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E3" w:rsidRDefault="00487FB7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7950" w:dyaOrig="28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7.6pt;height:2047.55pt" o:ole="">
            <v:imagedata r:id="rId8" o:title=""/>
          </v:shape>
          <o:OLEObject Type="Embed" ProgID="Excel.Sheet.8" ShapeID="_x0000_i1025" DrawAspect="Content" ObjectID="_1510643141" r:id="rId9"/>
        </w:object>
      </w:r>
    </w:p>
    <w:bookmarkStart w:id="0" w:name="_MON_1480412816"/>
    <w:bookmarkEnd w:id="0"/>
    <w:p w:rsidR="00BB23F4" w:rsidRDefault="00474DD3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047" w:dyaOrig="20602">
          <v:shape id="_x0000_i1031" type="#_x0000_t75" style="width:584.9pt;height:1501.5pt" o:ole="">
            <v:imagedata r:id="rId10" o:title=""/>
          </v:shape>
          <o:OLEObject Type="Embed" ProgID="Excel.Sheet.8" ShapeID="_x0000_i1031" DrawAspect="Content" ObjectID="_1510643142" r:id="rId11"/>
        </w:object>
      </w:r>
    </w:p>
    <w:p w:rsidR="00BB23F4" w:rsidRDefault="00487FB7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848">
          <v:shape id="_x0000_i1026" type="#_x0000_t75" style="width:618.9pt;height:2029.75pt" o:ole="">
            <v:imagedata r:id="rId12" o:title=""/>
          </v:shape>
          <o:OLEObject Type="Embed" ProgID="Excel.Sheet.8" ShapeID="_x0000_i1026" DrawAspect="Content" ObjectID="_1510643143" r:id="rId13"/>
        </w:object>
      </w:r>
    </w:p>
    <w:bookmarkStart w:id="1" w:name="_MON_1480413065"/>
    <w:bookmarkEnd w:id="1"/>
    <w:p w:rsidR="00BB23F4" w:rsidRDefault="00C76665" w:rsidP="00CA2D37">
      <w:pPr>
        <w:rPr>
          <w:rFonts w:ascii="Soberana Sans Light" w:hAnsi="Soberana Sans Light"/>
        </w:rPr>
      </w:pPr>
      <w:r w:rsidRPr="0023374C">
        <w:rPr>
          <w:rFonts w:ascii="Soberana Sans Light" w:hAnsi="Soberana Sans Light"/>
        </w:rPr>
        <w:object w:dxaOrig="8510" w:dyaOrig="27799">
          <v:shape id="_x0000_i1027" type="#_x0000_t75" style="width:618.9pt;height:2026.5pt" o:ole="">
            <v:imagedata r:id="rId14" o:title=""/>
          </v:shape>
          <o:OLEObject Type="Embed" ProgID="Excel.Sheet.8" ShapeID="_x0000_i1027" DrawAspect="Content" ObjectID="_1510643144" r:id="rId15"/>
        </w:object>
      </w:r>
    </w:p>
    <w:p w:rsidR="00283DFE" w:rsidRPr="00ED68EE" w:rsidRDefault="00487FB7" w:rsidP="00283DFE">
      <w:pPr>
        <w:jc w:val="center"/>
        <w:rPr>
          <w:rFonts w:ascii="Arial" w:hAnsi="Arial" w:cs="Arial"/>
          <w:sz w:val="18"/>
          <w:szCs w:val="18"/>
        </w:rPr>
      </w:pPr>
      <w:r>
        <w:object w:dxaOrig="17020" w:dyaOrig="5335">
          <v:shape id="_x0000_i1028" type="#_x0000_t75" style="width:703pt;height:200.65pt" o:ole="">
            <v:imagedata r:id="rId16" o:title=""/>
          </v:shape>
          <o:OLEObject Type="Embed" ProgID="Excel.Sheet.8" ShapeID="_x0000_i1028" DrawAspect="Content" ObjectID="_1510643145" r:id="rId17"/>
        </w:obje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0C4BD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340.45pt;margin-top:8.3pt;width:273.6pt;height:71.5pt;z-index:25167462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0C4BD8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4" type="#_x0000_t202" style="position:absolute;left:0;text-align:left;margin-left:-19.55pt;margin-top:8.3pt;width:272.75pt;height:79.7pt;z-index:2516756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283DFE" w:rsidRPr="00ED68EE" w:rsidRDefault="000C4BD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5" type="#_x0000_t32" style="position:absolute;left:0;text-align:left;margin-left:382.3pt;margin-top:10.5pt;width:182.7pt;height:0;z-index:25167667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6" type="#_x0000_t32" style="position:absolute;left:0;text-align:left;margin-left:11pt;margin-top:10.5pt;width:209.05pt;height:0;z-index:251677696" o:connectortype="straight"/>
        </w:pi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7746D5" w:rsidRDefault="007746D5" w:rsidP="00CA2D37">
      <w:pPr>
        <w:rPr>
          <w:rFonts w:ascii="Soberana Sans Light" w:hAnsi="Soberana Sans Light"/>
        </w:rPr>
      </w:pPr>
    </w:p>
    <w:p w:rsidR="007746D5" w:rsidRDefault="007746D5" w:rsidP="00CA2D37">
      <w:pPr>
        <w:rPr>
          <w:rFonts w:ascii="Soberana Sans Light" w:hAnsi="Soberana Sans Light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4F350D" w:rsidRDefault="004F350D" w:rsidP="00CA2D37">
      <w:pPr>
        <w:rPr>
          <w:rFonts w:ascii="Soberana Sans Light" w:hAnsi="Soberana Sans Light"/>
        </w:rPr>
      </w:pPr>
    </w:p>
    <w:bookmarkStart w:id="2" w:name="_MON_1480275255"/>
    <w:bookmarkEnd w:id="2"/>
    <w:p w:rsidR="00BB23F4" w:rsidRDefault="00C76665" w:rsidP="0044253C">
      <w:pPr>
        <w:jc w:val="center"/>
      </w:pPr>
      <w:r w:rsidRPr="0023374C">
        <w:rPr>
          <w:rFonts w:ascii="Soberana Sans Light" w:hAnsi="Soberana Sans Light"/>
        </w:rPr>
        <w:object w:dxaOrig="15562" w:dyaOrig="5966">
          <v:shape id="_x0000_i1029" type="#_x0000_t75" style="width:587.35pt;height:224.9pt" o:ole="">
            <v:imagedata r:id="rId18" o:title=""/>
          </v:shape>
          <o:OLEObject Type="Embed" ProgID="Excel.Sheet.8" ShapeID="_x0000_i1029" DrawAspect="Content" ObjectID="_1510643146" r:id="rId19"/>
        </w:obje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0C4BD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59" type="#_x0000_t202" style="position:absolute;left:0;text-align:left;margin-left:340.45pt;margin-top:8.3pt;width:273.6pt;height:71.5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0C4BD8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60" type="#_x0000_t202" style="position:absolute;left:0;text-align:left;margin-left:-19.55pt;margin-top:8.3pt;width:272.75pt;height:79.7pt;z-index:25167052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283DFE" w:rsidRDefault="00283DFE" w:rsidP="00283DFE">
                  <w:pPr>
                    <w:rPr>
                      <w:lang w:val="en-US"/>
                    </w:rPr>
                  </w:pPr>
                </w:p>
                <w:p w:rsidR="00283DFE" w:rsidRPr="00ED68EE" w:rsidRDefault="00283DFE" w:rsidP="00283D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283DFE" w:rsidRPr="00ED68EE" w:rsidRDefault="00283DFE" w:rsidP="00283D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283DFE" w:rsidRPr="00ED68EE" w:rsidRDefault="000C4BD8" w:rsidP="00283DF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1" type="#_x0000_t32" style="position:absolute;left:0;text-align:left;margin-left:382.3pt;margin-top:10.5pt;width:182.7pt;height:0;z-index:251671552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62" type="#_x0000_t32" style="position:absolute;left:0;text-align:left;margin-left:11pt;margin-top:10.5pt;width:209.05pt;height:0;z-index:251672576" o:connectortype="straight"/>
        </w:pict>
      </w: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283DFE" w:rsidRPr="00ED68EE" w:rsidRDefault="00283DFE" w:rsidP="00283DFE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Pr="00ED68EE" w:rsidRDefault="00F038D3" w:rsidP="00F038D3">
      <w:pPr>
        <w:jc w:val="center"/>
        <w:rPr>
          <w:rFonts w:ascii="Arial" w:hAnsi="Arial" w:cs="Arial"/>
          <w:sz w:val="18"/>
          <w:szCs w:val="18"/>
        </w:rPr>
      </w:pPr>
    </w:p>
    <w:p w:rsidR="00F038D3" w:rsidRDefault="00F038D3" w:rsidP="00F038D3">
      <w:pPr>
        <w:rPr>
          <w:rFonts w:ascii="Soberana Sans Light" w:hAnsi="Soberana Sans Light"/>
        </w:rPr>
      </w:pPr>
    </w:p>
    <w:p w:rsidR="00BB23F4" w:rsidRDefault="00BB23F4" w:rsidP="0044253C">
      <w:pPr>
        <w:jc w:val="center"/>
      </w:pPr>
    </w:p>
    <w:bookmarkStart w:id="3" w:name="_MON_1480275522"/>
    <w:bookmarkEnd w:id="3"/>
    <w:p w:rsidR="00F96944" w:rsidRDefault="00C76665" w:rsidP="0044253C">
      <w:pPr>
        <w:jc w:val="center"/>
      </w:pPr>
      <w:r>
        <w:object w:dxaOrig="9743" w:dyaOrig="4113">
          <v:shape id="_x0000_i1030" type="#_x0000_t75" style="width:466pt;height:206.3pt" o:ole="">
            <v:imagedata r:id="rId20" o:title=""/>
          </v:shape>
          <o:OLEObject Type="Embed" ProgID="Excel.Sheet.8" ShapeID="_x0000_i1030" DrawAspect="Content" ObjectID="_1510643147" r:id="rId21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ED68EE" w:rsidRDefault="00CA2D37" w:rsidP="00CA2D37">
      <w:pPr>
        <w:jc w:val="center"/>
        <w:rPr>
          <w:rFonts w:ascii="Arial" w:hAnsi="Arial" w:cs="Arial"/>
          <w:sz w:val="18"/>
          <w:szCs w:val="18"/>
        </w:rPr>
      </w:pPr>
      <w:r w:rsidRPr="00ED68EE">
        <w:rPr>
          <w:rFonts w:ascii="Arial" w:hAnsi="Arial" w:cs="Arial"/>
          <w:sz w:val="18"/>
          <w:szCs w:val="18"/>
        </w:rPr>
        <w:t>Relación de esquemas bursátiles y de coberturas financieras</w:t>
      </w: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ED68EE">
        <w:rPr>
          <w:rFonts w:ascii="Arial" w:hAnsi="Arial" w:cs="Arial"/>
          <w:sz w:val="18"/>
          <w:szCs w:val="18"/>
        </w:rPr>
        <w:t>NO APLICA</w:t>
      </w:r>
    </w:p>
    <w:p w:rsidR="001A507F" w:rsidRPr="00ED68EE" w:rsidRDefault="001A507F" w:rsidP="001A507F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0C4BD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3" type="#_x0000_t202" style="position:absolute;left:0;text-align:left;margin-left:340.45pt;margin-top:8.3pt;width:273.6pt;height:71.5pt;z-index:25166028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ED68EE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A507F" w:rsidRPr="00ED68EE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 Administrativo</w:t>
                  </w:r>
                </w:p>
              </w:txbxContent>
            </v:textbox>
          </v:shape>
        </w:pict>
      </w:r>
      <w:r w:rsidRPr="000C4BD8">
        <w:rPr>
          <w:rFonts w:ascii="Arial" w:hAnsi="Arial" w:cs="Arial"/>
          <w:noProof/>
          <w:sz w:val="18"/>
          <w:szCs w:val="18"/>
          <w:lang w:val="en-US" w:eastAsia="zh-TW"/>
        </w:rPr>
        <w:pict>
          <v:shape id="_x0000_s1034" type="#_x0000_t202" style="position:absolute;left:0;text-align:left;margin-left:-19.55pt;margin-top:8.3pt;width:272.75pt;height:79.7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A507F" w:rsidRDefault="001A507F" w:rsidP="001A507F">
                  <w:pPr>
                    <w:rPr>
                      <w:lang w:val="en-US"/>
                    </w:rPr>
                  </w:pPr>
                </w:p>
                <w:p w:rsidR="001A507F" w:rsidRPr="00ED68EE" w:rsidRDefault="001A507F" w:rsidP="001A507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Néstor Montañez Saucedo</w:t>
                  </w:r>
                </w:p>
                <w:p w:rsidR="001A507F" w:rsidRPr="00ED68EE" w:rsidRDefault="001A507F" w:rsidP="001A507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ED68EE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</w:p>
    <w:p w:rsidR="001A507F" w:rsidRPr="00ED68EE" w:rsidRDefault="000C4BD8" w:rsidP="001A507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5" type="#_x0000_t32" style="position:absolute;left:0;text-align:left;margin-left:382.3pt;margin-top:10.5pt;width:182.7pt;height:0;z-index:251662336" o:connectortype="straight"/>
        </w:pict>
      </w:r>
      <w:r>
        <w:rPr>
          <w:rFonts w:ascii="Arial" w:hAnsi="Arial" w:cs="Arial"/>
          <w:noProof/>
          <w:sz w:val="18"/>
          <w:szCs w:val="18"/>
          <w:lang w:eastAsia="es-MX"/>
        </w:rPr>
        <w:pict>
          <v:shape id="_x0000_s1036" type="#_x0000_t32" style="position:absolute;left:0;text-align:left;margin-left:11pt;margin-top:10.5pt;width:209.05pt;height:0;z-index:251663360" o:connectortype="straight"/>
        </w:pict>
      </w: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ED68EE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F41867" w:rsidRDefault="001A507F" w:rsidP="001A507F">
      <w:pPr>
        <w:jc w:val="center"/>
        <w:rPr>
          <w:rFonts w:ascii="Arial" w:hAnsi="Arial" w:cs="Arial"/>
          <w:sz w:val="18"/>
          <w:szCs w:val="18"/>
        </w:rPr>
      </w:pPr>
    </w:p>
    <w:p w:rsidR="001A507F" w:rsidRPr="007C22A5" w:rsidRDefault="001A507F" w:rsidP="001A507F">
      <w:pPr>
        <w:rPr>
          <w:rFonts w:ascii="Arial" w:hAnsi="Arial" w:cs="Arial"/>
          <w:sz w:val="18"/>
          <w:szCs w:val="18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1A507F" w:rsidRDefault="001A507F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Pr="00630EC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  <w:r w:rsidRPr="00630ECC">
        <w:rPr>
          <w:rFonts w:ascii="Arial" w:hAnsi="Arial" w:cs="Arial"/>
          <w:sz w:val="18"/>
          <w:szCs w:val="18"/>
        </w:rPr>
        <w:t>Información adicional que dispongan otras leyes</w:t>
      </w:r>
    </w:p>
    <w:p w:rsidR="00CA2D37" w:rsidRPr="00630ECC" w:rsidRDefault="00CA2D37" w:rsidP="00CA2D37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p w:rsidR="00787C40" w:rsidRPr="00630ECC" w:rsidRDefault="00787C40" w:rsidP="00787C40">
      <w:pPr>
        <w:numPr>
          <w:ilvl w:val="1"/>
          <w:numId w:val="5"/>
        </w:numPr>
        <w:spacing w:after="0" w:line="272" w:lineRule="atLeast"/>
        <w:ind w:left="777" w:right="72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Marco Legal</w:t>
      </w:r>
    </w:p>
    <w:p w:rsidR="00787C40" w:rsidRPr="00630ECC" w:rsidRDefault="00787C40" w:rsidP="00787C40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Federal</w:t>
      </w:r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COORDINACIÓN FISCAL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 los Estados Unidos Mexicanos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10-14-96 NORMA Oficial Mexicana NOM-002-CNA-1995, Toma domiciliaria para abastecimiento de agua potable-Especificaciones y métod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NOM-003-CNA-1996, Requisitos durante la construcción de pozos de extracción de agua para prevenir la cont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NMX-AA-149/1-SCFI-2008 AGUA POTABLE, DRENAJE Y SANEAMIENTO - EFICIENCIA - METODOLOGÍA PARA EVALUAR LA EFICIENCIA DE LOS PRESTADO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NMX-AA-127-SCFI-2006 POTABILIZACIÓN DEL AGUA PARA USO Y CONSUMO HUMANO – POLIFOSFATO DE SODIO – ESPECIFICACIONES Y MÉTODOS DE PR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NMX-AA-147-SCFI-2008 SERVICIOS DE AGUA POTABLE, DRENAJE Y SANEAMIENTO - TARIFA - METODOLOGÍA DE EVALUACIÓN DE LA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2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OFICIAL MEXICANA NOM-127-SSA1-1994, "SALUD AMBIENTAL, AGUA PARA USO Y CONSUMO HUMANO-LIMITES PERMISIBLES DE CALIDAD Y TRAT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NMX-AA-149/1-SCFI-2008 AGUA POTABLE, DRENAJE Y SANEAMIENTO - EFICIENCIA - METODOLOGÍA PARA EVALUAR LA EFICIENCIA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1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NMX-AA-149/2-SCFI-2008 AGUA POTABLE, DRENAJE Y SANEAMIENTO – EFICIENCIA - METODOLOGÍA PARA EVALUAR LA EFICIENCIA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PROYECTO de Norma Oficial Mexicana PROY-NOM-001-CONAGUA-2009, Sistemas de agua potable, alcantarillado y toma domiciliaria-Herme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REGLAMENTO DE LA LEY DE AGUAS NACIONALES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Federal de Transparencia y Acceso a la Información Pública Gubernamental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NORMA MEXICANA NMX-AA-148-SCFI-2008 AGUA POTABLE, DRENAJE Y SANEAMIENTO – EFICIENCIA - METODOLOGÍA PARA EVALUAR LA CALIDAD DE LO</w:t>
        </w:r>
      </w:hyperlink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</w:p>
    <w:p w:rsidR="00787C40" w:rsidRPr="00630ECC" w:rsidRDefault="00787C40" w:rsidP="00787C40">
      <w:pPr>
        <w:numPr>
          <w:ilvl w:val="2"/>
          <w:numId w:val="5"/>
        </w:numPr>
        <w:spacing w:after="0" w:line="272" w:lineRule="atLeast"/>
        <w:ind w:left="1036" w:right="108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r w:rsidRPr="00630ECC">
        <w:rPr>
          <w:rFonts w:ascii="Arial" w:eastAsia="Times New Roman" w:hAnsi="Arial" w:cs="Arial"/>
          <w:b/>
          <w:bCs/>
          <w:sz w:val="18"/>
          <w:szCs w:val="18"/>
          <w:bdr w:val="none" w:sz="0" w:space="0" w:color="auto" w:frame="1"/>
          <w:lang w:eastAsia="es-MX"/>
        </w:rPr>
        <w:t>Estatal</w:t>
      </w:r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CÓDIGO FINANCIERO PARA EL ESTADO DE TLAXCALA Y SUS MUNICIPIOS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CONSTITUCIÓN POLÍTICA DEL ESTADO LIBRE Y SOBERANO DE TLAXCALA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DECRETO DE PRESUPUESTO DE EGRESOS DEL ESTADO DE TLAXCALA PARA EL EJERCICIO FISCAL 2012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3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CÓDIGO DE PROCEDIMIENTOS CIVILES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AGUAS PARA EL ESTADO DE TLAXCALA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1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LAS ENTIDADES PARAESTATALES DEL ESTADO DE TLAXCALA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2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DEL PROCEDIMIENTO ADMINISTRATIVO DEL ESTADO DE TLAXCALA Y SUS MUNICIPIOS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3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2011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4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Acceso a la Información Pública del Estado de Tlaxcala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5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Protección de Datos Personales para el Estado de Tlaxcala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6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2013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7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de Archivos del Estado de Tlaxcala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8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Acuerdo que establece la Resolución Miscelánea Fiscal Estatal para el Ejercicio Fiscal 2012</w:t>
        </w:r>
      </w:hyperlink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49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Presupuesto de Egresos del Estado de Tlaxcala para el Ejercicio Fiscal 201</w:t>
        </w:r>
      </w:hyperlink>
      <w:r w:rsidR="00C76665">
        <w:t>5</w:t>
      </w:r>
    </w:p>
    <w:p w:rsidR="00787C40" w:rsidRPr="00630ECC" w:rsidRDefault="000C4BD8" w:rsidP="00787C40">
      <w:pPr>
        <w:numPr>
          <w:ilvl w:val="3"/>
          <w:numId w:val="5"/>
        </w:numPr>
        <w:spacing w:after="0" w:line="272" w:lineRule="atLeast"/>
        <w:ind w:left="1295" w:right="1440"/>
        <w:textAlignment w:val="baseline"/>
        <w:rPr>
          <w:rFonts w:ascii="Arial" w:eastAsia="Times New Roman" w:hAnsi="Arial" w:cs="Arial"/>
          <w:sz w:val="18"/>
          <w:szCs w:val="18"/>
          <w:lang w:eastAsia="es-MX"/>
        </w:rPr>
      </w:pPr>
      <w:hyperlink r:id="rId50" w:tgtFrame="_blank" w:history="1">
        <w:r w:rsidR="00787C40" w:rsidRPr="00630ECC">
          <w:rPr>
            <w:rFonts w:ascii="Arial" w:eastAsia="Times New Roman" w:hAnsi="Arial" w:cs="Arial"/>
            <w:sz w:val="18"/>
            <w:szCs w:val="18"/>
            <w:lang w:eastAsia="es-MX"/>
          </w:rPr>
          <w:t>Ley Orgánica de la Administración Pública del Estado de Tlaxcala</w:t>
        </w:r>
      </w:hyperlink>
    </w:p>
    <w:p w:rsidR="00787C40" w:rsidRPr="00630ECC" w:rsidRDefault="00787C40" w:rsidP="00787C40">
      <w:pPr>
        <w:tabs>
          <w:tab w:val="left" w:pos="2430"/>
        </w:tabs>
        <w:jc w:val="center"/>
        <w:rPr>
          <w:rFonts w:ascii="Arial" w:hAnsi="Arial" w:cs="Arial"/>
          <w:sz w:val="18"/>
          <w:szCs w:val="18"/>
        </w:rPr>
      </w:pPr>
    </w:p>
    <w:sectPr w:rsidR="00787C40" w:rsidRPr="00630ECC" w:rsidSect="008E3652">
      <w:headerReference w:type="even" r:id="rId51"/>
      <w:headerReference w:type="default" r:id="rId52"/>
      <w:footerReference w:type="even" r:id="rId53"/>
      <w:footerReference w:type="default" r:id="rId5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61A" w:rsidRDefault="0048361A" w:rsidP="00EA5418">
      <w:pPr>
        <w:spacing w:after="0" w:line="240" w:lineRule="auto"/>
      </w:pPr>
      <w:r>
        <w:separator/>
      </w:r>
    </w:p>
  </w:endnote>
  <w:endnote w:type="continuationSeparator" w:id="1">
    <w:p w:rsidR="0048361A" w:rsidRDefault="0048361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0C4BD8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74DD3" w:rsidRPr="00474DD3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0C4BD8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74DD3" w:rsidRPr="00474DD3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61A" w:rsidRDefault="0048361A" w:rsidP="00EA5418">
      <w:pPr>
        <w:spacing w:after="0" w:line="240" w:lineRule="auto"/>
      </w:pPr>
      <w:r>
        <w:separator/>
      </w:r>
    </w:p>
  </w:footnote>
  <w:footnote w:type="continuationSeparator" w:id="1">
    <w:p w:rsidR="0048361A" w:rsidRDefault="0048361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0C4BD8">
    <w:pPr>
      <w:pStyle w:val="Encabezado"/>
    </w:pPr>
    <w:r>
      <w:rPr>
        <w:noProof/>
        <w:lang w:eastAsia="es-MX"/>
      </w:rPr>
      <w:pict>
        <v:group id="6 Grupo" o:spid="_x0000_s4101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8802;top:73;width:31687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FA1B5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0405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C76665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0C4BD8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0C4BD8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C7638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51073276"/>
    <w:multiLevelType w:val="multilevel"/>
    <w:tmpl w:val="2E3E6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evenAndOddHeaders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7F98"/>
    <w:rsid w:val="00040466"/>
    <w:rsid w:val="00040531"/>
    <w:rsid w:val="00083CF8"/>
    <w:rsid w:val="000C4BD8"/>
    <w:rsid w:val="00126BCF"/>
    <w:rsid w:val="0013011C"/>
    <w:rsid w:val="00141B1C"/>
    <w:rsid w:val="001772B3"/>
    <w:rsid w:val="001A507F"/>
    <w:rsid w:val="001A5CCB"/>
    <w:rsid w:val="001B1B72"/>
    <w:rsid w:val="001D370A"/>
    <w:rsid w:val="00201917"/>
    <w:rsid w:val="002116C1"/>
    <w:rsid w:val="002315B5"/>
    <w:rsid w:val="00232417"/>
    <w:rsid w:val="0023374C"/>
    <w:rsid w:val="00255AAD"/>
    <w:rsid w:val="00265A92"/>
    <w:rsid w:val="00283DFE"/>
    <w:rsid w:val="002A70B3"/>
    <w:rsid w:val="002B6D07"/>
    <w:rsid w:val="002F5A99"/>
    <w:rsid w:val="00307635"/>
    <w:rsid w:val="00345360"/>
    <w:rsid w:val="00372F40"/>
    <w:rsid w:val="003B23B9"/>
    <w:rsid w:val="003D5DBF"/>
    <w:rsid w:val="003E7FD0"/>
    <w:rsid w:val="003F0EA4"/>
    <w:rsid w:val="00405F37"/>
    <w:rsid w:val="0044253C"/>
    <w:rsid w:val="00463BE3"/>
    <w:rsid w:val="00474DD3"/>
    <w:rsid w:val="0048361A"/>
    <w:rsid w:val="00486AE1"/>
    <w:rsid w:val="00487FB7"/>
    <w:rsid w:val="00497D8B"/>
    <w:rsid w:val="004B64F4"/>
    <w:rsid w:val="004D41B8"/>
    <w:rsid w:val="004E7267"/>
    <w:rsid w:val="004F350D"/>
    <w:rsid w:val="00502D8E"/>
    <w:rsid w:val="005117F4"/>
    <w:rsid w:val="00522632"/>
    <w:rsid w:val="00526AE9"/>
    <w:rsid w:val="00531310"/>
    <w:rsid w:val="00534982"/>
    <w:rsid w:val="00540418"/>
    <w:rsid w:val="00571E8F"/>
    <w:rsid w:val="005859FA"/>
    <w:rsid w:val="005B1CC8"/>
    <w:rsid w:val="006048D2"/>
    <w:rsid w:val="00611E39"/>
    <w:rsid w:val="00625BEB"/>
    <w:rsid w:val="00630ECC"/>
    <w:rsid w:val="0064020D"/>
    <w:rsid w:val="00693B19"/>
    <w:rsid w:val="006B7B8B"/>
    <w:rsid w:val="006C67D0"/>
    <w:rsid w:val="006E77DD"/>
    <w:rsid w:val="007746D5"/>
    <w:rsid w:val="007758A6"/>
    <w:rsid w:val="00787C40"/>
    <w:rsid w:val="0079582C"/>
    <w:rsid w:val="007C0AB2"/>
    <w:rsid w:val="007D6E9A"/>
    <w:rsid w:val="00866D64"/>
    <w:rsid w:val="00897E69"/>
    <w:rsid w:val="008A6E4D"/>
    <w:rsid w:val="008B0017"/>
    <w:rsid w:val="008D3D67"/>
    <w:rsid w:val="008E3652"/>
    <w:rsid w:val="008F47E8"/>
    <w:rsid w:val="008F5978"/>
    <w:rsid w:val="00990D23"/>
    <w:rsid w:val="009B6AD6"/>
    <w:rsid w:val="00A14B74"/>
    <w:rsid w:val="00A749E3"/>
    <w:rsid w:val="00AB13B7"/>
    <w:rsid w:val="00AD3644"/>
    <w:rsid w:val="00AE148A"/>
    <w:rsid w:val="00B45C48"/>
    <w:rsid w:val="00B52101"/>
    <w:rsid w:val="00B849EE"/>
    <w:rsid w:val="00BB23F4"/>
    <w:rsid w:val="00C22F90"/>
    <w:rsid w:val="00C7638C"/>
    <w:rsid w:val="00C76665"/>
    <w:rsid w:val="00CA2D37"/>
    <w:rsid w:val="00CA4F3C"/>
    <w:rsid w:val="00CC5CB6"/>
    <w:rsid w:val="00D055EC"/>
    <w:rsid w:val="00D137EA"/>
    <w:rsid w:val="00D35D66"/>
    <w:rsid w:val="00D51261"/>
    <w:rsid w:val="00D748D3"/>
    <w:rsid w:val="00E32708"/>
    <w:rsid w:val="00E42DB6"/>
    <w:rsid w:val="00E7397D"/>
    <w:rsid w:val="00E964C9"/>
    <w:rsid w:val="00EA5418"/>
    <w:rsid w:val="00EB2653"/>
    <w:rsid w:val="00ED68EE"/>
    <w:rsid w:val="00EE6E96"/>
    <w:rsid w:val="00EF6A48"/>
    <w:rsid w:val="00F038D3"/>
    <w:rsid w:val="00F670A3"/>
    <w:rsid w:val="00F770EA"/>
    <w:rsid w:val="00F96944"/>
    <w:rsid w:val="00FA1B54"/>
    <w:rsid w:val="00FB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  <o:rules v:ext="edit">
        <o:r id="V:Rule7" type="connector" idref="#_x0000_s1036"/>
        <o:r id="V:Rule8" type="connector" idref="#_x0000_s1062"/>
        <o:r id="V:Rule9" type="connector" idref="#_x0000_s1061"/>
        <o:r id="V:Rule10" type="connector" idref="#_x0000_s1066"/>
        <o:r id="V:Rule11" type="connector" idref="#_x0000_s1065"/>
        <o:r id="V:Rule12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Microsoft_Office_Excel_97-2003_Worksheet3.xls"/><Relationship Id="rId18" Type="http://schemas.openxmlformats.org/officeDocument/2006/relationships/image" Target="media/image6.emf"/><Relationship Id="rId26" Type="http://schemas.openxmlformats.org/officeDocument/2006/relationships/hyperlink" Target="http://platrans.tlaxcala.gob.mx/sistemas/transparencia/view_docs.php?recno=3088" TargetMode="External"/><Relationship Id="rId39" Type="http://schemas.openxmlformats.org/officeDocument/2006/relationships/hyperlink" Target="http://platrans.tlaxcala.gob.mx/sistemas/transparencia/view_docs.php?recno=3100" TargetMode="External"/><Relationship Id="rId21" Type="http://schemas.openxmlformats.org/officeDocument/2006/relationships/oleObject" Target="embeddings/Microsoft_Office_Excel_97-2003_Worksheet7.xls"/><Relationship Id="rId34" Type="http://schemas.openxmlformats.org/officeDocument/2006/relationships/hyperlink" Target="http://platrans.tlaxcala.gob.mx/sistemas/transparencia/view_docs.php?recno=7845" TargetMode="External"/><Relationship Id="rId42" Type="http://schemas.openxmlformats.org/officeDocument/2006/relationships/hyperlink" Target="http://platrans.tlaxcala.gob.mx/sistemas/transparencia/view_docs.php?recno=3103" TargetMode="External"/><Relationship Id="rId47" Type="http://schemas.openxmlformats.org/officeDocument/2006/relationships/hyperlink" Target="http://platrans.tlaxcala.gob.mx/sistemas/transparencia/view_docs.php?recno=5711" TargetMode="External"/><Relationship Id="rId50" Type="http://schemas.openxmlformats.org/officeDocument/2006/relationships/hyperlink" Target="http://platrans.tlaxcala.gob.mx/sistemas/transparencia/view_docs.php?recno=7944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Office_Excel_97-2003_Worksheet5.xls"/><Relationship Id="rId25" Type="http://schemas.openxmlformats.org/officeDocument/2006/relationships/hyperlink" Target="http://platrans.tlaxcala.gob.mx/sistemas/transparencia/view_docs.php?recno=3087" TargetMode="External"/><Relationship Id="rId33" Type="http://schemas.openxmlformats.org/officeDocument/2006/relationships/hyperlink" Target="http://platrans.tlaxcala.gob.mx/sistemas/transparencia/view_docs.php?recno=3095" TargetMode="External"/><Relationship Id="rId38" Type="http://schemas.openxmlformats.org/officeDocument/2006/relationships/hyperlink" Target="http://platrans.tlaxcala.gob.mx/sistemas/transparencia/view_docs.php?recno=3099" TargetMode="External"/><Relationship Id="rId46" Type="http://schemas.openxmlformats.org/officeDocument/2006/relationships/hyperlink" Target="http://platrans.tlaxcala.gob.mx/sistemas/transparencia/view_docs.php?recno=516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yperlink" Target="http://platrans.tlaxcala.gob.mx/sistemas/transparencia/view_docs.php?recno=3091" TargetMode="External"/><Relationship Id="rId41" Type="http://schemas.openxmlformats.org/officeDocument/2006/relationships/hyperlink" Target="http://platrans.tlaxcala.gob.mx/sistemas/transparencia/view_docs.php?recno=3102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Worksheet2.xls"/><Relationship Id="rId24" Type="http://schemas.openxmlformats.org/officeDocument/2006/relationships/hyperlink" Target="http://platrans.tlaxcala.gob.mx/sistemas/transparencia/view_docs.php?recno=3086" TargetMode="External"/><Relationship Id="rId32" Type="http://schemas.openxmlformats.org/officeDocument/2006/relationships/hyperlink" Target="http://platrans.tlaxcala.gob.mx/sistemas/transparencia/view_docs.php?recno=3094" TargetMode="External"/><Relationship Id="rId37" Type="http://schemas.openxmlformats.org/officeDocument/2006/relationships/hyperlink" Target="http://platrans.tlaxcala.gob.mx/sistemas/transparencia/view_docs.php?recno=3098" TargetMode="External"/><Relationship Id="rId40" Type="http://schemas.openxmlformats.org/officeDocument/2006/relationships/hyperlink" Target="http://platrans.tlaxcala.gob.mx/sistemas/transparencia/view_docs.php?recno=3101" TargetMode="External"/><Relationship Id="rId45" Type="http://schemas.openxmlformats.org/officeDocument/2006/relationships/hyperlink" Target="http://platrans.tlaxcala.gob.mx/sistemas/transparencia/view_docs.php?recno=3682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Excel_97-2003_Worksheet4.xls"/><Relationship Id="rId23" Type="http://schemas.openxmlformats.org/officeDocument/2006/relationships/hyperlink" Target="http://platrans.tlaxcala.gob.mx/sistemas/transparencia/view_docs.php?recno=3085" TargetMode="External"/><Relationship Id="rId28" Type="http://schemas.openxmlformats.org/officeDocument/2006/relationships/hyperlink" Target="http://platrans.tlaxcala.gob.mx/sistemas/transparencia/view_docs.php?recno=3090" TargetMode="External"/><Relationship Id="rId36" Type="http://schemas.openxmlformats.org/officeDocument/2006/relationships/hyperlink" Target="http://platrans.tlaxcala.gob.mx/sistemas/transparencia/view_docs.php?recno=3097" TargetMode="External"/><Relationship Id="rId49" Type="http://schemas.openxmlformats.org/officeDocument/2006/relationships/hyperlink" Target="http://platrans.tlaxcala.gob.mx/sistemas/transparencia/view_docs.php?recno=7052" TargetMode="External"/><Relationship Id="rId57" Type="http://schemas.microsoft.com/office/2007/relationships/stylesWithEffects" Target="stylesWithEffects.xml"/><Relationship Id="rId10" Type="http://schemas.openxmlformats.org/officeDocument/2006/relationships/image" Target="media/image2.emf"/><Relationship Id="rId19" Type="http://schemas.openxmlformats.org/officeDocument/2006/relationships/oleObject" Target="embeddings/Microsoft_Office_Excel_97-2003_Worksheet6.xls"/><Relationship Id="rId31" Type="http://schemas.openxmlformats.org/officeDocument/2006/relationships/hyperlink" Target="http://platrans.tlaxcala.gob.mx/sistemas/transparencia/view_docs.php?recno=3093" TargetMode="External"/><Relationship Id="rId44" Type="http://schemas.openxmlformats.org/officeDocument/2006/relationships/hyperlink" Target="http://platrans.tlaxcala.gob.mx/sistemas/transparencia/view_docs.php?recno=3681" TargetMode="External"/><Relationship Id="rId52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Microsoft_Office_Excel_97-2003_Worksheet1.xls"/><Relationship Id="rId14" Type="http://schemas.openxmlformats.org/officeDocument/2006/relationships/image" Target="media/image4.emf"/><Relationship Id="rId22" Type="http://schemas.openxmlformats.org/officeDocument/2006/relationships/hyperlink" Target="http://platrans.tlaxcala.gob.mx/sistemas/transparencia/view_docs.php?recno=3084" TargetMode="External"/><Relationship Id="rId27" Type="http://schemas.openxmlformats.org/officeDocument/2006/relationships/hyperlink" Target="http://platrans.tlaxcala.gob.mx/sistemas/transparencia/view_docs.php?recno=3089" TargetMode="External"/><Relationship Id="rId30" Type="http://schemas.openxmlformats.org/officeDocument/2006/relationships/hyperlink" Target="http://platrans.tlaxcala.gob.mx/sistemas/transparencia/view_docs.php?recno=3092" TargetMode="External"/><Relationship Id="rId35" Type="http://schemas.openxmlformats.org/officeDocument/2006/relationships/hyperlink" Target="http://platrans.tlaxcala.gob.mx/sistemas/transparencia/view_docs.php?recno=3096" TargetMode="External"/><Relationship Id="rId43" Type="http://schemas.openxmlformats.org/officeDocument/2006/relationships/hyperlink" Target="http://platrans.tlaxcala.gob.mx/sistemas/transparencia/view_docs.php?recno=3104" TargetMode="External"/><Relationship Id="rId48" Type="http://schemas.openxmlformats.org/officeDocument/2006/relationships/hyperlink" Target="http://platrans.tlaxcala.gob.mx/sistemas/transparencia/view_docs.php?recno=5810" TargetMode="External"/><Relationship Id="rId56" Type="http://schemas.openxmlformats.org/officeDocument/2006/relationships/theme" Target="theme/theme1.xml"/><Relationship Id="rId8" Type="http://schemas.openxmlformats.org/officeDocument/2006/relationships/image" Target="media/image1.emf"/><Relationship Id="rId51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982EB-9B9F-4200-A9E3-C0576718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10</Pages>
  <Words>911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39</cp:revision>
  <cp:lastPrinted>2014-12-26T21:11:00Z</cp:lastPrinted>
  <dcterms:created xsi:type="dcterms:W3CDTF">2014-08-29T22:30:00Z</dcterms:created>
  <dcterms:modified xsi:type="dcterms:W3CDTF">2015-12-03T16:19:00Z</dcterms:modified>
</cp:coreProperties>
</file>