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D6" w:rsidRDefault="00424CD6" w:rsidP="003D5DBF">
      <w:pPr>
        <w:jc w:val="center"/>
      </w:pPr>
      <w:bookmarkStart w:id="0" w:name="_MON_1480815641"/>
      <w:bookmarkStart w:id="1" w:name="_MON_1480815655"/>
      <w:bookmarkStart w:id="2" w:name="_MON_1480815668"/>
      <w:bookmarkStart w:id="3" w:name="_MON_1480815679"/>
      <w:bookmarkStart w:id="4" w:name="_MON_1480815697"/>
      <w:bookmarkStart w:id="5" w:name="_MON_1480815716"/>
      <w:bookmarkStart w:id="6" w:name="_MON_1480815734"/>
      <w:bookmarkStart w:id="7" w:name="_MON_1480816752"/>
      <w:bookmarkStart w:id="8" w:name="_MON_1470806605"/>
      <w:bookmarkStart w:id="9" w:name="_MON_1480792949"/>
      <w:bookmarkStart w:id="10" w:name="_MON_1480815512"/>
      <w:bookmarkEnd w:id="0"/>
      <w:bookmarkEnd w:id="1"/>
      <w:bookmarkEnd w:id="2"/>
      <w:bookmarkEnd w:id="3"/>
      <w:bookmarkEnd w:id="4"/>
      <w:bookmarkEnd w:id="5"/>
      <w:bookmarkEnd w:id="6"/>
      <w:bookmarkEnd w:id="7"/>
      <w:bookmarkEnd w:id="8"/>
      <w:bookmarkEnd w:id="9"/>
      <w:bookmarkEnd w:id="10"/>
    </w:p>
    <w:bookmarkStart w:id="11" w:name="_MON_1480815624"/>
    <w:bookmarkEnd w:id="11"/>
    <w:p w:rsidR="007D6E9A" w:rsidRDefault="005F0068"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pt;height:416.75pt" o:ole="">
            <v:imagedata r:id="rId8" o:title=""/>
          </v:shape>
          <o:OLEObject Type="Embed" ProgID="Excel.Sheet.12" ShapeID="_x0000_i1025" DrawAspect="Content" ObjectID="_1499062271" r:id="rId9"/>
        </w:object>
      </w:r>
    </w:p>
    <w:p w:rsidR="00EA5418" w:rsidRDefault="00EA5418" w:rsidP="00372F40">
      <w:pPr>
        <w:jc w:val="center"/>
      </w:pPr>
    </w:p>
    <w:bookmarkStart w:id="12" w:name="_MON_1480816017"/>
    <w:bookmarkStart w:id="13" w:name="_MON_1470805999"/>
    <w:bookmarkStart w:id="14" w:name="_MON_1480815899"/>
    <w:bookmarkStart w:id="15" w:name="_MON_1480815910"/>
    <w:bookmarkStart w:id="16" w:name="_MON_1480815939"/>
    <w:bookmarkStart w:id="17" w:name="_MON_1480815949"/>
    <w:bookmarkStart w:id="18" w:name="_MON_1480815959"/>
    <w:bookmarkStart w:id="19" w:name="_MON_1480815974"/>
    <w:bookmarkStart w:id="20" w:name="_MON_1480815987"/>
    <w:bookmarkEnd w:id="12"/>
    <w:bookmarkEnd w:id="13"/>
    <w:bookmarkEnd w:id="14"/>
    <w:bookmarkEnd w:id="15"/>
    <w:bookmarkEnd w:id="16"/>
    <w:bookmarkEnd w:id="17"/>
    <w:bookmarkEnd w:id="18"/>
    <w:bookmarkEnd w:id="19"/>
    <w:bookmarkEnd w:id="20"/>
    <w:bookmarkStart w:id="21" w:name="_MON_1480815998"/>
    <w:bookmarkEnd w:id="21"/>
    <w:p w:rsidR="00EA5418" w:rsidRDefault="00655F7E" w:rsidP="0044253C">
      <w:pPr>
        <w:jc w:val="center"/>
      </w:pPr>
      <w:r>
        <w:object w:dxaOrig="25156" w:dyaOrig="18907">
          <v:shape id="_x0000_i1026" type="#_x0000_t75" style="width:585.15pt;height:438.7pt" o:ole="">
            <v:imagedata r:id="rId10" o:title=""/>
          </v:shape>
          <o:OLEObject Type="Embed" ProgID="Excel.Sheet.12" ShapeID="_x0000_i1026" DrawAspect="Content" ObjectID="_1499062272" r:id="rId11"/>
        </w:object>
      </w:r>
      <w:r w:rsidR="000354F7">
        <w:t xml:space="preserve">   </w:t>
      </w:r>
    </w:p>
    <w:bookmarkStart w:id="22" w:name="_MON_1480817066"/>
    <w:bookmarkStart w:id="23" w:name="_MON_1480817102"/>
    <w:bookmarkStart w:id="24" w:name="_MON_1470806992"/>
    <w:bookmarkStart w:id="25" w:name="_MON_1480816508"/>
    <w:bookmarkStart w:id="26" w:name="_MON_1480816554"/>
    <w:bookmarkStart w:id="27" w:name="_MON_1480816571"/>
    <w:bookmarkStart w:id="28" w:name="_MON_1480816579"/>
    <w:bookmarkStart w:id="29" w:name="_MON_1480816596"/>
    <w:bookmarkStart w:id="30" w:name="_MON_1480816696"/>
    <w:bookmarkStart w:id="31" w:name="_MON_1480816784"/>
    <w:bookmarkEnd w:id="22"/>
    <w:bookmarkEnd w:id="23"/>
    <w:bookmarkEnd w:id="24"/>
    <w:bookmarkEnd w:id="25"/>
    <w:bookmarkEnd w:id="26"/>
    <w:bookmarkEnd w:id="27"/>
    <w:bookmarkEnd w:id="28"/>
    <w:bookmarkEnd w:id="29"/>
    <w:bookmarkEnd w:id="30"/>
    <w:bookmarkEnd w:id="31"/>
    <w:bookmarkStart w:id="32" w:name="_MON_1480816812"/>
    <w:bookmarkEnd w:id="32"/>
    <w:p w:rsidR="00372F40" w:rsidRDefault="00655F7E" w:rsidP="003E7FD0">
      <w:pPr>
        <w:jc w:val="center"/>
      </w:pPr>
      <w:r>
        <w:object w:dxaOrig="21997" w:dyaOrig="15462">
          <v:shape id="_x0000_i1027" type="#_x0000_t75" style="width:648.6pt;height:456.4pt" o:ole="">
            <v:imagedata r:id="rId12" o:title=""/>
          </v:shape>
          <o:OLEObject Type="Embed" ProgID="Excel.Sheet.12" ShapeID="_x0000_i1027" DrawAspect="Content" ObjectID="_1499062273" r:id="rId13"/>
        </w:object>
      </w:r>
    </w:p>
    <w:bookmarkStart w:id="33" w:name="_MON_1480817087"/>
    <w:bookmarkStart w:id="34" w:name="_MON_1480817115"/>
    <w:bookmarkStart w:id="35" w:name="_MON_1480817145"/>
    <w:bookmarkStart w:id="36" w:name="_MON_1480817163"/>
    <w:bookmarkStart w:id="37" w:name="_MON_1480817173"/>
    <w:bookmarkStart w:id="38" w:name="_MON_1480817185"/>
    <w:bookmarkStart w:id="39" w:name="_MON_1480817215"/>
    <w:bookmarkEnd w:id="33"/>
    <w:bookmarkEnd w:id="34"/>
    <w:bookmarkEnd w:id="35"/>
    <w:bookmarkEnd w:id="36"/>
    <w:bookmarkEnd w:id="37"/>
    <w:bookmarkEnd w:id="38"/>
    <w:bookmarkEnd w:id="39"/>
    <w:bookmarkStart w:id="40" w:name="_MON_1470807348"/>
    <w:bookmarkEnd w:id="40"/>
    <w:p w:rsidR="00372F40" w:rsidRDefault="00655F7E" w:rsidP="008E3652">
      <w:pPr>
        <w:jc w:val="center"/>
      </w:pPr>
      <w:r>
        <w:object w:dxaOrig="17714" w:dyaOrig="12388">
          <v:shape id="_x0000_i1028" type="#_x0000_t75" style="width:644.95pt;height:450.9pt" o:ole="">
            <v:imagedata r:id="rId14" o:title=""/>
          </v:shape>
          <o:OLEObject Type="Embed" ProgID="Excel.Sheet.12" ShapeID="_x0000_i1028" DrawAspect="Content" ObjectID="_1499062274" r:id="rId15"/>
        </w:object>
      </w:r>
    </w:p>
    <w:bookmarkStart w:id="41" w:name="_MON_1480817407"/>
    <w:bookmarkStart w:id="42" w:name="_MON_1480817456"/>
    <w:bookmarkStart w:id="43" w:name="_MON_1480817518"/>
    <w:bookmarkEnd w:id="41"/>
    <w:bookmarkEnd w:id="42"/>
    <w:bookmarkEnd w:id="43"/>
    <w:bookmarkStart w:id="44" w:name="_MON_1470809138"/>
    <w:bookmarkEnd w:id="44"/>
    <w:p w:rsidR="00372F40" w:rsidRDefault="00655F7E" w:rsidP="00522632">
      <w:pPr>
        <w:jc w:val="center"/>
      </w:pPr>
      <w:r>
        <w:object w:dxaOrig="17807" w:dyaOrig="12235">
          <v:shape id="_x0000_i1029" type="#_x0000_t75" style="width:632.15pt;height:432.6pt" o:ole="">
            <v:imagedata r:id="rId16" o:title=""/>
          </v:shape>
          <o:OLEObject Type="Embed" ProgID="Excel.Sheet.12" ShapeID="_x0000_i1029" DrawAspect="Content" ObjectID="_1499062275" r:id="rId17"/>
        </w:object>
      </w:r>
    </w:p>
    <w:p w:rsidR="00372F40" w:rsidRDefault="00372F40" w:rsidP="002A70B3">
      <w:pPr>
        <w:tabs>
          <w:tab w:val="left" w:pos="2430"/>
        </w:tabs>
      </w:pPr>
    </w:p>
    <w:bookmarkStart w:id="45" w:name="_MON_1480817670"/>
    <w:bookmarkStart w:id="46" w:name="_MON_1480817700"/>
    <w:bookmarkStart w:id="47" w:name="_MON_1480818028"/>
    <w:bookmarkStart w:id="48" w:name="_MON_1470814596"/>
    <w:bookmarkStart w:id="49" w:name="_MON_1480817616"/>
    <w:bookmarkEnd w:id="45"/>
    <w:bookmarkEnd w:id="46"/>
    <w:bookmarkEnd w:id="47"/>
    <w:bookmarkEnd w:id="48"/>
    <w:bookmarkEnd w:id="49"/>
    <w:bookmarkStart w:id="50" w:name="_MON_1480817663"/>
    <w:bookmarkEnd w:id="50"/>
    <w:p w:rsidR="00E32708" w:rsidRDefault="00875195" w:rsidP="00E32708">
      <w:pPr>
        <w:tabs>
          <w:tab w:val="left" w:pos="2430"/>
        </w:tabs>
        <w:jc w:val="center"/>
      </w:pPr>
      <w:r>
        <w:object w:dxaOrig="18229" w:dyaOrig="11497">
          <v:shape id="_x0000_i1031" type="#_x0000_t75" style="width:635.2pt;height:400.25pt" o:ole="">
            <v:imagedata r:id="rId18" o:title=""/>
          </v:shape>
          <o:OLEObject Type="Embed" ProgID="Excel.Sheet.12" ShapeID="_x0000_i1031" DrawAspect="Content" ObjectID="_1499062276" r:id="rId19"/>
        </w:object>
      </w:r>
    </w:p>
    <w:bookmarkStart w:id="51" w:name="_MON_1480818075"/>
    <w:bookmarkStart w:id="52" w:name="_MON_1480818133"/>
    <w:bookmarkStart w:id="53" w:name="_MON_1480818664"/>
    <w:bookmarkEnd w:id="51"/>
    <w:bookmarkEnd w:id="52"/>
    <w:bookmarkEnd w:id="53"/>
    <w:bookmarkStart w:id="54" w:name="_MON_1470810366"/>
    <w:bookmarkEnd w:id="54"/>
    <w:p w:rsidR="00E32708" w:rsidRDefault="00655F7E" w:rsidP="00E32708">
      <w:pPr>
        <w:tabs>
          <w:tab w:val="left" w:pos="2430"/>
        </w:tabs>
        <w:jc w:val="center"/>
      </w:pPr>
      <w:r>
        <w:object w:dxaOrig="25925" w:dyaOrig="16749">
          <v:shape id="_x0000_i1030" type="#_x0000_t75" style="width:690.7pt;height:447.25pt" o:ole="">
            <v:imagedata r:id="rId20" o:title=""/>
          </v:shape>
          <o:OLEObject Type="Embed" ProgID="Excel.Sheet.12" ShapeID="_x0000_i1030" DrawAspect="Content" ObjectID="_1499062277"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3D6C4D">
        <w:rPr>
          <w:rFonts w:ascii="Arial" w:hAnsi="Arial" w:cs="Arial"/>
          <w:sz w:val="18"/>
          <w:szCs w:val="18"/>
        </w:rPr>
        <w:t>776</w:t>
      </w:r>
      <w:r>
        <w:rPr>
          <w:rFonts w:ascii="Arial" w:hAnsi="Arial" w:cs="Arial"/>
          <w:sz w:val="18"/>
          <w:szCs w:val="18"/>
        </w:rPr>
        <w:t>,</w:t>
      </w:r>
      <w:r w:rsidR="003D6C4D">
        <w:rPr>
          <w:rFonts w:ascii="Arial" w:hAnsi="Arial" w:cs="Arial"/>
          <w:sz w:val="18"/>
          <w:szCs w:val="18"/>
        </w:rPr>
        <w:t>995.78</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bookmarkStart w:id="55" w:name="_GoBack"/>
      <w:bookmarkEnd w:id="55"/>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Lic. Ángel Ricardo Contreras Molina</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Jefe del 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79582C" w:rsidRPr="00F710F2" w:rsidRDefault="0079582C"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3D6C4D">
      <w:pPr>
        <w:pStyle w:val="ROMANOS"/>
        <w:tabs>
          <w:tab w:val="left" w:pos="10632"/>
        </w:tab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362591">
        <w:rPr>
          <w:lang w:val="es-MX"/>
        </w:rPr>
        <w:tab/>
      </w:r>
      <w:r w:rsidR="00362591">
        <w:rPr>
          <w:lang w:val="es-MX"/>
        </w:rPr>
        <w:tab/>
      </w:r>
      <w:r w:rsidR="00362591">
        <w:rPr>
          <w:lang w:val="es-MX"/>
        </w:rPr>
        <w:tab/>
        <w:t xml:space="preserve">           5</w:t>
      </w:r>
      <w:r w:rsidR="008B6B51">
        <w:rPr>
          <w:lang w:val="es-MX"/>
        </w:rPr>
        <w:t>’</w:t>
      </w:r>
      <w:r w:rsidR="00362591">
        <w:rPr>
          <w:lang w:val="es-MX"/>
        </w:rPr>
        <w:t>202</w:t>
      </w:r>
      <w:r w:rsidRPr="00F710F2">
        <w:rPr>
          <w:lang w:val="es-MX"/>
        </w:rPr>
        <w:t>,</w:t>
      </w:r>
      <w:r w:rsidR="00362591">
        <w:rPr>
          <w:lang w:val="es-MX"/>
        </w:rPr>
        <w:t>840</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3D6C4D">
        <w:rPr>
          <w:lang w:val="es-MX"/>
        </w:rPr>
        <w:t>726</w:t>
      </w:r>
      <w:r w:rsidR="00277C1A" w:rsidRPr="00F710F2">
        <w:rPr>
          <w:lang w:val="es-MX"/>
        </w:rPr>
        <w:t>,</w:t>
      </w:r>
      <w:r w:rsidR="008B6B51">
        <w:rPr>
          <w:lang w:val="es-MX"/>
        </w:rPr>
        <w:t>4</w:t>
      </w:r>
      <w:r w:rsidR="003D6C4D">
        <w:rPr>
          <w:lang w:val="es-MX"/>
        </w:rPr>
        <w:t>0</w:t>
      </w:r>
      <w:r w:rsidR="00362591">
        <w:rPr>
          <w:lang w:val="es-MX"/>
        </w:rPr>
        <w:t>8</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362591">
        <w:rPr>
          <w:lang w:val="es-MX"/>
        </w:rPr>
        <w:t>373</w:t>
      </w:r>
      <w:r w:rsidR="008B6B51">
        <w:rPr>
          <w:lang w:val="es-MX"/>
        </w:rPr>
        <w:t>,</w:t>
      </w:r>
      <w:r w:rsidR="00362591">
        <w:rPr>
          <w:lang w:val="es-MX"/>
        </w:rPr>
        <w:t>938</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12,946</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83,63</w:t>
      </w:r>
      <w:r w:rsidR="00362591">
        <w:rPr>
          <w:lang w:val="es-MX"/>
        </w:rPr>
        <w:t>7</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Pr="00F710F2">
        <w:rPr>
          <w:lang w:val="es-MX"/>
        </w:rPr>
        <w:t>3</w:t>
      </w:r>
      <w:r w:rsidR="00362591">
        <w:rPr>
          <w:lang w:val="es-MX"/>
        </w:rPr>
        <w:t>80</w:t>
      </w:r>
      <w:r w:rsidRPr="00F710F2">
        <w:rPr>
          <w:lang w:val="es-MX"/>
        </w:rPr>
        <w:t>,</w:t>
      </w:r>
      <w:r w:rsidR="003D6C4D">
        <w:rPr>
          <w:lang w:val="es-MX"/>
        </w:rPr>
        <w:t>98</w:t>
      </w:r>
      <w:r w:rsidR="00362591">
        <w:rPr>
          <w:lang w:val="es-MX"/>
        </w:rPr>
        <w:t>5</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Pr>
          <w:lang w:val="es-MX"/>
        </w:rPr>
        <w:tab/>
      </w:r>
      <w:r>
        <w:rPr>
          <w:lang w:val="es-MX"/>
        </w:rPr>
        <w:tab/>
        <w:t xml:space="preserve">           </w:t>
      </w:r>
      <w:r w:rsidR="003D6C4D">
        <w:rPr>
          <w:lang w:val="es-MX"/>
        </w:rPr>
        <w:t xml:space="preserve"> 1’52</w:t>
      </w:r>
      <w:r w:rsidR="00362591">
        <w:rPr>
          <w:lang w:val="es-MX"/>
        </w:rPr>
        <w:t>7</w:t>
      </w:r>
      <w:r w:rsidR="003D6C4D">
        <w:rPr>
          <w:lang w:val="es-MX"/>
        </w:rPr>
        <w:t>,</w:t>
      </w:r>
      <w:r w:rsidR="00362591">
        <w:rPr>
          <w:lang w:val="es-MX"/>
        </w:rPr>
        <w:t>764</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362591">
        <w:rPr>
          <w:lang w:val="es-MX"/>
        </w:rPr>
        <w:t>60</w:t>
      </w:r>
      <w:r w:rsidRPr="00F710F2">
        <w:rPr>
          <w:lang w:val="es-MX"/>
        </w:rPr>
        <w:t>,</w:t>
      </w:r>
      <w:r w:rsidR="003D6C4D">
        <w:rPr>
          <w:lang w:val="es-MX"/>
        </w:rPr>
        <w:t>35</w:t>
      </w:r>
      <w:r w:rsidR="00362591">
        <w:rPr>
          <w:lang w:val="es-MX"/>
        </w:rPr>
        <w:t>7</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3D6C4D">
        <w:rPr>
          <w:lang w:val="es-MX"/>
        </w:rPr>
        <w:t xml:space="preserve">de Créditos)     </w:t>
      </w:r>
      <w:r w:rsidR="003D6C4D">
        <w:rPr>
          <w:lang w:val="es-MX"/>
        </w:rPr>
        <w:tab/>
      </w:r>
      <w:r w:rsidR="003D6C4D">
        <w:rPr>
          <w:lang w:val="es-MX"/>
        </w:rPr>
        <w:tab/>
        <w:t xml:space="preserve">            </w:t>
      </w:r>
      <w:r w:rsidR="00362591">
        <w:rPr>
          <w:lang w:val="es-MX"/>
        </w:rPr>
        <w:t>1’056,013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sidR="003D6C4D">
        <w:rPr>
          <w:lang w:val="es-MX"/>
        </w:rPr>
        <w:t xml:space="preserve"> </w:t>
      </w:r>
      <w:r>
        <w:rPr>
          <w:lang w:val="es-MX"/>
        </w:rPr>
        <w:t xml:space="preserve">    </w:t>
      </w:r>
      <w:r w:rsidR="003D6C4D">
        <w:rPr>
          <w:lang w:val="es-MX"/>
        </w:rPr>
        <w:t xml:space="preserve">      9</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B6B51">
        <w:rPr>
          <w:lang w:val="es-MX"/>
        </w:rPr>
        <w:t>2</w:t>
      </w:r>
      <w:r w:rsidR="00362591">
        <w:rPr>
          <w:lang w:val="es-MX"/>
        </w:rPr>
        <w:t>52</w:t>
      </w:r>
      <w:r w:rsidRPr="00F710F2">
        <w:rPr>
          <w:lang w:val="es-MX"/>
        </w:rPr>
        <w:t>,</w:t>
      </w:r>
      <w:r w:rsidR="00362591">
        <w:rPr>
          <w:lang w:val="es-MX"/>
        </w:rPr>
        <w:t>663</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277C1A" w:rsidRPr="00F710F2">
        <w:rPr>
          <w:lang w:val="es-MX"/>
        </w:rPr>
        <w:tab/>
        <w:t>8</w:t>
      </w:r>
      <w:r w:rsidR="00362591">
        <w:rPr>
          <w:lang w:val="es-MX"/>
        </w:rPr>
        <w:t>56</w:t>
      </w:r>
      <w:r w:rsidR="00277C1A" w:rsidRPr="00F710F2">
        <w:rPr>
          <w:lang w:val="es-MX"/>
        </w:rPr>
        <w:t>,</w:t>
      </w:r>
      <w:r w:rsidR="00362591">
        <w:rPr>
          <w:lang w:val="es-MX"/>
        </w:rPr>
        <w:t>852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277C1A" w:rsidP="003120C3">
      <w:pPr>
        <w:pStyle w:val="ROMANOS"/>
        <w:spacing w:after="0" w:line="240" w:lineRule="exact"/>
        <w:rPr>
          <w:lang w:val="es-MX"/>
        </w:rPr>
      </w:pPr>
      <w:r w:rsidRPr="00F710F2">
        <w:rPr>
          <w:lang w:val="es-MX"/>
        </w:rPr>
        <w:t>195158737</w:t>
      </w:r>
      <w:r w:rsidRPr="00F710F2">
        <w:rPr>
          <w:lang w:val="es-MX"/>
        </w:rPr>
        <w:tab/>
      </w:r>
      <w:r w:rsidRPr="00F710F2">
        <w:rPr>
          <w:lang w:val="es-MX"/>
        </w:rPr>
        <w:tab/>
      </w:r>
      <w:r w:rsidR="008B6B51">
        <w:rPr>
          <w:lang w:val="es-MX"/>
        </w:rPr>
        <w:t>Punto M</w:t>
      </w:r>
      <w:r w:rsidR="003120C3">
        <w:rPr>
          <w:lang w:val="es-MX"/>
        </w:rPr>
        <w:t>over a Mé</w:t>
      </w:r>
      <w:r w:rsidRPr="00F710F2">
        <w:rPr>
          <w:lang w:val="es-MX"/>
        </w:rPr>
        <w:t>xico</w:t>
      </w:r>
      <w:r w:rsidR="003120C3">
        <w:rPr>
          <w:lang w:val="es-MX"/>
        </w:rPr>
        <w:t xml:space="preserve"> (Rendimientos de los recursos recibidos)</w:t>
      </w:r>
      <w:r w:rsidR="003120C3">
        <w:rPr>
          <w:lang w:val="es-MX"/>
        </w:rPr>
        <w:tab/>
      </w:r>
      <w:r w:rsidR="003120C3">
        <w:rPr>
          <w:lang w:val="es-MX"/>
        </w:rPr>
        <w:tab/>
      </w:r>
      <w:r w:rsidR="003120C3">
        <w:rPr>
          <w:lang w:val="es-MX"/>
        </w:rPr>
        <w:tab/>
      </w:r>
      <w:r w:rsidR="003120C3">
        <w:rPr>
          <w:lang w:val="es-MX"/>
        </w:rPr>
        <w:tab/>
      </w:r>
      <w:r w:rsidR="00362591">
        <w:rPr>
          <w:lang w:val="es-MX"/>
        </w:rPr>
        <w:t>350,008</w:t>
      </w:r>
    </w:p>
    <w:p w:rsidR="00F710F2" w:rsidRDefault="00F710F2"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362591">
        <w:rPr>
          <w:lang w:val="es-MX"/>
        </w:rPr>
        <w:t>1’660</w:t>
      </w:r>
      <w:r w:rsidR="00FA1AFC" w:rsidRPr="00FA1AFC">
        <w:rPr>
          <w:lang w:val="es-MX"/>
        </w:rPr>
        <w:t>,</w:t>
      </w:r>
      <w:r w:rsidR="00362591">
        <w:rPr>
          <w:lang w:val="es-MX"/>
        </w:rPr>
        <w:t>238</w:t>
      </w:r>
      <w:r w:rsidR="00FA1AFC" w:rsidRPr="00FA1AFC">
        <w:rPr>
          <w:lang w:val="es-MX"/>
        </w:rPr>
        <w:t xml:space="preserve"> </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Pr="00FA1AFC">
        <w:rPr>
          <w:lang w:val="es-MX"/>
        </w:rPr>
        <w:t>2</w:t>
      </w:r>
      <w:r w:rsidR="005E43D7">
        <w:rPr>
          <w:lang w:val="es-MX"/>
        </w:rPr>
        <w:t>’</w:t>
      </w:r>
      <w:r w:rsidR="00362591">
        <w:rPr>
          <w:lang w:val="es-MX"/>
        </w:rPr>
        <w:t>548</w:t>
      </w:r>
      <w:r w:rsidRPr="00FA1AFC">
        <w:rPr>
          <w:lang w:val="es-MX"/>
        </w:rPr>
        <w:t>,</w:t>
      </w:r>
      <w:r w:rsidR="00362591">
        <w:rPr>
          <w:lang w:val="es-MX"/>
        </w:rPr>
        <w:t>321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DB07EB">
        <w:rPr>
          <w:lang w:val="es-MX"/>
        </w:rPr>
        <w:tab/>
      </w:r>
      <w:r w:rsidR="00DB07EB">
        <w:rPr>
          <w:lang w:val="es-MX"/>
        </w:rPr>
        <w:tab/>
      </w:r>
      <w:r w:rsidR="00DB07EB">
        <w:rPr>
          <w:lang w:val="es-MX"/>
        </w:rPr>
        <w:tab/>
      </w:r>
      <w:r w:rsidR="00EB4531">
        <w:rPr>
          <w:lang w:val="es-MX"/>
        </w:rPr>
        <w:t>6</w:t>
      </w:r>
      <w:r w:rsidR="005E43D7">
        <w:rPr>
          <w:lang w:val="es-MX"/>
        </w:rPr>
        <w:t>’</w:t>
      </w:r>
      <w:r w:rsidR="00362591">
        <w:rPr>
          <w:lang w:val="es-MX"/>
        </w:rPr>
        <w:t>141</w:t>
      </w:r>
      <w:r w:rsidRPr="00FA1AFC">
        <w:rPr>
          <w:lang w:val="es-MX"/>
        </w:rPr>
        <w:t>,</w:t>
      </w:r>
      <w:r w:rsidR="00362591">
        <w:rPr>
          <w:lang w:val="es-MX"/>
        </w:rPr>
        <w:t>974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362591">
        <w:rPr>
          <w:lang w:val="es-MX"/>
        </w:rPr>
        <w:t>2</w:t>
      </w:r>
      <w:r w:rsidR="005E43D7">
        <w:rPr>
          <w:lang w:val="es-MX"/>
        </w:rPr>
        <w:t>’</w:t>
      </w:r>
      <w:r w:rsidR="00362591">
        <w:rPr>
          <w:lang w:val="es-MX"/>
        </w:rPr>
        <w:t>900</w:t>
      </w:r>
      <w:r w:rsidRPr="00FA1AFC">
        <w:rPr>
          <w:lang w:val="es-MX"/>
        </w:rPr>
        <w:t>,</w:t>
      </w:r>
      <w:r w:rsidR="00362591">
        <w:rPr>
          <w:lang w:val="es-MX"/>
        </w:rPr>
        <w:t>830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EB4531">
        <w:rPr>
          <w:lang w:val="es-MX"/>
        </w:rPr>
        <w:t>1</w:t>
      </w:r>
      <w:r w:rsidR="005E43D7">
        <w:rPr>
          <w:lang w:val="es-MX"/>
        </w:rPr>
        <w:t>’</w:t>
      </w:r>
      <w:r w:rsidR="00362591">
        <w:rPr>
          <w:lang w:val="es-MX"/>
        </w:rPr>
        <w:t>384</w:t>
      </w:r>
      <w:r w:rsidRPr="00FA1AFC">
        <w:rPr>
          <w:lang w:val="es-MX"/>
        </w:rPr>
        <w:t>,</w:t>
      </w:r>
      <w:r w:rsidR="00362591">
        <w:rPr>
          <w:lang w:val="es-MX"/>
        </w:rPr>
        <w:t>411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FC669D">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Pr="00FA1AFC">
        <w:rPr>
          <w:lang w:val="es-MX"/>
        </w:rPr>
        <w:t>6</w:t>
      </w:r>
      <w:r w:rsidR="0050151D">
        <w:rPr>
          <w:lang w:val="es-MX"/>
        </w:rPr>
        <w:t>29</w:t>
      </w:r>
      <w:r w:rsidRPr="00FA1AFC">
        <w:rPr>
          <w:lang w:val="es-MX"/>
        </w:rPr>
        <w:t>,</w:t>
      </w:r>
      <w:r w:rsidR="0050151D">
        <w:rPr>
          <w:lang w:val="es-MX"/>
        </w:rPr>
        <w:t>618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B93D3F">
        <w:rPr>
          <w:lang w:val="es-MX"/>
        </w:rPr>
        <w:tab/>
      </w:r>
      <w:r w:rsidR="00B93D3F">
        <w:rPr>
          <w:lang w:val="es-MX"/>
        </w:rPr>
        <w:tab/>
        <w:t xml:space="preserve">            </w:t>
      </w:r>
      <w:r w:rsidR="005E43D7">
        <w:rPr>
          <w:lang w:val="es-MX"/>
        </w:rPr>
        <w:t>12’</w:t>
      </w:r>
      <w:r w:rsidR="0050151D">
        <w:rPr>
          <w:lang w:val="es-MX"/>
        </w:rPr>
        <w:t>972,552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t xml:space="preserve"> </w:t>
      </w:r>
      <w:r w:rsidR="005E43D7">
        <w:rPr>
          <w:lang w:val="es-MX"/>
        </w:rPr>
        <w:t xml:space="preserve"> 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t xml:space="preserve"> </w:t>
      </w:r>
      <w:r w:rsidR="005E43D7">
        <w:rPr>
          <w:lang w:val="es-MX"/>
        </w:rPr>
        <w:t xml:space="preserve"> </w:t>
      </w:r>
      <w:r w:rsidR="00EB4531">
        <w:rPr>
          <w:lang w:val="es-MX"/>
        </w:rPr>
        <w:t>1’</w:t>
      </w:r>
      <w:r w:rsidR="0050151D">
        <w:rPr>
          <w:lang w:val="es-MX"/>
        </w:rPr>
        <w:t>118</w:t>
      </w:r>
      <w:r w:rsidR="005E43D7">
        <w:rPr>
          <w:lang w:val="es-MX"/>
        </w:rPr>
        <w:t>,</w:t>
      </w:r>
      <w:r w:rsidR="0050151D">
        <w:rPr>
          <w:lang w:val="es-MX"/>
        </w:rPr>
        <w:t>462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A</w:t>
      </w:r>
      <w:r w:rsidRPr="00FA1AFC">
        <w:rPr>
          <w:lang w:val="es-MX"/>
        </w:rPr>
        <w:t>rtesanal</w:t>
      </w:r>
      <w:r w:rsidRPr="00FA1AFC">
        <w:rPr>
          <w:lang w:val="es-MX"/>
        </w:rPr>
        <w:tab/>
      </w:r>
      <w:r w:rsidRPr="00FA1AFC">
        <w:rPr>
          <w:lang w:val="es-MX"/>
        </w:rPr>
        <w:tab/>
      </w:r>
      <w:r>
        <w:rPr>
          <w:lang w:val="es-MX"/>
        </w:rPr>
        <w:tab/>
      </w:r>
      <w:r>
        <w:rPr>
          <w:lang w:val="es-MX"/>
        </w:rPr>
        <w:tab/>
      </w:r>
      <w:r>
        <w:rPr>
          <w:lang w:val="es-MX"/>
        </w:rPr>
        <w:tab/>
        <w:t xml:space="preserve">   </w:t>
      </w:r>
      <w:r w:rsidR="00DA4E30">
        <w:rPr>
          <w:lang w:val="es-MX"/>
        </w:rPr>
        <w:t xml:space="preserve"> </w:t>
      </w:r>
      <w:r w:rsidR="00DA4E30">
        <w:rPr>
          <w:lang w:val="es-MX"/>
        </w:rPr>
        <w:tab/>
      </w:r>
      <w:r w:rsidR="00DA4E30">
        <w:rPr>
          <w:lang w:val="es-MX"/>
        </w:rPr>
        <w:tab/>
      </w:r>
      <w:r w:rsidR="00DA4E30">
        <w:rPr>
          <w:lang w:val="es-MX"/>
        </w:rPr>
        <w:tab/>
        <w:t xml:space="preserve">  </w:t>
      </w:r>
      <w:r>
        <w:rPr>
          <w:lang w:val="es-MX"/>
        </w:rPr>
        <w:t xml:space="preserve">   </w:t>
      </w:r>
      <w:r w:rsidRPr="00FA1AFC">
        <w:rPr>
          <w:lang w:val="es-MX"/>
        </w:rPr>
        <w:t>350,000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5E43D7">
        <w:rPr>
          <w:lang w:val="es-MX"/>
        </w:rPr>
        <w:t>4’</w:t>
      </w:r>
      <w:r w:rsidR="0050151D">
        <w:rPr>
          <w:lang w:val="es-MX"/>
        </w:rPr>
        <w:t>693</w:t>
      </w:r>
      <w:r w:rsidRPr="00FA1AFC">
        <w:rPr>
          <w:lang w:val="es-MX"/>
        </w:rPr>
        <w:t>,</w:t>
      </w:r>
      <w:r w:rsidR="0050151D">
        <w:rPr>
          <w:lang w:val="es-MX"/>
        </w:rPr>
        <w:t>135</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5E43D7">
        <w:rPr>
          <w:lang w:val="es-MX"/>
        </w:rPr>
        <w:t>4</w:t>
      </w:r>
      <w:r w:rsidR="0050151D">
        <w:rPr>
          <w:lang w:val="es-MX"/>
        </w:rPr>
        <w:t>53</w:t>
      </w:r>
      <w:r w:rsidRPr="00FA1AFC">
        <w:rPr>
          <w:lang w:val="es-MX"/>
        </w:rPr>
        <w:t>,</w:t>
      </w:r>
      <w:r w:rsidR="0050151D">
        <w:rPr>
          <w:lang w:val="es-MX"/>
        </w:rPr>
        <w:t>316</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EB4531">
        <w:rPr>
          <w:lang w:val="es-MX"/>
        </w:rPr>
        <w:t>1</w:t>
      </w:r>
      <w:r w:rsidR="0050151D">
        <w:rPr>
          <w:lang w:val="es-MX"/>
        </w:rPr>
        <w:t>72</w:t>
      </w:r>
      <w:r w:rsidRPr="00FA1AFC">
        <w:rPr>
          <w:lang w:val="es-MX"/>
        </w:rPr>
        <w:t>,</w:t>
      </w:r>
      <w:r w:rsidR="0050151D">
        <w:rPr>
          <w:lang w:val="es-MX"/>
        </w:rPr>
        <w:t>262</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Pr>
          <w:lang w:val="es-MX"/>
        </w:rPr>
        <w:t>103,309</w:t>
      </w:r>
      <w:r w:rsidRPr="00FA1AFC">
        <w:rPr>
          <w:lang w:val="es-MX"/>
        </w:rPr>
        <w:tab/>
      </w:r>
    </w:p>
    <w:p w:rsidR="00AC6A88" w:rsidRDefault="00AC6A88" w:rsidP="00FA1AFC">
      <w:pPr>
        <w:pStyle w:val="ROMANOS"/>
        <w:spacing w:after="0" w:line="240" w:lineRule="exact"/>
        <w:rPr>
          <w:lang w:val="es-MX"/>
        </w:rPr>
      </w:pPr>
      <w:r>
        <w:rPr>
          <w:lang w:val="es-MX"/>
        </w:rPr>
        <w:tab/>
      </w:r>
      <w:r>
        <w:rPr>
          <w:lang w:val="es-MX"/>
        </w:rPr>
        <w:tab/>
      </w:r>
      <w:r>
        <w:rPr>
          <w:lang w:val="es-MX"/>
        </w:rPr>
        <w:tab/>
        <w:t>Deudores diversos</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0151D">
        <w:rPr>
          <w:lang w:val="es-MX"/>
        </w:rPr>
        <w:t xml:space="preserve">  67</w:t>
      </w:r>
      <w:r>
        <w:rPr>
          <w:lang w:val="es-MX"/>
        </w:rPr>
        <w:t>,</w:t>
      </w:r>
      <w:r w:rsidR="009E1883">
        <w:rPr>
          <w:lang w:val="es-MX"/>
        </w:rPr>
        <w:t>6</w:t>
      </w:r>
      <w:r w:rsidR="0050151D">
        <w:rPr>
          <w:lang w:val="es-MX"/>
        </w:rPr>
        <w:t>84</w:t>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757BCC">
        <w:rPr>
          <w:lang w:val="es-MX"/>
        </w:rPr>
        <w:t>226</w:t>
      </w:r>
      <w:r>
        <w:rPr>
          <w:lang w:val="es-MX"/>
        </w:rPr>
        <w:t>,</w:t>
      </w:r>
      <w:r w:rsidR="00757BCC">
        <w:rPr>
          <w:lang w:val="es-MX"/>
        </w:rPr>
        <w:t>482</w:t>
      </w:r>
      <w:r w:rsidR="00794B5D">
        <w:rPr>
          <w:lang w:val="es-MX"/>
        </w:rPr>
        <w:t xml:space="preserve">. </w:t>
      </w:r>
      <w:r>
        <w:rPr>
          <w:lang w:val="es-MX"/>
        </w:rPr>
        <w:t>E</w:t>
      </w:r>
      <w:r w:rsidR="00794B5D">
        <w:rPr>
          <w:lang w:val="es-MX"/>
        </w:rPr>
        <w:t>l</w:t>
      </w:r>
      <w:r w:rsidR="00224C4D">
        <w:rPr>
          <w:lang w:val="es-MX"/>
        </w:rPr>
        <w:t xml:space="preserve"> rubro de A</w:t>
      </w:r>
      <w:r w:rsidR="00540418" w:rsidRPr="00F710F2">
        <w:rPr>
          <w:lang w:val="es-MX"/>
        </w:rPr>
        <w:t xml:space="preserve">ctivos </w:t>
      </w:r>
      <w:r w:rsidR="00224C4D">
        <w:rPr>
          <w:lang w:val="es-MX"/>
        </w:rPr>
        <w:t>I</w:t>
      </w:r>
      <w:r w:rsidR="00540418" w:rsidRPr="00F710F2">
        <w:rPr>
          <w:lang w:val="es-MX"/>
        </w:rPr>
        <w:t xml:space="preserve">ntangibles </w:t>
      </w:r>
      <w:r w:rsidR="00152572">
        <w:rPr>
          <w:lang w:val="es-MX"/>
        </w:rPr>
        <w:t xml:space="preserve">asciende a la cantidad de </w:t>
      </w:r>
      <w:r>
        <w:rPr>
          <w:lang w:val="es-MX"/>
        </w:rPr>
        <w:t>1</w:t>
      </w:r>
      <w:r w:rsidR="00757BCC">
        <w:rPr>
          <w:lang w:val="es-MX"/>
        </w:rPr>
        <w:t>20</w:t>
      </w:r>
      <w:r>
        <w:rPr>
          <w:lang w:val="es-MX"/>
        </w:rPr>
        <w:t>,</w:t>
      </w:r>
      <w:r w:rsidR="00757BCC">
        <w:rPr>
          <w:lang w:val="es-MX"/>
        </w:rPr>
        <w:t>081</w:t>
      </w:r>
    </w:p>
    <w:p w:rsidR="00794B5D" w:rsidRPr="00F710F2" w:rsidRDefault="00794B5D" w:rsidP="00794B5D">
      <w:pPr>
        <w:pStyle w:val="ROMANOS"/>
        <w:spacing w:after="0" w:line="240" w:lineRule="exact"/>
        <w:ind w:left="288" w:firstLine="0"/>
        <w:rPr>
          <w:lang w:val="es-MX"/>
        </w:rPr>
      </w:pPr>
      <w:r>
        <w:rPr>
          <w:lang w:val="es-MX"/>
        </w:rPr>
        <w:t xml:space="preserve">Se realizo la </w:t>
      </w:r>
      <w:r w:rsidR="00224C4D">
        <w:rPr>
          <w:lang w:val="es-MX"/>
        </w:rPr>
        <w:t>desagregación de los Bienes M</w:t>
      </w:r>
      <w:r>
        <w:rPr>
          <w:lang w:val="es-MX"/>
        </w:rPr>
        <w:t>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757BCC" w:rsidP="004F70E3">
      <w:pPr>
        <w:pStyle w:val="ROMANOS"/>
        <w:spacing w:after="0" w:line="240" w:lineRule="exact"/>
        <w:ind w:left="0" w:firstLine="0"/>
        <w:jc w:val="left"/>
        <w:rPr>
          <w:lang w:val="es-MX"/>
        </w:rPr>
      </w:pPr>
      <w:r>
        <w:rPr>
          <w:lang w:val="es-MX"/>
        </w:rPr>
        <w:t>El importe reflejado en Cuentas por P</w:t>
      </w:r>
      <w:r w:rsidR="004F70E3" w:rsidRPr="004F70E3">
        <w:rPr>
          <w:lang w:val="es-MX"/>
        </w:rPr>
        <w:t xml:space="preserve">agar a corto plazo, por la cantidad de </w:t>
      </w:r>
      <w:r w:rsidR="00224C4D">
        <w:rPr>
          <w:lang w:val="es-MX"/>
        </w:rPr>
        <w:t>179</w:t>
      </w:r>
      <w:r w:rsidR="0056698C">
        <w:rPr>
          <w:lang w:val="es-MX"/>
        </w:rPr>
        <w:t>,</w:t>
      </w:r>
      <w:r w:rsidR="00224C4D">
        <w:rPr>
          <w:lang w:val="es-MX"/>
        </w:rPr>
        <w:t>549</w:t>
      </w:r>
      <w:r w:rsidR="004F70E3" w:rsidRPr="004F70E3">
        <w:rPr>
          <w:lang w:val="es-MX"/>
        </w:rPr>
        <w:t xml:space="preserve">, </w:t>
      </w:r>
      <w:r w:rsidR="0056698C">
        <w:rPr>
          <w:lang w:val="es-MX"/>
        </w:rPr>
        <w:t>es</w:t>
      </w:r>
      <w:r w:rsidR="00BC21A9">
        <w:rPr>
          <w:lang w:val="es-MX"/>
        </w:rPr>
        <w:t>tá</w:t>
      </w:r>
      <w:r w:rsidR="0056698C">
        <w:rPr>
          <w:lang w:val="es-MX"/>
        </w:rPr>
        <w:t xml:space="preserve"> integrado por la subcuenta de Servicios personales (Prestaciones de fin de año)</w:t>
      </w:r>
      <w:r w:rsidR="00152572">
        <w:rPr>
          <w:lang w:val="es-MX"/>
        </w:rPr>
        <w:t xml:space="preserve"> por la cantidad de </w:t>
      </w:r>
      <w:r w:rsidR="00224C4D">
        <w:rPr>
          <w:lang w:val="es-MX"/>
        </w:rPr>
        <w:t>171</w:t>
      </w:r>
      <w:r w:rsidR="00BC21A9">
        <w:rPr>
          <w:lang w:val="es-MX"/>
        </w:rPr>
        <w:t>,</w:t>
      </w:r>
      <w:r w:rsidR="00224C4D">
        <w:rPr>
          <w:lang w:val="es-MX"/>
        </w:rPr>
        <w:t>295</w:t>
      </w:r>
      <w:r w:rsidR="00BC21A9">
        <w:rPr>
          <w:lang w:val="es-MX"/>
        </w:rPr>
        <w:t xml:space="preserve"> y la sub-cuenta correspondiente a </w:t>
      </w:r>
      <w:r w:rsidR="004F70E3" w:rsidRPr="004F70E3">
        <w:rPr>
          <w:lang w:val="es-MX"/>
        </w:rPr>
        <w:t xml:space="preserve">la retención de ISR en pago </w:t>
      </w:r>
      <w:r w:rsidR="00BC21A9">
        <w:rPr>
          <w:lang w:val="es-MX"/>
        </w:rPr>
        <w:t xml:space="preserve">del </w:t>
      </w:r>
      <w:r w:rsidR="004F70E3">
        <w:rPr>
          <w:lang w:val="es-MX"/>
        </w:rPr>
        <w:t>arrendamiento de inmue</w:t>
      </w:r>
      <w:r w:rsidR="00152572">
        <w:rPr>
          <w:lang w:val="es-MX"/>
        </w:rPr>
        <w:t xml:space="preserve">bles por la cantidad de </w:t>
      </w:r>
      <w:r w:rsidR="00224C4D">
        <w:rPr>
          <w:lang w:val="es-MX"/>
        </w:rPr>
        <w:t>8</w:t>
      </w:r>
      <w:r w:rsidR="00BC21A9">
        <w:rPr>
          <w:lang w:val="es-MX"/>
        </w:rPr>
        <w:t>,</w:t>
      </w:r>
      <w:r w:rsidR="00224C4D">
        <w:rPr>
          <w:lang w:val="es-MX"/>
        </w:rPr>
        <w:t>254</w:t>
      </w:r>
      <w:r w:rsidR="004F70E3">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de Bienes de Terceros en </w:t>
      </w:r>
      <w:r w:rsidR="00516264">
        <w:rPr>
          <w:lang w:val="es-MX"/>
        </w:rPr>
        <w:t xml:space="preserve">Garantía y/o </w:t>
      </w:r>
      <w:r w:rsidR="00516264" w:rsidRPr="00516264">
        <w:rPr>
          <w:lang w:val="es-MX"/>
        </w:rPr>
        <w:t>Administración</w:t>
      </w:r>
      <w:r w:rsidR="00516264">
        <w:rPr>
          <w:lang w:val="es-MX"/>
        </w:rPr>
        <w:t xml:space="preserve"> a</w:t>
      </w:r>
      <w:r w:rsidR="00224C4D">
        <w:rPr>
          <w:lang w:val="es-MX"/>
        </w:rPr>
        <w:t xml:space="preserve"> C</w:t>
      </w:r>
      <w:r w:rsidR="00516264" w:rsidRPr="00516264">
        <w:rPr>
          <w:lang w:val="es-MX"/>
        </w:rPr>
        <w:t>orto</w:t>
      </w:r>
      <w:r w:rsidR="00516264">
        <w:rPr>
          <w:lang w:val="es-MX"/>
        </w:rPr>
        <w:t xml:space="preserve"> </w:t>
      </w:r>
      <w:r w:rsidR="00224C4D">
        <w:rPr>
          <w:lang w:val="es-MX"/>
        </w:rPr>
        <w:t>P</w:t>
      </w:r>
      <w:r w:rsidR="00516264">
        <w:rPr>
          <w:lang w:val="es-MX"/>
        </w:rPr>
        <w:t>lazo, por la cantidad de 1’</w:t>
      </w:r>
      <w:r w:rsidR="00BC21A9">
        <w:rPr>
          <w:lang w:val="es-MX"/>
        </w:rPr>
        <w:t>920</w:t>
      </w:r>
      <w:r w:rsidR="00516264">
        <w:rPr>
          <w:lang w:val="es-MX"/>
        </w:rPr>
        <w:t>,</w:t>
      </w:r>
      <w:r w:rsidR="00BC21A9">
        <w:rPr>
          <w:lang w:val="es-MX"/>
        </w:rPr>
        <w:t>830</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 xml:space="preserve">Garantías </w:t>
      </w:r>
      <w:r w:rsidR="00224C4D">
        <w:rPr>
          <w:lang w:val="es-MX"/>
        </w:rPr>
        <w:t>L</w:t>
      </w:r>
      <w:r>
        <w:rPr>
          <w:lang w:val="es-MX"/>
        </w:rPr>
        <w:t>íquidas del Programa Emprendedores Juveniles</w:t>
      </w:r>
      <w:r w:rsidRPr="00B47971">
        <w:t xml:space="preserve"> </w:t>
      </w:r>
      <w:r>
        <w:tab/>
      </w:r>
      <w:r>
        <w:tab/>
      </w:r>
      <w:r>
        <w:tab/>
      </w:r>
      <w:r>
        <w:tab/>
      </w:r>
      <w:r>
        <w:tab/>
      </w:r>
      <w:r>
        <w:tab/>
      </w:r>
      <w:r>
        <w:tab/>
      </w:r>
      <w:r>
        <w:tab/>
      </w:r>
      <w:r w:rsidR="00757BCC">
        <w:t>28,</w:t>
      </w:r>
      <w:r w:rsidR="00BC21A9">
        <w:t>826</w:t>
      </w:r>
    </w:p>
    <w:p w:rsidR="00DB07EB" w:rsidRDefault="00224C4D" w:rsidP="00DB07EB">
      <w:pPr>
        <w:pStyle w:val="ROMANOS"/>
        <w:spacing w:after="0" w:line="240" w:lineRule="exact"/>
        <w:rPr>
          <w:lang w:val="es-MX"/>
        </w:rPr>
      </w:pPr>
      <w:r>
        <w:rPr>
          <w:lang w:val="es-MX"/>
        </w:rPr>
        <w:t>Garantías L</w:t>
      </w:r>
      <w:r w:rsidR="00DB07EB" w:rsidRPr="00B47971">
        <w:rPr>
          <w:lang w:val="es-MX"/>
        </w:rPr>
        <w:t>íquidas del Programa</w:t>
      </w:r>
      <w:r w:rsidR="00DB07EB">
        <w:rPr>
          <w:lang w:val="es-MX"/>
        </w:rPr>
        <w:t xml:space="preserve"> </w:t>
      </w:r>
      <w:r w:rsidR="00DB07EB" w:rsidRPr="00B47971">
        <w:rPr>
          <w:lang w:val="es-MX"/>
        </w:rPr>
        <w:t>Nacional para la Prevención Social de la Delincuencia y la Violencia</w:t>
      </w:r>
      <w:r w:rsidR="00757BCC">
        <w:rPr>
          <w:lang w:val="es-MX"/>
        </w:rPr>
        <w:tab/>
      </w:r>
      <w:r w:rsidR="00757BCC">
        <w:rPr>
          <w:lang w:val="es-MX"/>
        </w:rPr>
        <w:tab/>
      </w:r>
      <w:r w:rsidR="00757BCC">
        <w:rPr>
          <w:lang w:val="es-MX"/>
        </w:rPr>
        <w:tab/>
      </w:r>
      <w:r w:rsidR="00757BCC">
        <w:rPr>
          <w:lang w:val="es-MX"/>
        </w:rPr>
        <w:tab/>
      </w:r>
      <w:r w:rsidR="00DE5751">
        <w:rPr>
          <w:lang w:val="es-MX"/>
        </w:rPr>
        <w:t>36</w:t>
      </w:r>
      <w:r w:rsidR="00BC21A9">
        <w:rPr>
          <w:lang w:val="es-MX"/>
        </w:rPr>
        <w:t>,</w:t>
      </w:r>
      <w:r w:rsidR="00DE5751">
        <w:rPr>
          <w:lang w:val="es-MX"/>
        </w:rPr>
        <w:t>250</w:t>
      </w:r>
    </w:p>
    <w:p w:rsidR="00BC21A9" w:rsidRDefault="00224C4D" w:rsidP="00BC21A9">
      <w:pPr>
        <w:pStyle w:val="ROMANOS"/>
        <w:spacing w:after="0" w:line="240" w:lineRule="exact"/>
        <w:rPr>
          <w:lang w:val="es-MX"/>
        </w:rPr>
      </w:pPr>
      <w:r>
        <w:rPr>
          <w:lang w:val="es-MX"/>
        </w:rPr>
        <w:t>Garantías L</w:t>
      </w:r>
      <w:r w:rsidR="00BC21A9" w:rsidRPr="00B47971">
        <w:rPr>
          <w:lang w:val="es-MX"/>
        </w:rPr>
        <w:t>íquidas del Programa</w:t>
      </w:r>
      <w:r w:rsidR="00BC21A9">
        <w:rPr>
          <w:lang w:val="es-MX"/>
        </w:rPr>
        <w:t xml:space="preserve"> Jóvenes Emprendedores Tlaxcaltecas</w:t>
      </w:r>
      <w:r w:rsidR="00BC21A9">
        <w:rPr>
          <w:lang w:val="es-MX"/>
        </w:rPr>
        <w:tab/>
      </w:r>
      <w:r w:rsidR="00BC21A9">
        <w:rPr>
          <w:lang w:val="es-MX"/>
        </w:rPr>
        <w:tab/>
      </w:r>
      <w:r w:rsidR="00BC21A9">
        <w:rPr>
          <w:lang w:val="es-MX"/>
        </w:rPr>
        <w:tab/>
      </w:r>
      <w:r w:rsidR="00BC21A9">
        <w:rPr>
          <w:lang w:val="es-MX"/>
        </w:rPr>
        <w:tab/>
      </w:r>
      <w:r w:rsidR="00BC21A9">
        <w:rPr>
          <w:lang w:val="es-MX"/>
        </w:rPr>
        <w:tab/>
      </w:r>
      <w:r w:rsidR="00BC21A9">
        <w:rPr>
          <w:lang w:val="es-MX"/>
        </w:rPr>
        <w:tab/>
      </w:r>
      <w:r w:rsidR="00BC21A9">
        <w:rPr>
          <w:lang w:val="es-MX"/>
        </w:rPr>
        <w:tab/>
        <w:t xml:space="preserve">  3,750</w:t>
      </w:r>
    </w:p>
    <w:p w:rsidR="004F70E3" w:rsidRDefault="00224C4D" w:rsidP="00540418">
      <w:pPr>
        <w:pStyle w:val="ROMANOS"/>
        <w:spacing w:after="0" w:line="240" w:lineRule="exact"/>
        <w:rPr>
          <w:lang w:val="es-MX"/>
        </w:rPr>
      </w:pPr>
      <w:r>
        <w:rPr>
          <w:lang w:val="es-MX"/>
        </w:rPr>
        <w:t>Fondo de C</w:t>
      </w:r>
      <w:r w:rsidR="00516264">
        <w:rPr>
          <w:lang w:val="es-MX"/>
        </w:rPr>
        <w:t xml:space="preserve">ontingencia                   </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DE5751">
        <w:rPr>
          <w:lang w:val="es-MX"/>
        </w:rPr>
        <w:t>776</w:t>
      </w:r>
      <w:r w:rsidR="00516264">
        <w:rPr>
          <w:lang w:val="es-MX"/>
        </w:rPr>
        <w:t>,</w:t>
      </w:r>
      <w:r w:rsidR="00DE5751">
        <w:rPr>
          <w:lang w:val="es-MX"/>
        </w:rPr>
        <w:t>996</w:t>
      </w:r>
    </w:p>
    <w:p w:rsidR="00516264" w:rsidRDefault="00224C4D" w:rsidP="00540418">
      <w:pPr>
        <w:pStyle w:val="ROMANOS"/>
        <w:spacing w:after="0" w:line="240" w:lineRule="exact"/>
        <w:rPr>
          <w:lang w:val="es-MX"/>
        </w:rPr>
      </w:pPr>
      <w:r>
        <w:rPr>
          <w:lang w:val="es-MX"/>
        </w:rPr>
        <w:t>Pagos P</w:t>
      </w:r>
      <w:r w:rsidR="00516264">
        <w:rPr>
          <w:lang w:val="es-MX"/>
        </w:rPr>
        <w:t>endiente</w:t>
      </w:r>
      <w:r w:rsidR="00B317DB">
        <w:rPr>
          <w:lang w:val="es-MX"/>
        </w:rPr>
        <w:t>s</w:t>
      </w:r>
      <w:r w:rsidR="00516264">
        <w:rPr>
          <w:lang w:val="es-MX"/>
        </w:rPr>
        <w:t xml:space="preserve"> por </w:t>
      </w:r>
      <w:r>
        <w:rPr>
          <w:lang w:val="es-MX"/>
        </w:rPr>
        <w:t>A</w:t>
      </w:r>
      <w:r w:rsidR="00516264">
        <w:rPr>
          <w:lang w:val="es-MX"/>
        </w:rPr>
        <w:t>plicar</w:t>
      </w:r>
      <w:r w:rsidR="00DB07EB">
        <w:rPr>
          <w:lang w:val="es-MX"/>
        </w:rPr>
        <w:t xml:space="preserve"> por </w:t>
      </w:r>
      <w:r>
        <w:rPr>
          <w:lang w:val="es-MX"/>
        </w:rPr>
        <w:t>R</w:t>
      </w:r>
      <w:r w:rsidR="00DB07EB">
        <w:rPr>
          <w:lang w:val="es-MX"/>
        </w:rPr>
        <w:t xml:space="preserve">eestructuras en </w:t>
      </w:r>
      <w:r>
        <w:rPr>
          <w:lang w:val="es-MX"/>
        </w:rPr>
        <w:t>P</w:t>
      </w:r>
      <w:r w:rsidR="00DB07EB">
        <w:rPr>
          <w:lang w:val="es-MX"/>
        </w:rPr>
        <w:t>roceso</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757BCC">
        <w:rPr>
          <w:lang w:val="es-MX"/>
        </w:rPr>
        <w:t>6</w:t>
      </w:r>
      <w:r w:rsidR="00DE5751">
        <w:rPr>
          <w:lang w:val="es-MX"/>
        </w:rPr>
        <w:t>62</w:t>
      </w:r>
      <w:r w:rsidR="00DB07EB">
        <w:rPr>
          <w:lang w:val="es-MX"/>
        </w:rPr>
        <w:t>,</w:t>
      </w:r>
      <w:r w:rsidR="00757BCC">
        <w:rPr>
          <w:lang w:val="es-MX"/>
        </w:rPr>
        <w:t>133</w:t>
      </w:r>
    </w:p>
    <w:p w:rsidR="00DB07EB" w:rsidRDefault="00DB07EB" w:rsidP="00540418">
      <w:pPr>
        <w:pStyle w:val="ROMANOS"/>
        <w:spacing w:after="0" w:line="240" w:lineRule="exact"/>
        <w:rPr>
          <w:lang w:val="es-MX"/>
        </w:rPr>
      </w:pPr>
      <w:r>
        <w:rPr>
          <w:lang w:val="es-MX"/>
        </w:rPr>
        <w:t xml:space="preserve">Recuperaciones por </w:t>
      </w:r>
      <w:r w:rsidR="00224C4D">
        <w:rPr>
          <w:lang w:val="es-MX"/>
        </w:rPr>
        <w:t>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DE5751">
        <w:rPr>
          <w:lang w:val="es-MX"/>
        </w:rPr>
        <w:t>316</w:t>
      </w:r>
      <w:r>
        <w:rPr>
          <w:lang w:val="es-MX"/>
        </w:rPr>
        <w:t>,</w:t>
      </w:r>
      <w:r w:rsidR="00DE5751">
        <w:rPr>
          <w:lang w:val="es-MX"/>
        </w:rPr>
        <w:t>730</w:t>
      </w:r>
      <w:r>
        <w:rPr>
          <w:lang w:val="es-MX"/>
        </w:rPr>
        <w:tab/>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757BCC">
        <w:rPr>
          <w:lang w:val="es-MX"/>
        </w:rPr>
        <w:t>Créditos Diferidos a Largo Plazo</w:t>
      </w:r>
      <w:r w:rsidRPr="00B317DB">
        <w:rPr>
          <w:lang w:val="es-MX"/>
        </w:rPr>
        <w:t xml:space="preserve">, por la cantidad de </w:t>
      </w:r>
      <w:r>
        <w:rPr>
          <w:lang w:val="es-MX"/>
        </w:rPr>
        <w:t>24</w:t>
      </w:r>
      <w:r w:rsidRPr="00B317DB">
        <w:rPr>
          <w:lang w:val="es-MX"/>
        </w:rPr>
        <w:t>’</w:t>
      </w:r>
      <w:r w:rsidR="00757BCC">
        <w:rPr>
          <w:lang w:val="es-MX"/>
        </w:rPr>
        <w:t>867</w:t>
      </w:r>
      <w:r w:rsidRPr="00B317DB">
        <w:rPr>
          <w:lang w:val="es-MX"/>
        </w:rPr>
        <w:t>,</w:t>
      </w:r>
      <w:r w:rsidR="00757BCC">
        <w:rPr>
          <w:lang w:val="es-MX"/>
        </w:rPr>
        <w:t>537</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224C4D">
        <w:rPr>
          <w:lang w:val="es-MX"/>
        </w:rPr>
        <w:t xml:space="preserve"> </w:t>
      </w:r>
      <w:r w:rsidRPr="00B317DB">
        <w:rPr>
          <w:lang w:val="es-MX"/>
        </w:rPr>
        <w:t xml:space="preserve">      </w:t>
      </w:r>
      <w:r w:rsidR="00B93D3F">
        <w:rPr>
          <w:lang w:val="es-MX"/>
        </w:rPr>
        <w:t xml:space="preserve"> </w:t>
      </w:r>
      <w:r w:rsidR="00AC6A88">
        <w:rPr>
          <w:lang w:val="es-MX"/>
        </w:rPr>
        <w:t>19’</w:t>
      </w:r>
      <w:r w:rsidR="00757BCC">
        <w:rPr>
          <w:lang w:val="es-MX"/>
        </w:rPr>
        <w:t>686</w:t>
      </w:r>
      <w:r w:rsidR="00AC6A88">
        <w:rPr>
          <w:lang w:val="es-MX"/>
        </w:rPr>
        <w:t>,</w:t>
      </w:r>
      <w:r w:rsidR="00757BCC">
        <w:rPr>
          <w:lang w:val="es-MX"/>
        </w:rPr>
        <w:t>743</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w:t>
      </w:r>
      <w:r w:rsidR="00224C4D">
        <w:rPr>
          <w:lang w:val="es-MX"/>
        </w:rPr>
        <w:t>Otros P</w:t>
      </w:r>
      <w:r>
        <w:rPr>
          <w:lang w:val="es-MX"/>
        </w:rPr>
        <w:t xml:space="preserve">asivos a </w:t>
      </w:r>
      <w:r w:rsidR="00224C4D">
        <w:rPr>
          <w:lang w:val="es-MX"/>
        </w:rPr>
        <w:t>C</w:t>
      </w:r>
      <w:r>
        <w:rPr>
          <w:lang w:val="es-MX"/>
        </w:rPr>
        <w:t xml:space="preserve">orto </w:t>
      </w:r>
      <w:r w:rsidR="00224C4D">
        <w:rPr>
          <w:lang w:val="es-MX"/>
        </w:rPr>
        <w:t>P</w:t>
      </w:r>
      <w:r>
        <w:rPr>
          <w:lang w:val="es-MX"/>
        </w:rPr>
        <w:t xml:space="preserve">lazo por </w:t>
      </w:r>
      <w:r w:rsidR="00224C4D">
        <w:rPr>
          <w:lang w:val="es-MX"/>
        </w:rPr>
        <w:t>6</w:t>
      </w:r>
      <w:r>
        <w:rPr>
          <w:lang w:val="es-MX"/>
        </w:rPr>
        <w:t>,</w:t>
      </w:r>
      <w:r w:rsidR="00224C4D">
        <w:rPr>
          <w:lang w:val="es-MX"/>
        </w:rPr>
        <w:t>227</w:t>
      </w:r>
      <w:r>
        <w:rPr>
          <w:lang w:val="es-MX"/>
        </w:rPr>
        <w:t>.</w:t>
      </w:r>
    </w:p>
    <w:p w:rsidR="00B47971" w:rsidRDefault="00B47971" w:rsidP="00B317DB">
      <w:pPr>
        <w:pStyle w:val="ROMANOS"/>
        <w:spacing w:after="0" w:line="240" w:lineRule="exact"/>
        <w:ind w:left="0" w:firstLine="0"/>
        <w:rPr>
          <w:lang w:val="es-MX"/>
        </w:rPr>
      </w:pPr>
    </w:p>
    <w:p w:rsidR="00B47971" w:rsidRDefault="00224C4D" w:rsidP="00B317DB">
      <w:pPr>
        <w:pStyle w:val="ROMANOS"/>
        <w:spacing w:after="0" w:line="240" w:lineRule="exact"/>
        <w:ind w:left="0" w:firstLine="0"/>
        <w:rPr>
          <w:lang w:val="es-MX"/>
        </w:rPr>
      </w:pPr>
      <w:r>
        <w:rPr>
          <w:lang w:val="es-MX"/>
        </w:rPr>
        <w:t>El saldo de la cuenta Fondos y Bienes de T</w:t>
      </w:r>
      <w:r w:rsidR="00B47971">
        <w:rPr>
          <w:lang w:val="es-MX"/>
        </w:rPr>
        <w:t xml:space="preserve">erceros en </w:t>
      </w:r>
      <w:r>
        <w:rPr>
          <w:lang w:val="es-MX"/>
        </w:rPr>
        <w:t>G</w:t>
      </w:r>
      <w:r w:rsidR="00B47971">
        <w:rPr>
          <w:lang w:val="es-MX"/>
        </w:rPr>
        <w:t xml:space="preserve">arantía y/o </w:t>
      </w:r>
      <w:r>
        <w:rPr>
          <w:lang w:val="es-MX"/>
        </w:rPr>
        <w:t>Administración a L</w:t>
      </w:r>
      <w:r w:rsidR="00B47971">
        <w:rPr>
          <w:lang w:val="es-MX"/>
        </w:rPr>
        <w:t>a</w:t>
      </w:r>
      <w:r>
        <w:rPr>
          <w:lang w:val="es-MX"/>
        </w:rPr>
        <w:t>rgo Plazo por la cantidad de 3’5</w:t>
      </w:r>
      <w:r w:rsidR="00124DC5">
        <w:rPr>
          <w:lang w:val="es-MX"/>
        </w:rPr>
        <w:t>6</w:t>
      </w:r>
      <w:r w:rsidR="00B47971">
        <w:rPr>
          <w:lang w:val="es-MX"/>
        </w:rPr>
        <w:t>8,290, corresponde a Convenios de colaboración firmados con el Instituto Tlaxcalteca de la Juventud “ITJ” a través de los que se operan diversos programas de financiamiento a jóvenes emprendedores, de acu</w:t>
      </w:r>
      <w:r w:rsidR="00AC6A88">
        <w:rPr>
          <w:lang w:val="es-MX"/>
        </w:rPr>
        <w:t>e</w:t>
      </w:r>
      <w:r w:rsidR="00B47971">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DE5751">
        <w:rPr>
          <w:lang w:val="es-MX"/>
        </w:rPr>
        <w:t xml:space="preserve"> Tlaxcaltecas</w:t>
      </w:r>
      <w:r w:rsidR="00DE5751">
        <w:rPr>
          <w:lang w:val="es-MX"/>
        </w:rPr>
        <w:tab/>
      </w:r>
      <w:r w:rsidR="00AC6A88">
        <w:rPr>
          <w:lang w:val="es-MX"/>
        </w:rPr>
        <w:tab/>
      </w:r>
      <w:r w:rsidR="00AC6A88">
        <w:rPr>
          <w:lang w:val="es-MX"/>
        </w:rPr>
        <w:tab/>
      </w:r>
      <w:r w:rsidR="00DE5751">
        <w:rPr>
          <w:lang w:val="es-MX"/>
        </w:rPr>
        <w:t>2</w:t>
      </w:r>
      <w:r w:rsidR="00124DC5">
        <w:rPr>
          <w:color w:val="000000"/>
        </w:rPr>
        <w:t>’</w:t>
      </w:r>
      <w:r w:rsidR="00DE5751">
        <w:rPr>
          <w:color w:val="000000"/>
        </w:rPr>
        <w:t>040</w:t>
      </w:r>
      <w:r w:rsidR="00AC6A88" w:rsidRPr="00AC6A88">
        <w:rPr>
          <w:color w:val="000000"/>
        </w:rPr>
        <w:t>,300</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124DC5">
        <w:rPr>
          <w:lang w:val="es-MX"/>
        </w:rPr>
        <w:t>679</w:t>
      </w:r>
      <w:r w:rsidR="00AC6A88" w:rsidRPr="00AC6A88">
        <w:rPr>
          <w:color w:val="000000"/>
        </w:rPr>
        <w:t>,</w:t>
      </w:r>
      <w:r w:rsidR="00124DC5">
        <w:rPr>
          <w:color w:val="000000"/>
        </w:rPr>
        <w:t>600</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DE5751">
        <w:rPr>
          <w:lang w:val="es-MX"/>
        </w:rPr>
        <w:t>2</w:t>
      </w:r>
      <w:r>
        <w:rPr>
          <w:lang w:val="es-MX"/>
        </w:rPr>
        <w:t>’</w:t>
      </w:r>
      <w:r w:rsidR="00224C4D">
        <w:rPr>
          <w:lang w:val="es-MX"/>
        </w:rPr>
        <w:t>5</w:t>
      </w:r>
      <w:r w:rsidR="00DE5751">
        <w:rPr>
          <w:lang w:val="es-MX"/>
        </w:rPr>
        <w:t>47</w:t>
      </w:r>
      <w:r>
        <w:rPr>
          <w:lang w:val="es-MX"/>
        </w:rPr>
        <w:t>,</w:t>
      </w:r>
      <w:r w:rsidR="00DE5751">
        <w:rPr>
          <w:lang w:val="es-MX"/>
        </w:rPr>
        <w:t>08</w:t>
      </w:r>
      <w:r w:rsidR="00224C4D">
        <w:rPr>
          <w:lang w:val="es-MX"/>
        </w:rPr>
        <w:t>3</w:t>
      </w:r>
      <w:r>
        <w:rPr>
          <w:lang w:val="es-MX"/>
        </w:rPr>
        <w:t xml:space="preserve">, </w:t>
      </w:r>
      <w:r w:rsidR="00224C4D">
        <w:rPr>
          <w:lang w:val="es-MX"/>
        </w:rPr>
        <w:t xml:space="preserve">correspondiente </w:t>
      </w:r>
      <w:r>
        <w:rPr>
          <w:lang w:val="es-MX"/>
        </w:rPr>
        <w:t>a Participaciones del Presupuesto</w:t>
      </w:r>
      <w:r w:rsidR="00224C4D">
        <w:rPr>
          <w:lang w:val="es-MX"/>
        </w:rPr>
        <w:t xml:space="preserve"> de Egresos del ejercicio 2015</w:t>
      </w:r>
      <w:r>
        <w:rPr>
          <w:lang w:val="es-MX"/>
        </w:rPr>
        <w:t>.</w:t>
      </w:r>
    </w:p>
    <w:p w:rsidR="00AF0C16" w:rsidRDefault="00AF0C16"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DE5751">
        <w:rPr>
          <w:lang w:val="es-MX"/>
        </w:rPr>
        <w:t>455</w:t>
      </w:r>
      <w:r w:rsidR="00AF0C16">
        <w:rPr>
          <w:lang w:val="es-MX"/>
        </w:rPr>
        <w:t>,</w:t>
      </w:r>
      <w:r w:rsidR="00DE5751">
        <w:rPr>
          <w:lang w:val="es-MX"/>
        </w:rPr>
        <w:t>506</w:t>
      </w:r>
      <w:r>
        <w:rPr>
          <w:lang w:val="es-MX"/>
        </w:rPr>
        <w:t xml:space="preserve">, que están integrados por </w:t>
      </w:r>
      <w:r w:rsidR="00DE5751">
        <w:rPr>
          <w:lang w:val="es-MX"/>
        </w:rPr>
        <w:t>450</w:t>
      </w:r>
      <w:r>
        <w:rPr>
          <w:lang w:val="es-MX"/>
        </w:rPr>
        <w:t>,</w:t>
      </w:r>
      <w:r w:rsidR="00DE5751">
        <w:rPr>
          <w:lang w:val="es-MX"/>
        </w:rPr>
        <w:t>057</w:t>
      </w:r>
      <w:r>
        <w:rPr>
          <w:lang w:val="es-MX"/>
        </w:rPr>
        <w:t xml:space="preserve"> de los</w:t>
      </w:r>
      <w:r w:rsidR="006F44DD">
        <w:rPr>
          <w:lang w:val="es-MX"/>
        </w:rPr>
        <w:t xml:space="preserve"> intereses normales y moratorios que se recib</w:t>
      </w:r>
      <w:r>
        <w:rPr>
          <w:lang w:val="es-MX"/>
        </w:rPr>
        <w:t>ieron</w:t>
      </w:r>
      <w:r w:rsidR="006F44DD">
        <w:rPr>
          <w:lang w:val="es-MX"/>
        </w:rPr>
        <w:t xml:space="preserve"> de los créditos financiados</w:t>
      </w:r>
      <w:r>
        <w:rPr>
          <w:lang w:val="es-MX"/>
        </w:rPr>
        <w:t xml:space="preserve"> y </w:t>
      </w:r>
      <w:r w:rsidR="009A6E68">
        <w:rPr>
          <w:lang w:val="es-MX"/>
        </w:rPr>
        <w:t>5</w:t>
      </w:r>
      <w:r>
        <w:rPr>
          <w:lang w:val="es-MX"/>
        </w:rPr>
        <w:t>,</w:t>
      </w:r>
      <w:r w:rsidR="00DE5751">
        <w:rPr>
          <w:lang w:val="es-MX"/>
        </w:rPr>
        <w:t>449</w:t>
      </w:r>
      <w:r>
        <w:rPr>
          <w:lang w:val="es-MX"/>
        </w:rPr>
        <w:t xml:space="preserve"> que corresponden a </w:t>
      </w:r>
      <w:r w:rsidR="00AF0C16">
        <w:rPr>
          <w:lang w:val="es-MX"/>
        </w:rPr>
        <w:t>rendimie</w:t>
      </w:r>
      <w:r>
        <w:rPr>
          <w:lang w:val="es-MX"/>
        </w:rPr>
        <w:t>n</w:t>
      </w:r>
      <w:r w:rsidR="00AF0C16">
        <w:rPr>
          <w:lang w:val="es-MX"/>
        </w:rPr>
        <w:t>tos financieros de cuentas bancarias y fondos de inversión.</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P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Default="00A54037" w:rsidP="00A54037">
      <w:pPr>
        <w:pStyle w:val="ROMANOS"/>
        <w:spacing w:after="0" w:line="240" w:lineRule="exact"/>
        <w:ind w:left="0" w:firstLine="0"/>
      </w:pPr>
      <w:r>
        <w:t>El Patrimonio generado de ejercicios anteriores se integra por el Resultado del ejercicio 201</w:t>
      </w:r>
      <w:r w:rsidR="00A110CD">
        <w:t>4</w:t>
      </w:r>
      <w:r>
        <w:t xml:space="preserve"> y el Patrimonio generado del ejercicio se integra por el Resultado del ejercicio 201</w:t>
      </w:r>
      <w:r w:rsidR="00A110CD">
        <w:t>5</w:t>
      </w:r>
      <w:r>
        <w:t>.</w:t>
      </w:r>
    </w:p>
    <w:p w:rsidR="00DE5751" w:rsidRPr="00F710F2" w:rsidRDefault="00DE5751" w:rsidP="00A54037">
      <w:pPr>
        <w:pStyle w:val="ROMANOS"/>
        <w:spacing w:after="0" w:line="240" w:lineRule="exact"/>
        <w:ind w:left="0" w:firstLine="0"/>
        <w:rPr>
          <w:lang w:val="es-MX"/>
        </w:rPr>
      </w:pP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lastRenderedPageBreak/>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109"/>
      </w:tblGrid>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A110CD">
              <w:rPr>
                <w:szCs w:val="18"/>
                <w:lang w:val="es-MX"/>
              </w:rPr>
              <w:t>5</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A110CD">
              <w:rPr>
                <w:szCs w:val="18"/>
                <w:lang w:val="es-MX"/>
              </w:rPr>
              <w:t>4</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DE5751" w:rsidRDefault="00DE5751" w:rsidP="00DE5751">
            <w:pPr>
              <w:pStyle w:val="Texto"/>
              <w:spacing w:after="0" w:line="240" w:lineRule="exact"/>
              <w:ind w:firstLine="0"/>
              <w:jc w:val="right"/>
              <w:rPr>
                <w:sz w:val="16"/>
                <w:szCs w:val="16"/>
                <w:lang w:val="es-MX"/>
              </w:rPr>
            </w:pPr>
            <w:r w:rsidRPr="00DE5751">
              <w:rPr>
                <w:sz w:val="16"/>
                <w:szCs w:val="16"/>
                <w:lang w:val="es-MX"/>
              </w:rPr>
              <w:t>10</w:t>
            </w:r>
            <w:r w:rsidR="00A54037" w:rsidRPr="00DE5751">
              <w:rPr>
                <w:sz w:val="16"/>
                <w:szCs w:val="16"/>
                <w:lang w:val="es-MX"/>
              </w:rPr>
              <w:t>’</w:t>
            </w:r>
            <w:r w:rsidRPr="00DE5751">
              <w:rPr>
                <w:sz w:val="16"/>
                <w:szCs w:val="16"/>
                <w:lang w:val="es-MX"/>
              </w:rPr>
              <w:t>884</w:t>
            </w:r>
            <w:r w:rsidR="00A54037" w:rsidRPr="00DE5751">
              <w:rPr>
                <w:sz w:val="16"/>
                <w:szCs w:val="16"/>
                <w:lang w:val="es-MX"/>
              </w:rPr>
              <w:t>,</w:t>
            </w:r>
            <w:r w:rsidRPr="00DE5751">
              <w:rPr>
                <w:sz w:val="16"/>
                <w:szCs w:val="16"/>
                <w:lang w:val="es-MX"/>
              </w:rPr>
              <w:t>420</w:t>
            </w:r>
          </w:p>
        </w:tc>
        <w:tc>
          <w:tcPr>
            <w:tcW w:w="1109" w:type="dxa"/>
            <w:tcBorders>
              <w:top w:val="single" w:sz="6" w:space="0" w:color="auto"/>
              <w:left w:val="single" w:sz="6" w:space="0" w:color="auto"/>
              <w:bottom w:val="single" w:sz="6" w:space="0" w:color="auto"/>
              <w:right w:val="single" w:sz="6" w:space="0" w:color="auto"/>
            </w:tcBorders>
          </w:tcPr>
          <w:p w:rsidR="00540418" w:rsidRPr="00DE5751" w:rsidRDefault="00A110CD" w:rsidP="00DE5751">
            <w:pPr>
              <w:pStyle w:val="Texto"/>
              <w:spacing w:after="0" w:line="240" w:lineRule="exact"/>
              <w:ind w:firstLine="0"/>
              <w:jc w:val="right"/>
              <w:rPr>
                <w:sz w:val="16"/>
                <w:szCs w:val="16"/>
                <w:lang w:val="es-MX"/>
              </w:rPr>
            </w:pPr>
            <w:r w:rsidRPr="00DE5751">
              <w:rPr>
                <w:sz w:val="16"/>
                <w:szCs w:val="16"/>
                <w:lang w:val="es-MX"/>
              </w:rPr>
              <w:t>5’063,623</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A54037" w:rsidRPr="00A110CD"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A54037" w:rsidRPr="00F710F2" w:rsidRDefault="00A54037" w:rsidP="00FC669D">
            <w:pPr>
              <w:pStyle w:val="Texto"/>
              <w:spacing w:after="0" w:line="240" w:lineRule="exact"/>
              <w:ind w:firstLine="0"/>
              <w:rPr>
                <w:szCs w:val="18"/>
                <w:lang w:val="es-MX"/>
              </w:rPr>
            </w:pPr>
            <w:r w:rsidRPr="00F710F2">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54037" w:rsidRPr="00A110CD" w:rsidRDefault="003469F0" w:rsidP="009A6E68">
            <w:pPr>
              <w:jc w:val="right"/>
              <w:rPr>
                <w:rFonts w:ascii="Arial" w:hAnsi="Arial" w:cs="Arial"/>
                <w:sz w:val="18"/>
                <w:szCs w:val="18"/>
              </w:rPr>
            </w:pPr>
            <w:r>
              <w:rPr>
                <w:sz w:val="18"/>
                <w:szCs w:val="18"/>
              </w:rPr>
              <w:t>10’884,420</w:t>
            </w:r>
          </w:p>
        </w:tc>
        <w:tc>
          <w:tcPr>
            <w:tcW w:w="1109" w:type="dxa"/>
            <w:tcBorders>
              <w:top w:val="single" w:sz="6" w:space="0" w:color="auto"/>
              <w:left w:val="single" w:sz="6" w:space="0" w:color="auto"/>
              <w:bottom w:val="single" w:sz="6" w:space="0" w:color="auto"/>
              <w:right w:val="single" w:sz="6" w:space="0" w:color="auto"/>
            </w:tcBorders>
          </w:tcPr>
          <w:p w:rsidR="00A54037" w:rsidRPr="00A110CD" w:rsidRDefault="00A110CD" w:rsidP="00A110CD">
            <w:pPr>
              <w:jc w:val="right"/>
              <w:rPr>
                <w:rFonts w:ascii="Arial" w:hAnsi="Arial" w:cs="Arial"/>
                <w:sz w:val="18"/>
                <w:szCs w:val="18"/>
              </w:rPr>
            </w:pPr>
            <w:r w:rsidRPr="00A110CD">
              <w:rPr>
                <w:sz w:val="18"/>
                <w:szCs w:val="18"/>
              </w:rPr>
              <w:t>5’063,623</w:t>
            </w:r>
          </w:p>
        </w:tc>
      </w:tr>
    </w:tbl>
    <w:p w:rsidR="00540418" w:rsidRDefault="00540418" w:rsidP="00540418">
      <w:pPr>
        <w:pStyle w:val="Texto"/>
        <w:spacing w:after="0" w:line="240" w:lineRule="exact"/>
        <w:rPr>
          <w:szCs w:val="18"/>
          <w:lang w:val="es-MX"/>
        </w:rPr>
      </w:pPr>
    </w:p>
    <w:p w:rsidR="00A54037" w:rsidRDefault="00A54037" w:rsidP="00A54037">
      <w:pPr>
        <w:pStyle w:val="Texto"/>
        <w:spacing w:after="0" w:line="240" w:lineRule="exact"/>
        <w:ind w:firstLine="0"/>
        <w:rPr>
          <w:szCs w:val="18"/>
          <w:lang w:val="es-MX"/>
        </w:rPr>
      </w:pPr>
      <w:r>
        <w:rPr>
          <w:szCs w:val="18"/>
          <w:lang w:val="es-MX"/>
        </w:rPr>
        <w:t xml:space="preserve">Se adquirieron bienes muebles por la cantidad de </w:t>
      </w:r>
      <w:r w:rsidR="009A6E68">
        <w:rPr>
          <w:szCs w:val="18"/>
          <w:lang w:val="es-MX"/>
        </w:rPr>
        <w:t>6</w:t>
      </w:r>
      <w:r w:rsidR="000E15D1">
        <w:rPr>
          <w:szCs w:val="18"/>
          <w:lang w:val="es-MX"/>
        </w:rPr>
        <w:t>,</w:t>
      </w:r>
      <w:r w:rsidR="009A6E68">
        <w:rPr>
          <w:szCs w:val="18"/>
          <w:lang w:val="es-MX"/>
        </w:rPr>
        <w:t>826</w:t>
      </w:r>
      <w:r w:rsidR="00152572">
        <w:rPr>
          <w:szCs w:val="18"/>
          <w:lang w:val="es-MX"/>
        </w:rPr>
        <w:t>.</w:t>
      </w: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540418" w:rsidP="00B849EE">
      <w:pPr>
        <w:pStyle w:val="Texto"/>
        <w:spacing w:after="0" w:line="240" w:lineRule="exact"/>
        <w:ind w:firstLine="0"/>
        <w:rPr>
          <w:rFonts w:ascii="Soberana Sans Light" w:hAnsi="Soberana Sans Light"/>
          <w:sz w:val="22"/>
          <w:szCs w:val="22"/>
          <w:lang w:val="es-MX"/>
        </w:rPr>
      </w:pPr>
    </w:p>
    <w:p w:rsidR="0044253C" w:rsidRDefault="001E6BEC" w:rsidP="00540418">
      <w:pPr>
        <w:pStyle w:val="Texto"/>
        <w:spacing w:after="0" w:line="240" w:lineRule="exact"/>
        <w:jc w:val="center"/>
        <w:rPr>
          <w:rFonts w:ascii="Soberana Sans Light" w:hAnsi="Soberana Sans Light"/>
          <w:b/>
          <w:smallCaps/>
          <w:sz w:val="22"/>
          <w:szCs w:val="22"/>
          <w:lang w:val="es-MX"/>
        </w:rPr>
      </w:pPr>
      <w:r w:rsidRPr="001E6BEC">
        <w:rPr>
          <w:rFonts w:ascii="Soberana Sans Light" w:hAnsi="Soberana Sans Light"/>
          <w:noProof/>
          <w:sz w:val="22"/>
          <w:szCs w:val="22"/>
          <w:lang w:val="es-MX" w:eastAsia="es-MX"/>
        </w:rPr>
        <w:lastRenderedPageBreak/>
        <w:pict>
          <v:shape id="_x0000_s1028" type="#_x0000_t75" style="position:absolute;left:0;text-align:left;margin-left:162.65pt;margin-top:11.9pt;width:466.85pt;height:299.3pt;z-index:251658240">
            <v:imagedata r:id="rId22" o:title=""/>
            <w10:wrap type="topAndBottom"/>
          </v:shape>
          <o:OLEObject Type="Embed" ProgID="Excel.Sheet.12" ShapeID="_x0000_s1028" DrawAspect="Content" ObjectID="_1499062278" r:id="rId23"/>
        </w:pict>
      </w:r>
    </w:p>
    <w:p w:rsidR="00B849EE" w:rsidRDefault="001E6BEC" w:rsidP="00540418">
      <w:pPr>
        <w:pStyle w:val="Texto"/>
        <w:spacing w:after="0" w:line="240" w:lineRule="exact"/>
        <w:jc w:val="center"/>
        <w:rPr>
          <w:rFonts w:ascii="Soberana Sans Light" w:hAnsi="Soberana Sans Light"/>
          <w:b/>
          <w:smallCaps/>
          <w:sz w:val="22"/>
          <w:szCs w:val="22"/>
          <w:lang w:val="es-MX"/>
        </w:rPr>
      </w:pPr>
      <w:r w:rsidRPr="001E6BEC">
        <w:rPr>
          <w:noProof/>
        </w:rPr>
        <w:lastRenderedPageBreak/>
        <w:pict>
          <v:shape id="_x0000_s1030" type="#_x0000_t75" style="position:absolute;left:0;text-align:left;margin-left:163.1pt;margin-top:3.15pt;width:414.05pt;height:390.7pt;z-index:251660288">
            <v:imagedata r:id="rId24" o:title=""/>
            <w10:wrap type="topAndBottom"/>
          </v:shape>
          <o:OLEObject Type="Embed" ProgID="Excel.Sheet.12" ShapeID="_x0000_s1030" DrawAspect="Content" ObjectID="_1499062279" r:id="rId25"/>
        </w:pict>
      </w:r>
    </w:p>
    <w:p w:rsidR="0034376D" w:rsidRDefault="0034376D" w:rsidP="00540418">
      <w:pPr>
        <w:pStyle w:val="Texto"/>
        <w:spacing w:after="0" w:line="240" w:lineRule="exact"/>
        <w:jc w:val="center"/>
        <w:rPr>
          <w:rFonts w:ascii="Soberana Sans Light" w:hAnsi="Soberana Sans Light"/>
          <w:b/>
          <w:smallCaps/>
          <w:sz w:val="22"/>
          <w:szCs w:val="22"/>
          <w:lang w:val="es-MX"/>
        </w:rPr>
      </w:pPr>
    </w:p>
    <w:p w:rsidR="0034376D" w:rsidRDefault="0034376D" w:rsidP="00540418">
      <w:pPr>
        <w:pStyle w:val="Texto"/>
        <w:spacing w:after="0" w:line="240" w:lineRule="exact"/>
        <w:jc w:val="center"/>
        <w:rPr>
          <w:rFonts w:ascii="Soberana Sans Light" w:hAnsi="Soberana Sans Light"/>
          <w:b/>
          <w:smallCaps/>
          <w:sz w:val="22"/>
          <w:szCs w:val="22"/>
          <w:lang w:val="es-MX"/>
        </w:rPr>
      </w:pPr>
    </w:p>
    <w:p w:rsidR="0034376D" w:rsidRDefault="0034376D" w:rsidP="00540418">
      <w:pPr>
        <w:pStyle w:val="Texto"/>
        <w:spacing w:after="0" w:line="240" w:lineRule="exact"/>
        <w:jc w:val="center"/>
        <w:rPr>
          <w:rFonts w:ascii="Soberana Sans Light" w:hAnsi="Soberana Sans Light"/>
          <w:b/>
          <w:smallCaps/>
          <w:sz w:val="22"/>
          <w:szCs w:val="22"/>
          <w:lang w:val="es-MX"/>
        </w:rPr>
      </w:pPr>
    </w:p>
    <w:p w:rsidR="00CD2DFC" w:rsidRPr="00540418" w:rsidRDefault="00CD2DFC" w:rsidP="00540418">
      <w:pPr>
        <w:pStyle w:val="Texto"/>
        <w:spacing w:after="0" w:line="240" w:lineRule="exact"/>
        <w:jc w:val="center"/>
        <w:rPr>
          <w:rFonts w:ascii="Soberana Sans Light" w:hAnsi="Soberana Sans Light"/>
          <w:b/>
          <w:smallCaps/>
          <w:sz w:val="22"/>
          <w:szCs w:val="22"/>
          <w:lang w:val="es-MX"/>
        </w:rPr>
      </w:pPr>
    </w:p>
    <w:p w:rsidR="00580CD6" w:rsidRDefault="00580CD6"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B849EE" w:rsidRPr="004B0790" w:rsidRDefault="00B849EE" w:rsidP="00540418">
      <w:pPr>
        <w:pStyle w:val="Texto"/>
        <w:spacing w:after="0" w:line="240" w:lineRule="exact"/>
        <w:ind w:firstLine="0"/>
        <w:rPr>
          <w:b/>
          <w:szCs w:val="18"/>
          <w:lang w:val="es-MX"/>
        </w:rPr>
      </w:pPr>
    </w:p>
    <w:p w:rsidR="00540418" w:rsidRPr="004B0790" w:rsidRDefault="004B0790" w:rsidP="004B0790">
      <w:pPr>
        <w:pStyle w:val="Texto"/>
        <w:spacing w:after="0" w:line="240" w:lineRule="exact"/>
        <w:jc w:val="center"/>
        <w:rPr>
          <w:szCs w:val="18"/>
          <w:lang w:val="es-MX"/>
        </w:rPr>
      </w:pPr>
      <w:r w:rsidRPr="004B0790">
        <w:rPr>
          <w:szCs w:val="18"/>
          <w:lang w:val="es-MX"/>
        </w:rPr>
        <w:t>No aplican.</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8B4933" w:rsidRPr="004B0790" w:rsidRDefault="008B4933" w:rsidP="00540BA1">
      <w:pPr>
        <w:pStyle w:val="Texto"/>
        <w:spacing w:after="0" w:line="240" w:lineRule="exact"/>
        <w:rPr>
          <w:szCs w:val="18"/>
        </w:rPr>
      </w:pPr>
    </w:p>
    <w:p w:rsidR="004B0790" w:rsidRPr="004B0790" w:rsidRDefault="004B0790" w:rsidP="00540418">
      <w:pPr>
        <w:pStyle w:val="Texto"/>
        <w:spacing w:after="0" w:line="240" w:lineRule="exact"/>
        <w:rPr>
          <w:szCs w:val="18"/>
        </w:rPr>
      </w:pP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7B4361" w:rsidP="00C92678">
      <w:pPr>
        <w:pStyle w:val="Texto"/>
        <w:spacing w:after="0" w:line="240" w:lineRule="exact"/>
        <w:ind w:firstLine="0"/>
        <w:rPr>
          <w:szCs w:val="18"/>
        </w:rPr>
      </w:pPr>
      <w:r w:rsidRPr="00584EE8">
        <w:rPr>
          <w:szCs w:val="18"/>
        </w:rPr>
        <w:t xml:space="preserve">Al </w:t>
      </w:r>
      <w:r w:rsidR="003469F0">
        <w:rPr>
          <w:szCs w:val="18"/>
        </w:rPr>
        <w:t>31</w:t>
      </w:r>
      <w:r w:rsidRPr="00584EE8">
        <w:rPr>
          <w:szCs w:val="18"/>
        </w:rPr>
        <w:t xml:space="preserve"> de </w:t>
      </w:r>
      <w:r w:rsidR="003469F0">
        <w:rPr>
          <w:szCs w:val="18"/>
        </w:rPr>
        <w:t>marzo</w:t>
      </w:r>
      <w:r w:rsidRPr="00584EE8">
        <w:rPr>
          <w:szCs w:val="18"/>
        </w:rPr>
        <w:t xml:space="preserve"> de </w:t>
      </w:r>
      <w:r w:rsidR="008B4933" w:rsidRPr="00584EE8">
        <w:rPr>
          <w:szCs w:val="18"/>
        </w:rPr>
        <w:t>201</w:t>
      </w:r>
      <w:r w:rsidRPr="00584EE8">
        <w:rPr>
          <w:szCs w:val="18"/>
        </w:rPr>
        <w:t>5</w:t>
      </w:r>
      <w:r w:rsidR="008B4933" w:rsidRPr="00584EE8">
        <w:rPr>
          <w:szCs w:val="18"/>
        </w:rPr>
        <w:t xml:space="preserve"> se tuvo una recuperación de cartera por la cantidad de </w:t>
      </w:r>
      <w:r w:rsidR="003469F0">
        <w:rPr>
          <w:szCs w:val="18"/>
        </w:rPr>
        <w:t>2</w:t>
      </w:r>
      <w:r w:rsidR="00D118B8" w:rsidRPr="00584EE8">
        <w:rPr>
          <w:szCs w:val="18"/>
        </w:rPr>
        <w:t>’</w:t>
      </w:r>
      <w:r w:rsidR="003469F0">
        <w:rPr>
          <w:szCs w:val="18"/>
        </w:rPr>
        <w:t>845</w:t>
      </w:r>
      <w:r w:rsidR="00D118B8" w:rsidRPr="00584EE8">
        <w:rPr>
          <w:szCs w:val="18"/>
        </w:rPr>
        <w:t>,</w:t>
      </w:r>
      <w:r w:rsidR="003469F0">
        <w:rPr>
          <w:szCs w:val="18"/>
        </w:rPr>
        <w:t>488</w:t>
      </w:r>
      <w:r w:rsidR="00D118B8" w:rsidRPr="00584EE8">
        <w:rPr>
          <w:szCs w:val="18"/>
        </w:rPr>
        <w:t>,</w:t>
      </w:r>
      <w:r w:rsidR="008B4933" w:rsidRPr="00584EE8">
        <w:rPr>
          <w:szCs w:val="18"/>
        </w:rPr>
        <w:t xml:space="preserve"> misma que se destino al financiamiento de nuevos créditos.</w:t>
      </w:r>
    </w:p>
    <w:p w:rsidR="008B4933" w:rsidRDefault="008B4933" w:rsidP="00540418">
      <w:pPr>
        <w:pStyle w:val="Texto"/>
        <w:spacing w:after="0" w:line="240" w:lineRule="exact"/>
        <w:rPr>
          <w:szCs w:val="18"/>
        </w:rPr>
      </w:pPr>
    </w:p>
    <w:p w:rsidR="00522EF3" w:rsidRPr="004B0790" w:rsidRDefault="00522EF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C92678" w:rsidP="00C92678">
      <w:pPr>
        <w:pStyle w:val="INCISO"/>
        <w:spacing w:after="0" w:line="240" w:lineRule="exact"/>
        <w:ind w:left="0" w:firstLine="0"/>
      </w:pPr>
      <w:r>
        <w:t>Coordinar, supervisar y evaluar las actividades de los Fideicomisos FIDIME, FIDASEM y FDETUR</w:t>
      </w:r>
      <w:r w:rsidR="00553048">
        <w:t>.</w:t>
      </w:r>
    </w:p>
    <w:p w:rsidR="00C92678" w:rsidRPr="004B0790" w:rsidRDefault="00C92678" w:rsidP="00C92678">
      <w:pPr>
        <w:pStyle w:val="INCISO"/>
        <w:spacing w:after="0" w:line="240" w:lineRule="exact"/>
        <w:ind w:left="0" w:firstLine="0"/>
      </w:pPr>
    </w:p>
    <w:p w:rsidR="007B4361" w:rsidRDefault="007B436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lastRenderedPageBreak/>
        <w:t>Ejercicio fiscal</w:t>
      </w:r>
    </w:p>
    <w:p w:rsidR="00553048" w:rsidRDefault="007B4361" w:rsidP="00553048">
      <w:pPr>
        <w:pStyle w:val="INCISO"/>
        <w:spacing w:after="0" w:line="240" w:lineRule="exact"/>
        <w:ind w:left="0" w:firstLine="0"/>
      </w:pPr>
      <w:r>
        <w:t>2015</w:t>
      </w:r>
    </w:p>
    <w:p w:rsidR="00553048" w:rsidRPr="004B0790" w:rsidRDefault="00553048"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540418" w:rsidRPr="004B0790" w:rsidRDefault="00971080" w:rsidP="00971080">
      <w:pPr>
        <w:pStyle w:val="Texto"/>
        <w:spacing w:after="0" w:line="240" w:lineRule="exact"/>
        <w:ind w:firstLine="0"/>
        <w:rPr>
          <w:szCs w:val="18"/>
        </w:rPr>
      </w:pPr>
      <w:r w:rsidRPr="00971080">
        <w:rPr>
          <w:szCs w:val="18"/>
        </w:rPr>
        <w:t>No aplica.</w:t>
      </w:r>
    </w:p>
    <w:p w:rsidR="00540418" w:rsidRDefault="00540418" w:rsidP="00540418">
      <w:pPr>
        <w:pStyle w:val="Texto"/>
        <w:spacing w:after="0" w:line="240" w:lineRule="exact"/>
        <w:rPr>
          <w:szCs w:val="18"/>
        </w:rPr>
      </w:pPr>
    </w:p>
    <w:p w:rsidR="007B4361" w:rsidRDefault="007B4361" w:rsidP="00540418">
      <w:pPr>
        <w:pStyle w:val="Texto"/>
        <w:spacing w:after="0" w:line="240" w:lineRule="exact"/>
        <w:rPr>
          <w:szCs w:val="18"/>
        </w:rPr>
      </w:pPr>
    </w:p>
    <w:p w:rsidR="00875195" w:rsidRPr="004B0790" w:rsidRDefault="00875195"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lastRenderedPageBreak/>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F27325" w:rsidRPr="00D43007" w:rsidRDefault="00F27325"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p>
    <w:p w:rsidR="00971080" w:rsidRPr="004B0790" w:rsidRDefault="00971080"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F72407" w:rsidRDefault="00F72407" w:rsidP="00B93D3F">
      <w:pPr>
        <w:pStyle w:val="Texto"/>
        <w:spacing w:line="240" w:lineRule="auto"/>
        <w:ind w:firstLine="0"/>
        <w:rPr>
          <w:szCs w:val="18"/>
        </w:rPr>
      </w:pPr>
    </w:p>
    <w:p w:rsidR="00F72407" w:rsidRPr="004B0790" w:rsidRDefault="00F72407" w:rsidP="00B93D3F">
      <w:pPr>
        <w:pStyle w:val="Texto"/>
        <w:spacing w:line="240" w:lineRule="auto"/>
        <w:ind w:firstLine="0"/>
        <w:rPr>
          <w:sz w:val="22"/>
          <w:szCs w:val="22"/>
        </w:rPr>
      </w:pPr>
    </w:p>
    <w:p w:rsidR="00574266" w:rsidRPr="004B0790" w:rsidRDefault="001E6BEC" w:rsidP="00540418">
      <w:pPr>
        <w:pStyle w:val="Texto"/>
        <w:spacing w:after="0" w:line="240" w:lineRule="exact"/>
        <w:rPr>
          <w:sz w:val="22"/>
          <w:szCs w:val="22"/>
        </w:rPr>
      </w:pPr>
      <w:r w:rsidRPr="001E6BEC">
        <w:rPr>
          <w:noProof/>
        </w:rPr>
        <w:pict>
          <v:shape id="_x0000_s1038" type="#_x0000_t75" style="position:absolute;left:0;text-align:left;margin-left:16.45pt;margin-top:22.35pt;width:687.1pt;height:111.2pt;z-index:251662336">
            <v:imagedata r:id="rId26" o:title=""/>
            <w10:wrap type="topAndBottom"/>
          </v:shape>
          <o:OLEObject Type="Embed" ProgID="Excel.Sheet.12" ShapeID="_x0000_s1038" DrawAspect="Content" ObjectID="_1499062280"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9C" w:rsidRDefault="00D6609C" w:rsidP="00EA5418">
      <w:pPr>
        <w:spacing w:after="0" w:line="240" w:lineRule="auto"/>
      </w:pPr>
      <w:r>
        <w:separator/>
      </w:r>
    </w:p>
  </w:endnote>
  <w:endnote w:type="continuationSeparator" w:id="0">
    <w:p w:rsidR="00D6609C" w:rsidRDefault="00D6609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4D" w:rsidRPr="0013011C" w:rsidRDefault="001E6BEC" w:rsidP="0013011C">
    <w:pPr>
      <w:pStyle w:val="Piedepgina"/>
      <w:jc w:val="center"/>
      <w:rPr>
        <w:rFonts w:ascii="Soberana Sans Light" w:hAnsi="Soberana Sans Light"/>
      </w:rPr>
    </w:pPr>
    <w:r w:rsidRPr="001E6BEC">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224C4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224C4D" w:rsidRPr="0013011C">
          <w:rPr>
            <w:rFonts w:ascii="Soberana Sans Light" w:hAnsi="Soberana Sans Light"/>
          </w:rPr>
          <w:instrText>PAGE   \* MERGEFORMAT</w:instrText>
        </w:r>
        <w:r w:rsidRPr="0013011C">
          <w:rPr>
            <w:rFonts w:ascii="Soberana Sans Light" w:hAnsi="Soberana Sans Light"/>
          </w:rPr>
          <w:fldChar w:fldCharType="separate"/>
        </w:r>
        <w:r w:rsidR="00580CD6" w:rsidRPr="00580CD6">
          <w:rPr>
            <w:rFonts w:ascii="Soberana Sans Light" w:hAnsi="Soberana Sans Light"/>
            <w:noProof/>
            <w:lang w:val="es-ES"/>
          </w:rPr>
          <w:t>14</w:t>
        </w:r>
        <w:r w:rsidRPr="0013011C">
          <w:rPr>
            <w:rFonts w:ascii="Soberana Sans Light" w:hAnsi="Soberana Sans Light"/>
          </w:rPr>
          <w:fldChar w:fldCharType="end"/>
        </w:r>
      </w:sdtContent>
    </w:sdt>
  </w:p>
  <w:p w:rsidR="00224C4D" w:rsidRDefault="00224C4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4D" w:rsidRPr="008E3652" w:rsidRDefault="001E6BEC" w:rsidP="008E3652">
    <w:pPr>
      <w:pStyle w:val="Piedepgina"/>
      <w:jc w:val="center"/>
      <w:rPr>
        <w:rFonts w:ascii="Soberana Sans Light" w:hAnsi="Soberana Sans Light"/>
      </w:rPr>
    </w:pPr>
    <w:r w:rsidRPr="001E6BEC">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224C4D" w:rsidRPr="008E3652">
          <w:rPr>
            <w:rFonts w:ascii="Soberana Sans Light" w:hAnsi="Soberana Sans Light"/>
          </w:rPr>
          <w:t xml:space="preserve">Contable / </w:t>
        </w:r>
        <w:r w:rsidRPr="008E3652">
          <w:rPr>
            <w:rFonts w:ascii="Soberana Sans Light" w:hAnsi="Soberana Sans Light"/>
          </w:rPr>
          <w:fldChar w:fldCharType="begin"/>
        </w:r>
        <w:r w:rsidR="00224C4D" w:rsidRPr="008E3652">
          <w:rPr>
            <w:rFonts w:ascii="Soberana Sans Light" w:hAnsi="Soberana Sans Light"/>
          </w:rPr>
          <w:instrText>PAGE   \* MERGEFORMAT</w:instrText>
        </w:r>
        <w:r w:rsidRPr="008E3652">
          <w:rPr>
            <w:rFonts w:ascii="Soberana Sans Light" w:hAnsi="Soberana Sans Light"/>
          </w:rPr>
          <w:fldChar w:fldCharType="separate"/>
        </w:r>
        <w:r w:rsidR="00580CD6" w:rsidRPr="00580CD6">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9C" w:rsidRDefault="00D6609C" w:rsidP="00EA5418">
      <w:pPr>
        <w:spacing w:after="0" w:line="240" w:lineRule="auto"/>
      </w:pPr>
      <w:r>
        <w:separator/>
      </w:r>
    </w:p>
  </w:footnote>
  <w:footnote w:type="continuationSeparator" w:id="0">
    <w:p w:rsidR="00D6609C" w:rsidRDefault="00D6609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4D" w:rsidRDefault="001E6BEC">
    <w:pPr>
      <w:pStyle w:val="Encabezado"/>
    </w:pPr>
    <w:r w:rsidRPr="001E6BEC">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24C4D" w:rsidRDefault="00224C4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24C4D" w:rsidRDefault="00224C4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24C4D" w:rsidRPr="00275FC6" w:rsidRDefault="00224C4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24C4D" w:rsidRDefault="00224C4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224C4D" w:rsidRDefault="00224C4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24C4D" w:rsidRPr="00275FC6" w:rsidRDefault="00224C4D" w:rsidP="00040466">
                    <w:pPr>
                      <w:jc w:val="both"/>
                      <w:rPr>
                        <w:rFonts w:ascii="Soberana Titular" w:hAnsi="Soberana Titular" w:cs="Arial"/>
                        <w:color w:val="808080" w:themeColor="background1" w:themeShade="80"/>
                        <w:sz w:val="42"/>
                        <w:szCs w:val="42"/>
                      </w:rPr>
                    </w:pPr>
                  </w:p>
                </w:txbxContent>
              </v:textbox>
            </v:shape>
          </v:group>
        </v:group>
      </w:pict>
    </w:r>
    <w:r w:rsidRPr="001E6BEC">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4D" w:rsidRPr="0013011C" w:rsidRDefault="001E6BEC" w:rsidP="0013011C">
    <w:pPr>
      <w:pStyle w:val="Encabezado"/>
      <w:jc w:val="center"/>
      <w:rPr>
        <w:rFonts w:ascii="Soberana Sans Light" w:hAnsi="Soberana Sans Light"/>
      </w:rPr>
    </w:pPr>
    <w:r w:rsidRPr="001E6BEC">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224C4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evenAndOddHeaders/>
  <w:characterSpacingControl w:val="doNotCompress"/>
  <w:hdrShapeDefaults>
    <o:shapedefaults v:ext="edit" spidmax="22530"/>
    <o:shapelayout v:ext="edit">
      <o:idmap v:ext="edit" data="4"/>
    </o:shapelayout>
  </w:hdrShapeDefaults>
  <w:footnotePr>
    <w:footnote w:id="-1"/>
    <w:footnote w:id="0"/>
  </w:footnotePr>
  <w:endnotePr>
    <w:endnote w:id="-1"/>
    <w:endnote w:id="0"/>
  </w:endnotePr>
  <w:compat/>
  <w:rsids>
    <w:rsidRoot w:val="00EA5418"/>
    <w:rsid w:val="00001107"/>
    <w:rsid w:val="000354F7"/>
    <w:rsid w:val="00040466"/>
    <w:rsid w:val="00045A10"/>
    <w:rsid w:val="0007546A"/>
    <w:rsid w:val="0008154A"/>
    <w:rsid w:val="000E15D1"/>
    <w:rsid w:val="000F1769"/>
    <w:rsid w:val="00124DC5"/>
    <w:rsid w:val="0013011C"/>
    <w:rsid w:val="0014326A"/>
    <w:rsid w:val="00152572"/>
    <w:rsid w:val="00165BB4"/>
    <w:rsid w:val="00190F3B"/>
    <w:rsid w:val="001A6008"/>
    <w:rsid w:val="001B1B72"/>
    <w:rsid w:val="001C6FD8"/>
    <w:rsid w:val="001E6BEC"/>
    <w:rsid w:val="001E7072"/>
    <w:rsid w:val="001F420B"/>
    <w:rsid w:val="00204C86"/>
    <w:rsid w:val="00224C4D"/>
    <w:rsid w:val="002446B2"/>
    <w:rsid w:val="00264426"/>
    <w:rsid w:val="00277C1A"/>
    <w:rsid w:val="002A70B3"/>
    <w:rsid w:val="003042BD"/>
    <w:rsid w:val="003120C3"/>
    <w:rsid w:val="0034376D"/>
    <w:rsid w:val="003469F0"/>
    <w:rsid w:val="00356398"/>
    <w:rsid w:val="00362591"/>
    <w:rsid w:val="00372F40"/>
    <w:rsid w:val="00385E4D"/>
    <w:rsid w:val="00393BFE"/>
    <w:rsid w:val="00396C2B"/>
    <w:rsid w:val="003A0303"/>
    <w:rsid w:val="003D5DBF"/>
    <w:rsid w:val="003D6C4D"/>
    <w:rsid w:val="003E7FD0"/>
    <w:rsid w:val="003F0EA4"/>
    <w:rsid w:val="00424CD6"/>
    <w:rsid w:val="004311BE"/>
    <w:rsid w:val="0044253C"/>
    <w:rsid w:val="004714CF"/>
    <w:rsid w:val="004746D4"/>
    <w:rsid w:val="00484C0D"/>
    <w:rsid w:val="00497D8B"/>
    <w:rsid w:val="004B0790"/>
    <w:rsid w:val="004D41B8"/>
    <w:rsid w:val="004E6F60"/>
    <w:rsid w:val="004F5641"/>
    <w:rsid w:val="004F70E3"/>
    <w:rsid w:val="0050151D"/>
    <w:rsid w:val="00501F28"/>
    <w:rsid w:val="00516264"/>
    <w:rsid w:val="00522632"/>
    <w:rsid w:val="00522EF3"/>
    <w:rsid w:val="00540418"/>
    <w:rsid w:val="00540BA1"/>
    <w:rsid w:val="005463AE"/>
    <w:rsid w:val="00553048"/>
    <w:rsid w:val="0056698C"/>
    <w:rsid w:val="00566C60"/>
    <w:rsid w:val="00574266"/>
    <w:rsid w:val="00577C30"/>
    <w:rsid w:val="00580CD6"/>
    <w:rsid w:val="00584EE8"/>
    <w:rsid w:val="005C29B1"/>
    <w:rsid w:val="005D3D25"/>
    <w:rsid w:val="005E43D7"/>
    <w:rsid w:val="005E4876"/>
    <w:rsid w:val="005F0068"/>
    <w:rsid w:val="00617D57"/>
    <w:rsid w:val="00655F7E"/>
    <w:rsid w:val="006B022A"/>
    <w:rsid w:val="006B1FE7"/>
    <w:rsid w:val="006E77DD"/>
    <w:rsid w:val="006F44DD"/>
    <w:rsid w:val="00710EFF"/>
    <w:rsid w:val="007146B8"/>
    <w:rsid w:val="0072778B"/>
    <w:rsid w:val="00734660"/>
    <w:rsid w:val="00757BCC"/>
    <w:rsid w:val="007621F5"/>
    <w:rsid w:val="00782DB7"/>
    <w:rsid w:val="00794B5D"/>
    <w:rsid w:val="0079582C"/>
    <w:rsid w:val="0079730F"/>
    <w:rsid w:val="007B4361"/>
    <w:rsid w:val="007D519F"/>
    <w:rsid w:val="007D6E9A"/>
    <w:rsid w:val="007E4076"/>
    <w:rsid w:val="00800E19"/>
    <w:rsid w:val="00811DAC"/>
    <w:rsid w:val="00840DB9"/>
    <w:rsid w:val="00862BD1"/>
    <w:rsid w:val="00875195"/>
    <w:rsid w:val="00880C97"/>
    <w:rsid w:val="0089054E"/>
    <w:rsid w:val="008A6E4D"/>
    <w:rsid w:val="008A793D"/>
    <w:rsid w:val="008B0017"/>
    <w:rsid w:val="008B4933"/>
    <w:rsid w:val="008B6B51"/>
    <w:rsid w:val="008E3652"/>
    <w:rsid w:val="008F6D58"/>
    <w:rsid w:val="0093492C"/>
    <w:rsid w:val="00957043"/>
    <w:rsid w:val="00971080"/>
    <w:rsid w:val="00991903"/>
    <w:rsid w:val="009A6E68"/>
    <w:rsid w:val="009D5D4C"/>
    <w:rsid w:val="009D6C20"/>
    <w:rsid w:val="009E1883"/>
    <w:rsid w:val="009F23C4"/>
    <w:rsid w:val="009F4CCD"/>
    <w:rsid w:val="00A110CD"/>
    <w:rsid w:val="00A363B6"/>
    <w:rsid w:val="00A442A4"/>
    <w:rsid w:val="00A46BF5"/>
    <w:rsid w:val="00A54037"/>
    <w:rsid w:val="00AA050A"/>
    <w:rsid w:val="00AC6A88"/>
    <w:rsid w:val="00AF0C16"/>
    <w:rsid w:val="00AF1D6B"/>
    <w:rsid w:val="00AF35B4"/>
    <w:rsid w:val="00B075BD"/>
    <w:rsid w:val="00B146E2"/>
    <w:rsid w:val="00B24BB6"/>
    <w:rsid w:val="00B317DB"/>
    <w:rsid w:val="00B47971"/>
    <w:rsid w:val="00B5183F"/>
    <w:rsid w:val="00B849EE"/>
    <w:rsid w:val="00B84D02"/>
    <w:rsid w:val="00B93D3F"/>
    <w:rsid w:val="00BA2940"/>
    <w:rsid w:val="00BB6BE1"/>
    <w:rsid w:val="00BC21A9"/>
    <w:rsid w:val="00BE3E5F"/>
    <w:rsid w:val="00BF4162"/>
    <w:rsid w:val="00C16E53"/>
    <w:rsid w:val="00C431B4"/>
    <w:rsid w:val="00C825B4"/>
    <w:rsid w:val="00C8595E"/>
    <w:rsid w:val="00C86C59"/>
    <w:rsid w:val="00C91C5A"/>
    <w:rsid w:val="00C92678"/>
    <w:rsid w:val="00CA544E"/>
    <w:rsid w:val="00CB62C7"/>
    <w:rsid w:val="00CC5E0F"/>
    <w:rsid w:val="00CD2DFC"/>
    <w:rsid w:val="00CD6D9A"/>
    <w:rsid w:val="00D00E92"/>
    <w:rsid w:val="00D055EC"/>
    <w:rsid w:val="00D118B8"/>
    <w:rsid w:val="00D43007"/>
    <w:rsid w:val="00D44728"/>
    <w:rsid w:val="00D562FF"/>
    <w:rsid w:val="00D6609C"/>
    <w:rsid w:val="00D7009B"/>
    <w:rsid w:val="00DA4E30"/>
    <w:rsid w:val="00DA53D9"/>
    <w:rsid w:val="00DB07EB"/>
    <w:rsid w:val="00DD4F8D"/>
    <w:rsid w:val="00DE5751"/>
    <w:rsid w:val="00DF56C9"/>
    <w:rsid w:val="00E30318"/>
    <w:rsid w:val="00E3182C"/>
    <w:rsid w:val="00E32708"/>
    <w:rsid w:val="00E3323B"/>
    <w:rsid w:val="00E8397F"/>
    <w:rsid w:val="00E93FE1"/>
    <w:rsid w:val="00EA1F49"/>
    <w:rsid w:val="00EA5418"/>
    <w:rsid w:val="00EB4531"/>
    <w:rsid w:val="00EC7AB6"/>
    <w:rsid w:val="00EE46FB"/>
    <w:rsid w:val="00F17C0D"/>
    <w:rsid w:val="00F27325"/>
    <w:rsid w:val="00F62A81"/>
    <w:rsid w:val="00F6683B"/>
    <w:rsid w:val="00F710F2"/>
    <w:rsid w:val="00F72407"/>
    <w:rsid w:val="00F755D0"/>
    <w:rsid w:val="00F848FB"/>
    <w:rsid w:val="00FA1AFC"/>
    <w:rsid w:val="00FB1010"/>
    <w:rsid w:val="00FC669D"/>
    <w:rsid w:val="00FD5A63"/>
    <w:rsid w:val="00FE49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801E-1B70-4125-A766-90C29BC2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18</Pages>
  <Words>2194</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63</cp:revision>
  <cp:lastPrinted>2015-07-22T14:23:00Z</cp:lastPrinted>
  <dcterms:created xsi:type="dcterms:W3CDTF">2014-08-29T13:13:00Z</dcterms:created>
  <dcterms:modified xsi:type="dcterms:W3CDTF">2015-07-22T14:24:00Z</dcterms:modified>
</cp:coreProperties>
</file>