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22679983"/>
    <w:bookmarkEnd w:id="0"/>
    <w:p w:rsidR="007D6E9A" w:rsidRDefault="00ED47AE" w:rsidP="003D5DBF">
      <w:pPr>
        <w:jc w:val="center"/>
      </w:pPr>
      <w:r>
        <w:object w:dxaOrig="23592" w:dyaOrig="14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426.5pt" o:ole="">
            <v:imagedata r:id="rId8" o:title=""/>
          </v:shape>
          <o:OLEObject Type="Embed" ProgID="Excel.Sheet.12" ShapeID="_x0000_i1025" DrawAspect="Content" ObjectID="_1546074124" r:id="rId9"/>
        </w:object>
      </w:r>
    </w:p>
    <w:p w:rsidR="00EA5418" w:rsidRDefault="00EA5418" w:rsidP="00372F40">
      <w:pPr>
        <w:jc w:val="center"/>
      </w:pPr>
    </w:p>
    <w:bookmarkStart w:id="1" w:name="_MON_1470805999"/>
    <w:bookmarkEnd w:id="1"/>
    <w:p w:rsidR="00EA5418" w:rsidRDefault="00742590" w:rsidP="008D038C">
      <w:pPr>
        <w:tabs>
          <w:tab w:val="left" w:pos="4395"/>
        </w:tabs>
        <w:jc w:val="center"/>
      </w:pPr>
      <w:r>
        <w:object w:dxaOrig="25220" w:dyaOrig="18946">
          <v:shape id="_x0000_i1026" type="#_x0000_t75" style="width:620.5pt;height:472pt" o:ole="">
            <v:imagedata r:id="rId10" o:title=""/>
          </v:shape>
          <o:OLEObject Type="Embed" ProgID="Excel.Sheet.12" ShapeID="_x0000_i1026" DrawAspect="Content" ObjectID="_1546074125" r:id="rId11"/>
        </w:object>
      </w:r>
    </w:p>
    <w:bookmarkStart w:id="2" w:name="_MON_1470806992"/>
    <w:bookmarkEnd w:id="2"/>
    <w:p w:rsidR="00372F40" w:rsidRDefault="00E8619D" w:rsidP="000C0AB9">
      <w:r>
        <w:object w:dxaOrig="22053" w:dyaOrig="15482">
          <v:shape id="_x0000_i1027" type="#_x0000_t75" style="width:656pt;height:473.5pt" o:ole="">
            <v:imagedata r:id="rId12" o:title=""/>
          </v:shape>
          <o:OLEObject Type="Embed" ProgID="Excel.Sheet.12" ShapeID="_x0000_i1027" DrawAspect="Content" ObjectID="_1546074126" r:id="rId13"/>
        </w:object>
      </w:r>
    </w:p>
    <w:bookmarkStart w:id="3" w:name="_MON_1470807348"/>
    <w:bookmarkEnd w:id="3"/>
    <w:p w:rsidR="00372F40" w:rsidRDefault="009E35EB" w:rsidP="008E3652">
      <w:pPr>
        <w:jc w:val="center"/>
      </w:pPr>
      <w:r>
        <w:object w:dxaOrig="17759" w:dyaOrig="12066">
          <v:shape id="_x0000_i1028" type="#_x0000_t75" style="width:646.5pt;height:449pt" o:ole="">
            <v:imagedata r:id="rId14" o:title=""/>
          </v:shape>
          <o:OLEObject Type="Embed" ProgID="Excel.Sheet.12" ShapeID="_x0000_i1028" DrawAspect="Content" ObjectID="_1546074127" r:id="rId15"/>
        </w:object>
      </w:r>
    </w:p>
    <w:bookmarkStart w:id="4" w:name="_MON_1470809138"/>
    <w:bookmarkEnd w:id="4"/>
    <w:p w:rsidR="00372F40" w:rsidRDefault="008510E9" w:rsidP="00522632">
      <w:pPr>
        <w:jc w:val="center"/>
      </w:pPr>
      <w:r>
        <w:object w:dxaOrig="17853" w:dyaOrig="11994">
          <v:shape id="_x0000_i1029" type="#_x0000_t75" style="width:634pt;height:462.5pt" o:ole="">
            <v:imagedata r:id="rId16" o:title=""/>
          </v:shape>
          <o:OLEObject Type="Embed" ProgID="Excel.Sheet.12" ShapeID="_x0000_i1029" DrawAspect="Content" ObjectID="_1546074128" r:id="rId17"/>
        </w:object>
      </w:r>
    </w:p>
    <w:p w:rsidR="00372F40" w:rsidRDefault="00372F40" w:rsidP="002A70B3">
      <w:pPr>
        <w:tabs>
          <w:tab w:val="left" w:pos="2430"/>
        </w:tabs>
      </w:pPr>
    </w:p>
    <w:bookmarkStart w:id="5" w:name="_MON_1470814596"/>
    <w:bookmarkEnd w:id="5"/>
    <w:p w:rsidR="00E32708" w:rsidRDefault="00112796" w:rsidP="00E32708">
      <w:pPr>
        <w:tabs>
          <w:tab w:val="left" w:pos="2430"/>
        </w:tabs>
        <w:jc w:val="center"/>
      </w:pPr>
      <w:r>
        <w:object w:dxaOrig="18278" w:dyaOrig="11117">
          <v:shape id="_x0000_i1030" type="#_x0000_t75" style="width:637pt;height:397.5pt" o:ole="">
            <v:imagedata r:id="rId18" o:title=""/>
          </v:shape>
          <o:OLEObject Type="Embed" ProgID="Excel.Sheet.12" ShapeID="_x0000_i1030" DrawAspect="Content" ObjectID="_1546074129" r:id="rId19"/>
        </w:object>
      </w:r>
    </w:p>
    <w:bookmarkStart w:id="6" w:name="_MON_1470810366"/>
    <w:bookmarkEnd w:id="6"/>
    <w:p w:rsidR="00E32708" w:rsidRDefault="004D6325" w:rsidP="00E32708">
      <w:pPr>
        <w:tabs>
          <w:tab w:val="left" w:pos="2430"/>
        </w:tabs>
        <w:jc w:val="center"/>
      </w:pPr>
      <w:r>
        <w:object w:dxaOrig="25137" w:dyaOrig="17004">
          <v:shape id="_x0000_i1035" type="#_x0000_t75" style="width:667.5pt;height:454pt" o:ole="">
            <v:imagedata r:id="rId20" o:title=""/>
          </v:shape>
          <o:OLEObject Type="Embed" ProgID="Excel.Sheet.12" ShapeID="_x0000_i1035" DrawAspect="Content" ObjectID="_1546074130" r:id="rId21"/>
        </w:object>
      </w:r>
    </w:p>
    <w:p w:rsidR="00372F40" w:rsidRDefault="00372F40"/>
    <w:p w:rsidR="000000AB" w:rsidRDefault="000000AB" w:rsidP="000000AB">
      <w:pPr>
        <w:tabs>
          <w:tab w:val="left" w:pos="5651"/>
        </w:tabs>
        <w:jc w:val="center"/>
        <w:rPr>
          <w:rFonts w:ascii="Soberana Sans Light" w:hAnsi="Soberana Sans Light"/>
        </w:rPr>
      </w:pPr>
      <w:r>
        <w:rPr>
          <w:rFonts w:ascii="Soberana Sans Light" w:hAnsi="Soberana Sans Light"/>
        </w:rPr>
        <w:t>Cuenta Pública 2016</w:t>
      </w:r>
    </w:p>
    <w:p w:rsidR="000000AB" w:rsidRDefault="00536CF7" w:rsidP="000000AB">
      <w:pPr>
        <w:tabs>
          <w:tab w:val="left" w:pos="5651"/>
        </w:tabs>
        <w:jc w:val="center"/>
        <w:rPr>
          <w:rFonts w:ascii="Soberana Sans Light" w:hAnsi="Soberana Sans Light"/>
        </w:rPr>
      </w:pPr>
      <w:r>
        <w:rPr>
          <w:rFonts w:ascii="Soberana Sans Light" w:hAnsi="Soberana Sans Light"/>
        </w:rPr>
        <w:t>del 01 de enero al 31 de dic</w:t>
      </w:r>
      <w:r w:rsidR="000000AB">
        <w:rPr>
          <w:rFonts w:ascii="Soberana Sans Light" w:hAnsi="Soberana Sans Light"/>
        </w:rPr>
        <w:t>iembre de 2016</w:t>
      </w:r>
    </w:p>
    <w:p w:rsidR="000000AB" w:rsidRDefault="000000AB" w:rsidP="00540418">
      <w:pPr>
        <w:jc w:val="center"/>
        <w:rPr>
          <w:rFonts w:ascii="Soberana Sans Light" w:hAnsi="Soberana Sans Light"/>
        </w:rPr>
      </w:pPr>
    </w:p>
    <w:p w:rsidR="00372F40" w:rsidRPr="00540418" w:rsidRDefault="000000AB" w:rsidP="00540418">
      <w:pPr>
        <w:jc w:val="center"/>
        <w:rPr>
          <w:rFonts w:ascii="Soberana Sans Light" w:hAnsi="Soberana Sans Light"/>
        </w:rPr>
      </w:pPr>
      <w:r>
        <w:rPr>
          <w:rFonts w:ascii="Soberana Sans Light" w:hAnsi="Soberana Sans Light"/>
        </w:rPr>
        <w:t>Informe de Pasivos C</w:t>
      </w:r>
      <w:r w:rsidR="00540418" w:rsidRPr="00540418">
        <w:rPr>
          <w:rFonts w:ascii="Soberana Sans Light" w:hAnsi="Soberana Sans Light"/>
        </w:rPr>
        <w:t>ontingentes</w:t>
      </w:r>
    </w:p>
    <w:p w:rsidR="00372F40" w:rsidRPr="00540418" w:rsidRDefault="00372F40">
      <w:pPr>
        <w:rPr>
          <w:rFonts w:ascii="Soberana Sans Light" w:hAnsi="Soberana Sans Light"/>
        </w:rPr>
      </w:pPr>
    </w:p>
    <w:p w:rsidR="00540418" w:rsidRDefault="000B32EB">
      <w:pPr>
        <w:rPr>
          <w:rFonts w:ascii="Soberana Sans Light" w:hAnsi="Soberana Sans Light"/>
        </w:rPr>
      </w:pPr>
      <w:r>
        <w:rPr>
          <w:rFonts w:ascii="Soberana Sans Light" w:hAnsi="Soberana Sans Light"/>
        </w:rPr>
        <w:t>En lo que se refiere a los pasi</w:t>
      </w:r>
      <w:r w:rsidR="00701F5D">
        <w:rPr>
          <w:rFonts w:ascii="Soberana Sans Light" w:hAnsi="Soberana Sans Light"/>
        </w:rPr>
        <w:t>vos contingentes, estos está</w:t>
      </w:r>
      <w:r>
        <w:rPr>
          <w:rFonts w:ascii="Soberana Sans Light" w:hAnsi="Soberana Sans Light"/>
        </w:rPr>
        <w:t>n señalados en las notas financieras del presente documento</w:t>
      </w:r>
      <w:r w:rsidR="00701F5D">
        <w:rPr>
          <w:rFonts w:ascii="Soberana Sans Light" w:hAnsi="Soberana Sans Light"/>
        </w:rPr>
        <w:t>.</w:t>
      </w:r>
      <w:r w:rsidR="00540418">
        <w:rPr>
          <w:rFonts w:ascii="Soberana Sans Light" w:hAnsi="Soberana Sans Light"/>
        </w:rPr>
        <w:br w:type="page"/>
      </w:r>
    </w:p>
    <w:p w:rsidR="00574266" w:rsidRDefault="00172790" w:rsidP="00540418">
      <w:pPr>
        <w:pStyle w:val="Texto"/>
        <w:spacing w:after="0" w:line="240" w:lineRule="exact"/>
        <w:rPr>
          <w:rFonts w:ascii="Soberana Sans Light" w:hAnsi="Soberana Sans Light"/>
          <w:sz w:val="22"/>
          <w:szCs w:val="22"/>
        </w:rPr>
      </w:pPr>
      <w:r w:rsidRPr="00B94587">
        <w:rPr>
          <w:rFonts w:ascii="Arial Narrow" w:hAnsi="Arial Narrow"/>
          <w:noProof/>
          <w:lang w:val="es-MX" w:eastAsia="es-MX"/>
        </w:rPr>
        <w:drawing>
          <wp:anchor distT="0" distB="0" distL="114300" distR="114300" simplePos="0" relativeHeight="251657216" behindDoc="0" locked="0" layoutInCell="1" allowOverlap="1" wp14:anchorId="7D846A12" wp14:editId="5BE62501">
            <wp:simplePos x="0" y="0"/>
            <wp:positionH relativeFrom="column">
              <wp:posOffset>345616</wp:posOffset>
            </wp:positionH>
            <wp:positionV relativeFrom="paragraph">
              <wp:posOffset>127420</wp:posOffset>
            </wp:positionV>
            <wp:extent cx="723265" cy="747395"/>
            <wp:effectExtent l="0" t="0" r="63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der judicia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3265" cy="747395"/>
                    </a:xfrm>
                    <a:prstGeom prst="rect">
                      <a:avLst/>
                    </a:prstGeom>
                  </pic:spPr>
                </pic:pic>
              </a:graphicData>
            </a:graphic>
          </wp:anchor>
        </w:drawing>
      </w:r>
    </w:p>
    <w:p w:rsidR="000B32EB" w:rsidRPr="00B94587" w:rsidRDefault="000B32EB" w:rsidP="000B32EB">
      <w:pPr>
        <w:jc w:val="center"/>
        <w:rPr>
          <w:rFonts w:ascii="Arial Narrow" w:hAnsi="Arial Narrow"/>
          <w:b/>
        </w:rPr>
      </w:pPr>
      <w:r w:rsidRPr="00B94587">
        <w:rPr>
          <w:rFonts w:ascii="Arial Narrow" w:hAnsi="Arial Narrow"/>
          <w:b/>
        </w:rPr>
        <w:t>TRIBUNAL SUPERIOR DE JUSTICIA DEL ESTADO DE TLAXCALA</w:t>
      </w:r>
    </w:p>
    <w:p w:rsidR="000B32EB" w:rsidRPr="00B94587" w:rsidRDefault="000B32EB" w:rsidP="000B32EB">
      <w:pPr>
        <w:jc w:val="center"/>
        <w:rPr>
          <w:rFonts w:ascii="Arial Narrow" w:hAnsi="Arial Narrow"/>
          <w:b/>
        </w:rPr>
      </w:pPr>
      <w:r w:rsidRPr="00B94587">
        <w:rPr>
          <w:rFonts w:ascii="Arial Narrow" w:hAnsi="Arial Narrow"/>
          <w:b/>
        </w:rPr>
        <w:t>NOTAS A LOS ESTADOS FINANCIEROS</w:t>
      </w:r>
    </w:p>
    <w:p w:rsidR="000B32EB" w:rsidRPr="00B94587" w:rsidRDefault="00C255EE" w:rsidP="000B32EB">
      <w:pPr>
        <w:jc w:val="center"/>
        <w:rPr>
          <w:rFonts w:ascii="Arial Narrow" w:hAnsi="Arial Narrow"/>
          <w:b/>
        </w:rPr>
      </w:pPr>
      <w:r>
        <w:rPr>
          <w:rFonts w:ascii="Arial Narrow" w:hAnsi="Arial Narrow"/>
          <w:b/>
        </w:rPr>
        <w:t xml:space="preserve"> </w:t>
      </w:r>
      <w:r w:rsidR="00536CF7">
        <w:rPr>
          <w:rFonts w:ascii="Arial Narrow" w:hAnsi="Arial Narrow"/>
          <w:b/>
        </w:rPr>
        <w:t>Del 01 de enero al 31 de dic</w:t>
      </w:r>
      <w:r w:rsidR="000000AB">
        <w:rPr>
          <w:rFonts w:ascii="Arial Narrow" w:hAnsi="Arial Narrow"/>
          <w:b/>
        </w:rPr>
        <w:t xml:space="preserve">iembre de </w:t>
      </w:r>
      <w:r>
        <w:rPr>
          <w:rFonts w:ascii="Arial Narrow" w:hAnsi="Arial Narrow"/>
          <w:b/>
        </w:rPr>
        <w:t>2016</w:t>
      </w:r>
    </w:p>
    <w:p w:rsidR="000B32EB" w:rsidRPr="00B94587" w:rsidRDefault="000B32EB" w:rsidP="000B32EB">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rPr>
      </w:pPr>
      <w:r w:rsidRPr="00B94587">
        <w:rPr>
          <w:rFonts w:ascii="Arial Narrow" w:hAnsi="Arial Narrow"/>
          <w:b/>
        </w:rPr>
        <w:t>NOTAS DE DESGLOSE</w:t>
      </w:r>
    </w:p>
    <w:p w:rsidR="000B32EB" w:rsidRDefault="000B32EB" w:rsidP="000B32EB">
      <w:pPr>
        <w:jc w:val="both"/>
        <w:rPr>
          <w:rFonts w:ascii="Arial Narrow" w:hAnsi="Arial Narrow"/>
        </w:rPr>
      </w:pPr>
      <w:r w:rsidRPr="00917741">
        <w:rPr>
          <w:rFonts w:ascii="Arial Narrow" w:hAnsi="Arial Narrow"/>
        </w:rPr>
        <w:t xml:space="preserve">Conforme al artículo 46 y 49 de la Ley General de </w:t>
      </w:r>
      <w:r w:rsidR="00F974CB">
        <w:rPr>
          <w:rFonts w:ascii="Arial Narrow" w:hAnsi="Arial Narrow"/>
        </w:rPr>
        <w:t>C</w:t>
      </w:r>
      <w:r w:rsidRPr="00917741">
        <w:rPr>
          <w:rFonts w:ascii="Arial Narrow" w:hAnsi="Arial Narrow"/>
        </w:rPr>
        <w:t>ontabilidad Gubernamental, tomando en cuenta lo postulados de revelación suficiente e importancia relativa con la finalidad de que la información sea transparente. En este apartado son reveladas las cuentas que tuvieron movimie</w:t>
      </w:r>
      <w:r w:rsidR="00536CF7">
        <w:rPr>
          <w:rFonts w:ascii="Arial Narrow" w:hAnsi="Arial Narrow"/>
        </w:rPr>
        <w:t xml:space="preserve">ntos durante </w:t>
      </w:r>
      <w:r w:rsidR="009E35EB">
        <w:rPr>
          <w:rFonts w:ascii="Arial Narrow" w:hAnsi="Arial Narrow"/>
        </w:rPr>
        <w:t>el año</w:t>
      </w:r>
      <w:r w:rsidR="00C255EE">
        <w:rPr>
          <w:rFonts w:ascii="Arial Narrow" w:hAnsi="Arial Narrow"/>
        </w:rPr>
        <w:t xml:space="preserve"> 2016</w:t>
      </w:r>
      <w:r w:rsidRPr="00917741">
        <w:rPr>
          <w:rFonts w:ascii="Arial Narrow" w:hAnsi="Arial Narrow"/>
        </w:rPr>
        <w:t xml:space="preserve"> que se presenta, las cuales son derivadas de las operaciones financieras</w:t>
      </w:r>
      <w:r w:rsidR="00C45CCE">
        <w:rPr>
          <w:rFonts w:ascii="Arial Narrow" w:hAnsi="Arial Narrow"/>
        </w:rPr>
        <w:t xml:space="preserve"> y presupuestales del </w:t>
      </w:r>
      <w:r w:rsidRPr="00917741">
        <w:rPr>
          <w:rFonts w:ascii="Arial Narrow" w:hAnsi="Arial Narrow"/>
        </w:rPr>
        <w:t>Tribunal de Superior de Justicia.</w:t>
      </w:r>
    </w:p>
    <w:p w:rsidR="00C71F9D" w:rsidRPr="00917741" w:rsidRDefault="00C71F9D" w:rsidP="000B32EB">
      <w:pPr>
        <w:jc w:val="both"/>
        <w:rPr>
          <w:rFonts w:ascii="Arial Narrow" w:hAnsi="Arial Narrow"/>
        </w:rPr>
      </w:pPr>
    </w:p>
    <w:p w:rsidR="000B32EB" w:rsidRPr="00B936EC" w:rsidRDefault="000B32EB" w:rsidP="000B32EB">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p>
    <w:p w:rsidR="000B32EB" w:rsidRPr="00B94587" w:rsidRDefault="000B32EB" w:rsidP="000B32EB">
      <w:pPr>
        <w:jc w:val="both"/>
        <w:rPr>
          <w:rFonts w:ascii="Arial Narrow" w:hAnsi="Arial Narrow"/>
          <w:b/>
          <w:u w:val="single"/>
        </w:rPr>
      </w:pPr>
      <w:r w:rsidRPr="00B94587">
        <w:rPr>
          <w:rFonts w:ascii="Arial Narrow" w:hAnsi="Arial Narrow"/>
          <w:b/>
          <w:u w:val="single"/>
        </w:rPr>
        <w:t>ACTIVO</w:t>
      </w:r>
    </w:p>
    <w:p w:rsidR="000B32EB" w:rsidRPr="00B94587" w:rsidRDefault="000B32EB" w:rsidP="000B32EB">
      <w:pPr>
        <w:jc w:val="both"/>
        <w:rPr>
          <w:rFonts w:ascii="Arial Narrow" w:hAnsi="Arial Narrow"/>
          <w:b/>
          <w:u w:val="single"/>
        </w:rPr>
      </w:pPr>
      <w:r w:rsidRPr="00B94587">
        <w:rPr>
          <w:rFonts w:ascii="Arial Narrow" w:hAnsi="Arial Narrow"/>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3544"/>
        <w:gridCol w:w="567"/>
        <w:gridCol w:w="1843"/>
      </w:tblGrid>
      <w:tr w:rsidR="004C1E73" w:rsidRPr="00701F5D" w:rsidTr="00E36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4C1E73" w:rsidRPr="002A46FD" w:rsidRDefault="004C1E73" w:rsidP="001B2167">
            <w:pPr>
              <w:jc w:val="both"/>
              <w:rPr>
                <w:rFonts w:ascii="Arial Narrow" w:hAnsi="Arial Narrow"/>
                <w:sz w:val="18"/>
                <w:szCs w:val="18"/>
              </w:rPr>
            </w:pPr>
            <w:r w:rsidRPr="002A46FD">
              <w:rPr>
                <w:rFonts w:ascii="Arial Narrow" w:hAnsi="Arial Narrow"/>
                <w:sz w:val="18"/>
                <w:szCs w:val="18"/>
              </w:rPr>
              <w:t>Bancos*</w:t>
            </w:r>
          </w:p>
        </w:tc>
        <w:tc>
          <w:tcPr>
            <w:tcW w:w="567" w:type="dxa"/>
          </w:tcPr>
          <w:p w:rsidR="004C1E73" w:rsidRDefault="004C1E73" w:rsidP="001B216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rsidR="004C1E73" w:rsidRPr="002A46FD" w:rsidRDefault="004D6325" w:rsidP="006F1077">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Pr>
                <w:rFonts w:ascii="Arial Narrow" w:hAnsi="Arial Narrow"/>
                <w:b w:val="0"/>
                <w:sz w:val="18"/>
                <w:szCs w:val="18"/>
              </w:rPr>
              <w:t xml:space="preserve">$      </w:t>
            </w:r>
            <w:r w:rsidR="004C1E73" w:rsidRPr="002A46FD">
              <w:rPr>
                <w:rFonts w:ascii="Arial Narrow" w:hAnsi="Arial Narrow"/>
                <w:sz w:val="18"/>
                <w:szCs w:val="18"/>
              </w:rPr>
              <w:t xml:space="preserve"> </w:t>
            </w:r>
            <w:r>
              <w:rPr>
                <w:rFonts w:ascii="Arial Narrow" w:hAnsi="Arial Narrow"/>
                <w:b w:val="0"/>
                <w:sz w:val="18"/>
                <w:szCs w:val="18"/>
              </w:rPr>
              <w:t>2,208,070.62</w:t>
            </w:r>
          </w:p>
        </w:tc>
      </w:tr>
      <w:tr w:rsidR="004C1E73" w:rsidRPr="00701F5D" w:rsidTr="00E36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4C1E73" w:rsidRDefault="004C1E73" w:rsidP="001B2167">
            <w:pPr>
              <w:jc w:val="both"/>
              <w:rPr>
                <w:rFonts w:ascii="Arial Narrow" w:hAnsi="Arial Narrow"/>
                <w:sz w:val="18"/>
                <w:szCs w:val="18"/>
              </w:rPr>
            </w:pPr>
            <w:r>
              <w:rPr>
                <w:rFonts w:ascii="Arial Narrow" w:hAnsi="Arial Narrow"/>
                <w:sz w:val="18"/>
                <w:szCs w:val="18"/>
              </w:rPr>
              <w:t xml:space="preserve">Inversiones temporales (hasta 3 </w:t>
            </w:r>
            <w:proofErr w:type="gramStart"/>
            <w:r>
              <w:rPr>
                <w:rFonts w:ascii="Arial Narrow" w:hAnsi="Arial Narrow"/>
                <w:sz w:val="18"/>
                <w:szCs w:val="18"/>
              </w:rPr>
              <w:t>meses)*</w:t>
            </w:r>
            <w:proofErr w:type="gramEnd"/>
            <w:r>
              <w:rPr>
                <w:rFonts w:ascii="Arial Narrow" w:hAnsi="Arial Narrow"/>
                <w:sz w:val="18"/>
                <w:szCs w:val="18"/>
              </w:rPr>
              <w:t>*</w:t>
            </w:r>
          </w:p>
        </w:tc>
        <w:tc>
          <w:tcPr>
            <w:tcW w:w="567" w:type="dxa"/>
          </w:tcPr>
          <w:p w:rsidR="004C1E73" w:rsidRDefault="004C1E73" w:rsidP="001B216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4C1E73" w:rsidRPr="002A46FD" w:rsidRDefault="000720B8" w:rsidP="001B216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4D6325">
              <w:rPr>
                <w:rFonts w:ascii="Arial Narrow" w:hAnsi="Arial Narrow"/>
                <w:b/>
                <w:sz w:val="18"/>
                <w:szCs w:val="18"/>
              </w:rPr>
              <w:t xml:space="preserve">    </w:t>
            </w:r>
            <w:r>
              <w:rPr>
                <w:rFonts w:ascii="Arial Narrow" w:hAnsi="Arial Narrow"/>
                <w:b/>
                <w:sz w:val="18"/>
                <w:szCs w:val="18"/>
              </w:rPr>
              <w:t xml:space="preserve"> 9,141,904.62</w:t>
            </w:r>
          </w:p>
        </w:tc>
      </w:tr>
      <w:tr w:rsidR="004C1E73" w:rsidRPr="00701F5D" w:rsidTr="00E36D26">
        <w:tc>
          <w:tcPr>
            <w:cnfStyle w:val="001000000000" w:firstRow="0" w:lastRow="0" w:firstColumn="1" w:lastColumn="0" w:oddVBand="0" w:evenVBand="0" w:oddHBand="0" w:evenHBand="0" w:firstRowFirstColumn="0" w:firstRowLastColumn="0" w:lastRowFirstColumn="0" w:lastRowLastColumn="0"/>
            <w:tcW w:w="3544" w:type="dxa"/>
          </w:tcPr>
          <w:p w:rsidR="004C1E73" w:rsidRPr="00701F5D" w:rsidRDefault="004C1E73" w:rsidP="001B2167">
            <w:pPr>
              <w:jc w:val="both"/>
              <w:rPr>
                <w:rFonts w:ascii="Arial Narrow" w:hAnsi="Arial Narrow"/>
                <w:sz w:val="18"/>
                <w:szCs w:val="18"/>
              </w:rPr>
            </w:pPr>
            <w:r>
              <w:rPr>
                <w:rFonts w:ascii="Arial Narrow" w:hAnsi="Arial Narrow"/>
                <w:sz w:val="18"/>
                <w:szCs w:val="18"/>
              </w:rPr>
              <w:t>Depósito de fondos de terceros en garantía y/o administración</w:t>
            </w:r>
          </w:p>
        </w:tc>
        <w:tc>
          <w:tcPr>
            <w:tcW w:w="567" w:type="dxa"/>
          </w:tcPr>
          <w:p w:rsidR="004C1E73" w:rsidRDefault="004C1E73" w:rsidP="001B216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4C1E73" w:rsidRDefault="004C1E73" w:rsidP="001B216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171,245.08</w:t>
            </w:r>
          </w:p>
        </w:tc>
      </w:tr>
      <w:tr w:rsidR="004C1E73" w:rsidRPr="00701F5D" w:rsidTr="00E36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4C1E73" w:rsidRPr="00701F5D" w:rsidRDefault="004D6325" w:rsidP="001B2167">
            <w:pPr>
              <w:jc w:val="both"/>
              <w:rPr>
                <w:rFonts w:ascii="Arial Narrow" w:hAnsi="Arial Narrow"/>
                <w:sz w:val="18"/>
                <w:szCs w:val="18"/>
              </w:rPr>
            </w:pPr>
            <w:r>
              <w:rPr>
                <w:rFonts w:ascii="Arial Narrow" w:hAnsi="Arial Narrow"/>
                <w:sz w:val="18"/>
                <w:szCs w:val="18"/>
              </w:rPr>
              <w:t xml:space="preserve">Suma </w:t>
            </w:r>
            <w:r w:rsidR="004C1E73" w:rsidRPr="00701F5D">
              <w:rPr>
                <w:rFonts w:ascii="Arial Narrow" w:hAnsi="Arial Narrow"/>
                <w:sz w:val="18"/>
                <w:szCs w:val="18"/>
              </w:rPr>
              <w:t>Efectivo y equivalentes</w:t>
            </w:r>
          </w:p>
        </w:tc>
        <w:tc>
          <w:tcPr>
            <w:tcW w:w="567" w:type="dxa"/>
          </w:tcPr>
          <w:p w:rsidR="004C1E73" w:rsidRDefault="004C1E73" w:rsidP="001B216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4C1E73" w:rsidRPr="00701F5D" w:rsidRDefault="004C1E73" w:rsidP="006F107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9E35EB">
              <w:rPr>
                <w:rFonts w:ascii="Arial Narrow" w:hAnsi="Arial Narrow"/>
                <w:b/>
                <w:sz w:val="18"/>
                <w:szCs w:val="18"/>
              </w:rPr>
              <w:t>11,521,220.35</w:t>
            </w:r>
          </w:p>
        </w:tc>
      </w:tr>
    </w:tbl>
    <w:p w:rsidR="000B32EB" w:rsidRPr="00B94587" w:rsidRDefault="00BE0699" w:rsidP="000B32EB">
      <w:pPr>
        <w:jc w:val="both"/>
        <w:rPr>
          <w:rFonts w:ascii="Arial Narrow" w:hAnsi="Arial Narrow"/>
          <w:b/>
          <w:u w:val="single"/>
        </w:rPr>
      </w:pPr>
      <w:r>
        <w:rPr>
          <w:rFonts w:ascii="Arial Narrow" w:hAnsi="Arial Narrow"/>
          <w:b/>
          <w:u w:val="single"/>
        </w:rPr>
        <w:br w:type="textWrapping" w:clear="all"/>
      </w:r>
    </w:p>
    <w:p w:rsidR="00C71F9D" w:rsidRDefault="00C71F9D" w:rsidP="00C71F9D">
      <w:pPr>
        <w:spacing w:after="0"/>
        <w:jc w:val="both"/>
        <w:rPr>
          <w:rFonts w:ascii="Arial Narrow" w:hAnsi="Arial Narrow"/>
          <w:sz w:val="20"/>
          <w:szCs w:val="20"/>
        </w:rPr>
      </w:pPr>
      <w:r w:rsidRPr="004F2ADF">
        <w:rPr>
          <w:rFonts w:ascii="Arial Narrow" w:hAnsi="Arial Narrow"/>
          <w:sz w:val="20"/>
          <w:szCs w:val="20"/>
        </w:rPr>
        <w:t xml:space="preserve">La cuenta de efectivo está constituida por los fondos fijos </w:t>
      </w:r>
      <w:proofErr w:type="spellStart"/>
      <w:r w:rsidRPr="004F2ADF">
        <w:rPr>
          <w:rFonts w:ascii="Arial Narrow" w:hAnsi="Arial Narrow"/>
          <w:sz w:val="20"/>
          <w:szCs w:val="20"/>
        </w:rPr>
        <w:t>revolventes</w:t>
      </w:r>
      <w:proofErr w:type="spellEnd"/>
      <w:r w:rsidRPr="004F2ADF">
        <w:rPr>
          <w:rFonts w:ascii="Arial Narrow" w:hAnsi="Arial Narrow"/>
          <w:sz w:val="20"/>
          <w:szCs w:val="20"/>
        </w:rPr>
        <w:t xml:space="preserve"> que fueron creados a efecto de cubrir gastos menores de operación en áreas principalmente administrativas.</w:t>
      </w:r>
    </w:p>
    <w:p w:rsidR="00C71F9D" w:rsidRDefault="00C71F9D" w:rsidP="00C71F9D">
      <w:pPr>
        <w:spacing w:after="0"/>
        <w:jc w:val="both"/>
        <w:rPr>
          <w:rFonts w:ascii="Arial Narrow" w:hAnsi="Arial Narrow"/>
          <w:sz w:val="20"/>
          <w:szCs w:val="20"/>
        </w:rPr>
      </w:pPr>
    </w:p>
    <w:p w:rsidR="00C71F9D" w:rsidRDefault="00C71F9D" w:rsidP="00C71F9D">
      <w:pPr>
        <w:spacing w:after="0"/>
        <w:jc w:val="both"/>
        <w:rPr>
          <w:rFonts w:ascii="Arial Narrow" w:hAnsi="Arial Narrow"/>
          <w:sz w:val="20"/>
          <w:szCs w:val="20"/>
        </w:rPr>
      </w:pPr>
      <w:r>
        <w:rPr>
          <w:rFonts w:ascii="Arial Narrow" w:hAnsi="Arial Narrow"/>
          <w:sz w:val="20"/>
          <w:szCs w:val="20"/>
        </w:rPr>
        <w:t>* En l</w:t>
      </w:r>
      <w:r w:rsidR="00536CF7">
        <w:rPr>
          <w:rFonts w:ascii="Arial Narrow" w:hAnsi="Arial Narrow"/>
          <w:sz w:val="20"/>
          <w:szCs w:val="20"/>
        </w:rPr>
        <w:t>a cuenta</w:t>
      </w:r>
      <w:r w:rsidR="008C6308">
        <w:rPr>
          <w:rFonts w:ascii="Arial Narrow" w:hAnsi="Arial Narrow"/>
          <w:sz w:val="20"/>
          <w:szCs w:val="20"/>
        </w:rPr>
        <w:t xml:space="preserve"> productiva</w:t>
      </w:r>
      <w:r w:rsidR="00536CF7">
        <w:rPr>
          <w:rFonts w:ascii="Arial Narrow" w:hAnsi="Arial Narrow"/>
          <w:sz w:val="20"/>
          <w:szCs w:val="20"/>
        </w:rPr>
        <w:t xml:space="preserve"> de bancos</w:t>
      </w:r>
      <w:r w:rsidR="008C6308">
        <w:rPr>
          <w:rFonts w:ascii="Arial Narrow" w:hAnsi="Arial Narrow"/>
          <w:sz w:val="20"/>
          <w:szCs w:val="20"/>
        </w:rPr>
        <w:t xml:space="preserve"> </w:t>
      </w:r>
      <w:r w:rsidR="00536CF7">
        <w:rPr>
          <w:rFonts w:ascii="Arial Narrow" w:hAnsi="Arial Narrow"/>
          <w:sz w:val="20"/>
          <w:szCs w:val="20"/>
        </w:rPr>
        <w:t xml:space="preserve">  refleja al 31 de diciembre</w:t>
      </w:r>
      <w:r>
        <w:rPr>
          <w:rFonts w:ascii="Arial Narrow" w:hAnsi="Arial Narrow"/>
          <w:sz w:val="20"/>
          <w:szCs w:val="20"/>
        </w:rPr>
        <w:t xml:space="preserve"> la cantidad de $</w:t>
      </w:r>
      <w:r w:rsidR="009E35EB">
        <w:rPr>
          <w:rFonts w:ascii="Arial Narrow" w:hAnsi="Arial Narrow"/>
          <w:sz w:val="20"/>
          <w:szCs w:val="20"/>
        </w:rPr>
        <w:t>2,208,070.63</w:t>
      </w:r>
      <w:r>
        <w:rPr>
          <w:rFonts w:ascii="Arial Narrow" w:hAnsi="Arial Narrow"/>
          <w:sz w:val="20"/>
          <w:szCs w:val="20"/>
        </w:rPr>
        <w:t xml:space="preserve"> según saldos conciliados, cabe mencionar que contra este importe se encuentran en circulación cheques por concepto de</w:t>
      </w:r>
      <w:r w:rsidR="00536CF7">
        <w:rPr>
          <w:rFonts w:ascii="Arial Narrow" w:hAnsi="Arial Narrow"/>
          <w:sz w:val="20"/>
          <w:szCs w:val="20"/>
        </w:rPr>
        <w:t xml:space="preserve"> prestaciones al 31 </w:t>
      </w:r>
      <w:r w:rsidR="004D6325">
        <w:rPr>
          <w:rFonts w:ascii="Arial Narrow" w:hAnsi="Arial Narrow"/>
          <w:sz w:val="20"/>
          <w:szCs w:val="20"/>
        </w:rPr>
        <w:t>de diciembre</w:t>
      </w:r>
      <w:r w:rsidR="00E36D26">
        <w:rPr>
          <w:rFonts w:ascii="Arial Narrow" w:hAnsi="Arial Narrow"/>
          <w:sz w:val="20"/>
          <w:szCs w:val="20"/>
        </w:rPr>
        <w:t xml:space="preserve"> de 2016</w:t>
      </w:r>
      <w:r>
        <w:rPr>
          <w:rFonts w:ascii="Arial Narrow" w:hAnsi="Arial Narrow"/>
          <w:sz w:val="20"/>
          <w:szCs w:val="20"/>
        </w:rPr>
        <w:t xml:space="preserve"> y demás pagos a prestadores de bienes y servicios (pasivos).</w:t>
      </w:r>
    </w:p>
    <w:p w:rsidR="00C71F9D" w:rsidRDefault="00E36D26" w:rsidP="00C71F9D">
      <w:pPr>
        <w:spacing w:after="0"/>
        <w:jc w:val="both"/>
        <w:rPr>
          <w:rFonts w:ascii="Arial Narrow" w:hAnsi="Arial Narrow"/>
          <w:sz w:val="20"/>
          <w:szCs w:val="20"/>
        </w:rPr>
      </w:pPr>
      <w:r>
        <w:rPr>
          <w:rFonts w:ascii="Arial Narrow" w:hAnsi="Arial Narrow"/>
          <w:sz w:val="20"/>
          <w:szCs w:val="20"/>
        </w:rPr>
        <w:t>**</w:t>
      </w:r>
      <w:r w:rsidR="00C71F9D" w:rsidRPr="004F2ADF">
        <w:rPr>
          <w:rFonts w:ascii="Arial Narrow" w:hAnsi="Arial Narrow"/>
          <w:sz w:val="20"/>
          <w:szCs w:val="20"/>
        </w:rPr>
        <w:t xml:space="preserve">La inversión temporal que se tienen es </w:t>
      </w:r>
      <w:r w:rsidR="00C71F9D">
        <w:rPr>
          <w:rFonts w:ascii="Arial Narrow" w:hAnsi="Arial Narrow"/>
          <w:sz w:val="20"/>
          <w:szCs w:val="20"/>
        </w:rPr>
        <w:t>con vencimiento menor a 3 meses, comprende los fondos invertidos en Contratos con bancos cuyo riesgo de mercado de valores es mínimo.</w:t>
      </w:r>
    </w:p>
    <w:p w:rsidR="00C71F9D" w:rsidRPr="004F2ADF" w:rsidRDefault="00C71F9D" w:rsidP="00C71F9D">
      <w:pPr>
        <w:spacing w:after="0"/>
        <w:jc w:val="both"/>
        <w:rPr>
          <w:rFonts w:ascii="Arial Narrow" w:hAnsi="Arial Narrow"/>
          <w:sz w:val="20"/>
          <w:szCs w:val="20"/>
        </w:rPr>
      </w:pPr>
      <w:r>
        <w:rPr>
          <w:rFonts w:ascii="Arial Narrow" w:hAnsi="Arial Narrow"/>
          <w:sz w:val="20"/>
          <w:szCs w:val="20"/>
        </w:rPr>
        <w:t xml:space="preserve"> </w:t>
      </w:r>
    </w:p>
    <w:p w:rsidR="00701F5D" w:rsidRDefault="00C71F9D" w:rsidP="00C71F9D">
      <w:pPr>
        <w:spacing w:after="0"/>
        <w:jc w:val="both"/>
        <w:rPr>
          <w:rFonts w:ascii="Arial Narrow" w:hAnsi="Arial Narrow"/>
        </w:rPr>
      </w:pPr>
      <w:r w:rsidRPr="004F2ADF">
        <w:rPr>
          <w:rFonts w:ascii="Arial Narrow" w:hAnsi="Arial Narrow"/>
          <w:sz w:val="20"/>
          <w:szCs w:val="20"/>
        </w:rPr>
        <w:t>Los depósitos de fondos de terceros están cons</w:t>
      </w:r>
      <w:r>
        <w:rPr>
          <w:rFonts w:ascii="Arial Narrow" w:hAnsi="Arial Narrow"/>
          <w:sz w:val="20"/>
          <w:szCs w:val="20"/>
        </w:rPr>
        <w:t>tituidos por depósitos ante la Comisión F</w:t>
      </w:r>
      <w:r w:rsidRPr="004F2ADF">
        <w:rPr>
          <w:rFonts w:ascii="Arial Narrow" w:hAnsi="Arial Narrow"/>
          <w:sz w:val="20"/>
          <w:szCs w:val="20"/>
        </w:rPr>
        <w:t xml:space="preserve">ederal de </w:t>
      </w:r>
      <w:r>
        <w:rPr>
          <w:rFonts w:ascii="Arial Narrow" w:hAnsi="Arial Narrow"/>
          <w:sz w:val="20"/>
          <w:szCs w:val="20"/>
        </w:rPr>
        <w:t>E</w:t>
      </w:r>
      <w:r w:rsidRPr="004F2ADF">
        <w:rPr>
          <w:rFonts w:ascii="Arial Narrow" w:hAnsi="Arial Narrow"/>
          <w:sz w:val="20"/>
          <w:szCs w:val="20"/>
        </w:rPr>
        <w:t xml:space="preserve">lectricidad y por </w:t>
      </w:r>
      <w:r>
        <w:rPr>
          <w:rFonts w:ascii="Arial Narrow" w:hAnsi="Arial Narrow"/>
          <w:sz w:val="20"/>
          <w:szCs w:val="20"/>
        </w:rPr>
        <w:t xml:space="preserve">concepto de </w:t>
      </w:r>
      <w:r w:rsidRPr="004F2ADF">
        <w:rPr>
          <w:rFonts w:ascii="Arial Narrow" w:hAnsi="Arial Narrow"/>
          <w:sz w:val="20"/>
          <w:szCs w:val="20"/>
        </w:rPr>
        <w:t>arrendamiento</w:t>
      </w:r>
    </w:p>
    <w:p w:rsidR="00C71F9D" w:rsidRPr="00B94587" w:rsidRDefault="00C71F9D" w:rsidP="000B32EB">
      <w:pPr>
        <w:spacing w:after="0"/>
        <w:jc w:val="both"/>
        <w:rPr>
          <w:rFonts w:ascii="Arial Narrow" w:hAnsi="Arial Narrow"/>
        </w:rPr>
      </w:pPr>
    </w:p>
    <w:p w:rsidR="000B32EB" w:rsidRPr="00B94587" w:rsidRDefault="000B32EB" w:rsidP="000B32EB">
      <w:pPr>
        <w:jc w:val="both"/>
        <w:rPr>
          <w:rFonts w:ascii="Arial Narrow" w:hAnsi="Arial Narrow"/>
          <w:b/>
          <w:u w:val="single"/>
        </w:rPr>
      </w:pPr>
      <w:r w:rsidRPr="00B94587">
        <w:rPr>
          <w:rFonts w:ascii="Arial Narrow" w:hAnsi="Arial Narrow"/>
          <w:b/>
          <w:u w:val="single"/>
        </w:rPr>
        <w:t>2. Derechos a recibir en Efectivo y Equivalente y Bienes o Servicios a recibir</w:t>
      </w:r>
    </w:p>
    <w:tbl>
      <w:tblPr>
        <w:tblStyle w:val="Sombreadoclaro-nfasis11"/>
        <w:tblW w:w="0" w:type="auto"/>
        <w:jc w:val="center"/>
        <w:tblLook w:val="04A0" w:firstRow="1" w:lastRow="0" w:firstColumn="1" w:lastColumn="0" w:noHBand="0" w:noVBand="1"/>
      </w:tblPr>
      <w:tblGrid>
        <w:gridCol w:w="3015"/>
        <w:gridCol w:w="1161"/>
        <w:gridCol w:w="2104"/>
        <w:gridCol w:w="1783"/>
      </w:tblGrid>
      <w:tr w:rsidR="000B32EB" w:rsidRPr="00917741" w:rsidTr="004774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Concepto</w:t>
            </w:r>
          </w:p>
        </w:tc>
        <w:tc>
          <w:tcPr>
            <w:tcW w:w="1161"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Importe</w:t>
            </w:r>
          </w:p>
        </w:tc>
        <w:tc>
          <w:tcPr>
            <w:tcW w:w="2104"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Antigüedad</w:t>
            </w:r>
          </w:p>
        </w:tc>
        <w:tc>
          <w:tcPr>
            <w:tcW w:w="1783"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Factibilidad de cobro</w:t>
            </w:r>
          </w:p>
        </w:tc>
      </w:tr>
      <w:tr w:rsidR="000B32EB" w:rsidRPr="00917741" w:rsidTr="00477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p>
        </w:tc>
        <w:tc>
          <w:tcPr>
            <w:tcW w:w="1161" w:type="dxa"/>
          </w:tcPr>
          <w:p w:rsidR="000B32EB" w:rsidRPr="00E36D26" w:rsidRDefault="00E36D26" w:rsidP="00E36D26">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8C6308">
              <w:rPr>
                <w:rFonts w:ascii="Arial Narrow" w:hAnsi="Arial Narrow"/>
                <w:sz w:val="18"/>
                <w:szCs w:val="18"/>
              </w:rPr>
              <w:t>196</w:t>
            </w:r>
            <w:r>
              <w:rPr>
                <w:rFonts w:ascii="Arial Narrow" w:hAnsi="Arial Narrow"/>
                <w:sz w:val="18"/>
                <w:szCs w:val="18"/>
              </w:rPr>
              <w:t>,</w:t>
            </w:r>
            <w:r w:rsidR="008C6308">
              <w:rPr>
                <w:rFonts w:ascii="Arial Narrow" w:hAnsi="Arial Narrow"/>
                <w:sz w:val="18"/>
                <w:szCs w:val="18"/>
              </w:rPr>
              <w:t>433.86</w:t>
            </w:r>
          </w:p>
        </w:tc>
        <w:tc>
          <w:tcPr>
            <w:tcW w:w="2104" w:type="dxa"/>
          </w:tcPr>
          <w:p w:rsidR="000B32EB" w:rsidRPr="00917741" w:rsidRDefault="00C45CCE"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000B32EB" w:rsidRPr="00917741">
              <w:rPr>
                <w:rFonts w:ascii="Arial Narrow" w:hAnsi="Arial Narrow"/>
                <w:color w:val="auto"/>
                <w:sz w:val="18"/>
                <w:szCs w:val="18"/>
              </w:rPr>
              <w:t xml:space="preserve"> a un año</w:t>
            </w:r>
          </w:p>
        </w:tc>
        <w:tc>
          <w:tcPr>
            <w:tcW w:w="1783"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FB2030" w:rsidRPr="00917741" w:rsidTr="00477421">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FB2030" w:rsidRPr="00917741" w:rsidRDefault="00FB2030" w:rsidP="000B32EB">
            <w:pPr>
              <w:jc w:val="both"/>
              <w:rPr>
                <w:rFonts w:ascii="Arial Narrow" w:hAnsi="Arial Narrow"/>
                <w:b w:val="0"/>
                <w:sz w:val="18"/>
                <w:szCs w:val="18"/>
              </w:rPr>
            </w:pPr>
            <w:r>
              <w:rPr>
                <w:rFonts w:ascii="Arial Narrow" w:hAnsi="Arial Narrow"/>
                <w:b w:val="0"/>
                <w:sz w:val="18"/>
                <w:szCs w:val="18"/>
              </w:rPr>
              <w:t>Sindicato 7 de mayo</w:t>
            </w:r>
          </w:p>
        </w:tc>
        <w:tc>
          <w:tcPr>
            <w:tcW w:w="1161" w:type="dxa"/>
          </w:tcPr>
          <w:p w:rsidR="00FB2030" w:rsidRPr="00917741" w:rsidRDefault="00FB2030"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33,333.33</w:t>
            </w:r>
          </w:p>
        </w:tc>
        <w:tc>
          <w:tcPr>
            <w:tcW w:w="2104" w:type="dxa"/>
          </w:tcPr>
          <w:p w:rsidR="00FB2030" w:rsidRPr="00917741" w:rsidRDefault="00FB2030"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Mayor de un año</w:t>
            </w:r>
          </w:p>
        </w:tc>
        <w:tc>
          <w:tcPr>
            <w:tcW w:w="1783" w:type="dxa"/>
          </w:tcPr>
          <w:p w:rsidR="00FB2030" w:rsidRPr="00917741" w:rsidRDefault="00FB2030"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0B32EB" w:rsidRPr="00917741" w:rsidTr="00477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0B32EB" w:rsidRPr="00917741" w:rsidRDefault="001F5A4E" w:rsidP="000B32EB">
            <w:pPr>
              <w:jc w:val="both"/>
              <w:rPr>
                <w:rFonts w:ascii="Arial Narrow" w:hAnsi="Arial Narrow"/>
                <w:b w:val="0"/>
                <w:color w:val="auto"/>
                <w:sz w:val="18"/>
                <w:szCs w:val="18"/>
              </w:rPr>
            </w:pPr>
            <w:r w:rsidRPr="00917741">
              <w:rPr>
                <w:rFonts w:ascii="Arial Narrow" w:hAnsi="Arial Narrow"/>
                <w:b w:val="0"/>
                <w:color w:val="auto"/>
                <w:sz w:val="18"/>
                <w:szCs w:val="18"/>
              </w:rPr>
              <w:t>P</w:t>
            </w:r>
            <w:r>
              <w:rPr>
                <w:rFonts w:ascii="Arial Narrow" w:hAnsi="Arial Narrow"/>
                <w:b w:val="0"/>
                <w:color w:val="auto"/>
                <w:sz w:val="18"/>
                <w:szCs w:val="18"/>
              </w:rPr>
              <w:t>réstamos</w:t>
            </w:r>
            <w:r w:rsidR="00FB2030">
              <w:rPr>
                <w:rFonts w:ascii="Arial Narrow" w:hAnsi="Arial Narrow"/>
                <w:b w:val="0"/>
                <w:color w:val="auto"/>
                <w:sz w:val="18"/>
                <w:szCs w:val="18"/>
              </w:rPr>
              <w:t xml:space="preserve"> personales</w:t>
            </w:r>
          </w:p>
        </w:tc>
        <w:tc>
          <w:tcPr>
            <w:tcW w:w="1161" w:type="dxa"/>
          </w:tcPr>
          <w:p w:rsidR="000B32EB" w:rsidRPr="00917741" w:rsidRDefault="000B32EB" w:rsidP="00755FB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FB2030">
              <w:rPr>
                <w:rFonts w:ascii="Arial Narrow" w:hAnsi="Arial Narrow"/>
                <w:color w:val="auto"/>
                <w:sz w:val="18"/>
                <w:szCs w:val="18"/>
              </w:rPr>
              <w:t xml:space="preserve">   </w:t>
            </w:r>
            <w:r w:rsidR="00755FB7">
              <w:rPr>
                <w:rFonts w:ascii="Arial Narrow" w:hAnsi="Arial Narrow"/>
                <w:color w:val="auto"/>
                <w:sz w:val="18"/>
                <w:szCs w:val="18"/>
              </w:rPr>
              <w:t xml:space="preserve">  5,940.77</w:t>
            </w:r>
          </w:p>
        </w:tc>
        <w:tc>
          <w:tcPr>
            <w:tcW w:w="2104" w:type="dxa"/>
          </w:tcPr>
          <w:p w:rsidR="000B32EB" w:rsidRPr="00917741" w:rsidRDefault="000125E3"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Menor</w:t>
            </w:r>
            <w:r w:rsidR="000B32EB" w:rsidRPr="00917741">
              <w:rPr>
                <w:rFonts w:ascii="Arial Narrow" w:hAnsi="Arial Narrow"/>
                <w:color w:val="auto"/>
                <w:sz w:val="18"/>
                <w:szCs w:val="18"/>
              </w:rPr>
              <w:t xml:space="preserve"> a un año</w:t>
            </w:r>
          </w:p>
        </w:tc>
        <w:tc>
          <w:tcPr>
            <w:tcW w:w="1783"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0B32EB" w:rsidRPr="00917741" w:rsidTr="00477421">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Subsidio al empleo</w:t>
            </w:r>
          </w:p>
        </w:tc>
        <w:tc>
          <w:tcPr>
            <w:tcW w:w="1161"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8C6308">
              <w:rPr>
                <w:rFonts w:ascii="Arial Narrow" w:hAnsi="Arial Narrow"/>
                <w:color w:val="auto"/>
                <w:sz w:val="18"/>
                <w:szCs w:val="18"/>
              </w:rPr>
              <w:t xml:space="preserve">        377.92</w:t>
            </w:r>
            <w:r w:rsidR="00480F7A">
              <w:rPr>
                <w:rFonts w:ascii="Arial Narrow" w:hAnsi="Arial Narrow"/>
                <w:color w:val="auto"/>
                <w:sz w:val="18"/>
                <w:szCs w:val="18"/>
              </w:rPr>
              <w:t xml:space="preserve">      </w:t>
            </w:r>
          </w:p>
        </w:tc>
        <w:tc>
          <w:tcPr>
            <w:tcW w:w="210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Menor a un año</w:t>
            </w:r>
          </w:p>
        </w:tc>
        <w:tc>
          <w:tcPr>
            <w:tcW w:w="1783"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0B32EB" w:rsidRPr="00917741" w:rsidTr="00477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161" w:type="dxa"/>
          </w:tcPr>
          <w:p w:rsidR="00FB2030"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8C6308">
              <w:rPr>
                <w:rFonts w:ascii="Arial Narrow" w:hAnsi="Arial Narrow"/>
                <w:color w:val="auto"/>
                <w:sz w:val="18"/>
                <w:szCs w:val="18"/>
              </w:rPr>
              <w:t xml:space="preserve"> 236,085.88</w:t>
            </w:r>
          </w:p>
          <w:p w:rsidR="000B32EB" w:rsidRPr="00917741" w:rsidRDefault="00480F7A" w:rsidP="00FB20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1B610A">
              <w:rPr>
                <w:rFonts w:ascii="Arial Narrow" w:hAnsi="Arial Narrow"/>
                <w:color w:val="auto"/>
                <w:sz w:val="18"/>
                <w:szCs w:val="18"/>
              </w:rPr>
              <w:t xml:space="preserve">    </w:t>
            </w:r>
          </w:p>
        </w:tc>
        <w:tc>
          <w:tcPr>
            <w:tcW w:w="210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83"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bl>
    <w:p w:rsidR="000B32EB" w:rsidRPr="00B94587" w:rsidRDefault="000B32EB" w:rsidP="000B32EB">
      <w:pPr>
        <w:jc w:val="both"/>
        <w:rPr>
          <w:rFonts w:ascii="Arial Narrow" w:hAnsi="Arial Narrow"/>
          <w:b/>
          <w:u w:val="single"/>
        </w:rPr>
      </w:pPr>
    </w:p>
    <w:p w:rsidR="000B32EB" w:rsidRPr="00B94587" w:rsidRDefault="000B32EB" w:rsidP="000B32EB">
      <w:pPr>
        <w:jc w:val="both"/>
        <w:rPr>
          <w:rFonts w:ascii="Arial Narrow" w:hAnsi="Arial Narrow"/>
          <w:b/>
          <w:u w:val="single"/>
        </w:rPr>
      </w:pPr>
      <w:r w:rsidRPr="00B94587">
        <w:rPr>
          <w:rFonts w:ascii="Arial Narrow" w:hAnsi="Arial Narrow"/>
          <w:b/>
          <w:u w:val="single"/>
        </w:rPr>
        <w:t>3. Bienes para su transformación o consumo (inventarios)</w:t>
      </w:r>
    </w:p>
    <w:p w:rsidR="000B32EB" w:rsidRPr="00B94587" w:rsidRDefault="000B32EB" w:rsidP="000B32EB">
      <w:pPr>
        <w:jc w:val="both"/>
        <w:rPr>
          <w:rFonts w:ascii="Arial Narrow" w:hAnsi="Arial Narrow"/>
        </w:rPr>
      </w:pPr>
      <w:r w:rsidRPr="00B94587">
        <w:rPr>
          <w:rFonts w:ascii="Arial Narrow" w:hAnsi="Arial Narrow"/>
        </w:rPr>
        <w:t>No aplica</w:t>
      </w:r>
    </w:p>
    <w:p w:rsidR="000B32EB" w:rsidRPr="00B94587" w:rsidRDefault="004D13BC" w:rsidP="000B32EB">
      <w:pPr>
        <w:jc w:val="both"/>
        <w:rPr>
          <w:rFonts w:ascii="Arial Narrow" w:hAnsi="Arial Narrow"/>
          <w:b/>
          <w:u w:val="single"/>
        </w:rPr>
      </w:pPr>
      <w:r>
        <w:rPr>
          <w:rFonts w:ascii="Arial Narrow" w:hAnsi="Arial Narrow"/>
          <w:b/>
          <w:u w:val="single"/>
        </w:rPr>
        <w:t>4. I</w:t>
      </w:r>
      <w:r w:rsidR="000B32EB" w:rsidRPr="00B94587">
        <w:rPr>
          <w:rFonts w:ascii="Arial Narrow" w:hAnsi="Arial Narrow"/>
          <w:b/>
          <w:u w:val="single"/>
        </w:rPr>
        <w:t>nversiones financieras</w:t>
      </w:r>
    </w:p>
    <w:p w:rsidR="000B32EB" w:rsidRPr="00B94587" w:rsidRDefault="000B32EB" w:rsidP="000B32EB">
      <w:pPr>
        <w:jc w:val="both"/>
        <w:rPr>
          <w:rFonts w:ascii="Arial Narrow" w:hAnsi="Arial Narrow"/>
          <w:u w:val="single"/>
        </w:rPr>
      </w:pPr>
      <w:r w:rsidRPr="00B94587">
        <w:rPr>
          <w:rFonts w:ascii="Arial Narrow" w:hAnsi="Arial Narrow"/>
          <w:u w:val="single"/>
        </w:rPr>
        <w:t>No aplica</w:t>
      </w:r>
    </w:p>
    <w:p w:rsidR="000B32EB" w:rsidRPr="00B94587" w:rsidRDefault="000B32EB" w:rsidP="000B32EB">
      <w:pPr>
        <w:jc w:val="both"/>
        <w:rPr>
          <w:rFonts w:ascii="Arial Narrow" w:hAnsi="Arial Narrow"/>
          <w:b/>
          <w:u w:val="single"/>
        </w:rPr>
      </w:pPr>
      <w:r w:rsidRPr="00B94587">
        <w:rPr>
          <w:rFonts w:ascii="Arial Narrow" w:hAnsi="Arial Narrow"/>
          <w:b/>
          <w:u w:val="single"/>
        </w:rPr>
        <w:t>5. Bienes muebles, inmuebles e intangibles</w:t>
      </w:r>
    </w:p>
    <w:tbl>
      <w:tblPr>
        <w:tblStyle w:val="Sombreadoclaro-nfasis11"/>
        <w:tblW w:w="0" w:type="auto"/>
        <w:jc w:val="center"/>
        <w:tblLook w:val="04A0" w:firstRow="1" w:lastRow="0" w:firstColumn="1" w:lastColumn="0" w:noHBand="0" w:noVBand="1"/>
      </w:tblPr>
      <w:tblGrid>
        <w:gridCol w:w="2660"/>
        <w:gridCol w:w="1559"/>
        <w:gridCol w:w="1412"/>
        <w:gridCol w:w="1387"/>
        <w:gridCol w:w="1454"/>
        <w:gridCol w:w="1591"/>
      </w:tblGrid>
      <w:tr w:rsidR="000B32EB" w:rsidRPr="00917741" w:rsidTr="001323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559"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Monto</w:t>
            </w:r>
          </w:p>
        </w:tc>
        <w:tc>
          <w:tcPr>
            <w:tcW w:w="1412"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del ejercicio</w:t>
            </w:r>
          </w:p>
        </w:tc>
        <w:tc>
          <w:tcPr>
            <w:tcW w:w="1387"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acumulada</w:t>
            </w:r>
          </w:p>
        </w:tc>
        <w:tc>
          <w:tcPr>
            <w:tcW w:w="1454"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Tasa de depreciación</w:t>
            </w:r>
          </w:p>
        </w:tc>
        <w:tc>
          <w:tcPr>
            <w:tcW w:w="1591"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Estado en que se encuentran</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3" w:type="dxa"/>
            <w:gridSpan w:val="6"/>
          </w:tcPr>
          <w:p w:rsidR="000B32EB" w:rsidRPr="0040035B" w:rsidRDefault="000B32EB" w:rsidP="000B32EB">
            <w:pPr>
              <w:jc w:val="both"/>
              <w:rPr>
                <w:rFonts w:ascii="Arial Narrow" w:hAnsi="Arial Narrow"/>
                <w:color w:val="auto"/>
                <w:sz w:val="18"/>
                <w:szCs w:val="18"/>
              </w:rPr>
            </w:pPr>
            <w:r w:rsidRPr="0040035B">
              <w:rPr>
                <w:rFonts w:ascii="Arial Narrow" w:hAnsi="Arial Narrow"/>
                <w:color w:val="auto"/>
                <w:sz w:val="18"/>
                <w:szCs w:val="18"/>
              </w:rPr>
              <w:t>BIENES MUEBLES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Muebles de oficina y estantería</w:t>
            </w:r>
          </w:p>
        </w:tc>
        <w:tc>
          <w:tcPr>
            <w:tcW w:w="1559" w:type="dxa"/>
          </w:tcPr>
          <w:p w:rsidR="000B32EB" w:rsidRPr="00917741" w:rsidRDefault="00CA539E"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roofErr w:type="gramStart"/>
            <w:r>
              <w:rPr>
                <w:rFonts w:ascii="Arial Narrow" w:hAnsi="Arial Narrow"/>
                <w:color w:val="auto"/>
                <w:sz w:val="18"/>
                <w:szCs w:val="18"/>
              </w:rPr>
              <w:t>$  5,075,214.90</w:t>
            </w:r>
            <w:proofErr w:type="gramEnd"/>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 de cómputo y de tecnologías de la información</w:t>
            </w:r>
          </w:p>
        </w:tc>
        <w:tc>
          <w:tcPr>
            <w:tcW w:w="1559" w:type="dxa"/>
          </w:tcPr>
          <w:p w:rsidR="000B32EB" w:rsidRPr="00917741" w:rsidRDefault="008C6308"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roofErr w:type="gramStart"/>
            <w:r>
              <w:rPr>
                <w:rFonts w:ascii="Arial Narrow" w:hAnsi="Arial Narrow"/>
                <w:color w:val="auto"/>
                <w:sz w:val="18"/>
                <w:szCs w:val="18"/>
              </w:rPr>
              <w:t>$  6,048,873</w:t>
            </w:r>
            <w:r w:rsidR="000F7670">
              <w:rPr>
                <w:rFonts w:ascii="Arial Narrow" w:hAnsi="Arial Narrow"/>
                <w:color w:val="auto"/>
                <w:sz w:val="18"/>
                <w:szCs w:val="18"/>
              </w:rPr>
              <w:t>.7</w:t>
            </w:r>
            <w:r w:rsidR="00CA539E">
              <w:rPr>
                <w:rFonts w:ascii="Arial Narrow" w:hAnsi="Arial Narrow"/>
                <w:color w:val="auto"/>
                <w:sz w:val="18"/>
                <w:szCs w:val="18"/>
              </w:rPr>
              <w:t>0</w:t>
            </w:r>
            <w:proofErr w:type="gramEnd"/>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Equipos y aparatos audiovisuales</w:t>
            </w:r>
          </w:p>
        </w:tc>
        <w:tc>
          <w:tcPr>
            <w:tcW w:w="1559"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CA539E">
              <w:rPr>
                <w:rFonts w:ascii="Arial Narrow" w:hAnsi="Arial Narrow"/>
                <w:color w:val="auto"/>
                <w:sz w:val="18"/>
                <w:szCs w:val="18"/>
              </w:rPr>
              <w:t xml:space="preserve">       </w:t>
            </w:r>
            <w:r w:rsidRPr="00917741">
              <w:rPr>
                <w:rFonts w:ascii="Arial Narrow" w:hAnsi="Arial Narrow"/>
                <w:color w:val="auto"/>
                <w:sz w:val="18"/>
                <w:szCs w:val="18"/>
              </w:rPr>
              <w:t>2</w:t>
            </w:r>
            <w:r w:rsidR="00755FB7">
              <w:rPr>
                <w:rFonts w:ascii="Arial Narrow" w:hAnsi="Arial Narrow"/>
                <w:color w:val="auto"/>
                <w:sz w:val="18"/>
                <w:szCs w:val="18"/>
              </w:rPr>
              <w:t>9,691.89</w:t>
            </w:r>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Otros mobiliarios y equipo educacional y recreativo</w:t>
            </w:r>
          </w:p>
        </w:tc>
        <w:tc>
          <w:tcPr>
            <w:tcW w:w="1559"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CA539E">
              <w:rPr>
                <w:rFonts w:ascii="Arial Narrow" w:hAnsi="Arial Narrow"/>
                <w:color w:val="auto"/>
                <w:sz w:val="18"/>
                <w:szCs w:val="18"/>
              </w:rPr>
              <w:t xml:space="preserve">       </w:t>
            </w:r>
            <w:r w:rsidR="0097169A">
              <w:rPr>
                <w:rFonts w:ascii="Arial Narrow" w:hAnsi="Arial Narrow"/>
                <w:color w:val="auto"/>
                <w:sz w:val="18"/>
                <w:szCs w:val="18"/>
              </w:rPr>
              <w:t>16,395.60</w:t>
            </w:r>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Vehículos y equipo de transporte</w:t>
            </w:r>
          </w:p>
        </w:tc>
        <w:tc>
          <w:tcPr>
            <w:tcW w:w="1559" w:type="dxa"/>
          </w:tcPr>
          <w:p w:rsidR="000B32EB" w:rsidRPr="00917741" w:rsidRDefault="00CA539E"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roofErr w:type="gramStart"/>
            <w:r>
              <w:rPr>
                <w:rFonts w:ascii="Arial Narrow" w:hAnsi="Arial Narrow"/>
                <w:color w:val="auto"/>
                <w:sz w:val="18"/>
                <w:szCs w:val="18"/>
              </w:rPr>
              <w:t>$  2,</w:t>
            </w:r>
            <w:r w:rsidR="00755FB7">
              <w:rPr>
                <w:rFonts w:ascii="Arial Narrow" w:hAnsi="Arial Narrow"/>
                <w:color w:val="auto"/>
                <w:sz w:val="18"/>
                <w:szCs w:val="18"/>
              </w:rPr>
              <w:t>532,586.25</w:t>
            </w:r>
            <w:proofErr w:type="gramEnd"/>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 de comunicación y telecomunicación</w:t>
            </w:r>
          </w:p>
        </w:tc>
        <w:tc>
          <w:tcPr>
            <w:tcW w:w="1559" w:type="dxa"/>
          </w:tcPr>
          <w:p w:rsidR="000B32EB" w:rsidRPr="00917741" w:rsidRDefault="00CA539E"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72,501.60</w:t>
            </w:r>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755FB7"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Aparatos y accesorios eléctricos</w:t>
            </w:r>
          </w:p>
        </w:tc>
        <w:tc>
          <w:tcPr>
            <w:tcW w:w="1559" w:type="dxa"/>
          </w:tcPr>
          <w:p w:rsidR="000B32EB" w:rsidRPr="00917741" w:rsidRDefault="00D660E0"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4D13BC">
              <w:rPr>
                <w:rFonts w:ascii="Arial Narrow" w:hAnsi="Arial Narrow"/>
                <w:color w:val="auto"/>
                <w:sz w:val="18"/>
                <w:szCs w:val="18"/>
              </w:rPr>
              <w:t>11,502.57</w:t>
            </w:r>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Herramientas y máquinas-herramienta</w:t>
            </w:r>
          </w:p>
        </w:tc>
        <w:tc>
          <w:tcPr>
            <w:tcW w:w="1559" w:type="dxa"/>
          </w:tcPr>
          <w:p w:rsidR="000B32EB" w:rsidRPr="00917741" w:rsidRDefault="00CA539E"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5</w:t>
            </w:r>
            <w:r w:rsidR="00D660E0">
              <w:rPr>
                <w:rFonts w:ascii="Arial Narrow" w:hAnsi="Arial Narrow"/>
                <w:color w:val="auto"/>
                <w:sz w:val="18"/>
                <w:szCs w:val="18"/>
              </w:rPr>
              <w:t>63,501.05</w:t>
            </w:r>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755FB7"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755FB7" w:rsidRPr="00917741" w:rsidRDefault="00755FB7" w:rsidP="000B32EB">
            <w:pPr>
              <w:jc w:val="both"/>
              <w:rPr>
                <w:rFonts w:ascii="Arial Narrow" w:hAnsi="Arial Narrow"/>
                <w:sz w:val="18"/>
                <w:szCs w:val="18"/>
              </w:rPr>
            </w:pPr>
            <w:r>
              <w:rPr>
                <w:rFonts w:ascii="Arial Narrow" w:hAnsi="Arial Narrow"/>
                <w:sz w:val="18"/>
                <w:szCs w:val="18"/>
              </w:rPr>
              <w:t>Licencias</w:t>
            </w:r>
          </w:p>
        </w:tc>
        <w:tc>
          <w:tcPr>
            <w:tcW w:w="1559" w:type="dxa"/>
          </w:tcPr>
          <w:p w:rsidR="00755FB7" w:rsidRPr="00755FB7" w:rsidRDefault="00755FB7" w:rsidP="00CA539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55FB7">
              <w:rPr>
                <w:rFonts w:ascii="Arial Narrow" w:hAnsi="Arial Narrow"/>
                <w:color w:val="auto"/>
                <w:sz w:val="18"/>
                <w:szCs w:val="18"/>
              </w:rPr>
              <w:t>$</w:t>
            </w:r>
            <w:r>
              <w:rPr>
                <w:rFonts w:ascii="Arial Narrow" w:hAnsi="Arial Narrow"/>
                <w:color w:val="auto"/>
                <w:sz w:val="18"/>
                <w:szCs w:val="18"/>
              </w:rPr>
              <w:t xml:space="preserve">       </w:t>
            </w:r>
            <w:r w:rsidR="000F7670">
              <w:rPr>
                <w:rFonts w:ascii="Arial Narrow" w:hAnsi="Arial Narrow"/>
                <w:color w:val="auto"/>
                <w:sz w:val="18"/>
                <w:szCs w:val="18"/>
              </w:rPr>
              <w:t>67,934.24</w:t>
            </w:r>
          </w:p>
        </w:tc>
        <w:tc>
          <w:tcPr>
            <w:tcW w:w="1412" w:type="dxa"/>
          </w:tcPr>
          <w:p w:rsidR="00755FB7" w:rsidRPr="00917741" w:rsidRDefault="00755FB7"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387" w:type="dxa"/>
          </w:tcPr>
          <w:p w:rsidR="00755FB7" w:rsidRPr="00917741" w:rsidRDefault="00755FB7"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454" w:type="dxa"/>
          </w:tcPr>
          <w:p w:rsidR="00755FB7" w:rsidRPr="00917741" w:rsidRDefault="00755FB7"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591" w:type="dxa"/>
          </w:tcPr>
          <w:p w:rsidR="00755FB7" w:rsidRPr="00755FB7" w:rsidRDefault="00755FB7"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55FB7">
              <w:rPr>
                <w:rFonts w:ascii="Arial Narrow" w:hAnsi="Arial Narrow"/>
                <w:color w:val="auto"/>
                <w:sz w:val="18"/>
                <w:szCs w:val="18"/>
              </w:rPr>
              <w:t>Buen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color w:val="auto"/>
                <w:sz w:val="18"/>
                <w:szCs w:val="18"/>
              </w:rPr>
            </w:pPr>
            <w:proofErr w:type="gramStart"/>
            <w:r w:rsidRPr="00917741">
              <w:rPr>
                <w:rFonts w:ascii="Arial Narrow" w:hAnsi="Arial Narrow"/>
                <w:color w:val="auto"/>
                <w:sz w:val="18"/>
                <w:szCs w:val="18"/>
              </w:rPr>
              <w:t>TOTAL</w:t>
            </w:r>
            <w:proofErr w:type="gramEnd"/>
            <w:r w:rsidRPr="00917741">
              <w:rPr>
                <w:rFonts w:ascii="Arial Narrow" w:hAnsi="Arial Narrow"/>
                <w:color w:val="auto"/>
                <w:sz w:val="18"/>
                <w:szCs w:val="18"/>
              </w:rPr>
              <w:t xml:space="preserve"> EN BIENES MUEBLES</w:t>
            </w:r>
          </w:p>
        </w:tc>
        <w:tc>
          <w:tcPr>
            <w:tcW w:w="1559" w:type="dxa"/>
          </w:tcPr>
          <w:p w:rsidR="000B32EB" w:rsidRPr="00917741" w:rsidRDefault="00CA539E" w:rsidP="00755FB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Pr>
                <w:rFonts w:ascii="Arial Narrow" w:hAnsi="Arial Narrow"/>
                <w:b/>
                <w:sz w:val="18"/>
                <w:szCs w:val="18"/>
              </w:rPr>
              <w:t xml:space="preserve">$ </w:t>
            </w:r>
            <w:r w:rsidR="00643CB5">
              <w:rPr>
                <w:rFonts w:ascii="Arial Narrow" w:hAnsi="Arial Narrow"/>
                <w:b/>
                <w:sz w:val="18"/>
                <w:szCs w:val="18"/>
              </w:rPr>
              <w:t>14,418,201.80</w:t>
            </w:r>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45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 xml:space="preserve">Edificio Juzgado de Cuauhtémoc, </w:t>
            </w:r>
            <w:r w:rsidR="000125E3" w:rsidRPr="00917741">
              <w:rPr>
                <w:rFonts w:ascii="Arial Narrow" w:hAnsi="Arial Narrow"/>
                <w:b w:val="0"/>
                <w:color w:val="auto"/>
                <w:sz w:val="18"/>
                <w:szCs w:val="18"/>
              </w:rPr>
              <w:t>ubicado Av.</w:t>
            </w:r>
            <w:r w:rsidRPr="00917741">
              <w:rPr>
                <w:rFonts w:ascii="Arial Narrow" w:hAnsi="Arial Narrow"/>
                <w:b w:val="0"/>
                <w:color w:val="auto"/>
                <w:sz w:val="18"/>
                <w:szCs w:val="18"/>
              </w:rPr>
              <w:t xml:space="preserve"> de las Torres 1303, Apizaco Tlaxcala</w:t>
            </w:r>
          </w:p>
        </w:tc>
        <w:tc>
          <w:tcPr>
            <w:tcW w:w="1559"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CA539E">
              <w:rPr>
                <w:rFonts w:ascii="Arial Narrow" w:hAnsi="Arial Narrow"/>
                <w:color w:val="auto"/>
                <w:sz w:val="18"/>
                <w:szCs w:val="18"/>
              </w:rPr>
              <w:t xml:space="preserve">   </w:t>
            </w:r>
            <w:r w:rsidRPr="00917741">
              <w:rPr>
                <w:rFonts w:ascii="Arial Narrow" w:hAnsi="Arial Narrow"/>
                <w:color w:val="auto"/>
                <w:sz w:val="18"/>
                <w:szCs w:val="18"/>
              </w:rPr>
              <w:t>1,462,517.83</w:t>
            </w:r>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755FB7"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w:t>
            </w:r>
            <w:r w:rsidR="000B32EB" w:rsidRPr="00917741">
              <w:rPr>
                <w:rFonts w:ascii="Arial Narrow" w:hAnsi="Arial Narrow"/>
                <w:color w:val="auto"/>
                <w:sz w:val="18"/>
                <w:szCs w:val="18"/>
              </w:rPr>
              <w:t>egular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7B2AC1" w:rsidRDefault="007B2AC1" w:rsidP="000B32EB">
            <w:pPr>
              <w:jc w:val="both"/>
              <w:rPr>
                <w:rFonts w:ascii="Arial Narrow" w:hAnsi="Arial Narrow"/>
                <w:color w:val="auto"/>
                <w:sz w:val="16"/>
                <w:szCs w:val="16"/>
              </w:rPr>
            </w:pPr>
            <w:r>
              <w:rPr>
                <w:rFonts w:ascii="Arial Narrow" w:hAnsi="Arial Narrow"/>
                <w:color w:val="auto"/>
                <w:sz w:val="16"/>
                <w:szCs w:val="16"/>
              </w:rPr>
              <w:t>TOTAL</w:t>
            </w:r>
            <w:r w:rsidR="000E723D">
              <w:rPr>
                <w:rFonts w:ascii="Arial Narrow" w:hAnsi="Arial Narrow"/>
                <w:color w:val="auto"/>
                <w:sz w:val="16"/>
                <w:szCs w:val="16"/>
              </w:rPr>
              <w:t xml:space="preserve"> </w:t>
            </w:r>
            <w:r>
              <w:rPr>
                <w:rFonts w:ascii="Arial Narrow" w:hAnsi="Arial Narrow"/>
                <w:color w:val="auto"/>
                <w:sz w:val="16"/>
                <w:szCs w:val="16"/>
              </w:rPr>
              <w:t xml:space="preserve">  MUEBLES E</w:t>
            </w:r>
            <w:r w:rsidR="000B32EB" w:rsidRPr="007B2AC1">
              <w:rPr>
                <w:rFonts w:ascii="Arial Narrow" w:hAnsi="Arial Narrow"/>
                <w:color w:val="auto"/>
                <w:sz w:val="16"/>
                <w:szCs w:val="16"/>
              </w:rPr>
              <w:t xml:space="preserve"> INMUEBLES</w:t>
            </w:r>
          </w:p>
        </w:tc>
        <w:tc>
          <w:tcPr>
            <w:tcW w:w="1559" w:type="dxa"/>
          </w:tcPr>
          <w:p w:rsidR="000B32EB" w:rsidRPr="00917741" w:rsidRDefault="00CA539E"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$ 1</w:t>
            </w:r>
            <w:r w:rsidR="00643CB5">
              <w:rPr>
                <w:rFonts w:ascii="Arial Narrow" w:hAnsi="Arial Narrow"/>
                <w:b/>
                <w:color w:val="auto"/>
                <w:sz w:val="18"/>
                <w:szCs w:val="18"/>
              </w:rPr>
              <w:t>5,880,719</w:t>
            </w:r>
            <w:r w:rsidR="000F7670">
              <w:rPr>
                <w:rFonts w:ascii="Arial Narrow" w:hAnsi="Arial Narrow"/>
                <w:b/>
                <w:color w:val="auto"/>
                <w:sz w:val="18"/>
                <w:szCs w:val="18"/>
              </w:rPr>
              <w:t>.63</w:t>
            </w:r>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45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bl>
    <w:p w:rsidR="003E61F6" w:rsidRDefault="00172790" w:rsidP="000B32EB">
      <w:pPr>
        <w:jc w:val="both"/>
        <w:rPr>
          <w:rFonts w:ascii="Arial Narrow" w:hAnsi="Arial Narrow"/>
        </w:rPr>
      </w:pPr>
      <w:r>
        <w:rPr>
          <w:rFonts w:ascii="Arial Narrow" w:hAnsi="Arial Narrow"/>
        </w:rPr>
        <w:t>EN BIENES MUE</w:t>
      </w:r>
      <w:r w:rsidR="003E61F6">
        <w:rPr>
          <w:rFonts w:ascii="Arial Narrow" w:hAnsi="Arial Narrow"/>
        </w:rPr>
        <w:t xml:space="preserve">BLES </w:t>
      </w:r>
    </w:p>
    <w:p w:rsidR="003E61F6" w:rsidRPr="00B94587" w:rsidRDefault="000E723D" w:rsidP="000B32EB">
      <w:pPr>
        <w:jc w:val="both"/>
        <w:rPr>
          <w:rFonts w:ascii="Arial Narrow" w:hAnsi="Arial Narrow"/>
        </w:rPr>
      </w:pPr>
      <w:r w:rsidRPr="00A35179">
        <w:rPr>
          <w:rFonts w:ascii="Arial Narrow" w:hAnsi="Arial Narrow"/>
        </w:rPr>
        <w:t>En el 2016, s</w:t>
      </w:r>
      <w:r w:rsidR="003E2351" w:rsidRPr="00A35179">
        <w:rPr>
          <w:rFonts w:ascii="Arial Narrow" w:hAnsi="Arial Narrow"/>
        </w:rPr>
        <w:t xml:space="preserve">e adquirieron:  </w:t>
      </w:r>
      <w:r w:rsidR="00755FB7" w:rsidRPr="00A35179">
        <w:rPr>
          <w:rFonts w:ascii="Arial Narrow" w:hAnsi="Arial Narrow"/>
        </w:rPr>
        <w:t>vehículo</w:t>
      </w:r>
      <w:r w:rsidR="003E2351" w:rsidRPr="00A35179">
        <w:rPr>
          <w:rFonts w:ascii="Arial Narrow" w:hAnsi="Arial Narrow"/>
        </w:rPr>
        <w:t>s</w:t>
      </w:r>
      <w:r w:rsidR="00755FB7" w:rsidRPr="00A35179">
        <w:rPr>
          <w:rFonts w:ascii="Arial Narrow" w:hAnsi="Arial Narrow"/>
        </w:rPr>
        <w:t xml:space="preserve"> con valor</w:t>
      </w:r>
      <w:r w:rsidR="003E2351" w:rsidRPr="00A35179">
        <w:rPr>
          <w:rFonts w:ascii="Arial Narrow" w:hAnsi="Arial Narrow"/>
        </w:rPr>
        <w:t xml:space="preserve"> total</w:t>
      </w:r>
      <w:r w:rsidR="00755FB7" w:rsidRPr="00A35179">
        <w:rPr>
          <w:rFonts w:ascii="Arial Narrow" w:hAnsi="Arial Narrow"/>
        </w:rPr>
        <w:t xml:space="preserve"> de $331,588</w:t>
      </w:r>
      <w:r w:rsidR="00655DBB" w:rsidRPr="00A35179">
        <w:rPr>
          <w:rFonts w:ascii="Arial Narrow" w:hAnsi="Arial Narrow"/>
        </w:rPr>
        <w:t>, mobiliario y e</w:t>
      </w:r>
      <w:r w:rsidR="00A35179" w:rsidRPr="00A35179">
        <w:rPr>
          <w:rFonts w:ascii="Arial Narrow" w:hAnsi="Arial Narrow"/>
        </w:rPr>
        <w:t>quipo de administración por $258,401</w:t>
      </w:r>
      <w:r w:rsidR="00655DBB" w:rsidRPr="00A35179">
        <w:rPr>
          <w:rFonts w:ascii="Arial Narrow" w:hAnsi="Arial Narrow"/>
        </w:rPr>
        <w:t>.60</w:t>
      </w:r>
      <w:r w:rsidR="00446B28" w:rsidRPr="00A35179">
        <w:rPr>
          <w:rFonts w:ascii="Arial Narrow" w:hAnsi="Arial Narrow"/>
        </w:rPr>
        <w:t>,</w:t>
      </w:r>
      <w:r w:rsidR="00755FB7" w:rsidRPr="00A35179">
        <w:rPr>
          <w:rFonts w:ascii="Arial Narrow" w:hAnsi="Arial Narrow"/>
        </w:rPr>
        <w:t xml:space="preserve"> un proyector por $8,499.00</w:t>
      </w:r>
      <w:r w:rsidR="00655DBB" w:rsidRPr="00A35179">
        <w:rPr>
          <w:rFonts w:ascii="Arial Narrow" w:hAnsi="Arial Narrow"/>
        </w:rPr>
        <w:t xml:space="preserve"> y $50,116.64</w:t>
      </w:r>
      <w:r w:rsidR="003D3224" w:rsidRPr="00A35179">
        <w:rPr>
          <w:rFonts w:ascii="Arial Narrow" w:hAnsi="Arial Narrow"/>
        </w:rPr>
        <w:t xml:space="preserve">, danto un </w:t>
      </w:r>
      <w:r w:rsidR="00A35179" w:rsidRPr="00A35179">
        <w:rPr>
          <w:rFonts w:ascii="Arial Narrow" w:hAnsi="Arial Narrow"/>
        </w:rPr>
        <w:t>total de $648,605.24</w:t>
      </w:r>
    </w:p>
    <w:p w:rsidR="003E61F6" w:rsidRDefault="003E61F6" w:rsidP="000B32EB">
      <w:pPr>
        <w:jc w:val="both"/>
        <w:rPr>
          <w:rFonts w:ascii="Arial Narrow" w:hAnsi="Arial Narrow"/>
        </w:rPr>
      </w:pPr>
    </w:p>
    <w:p w:rsidR="000B32EB" w:rsidRPr="00B94587" w:rsidRDefault="000125E3" w:rsidP="000B32EB">
      <w:pPr>
        <w:jc w:val="both"/>
        <w:rPr>
          <w:rFonts w:ascii="Arial Narrow" w:hAnsi="Arial Narrow"/>
        </w:rPr>
      </w:pPr>
      <w:r>
        <w:rPr>
          <w:rFonts w:ascii="Arial Narrow" w:hAnsi="Arial Narrow"/>
        </w:rPr>
        <w:t>Está</w:t>
      </w:r>
      <w:r w:rsidR="000B32EB" w:rsidRPr="00B94587">
        <w:rPr>
          <w:rFonts w:ascii="Arial Narrow" w:hAnsi="Arial Narrow"/>
        </w:rPr>
        <w:t xml:space="preserve"> en proceso de actualización el inventario de bienes muebles, por lo que no se registra la tasa de depreciación hasta conciliar lo registrado con lo físico y realizar las m</w:t>
      </w:r>
      <w:r w:rsidR="00446B28">
        <w:rPr>
          <w:rFonts w:ascii="Arial Narrow" w:hAnsi="Arial Narrow"/>
        </w:rPr>
        <w:t>odificaciones correspondientes para</w:t>
      </w:r>
      <w:r w:rsidR="000B32EB" w:rsidRPr="00B94587">
        <w:rPr>
          <w:rFonts w:ascii="Arial Narrow" w:hAnsi="Arial Narrow"/>
        </w:rPr>
        <w:t xml:space="preserve"> poder determinar los datos de depreciación del ejercicio y depreciación acumulada.</w:t>
      </w:r>
    </w:p>
    <w:p w:rsidR="000B32EB" w:rsidRPr="00B94587" w:rsidRDefault="000B32EB" w:rsidP="000B32EB">
      <w:pPr>
        <w:jc w:val="both"/>
        <w:rPr>
          <w:rFonts w:ascii="Arial Narrow" w:hAnsi="Arial Narrow"/>
          <w:b/>
          <w:u w:val="single"/>
        </w:rPr>
      </w:pPr>
      <w:r w:rsidRPr="00B94587">
        <w:rPr>
          <w:rFonts w:ascii="Arial Narrow" w:hAnsi="Arial Narrow"/>
          <w:b/>
          <w:u w:val="single"/>
        </w:rPr>
        <w:t>6. Estimaciones y Deterioros</w:t>
      </w:r>
    </w:p>
    <w:p w:rsidR="000B32EB" w:rsidRDefault="000B32EB" w:rsidP="000B32EB">
      <w:pPr>
        <w:jc w:val="both"/>
        <w:rPr>
          <w:rFonts w:ascii="Arial Narrow" w:hAnsi="Arial Narrow"/>
        </w:rPr>
      </w:pPr>
      <w:r w:rsidRPr="00B94587">
        <w:rPr>
          <w:rFonts w:ascii="Arial Narrow" w:hAnsi="Arial Narrow"/>
        </w:rPr>
        <w:t>No aplica</w:t>
      </w:r>
      <w:r w:rsidR="00701F5D">
        <w:rPr>
          <w:rFonts w:ascii="Arial Narrow" w:hAnsi="Arial Narrow"/>
        </w:rPr>
        <w:t>.</w:t>
      </w:r>
    </w:p>
    <w:p w:rsidR="000B32EB" w:rsidRPr="00701F5D" w:rsidRDefault="000B32EB" w:rsidP="000B32EB">
      <w:pPr>
        <w:jc w:val="both"/>
        <w:rPr>
          <w:rFonts w:ascii="Arial Narrow" w:hAnsi="Arial Narrow"/>
          <w:b/>
          <w:u w:val="single"/>
        </w:rPr>
      </w:pPr>
      <w:r w:rsidRPr="00B94587">
        <w:rPr>
          <w:rFonts w:ascii="Arial Narrow" w:hAnsi="Arial Narrow"/>
          <w:b/>
        </w:rPr>
        <w:t xml:space="preserve">7. </w:t>
      </w:r>
      <w:r w:rsidRPr="00701F5D">
        <w:rPr>
          <w:rFonts w:ascii="Arial Narrow" w:hAnsi="Arial Narrow"/>
          <w:b/>
          <w:u w:val="single"/>
        </w:rPr>
        <w:t xml:space="preserve">Otros </w:t>
      </w:r>
      <w:r w:rsidRPr="00701F5D">
        <w:rPr>
          <w:rFonts w:ascii="Arial Narrow" w:hAnsi="Arial Narrow"/>
          <w:b/>
        </w:rPr>
        <w:t>activos</w:t>
      </w:r>
      <w:r w:rsidR="00701F5D">
        <w:rPr>
          <w:rFonts w:ascii="Arial Narrow" w:hAnsi="Arial Narrow"/>
          <w:b/>
        </w:rPr>
        <w:t xml:space="preserve">    </w:t>
      </w:r>
      <w:r w:rsidRPr="00701F5D">
        <w:rPr>
          <w:rFonts w:ascii="Arial Narrow" w:hAnsi="Arial Narrow"/>
        </w:rPr>
        <w:t>No</w:t>
      </w:r>
      <w:r w:rsidRPr="00B94587">
        <w:rPr>
          <w:rFonts w:ascii="Arial Narrow" w:hAnsi="Arial Narrow"/>
        </w:rPr>
        <w:t xml:space="preserve"> aplica</w:t>
      </w:r>
      <w:r w:rsidR="00701F5D">
        <w:rPr>
          <w:rFonts w:ascii="Arial Narrow" w:hAnsi="Arial Narrow"/>
        </w:rPr>
        <w:t>.</w:t>
      </w:r>
    </w:p>
    <w:p w:rsidR="000B32EB" w:rsidRPr="00B94587" w:rsidRDefault="000B32EB" w:rsidP="000B32EB">
      <w:pPr>
        <w:jc w:val="both"/>
        <w:rPr>
          <w:rFonts w:ascii="Arial Narrow" w:hAnsi="Arial Narrow"/>
          <w:b/>
          <w:u w:val="single"/>
        </w:rPr>
      </w:pPr>
      <w:r w:rsidRPr="00B94587">
        <w:rPr>
          <w:rFonts w:ascii="Arial Narrow" w:hAnsi="Arial Narrow"/>
          <w:b/>
          <w:u w:val="single"/>
        </w:rPr>
        <w:t>PASIVO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0B32EB" w:rsidRPr="00917741" w:rsidTr="001323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Vencimiento</w:t>
            </w:r>
          </w:p>
        </w:tc>
      </w:tr>
      <w:tr w:rsidR="000B32EB" w:rsidRPr="00917741" w:rsidTr="005575DF">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Pasivos a Corto plazo</w:t>
            </w:r>
          </w:p>
        </w:tc>
      </w:tr>
      <w:tr w:rsidR="005B2F04"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5B2F04" w:rsidRPr="00917741" w:rsidRDefault="000125E3" w:rsidP="000B32EB">
            <w:pPr>
              <w:jc w:val="both"/>
              <w:rPr>
                <w:rFonts w:ascii="Arial Narrow" w:hAnsi="Arial Narrow"/>
                <w:b w:val="0"/>
                <w:sz w:val="18"/>
                <w:szCs w:val="18"/>
              </w:rPr>
            </w:pPr>
            <w:r>
              <w:rPr>
                <w:rFonts w:ascii="Arial Narrow" w:hAnsi="Arial Narrow"/>
                <w:b w:val="0"/>
                <w:sz w:val="18"/>
                <w:szCs w:val="18"/>
              </w:rPr>
              <w:t>Nóminas</w:t>
            </w:r>
            <w:r w:rsidR="005B2F04">
              <w:rPr>
                <w:rFonts w:ascii="Arial Narrow" w:hAnsi="Arial Narrow"/>
                <w:b w:val="0"/>
                <w:sz w:val="18"/>
                <w:szCs w:val="18"/>
              </w:rPr>
              <w:t xml:space="preserve"> y otros servicios</w:t>
            </w:r>
          </w:p>
        </w:tc>
        <w:tc>
          <w:tcPr>
            <w:tcW w:w="1615" w:type="dxa"/>
          </w:tcPr>
          <w:p w:rsidR="005B2F04" w:rsidRPr="00E570D4" w:rsidRDefault="00E570D4" w:rsidP="00E570D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9,607.32</w:t>
            </w:r>
          </w:p>
        </w:tc>
        <w:tc>
          <w:tcPr>
            <w:tcW w:w="1999" w:type="dxa"/>
          </w:tcPr>
          <w:p w:rsidR="005B2F04" w:rsidRPr="00917741" w:rsidRDefault="00C74F97"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5B2F04" w:rsidRPr="00917741" w:rsidRDefault="00997660"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Igual </w:t>
            </w:r>
            <w:proofErr w:type="gramStart"/>
            <w:r>
              <w:rPr>
                <w:rFonts w:ascii="Arial Narrow" w:hAnsi="Arial Narrow"/>
                <w:sz w:val="18"/>
                <w:szCs w:val="18"/>
              </w:rPr>
              <w:t xml:space="preserve">a </w:t>
            </w:r>
            <w:r w:rsidR="004F07D9">
              <w:rPr>
                <w:rFonts w:ascii="Arial Narrow" w:hAnsi="Arial Narrow"/>
                <w:sz w:val="18"/>
                <w:szCs w:val="18"/>
              </w:rPr>
              <w:t xml:space="preserve"> </w:t>
            </w:r>
            <w:r>
              <w:rPr>
                <w:rFonts w:ascii="Arial Narrow" w:hAnsi="Arial Narrow"/>
                <w:sz w:val="18"/>
                <w:szCs w:val="18"/>
              </w:rPr>
              <w:t>30</w:t>
            </w:r>
            <w:proofErr w:type="gramEnd"/>
            <w:r>
              <w:rPr>
                <w:rFonts w:ascii="Arial Narrow" w:hAnsi="Arial Narrow"/>
                <w:sz w:val="18"/>
                <w:szCs w:val="18"/>
              </w:rPr>
              <w:t xml:space="preserve">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Servicios personales por pagar a corto plazo “gastos médicos”</w:t>
            </w:r>
          </w:p>
        </w:tc>
        <w:tc>
          <w:tcPr>
            <w:tcW w:w="1615" w:type="dxa"/>
          </w:tcPr>
          <w:p w:rsidR="000B32EB" w:rsidRPr="00E570D4" w:rsidRDefault="003E2351" w:rsidP="00E570D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w:t>
            </w:r>
            <w:r w:rsidR="008401CC" w:rsidRPr="00E570D4">
              <w:rPr>
                <w:rFonts w:ascii="Arial Narrow" w:hAnsi="Arial Narrow"/>
                <w:sz w:val="18"/>
                <w:szCs w:val="18"/>
              </w:rPr>
              <w:t xml:space="preserve">       39,657.27</w:t>
            </w:r>
          </w:p>
        </w:tc>
        <w:tc>
          <w:tcPr>
            <w:tcW w:w="1999"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997660"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 xml:space="preserve">a </w:t>
            </w:r>
            <w:r w:rsidR="004F07D9">
              <w:rPr>
                <w:rFonts w:ascii="Arial Narrow" w:hAnsi="Arial Narrow"/>
                <w:color w:val="auto"/>
                <w:sz w:val="18"/>
                <w:szCs w:val="18"/>
              </w:rPr>
              <w:t xml:space="preserve"> </w:t>
            </w:r>
            <w:r>
              <w:rPr>
                <w:rFonts w:ascii="Arial Narrow" w:hAnsi="Arial Narrow"/>
                <w:color w:val="auto"/>
                <w:sz w:val="18"/>
                <w:szCs w:val="18"/>
              </w:rPr>
              <w:t>60</w:t>
            </w:r>
            <w:proofErr w:type="gramEnd"/>
            <w:r>
              <w:rPr>
                <w:rFonts w:ascii="Arial Narrow" w:hAnsi="Arial Narrow"/>
                <w:color w:val="auto"/>
                <w:sz w:val="18"/>
                <w:szCs w:val="18"/>
              </w:rPr>
              <w:t xml:space="preserve">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p>
        </w:tc>
        <w:tc>
          <w:tcPr>
            <w:tcW w:w="1615" w:type="dxa"/>
          </w:tcPr>
          <w:p w:rsidR="000B32EB" w:rsidRPr="00E570D4" w:rsidRDefault="000B32EB" w:rsidP="00E570D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w:t>
            </w:r>
            <w:r w:rsidR="005575DF" w:rsidRPr="00E570D4">
              <w:rPr>
                <w:rFonts w:ascii="Arial Narrow" w:hAnsi="Arial Narrow"/>
                <w:sz w:val="18"/>
                <w:szCs w:val="18"/>
              </w:rPr>
              <w:t xml:space="preserve"> </w:t>
            </w:r>
            <w:r w:rsidR="00C74F97" w:rsidRPr="00E570D4">
              <w:rPr>
                <w:rFonts w:ascii="Arial Narrow" w:hAnsi="Arial Narrow"/>
                <w:sz w:val="18"/>
                <w:szCs w:val="18"/>
              </w:rPr>
              <w:t xml:space="preserve">    </w:t>
            </w:r>
            <w:r w:rsidR="003E2351" w:rsidRPr="00E570D4">
              <w:rPr>
                <w:rFonts w:ascii="Arial Narrow" w:hAnsi="Arial Narrow"/>
                <w:sz w:val="18"/>
                <w:szCs w:val="18"/>
              </w:rPr>
              <w:t xml:space="preserve">  </w:t>
            </w:r>
            <w:r w:rsidR="008401CC" w:rsidRPr="00E570D4">
              <w:rPr>
                <w:rFonts w:ascii="Arial Narrow" w:hAnsi="Arial Narrow"/>
                <w:sz w:val="18"/>
                <w:szCs w:val="18"/>
              </w:rPr>
              <w:t>46,143</w:t>
            </w:r>
            <w:r w:rsidR="0078200B" w:rsidRPr="00E570D4">
              <w:rPr>
                <w:rFonts w:ascii="Arial Narrow" w:hAnsi="Arial Narrow"/>
                <w:sz w:val="18"/>
                <w:szCs w:val="18"/>
              </w:rPr>
              <w:t>.84</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4F07D9"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60</w:t>
            </w:r>
            <w:proofErr w:type="gramEnd"/>
            <w:r w:rsidR="000B32EB" w:rsidRPr="00917741">
              <w:rPr>
                <w:rFonts w:ascii="Arial Narrow" w:hAnsi="Arial Narrow"/>
                <w:color w:val="auto"/>
                <w:sz w:val="18"/>
                <w:szCs w:val="18"/>
              </w:rPr>
              <w:t xml:space="preserve">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125E3" w:rsidP="000B32EB">
            <w:pPr>
              <w:jc w:val="both"/>
              <w:rPr>
                <w:rFonts w:ascii="Arial Narrow" w:hAnsi="Arial Narrow"/>
                <w:b w:val="0"/>
                <w:color w:val="auto"/>
                <w:sz w:val="18"/>
                <w:szCs w:val="18"/>
              </w:rPr>
            </w:pPr>
            <w:proofErr w:type="gramStart"/>
            <w:r>
              <w:rPr>
                <w:rFonts w:ascii="Arial Narrow" w:hAnsi="Arial Narrow"/>
                <w:b w:val="0"/>
                <w:color w:val="auto"/>
                <w:sz w:val="18"/>
                <w:szCs w:val="18"/>
              </w:rPr>
              <w:t>Retenciones  de</w:t>
            </w:r>
            <w:proofErr w:type="gramEnd"/>
            <w:r>
              <w:rPr>
                <w:rFonts w:ascii="Arial Narrow" w:hAnsi="Arial Narrow"/>
                <w:b w:val="0"/>
                <w:color w:val="auto"/>
                <w:sz w:val="18"/>
                <w:szCs w:val="18"/>
              </w:rPr>
              <w:t xml:space="preserve"> Impuesto Sobre la R</w:t>
            </w:r>
            <w:r w:rsidR="000B32EB" w:rsidRPr="00917741">
              <w:rPr>
                <w:rFonts w:ascii="Arial Narrow" w:hAnsi="Arial Narrow"/>
                <w:b w:val="0"/>
                <w:color w:val="auto"/>
                <w:sz w:val="18"/>
                <w:szCs w:val="18"/>
              </w:rPr>
              <w:t xml:space="preserve">enta </w:t>
            </w:r>
            <w:r w:rsidR="003E21AD">
              <w:rPr>
                <w:rFonts w:ascii="Arial Narrow" w:hAnsi="Arial Narrow"/>
                <w:b w:val="0"/>
                <w:color w:val="auto"/>
                <w:sz w:val="18"/>
                <w:szCs w:val="18"/>
              </w:rPr>
              <w:t xml:space="preserve"> (</w:t>
            </w:r>
            <w:r w:rsidR="000B32EB" w:rsidRPr="00917741">
              <w:rPr>
                <w:rFonts w:ascii="Arial Narrow" w:hAnsi="Arial Narrow"/>
                <w:b w:val="0"/>
                <w:color w:val="auto"/>
                <w:sz w:val="18"/>
                <w:szCs w:val="18"/>
              </w:rPr>
              <w:t>ISR</w:t>
            </w:r>
            <w:r w:rsidR="003E21AD">
              <w:rPr>
                <w:rFonts w:ascii="Arial Narrow" w:hAnsi="Arial Narrow"/>
                <w:b w:val="0"/>
                <w:color w:val="auto"/>
                <w:sz w:val="18"/>
                <w:szCs w:val="18"/>
              </w:rPr>
              <w:t>)</w:t>
            </w:r>
          </w:p>
        </w:tc>
        <w:tc>
          <w:tcPr>
            <w:tcW w:w="1615" w:type="dxa"/>
          </w:tcPr>
          <w:p w:rsidR="000B32EB" w:rsidRPr="00E570D4" w:rsidRDefault="000B32EB" w:rsidP="00E570D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E570D4">
              <w:rPr>
                <w:rFonts w:ascii="Arial Narrow" w:hAnsi="Arial Narrow"/>
                <w:sz w:val="18"/>
                <w:szCs w:val="18"/>
              </w:rPr>
              <w:t>$</w:t>
            </w:r>
            <w:r w:rsidR="00990EEB" w:rsidRPr="00E570D4">
              <w:rPr>
                <w:rFonts w:ascii="Arial Narrow" w:hAnsi="Arial Narrow"/>
                <w:sz w:val="18"/>
                <w:szCs w:val="18"/>
              </w:rPr>
              <w:t xml:space="preserve"> </w:t>
            </w:r>
            <w:r w:rsidR="005575DF" w:rsidRPr="00E570D4">
              <w:rPr>
                <w:rFonts w:ascii="Arial Narrow" w:hAnsi="Arial Narrow"/>
                <w:sz w:val="18"/>
                <w:szCs w:val="18"/>
              </w:rPr>
              <w:t xml:space="preserve"> </w:t>
            </w:r>
            <w:r w:rsidR="00310A35" w:rsidRPr="00E570D4">
              <w:rPr>
                <w:rFonts w:ascii="Arial Narrow" w:hAnsi="Arial Narrow"/>
                <w:sz w:val="18"/>
                <w:szCs w:val="18"/>
              </w:rPr>
              <w:t>2</w:t>
            </w:r>
            <w:r w:rsidR="00444E6C" w:rsidRPr="00E570D4">
              <w:rPr>
                <w:rFonts w:ascii="Arial Narrow" w:hAnsi="Arial Narrow"/>
                <w:sz w:val="18"/>
                <w:szCs w:val="18"/>
              </w:rPr>
              <w:t>,</w:t>
            </w:r>
            <w:r w:rsidR="00310A35" w:rsidRPr="00E570D4">
              <w:rPr>
                <w:rFonts w:ascii="Arial Narrow" w:hAnsi="Arial Narrow"/>
                <w:sz w:val="18"/>
                <w:szCs w:val="18"/>
              </w:rPr>
              <w:t>703,717.52</w:t>
            </w:r>
            <w:proofErr w:type="gramEnd"/>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997660"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17</w:t>
            </w:r>
            <w:proofErr w:type="gramEnd"/>
            <w:r w:rsidR="000B32EB" w:rsidRPr="00917741">
              <w:rPr>
                <w:rFonts w:ascii="Arial Narrow" w:hAnsi="Arial Narrow"/>
                <w:color w:val="auto"/>
                <w:sz w:val="18"/>
                <w:szCs w:val="18"/>
              </w:rPr>
              <w:t xml:space="preserve">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10% de ISR arrendamientos</w:t>
            </w:r>
          </w:p>
        </w:tc>
        <w:tc>
          <w:tcPr>
            <w:tcW w:w="1615" w:type="dxa"/>
          </w:tcPr>
          <w:p w:rsidR="003E21AD" w:rsidRPr="00E570D4" w:rsidRDefault="000B32EB" w:rsidP="00E570D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w:t>
            </w:r>
            <w:r w:rsidR="00990EEB" w:rsidRPr="00E570D4">
              <w:rPr>
                <w:rFonts w:ascii="Arial Narrow" w:hAnsi="Arial Narrow"/>
                <w:sz w:val="18"/>
                <w:szCs w:val="18"/>
              </w:rPr>
              <w:t xml:space="preserve"> </w:t>
            </w:r>
            <w:r w:rsidR="005575DF" w:rsidRPr="00E570D4">
              <w:rPr>
                <w:rFonts w:ascii="Arial Narrow" w:hAnsi="Arial Narrow"/>
                <w:sz w:val="18"/>
                <w:szCs w:val="18"/>
              </w:rPr>
              <w:t xml:space="preserve"> </w:t>
            </w:r>
            <w:r w:rsidR="00990EEB" w:rsidRPr="00E570D4">
              <w:rPr>
                <w:rFonts w:ascii="Arial Narrow" w:hAnsi="Arial Narrow"/>
                <w:sz w:val="18"/>
                <w:szCs w:val="18"/>
              </w:rPr>
              <w:t xml:space="preserve">     </w:t>
            </w:r>
            <w:r w:rsidR="00310A35" w:rsidRPr="00E570D4">
              <w:rPr>
                <w:rFonts w:ascii="Arial Narrow" w:hAnsi="Arial Narrow"/>
                <w:sz w:val="18"/>
                <w:szCs w:val="18"/>
              </w:rPr>
              <w:t>13,65</w:t>
            </w:r>
            <w:r w:rsidR="00AB53EC" w:rsidRPr="00E570D4">
              <w:rPr>
                <w:rFonts w:ascii="Arial Narrow" w:hAnsi="Arial Narrow"/>
                <w:sz w:val="18"/>
                <w:szCs w:val="18"/>
              </w:rPr>
              <w:t>1</w:t>
            </w:r>
            <w:r w:rsidR="00444E6C" w:rsidRPr="00E570D4">
              <w:rPr>
                <w:rFonts w:ascii="Arial Narrow" w:hAnsi="Arial Narrow"/>
                <w:sz w:val="18"/>
                <w:szCs w:val="18"/>
              </w:rPr>
              <w:t>.</w:t>
            </w:r>
            <w:r w:rsidR="00AB53EC" w:rsidRPr="00E570D4">
              <w:rPr>
                <w:rFonts w:ascii="Arial Narrow" w:hAnsi="Arial Narrow"/>
                <w:sz w:val="18"/>
                <w:szCs w:val="18"/>
              </w:rPr>
              <w:t>89</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997660"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17</w:t>
            </w:r>
            <w:proofErr w:type="gramEnd"/>
            <w:r w:rsidR="000B32EB" w:rsidRPr="00917741">
              <w:rPr>
                <w:rFonts w:ascii="Arial Narrow" w:hAnsi="Arial Narrow"/>
                <w:color w:val="auto"/>
                <w:sz w:val="18"/>
                <w:szCs w:val="18"/>
              </w:rPr>
              <w:t xml:space="preserve"> días</w:t>
            </w:r>
          </w:p>
        </w:tc>
      </w:tr>
      <w:tr w:rsidR="00FC4F1C"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FC4F1C" w:rsidRPr="00917741" w:rsidRDefault="000125E3" w:rsidP="000B32EB">
            <w:pPr>
              <w:jc w:val="both"/>
              <w:rPr>
                <w:rFonts w:ascii="Arial Narrow" w:hAnsi="Arial Narrow"/>
                <w:b w:val="0"/>
                <w:sz w:val="18"/>
                <w:szCs w:val="18"/>
              </w:rPr>
            </w:pPr>
            <w:r>
              <w:rPr>
                <w:rFonts w:ascii="Arial Narrow" w:hAnsi="Arial Narrow"/>
                <w:b w:val="0"/>
                <w:sz w:val="18"/>
                <w:szCs w:val="18"/>
              </w:rPr>
              <w:t>2% sobre nó</w:t>
            </w:r>
            <w:r w:rsidR="00FC4F1C">
              <w:rPr>
                <w:rFonts w:ascii="Arial Narrow" w:hAnsi="Arial Narrow"/>
                <w:b w:val="0"/>
                <w:sz w:val="18"/>
                <w:szCs w:val="18"/>
              </w:rPr>
              <w:t>minas</w:t>
            </w:r>
          </w:p>
        </w:tc>
        <w:tc>
          <w:tcPr>
            <w:tcW w:w="1615" w:type="dxa"/>
          </w:tcPr>
          <w:p w:rsidR="00FC4F1C" w:rsidRPr="00E570D4" w:rsidRDefault="00FC4F1C" w:rsidP="00E570D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310A35" w:rsidRPr="00E570D4">
              <w:rPr>
                <w:rFonts w:ascii="Arial Narrow" w:hAnsi="Arial Narrow"/>
                <w:sz w:val="18"/>
                <w:szCs w:val="18"/>
              </w:rPr>
              <w:t>459,424.00</w:t>
            </w:r>
          </w:p>
        </w:tc>
        <w:tc>
          <w:tcPr>
            <w:tcW w:w="1999" w:type="dxa"/>
          </w:tcPr>
          <w:p w:rsidR="00FC4F1C" w:rsidRPr="00917741" w:rsidRDefault="00997660" w:rsidP="000B32EB">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FC4F1C" w:rsidRPr="00917741" w:rsidRDefault="00997660" w:rsidP="000B32EB">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Igual </w:t>
            </w:r>
            <w:proofErr w:type="gramStart"/>
            <w:r>
              <w:rPr>
                <w:rFonts w:ascii="Arial Narrow" w:hAnsi="Arial Narrow"/>
                <w:sz w:val="18"/>
                <w:szCs w:val="18"/>
              </w:rPr>
              <w:t>a  17</w:t>
            </w:r>
            <w:proofErr w:type="gramEnd"/>
            <w:r>
              <w:rPr>
                <w:rFonts w:ascii="Arial Narrow" w:hAnsi="Arial Narrow"/>
                <w:sz w:val="18"/>
                <w:szCs w:val="18"/>
              </w:rPr>
              <w:t xml:space="preserve">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Previsiones Monserrat</w:t>
            </w:r>
          </w:p>
        </w:tc>
        <w:tc>
          <w:tcPr>
            <w:tcW w:w="1615" w:type="dxa"/>
          </w:tcPr>
          <w:p w:rsidR="000B32EB" w:rsidRPr="00E570D4" w:rsidRDefault="000B32EB" w:rsidP="00E570D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w:t>
            </w:r>
            <w:r w:rsidR="00990EEB" w:rsidRPr="00E570D4">
              <w:rPr>
                <w:rFonts w:ascii="Arial Narrow" w:hAnsi="Arial Narrow"/>
                <w:sz w:val="18"/>
                <w:szCs w:val="18"/>
              </w:rPr>
              <w:t xml:space="preserve">       1</w:t>
            </w:r>
            <w:r w:rsidR="00444E6C" w:rsidRPr="00E570D4">
              <w:rPr>
                <w:rFonts w:ascii="Arial Narrow" w:hAnsi="Arial Narrow"/>
                <w:sz w:val="18"/>
                <w:szCs w:val="18"/>
              </w:rPr>
              <w:t>4,</w:t>
            </w:r>
            <w:r w:rsidR="00310A35" w:rsidRPr="00E570D4">
              <w:rPr>
                <w:rFonts w:ascii="Arial Narrow" w:hAnsi="Arial Narrow"/>
                <w:sz w:val="18"/>
                <w:szCs w:val="18"/>
              </w:rPr>
              <w:t>845</w:t>
            </w:r>
            <w:r w:rsidR="00C74F97" w:rsidRPr="00E570D4">
              <w:rPr>
                <w:rFonts w:ascii="Arial Narrow" w:hAnsi="Arial Narrow"/>
                <w:sz w:val="18"/>
                <w:szCs w:val="18"/>
              </w:rPr>
              <w:t>.00</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4F07D9"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30</w:t>
            </w:r>
            <w:proofErr w:type="gramEnd"/>
            <w:r w:rsidR="000B32EB" w:rsidRPr="00917741">
              <w:rPr>
                <w:rFonts w:ascii="Arial Narrow" w:hAnsi="Arial Narrow"/>
                <w:color w:val="auto"/>
                <w:sz w:val="18"/>
                <w:szCs w:val="18"/>
              </w:rPr>
              <w:t xml:space="preserve">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proofErr w:type="spellStart"/>
            <w:r w:rsidRPr="00917741">
              <w:rPr>
                <w:rFonts w:ascii="Arial Narrow" w:hAnsi="Arial Narrow"/>
                <w:b w:val="0"/>
                <w:color w:val="auto"/>
                <w:sz w:val="18"/>
                <w:szCs w:val="18"/>
              </w:rPr>
              <w:t>Metlife</w:t>
            </w:r>
            <w:proofErr w:type="spellEnd"/>
            <w:r w:rsidRPr="00917741">
              <w:rPr>
                <w:rFonts w:ascii="Arial Narrow" w:hAnsi="Arial Narrow"/>
                <w:b w:val="0"/>
                <w:color w:val="auto"/>
                <w:sz w:val="18"/>
                <w:szCs w:val="18"/>
              </w:rPr>
              <w:t xml:space="preserve"> México</w:t>
            </w:r>
          </w:p>
        </w:tc>
        <w:tc>
          <w:tcPr>
            <w:tcW w:w="1615" w:type="dxa"/>
          </w:tcPr>
          <w:p w:rsidR="000B32EB" w:rsidRPr="00E570D4" w:rsidRDefault="000B32EB" w:rsidP="00E570D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w:t>
            </w:r>
            <w:r w:rsidR="00990EEB" w:rsidRPr="00E570D4">
              <w:rPr>
                <w:rFonts w:ascii="Arial Narrow" w:hAnsi="Arial Narrow"/>
                <w:sz w:val="18"/>
                <w:szCs w:val="18"/>
              </w:rPr>
              <w:t xml:space="preserve">     </w:t>
            </w:r>
            <w:r w:rsidR="00310A35" w:rsidRPr="00E570D4">
              <w:rPr>
                <w:rFonts w:ascii="Arial Narrow" w:hAnsi="Arial Narrow"/>
                <w:sz w:val="18"/>
                <w:szCs w:val="18"/>
              </w:rPr>
              <w:t>198,487.20</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997660"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000B32EB" w:rsidRPr="00917741">
              <w:rPr>
                <w:rFonts w:ascii="Arial Narrow" w:hAnsi="Arial Narrow"/>
                <w:color w:val="auto"/>
                <w:sz w:val="18"/>
                <w:szCs w:val="18"/>
              </w:rPr>
              <w:t xml:space="preserve">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 xml:space="preserve">Sindicato 7 de </w:t>
            </w:r>
            <w:proofErr w:type="gramStart"/>
            <w:r w:rsidRPr="00917741">
              <w:rPr>
                <w:rFonts w:ascii="Arial Narrow" w:hAnsi="Arial Narrow"/>
                <w:b w:val="0"/>
                <w:color w:val="auto"/>
                <w:sz w:val="18"/>
                <w:szCs w:val="18"/>
              </w:rPr>
              <w:t>Mayo</w:t>
            </w:r>
            <w:proofErr w:type="gramEnd"/>
          </w:p>
        </w:tc>
        <w:tc>
          <w:tcPr>
            <w:tcW w:w="1615" w:type="dxa"/>
          </w:tcPr>
          <w:p w:rsidR="000B32EB" w:rsidRPr="00E570D4" w:rsidRDefault="00990EEB" w:rsidP="00E570D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5575DF" w:rsidRPr="00E570D4">
              <w:rPr>
                <w:rFonts w:ascii="Arial Narrow" w:hAnsi="Arial Narrow"/>
                <w:sz w:val="18"/>
                <w:szCs w:val="18"/>
              </w:rPr>
              <w:t xml:space="preserve"> </w:t>
            </w:r>
            <w:r w:rsidRPr="00E570D4">
              <w:rPr>
                <w:rFonts w:ascii="Arial Narrow" w:hAnsi="Arial Narrow"/>
                <w:sz w:val="18"/>
                <w:szCs w:val="18"/>
              </w:rPr>
              <w:t xml:space="preserve">   </w:t>
            </w:r>
            <w:r w:rsidR="00287B92" w:rsidRPr="00E570D4">
              <w:rPr>
                <w:rFonts w:ascii="Arial Narrow" w:hAnsi="Arial Narrow"/>
                <w:sz w:val="18"/>
                <w:szCs w:val="18"/>
              </w:rPr>
              <w:t xml:space="preserve">  </w:t>
            </w:r>
            <w:r w:rsidR="00310A35" w:rsidRPr="00E570D4">
              <w:rPr>
                <w:rFonts w:ascii="Arial Narrow" w:hAnsi="Arial Narrow"/>
                <w:sz w:val="18"/>
                <w:szCs w:val="18"/>
              </w:rPr>
              <w:t>76,843.15</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4F07D9"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000B32EB" w:rsidRPr="00917741">
              <w:rPr>
                <w:rFonts w:ascii="Arial Narrow" w:hAnsi="Arial Narrow"/>
                <w:color w:val="auto"/>
                <w:sz w:val="18"/>
                <w:szCs w:val="18"/>
              </w:rPr>
              <w:t xml:space="preserve">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997660" w:rsidP="000B32EB">
            <w:pPr>
              <w:jc w:val="both"/>
              <w:rPr>
                <w:rFonts w:ascii="Arial Narrow" w:hAnsi="Arial Narrow"/>
                <w:b w:val="0"/>
                <w:color w:val="auto"/>
                <w:sz w:val="18"/>
                <w:szCs w:val="18"/>
              </w:rPr>
            </w:pPr>
            <w:r>
              <w:rPr>
                <w:rFonts w:ascii="Arial Narrow" w:hAnsi="Arial Narrow"/>
                <w:b w:val="0"/>
                <w:color w:val="auto"/>
                <w:sz w:val="18"/>
                <w:szCs w:val="18"/>
              </w:rPr>
              <w:t>Pensiones C</w:t>
            </w:r>
            <w:r w:rsidR="000B32EB" w:rsidRPr="00917741">
              <w:rPr>
                <w:rFonts w:ascii="Arial Narrow" w:hAnsi="Arial Narrow"/>
                <w:b w:val="0"/>
                <w:color w:val="auto"/>
                <w:sz w:val="18"/>
                <w:szCs w:val="18"/>
              </w:rPr>
              <w:t>iviles</w:t>
            </w:r>
          </w:p>
        </w:tc>
        <w:tc>
          <w:tcPr>
            <w:tcW w:w="1615" w:type="dxa"/>
          </w:tcPr>
          <w:p w:rsidR="000B32EB" w:rsidRPr="00E570D4" w:rsidRDefault="000B32EB" w:rsidP="00E570D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E570D4">
              <w:rPr>
                <w:rFonts w:ascii="Arial Narrow" w:hAnsi="Arial Narrow"/>
                <w:sz w:val="18"/>
                <w:szCs w:val="18"/>
              </w:rPr>
              <w:t>$</w:t>
            </w:r>
            <w:r w:rsidR="00990EEB" w:rsidRPr="00E570D4">
              <w:rPr>
                <w:rFonts w:ascii="Arial Narrow" w:hAnsi="Arial Narrow"/>
                <w:sz w:val="18"/>
                <w:szCs w:val="18"/>
              </w:rPr>
              <w:t xml:space="preserve"> </w:t>
            </w:r>
            <w:r w:rsidR="005575DF" w:rsidRPr="00E570D4">
              <w:rPr>
                <w:rFonts w:ascii="Arial Narrow" w:hAnsi="Arial Narrow"/>
                <w:sz w:val="18"/>
                <w:szCs w:val="18"/>
              </w:rPr>
              <w:t xml:space="preserve"> </w:t>
            </w:r>
            <w:r w:rsidR="00310A35" w:rsidRPr="00E570D4">
              <w:rPr>
                <w:rFonts w:ascii="Arial Narrow" w:hAnsi="Arial Narrow"/>
                <w:sz w:val="18"/>
                <w:szCs w:val="18"/>
              </w:rPr>
              <w:t>3,411,781.00</w:t>
            </w:r>
            <w:proofErr w:type="gramEnd"/>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4F07D9"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000B32EB" w:rsidRPr="00917741">
              <w:rPr>
                <w:rFonts w:ascii="Arial Narrow" w:hAnsi="Arial Narrow"/>
                <w:color w:val="auto"/>
                <w:sz w:val="18"/>
                <w:szCs w:val="18"/>
              </w:rPr>
              <w:t xml:space="preserve">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color w:val="auto"/>
                <w:sz w:val="18"/>
                <w:szCs w:val="18"/>
              </w:rPr>
            </w:pPr>
            <w:proofErr w:type="gramStart"/>
            <w:r w:rsidRPr="00917741">
              <w:rPr>
                <w:rFonts w:ascii="Arial Narrow" w:hAnsi="Arial Narrow"/>
                <w:color w:val="auto"/>
                <w:sz w:val="18"/>
                <w:szCs w:val="18"/>
              </w:rPr>
              <w:t xml:space="preserve">Total  </w:t>
            </w:r>
            <w:r>
              <w:rPr>
                <w:rFonts w:ascii="Arial Narrow" w:hAnsi="Arial Narrow"/>
                <w:color w:val="auto"/>
                <w:sz w:val="18"/>
                <w:szCs w:val="18"/>
              </w:rPr>
              <w:t>pasivo</w:t>
            </w:r>
            <w:proofErr w:type="gramEnd"/>
            <w:r>
              <w:rPr>
                <w:rFonts w:ascii="Arial Narrow" w:hAnsi="Arial Narrow"/>
                <w:color w:val="auto"/>
                <w:sz w:val="18"/>
                <w:szCs w:val="18"/>
              </w:rPr>
              <w:t xml:space="preserve"> </w:t>
            </w:r>
            <w:r w:rsidRPr="00917741">
              <w:rPr>
                <w:rFonts w:ascii="Arial Narrow" w:hAnsi="Arial Narrow"/>
                <w:color w:val="auto"/>
                <w:sz w:val="18"/>
                <w:szCs w:val="18"/>
              </w:rPr>
              <w:t>a corto plazo</w:t>
            </w:r>
          </w:p>
        </w:tc>
        <w:tc>
          <w:tcPr>
            <w:tcW w:w="1615" w:type="dxa"/>
          </w:tcPr>
          <w:p w:rsidR="000B32EB" w:rsidRPr="00E570D4" w:rsidRDefault="005575DF" w:rsidP="00E570D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E570D4">
              <w:rPr>
                <w:rFonts w:ascii="Arial Narrow" w:hAnsi="Arial Narrow"/>
                <w:sz w:val="18"/>
                <w:szCs w:val="18"/>
              </w:rPr>
              <w:t xml:space="preserve">$  </w:t>
            </w:r>
            <w:r w:rsidR="00E570D4" w:rsidRPr="00E570D4">
              <w:rPr>
                <w:rFonts w:ascii="Arial Narrow" w:hAnsi="Arial Narrow"/>
                <w:sz w:val="18"/>
                <w:szCs w:val="18"/>
              </w:rPr>
              <w:t>6,974,158.1</w:t>
            </w:r>
            <w:r w:rsidR="008F3472" w:rsidRPr="00E570D4">
              <w:rPr>
                <w:rFonts w:ascii="Arial Narrow" w:hAnsi="Arial Narrow"/>
                <w:sz w:val="18"/>
                <w:szCs w:val="18"/>
              </w:rPr>
              <w:t>9</w:t>
            </w:r>
            <w:proofErr w:type="gramEnd"/>
            <w:r w:rsidR="00DE2A8F" w:rsidRPr="00E570D4">
              <w:rPr>
                <w:rFonts w:ascii="Arial Narrow" w:hAnsi="Arial Narrow"/>
                <w:sz w:val="18"/>
                <w:szCs w:val="18"/>
              </w:rPr>
              <w:fldChar w:fldCharType="begin"/>
            </w:r>
            <w:r w:rsidR="000B32EB" w:rsidRPr="00E570D4">
              <w:rPr>
                <w:rFonts w:ascii="Arial Narrow" w:hAnsi="Arial Narrow"/>
                <w:sz w:val="18"/>
                <w:szCs w:val="18"/>
              </w:rPr>
              <w:instrText xml:space="preserve"> =SUM(ABOVE) </w:instrText>
            </w:r>
            <w:r w:rsidR="00DE2A8F" w:rsidRPr="00E570D4">
              <w:rPr>
                <w:rFonts w:ascii="Arial Narrow" w:hAnsi="Arial Narrow"/>
                <w:sz w:val="18"/>
                <w:szCs w:val="18"/>
              </w:rPr>
              <w:fldChar w:fldCharType="end"/>
            </w:r>
          </w:p>
        </w:tc>
        <w:tc>
          <w:tcPr>
            <w:tcW w:w="1999"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828"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color w:val="auto"/>
                <w:sz w:val="18"/>
                <w:szCs w:val="18"/>
              </w:rPr>
            </w:pP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999"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bl>
    <w:p w:rsidR="000B32EB" w:rsidRDefault="000B32EB" w:rsidP="000B32EB">
      <w:pPr>
        <w:jc w:val="both"/>
        <w:rPr>
          <w:rFonts w:ascii="Arial Narrow" w:hAnsi="Arial Narrow"/>
          <w:sz w:val="16"/>
          <w:szCs w:val="16"/>
        </w:rPr>
      </w:pPr>
    </w:p>
    <w:p w:rsidR="00D3357F" w:rsidRDefault="00D3357F" w:rsidP="000B32EB">
      <w:pPr>
        <w:jc w:val="both"/>
        <w:rPr>
          <w:rFonts w:ascii="Arial Narrow" w:hAnsi="Arial Narrow"/>
          <w:sz w:val="16"/>
          <w:szCs w:val="16"/>
        </w:rPr>
      </w:pPr>
      <w:r w:rsidRPr="004C1E73">
        <w:rPr>
          <w:rFonts w:ascii="Arial Narrow" w:hAnsi="Arial Narrow"/>
        </w:rPr>
        <w:t>Los adeudos anteriores son generados por las operaciones normales de</w:t>
      </w:r>
      <w:r w:rsidR="000E723D">
        <w:rPr>
          <w:rFonts w:ascii="Arial Narrow" w:hAnsi="Arial Narrow"/>
        </w:rPr>
        <w:t>l Tribunal Superior de Justicia</w:t>
      </w:r>
      <w:r w:rsidRPr="004C1E73">
        <w:rPr>
          <w:rFonts w:ascii="Arial Narrow" w:hAnsi="Arial Narrow"/>
        </w:rPr>
        <w:t xml:space="preserve"> y se pagan en el corto plazo</w:t>
      </w:r>
      <w:r w:rsidR="000E723D">
        <w:rPr>
          <w:rFonts w:ascii="Arial Narrow" w:hAnsi="Arial Narrow"/>
        </w:rPr>
        <w:t>.</w:t>
      </w:r>
      <w:r>
        <w:rPr>
          <w:rFonts w:ascii="Arial Narrow" w:hAnsi="Arial Narrow"/>
          <w:sz w:val="16"/>
          <w:szCs w:val="16"/>
        </w:rPr>
        <w:t xml:space="preserve"> </w:t>
      </w:r>
    </w:p>
    <w:p w:rsidR="00D3357F" w:rsidRDefault="00D3357F" w:rsidP="000B32EB">
      <w:pPr>
        <w:jc w:val="both"/>
        <w:rPr>
          <w:rFonts w:ascii="Arial Narrow" w:hAnsi="Arial Narrow"/>
          <w:sz w:val="16"/>
          <w:szCs w:val="16"/>
        </w:rPr>
      </w:pPr>
    </w:p>
    <w:p w:rsidR="004C1E73" w:rsidRDefault="004C1E73" w:rsidP="000B32EB">
      <w:pPr>
        <w:jc w:val="both"/>
        <w:rPr>
          <w:rFonts w:ascii="Arial Narrow" w:hAnsi="Arial Narrow"/>
          <w:sz w:val="16"/>
          <w:szCs w:val="16"/>
        </w:rPr>
      </w:pPr>
    </w:p>
    <w:p w:rsidR="00892C99" w:rsidRPr="004C1E73" w:rsidRDefault="00D3357F" w:rsidP="000B32EB">
      <w:pPr>
        <w:jc w:val="both"/>
        <w:rPr>
          <w:rFonts w:ascii="Arial Narrow" w:hAnsi="Arial Narrow"/>
          <w:b/>
          <w:sz w:val="24"/>
          <w:szCs w:val="24"/>
        </w:rPr>
      </w:pPr>
      <w:r w:rsidRPr="004C1E73">
        <w:rPr>
          <w:rFonts w:ascii="Arial Narrow" w:hAnsi="Arial Narrow"/>
          <w:b/>
          <w:sz w:val="24"/>
          <w:szCs w:val="24"/>
        </w:rPr>
        <w:t>Documentos por pagar a corto plazo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D3357F" w:rsidRPr="00917741" w:rsidTr="002D47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D3357F" w:rsidRPr="00917741" w:rsidRDefault="00D3357F" w:rsidP="002D47A8">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largo plazo “Fondo Auxiliar”</w:t>
            </w:r>
          </w:p>
        </w:tc>
        <w:tc>
          <w:tcPr>
            <w:tcW w:w="1615" w:type="dxa"/>
          </w:tcPr>
          <w:p w:rsidR="00D3357F" w:rsidRPr="00917741" w:rsidRDefault="00D3357F" w:rsidP="002D47A8">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E16D32">
              <w:rPr>
                <w:rFonts w:ascii="Arial Narrow" w:hAnsi="Arial Narrow"/>
                <w:color w:val="auto"/>
                <w:sz w:val="18"/>
                <w:szCs w:val="18"/>
              </w:rPr>
              <w:t xml:space="preserve">     509,608</w:t>
            </w:r>
            <w:r>
              <w:rPr>
                <w:rFonts w:ascii="Arial Narrow" w:hAnsi="Arial Narrow"/>
                <w:color w:val="auto"/>
                <w:sz w:val="18"/>
                <w:szCs w:val="18"/>
              </w:rPr>
              <w:t>.00</w:t>
            </w:r>
          </w:p>
        </w:tc>
        <w:tc>
          <w:tcPr>
            <w:tcW w:w="1999" w:type="dxa"/>
          </w:tcPr>
          <w:p w:rsidR="00D3357F" w:rsidRPr="00917741" w:rsidRDefault="004C1E73" w:rsidP="002D47A8">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buena</w:t>
            </w:r>
          </w:p>
        </w:tc>
        <w:tc>
          <w:tcPr>
            <w:tcW w:w="1828" w:type="dxa"/>
          </w:tcPr>
          <w:p w:rsidR="00D3357F" w:rsidRPr="00917741" w:rsidRDefault="004C1E73" w:rsidP="002D47A8">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Me</w:t>
            </w:r>
            <w:r w:rsidR="00D3357F">
              <w:rPr>
                <w:rFonts w:ascii="Arial Narrow" w:hAnsi="Arial Narrow"/>
                <w:color w:val="auto"/>
                <w:sz w:val="18"/>
                <w:szCs w:val="18"/>
              </w:rPr>
              <w:t>n</w:t>
            </w:r>
            <w:r w:rsidR="00D3357F" w:rsidRPr="00917741">
              <w:rPr>
                <w:rFonts w:ascii="Arial Narrow" w:hAnsi="Arial Narrow"/>
                <w:color w:val="auto"/>
                <w:sz w:val="18"/>
                <w:szCs w:val="18"/>
              </w:rPr>
              <w:t>or de 365 días</w:t>
            </w:r>
          </w:p>
        </w:tc>
      </w:tr>
    </w:tbl>
    <w:p w:rsidR="008F3472" w:rsidRDefault="008F3472" w:rsidP="000B32EB">
      <w:pPr>
        <w:jc w:val="both"/>
        <w:rPr>
          <w:rFonts w:ascii="Arial Narrow" w:hAnsi="Arial Narrow"/>
          <w:sz w:val="16"/>
          <w:szCs w:val="16"/>
        </w:rPr>
      </w:pPr>
    </w:p>
    <w:p w:rsidR="00D3357F" w:rsidRPr="004C1E73" w:rsidRDefault="00D3357F" w:rsidP="000B32EB">
      <w:pPr>
        <w:jc w:val="both"/>
        <w:rPr>
          <w:rFonts w:ascii="Arial Narrow" w:hAnsi="Arial Narrow"/>
        </w:rPr>
      </w:pPr>
      <w:r w:rsidRPr="004C1E73">
        <w:rPr>
          <w:rFonts w:ascii="Arial Narrow" w:hAnsi="Arial Narrow"/>
        </w:rPr>
        <w:t xml:space="preserve">El ente tiene adeudo con el fondo auxiliar por préstamo recibido en el ejercicio de </w:t>
      </w:r>
      <w:r w:rsidR="00446B28">
        <w:rPr>
          <w:rFonts w:ascii="Arial Narrow" w:hAnsi="Arial Narrow"/>
        </w:rPr>
        <w:t>2014</w:t>
      </w:r>
      <w:r w:rsidR="000E723D">
        <w:rPr>
          <w:rFonts w:ascii="Arial Narrow" w:hAnsi="Arial Narrow"/>
        </w:rPr>
        <w:t xml:space="preserve"> y</w:t>
      </w:r>
      <w:r w:rsidR="004C1E73" w:rsidRPr="004C1E73">
        <w:rPr>
          <w:rFonts w:ascii="Arial Narrow" w:hAnsi="Arial Narrow"/>
        </w:rPr>
        <w:t xml:space="preserve"> fue</w:t>
      </w:r>
      <w:r w:rsidRPr="004C1E73">
        <w:rPr>
          <w:rFonts w:ascii="Arial Narrow" w:hAnsi="Arial Narrow"/>
        </w:rPr>
        <w:t xml:space="preserve"> utilizado para el pago de prestaciones de fin de año</w:t>
      </w:r>
      <w:r w:rsidR="00446B28">
        <w:rPr>
          <w:rFonts w:ascii="Arial Narrow" w:hAnsi="Arial Narrow"/>
        </w:rPr>
        <w:t xml:space="preserve"> del mismo ejercicio 2014</w:t>
      </w:r>
      <w:r w:rsidRPr="004C1E73">
        <w:rPr>
          <w:rFonts w:ascii="Arial Narrow" w:hAnsi="Arial Narrow"/>
        </w:rPr>
        <w:t>, e</w:t>
      </w:r>
      <w:r w:rsidR="000E723D">
        <w:rPr>
          <w:rFonts w:ascii="Arial Narrow" w:hAnsi="Arial Narrow"/>
        </w:rPr>
        <w:t>ste importe no genera intereses</w:t>
      </w:r>
      <w:r w:rsidRPr="004C1E73">
        <w:rPr>
          <w:rFonts w:ascii="Arial Narrow" w:hAnsi="Arial Narrow"/>
        </w:rPr>
        <w:t xml:space="preserve"> y no tiene fecha límite de pago.</w:t>
      </w:r>
    </w:p>
    <w:p w:rsidR="00D3357F" w:rsidRDefault="00D3357F" w:rsidP="000B32EB">
      <w:pPr>
        <w:jc w:val="both"/>
        <w:rPr>
          <w:rFonts w:ascii="Arial Narrow" w:hAnsi="Arial Narrow"/>
          <w:sz w:val="16"/>
          <w:szCs w:val="16"/>
        </w:rPr>
      </w:pPr>
    </w:p>
    <w:p w:rsidR="004C1E73" w:rsidRDefault="004C1E73" w:rsidP="000B32EB">
      <w:pPr>
        <w:jc w:val="both"/>
        <w:rPr>
          <w:rFonts w:ascii="Arial Narrow" w:hAnsi="Arial Narrow"/>
          <w:sz w:val="16"/>
          <w:szCs w:val="16"/>
        </w:rPr>
      </w:pPr>
    </w:p>
    <w:p w:rsidR="00D3357F" w:rsidRPr="004C1E73" w:rsidRDefault="004C1E73" w:rsidP="000B32EB">
      <w:pPr>
        <w:jc w:val="both"/>
        <w:rPr>
          <w:rFonts w:ascii="Arial Narrow" w:hAnsi="Arial Narrow"/>
          <w:b/>
          <w:sz w:val="24"/>
          <w:szCs w:val="24"/>
        </w:rPr>
      </w:pPr>
      <w:r w:rsidRPr="004C1E73">
        <w:rPr>
          <w:rFonts w:ascii="Arial Narrow" w:hAnsi="Arial Narrow"/>
          <w:b/>
          <w:sz w:val="24"/>
          <w:szCs w:val="24"/>
        </w:rPr>
        <w:t>Otro</w:t>
      </w:r>
      <w:r>
        <w:rPr>
          <w:rFonts w:ascii="Arial Narrow" w:hAnsi="Arial Narrow"/>
          <w:b/>
          <w:sz w:val="24"/>
          <w:szCs w:val="24"/>
        </w:rPr>
        <w:t>s</w:t>
      </w:r>
      <w:r w:rsidRPr="004C1E73">
        <w:rPr>
          <w:rFonts w:ascii="Arial Narrow" w:hAnsi="Arial Narrow"/>
          <w:b/>
          <w:sz w:val="24"/>
          <w:szCs w:val="24"/>
        </w:rPr>
        <w:t xml:space="preserve"> documentos por pagar a largo plazo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F3472" w:rsidRPr="00917741" w:rsidTr="002D47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F3472" w:rsidRPr="00917741" w:rsidRDefault="008F3472" w:rsidP="002D47A8">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largo plazo “Fondo Auxiliar”</w:t>
            </w:r>
          </w:p>
        </w:tc>
        <w:tc>
          <w:tcPr>
            <w:tcW w:w="1615" w:type="dxa"/>
          </w:tcPr>
          <w:p w:rsidR="008F3472" w:rsidRPr="00917741" w:rsidRDefault="008F3472" w:rsidP="002D47A8">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10,084,758.13</w:t>
            </w:r>
          </w:p>
        </w:tc>
        <w:tc>
          <w:tcPr>
            <w:tcW w:w="1999" w:type="dxa"/>
          </w:tcPr>
          <w:p w:rsidR="008F3472" w:rsidRPr="00917741" w:rsidRDefault="008F3472" w:rsidP="002D47A8">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8F3472" w:rsidRPr="00917741" w:rsidRDefault="008F3472" w:rsidP="002D47A8">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de 365 días</w:t>
            </w:r>
          </w:p>
        </w:tc>
      </w:tr>
    </w:tbl>
    <w:p w:rsidR="008F3472" w:rsidRDefault="008F3472" w:rsidP="000B32EB">
      <w:pPr>
        <w:jc w:val="both"/>
        <w:rPr>
          <w:rFonts w:ascii="Arial Narrow" w:hAnsi="Arial Narrow"/>
          <w:sz w:val="16"/>
          <w:szCs w:val="16"/>
        </w:rPr>
      </w:pPr>
    </w:p>
    <w:p w:rsidR="008F3472" w:rsidRPr="003D3224" w:rsidRDefault="00D3357F" w:rsidP="000B32EB">
      <w:pPr>
        <w:jc w:val="both"/>
        <w:rPr>
          <w:rFonts w:ascii="Arial Narrow" w:hAnsi="Arial Narrow"/>
        </w:rPr>
      </w:pPr>
      <w:r w:rsidRPr="003D3224">
        <w:rPr>
          <w:rFonts w:ascii="Arial Narrow" w:hAnsi="Arial Narrow"/>
        </w:rPr>
        <w:t>El ente tiene adeudo con el fondo auxiliar por prestamos recibidos en ejercicios anteriores los cuales fueron utilizados para el pago de prestaciones de fin de año, e</w:t>
      </w:r>
      <w:r w:rsidR="003D3224">
        <w:rPr>
          <w:rFonts w:ascii="Arial Narrow" w:hAnsi="Arial Narrow"/>
        </w:rPr>
        <w:t>ste importe no genera intereses</w:t>
      </w:r>
      <w:r w:rsidRPr="003D3224">
        <w:rPr>
          <w:rFonts w:ascii="Arial Narrow" w:hAnsi="Arial Narrow"/>
        </w:rPr>
        <w:t xml:space="preserve"> y no tiene fecha límite de pago. </w:t>
      </w:r>
    </w:p>
    <w:p w:rsidR="008F3472" w:rsidRDefault="008F3472" w:rsidP="000B32EB">
      <w:pPr>
        <w:jc w:val="both"/>
        <w:rPr>
          <w:rFonts w:ascii="Arial Narrow" w:hAnsi="Arial Narrow"/>
          <w:sz w:val="16"/>
          <w:szCs w:val="16"/>
        </w:rPr>
      </w:pPr>
    </w:p>
    <w:p w:rsidR="00C45CCE" w:rsidRPr="00701F5D" w:rsidRDefault="00C45CCE" w:rsidP="000B32EB">
      <w:pPr>
        <w:jc w:val="both"/>
        <w:rPr>
          <w:rFonts w:ascii="Arial Narrow" w:hAnsi="Arial Narrow"/>
          <w:sz w:val="16"/>
          <w:szCs w:val="16"/>
        </w:rPr>
      </w:pPr>
    </w:p>
    <w:p w:rsidR="000B32EB" w:rsidRDefault="000B32EB" w:rsidP="000B32EB">
      <w:pPr>
        <w:pStyle w:val="Prrafodelista"/>
        <w:numPr>
          <w:ilvl w:val="0"/>
          <w:numId w:val="17"/>
        </w:numPr>
        <w:jc w:val="both"/>
        <w:rPr>
          <w:rFonts w:ascii="Arial Narrow" w:hAnsi="Arial Narrow"/>
          <w:b/>
          <w:u w:val="single"/>
        </w:rPr>
      </w:pPr>
      <w:r w:rsidRPr="00B936EC">
        <w:rPr>
          <w:rFonts w:ascii="Arial Narrow" w:hAnsi="Arial Narrow"/>
          <w:b/>
          <w:u w:val="single"/>
        </w:rPr>
        <w:t xml:space="preserve"> NOTAS AL ESTADO DE ACTIVIDADES</w:t>
      </w:r>
    </w:p>
    <w:p w:rsidR="00892C99" w:rsidRPr="00B94587" w:rsidRDefault="00892C99" w:rsidP="00892C99">
      <w:pPr>
        <w:pStyle w:val="Prrafodelista"/>
        <w:numPr>
          <w:ilvl w:val="0"/>
          <w:numId w:val="17"/>
        </w:numPr>
        <w:jc w:val="both"/>
        <w:rPr>
          <w:rFonts w:ascii="Arial Narrow" w:hAnsi="Arial Narrow"/>
          <w:b/>
          <w:u w:val="single"/>
        </w:rPr>
      </w:pPr>
      <w:r w:rsidRPr="00B94587">
        <w:rPr>
          <w:rFonts w:ascii="Arial Narrow" w:hAnsi="Arial Narrow"/>
          <w:b/>
          <w:u w:val="single"/>
        </w:rPr>
        <w:t>Ingresos de Gestión</w:t>
      </w:r>
    </w:p>
    <w:p w:rsidR="00892C99" w:rsidRPr="00B94587" w:rsidRDefault="00892C99" w:rsidP="00892C99">
      <w:pPr>
        <w:pStyle w:val="Prrafodelista"/>
        <w:jc w:val="both"/>
        <w:rPr>
          <w:rFonts w:ascii="Arial Narrow" w:hAnsi="Arial Narrow"/>
        </w:rPr>
      </w:pPr>
      <w:r w:rsidRPr="00B94587">
        <w:rPr>
          <w:rFonts w:ascii="Arial Narrow" w:hAnsi="Arial Narrow"/>
        </w:rPr>
        <w:t>Los ingresos del H. Tribunal</w:t>
      </w:r>
      <w:r w:rsidR="00C37CAB">
        <w:rPr>
          <w:rFonts w:ascii="Arial Narrow" w:hAnsi="Arial Narrow"/>
        </w:rPr>
        <w:t xml:space="preserve"> Superior</w:t>
      </w:r>
      <w:r w:rsidRPr="00B94587">
        <w:rPr>
          <w:rFonts w:ascii="Arial Narrow" w:hAnsi="Arial Narrow"/>
        </w:rPr>
        <w:t xml:space="preserve"> d</w:t>
      </w:r>
      <w:r>
        <w:rPr>
          <w:rFonts w:ascii="Arial Narrow" w:hAnsi="Arial Narrow"/>
        </w:rPr>
        <w:t>e Justicia de</w:t>
      </w:r>
      <w:r w:rsidR="00536CF7">
        <w:rPr>
          <w:rFonts w:ascii="Arial Narrow" w:hAnsi="Arial Narrow"/>
        </w:rPr>
        <w:t xml:space="preserve">l Estado del ejercicio </w:t>
      </w:r>
      <w:proofErr w:type="gramStart"/>
      <w:r w:rsidR="00536CF7">
        <w:rPr>
          <w:rFonts w:ascii="Arial Narrow" w:hAnsi="Arial Narrow"/>
        </w:rPr>
        <w:t xml:space="preserve">fiscal </w:t>
      </w:r>
      <w:r>
        <w:rPr>
          <w:rFonts w:ascii="Arial Narrow" w:hAnsi="Arial Narrow"/>
        </w:rPr>
        <w:t xml:space="preserve"> 2016</w:t>
      </w:r>
      <w:proofErr w:type="gramEnd"/>
      <w:r w:rsidRPr="00B94587">
        <w:rPr>
          <w:rFonts w:ascii="Arial Narrow" w:hAnsi="Arial Narrow"/>
        </w:rPr>
        <w:t>, se integran de la siguiente manera:</w:t>
      </w:r>
    </w:p>
    <w:p w:rsidR="00892C99" w:rsidRPr="00B94587" w:rsidRDefault="00892C99" w:rsidP="00892C99">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92C99" w:rsidRPr="00917741" w:rsidTr="002D47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92C99" w:rsidRPr="00FC133F" w:rsidRDefault="00892C99" w:rsidP="002D47A8">
            <w:pPr>
              <w:pStyle w:val="Prrafodelista"/>
              <w:ind w:left="0"/>
              <w:jc w:val="both"/>
              <w:rPr>
                <w:rFonts w:ascii="Arial Narrow" w:hAnsi="Arial Narrow"/>
                <w:sz w:val="18"/>
                <w:szCs w:val="18"/>
              </w:rPr>
            </w:pPr>
          </w:p>
        </w:tc>
        <w:tc>
          <w:tcPr>
            <w:tcW w:w="4288" w:type="dxa"/>
          </w:tcPr>
          <w:p w:rsidR="00892C99" w:rsidRPr="00917741" w:rsidRDefault="00892C99" w:rsidP="002D47A8">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CONCEPTO</w:t>
            </w:r>
          </w:p>
        </w:tc>
        <w:tc>
          <w:tcPr>
            <w:tcW w:w="2433" w:type="dxa"/>
          </w:tcPr>
          <w:p w:rsidR="00892C99" w:rsidRPr="00917741" w:rsidRDefault="00892C99" w:rsidP="002D47A8">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CANTIDAD</w:t>
            </w:r>
          </w:p>
        </w:tc>
      </w:tr>
      <w:tr w:rsidR="00892C99"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92C99" w:rsidRPr="00FC133F" w:rsidRDefault="00892C99" w:rsidP="002D47A8">
            <w:pPr>
              <w:pStyle w:val="Prrafodelista"/>
              <w:ind w:left="0"/>
              <w:jc w:val="both"/>
              <w:rPr>
                <w:rFonts w:ascii="Arial Narrow" w:hAnsi="Arial Narrow"/>
                <w:sz w:val="18"/>
                <w:szCs w:val="18"/>
              </w:rPr>
            </w:pPr>
          </w:p>
        </w:tc>
        <w:tc>
          <w:tcPr>
            <w:tcW w:w="4288" w:type="dxa"/>
          </w:tcPr>
          <w:p w:rsidR="00892C99" w:rsidRPr="00917741" w:rsidRDefault="00892C99" w:rsidP="002D47A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Impuestos</w:t>
            </w:r>
          </w:p>
        </w:tc>
        <w:tc>
          <w:tcPr>
            <w:tcW w:w="2433" w:type="dxa"/>
          </w:tcPr>
          <w:p w:rsidR="00892C99" w:rsidRPr="00917741" w:rsidRDefault="00892C99" w:rsidP="002D47A8">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Pr="00917741">
              <w:rPr>
                <w:rFonts w:ascii="Arial Narrow" w:hAnsi="Arial Narrow"/>
                <w:color w:val="auto"/>
                <w:sz w:val="18"/>
                <w:szCs w:val="18"/>
              </w:rPr>
              <w:t>0.00</w:t>
            </w:r>
          </w:p>
        </w:tc>
      </w:tr>
      <w:tr w:rsidR="00892C99" w:rsidRPr="00917741" w:rsidTr="002D47A8">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92C99" w:rsidRPr="00FC133F" w:rsidRDefault="00892C99" w:rsidP="002D47A8">
            <w:pPr>
              <w:pStyle w:val="Prrafodelista"/>
              <w:ind w:left="0"/>
              <w:jc w:val="both"/>
              <w:rPr>
                <w:rFonts w:ascii="Arial Narrow" w:hAnsi="Arial Narrow"/>
                <w:sz w:val="18"/>
                <w:szCs w:val="18"/>
              </w:rPr>
            </w:pPr>
          </w:p>
        </w:tc>
        <w:tc>
          <w:tcPr>
            <w:tcW w:w="4288" w:type="dxa"/>
          </w:tcPr>
          <w:p w:rsidR="00892C99" w:rsidRPr="00917741" w:rsidRDefault="00892C99" w:rsidP="002D47A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xml:space="preserve">Derechos </w:t>
            </w:r>
          </w:p>
        </w:tc>
        <w:tc>
          <w:tcPr>
            <w:tcW w:w="2433" w:type="dxa"/>
          </w:tcPr>
          <w:p w:rsidR="00892C99" w:rsidRPr="00917741" w:rsidRDefault="00252D6D" w:rsidP="002D47A8">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334,481.28</w:t>
            </w:r>
          </w:p>
        </w:tc>
      </w:tr>
      <w:tr w:rsidR="00892C99"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92C99" w:rsidRPr="00FC133F" w:rsidRDefault="00892C99" w:rsidP="002D47A8">
            <w:pPr>
              <w:pStyle w:val="Prrafodelista"/>
              <w:ind w:left="0"/>
              <w:jc w:val="both"/>
              <w:rPr>
                <w:rFonts w:ascii="Arial Narrow" w:hAnsi="Arial Narrow"/>
                <w:sz w:val="18"/>
                <w:szCs w:val="18"/>
              </w:rPr>
            </w:pPr>
          </w:p>
        </w:tc>
        <w:tc>
          <w:tcPr>
            <w:tcW w:w="4288" w:type="dxa"/>
          </w:tcPr>
          <w:p w:rsidR="00892C99" w:rsidRPr="00917741" w:rsidRDefault="00892C99" w:rsidP="002D47A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Producto</w:t>
            </w:r>
            <w:r>
              <w:rPr>
                <w:rFonts w:ascii="Arial Narrow" w:hAnsi="Arial Narrow"/>
                <w:b/>
                <w:color w:val="auto"/>
                <w:sz w:val="18"/>
                <w:szCs w:val="18"/>
              </w:rPr>
              <w:t xml:space="preserve">s de tipo corriente             </w:t>
            </w:r>
          </w:p>
        </w:tc>
        <w:tc>
          <w:tcPr>
            <w:tcW w:w="2433" w:type="dxa"/>
          </w:tcPr>
          <w:p w:rsidR="00892C99" w:rsidRPr="00917741" w:rsidRDefault="00892C99" w:rsidP="00892C99">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252D6D">
              <w:rPr>
                <w:rFonts w:ascii="Arial Narrow" w:hAnsi="Arial Narrow"/>
                <w:color w:val="auto"/>
                <w:sz w:val="18"/>
                <w:szCs w:val="18"/>
              </w:rPr>
              <w:t xml:space="preserve">                $            801,135.26</w:t>
            </w:r>
          </w:p>
        </w:tc>
      </w:tr>
      <w:tr w:rsidR="00892C99" w:rsidRPr="00917741" w:rsidTr="002D47A8">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92C99" w:rsidRPr="00FC133F" w:rsidRDefault="00892C99" w:rsidP="002D47A8">
            <w:pPr>
              <w:pStyle w:val="Prrafodelista"/>
              <w:ind w:left="0"/>
              <w:jc w:val="both"/>
              <w:rPr>
                <w:rFonts w:ascii="Arial Narrow" w:hAnsi="Arial Narrow"/>
                <w:sz w:val="18"/>
                <w:szCs w:val="18"/>
              </w:rPr>
            </w:pPr>
          </w:p>
        </w:tc>
        <w:tc>
          <w:tcPr>
            <w:tcW w:w="4288" w:type="dxa"/>
          </w:tcPr>
          <w:p w:rsidR="00892C99" w:rsidRPr="00917741" w:rsidRDefault="00892C99" w:rsidP="002D47A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Aprovechamientos de tipo co</w:t>
            </w:r>
            <w:r>
              <w:rPr>
                <w:rFonts w:ascii="Arial Narrow" w:hAnsi="Arial Narrow"/>
                <w:b/>
                <w:color w:val="auto"/>
                <w:sz w:val="18"/>
                <w:szCs w:val="18"/>
              </w:rPr>
              <w:t xml:space="preserve">rriente </w:t>
            </w:r>
          </w:p>
        </w:tc>
        <w:tc>
          <w:tcPr>
            <w:tcW w:w="2433" w:type="dxa"/>
          </w:tcPr>
          <w:p w:rsidR="00892C99" w:rsidRPr="00917741" w:rsidRDefault="00892C99" w:rsidP="002D47A8">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0</w:t>
            </w:r>
          </w:p>
        </w:tc>
      </w:tr>
      <w:tr w:rsidR="00892C99"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92C99" w:rsidRPr="00FC133F" w:rsidRDefault="00892C99" w:rsidP="002D47A8">
            <w:pPr>
              <w:pStyle w:val="Prrafodelista"/>
              <w:ind w:left="0"/>
              <w:jc w:val="both"/>
              <w:rPr>
                <w:rFonts w:ascii="Arial Narrow" w:hAnsi="Arial Narrow"/>
                <w:sz w:val="18"/>
                <w:szCs w:val="18"/>
              </w:rPr>
            </w:pPr>
          </w:p>
        </w:tc>
        <w:tc>
          <w:tcPr>
            <w:tcW w:w="4288" w:type="dxa"/>
          </w:tcPr>
          <w:p w:rsidR="00892C99" w:rsidRPr="00917741" w:rsidRDefault="00892C99" w:rsidP="002D47A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Participaciones y aportaciones</w:t>
            </w:r>
          </w:p>
        </w:tc>
        <w:tc>
          <w:tcPr>
            <w:tcW w:w="2433" w:type="dxa"/>
          </w:tcPr>
          <w:p w:rsidR="00892C99" w:rsidRPr="00917741" w:rsidRDefault="00892C99" w:rsidP="002D47A8">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252D6D">
              <w:rPr>
                <w:rFonts w:ascii="Arial Narrow" w:hAnsi="Arial Narrow"/>
                <w:color w:val="auto"/>
                <w:sz w:val="18"/>
                <w:szCs w:val="18"/>
              </w:rPr>
              <w:t>237,088,061.99</w:t>
            </w:r>
          </w:p>
        </w:tc>
      </w:tr>
      <w:tr w:rsidR="00892C99" w:rsidRPr="00917741" w:rsidTr="002D47A8">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92C99" w:rsidRPr="00FC133F" w:rsidRDefault="00892C99" w:rsidP="002D47A8">
            <w:pPr>
              <w:pStyle w:val="Prrafodelista"/>
              <w:ind w:left="0"/>
              <w:jc w:val="both"/>
              <w:rPr>
                <w:rFonts w:ascii="Arial Narrow" w:hAnsi="Arial Narrow"/>
                <w:sz w:val="18"/>
                <w:szCs w:val="18"/>
              </w:rPr>
            </w:pPr>
          </w:p>
        </w:tc>
        <w:tc>
          <w:tcPr>
            <w:tcW w:w="4288" w:type="dxa"/>
          </w:tcPr>
          <w:p w:rsidR="00892C99" w:rsidRDefault="00892C99" w:rsidP="002D47A8">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p w:rsidR="00892C99" w:rsidRPr="001E6525" w:rsidRDefault="00892C99" w:rsidP="002D47A8">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roofErr w:type="gramStart"/>
            <w:r w:rsidRPr="001E6525">
              <w:rPr>
                <w:rFonts w:ascii="Arial Narrow" w:hAnsi="Arial Narrow"/>
                <w:color w:val="auto"/>
                <w:sz w:val="18"/>
                <w:szCs w:val="18"/>
              </w:rPr>
              <w:t>TOTAL</w:t>
            </w:r>
            <w:proofErr w:type="gramEnd"/>
            <w:r w:rsidRPr="001E6525">
              <w:rPr>
                <w:rFonts w:ascii="Arial Narrow" w:hAnsi="Arial Narrow"/>
                <w:color w:val="auto"/>
                <w:sz w:val="18"/>
                <w:szCs w:val="18"/>
              </w:rPr>
              <w:t xml:space="preserve"> DE INGRESOS DE GESTIÓN</w:t>
            </w:r>
          </w:p>
        </w:tc>
        <w:tc>
          <w:tcPr>
            <w:tcW w:w="2433" w:type="dxa"/>
          </w:tcPr>
          <w:p w:rsidR="00892C99" w:rsidRDefault="00892C99" w:rsidP="002D47A8">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p w:rsidR="00892C99" w:rsidRPr="001E6525" w:rsidRDefault="00892C99" w:rsidP="002D47A8">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1E6525">
              <w:rPr>
                <w:rFonts w:ascii="Arial Narrow" w:hAnsi="Arial Narrow"/>
                <w:b/>
                <w:color w:val="auto"/>
                <w:sz w:val="18"/>
                <w:szCs w:val="18"/>
              </w:rPr>
              <w:t xml:space="preserve">$    </w:t>
            </w:r>
            <w:r w:rsidR="00252D6D">
              <w:rPr>
                <w:rFonts w:ascii="Arial Narrow" w:hAnsi="Arial Narrow"/>
                <w:b/>
                <w:color w:val="auto"/>
                <w:sz w:val="18"/>
                <w:szCs w:val="18"/>
              </w:rPr>
              <w:t>238,223,678.53</w:t>
            </w:r>
          </w:p>
        </w:tc>
      </w:tr>
    </w:tbl>
    <w:p w:rsidR="00892C99" w:rsidRPr="00B94587" w:rsidRDefault="00892C99" w:rsidP="00892C99">
      <w:pPr>
        <w:pStyle w:val="Prrafodelista"/>
        <w:jc w:val="both"/>
        <w:rPr>
          <w:rFonts w:ascii="Arial Narrow" w:hAnsi="Arial Narrow"/>
        </w:rPr>
      </w:pPr>
    </w:p>
    <w:p w:rsidR="00892C99" w:rsidRPr="00B94587" w:rsidRDefault="00892C99" w:rsidP="00892C99">
      <w:pPr>
        <w:pStyle w:val="Prrafodelista"/>
        <w:jc w:val="both"/>
        <w:rPr>
          <w:rFonts w:ascii="Arial Narrow" w:hAnsi="Arial Narrow"/>
        </w:rPr>
      </w:pPr>
    </w:p>
    <w:p w:rsidR="00892C99" w:rsidRPr="00B94587" w:rsidRDefault="00892C99" w:rsidP="00892C99">
      <w:pPr>
        <w:pStyle w:val="Prrafodelista"/>
        <w:numPr>
          <w:ilvl w:val="0"/>
          <w:numId w:val="17"/>
        </w:numPr>
        <w:jc w:val="both"/>
        <w:rPr>
          <w:rFonts w:ascii="Arial Narrow" w:hAnsi="Arial Narrow"/>
          <w:b/>
          <w:u w:val="single"/>
        </w:rPr>
      </w:pPr>
      <w:r w:rsidRPr="00B94587">
        <w:rPr>
          <w:rFonts w:ascii="Arial Narrow" w:hAnsi="Arial Narrow"/>
          <w:b/>
          <w:u w:val="single"/>
        </w:rPr>
        <w:t>Gastos y otras pérdidas</w:t>
      </w:r>
    </w:p>
    <w:p w:rsidR="00892C99" w:rsidRPr="00B94587" w:rsidRDefault="00892C99" w:rsidP="00892C99">
      <w:pPr>
        <w:ind w:left="360"/>
        <w:jc w:val="both"/>
        <w:rPr>
          <w:rFonts w:ascii="Arial Narrow" w:hAnsi="Arial Narrow"/>
        </w:rPr>
      </w:pPr>
      <w:r w:rsidRPr="00B94587">
        <w:rPr>
          <w:rFonts w:ascii="Arial Narrow" w:hAnsi="Arial Narrow"/>
        </w:rPr>
        <w:t>Dad</w:t>
      </w:r>
      <w:r>
        <w:rPr>
          <w:rFonts w:ascii="Arial Narrow" w:hAnsi="Arial Narrow"/>
        </w:rPr>
        <w:t>a la función que realiza éste Ente, s</w:t>
      </w:r>
      <w:r w:rsidRPr="00B94587">
        <w:rPr>
          <w:rFonts w:ascii="Arial Narrow" w:hAnsi="Arial Narrow"/>
        </w:rPr>
        <w:t xml:space="preserve">u mayor gasto se encuentra en el rubro servicios personales </w:t>
      </w:r>
      <w:r>
        <w:rPr>
          <w:rFonts w:ascii="Arial Narrow" w:hAnsi="Arial Narrow"/>
        </w:rPr>
        <w:t>que</w:t>
      </w:r>
      <w:r w:rsidRPr="00B94587">
        <w:rPr>
          <w:rFonts w:ascii="Arial Narrow" w:hAnsi="Arial Narrow"/>
        </w:rPr>
        <w:t xml:space="preserve"> representa el 9</w:t>
      </w:r>
      <w:r>
        <w:rPr>
          <w:rFonts w:ascii="Arial Narrow" w:hAnsi="Arial Narrow"/>
        </w:rPr>
        <w:t>4</w:t>
      </w:r>
      <w:r w:rsidRPr="00B94587">
        <w:rPr>
          <w:rFonts w:ascii="Arial Narrow" w:hAnsi="Arial Narrow"/>
        </w:rPr>
        <w:t>.</w:t>
      </w:r>
      <w:r>
        <w:rPr>
          <w:rFonts w:ascii="Arial Narrow" w:hAnsi="Arial Narrow"/>
        </w:rPr>
        <w:t>15</w:t>
      </w:r>
      <w:r w:rsidRPr="00B94587">
        <w:rPr>
          <w:rFonts w:ascii="Arial Narrow" w:hAnsi="Arial Narrow"/>
        </w:rPr>
        <w:t>% de los ingreso</w:t>
      </w:r>
      <w:r>
        <w:rPr>
          <w:rFonts w:ascii="Arial Narrow" w:hAnsi="Arial Narrow"/>
        </w:rPr>
        <w:t xml:space="preserve">s recibidos y </w:t>
      </w:r>
      <w:r w:rsidR="004C1E73">
        <w:rPr>
          <w:rFonts w:ascii="Arial Narrow" w:hAnsi="Arial Narrow"/>
        </w:rPr>
        <w:t xml:space="preserve">durante </w:t>
      </w:r>
      <w:r w:rsidR="00536CF7">
        <w:rPr>
          <w:rFonts w:ascii="Arial Narrow" w:hAnsi="Arial Narrow"/>
        </w:rPr>
        <w:t>el periodo de enero a diciembre</w:t>
      </w:r>
      <w:r w:rsidR="004C1E73">
        <w:rPr>
          <w:rFonts w:ascii="Arial Narrow" w:hAnsi="Arial Narrow"/>
        </w:rPr>
        <w:t xml:space="preserve"> 2016</w:t>
      </w:r>
      <w:r>
        <w:rPr>
          <w:rFonts w:ascii="Arial Narrow" w:hAnsi="Arial Narrow"/>
        </w:rPr>
        <w:t xml:space="preserve"> es de:</w:t>
      </w:r>
    </w:p>
    <w:tbl>
      <w:tblPr>
        <w:tblStyle w:val="Sombreadoclaro-nfasis11"/>
        <w:tblW w:w="0" w:type="auto"/>
        <w:jc w:val="center"/>
        <w:tblLook w:val="04A0" w:firstRow="1" w:lastRow="0" w:firstColumn="1" w:lastColumn="0" w:noHBand="0" w:noVBand="1"/>
      </w:tblPr>
      <w:tblGrid>
        <w:gridCol w:w="1674"/>
        <w:gridCol w:w="2867"/>
        <w:gridCol w:w="2551"/>
      </w:tblGrid>
      <w:tr w:rsidR="00892C99" w:rsidRPr="00917741" w:rsidTr="002D47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92C99" w:rsidRPr="00917741" w:rsidRDefault="00892C99" w:rsidP="002D47A8">
            <w:pPr>
              <w:jc w:val="both"/>
              <w:rPr>
                <w:rFonts w:ascii="Arial Narrow" w:hAnsi="Arial Narrow"/>
                <w:sz w:val="18"/>
                <w:szCs w:val="18"/>
              </w:rPr>
            </w:pPr>
          </w:p>
        </w:tc>
        <w:tc>
          <w:tcPr>
            <w:tcW w:w="2867" w:type="dxa"/>
          </w:tcPr>
          <w:p w:rsidR="00892C99" w:rsidRPr="00917741" w:rsidRDefault="00892C99" w:rsidP="002D47A8">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xml:space="preserve">CONCEPTO </w:t>
            </w:r>
            <w:r>
              <w:rPr>
                <w:rFonts w:ascii="Arial Narrow" w:hAnsi="Arial Narrow"/>
                <w:color w:val="auto"/>
                <w:sz w:val="18"/>
                <w:szCs w:val="18"/>
              </w:rPr>
              <w:t xml:space="preserve">  </w:t>
            </w:r>
          </w:p>
        </w:tc>
        <w:tc>
          <w:tcPr>
            <w:tcW w:w="2551" w:type="dxa"/>
          </w:tcPr>
          <w:p w:rsidR="00892C99" w:rsidRPr="00917741" w:rsidRDefault="00892C99" w:rsidP="002D47A8">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CANTIDAD</w:t>
            </w:r>
          </w:p>
        </w:tc>
      </w:tr>
      <w:tr w:rsidR="00892C99"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92C99" w:rsidRPr="00917741" w:rsidRDefault="00892C99" w:rsidP="002D47A8">
            <w:pPr>
              <w:jc w:val="both"/>
              <w:rPr>
                <w:rFonts w:ascii="Arial Narrow" w:hAnsi="Arial Narrow"/>
                <w:sz w:val="18"/>
                <w:szCs w:val="18"/>
              </w:rPr>
            </w:pPr>
          </w:p>
        </w:tc>
        <w:tc>
          <w:tcPr>
            <w:tcW w:w="2867" w:type="dxa"/>
          </w:tcPr>
          <w:p w:rsidR="00892C99" w:rsidRPr="00917741" w:rsidRDefault="00892C99" w:rsidP="002D47A8">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892C99" w:rsidRPr="00917741" w:rsidRDefault="00320C01" w:rsidP="002D47A8">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$214,365,678.98</w:t>
            </w:r>
          </w:p>
        </w:tc>
      </w:tr>
    </w:tbl>
    <w:p w:rsidR="00892C99" w:rsidRPr="00B94587" w:rsidRDefault="00892C99" w:rsidP="00892C99">
      <w:pPr>
        <w:jc w:val="both"/>
        <w:rPr>
          <w:rFonts w:ascii="Arial Narrow" w:hAnsi="Arial Narrow"/>
          <w:b/>
          <w:u w:val="single"/>
        </w:rPr>
      </w:pPr>
    </w:p>
    <w:p w:rsidR="00892C99" w:rsidRDefault="00892C99" w:rsidP="00892C99">
      <w:pPr>
        <w:jc w:val="both"/>
        <w:rPr>
          <w:rFonts w:ascii="Arial Narrow" w:hAnsi="Arial Narrow"/>
          <w:b/>
          <w:u w:val="single"/>
        </w:rPr>
      </w:pPr>
    </w:p>
    <w:p w:rsidR="000B32EB" w:rsidRPr="00892C99" w:rsidRDefault="000B32EB" w:rsidP="00892C99">
      <w:pPr>
        <w:jc w:val="both"/>
        <w:rPr>
          <w:rFonts w:ascii="Arial Narrow" w:hAnsi="Arial Narrow"/>
        </w:rPr>
      </w:pPr>
    </w:p>
    <w:p w:rsidR="000B32EB" w:rsidRPr="00B94587" w:rsidRDefault="000B32EB" w:rsidP="000B32EB">
      <w:pPr>
        <w:pStyle w:val="Prrafodelista"/>
        <w:jc w:val="both"/>
        <w:rPr>
          <w:rFonts w:ascii="Arial Narrow" w:hAnsi="Arial Narrow"/>
        </w:rPr>
      </w:pPr>
    </w:p>
    <w:p w:rsidR="000B32EB" w:rsidRPr="00B94587" w:rsidRDefault="000B32EB" w:rsidP="000B32EB">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0B32EB" w:rsidRPr="00B94587" w:rsidRDefault="000B32EB" w:rsidP="000B32EB">
      <w:pPr>
        <w:pStyle w:val="Default"/>
        <w:ind w:left="360"/>
        <w:rPr>
          <w:rFonts w:ascii="Arial Narrow" w:hAnsi="Arial Narrow"/>
          <w:sz w:val="22"/>
          <w:szCs w:val="22"/>
        </w:rPr>
      </w:pPr>
    </w:p>
    <w:p w:rsidR="000B32EB" w:rsidRPr="00F25985" w:rsidRDefault="000B32EB" w:rsidP="00F25985">
      <w:pPr>
        <w:pStyle w:val="Default"/>
        <w:ind w:left="360"/>
        <w:jc w:val="both"/>
        <w:rPr>
          <w:rFonts w:ascii="Arial Narrow" w:hAnsi="Arial Narrow"/>
          <w:sz w:val="22"/>
          <w:szCs w:val="22"/>
        </w:rPr>
      </w:pPr>
      <w:r w:rsidRPr="00B94587">
        <w:rPr>
          <w:rFonts w:ascii="Arial Narrow" w:hAnsi="Arial Narrow"/>
          <w:sz w:val="22"/>
          <w:szCs w:val="22"/>
        </w:rPr>
        <w:t>Al t</w:t>
      </w:r>
      <w:r w:rsidR="00F974CB">
        <w:rPr>
          <w:rFonts w:ascii="Arial Narrow" w:hAnsi="Arial Narrow"/>
          <w:sz w:val="22"/>
          <w:szCs w:val="22"/>
        </w:rPr>
        <w:t>erminar</w:t>
      </w:r>
      <w:r w:rsidR="00D85843">
        <w:rPr>
          <w:rFonts w:ascii="Arial Narrow" w:hAnsi="Arial Narrow"/>
          <w:sz w:val="22"/>
          <w:szCs w:val="22"/>
        </w:rPr>
        <w:t xml:space="preserve"> el</w:t>
      </w:r>
      <w:r w:rsidR="00F974CB">
        <w:rPr>
          <w:rFonts w:ascii="Arial Narrow" w:hAnsi="Arial Narrow"/>
          <w:sz w:val="22"/>
          <w:szCs w:val="22"/>
        </w:rPr>
        <w:t xml:space="preserve"> período de </w:t>
      </w:r>
      <w:r w:rsidR="00717F82">
        <w:rPr>
          <w:rFonts w:ascii="Arial Narrow" w:hAnsi="Arial Narrow"/>
          <w:sz w:val="22"/>
          <w:szCs w:val="22"/>
        </w:rPr>
        <w:t>enero</w:t>
      </w:r>
      <w:r w:rsidR="00F974CB">
        <w:rPr>
          <w:rFonts w:ascii="Arial Narrow" w:hAnsi="Arial Narrow"/>
          <w:sz w:val="22"/>
          <w:szCs w:val="22"/>
        </w:rPr>
        <w:t xml:space="preserve"> a </w:t>
      </w:r>
      <w:r w:rsidR="00681A0A">
        <w:rPr>
          <w:rFonts w:ascii="Arial Narrow" w:hAnsi="Arial Narrow"/>
          <w:sz w:val="22"/>
          <w:szCs w:val="22"/>
        </w:rPr>
        <w:t>diciembre</w:t>
      </w:r>
      <w:r w:rsidRPr="00B94587">
        <w:rPr>
          <w:rFonts w:ascii="Arial Narrow" w:hAnsi="Arial Narrow"/>
          <w:sz w:val="22"/>
          <w:szCs w:val="22"/>
        </w:rPr>
        <w:t xml:space="preserve"> </w:t>
      </w:r>
      <w:r w:rsidR="00717F82" w:rsidRPr="00B94587">
        <w:rPr>
          <w:rFonts w:ascii="Arial Narrow" w:hAnsi="Arial Narrow"/>
          <w:sz w:val="22"/>
          <w:szCs w:val="22"/>
        </w:rPr>
        <w:t>de</w:t>
      </w:r>
      <w:r w:rsidR="00717F82">
        <w:rPr>
          <w:rFonts w:ascii="Arial Narrow" w:hAnsi="Arial Narrow"/>
          <w:sz w:val="22"/>
          <w:szCs w:val="22"/>
        </w:rPr>
        <w:t>l</w:t>
      </w:r>
      <w:r w:rsidRPr="00B94587">
        <w:rPr>
          <w:rFonts w:ascii="Arial Narrow" w:hAnsi="Arial Narrow"/>
          <w:sz w:val="22"/>
          <w:szCs w:val="22"/>
        </w:rPr>
        <w:t xml:space="preserve"> ejerc</w:t>
      </w:r>
      <w:r w:rsidR="00270A4D">
        <w:rPr>
          <w:rFonts w:ascii="Arial Narrow" w:hAnsi="Arial Narrow"/>
          <w:sz w:val="22"/>
          <w:szCs w:val="22"/>
        </w:rPr>
        <w:t xml:space="preserve">icio fiscal </w:t>
      </w:r>
      <w:r w:rsidR="00717F82">
        <w:rPr>
          <w:rFonts w:ascii="Arial Narrow" w:hAnsi="Arial Narrow"/>
          <w:sz w:val="22"/>
          <w:szCs w:val="22"/>
        </w:rPr>
        <w:t>2016 se</w:t>
      </w:r>
      <w:r w:rsidR="00526E1D">
        <w:rPr>
          <w:rFonts w:ascii="Arial Narrow" w:hAnsi="Arial Narrow"/>
          <w:sz w:val="22"/>
          <w:szCs w:val="22"/>
        </w:rPr>
        <w:t xml:space="preserve"> tiene un </w:t>
      </w:r>
      <w:r w:rsidRPr="00B94587">
        <w:rPr>
          <w:rFonts w:ascii="Arial Narrow" w:hAnsi="Arial Narrow"/>
          <w:sz w:val="22"/>
          <w:szCs w:val="22"/>
        </w:rPr>
        <w:t xml:space="preserve">ahorro de </w:t>
      </w:r>
      <w:r w:rsidR="00320C01">
        <w:rPr>
          <w:rFonts w:ascii="Arial Narrow" w:hAnsi="Arial Narrow"/>
          <w:b/>
          <w:sz w:val="22"/>
          <w:szCs w:val="22"/>
        </w:rPr>
        <w:t>$4,432,034.07</w:t>
      </w:r>
      <w:r w:rsidR="00D85843">
        <w:rPr>
          <w:rFonts w:ascii="Arial Narrow" w:hAnsi="Arial Narrow"/>
          <w:b/>
          <w:sz w:val="22"/>
          <w:szCs w:val="22"/>
        </w:rPr>
        <w:t xml:space="preserve"> </w:t>
      </w:r>
      <w:r w:rsidR="00D85843">
        <w:rPr>
          <w:rFonts w:ascii="Arial Narrow" w:hAnsi="Arial Narrow"/>
          <w:sz w:val="22"/>
          <w:szCs w:val="22"/>
        </w:rPr>
        <w:t>d</w:t>
      </w:r>
      <w:r w:rsidRPr="00B94587">
        <w:rPr>
          <w:rFonts w:ascii="Arial Narrow" w:hAnsi="Arial Narrow"/>
          <w:sz w:val="22"/>
          <w:szCs w:val="22"/>
        </w:rPr>
        <w:t>erivado d</w:t>
      </w:r>
      <w:r w:rsidR="00526E1D">
        <w:rPr>
          <w:rFonts w:ascii="Arial Narrow" w:hAnsi="Arial Narrow"/>
          <w:sz w:val="22"/>
          <w:szCs w:val="22"/>
        </w:rPr>
        <w:t>e las operaciones normales del E</w:t>
      </w:r>
      <w:r w:rsidRPr="00B94587">
        <w:rPr>
          <w:rFonts w:ascii="Arial Narrow" w:hAnsi="Arial Narrow"/>
          <w:sz w:val="22"/>
          <w:szCs w:val="22"/>
        </w:rPr>
        <w:t>nte.</w:t>
      </w:r>
      <w:r w:rsidR="00C37CAB">
        <w:rPr>
          <w:rFonts w:ascii="Arial Narrow" w:hAnsi="Arial Narrow"/>
          <w:sz w:val="22"/>
          <w:szCs w:val="22"/>
        </w:rPr>
        <w:t xml:space="preserve"> De los cuales $1,432,518.00</w:t>
      </w:r>
      <w:r w:rsidR="00F25985">
        <w:rPr>
          <w:rFonts w:ascii="Arial Narrow" w:hAnsi="Arial Narrow"/>
          <w:sz w:val="22"/>
          <w:szCs w:val="22"/>
        </w:rPr>
        <w:t xml:space="preserve"> se encuentran etiquetados para el</w:t>
      </w:r>
      <w:r w:rsidR="00C37CAB">
        <w:rPr>
          <w:rFonts w:ascii="Arial Narrow" w:hAnsi="Arial Narrow"/>
          <w:sz w:val="22"/>
          <w:szCs w:val="22"/>
        </w:rPr>
        <w:t xml:space="preserve"> proyecto con número FNE</w:t>
      </w:r>
      <w:r w:rsidR="00E345BA">
        <w:rPr>
          <w:rFonts w:ascii="Arial Narrow" w:hAnsi="Arial Narrow"/>
          <w:sz w:val="22"/>
          <w:szCs w:val="22"/>
        </w:rPr>
        <w:t>-160824-C1-5-00297469 del F</w:t>
      </w:r>
      <w:r w:rsidR="00F25985">
        <w:rPr>
          <w:rFonts w:ascii="Arial Narrow" w:hAnsi="Arial Narrow"/>
          <w:sz w:val="22"/>
          <w:szCs w:val="22"/>
        </w:rPr>
        <w:t xml:space="preserve">ondo </w:t>
      </w:r>
      <w:r w:rsidR="00E345BA">
        <w:rPr>
          <w:rFonts w:ascii="Arial Narrow" w:hAnsi="Arial Narrow"/>
          <w:sz w:val="22"/>
          <w:szCs w:val="22"/>
        </w:rPr>
        <w:t>N</w:t>
      </w:r>
      <w:r w:rsidR="00F25985">
        <w:rPr>
          <w:rFonts w:ascii="Arial Narrow" w:hAnsi="Arial Narrow"/>
          <w:sz w:val="22"/>
          <w:szCs w:val="22"/>
        </w:rPr>
        <w:t>acional del Emprendedor, inversión</w:t>
      </w:r>
      <w:r w:rsidR="00E345BA">
        <w:rPr>
          <w:rFonts w:ascii="Arial Narrow" w:hAnsi="Arial Narrow"/>
          <w:sz w:val="22"/>
          <w:szCs w:val="22"/>
        </w:rPr>
        <w:t xml:space="preserve"> en biene</w:t>
      </w:r>
      <w:r w:rsidR="00A90594">
        <w:rPr>
          <w:rFonts w:ascii="Arial Narrow" w:hAnsi="Arial Narrow"/>
          <w:sz w:val="22"/>
          <w:szCs w:val="22"/>
        </w:rPr>
        <w:t>s muebles por $632,835.10 que están</w:t>
      </w:r>
      <w:r w:rsidR="00F25985">
        <w:rPr>
          <w:rFonts w:ascii="Arial Narrow" w:hAnsi="Arial Narrow"/>
          <w:sz w:val="22"/>
          <w:szCs w:val="22"/>
        </w:rPr>
        <w:t xml:space="preserve"> r</w:t>
      </w:r>
      <w:r w:rsidR="00E345BA">
        <w:rPr>
          <w:rFonts w:ascii="Arial Narrow" w:hAnsi="Arial Narrow"/>
          <w:sz w:val="22"/>
          <w:szCs w:val="22"/>
        </w:rPr>
        <w:t>egistr</w:t>
      </w:r>
      <w:r w:rsidR="00F25985">
        <w:rPr>
          <w:rFonts w:ascii="Arial Narrow" w:hAnsi="Arial Narrow"/>
          <w:sz w:val="22"/>
          <w:szCs w:val="22"/>
        </w:rPr>
        <w:t xml:space="preserve">ados en el activo no </w:t>
      </w:r>
      <w:r w:rsidR="00A90594">
        <w:rPr>
          <w:rFonts w:ascii="Arial Narrow" w:hAnsi="Arial Narrow"/>
          <w:sz w:val="22"/>
          <w:szCs w:val="22"/>
        </w:rPr>
        <w:t>circulante, importe</w:t>
      </w:r>
      <w:r w:rsidR="00F25985">
        <w:rPr>
          <w:rFonts w:ascii="Arial Narrow" w:hAnsi="Arial Narrow"/>
          <w:sz w:val="22"/>
          <w:szCs w:val="22"/>
        </w:rPr>
        <w:t xml:space="preserve"> de </w:t>
      </w:r>
      <w:r w:rsidR="00B909A5">
        <w:rPr>
          <w:rFonts w:ascii="Arial Narrow" w:hAnsi="Arial Narrow"/>
          <w:sz w:val="22"/>
          <w:szCs w:val="22"/>
        </w:rPr>
        <w:t>$2,354</w:t>
      </w:r>
      <w:r w:rsidR="00F25985">
        <w:rPr>
          <w:rFonts w:ascii="Arial Narrow" w:hAnsi="Arial Narrow"/>
          <w:sz w:val="22"/>
          <w:szCs w:val="22"/>
        </w:rPr>
        <w:t>,557</w:t>
      </w:r>
      <w:r w:rsidR="00E345BA">
        <w:rPr>
          <w:rFonts w:ascii="Arial Narrow" w:hAnsi="Arial Narrow"/>
          <w:sz w:val="22"/>
          <w:szCs w:val="22"/>
        </w:rPr>
        <w:t xml:space="preserve"> </w:t>
      </w:r>
      <w:r w:rsidR="00F25985">
        <w:rPr>
          <w:rFonts w:ascii="Arial Narrow" w:hAnsi="Arial Narrow"/>
          <w:sz w:val="22"/>
          <w:szCs w:val="22"/>
        </w:rPr>
        <w:t>ampliación por devolución de Impuesto Sobre la Renta del mes de octubre y complemento de septiembre, depositado por la Secretaria de Finanzas del Estado con fecha 30 de diciembre de 2016</w:t>
      </w:r>
      <w:r w:rsidR="00A90594">
        <w:rPr>
          <w:rFonts w:ascii="Arial Narrow" w:hAnsi="Arial Narrow"/>
          <w:sz w:val="22"/>
          <w:szCs w:val="22"/>
        </w:rPr>
        <w:t xml:space="preserve"> y el </w:t>
      </w:r>
      <w:r w:rsidR="00F25985">
        <w:rPr>
          <w:rFonts w:ascii="Arial Narrow" w:hAnsi="Arial Narrow"/>
          <w:sz w:val="22"/>
          <w:szCs w:val="22"/>
        </w:rPr>
        <w:t>restante importe de $12,123.97</w:t>
      </w:r>
      <w:r w:rsidR="00A90594">
        <w:rPr>
          <w:rFonts w:ascii="Arial Narrow" w:hAnsi="Arial Narrow"/>
          <w:sz w:val="22"/>
          <w:szCs w:val="22"/>
        </w:rPr>
        <w:t>. Estos dos últimos importes serán</w:t>
      </w:r>
      <w:r w:rsidR="00F25985">
        <w:rPr>
          <w:rFonts w:ascii="Arial Narrow" w:hAnsi="Arial Narrow"/>
          <w:sz w:val="22"/>
          <w:szCs w:val="22"/>
        </w:rPr>
        <w:t xml:space="preserve"> etiquetados en el rubro de gasto médico</w:t>
      </w:r>
      <w:r w:rsidR="002E2134">
        <w:rPr>
          <w:rFonts w:ascii="Arial Narrow" w:hAnsi="Arial Narrow"/>
          <w:sz w:val="22"/>
          <w:szCs w:val="22"/>
        </w:rPr>
        <w:t xml:space="preserve"> para el 2017.</w:t>
      </w:r>
      <w:bookmarkStart w:id="7" w:name="_GoBack"/>
      <w:bookmarkEnd w:id="7"/>
    </w:p>
    <w:p w:rsidR="00BE1D86" w:rsidRDefault="00BE1D86" w:rsidP="00BE1D86">
      <w:pPr>
        <w:pStyle w:val="Default"/>
        <w:ind w:left="360"/>
        <w:jc w:val="both"/>
        <w:rPr>
          <w:rFonts w:ascii="Arial Narrow" w:hAnsi="Arial Narrow"/>
          <w:sz w:val="22"/>
          <w:szCs w:val="22"/>
        </w:rPr>
      </w:pPr>
    </w:p>
    <w:p w:rsidR="00BE1D86" w:rsidRDefault="00BE1D86" w:rsidP="00BE1D86">
      <w:pPr>
        <w:pStyle w:val="Default"/>
        <w:ind w:left="360"/>
        <w:jc w:val="both"/>
        <w:rPr>
          <w:rFonts w:ascii="Arial Narrow" w:hAnsi="Arial Narrow"/>
          <w:sz w:val="22"/>
          <w:szCs w:val="22"/>
        </w:rPr>
      </w:pPr>
      <w:r>
        <w:rPr>
          <w:rFonts w:ascii="Arial Narrow" w:hAnsi="Arial Narrow"/>
          <w:sz w:val="22"/>
          <w:szCs w:val="22"/>
        </w:rPr>
        <w:t>Durante el ejercicio se registraron ajustes a la cuenta de resultado de ejercicios anteriores por camb</w:t>
      </w:r>
      <w:r w:rsidR="00D85843">
        <w:rPr>
          <w:rFonts w:ascii="Arial Narrow" w:hAnsi="Arial Narrow"/>
          <w:sz w:val="22"/>
          <w:szCs w:val="22"/>
        </w:rPr>
        <w:t>ios por errores contables en cantidad de $20,209.44,</w:t>
      </w:r>
      <w:r>
        <w:rPr>
          <w:rFonts w:ascii="Arial Narrow" w:hAnsi="Arial Narrow"/>
          <w:sz w:val="22"/>
          <w:szCs w:val="22"/>
        </w:rPr>
        <w:t xml:space="preserve"> proveniente</w:t>
      </w:r>
      <w:r w:rsidR="00D85843">
        <w:rPr>
          <w:rFonts w:ascii="Arial Narrow" w:hAnsi="Arial Narrow"/>
          <w:sz w:val="22"/>
          <w:szCs w:val="22"/>
        </w:rPr>
        <w:t>s</w:t>
      </w:r>
      <w:r>
        <w:rPr>
          <w:rFonts w:ascii="Arial Narrow" w:hAnsi="Arial Narrow"/>
          <w:sz w:val="22"/>
          <w:szCs w:val="22"/>
        </w:rPr>
        <w:t xml:space="preserve"> de diferencias en provisiones de aportaciones a Pensiones Civiles de Tlaxcala del 18% y 12% que corresponden al </w:t>
      </w:r>
      <w:r w:rsidR="00F31B8B">
        <w:rPr>
          <w:rFonts w:ascii="Arial Narrow" w:hAnsi="Arial Narrow"/>
          <w:sz w:val="22"/>
          <w:szCs w:val="22"/>
        </w:rPr>
        <w:t>ejercicio fiscal 2014 y $13,171.56 en 2015 originadas por correcciones contables en varias partidas.</w:t>
      </w:r>
    </w:p>
    <w:p w:rsidR="00BE1D86" w:rsidRDefault="00BE1D86" w:rsidP="00BE1D86">
      <w:pPr>
        <w:pStyle w:val="Default"/>
        <w:ind w:left="360"/>
        <w:jc w:val="both"/>
        <w:rPr>
          <w:rFonts w:ascii="Arial Narrow" w:hAnsi="Arial Narrow"/>
          <w:sz w:val="22"/>
          <w:szCs w:val="22"/>
        </w:rPr>
      </w:pPr>
    </w:p>
    <w:p w:rsidR="00BE1D86" w:rsidRPr="00B94587" w:rsidRDefault="00BE1D86" w:rsidP="00BE1D86">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109"/>
        <w:gridCol w:w="1559"/>
        <w:gridCol w:w="1481"/>
      </w:tblGrid>
      <w:tr w:rsidR="00BE1D86" w:rsidRPr="00917741" w:rsidTr="002D47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9" w:type="dxa"/>
          </w:tcPr>
          <w:p w:rsidR="00BE1D86" w:rsidRPr="00917741" w:rsidRDefault="00BE1D86" w:rsidP="002D47A8">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BE1D86" w:rsidRPr="00917741" w:rsidRDefault="00BE1D86" w:rsidP="002D47A8">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Naturaleza</w:t>
            </w:r>
          </w:p>
        </w:tc>
        <w:tc>
          <w:tcPr>
            <w:tcW w:w="1481" w:type="dxa"/>
          </w:tcPr>
          <w:p w:rsidR="00BE1D86" w:rsidRPr="00E16D32" w:rsidRDefault="00BE1D86" w:rsidP="002D47A8">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E16D32">
              <w:rPr>
                <w:rFonts w:ascii="Arial Narrow" w:hAnsi="Arial Narrow"/>
                <w:sz w:val="18"/>
                <w:szCs w:val="18"/>
              </w:rPr>
              <w:t>Monto</w:t>
            </w:r>
          </w:p>
        </w:tc>
      </w:tr>
      <w:tr w:rsidR="00BE1D86"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9" w:type="dxa"/>
          </w:tcPr>
          <w:p w:rsidR="00BE1D86" w:rsidRPr="00917741" w:rsidRDefault="00BE1D86" w:rsidP="002D47A8">
            <w:pPr>
              <w:pStyle w:val="Default"/>
              <w:rPr>
                <w:rFonts w:ascii="Arial Narrow" w:hAnsi="Arial Narrow"/>
                <w:sz w:val="18"/>
                <w:szCs w:val="18"/>
              </w:rPr>
            </w:pPr>
            <w:r>
              <w:rPr>
                <w:rFonts w:ascii="Arial Narrow" w:hAnsi="Arial Narrow"/>
                <w:sz w:val="18"/>
                <w:szCs w:val="18"/>
              </w:rPr>
              <w:t>Rectificación de resultado</w:t>
            </w:r>
            <w:r w:rsidR="00A96D88">
              <w:rPr>
                <w:rFonts w:ascii="Arial Narrow" w:hAnsi="Arial Narrow"/>
                <w:sz w:val="18"/>
                <w:szCs w:val="18"/>
              </w:rPr>
              <w:t>s de ejercicios anteriores (2014</w:t>
            </w:r>
            <w:r w:rsidR="00F31B8B">
              <w:rPr>
                <w:rFonts w:ascii="Arial Narrow" w:hAnsi="Arial Narrow"/>
                <w:sz w:val="18"/>
                <w:szCs w:val="18"/>
              </w:rPr>
              <w:t xml:space="preserve"> y 2015</w:t>
            </w:r>
            <w:r>
              <w:rPr>
                <w:rFonts w:ascii="Arial Narrow" w:hAnsi="Arial Narrow"/>
                <w:sz w:val="18"/>
                <w:szCs w:val="18"/>
              </w:rPr>
              <w:t>).</w:t>
            </w:r>
          </w:p>
        </w:tc>
        <w:tc>
          <w:tcPr>
            <w:tcW w:w="1559" w:type="dxa"/>
          </w:tcPr>
          <w:p w:rsidR="00BE1D86" w:rsidRPr="00917741" w:rsidRDefault="00BE1D86" w:rsidP="002D47A8">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481" w:type="dxa"/>
          </w:tcPr>
          <w:p w:rsidR="00BE1D86" w:rsidRPr="00E16D32" w:rsidRDefault="00BE1D86" w:rsidP="00E16D32">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r>
      <w:tr w:rsidR="00BE1D86" w:rsidRPr="00917741" w:rsidTr="002D47A8">
        <w:trPr>
          <w:jc w:val="center"/>
        </w:trPr>
        <w:tc>
          <w:tcPr>
            <w:cnfStyle w:val="001000000000" w:firstRow="0" w:lastRow="0" w:firstColumn="1" w:lastColumn="0" w:oddVBand="0" w:evenVBand="0" w:oddHBand="0" w:evenHBand="0" w:firstRowFirstColumn="0" w:firstRowLastColumn="0" w:lastRowFirstColumn="0" w:lastRowLastColumn="0"/>
            <w:tcW w:w="3109" w:type="dxa"/>
          </w:tcPr>
          <w:p w:rsidR="00BE1D86" w:rsidRPr="00917741" w:rsidRDefault="00BE1D86" w:rsidP="002D47A8">
            <w:pPr>
              <w:pStyle w:val="Default"/>
              <w:rPr>
                <w:rFonts w:ascii="Arial Narrow" w:hAnsi="Arial Narrow"/>
                <w:sz w:val="18"/>
                <w:szCs w:val="18"/>
              </w:rPr>
            </w:pPr>
            <w:r>
              <w:rPr>
                <w:rFonts w:ascii="Arial Narrow" w:hAnsi="Arial Narrow"/>
                <w:sz w:val="18"/>
                <w:szCs w:val="18"/>
              </w:rPr>
              <w:t xml:space="preserve">       Cambios por errores contables</w:t>
            </w:r>
          </w:p>
        </w:tc>
        <w:tc>
          <w:tcPr>
            <w:tcW w:w="1559" w:type="dxa"/>
          </w:tcPr>
          <w:p w:rsidR="00BE1D86" w:rsidRPr="00917741" w:rsidRDefault="00BE1D86" w:rsidP="002D47A8">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acreedora</w:t>
            </w:r>
          </w:p>
        </w:tc>
        <w:tc>
          <w:tcPr>
            <w:tcW w:w="1481" w:type="dxa"/>
          </w:tcPr>
          <w:p w:rsidR="00BE1D86" w:rsidRPr="00E16D32" w:rsidRDefault="00BE1D86" w:rsidP="00E16D32">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E16D32">
              <w:rPr>
                <w:rFonts w:ascii="Arial Narrow" w:hAnsi="Arial Narrow"/>
                <w:b/>
                <w:bCs/>
                <w:sz w:val="18"/>
                <w:szCs w:val="18"/>
              </w:rPr>
              <w:t>$   33,381.00</w:t>
            </w:r>
          </w:p>
        </w:tc>
      </w:tr>
      <w:tr w:rsidR="00BE1D86"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9" w:type="dxa"/>
          </w:tcPr>
          <w:p w:rsidR="00BE1D86" w:rsidRPr="00917741" w:rsidRDefault="00BE1D86" w:rsidP="002D47A8">
            <w:pPr>
              <w:pStyle w:val="Default"/>
              <w:rPr>
                <w:rFonts w:ascii="Arial Narrow" w:hAnsi="Arial Narrow"/>
                <w:sz w:val="18"/>
                <w:szCs w:val="18"/>
              </w:rPr>
            </w:pPr>
          </w:p>
        </w:tc>
        <w:tc>
          <w:tcPr>
            <w:tcW w:w="1559" w:type="dxa"/>
          </w:tcPr>
          <w:p w:rsidR="00BE1D86" w:rsidRPr="00917741" w:rsidRDefault="00BE1D86"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481" w:type="dxa"/>
          </w:tcPr>
          <w:p w:rsidR="00BE1D86" w:rsidRPr="003477BE" w:rsidRDefault="00BE1D86"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p>
        </w:tc>
      </w:tr>
      <w:tr w:rsidR="00BE1D86" w:rsidRPr="00917741" w:rsidTr="002D47A8">
        <w:trPr>
          <w:jc w:val="center"/>
        </w:trPr>
        <w:tc>
          <w:tcPr>
            <w:cnfStyle w:val="001000000000" w:firstRow="0" w:lastRow="0" w:firstColumn="1" w:lastColumn="0" w:oddVBand="0" w:evenVBand="0" w:oddHBand="0" w:evenHBand="0" w:firstRowFirstColumn="0" w:firstRowLastColumn="0" w:lastRowFirstColumn="0" w:lastRowLastColumn="0"/>
            <w:tcW w:w="3109" w:type="dxa"/>
          </w:tcPr>
          <w:p w:rsidR="00BE1D86" w:rsidRPr="00917741" w:rsidRDefault="00BE1D86" w:rsidP="002D47A8">
            <w:pPr>
              <w:pStyle w:val="Default"/>
              <w:rPr>
                <w:rFonts w:ascii="Arial Narrow" w:hAnsi="Arial Narrow"/>
                <w:sz w:val="18"/>
                <w:szCs w:val="18"/>
              </w:rPr>
            </w:pPr>
          </w:p>
        </w:tc>
        <w:tc>
          <w:tcPr>
            <w:tcW w:w="1559" w:type="dxa"/>
          </w:tcPr>
          <w:p w:rsidR="00BE1D86" w:rsidRPr="00917741" w:rsidRDefault="00BE1D86" w:rsidP="002D47A8">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BE1D86" w:rsidRPr="00917741" w:rsidRDefault="00BE1D86" w:rsidP="002D47A8">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rsidR="00BE1D86" w:rsidRDefault="00BE1D86" w:rsidP="00BE1D86">
      <w:pPr>
        <w:pStyle w:val="Default"/>
        <w:ind w:left="360"/>
        <w:jc w:val="both"/>
        <w:rPr>
          <w:rFonts w:ascii="Arial Narrow" w:hAnsi="Arial Narrow"/>
          <w:sz w:val="22"/>
          <w:szCs w:val="22"/>
        </w:rPr>
      </w:pPr>
    </w:p>
    <w:p w:rsidR="00BE1D86" w:rsidRDefault="00BE1D86" w:rsidP="00BE1D86">
      <w:pPr>
        <w:pStyle w:val="Default"/>
        <w:ind w:left="360"/>
        <w:jc w:val="both"/>
        <w:rPr>
          <w:rFonts w:ascii="Arial Narrow" w:hAnsi="Arial Narrow"/>
          <w:sz w:val="22"/>
          <w:szCs w:val="22"/>
        </w:rPr>
      </w:pPr>
    </w:p>
    <w:p w:rsidR="000B32EB" w:rsidRPr="00B94587" w:rsidRDefault="000B32EB" w:rsidP="000B32EB">
      <w:pPr>
        <w:pStyle w:val="Default"/>
        <w:ind w:left="360"/>
        <w:rPr>
          <w:rFonts w:ascii="Arial Narrow" w:hAnsi="Arial Narrow"/>
          <w:sz w:val="22"/>
          <w:szCs w:val="22"/>
        </w:rPr>
      </w:pPr>
    </w:p>
    <w:p w:rsidR="000B32EB" w:rsidRPr="00B94587" w:rsidRDefault="00F31B8B" w:rsidP="000B32EB">
      <w:pPr>
        <w:pStyle w:val="Default"/>
        <w:ind w:left="360"/>
        <w:jc w:val="both"/>
        <w:rPr>
          <w:rFonts w:ascii="Arial Narrow" w:hAnsi="Arial Narrow"/>
          <w:sz w:val="22"/>
          <w:szCs w:val="22"/>
        </w:rPr>
      </w:pPr>
      <w:r>
        <w:rPr>
          <w:rFonts w:ascii="Arial Narrow" w:hAnsi="Arial Narrow"/>
          <w:sz w:val="22"/>
          <w:szCs w:val="22"/>
        </w:rPr>
        <w:t xml:space="preserve">Debido a que el </w:t>
      </w:r>
      <w:r w:rsidR="00A90594">
        <w:rPr>
          <w:rFonts w:ascii="Arial Narrow" w:hAnsi="Arial Narrow"/>
          <w:sz w:val="22"/>
          <w:szCs w:val="22"/>
        </w:rPr>
        <w:t>Ente maneja</w:t>
      </w:r>
      <w:r w:rsidR="00536CF7">
        <w:rPr>
          <w:rFonts w:ascii="Arial Narrow" w:hAnsi="Arial Narrow"/>
          <w:sz w:val="22"/>
          <w:szCs w:val="22"/>
        </w:rPr>
        <w:t xml:space="preserve"> un gasto 2016 </w:t>
      </w:r>
      <w:r w:rsidR="000B32EB" w:rsidRPr="00B94587">
        <w:rPr>
          <w:rFonts w:ascii="Arial Narrow" w:hAnsi="Arial Narrow"/>
          <w:sz w:val="22"/>
          <w:szCs w:val="22"/>
        </w:rPr>
        <w:t xml:space="preserve">del 91.59% en el </w:t>
      </w:r>
      <w:r w:rsidR="00717F82" w:rsidRPr="00B94587">
        <w:rPr>
          <w:rFonts w:ascii="Arial Narrow" w:hAnsi="Arial Narrow"/>
          <w:sz w:val="22"/>
          <w:szCs w:val="22"/>
        </w:rPr>
        <w:t>capítulo</w:t>
      </w:r>
      <w:r w:rsidR="00536CF7">
        <w:rPr>
          <w:rFonts w:ascii="Arial Narrow" w:hAnsi="Arial Narrow"/>
          <w:sz w:val="22"/>
          <w:szCs w:val="22"/>
        </w:rPr>
        <w:t xml:space="preserve"> 1000,</w:t>
      </w:r>
      <w:r w:rsidR="000B32EB" w:rsidRPr="00B94587">
        <w:rPr>
          <w:rFonts w:ascii="Arial Narrow" w:hAnsi="Arial Narrow"/>
          <w:sz w:val="22"/>
          <w:szCs w:val="22"/>
        </w:rPr>
        <w:t xml:space="preserve"> en el mes de d</w:t>
      </w:r>
      <w:r w:rsidR="00D43FBD">
        <w:rPr>
          <w:rFonts w:ascii="Arial Narrow" w:hAnsi="Arial Narrow"/>
          <w:sz w:val="22"/>
          <w:szCs w:val="22"/>
        </w:rPr>
        <w:t>iciembre impacta</w:t>
      </w:r>
      <w:r w:rsidR="000B32EB" w:rsidRPr="00B94587">
        <w:rPr>
          <w:rFonts w:ascii="Arial Narrow" w:hAnsi="Arial Narrow"/>
          <w:sz w:val="22"/>
          <w:szCs w:val="22"/>
        </w:rPr>
        <w:t xml:space="preserve"> en el presupuesto 201</w:t>
      </w:r>
      <w:r w:rsidR="00270A4D">
        <w:rPr>
          <w:rFonts w:ascii="Arial Narrow" w:hAnsi="Arial Narrow"/>
          <w:sz w:val="22"/>
          <w:szCs w:val="22"/>
        </w:rPr>
        <w:t>6</w:t>
      </w:r>
      <w:r w:rsidR="000B32EB" w:rsidRPr="00B94587">
        <w:rPr>
          <w:rFonts w:ascii="Arial Narrow" w:hAnsi="Arial Narrow"/>
          <w:sz w:val="22"/>
          <w:szCs w:val="22"/>
        </w:rPr>
        <w:t>, por las prestaciones que tienen derecho</w:t>
      </w:r>
      <w:r w:rsidR="009B7EED">
        <w:rPr>
          <w:rFonts w:ascii="Arial Narrow" w:hAnsi="Arial Narrow"/>
          <w:sz w:val="22"/>
          <w:szCs w:val="22"/>
        </w:rPr>
        <w:t xml:space="preserve"> a recibir</w:t>
      </w:r>
      <w:r w:rsidR="000B32EB" w:rsidRPr="00B94587">
        <w:rPr>
          <w:rFonts w:ascii="Arial Narrow" w:hAnsi="Arial Narrow"/>
          <w:sz w:val="22"/>
          <w:szCs w:val="22"/>
        </w:rPr>
        <w:t xml:space="preserve"> los servidores público</w:t>
      </w:r>
      <w:r w:rsidR="00C45CCE">
        <w:rPr>
          <w:rFonts w:ascii="Arial Narrow" w:hAnsi="Arial Narrow"/>
          <w:sz w:val="22"/>
          <w:szCs w:val="22"/>
        </w:rPr>
        <w:t xml:space="preserve">s que laboran en este </w:t>
      </w:r>
      <w:r w:rsidR="009B7EED">
        <w:rPr>
          <w:rFonts w:ascii="Arial Narrow" w:hAnsi="Arial Narrow"/>
          <w:sz w:val="22"/>
          <w:szCs w:val="22"/>
        </w:rPr>
        <w:t>Poder Judicial</w:t>
      </w:r>
      <w:r w:rsidR="000B32EB" w:rsidRPr="00B94587">
        <w:rPr>
          <w:rFonts w:ascii="Arial Narrow" w:hAnsi="Arial Narrow"/>
          <w:sz w:val="22"/>
          <w:szCs w:val="22"/>
        </w:rPr>
        <w:t>.</w:t>
      </w: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FLUJO DE EFECTIVO</w:t>
      </w:r>
    </w:p>
    <w:p w:rsidR="000B32EB" w:rsidRPr="00B94587" w:rsidRDefault="000B32EB" w:rsidP="000B32EB">
      <w:pPr>
        <w:pStyle w:val="Default"/>
        <w:ind w:left="720"/>
        <w:rPr>
          <w:rFonts w:ascii="Arial Narrow" w:hAnsi="Arial Narrow"/>
          <w:b/>
          <w:sz w:val="22"/>
          <w:szCs w:val="22"/>
          <w:u w:val="single"/>
        </w:rPr>
      </w:pPr>
    </w:p>
    <w:p w:rsidR="000B32EB" w:rsidRPr="00B94587" w:rsidRDefault="000B32EB" w:rsidP="000B32EB">
      <w:pPr>
        <w:pStyle w:val="Default"/>
        <w:numPr>
          <w:ilvl w:val="0"/>
          <w:numId w:val="14"/>
        </w:numPr>
        <w:rPr>
          <w:rFonts w:ascii="Arial Narrow" w:hAnsi="Arial Narrow"/>
          <w:b/>
          <w:sz w:val="22"/>
          <w:szCs w:val="22"/>
        </w:rPr>
      </w:pPr>
      <w:r w:rsidRPr="00B94587">
        <w:rPr>
          <w:rFonts w:ascii="Arial Narrow" w:hAnsi="Arial Narrow"/>
          <w:b/>
          <w:sz w:val="22"/>
          <w:szCs w:val="22"/>
        </w:rPr>
        <w:t>Efectivos y equivalentes</w:t>
      </w:r>
    </w:p>
    <w:p w:rsidR="000B32EB" w:rsidRPr="00B94587" w:rsidRDefault="000B32EB" w:rsidP="000B32EB">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0B32EB" w:rsidRPr="00917741" w:rsidRDefault="00406659"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2016</w:t>
            </w:r>
          </w:p>
        </w:tc>
        <w:tc>
          <w:tcPr>
            <w:tcW w:w="1481" w:type="dxa"/>
          </w:tcPr>
          <w:p w:rsidR="000B32EB" w:rsidRPr="00917741" w:rsidRDefault="00406659"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2015</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Efectivos en Bancos -Tesorería</w:t>
            </w:r>
          </w:p>
        </w:tc>
        <w:tc>
          <w:tcPr>
            <w:tcW w:w="1559" w:type="dxa"/>
          </w:tcPr>
          <w:p w:rsidR="000B32EB" w:rsidRPr="00917741" w:rsidRDefault="006F54E5"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Pr>
                <w:rFonts w:ascii="Arial Narrow" w:hAnsi="Arial Narrow"/>
                <w:sz w:val="18"/>
                <w:szCs w:val="18"/>
              </w:rPr>
              <w:t xml:space="preserve">$ </w:t>
            </w:r>
            <w:r w:rsidR="00462C79">
              <w:rPr>
                <w:rFonts w:ascii="Arial Narrow" w:hAnsi="Arial Narrow"/>
                <w:sz w:val="18"/>
                <w:szCs w:val="18"/>
              </w:rPr>
              <w:t xml:space="preserve"> </w:t>
            </w:r>
            <w:r w:rsidR="00320C01">
              <w:rPr>
                <w:rFonts w:ascii="Arial Narrow" w:hAnsi="Arial Narrow"/>
                <w:sz w:val="18"/>
                <w:szCs w:val="18"/>
              </w:rPr>
              <w:t>11,481,449.71</w:t>
            </w:r>
            <w:proofErr w:type="gramEnd"/>
          </w:p>
        </w:tc>
        <w:tc>
          <w:tcPr>
            <w:tcW w:w="1481" w:type="dxa"/>
          </w:tcPr>
          <w:p w:rsidR="000B32EB" w:rsidRPr="00917741" w:rsidRDefault="006F54E5" w:rsidP="000B32E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F81D6E">
              <w:rPr>
                <w:rFonts w:ascii="Arial Narrow" w:hAnsi="Arial Narrow"/>
                <w:sz w:val="18"/>
                <w:szCs w:val="18"/>
              </w:rPr>
              <w:t>7</w:t>
            </w:r>
            <w:r w:rsidR="00406659">
              <w:rPr>
                <w:rFonts w:ascii="Arial Narrow" w:hAnsi="Arial Narrow"/>
                <w:sz w:val="18"/>
                <w:szCs w:val="18"/>
              </w:rPr>
              <w:t>,</w:t>
            </w:r>
            <w:r w:rsidR="00F81D6E">
              <w:rPr>
                <w:rFonts w:ascii="Arial Narrow" w:hAnsi="Arial Narrow"/>
                <w:sz w:val="18"/>
                <w:szCs w:val="18"/>
              </w:rPr>
              <w:t>141,080.22</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0B32EB" w:rsidRPr="00917741" w:rsidRDefault="000B32EB" w:rsidP="000B32E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proofErr w:type="gramStart"/>
            <w:r w:rsidRPr="00917741">
              <w:rPr>
                <w:rFonts w:ascii="Arial Narrow" w:hAnsi="Arial Narrow"/>
                <w:sz w:val="18"/>
                <w:szCs w:val="18"/>
              </w:rPr>
              <w:t>Total  efectivos</w:t>
            </w:r>
            <w:proofErr w:type="gramEnd"/>
            <w:r w:rsidRPr="00917741">
              <w:rPr>
                <w:rFonts w:ascii="Arial Narrow" w:hAnsi="Arial Narrow"/>
                <w:sz w:val="18"/>
                <w:szCs w:val="18"/>
              </w:rPr>
              <w:t xml:space="preserve"> y equivalentes</w:t>
            </w:r>
          </w:p>
        </w:tc>
        <w:tc>
          <w:tcPr>
            <w:tcW w:w="1559" w:type="dxa"/>
          </w:tcPr>
          <w:p w:rsidR="000B32EB" w:rsidRPr="00917741" w:rsidRDefault="00320C01"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$ 11,481,449.71</w:t>
            </w:r>
          </w:p>
        </w:tc>
        <w:tc>
          <w:tcPr>
            <w:tcW w:w="1481" w:type="dxa"/>
          </w:tcPr>
          <w:p w:rsidR="000B32EB" w:rsidRPr="00917741" w:rsidRDefault="00F81D6E" w:rsidP="000B32E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$7</w:t>
            </w:r>
            <w:r w:rsidR="007C506E">
              <w:rPr>
                <w:rFonts w:ascii="Arial Narrow" w:hAnsi="Arial Narrow"/>
                <w:sz w:val="18"/>
                <w:szCs w:val="18"/>
              </w:rPr>
              <w:t>,</w:t>
            </w:r>
            <w:r>
              <w:rPr>
                <w:rFonts w:ascii="Arial Narrow" w:hAnsi="Arial Narrow"/>
                <w:sz w:val="18"/>
                <w:szCs w:val="18"/>
              </w:rPr>
              <w:t>141,080</w:t>
            </w:r>
            <w:r w:rsidR="00406659">
              <w:rPr>
                <w:rFonts w:ascii="Arial Narrow" w:hAnsi="Arial Narrow"/>
                <w:sz w:val="18"/>
                <w:szCs w:val="18"/>
              </w:rPr>
              <w:t>.</w:t>
            </w:r>
            <w:r>
              <w:rPr>
                <w:rFonts w:ascii="Arial Narrow" w:hAnsi="Arial Narrow"/>
                <w:sz w:val="18"/>
                <w:szCs w:val="18"/>
              </w:rPr>
              <w:t>22</w:t>
            </w:r>
          </w:p>
        </w:tc>
      </w:tr>
    </w:tbl>
    <w:p w:rsidR="000B32EB"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0B32EB" w:rsidRPr="00B94587" w:rsidRDefault="000B32EB" w:rsidP="000B32EB">
      <w:pPr>
        <w:pStyle w:val="Default"/>
        <w:numPr>
          <w:ilvl w:val="0"/>
          <w:numId w:val="14"/>
        </w:numPr>
        <w:rPr>
          <w:rFonts w:ascii="Arial Narrow" w:hAnsi="Arial Narrow"/>
          <w:b/>
          <w:sz w:val="22"/>
          <w:szCs w:val="22"/>
        </w:rPr>
      </w:pPr>
      <w:r w:rsidRPr="00B94587">
        <w:rPr>
          <w:rFonts w:ascii="Arial Narrow" w:hAnsi="Arial Narrow"/>
          <w:b/>
          <w:sz w:val="22"/>
          <w:szCs w:val="22"/>
        </w:rPr>
        <w:t xml:space="preserve">Se adquirieron bienes muebles por: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w:t>
      </w:r>
    </w:p>
    <w:tbl>
      <w:tblPr>
        <w:tblStyle w:val="Sombreadoclaro-nfasis11"/>
        <w:tblW w:w="0" w:type="auto"/>
        <w:jc w:val="center"/>
        <w:tblLayout w:type="fixed"/>
        <w:tblLook w:val="04A0" w:firstRow="1" w:lastRow="0" w:firstColumn="1" w:lastColumn="0" w:noHBand="0" w:noVBand="1"/>
      </w:tblPr>
      <w:tblGrid>
        <w:gridCol w:w="3794"/>
        <w:gridCol w:w="1559"/>
        <w:gridCol w:w="1701"/>
        <w:gridCol w:w="1417"/>
      </w:tblGrid>
      <w:tr w:rsidR="002A77C8" w:rsidRPr="00917741" w:rsidTr="002A77C8">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CONCEPTO</w:t>
            </w:r>
          </w:p>
        </w:tc>
        <w:tc>
          <w:tcPr>
            <w:tcW w:w="1559" w:type="dxa"/>
          </w:tcPr>
          <w:p w:rsidR="002A77C8" w:rsidRPr="00917741" w:rsidRDefault="002A77C8"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8"/>
                <w:szCs w:val="18"/>
              </w:rPr>
            </w:pPr>
            <w:r>
              <w:rPr>
                <w:rFonts w:ascii="Arial Narrow" w:hAnsi="Arial Narrow" w:cs="Arial"/>
                <w:color w:val="auto"/>
                <w:sz w:val="18"/>
                <w:szCs w:val="18"/>
              </w:rPr>
              <w:t>Adquisiciones 201</w:t>
            </w:r>
            <w:r w:rsidR="00563359">
              <w:rPr>
                <w:rFonts w:ascii="Arial Narrow" w:hAnsi="Arial Narrow" w:cs="Arial"/>
                <w:color w:val="auto"/>
                <w:sz w:val="18"/>
                <w:szCs w:val="18"/>
              </w:rPr>
              <w:t>6</w:t>
            </w:r>
          </w:p>
        </w:tc>
        <w:tc>
          <w:tcPr>
            <w:tcW w:w="1417" w:type="dxa"/>
          </w:tcPr>
          <w:p w:rsidR="002A77C8" w:rsidRPr="00917741" w:rsidRDefault="002A77C8"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2A77C8"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 xml:space="preserve">Equipó de </w:t>
            </w:r>
            <w:r w:rsidR="00C45CCE">
              <w:rPr>
                <w:rFonts w:ascii="Arial Narrow" w:hAnsi="Arial Narrow"/>
                <w:color w:val="auto"/>
                <w:sz w:val="18"/>
                <w:szCs w:val="18"/>
              </w:rPr>
              <w:t>Transporte</w:t>
            </w:r>
          </w:p>
        </w:tc>
        <w:tc>
          <w:tcPr>
            <w:tcW w:w="1559" w:type="dxa"/>
          </w:tcPr>
          <w:p w:rsidR="002A77C8" w:rsidRPr="00917741" w:rsidRDefault="002A77C8"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EB21F9">
              <w:rPr>
                <w:rFonts w:ascii="Arial Narrow" w:hAnsi="Arial Narrow"/>
                <w:color w:val="auto"/>
                <w:sz w:val="18"/>
                <w:szCs w:val="18"/>
              </w:rPr>
              <w:t xml:space="preserve">  </w:t>
            </w:r>
            <w:r w:rsidR="00406659">
              <w:rPr>
                <w:rFonts w:ascii="Arial Narrow" w:hAnsi="Arial Narrow"/>
                <w:color w:val="auto"/>
                <w:sz w:val="18"/>
                <w:szCs w:val="18"/>
              </w:rPr>
              <w:t>331,588.00</w:t>
            </w:r>
          </w:p>
        </w:tc>
        <w:tc>
          <w:tcPr>
            <w:tcW w:w="1417" w:type="dxa"/>
          </w:tcPr>
          <w:p w:rsidR="002A77C8" w:rsidRPr="00917741" w:rsidRDefault="002A77C8" w:rsidP="002A77C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2A77C8"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Equipo educacional y recreativo</w:t>
            </w:r>
          </w:p>
        </w:tc>
        <w:tc>
          <w:tcPr>
            <w:tcW w:w="1559"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BE1D86"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BE1D86" w:rsidRPr="00917741" w:rsidRDefault="00BE1D86" w:rsidP="000B32EB">
            <w:pPr>
              <w:pStyle w:val="Default"/>
              <w:rPr>
                <w:rFonts w:ascii="Arial Narrow" w:hAnsi="Arial Narrow"/>
                <w:color w:val="auto"/>
                <w:sz w:val="18"/>
                <w:szCs w:val="18"/>
              </w:rPr>
            </w:pPr>
            <w:r>
              <w:rPr>
                <w:rFonts w:ascii="Arial Narrow" w:hAnsi="Arial Narrow"/>
                <w:color w:val="auto"/>
                <w:sz w:val="18"/>
                <w:szCs w:val="18"/>
              </w:rPr>
              <w:t>Mobiliario y equipo de administración</w:t>
            </w:r>
          </w:p>
        </w:tc>
        <w:tc>
          <w:tcPr>
            <w:tcW w:w="1559" w:type="dxa"/>
          </w:tcPr>
          <w:p w:rsidR="00BE1D86" w:rsidRPr="00917741" w:rsidRDefault="00BE1D86"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01" w:type="dxa"/>
          </w:tcPr>
          <w:p w:rsidR="00BE1D86" w:rsidRDefault="00563B25" w:rsidP="00B94C3A">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258,401</w:t>
            </w:r>
            <w:r w:rsidR="00BE1D86">
              <w:rPr>
                <w:rFonts w:ascii="Arial Narrow" w:hAnsi="Arial Narrow"/>
                <w:color w:val="auto"/>
                <w:sz w:val="18"/>
                <w:szCs w:val="18"/>
              </w:rPr>
              <w:t>.60</w:t>
            </w:r>
          </w:p>
        </w:tc>
        <w:tc>
          <w:tcPr>
            <w:tcW w:w="1417" w:type="dxa"/>
          </w:tcPr>
          <w:p w:rsidR="00BE1D86" w:rsidRPr="00917741" w:rsidRDefault="00BE1D86"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2A77C8"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Equipo de audio y video</w:t>
            </w:r>
          </w:p>
        </w:tc>
        <w:tc>
          <w:tcPr>
            <w:tcW w:w="1559"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70A4D" w:rsidP="00B94C3A">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8,499.00</w:t>
            </w:r>
          </w:p>
        </w:tc>
        <w:tc>
          <w:tcPr>
            <w:tcW w:w="1417"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2A77C8"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 xml:space="preserve">Total </w:t>
            </w:r>
          </w:p>
        </w:tc>
        <w:tc>
          <w:tcPr>
            <w:tcW w:w="1559" w:type="dxa"/>
          </w:tcPr>
          <w:p w:rsidR="002A77C8" w:rsidRPr="00917741" w:rsidRDefault="002A77C8"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18"/>
                <w:szCs w:val="18"/>
              </w:rPr>
            </w:pPr>
            <w:proofErr w:type="gramStart"/>
            <w:r>
              <w:rPr>
                <w:rFonts w:ascii="Arial Narrow" w:hAnsi="Arial Narrow" w:cs="Arial"/>
                <w:color w:val="auto"/>
                <w:sz w:val="18"/>
                <w:szCs w:val="18"/>
              </w:rPr>
              <w:t>$</w:t>
            </w:r>
            <w:r w:rsidR="00EB21F9">
              <w:rPr>
                <w:rFonts w:ascii="Arial Narrow" w:hAnsi="Arial Narrow" w:cs="Arial"/>
                <w:color w:val="auto"/>
                <w:sz w:val="18"/>
                <w:szCs w:val="18"/>
              </w:rPr>
              <w:t xml:space="preserve">  </w:t>
            </w:r>
            <w:r w:rsidR="00563B25">
              <w:rPr>
                <w:rFonts w:ascii="Arial Narrow" w:hAnsi="Arial Narrow" w:cs="Arial"/>
                <w:color w:val="auto"/>
                <w:sz w:val="18"/>
                <w:szCs w:val="18"/>
              </w:rPr>
              <w:t>598,488</w:t>
            </w:r>
            <w:r w:rsidR="00BE1D86">
              <w:rPr>
                <w:rFonts w:ascii="Arial Narrow" w:hAnsi="Arial Narrow" w:cs="Arial"/>
                <w:color w:val="auto"/>
                <w:sz w:val="18"/>
                <w:szCs w:val="18"/>
              </w:rPr>
              <w:t>.60</w:t>
            </w:r>
            <w:proofErr w:type="gramEnd"/>
            <w:r w:rsidR="004F1E4C">
              <w:rPr>
                <w:rFonts w:ascii="Arial Narrow" w:hAnsi="Arial Narrow" w:cs="Arial"/>
                <w:color w:val="auto"/>
                <w:sz w:val="18"/>
                <w:szCs w:val="18"/>
              </w:rPr>
              <w:t xml:space="preserve"> </w:t>
            </w:r>
            <w:r w:rsidR="00EB21F9">
              <w:rPr>
                <w:rFonts w:ascii="Arial Narrow" w:hAnsi="Arial Narrow" w:cs="Arial"/>
                <w:color w:val="auto"/>
                <w:sz w:val="18"/>
                <w:szCs w:val="18"/>
              </w:rPr>
              <w:t xml:space="preserve">   </w:t>
            </w:r>
          </w:p>
        </w:tc>
        <w:tc>
          <w:tcPr>
            <w:tcW w:w="1417" w:type="dxa"/>
          </w:tcPr>
          <w:p w:rsidR="002A77C8" w:rsidRPr="00917741" w:rsidRDefault="002A77C8"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bl>
    <w:p w:rsidR="000B32EB" w:rsidRPr="00B94587" w:rsidRDefault="000B32EB" w:rsidP="000B32EB">
      <w:pPr>
        <w:pStyle w:val="Default"/>
        <w:rPr>
          <w:rFonts w:ascii="Arial Narrow" w:hAnsi="Arial Narrow"/>
          <w:sz w:val="22"/>
          <w:szCs w:val="22"/>
        </w:rPr>
      </w:pPr>
    </w:p>
    <w:p w:rsidR="00BE1D86" w:rsidRDefault="00BE1D86" w:rsidP="00BE1D86">
      <w:pPr>
        <w:pStyle w:val="Default"/>
        <w:rPr>
          <w:rFonts w:ascii="Arial Narrow" w:hAnsi="Arial Narrow"/>
          <w:sz w:val="22"/>
          <w:szCs w:val="22"/>
        </w:rPr>
      </w:pPr>
    </w:p>
    <w:p w:rsidR="005D5F4B" w:rsidRDefault="005D5F4B" w:rsidP="00BE1D86">
      <w:pPr>
        <w:pStyle w:val="Default"/>
        <w:rPr>
          <w:rFonts w:ascii="Arial Narrow" w:hAnsi="Arial Narrow"/>
          <w:sz w:val="22"/>
          <w:szCs w:val="22"/>
        </w:rPr>
      </w:pPr>
    </w:p>
    <w:p w:rsidR="005D5F4B" w:rsidRDefault="005D5F4B" w:rsidP="00BE1D86">
      <w:pPr>
        <w:pStyle w:val="Default"/>
        <w:rPr>
          <w:rFonts w:ascii="Arial Narrow" w:hAnsi="Arial Narrow"/>
          <w:sz w:val="22"/>
          <w:szCs w:val="22"/>
        </w:rPr>
      </w:pPr>
    </w:p>
    <w:p w:rsidR="005D5F4B" w:rsidRPr="005D5F4B" w:rsidRDefault="005D5F4B" w:rsidP="005D5F4B">
      <w:pPr>
        <w:pStyle w:val="Default"/>
        <w:numPr>
          <w:ilvl w:val="0"/>
          <w:numId w:val="14"/>
        </w:numPr>
        <w:rPr>
          <w:rFonts w:ascii="Arial Narrow" w:hAnsi="Arial Narrow"/>
          <w:b/>
          <w:sz w:val="22"/>
          <w:szCs w:val="22"/>
        </w:rPr>
      </w:pPr>
      <w:r w:rsidRPr="005D5F4B">
        <w:rPr>
          <w:rFonts w:ascii="Arial Narrow" w:hAnsi="Arial Narrow"/>
          <w:b/>
          <w:sz w:val="22"/>
          <w:szCs w:val="22"/>
        </w:rPr>
        <w:t>Inmuebles</w:t>
      </w:r>
    </w:p>
    <w:p w:rsidR="00BE1D86" w:rsidRPr="00B94587" w:rsidRDefault="00BE1D86" w:rsidP="002D47A8">
      <w:pPr>
        <w:pStyle w:val="Default"/>
        <w:ind w:firstLine="708"/>
        <w:rPr>
          <w:rFonts w:ascii="Arial Narrow" w:hAnsi="Arial Narrow"/>
          <w:sz w:val="22"/>
          <w:szCs w:val="22"/>
        </w:rPr>
      </w:pPr>
      <w:r>
        <w:rPr>
          <w:rFonts w:ascii="Arial Narrow" w:hAnsi="Arial Narrow"/>
          <w:sz w:val="22"/>
          <w:szCs w:val="22"/>
        </w:rPr>
        <w:t>En este periodo no se adquirieron bienes inmuebles.</w:t>
      </w:r>
    </w:p>
    <w:p w:rsidR="000B32EB" w:rsidRDefault="000B32EB" w:rsidP="000B32EB">
      <w:pPr>
        <w:pStyle w:val="Default"/>
        <w:rPr>
          <w:rFonts w:ascii="Arial Narrow" w:hAnsi="Arial Narrow"/>
          <w:sz w:val="22"/>
          <w:szCs w:val="22"/>
        </w:rPr>
      </w:pPr>
    </w:p>
    <w:p w:rsidR="00BE1D86" w:rsidRDefault="00BE1D86" w:rsidP="000B32EB">
      <w:pPr>
        <w:pStyle w:val="Default"/>
        <w:rPr>
          <w:rFonts w:ascii="Arial Narrow" w:hAnsi="Arial Narrow"/>
          <w:sz w:val="22"/>
          <w:szCs w:val="22"/>
        </w:rPr>
      </w:pPr>
    </w:p>
    <w:p w:rsidR="005D5F4B" w:rsidRDefault="005D5F4B" w:rsidP="000B32EB">
      <w:pPr>
        <w:pStyle w:val="Default"/>
        <w:rPr>
          <w:rFonts w:ascii="Arial Narrow" w:hAnsi="Arial Narrow"/>
          <w:sz w:val="22"/>
          <w:szCs w:val="22"/>
        </w:rPr>
      </w:pPr>
    </w:p>
    <w:p w:rsidR="00BE1D86" w:rsidRPr="00BE1D86" w:rsidRDefault="00BE1D86" w:rsidP="00BE1D86">
      <w:pPr>
        <w:pStyle w:val="Default"/>
        <w:numPr>
          <w:ilvl w:val="0"/>
          <w:numId w:val="14"/>
        </w:numPr>
        <w:rPr>
          <w:rFonts w:ascii="Arial Narrow" w:hAnsi="Arial Narrow"/>
          <w:b/>
          <w:sz w:val="22"/>
          <w:szCs w:val="22"/>
        </w:rPr>
      </w:pPr>
      <w:r w:rsidRPr="00BE1D86">
        <w:rPr>
          <w:rFonts w:ascii="Arial Narrow" w:hAnsi="Arial Narrow"/>
          <w:b/>
          <w:sz w:val="22"/>
          <w:szCs w:val="22"/>
        </w:rPr>
        <w:t>Intangibles</w:t>
      </w:r>
    </w:p>
    <w:p w:rsidR="00BE1D86" w:rsidRDefault="00BE1D86" w:rsidP="000B32EB">
      <w:pPr>
        <w:pStyle w:val="Default"/>
        <w:rPr>
          <w:rFonts w:ascii="Arial Narrow" w:hAnsi="Arial Narrow"/>
          <w:sz w:val="22"/>
          <w:szCs w:val="22"/>
        </w:rPr>
      </w:pPr>
    </w:p>
    <w:p w:rsidR="00BE1D86" w:rsidRPr="00B94587" w:rsidRDefault="00BE1D86" w:rsidP="002D47A8">
      <w:pPr>
        <w:ind w:firstLine="708"/>
        <w:jc w:val="both"/>
        <w:rPr>
          <w:rFonts w:ascii="Arial Narrow" w:hAnsi="Arial Narrow"/>
        </w:rPr>
      </w:pPr>
      <w:r>
        <w:rPr>
          <w:rFonts w:ascii="Arial Narrow" w:hAnsi="Arial Narrow"/>
        </w:rPr>
        <w:t xml:space="preserve">En el </w:t>
      </w:r>
      <w:r w:rsidR="00563B25">
        <w:rPr>
          <w:rFonts w:ascii="Arial Narrow" w:hAnsi="Arial Narrow"/>
        </w:rPr>
        <w:t>2016, Se adquirieron: $50,116.6</w:t>
      </w:r>
      <w:r>
        <w:rPr>
          <w:rFonts w:ascii="Arial Narrow" w:hAnsi="Arial Narrow"/>
        </w:rPr>
        <w:t>4 de licencias de software.</w:t>
      </w:r>
    </w:p>
    <w:p w:rsidR="005C3CF0" w:rsidRDefault="005C3CF0" w:rsidP="000B32EB">
      <w:pPr>
        <w:pStyle w:val="Default"/>
        <w:rPr>
          <w:rFonts w:ascii="Arial Narrow" w:hAnsi="Arial Narrow"/>
          <w:sz w:val="22"/>
          <w:szCs w:val="22"/>
        </w:rPr>
      </w:pPr>
    </w:p>
    <w:p w:rsidR="00BE1D86" w:rsidRPr="00B94587" w:rsidRDefault="00BE1D86" w:rsidP="000B32EB">
      <w:pPr>
        <w:pStyle w:val="Default"/>
        <w:rPr>
          <w:rFonts w:ascii="Arial Narrow" w:hAnsi="Arial Narrow"/>
          <w:sz w:val="22"/>
          <w:szCs w:val="22"/>
        </w:rPr>
      </w:pPr>
    </w:p>
    <w:p w:rsidR="000B32EB" w:rsidRPr="00B94587" w:rsidRDefault="000B32EB" w:rsidP="000B32EB">
      <w:pPr>
        <w:pStyle w:val="Default"/>
        <w:numPr>
          <w:ilvl w:val="0"/>
          <w:numId w:val="14"/>
        </w:numPr>
        <w:jc w:val="both"/>
        <w:rPr>
          <w:rFonts w:ascii="Arial Narrow" w:hAnsi="Arial Narrow"/>
          <w:b/>
          <w:sz w:val="22"/>
          <w:szCs w:val="22"/>
        </w:rPr>
      </w:pPr>
      <w:r w:rsidRPr="00B94587">
        <w:rPr>
          <w:rFonts w:ascii="Arial Narrow" w:hAnsi="Arial Narrow"/>
          <w:b/>
          <w:sz w:val="22"/>
          <w:szCs w:val="22"/>
        </w:rPr>
        <w:t xml:space="preserve">Conciliación de los Flujos de Efectivo Netos de las Actividades de Operación y la cuenta de Ahorro /Desahorro antes de Rubros Extraordinarios.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jc w:val="center"/>
              <w:rPr>
                <w:rFonts w:ascii="Arial Narrow" w:hAnsi="Arial Narrow"/>
                <w:sz w:val="18"/>
                <w:szCs w:val="18"/>
              </w:rPr>
            </w:pPr>
            <w:r w:rsidRPr="00917741">
              <w:rPr>
                <w:rFonts w:ascii="Arial Narrow" w:hAnsi="Arial Narrow"/>
                <w:sz w:val="18"/>
                <w:szCs w:val="18"/>
              </w:rPr>
              <w:t>Conceptos</w:t>
            </w:r>
          </w:p>
        </w:tc>
        <w:tc>
          <w:tcPr>
            <w:tcW w:w="1418" w:type="dxa"/>
          </w:tcPr>
          <w:p w:rsidR="000B32EB" w:rsidRPr="00917741" w:rsidRDefault="00563359" w:rsidP="000B32EB">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2016</w:t>
            </w:r>
          </w:p>
        </w:tc>
        <w:tc>
          <w:tcPr>
            <w:tcW w:w="1559" w:type="dxa"/>
          </w:tcPr>
          <w:p w:rsidR="000B32EB" w:rsidRPr="00917741" w:rsidRDefault="000B32EB" w:rsidP="000B32EB">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Ahorro/Desahorro antes de rubros extraordinarios</w:t>
            </w:r>
          </w:p>
        </w:tc>
        <w:tc>
          <w:tcPr>
            <w:tcW w:w="1418" w:type="dxa"/>
          </w:tcPr>
          <w:p w:rsidR="000B32EB" w:rsidRPr="00917741" w:rsidRDefault="004662C2"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526E1D">
              <w:rPr>
                <w:rFonts w:ascii="Arial Narrow" w:hAnsi="Arial Narrow"/>
                <w:sz w:val="18"/>
                <w:szCs w:val="18"/>
              </w:rPr>
              <w:t xml:space="preserve"> </w:t>
            </w:r>
            <w:r w:rsidR="004C2D30">
              <w:rPr>
                <w:rFonts w:ascii="Arial Narrow" w:hAnsi="Arial Narrow"/>
                <w:sz w:val="18"/>
                <w:szCs w:val="18"/>
              </w:rPr>
              <w:t>4,432,034.07</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 xml:space="preserve">Movimientos de </w:t>
            </w:r>
            <w:r w:rsidR="00FF16B4" w:rsidRPr="00917741">
              <w:rPr>
                <w:rFonts w:ascii="Arial Narrow" w:hAnsi="Arial Narrow"/>
                <w:b w:val="0"/>
                <w:sz w:val="18"/>
                <w:szCs w:val="18"/>
              </w:rPr>
              <w:t>partidas (</w:t>
            </w:r>
            <w:r w:rsidRPr="00917741">
              <w:rPr>
                <w:rFonts w:ascii="Arial Narrow" w:hAnsi="Arial Narrow"/>
                <w:b w:val="0"/>
                <w:sz w:val="18"/>
                <w:szCs w:val="18"/>
              </w:rPr>
              <w:t xml:space="preserve">o rubros) que no afectan al </w:t>
            </w:r>
            <w:r w:rsidR="00FF16B4" w:rsidRPr="00917741">
              <w:rPr>
                <w:rFonts w:ascii="Arial Narrow" w:hAnsi="Arial Narrow"/>
                <w:b w:val="0"/>
                <w:sz w:val="18"/>
                <w:szCs w:val="18"/>
              </w:rPr>
              <w:t>efectivo:</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Depreciación</w:t>
            </w:r>
          </w:p>
        </w:tc>
        <w:tc>
          <w:tcPr>
            <w:tcW w:w="1418"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Amortización</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Incrementos en las provisiones</w:t>
            </w:r>
          </w:p>
        </w:tc>
        <w:tc>
          <w:tcPr>
            <w:tcW w:w="1418"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Incrementos en las inversiones producido por revaluación</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 xml:space="preserve">Ganancia /pérdida en venta de propiedad, planta y equipo </w:t>
            </w:r>
          </w:p>
        </w:tc>
        <w:tc>
          <w:tcPr>
            <w:tcW w:w="1418" w:type="dxa"/>
          </w:tcPr>
          <w:p w:rsidR="000B32EB" w:rsidRPr="00917741" w:rsidRDefault="007C506E" w:rsidP="007C506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 en cuentas por cobrar</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Partidas extraordinarias</w:t>
            </w:r>
          </w:p>
        </w:tc>
        <w:tc>
          <w:tcPr>
            <w:tcW w:w="1418" w:type="dxa"/>
          </w:tcPr>
          <w:p w:rsidR="000B32EB" w:rsidRPr="00917741" w:rsidRDefault="00526E1D" w:rsidP="00B87B26">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7C506E">
              <w:rPr>
                <w:rFonts w:ascii="Arial Narrow" w:hAnsi="Arial Narrow"/>
                <w:sz w:val="18"/>
                <w:szCs w:val="18"/>
              </w:rPr>
              <w:t xml:space="preserve"> </w:t>
            </w:r>
            <w:r w:rsidR="00B87B26">
              <w:rPr>
                <w:rFonts w:ascii="Arial Narrow" w:hAnsi="Arial Narrow"/>
                <w:sz w:val="18"/>
                <w:szCs w:val="18"/>
              </w:rPr>
              <w:t>0.00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p w:rsidR="000B32EB" w:rsidRPr="00B936EC" w:rsidRDefault="000B32EB" w:rsidP="000B32EB">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t>CONCILIACIÓN ENTRE LOS INGRESOS PRESUPUESTARIOS Y LOS CONTABLES, ASÍ COMO ENTRE LOS EGRESOS Y LOS GASTOS CONTABLES.</w:t>
      </w:r>
    </w:p>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0B32EB" w:rsidRPr="00B94587" w:rsidTr="005C3CF0">
        <w:trPr>
          <w:jc w:val="center"/>
        </w:trPr>
        <w:tc>
          <w:tcPr>
            <w:tcW w:w="8978" w:type="dxa"/>
          </w:tcPr>
          <w:p w:rsidR="000B32EB" w:rsidRPr="00B94587" w:rsidRDefault="009C2965" w:rsidP="000B32EB">
            <w:pPr>
              <w:pStyle w:val="Default"/>
              <w:jc w:val="center"/>
              <w:rPr>
                <w:rFonts w:ascii="Arial Narrow" w:hAnsi="Arial Narrow"/>
                <w:sz w:val="22"/>
                <w:szCs w:val="22"/>
              </w:rPr>
            </w:pPr>
            <w:r>
              <w:rPr>
                <w:rFonts w:ascii="Arial Narrow" w:hAnsi="Arial Narrow"/>
                <w:sz w:val="22"/>
                <w:szCs w:val="22"/>
              </w:rPr>
              <w:t>PODER JUDICIAL</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 xml:space="preserve"> Corres</w:t>
            </w:r>
            <w:r w:rsidR="0007084B">
              <w:rPr>
                <w:rFonts w:ascii="Arial Narrow" w:hAnsi="Arial Narrow"/>
                <w:sz w:val="22"/>
                <w:szCs w:val="22"/>
              </w:rPr>
              <w:t xml:space="preserve">pondientes </w:t>
            </w:r>
            <w:r w:rsidR="00536CF7">
              <w:rPr>
                <w:rFonts w:ascii="Arial Narrow" w:hAnsi="Arial Narrow"/>
                <w:sz w:val="22"/>
                <w:szCs w:val="22"/>
              </w:rPr>
              <w:t>del 01 de enero al 31</w:t>
            </w:r>
            <w:r w:rsidR="00F974CB">
              <w:rPr>
                <w:rFonts w:ascii="Arial Narrow" w:hAnsi="Arial Narrow"/>
                <w:sz w:val="22"/>
                <w:szCs w:val="22"/>
              </w:rPr>
              <w:t xml:space="preserve"> de </w:t>
            </w:r>
            <w:r w:rsidR="00536CF7">
              <w:rPr>
                <w:rFonts w:ascii="Arial Narrow" w:hAnsi="Arial Narrow"/>
                <w:sz w:val="22"/>
                <w:szCs w:val="22"/>
              </w:rPr>
              <w:t>dic</w:t>
            </w:r>
            <w:r w:rsidR="002F42CC">
              <w:rPr>
                <w:rFonts w:ascii="Arial Narrow" w:hAnsi="Arial Narrow"/>
                <w:sz w:val="22"/>
                <w:szCs w:val="22"/>
              </w:rPr>
              <w:t>iembre</w:t>
            </w:r>
            <w:r w:rsidR="00755FB7">
              <w:rPr>
                <w:rFonts w:ascii="Arial Narrow" w:hAnsi="Arial Narrow"/>
                <w:sz w:val="22"/>
                <w:szCs w:val="22"/>
              </w:rPr>
              <w:t xml:space="preserve"> de 2016</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(Cifras en pesos)</w:t>
            </w:r>
          </w:p>
          <w:p w:rsidR="000B32EB" w:rsidRPr="00B94587" w:rsidRDefault="000B32EB" w:rsidP="000B32EB">
            <w:pPr>
              <w:pStyle w:val="Default"/>
              <w:jc w:val="center"/>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0B32EB" w:rsidRPr="00B94587" w:rsidTr="005C3CF0">
        <w:trPr>
          <w:jc w:val="center"/>
        </w:trPr>
        <w:tc>
          <w:tcPr>
            <w:tcW w:w="705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1.- Ingresos Presupuestarios</w:t>
            </w:r>
          </w:p>
        </w:tc>
        <w:tc>
          <w:tcPr>
            <w:tcW w:w="1924" w:type="dxa"/>
          </w:tcPr>
          <w:p w:rsidR="000B32EB" w:rsidRPr="00B94587" w:rsidRDefault="00F57CA6" w:rsidP="00755FB7">
            <w:pPr>
              <w:pStyle w:val="Default"/>
              <w:jc w:val="right"/>
              <w:rPr>
                <w:rFonts w:ascii="Arial Narrow" w:hAnsi="Arial Narrow"/>
                <w:sz w:val="22"/>
                <w:szCs w:val="22"/>
              </w:rPr>
            </w:pPr>
            <w:r>
              <w:rPr>
                <w:rFonts w:ascii="Arial Narrow" w:hAnsi="Arial Narrow"/>
                <w:sz w:val="22"/>
                <w:szCs w:val="22"/>
              </w:rPr>
              <w:t xml:space="preserve">$ </w:t>
            </w:r>
            <w:r w:rsidR="004C2D30">
              <w:rPr>
                <w:rFonts w:ascii="Arial Narrow" w:hAnsi="Arial Narrow"/>
                <w:sz w:val="22"/>
                <w:szCs w:val="22"/>
              </w:rPr>
              <w:t>237,088,061.99</w:t>
            </w: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2.- Mas ingresos contables no presupuestarios:</w:t>
            </w:r>
          </w:p>
        </w:tc>
        <w:tc>
          <w:tcPr>
            <w:tcW w:w="2190" w:type="dxa"/>
          </w:tcPr>
          <w:p w:rsidR="000B32EB" w:rsidRPr="00B94587" w:rsidRDefault="000B32EB" w:rsidP="000B32EB">
            <w:pPr>
              <w:pStyle w:val="Default"/>
              <w:rPr>
                <w:rFonts w:ascii="Arial Narrow" w:hAnsi="Arial Narrow"/>
                <w:sz w:val="22"/>
                <w:szCs w:val="22"/>
              </w:rPr>
            </w:pPr>
          </w:p>
        </w:tc>
        <w:tc>
          <w:tcPr>
            <w:tcW w:w="2000" w:type="dxa"/>
          </w:tcPr>
          <w:p w:rsidR="000B32EB" w:rsidRPr="00B94587" w:rsidRDefault="00755FB7" w:rsidP="00C07B37">
            <w:pPr>
              <w:pStyle w:val="Default"/>
              <w:rPr>
                <w:rFonts w:ascii="Arial Narrow" w:hAnsi="Arial Narrow"/>
                <w:sz w:val="22"/>
                <w:szCs w:val="22"/>
              </w:rPr>
            </w:pPr>
            <w:r>
              <w:rPr>
                <w:rFonts w:ascii="Arial Narrow" w:hAnsi="Arial Narrow"/>
                <w:sz w:val="22"/>
                <w:szCs w:val="22"/>
              </w:rPr>
              <w:t xml:space="preserve">   </w:t>
            </w:r>
            <w:r w:rsidR="004C2D30">
              <w:rPr>
                <w:rFonts w:ascii="Arial Narrow" w:hAnsi="Arial Narrow"/>
                <w:sz w:val="22"/>
                <w:szCs w:val="22"/>
              </w:rPr>
              <w:t xml:space="preserve">     $    1,135,616.54</w:t>
            </w: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Incremento por variación de inventarios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val="restart"/>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Disminución del exceso de estimaciones por pérdida o deterioro</w:t>
            </w:r>
            <w:r w:rsidR="00FF16B4">
              <w:rPr>
                <w:rFonts w:ascii="Arial Narrow" w:hAnsi="Arial Narrow"/>
                <w:sz w:val="22"/>
                <w:szCs w:val="22"/>
              </w:rPr>
              <w:t xml:space="preserve"> u</w:t>
            </w:r>
            <w:r w:rsidRPr="00B94587">
              <w:rPr>
                <w:rFonts w:ascii="Arial Narrow" w:hAnsi="Arial Narrow"/>
                <w:sz w:val="22"/>
                <w:szCs w:val="22"/>
              </w:rPr>
              <w:t xml:space="preserve"> obsolescencia.</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Disminución del exceso de provisiones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Otros ingresos y beneficios varios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22"/>
                <w:szCs w:val="22"/>
              </w:rPr>
            </w:pPr>
            <w:r w:rsidRPr="00917741">
              <w:rPr>
                <w:rFonts w:ascii="Arial Narrow" w:hAnsi="Arial Narrow"/>
                <w:sz w:val="22"/>
                <w:szCs w:val="22"/>
              </w:rPr>
              <w:t>Otros ingresos no presupuestarios</w:t>
            </w:r>
          </w:p>
        </w:tc>
        <w:tc>
          <w:tcPr>
            <w:tcW w:w="2190" w:type="dxa"/>
          </w:tcPr>
          <w:p w:rsidR="000B32EB" w:rsidRDefault="000B32EB" w:rsidP="000B32EB">
            <w:pPr>
              <w:pStyle w:val="Default"/>
              <w:jc w:val="right"/>
              <w:rPr>
                <w:rFonts w:ascii="Arial Narrow" w:hAnsi="Arial Narrow"/>
                <w:sz w:val="22"/>
                <w:szCs w:val="22"/>
              </w:rPr>
            </w:pPr>
            <w:r w:rsidRPr="00917741">
              <w:rPr>
                <w:rFonts w:ascii="Arial Narrow" w:hAnsi="Arial Narrow"/>
                <w:sz w:val="22"/>
                <w:szCs w:val="22"/>
              </w:rPr>
              <w:t>$</w:t>
            </w:r>
            <w:r w:rsidR="00FF16B4">
              <w:rPr>
                <w:rFonts w:ascii="Arial Narrow" w:hAnsi="Arial Narrow"/>
                <w:sz w:val="22"/>
                <w:szCs w:val="22"/>
              </w:rPr>
              <w:t xml:space="preserve">   </w:t>
            </w:r>
            <w:r w:rsidR="002C116F">
              <w:rPr>
                <w:rFonts w:ascii="Arial Narrow" w:hAnsi="Arial Narrow"/>
                <w:sz w:val="22"/>
                <w:szCs w:val="22"/>
              </w:rPr>
              <w:t xml:space="preserve">  </w:t>
            </w:r>
            <w:r w:rsidR="00C07B37">
              <w:rPr>
                <w:rFonts w:ascii="Arial Narrow" w:hAnsi="Arial Narrow"/>
                <w:sz w:val="22"/>
                <w:szCs w:val="22"/>
              </w:rPr>
              <w:t xml:space="preserve">        </w:t>
            </w:r>
            <w:r w:rsidR="004C2D30">
              <w:rPr>
                <w:rFonts w:ascii="Arial Narrow" w:hAnsi="Arial Narrow"/>
                <w:sz w:val="22"/>
                <w:szCs w:val="22"/>
              </w:rPr>
              <w:t>1,135,616.54</w:t>
            </w:r>
          </w:p>
          <w:p w:rsidR="00F54B9A" w:rsidRPr="00917741" w:rsidRDefault="00F54B9A" w:rsidP="000B32EB">
            <w:pPr>
              <w:pStyle w:val="Default"/>
              <w:jc w:val="right"/>
              <w:rPr>
                <w:rFonts w:ascii="Arial Narrow" w:hAnsi="Arial Narrow"/>
                <w:sz w:val="22"/>
                <w:szCs w:val="22"/>
              </w:rPr>
            </w:pPr>
          </w:p>
        </w:tc>
        <w:tc>
          <w:tcPr>
            <w:tcW w:w="2000" w:type="dxa"/>
            <w:vMerge/>
          </w:tcPr>
          <w:p w:rsidR="000B32EB" w:rsidRPr="00917741" w:rsidRDefault="000B32EB" w:rsidP="000B32EB">
            <w:pPr>
              <w:pStyle w:val="Default"/>
              <w:jc w:val="right"/>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3.- Menos ingresos presupuestarios no contables:</w:t>
            </w:r>
          </w:p>
        </w:tc>
        <w:tc>
          <w:tcPr>
            <w:tcW w:w="2188" w:type="dxa"/>
          </w:tcPr>
          <w:p w:rsidR="000B32EB" w:rsidRPr="00B94587" w:rsidRDefault="000B32EB" w:rsidP="000B32EB">
            <w:pPr>
              <w:pStyle w:val="Default"/>
              <w:rPr>
                <w:rFonts w:ascii="Arial Narrow" w:hAnsi="Arial Narrow"/>
                <w:sz w:val="22"/>
                <w:szCs w:val="22"/>
              </w:rPr>
            </w:pPr>
          </w:p>
        </w:tc>
        <w:tc>
          <w:tcPr>
            <w:tcW w:w="200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w:t>
            </w:r>
            <w:r w:rsidR="004662C2">
              <w:rPr>
                <w:rFonts w:ascii="Arial Narrow" w:hAnsi="Arial Narrow"/>
                <w:sz w:val="22"/>
                <w:szCs w:val="22"/>
              </w:rPr>
              <w:t xml:space="preserve"> </w:t>
            </w:r>
            <w:r w:rsidRPr="00B94587">
              <w:rPr>
                <w:rFonts w:ascii="Arial Narrow" w:hAnsi="Arial Narrow"/>
                <w:sz w:val="22"/>
                <w:szCs w:val="22"/>
              </w:rPr>
              <w:t xml:space="preserve"> </w:t>
            </w:r>
            <w:r w:rsidR="004662C2">
              <w:rPr>
                <w:rFonts w:ascii="Arial Narrow" w:hAnsi="Arial Narrow"/>
                <w:sz w:val="22"/>
                <w:szCs w:val="22"/>
              </w:rPr>
              <w:t xml:space="preserve"> </w:t>
            </w:r>
            <w:r w:rsidR="00FF16B4">
              <w:rPr>
                <w:rFonts w:ascii="Arial Narrow" w:hAnsi="Arial Narrow"/>
                <w:sz w:val="22"/>
                <w:szCs w:val="22"/>
              </w:rPr>
              <w:t xml:space="preserve">  </w:t>
            </w:r>
            <w:r w:rsidRPr="00B94587">
              <w:rPr>
                <w:rFonts w:ascii="Arial Narrow" w:hAnsi="Arial Narrow"/>
                <w:sz w:val="22"/>
                <w:szCs w:val="22"/>
              </w:rPr>
              <w:t xml:space="preserve">              0.00</w:t>
            </w: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Productos de capital</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val="restart"/>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Aprovechamientos capital</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Ingresos derivados de financiamientos</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Otros ingresos presupuestarios no contables</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jc w:val="right"/>
              <w:rPr>
                <w:rFonts w:ascii="Arial Narrow" w:hAnsi="Arial Narrow"/>
                <w:sz w:val="22"/>
                <w:szCs w:val="22"/>
              </w:rPr>
            </w:pPr>
            <w:proofErr w:type="gramStart"/>
            <w:r w:rsidRPr="00B94587">
              <w:rPr>
                <w:rFonts w:ascii="Arial Narrow" w:hAnsi="Arial Narrow"/>
                <w:sz w:val="22"/>
                <w:szCs w:val="22"/>
              </w:rPr>
              <w:t>Total</w:t>
            </w:r>
            <w:proofErr w:type="gramEnd"/>
            <w:r w:rsidRPr="00B94587">
              <w:rPr>
                <w:rFonts w:ascii="Arial Narrow" w:hAnsi="Arial Narrow"/>
                <w:sz w:val="22"/>
                <w:szCs w:val="22"/>
              </w:rPr>
              <w:t xml:space="preserve"> otros ingresos no presupuestarios</w:t>
            </w:r>
          </w:p>
        </w:tc>
        <w:tc>
          <w:tcPr>
            <w:tcW w:w="2188" w:type="dxa"/>
          </w:tcPr>
          <w:p w:rsidR="000B32EB" w:rsidRPr="00B94587" w:rsidRDefault="000B32EB" w:rsidP="000B32EB">
            <w:pPr>
              <w:pStyle w:val="Default"/>
              <w:jc w:val="right"/>
              <w:rPr>
                <w:rFonts w:ascii="Arial Narrow" w:hAnsi="Arial Narrow"/>
                <w:sz w:val="22"/>
                <w:szCs w:val="22"/>
              </w:rPr>
            </w:pPr>
          </w:p>
        </w:tc>
        <w:tc>
          <w:tcPr>
            <w:tcW w:w="2000" w:type="dxa"/>
            <w:vMerge/>
          </w:tcPr>
          <w:p w:rsidR="000B32EB" w:rsidRPr="00B94587" w:rsidRDefault="000B32EB" w:rsidP="000B32EB">
            <w:pPr>
              <w:pStyle w:val="Default"/>
              <w:jc w:val="right"/>
              <w:rPr>
                <w:rFonts w:ascii="Arial Narrow" w:hAnsi="Arial Narrow"/>
                <w:sz w:val="22"/>
                <w:szCs w:val="22"/>
              </w:rPr>
            </w:pPr>
          </w:p>
        </w:tc>
      </w:tr>
    </w:tbl>
    <w:p w:rsidR="000B32EB" w:rsidRDefault="000B32EB" w:rsidP="000B32EB">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5C3CF0" w:rsidTr="005C3CF0">
        <w:tc>
          <w:tcPr>
            <w:tcW w:w="7088" w:type="dxa"/>
          </w:tcPr>
          <w:p w:rsidR="005C3CF0" w:rsidRPr="00917741" w:rsidRDefault="005C3CF0" w:rsidP="0007084B">
            <w:pPr>
              <w:pStyle w:val="Default"/>
              <w:rPr>
                <w:rFonts w:ascii="Arial Narrow" w:hAnsi="Arial Narrow"/>
                <w:b/>
                <w:sz w:val="22"/>
                <w:szCs w:val="22"/>
              </w:rPr>
            </w:pPr>
            <w:r w:rsidRPr="00917741">
              <w:rPr>
                <w:rFonts w:ascii="Arial Narrow" w:hAnsi="Arial Narrow"/>
                <w:b/>
                <w:sz w:val="22"/>
                <w:szCs w:val="22"/>
              </w:rPr>
              <w:t xml:space="preserve">4.- Ingresos </w:t>
            </w:r>
            <w:proofErr w:type="gramStart"/>
            <w:r w:rsidRPr="00917741">
              <w:rPr>
                <w:rFonts w:ascii="Arial Narrow" w:hAnsi="Arial Narrow"/>
                <w:b/>
                <w:sz w:val="22"/>
                <w:szCs w:val="22"/>
              </w:rPr>
              <w:t>contables  (</w:t>
            </w:r>
            <w:proofErr w:type="gramEnd"/>
            <w:r w:rsidRPr="00917741">
              <w:rPr>
                <w:rFonts w:ascii="Arial Narrow" w:hAnsi="Arial Narrow"/>
                <w:b/>
                <w:sz w:val="22"/>
                <w:szCs w:val="22"/>
              </w:rPr>
              <w:t>4=1+2-3)</w:t>
            </w:r>
          </w:p>
        </w:tc>
        <w:tc>
          <w:tcPr>
            <w:tcW w:w="1984" w:type="dxa"/>
          </w:tcPr>
          <w:p w:rsidR="005C3CF0" w:rsidRPr="00917741" w:rsidRDefault="004662C2" w:rsidP="0007084B">
            <w:pPr>
              <w:pStyle w:val="Default"/>
              <w:jc w:val="right"/>
              <w:rPr>
                <w:rFonts w:ascii="Arial Narrow" w:hAnsi="Arial Narrow"/>
                <w:b/>
                <w:sz w:val="22"/>
                <w:szCs w:val="22"/>
              </w:rPr>
            </w:pPr>
            <w:r>
              <w:rPr>
                <w:rFonts w:ascii="Arial Narrow" w:hAnsi="Arial Narrow"/>
                <w:b/>
                <w:sz w:val="22"/>
                <w:szCs w:val="22"/>
              </w:rPr>
              <w:t xml:space="preserve">$ </w:t>
            </w:r>
            <w:r w:rsidR="004C2D30">
              <w:rPr>
                <w:rFonts w:ascii="Arial Narrow" w:hAnsi="Arial Narrow"/>
                <w:b/>
                <w:sz w:val="22"/>
                <w:szCs w:val="22"/>
              </w:rPr>
              <w:t>238,223,678.53</w:t>
            </w:r>
          </w:p>
        </w:tc>
      </w:tr>
    </w:tbl>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0B32EB" w:rsidRPr="00B94587" w:rsidTr="005C3CF0">
        <w:trPr>
          <w:jc w:val="center"/>
        </w:trPr>
        <w:tc>
          <w:tcPr>
            <w:tcW w:w="8978" w:type="dxa"/>
            <w:tcBorders>
              <w:top w:val="single" w:sz="4" w:space="0" w:color="auto"/>
            </w:tcBorders>
          </w:tcPr>
          <w:p w:rsidR="000B32EB" w:rsidRPr="00B94587" w:rsidRDefault="009C2965" w:rsidP="000B32EB">
            <w:pPr>
              <w:pStyle w:val="Default"/>
              <w:jc w:val="center"/>
              <w:rPr>
                <w:rFonts w:ascii="Arial Narrow" w:hAnsi="Arial Narrow"/>
                <w:sz w:val="22"/>
                <w:szCs w:val="22"/>
              </w:rPr>
            </w:pPr>
            <w:r>
              <w:rPr>
                <w:rFonts w:ascii="Arial Narrow" w:hAnsi="Arial Narrow"/>
                <w:sz w:val="22"/>
                <w:szCs w:val="22"/>
              </w:rPr>
              <w:t>PODER JUDICIAL</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Conciliación entre los Egresos Presupuestarios y lo</w:t>
            </w:r>
            <w:r w:rsidR="008355C1">
              <w:rPr>
                <w:rFonts w:ascii="Arial Narrow" w:hAnsi="Arial Narrow"/>
                <w:sz w:val="22"/>
                <w:szCs w:val="22"/>
              </w:rPr>
              <w:t>s</w:t>
            </w:r>
            <w:r w:rsidRPr="00B94587">
              <w:rPr>
                <w:rFonts w:ascii="Arial Narrow" w:hAnsi="Arial Narrow"/>
                <w:sz w:val="22"/>
                <w:szCs w:val="22"/>
              </w:rPr>
              <w:t xml:space="preserve"> Gastos Contables</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 xml:space="preserve"> Corres</w:t>
            </w:r>
            <w:r w:rsidR="0007084B">
              <w:rPr>
                <w:rFonts w:ascii="Arial Narrow" w:hAnsi="Arial Narrow"/>
                <w:sz w:val="22"/>
                <w:szCs w:val="22"/>
              </w:rPr>
              <w:t>pondientes del</w:t>
            </w:r>
            <w:r w:rsidR="00536CF7">
              <w:rPr>
                <w:rFonts w:ascii="Arial Narrow" w:hAnsi="Arial Narrow"/>
                <w:sz w:val="22"/>
                <w:szCs w:val="22"/>
              </w:rPr>
              <w:t xml:space="preserve"> 01 de enero al 31</w:t>
            </w:r>
            <w:r w:rsidR="00F974CB">
              <w:rPr>
                <w:rFonts w:ascii="Arial Narrow" w:hAnsi="Arial Narrow"/>
                <w:sz w:val="22"/>
                <w:szCs w:val="22"/>
              </w:rPr>
              <w:t xml:space="preserve"> </w:t>
            </w:r>
            <w:r w:rsidR="00536CF7">
              <w:rPr>
                <w:rFonts w:ascii="Arial Narrow" w:hAnsi="Arial Narrow"/>
                <w:sz w:val="22"/>
                <w:szCs w:val="22"/>
              </w:rPr>
              <w:t>dic</w:t>
            </w:r>
            <w:r w:rsidR="00581DDD">
              <w:rPr>
                <w:rFonts w:ascii="Arial Narrow" w:hAnsi="Arial Narrow"/>
                <w:sz w:val="22"/>
                <w:szCs w:val="22"/>
              </w:rPr>
              <w:t>iembre</w:t>
            </w:r>
            <w:r w:rsidR="00717F82">
              <w:rPr>
                <w:rFonts w:ascii="Arial Narrow" w:hAnsi="Arial Narrow"/>
                <w:sz w:val="22"/>
                <w:szCs w:val="22"/>
              </w:rPr>
              <w:t xml:space="preserve"> de</w:t>
            </w:r>
            <w:r w:rsidR="00B14261">
              <w:rPr>
                <w:rFonts w:ascii="Arial Narrow" w:hAnsi="Arial Narrow"/>
                <w:sz w:val="22"/>
                <w:szCs w:val="22"/>
              </w:rPr>
              <w:t xml:space="preserve"> 2016</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(Cifras en pesos)</w:t>
            </w:r>
          </w:p>
          <w:p w:rsidR="000B32EB" w:rsidRPr="00B94587" w:rsidRDefault="000B32EB" w:rsidP="000B32EB">
            <w:pPr>
              <w:pStyle w:val="Default"/>
              <w:jc w:val="center"/>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0B32EB" w:rsidRPr="00B94587" w:rsidTr="005C3CF0">
        <w:trPr>
          <w:jc w:val="center"/>
        </w:trPr>
        <w:tc>
          <w:tcPr>
            <w:tcW w:w="705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 xml:space="preserve">1.- Total </w:t>
            </w:r>
            <w:r w:rsidR="008355C1" w:rsidRPr="00B94587">
              <w:rPr>
                <w:rFonts w:ascii="Arial Narrow" w:hAnsi="Arial Narrow"/>
                <w:sz w:val="22"/>
                <w:szCs w:val="22"/>
              </w:rPr>
              <w:t>Egresos (</w:t>
            </w:r>
            <w:r w:rsidRPr="00B94587">
              <w:rPr>
                <w:rFonts w:ascii="Arial Narrow" w:hAnsi="Arial Narrow"/>
                <w:sz w:val="22"/>
                <w:szCs w:val="22"/>
              </w:rPr>
              <w:t>Presupuestarios)</w:t>
            </w:r>
          </w:p>
        </w:tc>
        <w:tc>
          <w:tcPr>
            <w:tcW w:w="1924" w:type="dxa"/>
          </w:tcPr>
          <w:p w:rsidR="000B32EB" w:rsidRPr="00B94587" w:rsidRDefault="00F57CA6" w:rsidP="000B32EB">
            <w:pPr>
              <w:pStyle w:val="Default"/>
              <w:jc w:val="right"/>
              <w:rPr>
                <w:rFonts w:ascii="Arial Narrow" w:hAnsi="Arial Narrow"/>
                <w:sz w:val="22"/>
                <w:szCs w:val="22"/>
              </w:rPr>
            </w:pPr>
            <w:r>
              <w:rPr>
                <w:rFonts w:ascii="Arial Narrow" w:hAnsi="Arial Narrow"/>
                <w:sz w:val="22"/>
                <w:szCs w:val="22"/>
              </w:rPr>
              <w:t>$</w:t>
            </w:r>
            <w:r w:rsidR="008355C1">
              <w:rPr>
                <w:rFonts w:ascii="Arial Narrow" w:hAnsi="Arial Narrow"/>
                <w:sz w:val="22"/>
                <w:szCs w:val="22"/>
              </w:rPr>
              <w:t xml:space="preserve"> 2</w:t>
            </w:r>
            <w:r w:rsidR="00364422">
              <w:rPr>
                <w:rFonts w:ascii="Arial Narrow" w:hAnsi="Arial Narrow"/>
                <w:sz w:val="22"/>
                <w:szCs w:val="22"/>
              </w:rPr>
              <w:t>34,424,479.5</w:t>
            </w:r>
            <w:r w:rsidR="008355C1">
              <w:rPr>
                <w:rFonts w:ascii="Arial Narrow" w:hAnsi="Arial Narrow"/>
                <w:sz w:val="22"/>
                <w:szCs w:val="22"/>
              </w:rPr>
              <w:t>6</w:t>
            </w: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0B32EB" w:rsidRPr="00917741" w:rsidTr="005C3CF0">
        <w:trPr>
          <w:jc w:val="center"/>
        </w:trPr>
        <w:tc>
          <w:tcPr>
            <w:tcW w:w="4864" w:type="dxa"/>
          </w:tcPr>
          <w:p w:rsidR="000B32EB" w:rsidRPr="00917741" w:rsidRDefault="000B32EB" w:rsidP="000B32EB">
            <w:pPr>
              <w:pStyle w:val="Default"/>
              <w:rPr>
                <w:rFonts w:ascii="Arial Narrow" w:hAnsi="Arial Narrow"/>
                <w:sz w:val="22"/>
                <w:szCs w:val="22"/>
              </w:rPr>
            </w:pPr>
            <w:r w:rsidRPr="00917741">
              <w:rPr>
                <w:rFonts w:ascii="Arial Narrow" w:hAnsi="Arial Narrow"/>
                <w:sz w:val="22"/>
                <w:szCs w:val="22"/>
              </w:rPr>
              <w:t>2.- Menos egresos presupuestarios no contables:</w:t>
            </w:r>
          </w:p>
        </w:tc>
        <w:tc>
          <w:tcPr>
            <w:tcW w:w="2190" w:type="dxa"/>
          </w:tcPr>
          <w:p w:rsidR="000B32EB" w:rsidRPr="00917741" w:rsidRDefault="000B32EB" w:rsidP="000B32EB">
            <w:pPr>
              <w:pStyle w:val="Default"/>
              <w:rPr>
                <w:rFonts w:ascii="Arial Narrow" w:hAnsi="Arial Narrow"/>
                <w:sz w:val="22"/>
                <w:szCs w:val="22"/>
              </w:rPr>
            </w:pPr>
          </w:p>
        </w:tc>
        <w:tc>
          <w:tcPr>
            <w:tcW w:w="2000" w:type="dxa"/>
          </w:tcPr>
          <w:p w:rsidR="000B32EB" w:rsidRPr="00917741" w:rsidRDefault="00B87B26" w:rsidP="00B87B26">
            <w:pPr>
              <w:pStyle w:val="Default"/>
              <w:jc w:val="right"/>
              <w:rPr>
                <w:rFonts w:ascii="Arial Narrow" w:hAnsi="Arial Narrow"/>
                <w:sz w:val="22"/>
                <w:szCs w:val="22"/>
              </w:rPr>
            </w:pPr>
            <w:r>
              <w:rPr>
                <w:rFonts w:ascii="Arial Narrow" w:hAnsi="Arial Narrow"/>
                <w:sz w:val="22"/>
                <w:szCs w:val="22"/>
              </w:rPr>
              <w:t xml:space="preserve">$       </w:t>
            </w:r>
            <w:r w:rsidR="00C07B37">
              <w:rPr>
                <w:rFonts w:ascii="Arial Narrow" w:hAnsi="Arial Narrow"/>
                <w:sz w:val="22"/>
                <w:szCs w:val="22"/>
              </w:rPr>
              <w:t xml:space="preserve">  </w:t>
            </w:r>
            <w:r w:rsidR="008355C1">
              <w:rPr>
                <w:rFonts w:ascii="Arial Narrow" w:hAnsi="Arial Narrow"/>
                <w:sz w:val="22"/>
                <w:szCs w:val="22"/>
              </w:rPr>
              <w:t>632,835.10</w:t>
            </w: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Mobiliario y equipo de administración </w:t>
            </w:r>
          </w:p>
        </w:tc>
        <w:tc>
          <w:tcPr>
            <w:tcW w:w="2190" w:type="dxa"/>
          </w:tcPr>
          <w:p w:rsidR="000B32EB" w:rsidRPr="00917741" w:rsidRDefault="00046DF2" w:rsidP="00B14261">
            <w:pPr>
              <w:pStyle w:val="Default"/>
              <w:jc w:val="right"/>
              <w:rPr>
                <w:rFonts w:ascii="Arial Narrow" w:hAnsi="Arial Narrow"/>
                <w:sz w:val="18"/>
                <w:szCs w:val="18"/>
              </w:rPr>
            </w:pPr>
            <w:r>
              <w:rPr>
                <w:rFonts w:ascii="Arial Narrow" w:hAnsi="Arial Narrow"/>
                <w:sz w:val="18"/>
                <w:szCs w:val="18"/>
              </w:rPr>
              <w:t xml:space="preserve">$ </w:t>
            </w:r>
            <w:r w:rsidR="007C506E">
              <w:rPr>
                <w:rFonts w:ascii="Arial Narrow" w:hAnsi="Arial Narrow"/>
                <w:sz w:val="18"/>
                <w:szCs w:val="18"/>
              </w:rPr>
              <w:t xml:space="preserve">  </w:t>
            </w:r>
            <w:r>
              <w:rPr>
                <w:rFonts w:ascii="Arial Narrow" w:hAnsi="Arial Narrow"/>
                <w:sz w:val="18"/>
                <w:szCs w:val="18"/>
              </w:rPr>
              <w:t xml:space="preserve">  </w:t>
            </w:r>
            <w:r w:rsidR="000B32EB" w:rsidRPr="00917741">
              <w:rPr>
                <w:rFonts w:ascii="Arial Narrow" w:hAnsi="Arial Narrow"/>
                <w:sz w:val="18"/>
                <w:szCs w:val="18"/>
              </w:rPr>
              <w:t xml:space="preserve"> </w:t>
            </w:r>
            <w:r w:rsidR="00B14261">
              <w:rPr>
                <w:rFonts w:ascii="Arial Narrow" w:hAnsi="Arial Narrow"/>
                <w:sz w:val="18"/>
                <w:szCs w:val="18"/>
              </w:rPr>
              <w:t xml:space="preserve"> </w:t>
            </w:r>
            <w:r w:rsidR="004C2D30">
              <w:rPr>
                <w:rFonts w:ascii="Arial Narrow" w:hAnsi="Arial Narrow"/>
                <w:sz w:val="18"/>
                <w:szCs w:val="18"/>
              </w:rPr>
              <w:t>258,401</w:t>
            </w:r>
            <w:r w:rsidR="00A96D88">
              <w:rPr>
                <w:rFonts w:ascii="Arial Narrow" w:hAnsi="Arial Narrow"/>
                <w:sz w:val="18"/>
                <w:szCs w:val="18"/>
              </w:rPr>
              <w:t>.60</w:t>
            </w:r>
          </w:p>
        </w:tc>
        <w:tc>
          <w:tcPr>
            <w:tcW w:w="2000" w:type="dxa"/>
            <w:vMerge w:val="restart"/>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Mobiliario y equipo educacional y recreativo</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Equipo e </w:t>
            </w:r>
            <w:r w:rsidR="00FF16B4" w:rsidRPr="00917741">
              <w:rPr>
                <w:rFonts w:ascii="Arial Narrow" w:hAnsi="Arial Narrow"/>
                <w:sz w:val="18"/>
                <w:szCs w:val="18"/>
              </w:rPr>
              <w:t>instrumental médico</w:t>
            </w:r>
            <w:r w:rsidRPr="00917741">
              <w:rPr>
                <w:rFonts w:ascii="Arial Narrow" w:hAnsi="Arial Narrow"/>
                <w:sz w:val="18"/>
                <w:szCs w:val="18"/>
              </w:rPr>
              <w:t xml:space="preserve"> y de laboratorio</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Vehículos y equipo de transporte</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004F5228">
              <w:rPr>
                <w:rFonts w:ascii="Arial Narrow" w:hAnsi="Arial Narrow"/>
                <w:sz w:val="18"/>
                <w:szCs w:val="18"/>
              </w:rPr>
              <w:t xml:space="preserve">   </w:t>
            </w:r>
            <w:r w:rsidR="00A96D88">
              <w:rPr>
                <w:rFonts w:ascii="Arial Narrow" w:hAnsi="Arial Narrow"/>
                <w:sz w:val="18"/>
                <w:szCs w:val="18"/>
              </w:rPr>
              <w:t xml:space="preserve"> </w:t>
            </w:r>
            <w:r w:rsidR="004F5228">
              <w:rPr>
                <w:rFonts w:ascii="Arial Narrow" w:hAnsi="Arial Narrow"/>
                <w:sz w:val="18"/>
                <w:szCs w:val="18"/>
              </w:rPr>
              <w:t>331,588.00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Equipo de defensa y seguridad</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4F5228" w:rsidRPr="00917741" w:rsidTr="005C3CF0">
        <w:trPr>
          <w:jc w:val="center"/>
        </w:trPr>
        <w:tc>
          <w:tcPr>
            <w:tcW w:w="4864" w:type="dxa"/>
          </w:tcPr>
          <w:p w:rsidR="004F5228" w:rsidRPr="00917741" w:rsidRDefault="004F5228" w:rsidP="000B32EB">
            <w:pPr>
              <w:pStyle w:val="Default"/>
              <w:rPr>
                <w:rFonts w:ascii="Arial Narrow" w:hAnsi="Arial Narrow"/>
                <w:sz w:val="18"/>
                <w:szCs w:val="18"/>
              </w:rPr>
            </w:pPr>
            <w:r>
              <w:rPr>
                <w:rFonts w:ascii="Arial Narrow" w:hAnsi="Arial Narrow"/>
                <w:sz w:val="18"/>
                <w:szCs w:val="18"/>
              </w:rPr>
              <w:t>Equipo audiovisual</w:t>
            </w:r>
          </w:p>
        </w:tc>
        <w:tc>
          <w:tcPr>
            <w:tcW w:w="2190" w:type="dxa"/>
          </w:tcPr>
          <w:p w:rsidR="004F5228" w:rsidRPr="00917741" w:rsidRDefault="004F5228" w:rsidP="000B32EB">
            <w:pPr>
              <w:pStyle w:val="Default"/>
              <w:jc w:val="right"/>
              <w:rPr>
                <w:rFonts w:ascii="Arial Narrow" w:hAnsi="Arial Narrow"/>
                <w:sz w:val="18"/>
                <w:szCs w:val="18"/>
              </w:rPr>
            </w:pPr>
            <w:r>
              <w:rPr>
                <w:rFonts w:ascii="Arial Narrow" w:hAnsi="Arial Narrow"/>
                <w:sz w:val="18"/>
                <w:szCs w:val="18"/>
              </w:rPr>
              <w:t>$           8,499.00</w:t>
            </w:r>
          </w:p>
        </w:tc>
        <w:tc>
          <w:tcPr>
            <w:tcW w:w="2000" w:type="dxa"/>
            <w:vMerge/>
          </w:tcPr>
          <w:p w:rsidR="004F5228" w:rsidRPr="00917741" w:rsidRDefault="004F5228"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Maquinaria, otros equipos y herramientas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Activos biológicos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Bienes inmuebles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Activos intangibles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00A96D88">
              <w:rPr>
                <w:rFonts w:ascii="Arial Narrow" w:hAnsi="Arial Narrow"/>
                <w:sz w:val="18"/>
                <w:szCs w:val="18"/>
              </w:rPr>
              <w:t xml:space="preserve">    </w:t>
            </w:r>
            <w:r w:rsidRPr="00917741">
              <w:rPr>
                <w:rFonts w:ascii="Arial Narrow" w:hAnsi="Arial Narrow"/>
                <w:sz w:val="18"/>
                <w:szCs w:val="18"/>
              </w:rPr>
              <w:t xml:space="preserve">  </w:t>
            </w:r>
            <w:r w:rsidR="00C07B37">
              <w:rPr>
                <w:rFonts w:ascii="Arial Narrow" w:hAnsi="Arial Narrow"/>
                <w:sz w:val="18"/>
                <w:szCs w:val="18"/>
              </w:rPr>
              <w:t>50,116.64</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Obra </w:t>
            </w:r>
            <w:r w:rsidR="00FF16B4" w:rsidRPr="00917741">
              <w:rPr>
                <w:rFonts w:ascii="Arial Narrow" w:hAnsi="Arial Narrow"/>
                <w:sz w:val="18"/>
                <w:szCs w:val="18"/>
              </w:rPr>
              <w:t>pública</w:t>
            </w:r>
            <w:r w:rsidRPr="00917741">
              <w:rPr>
                <w:rFonts w:ascii="Arial Narrow" w:hAnsi="Arial Narrow"/>
                <w:sz w:val="18"/>
                <w:szCs w:val="18"/>
              </w:rPr>
              <w:t xml:space="preserve"> en bienes propios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Acciones y participaciones de capital</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Compra de </w:t>
            </w:r>
            <w:r w:rsidR="00FF16B4" w:rsidRPr="00917741">
              <w:rPr>
                <w:rFonts w:ascii="Arial Narrow" w:hAnsi="Arial Narrow"/>
                <w:sz w:val="18"/>
                <w:szCs w:val="18"/>
              </w:rPr>
              <w:t>título</w:t>
            </w:r>
            <w:r w:rsidRPr="00917741">
              <w:rPr>
                <w:rFonts w:ascii="Arial Narrow" w:hAnsi="Arial Narrow"/>
                <w:sz w:val="18"/>
                <w:szCs w:val="18"/>
              </w:rPr>
              <w:t xml:space="preserve"> y valores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Inversiones en fideicomisos, mandatos y otros análogos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Provisiones para contingencias y otras erogaciones especiales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Amortización de la deuda publica</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Adeudos de ejercicios fiscales anteriores (ADEFAS)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egresos presupuestales no contables</w:t>
            </w:r>
            <w:r w:rsidR="004F5228">
              <w:rPr>
                <w:rFonts w:ascii="Arial Narrow" w:hAnsi="Arial Narrow"/>
                <w:sz w:val="18"/>
                <w:szCs w:val="18"/>
              </w:rPr>
              <w:t xml:space="preserve"> (Corrección al ejercicio 2014)</w:t>
            </w:r>
          </w:p>
        </w:tc>
        <w:tc>
          <w:tcPr>
            <w:tcW w:w="2190" w:type="dxa"/>
          </w:tcPr>
          <w:p w:rsidR="000B32EB" w:rsidRPr="00917741" w:rsidRDefault="00B87B26" w:rsidP="000B32EB">
            <w:pPr>
              <w:pStyle w:val="Default"/>
              <w:jc w:val="right"/>
              <w:rPr>
                <w:rFonts w:ascii="Arial Narrow" w:hAnsi="Arial Narrow"/>
                <w:sz w:val="18"/>
                <w:szCs w:val="18"/>
              </w:rPr>
            </w:pPr>
            <w:r>
              <w:rPr>
                <w:rFonts w:ascii="Arial Narrow" w:hAnsi="Arial Narrow"/>
                <w:sz w:val="18"/>
                <w:szCs w:val="18"/>
              </w:rPr>
              <w:t xml:space="preserve"> $    </w:t>
            </w:r>
            <w:r w:rsidR="004F5228">
              <w:rPr>
                <w:rFonts w:ascii="Arial Narrow" w:hAnsi="Arial Narrow"/>
                <w:sz w:val="18"/>
                <w:szCs w:val="18"/>
              </w:rPr>
              <w:t xml:space="preserve"> </w:t>
            </w:r>
            <w:r>
              <w:rPr>
                <w:rFonts w:ascii="Arial Narrow" w:hAnsi="Arial Narrow"/>
                <w:sz w:val="18"/>
                <w:szCs w:val="18"/>
              </w:rPr>
              <w:t xml:space="preserve">  </w:t>
            </w:r>
            <w:r w:rsidR="004F5228">
              <w:rPr>
                <w:rFonts w:ascii="Arial Narrow" w:hAnsi="Arial Narrow"/>
                <w:sz w:val="18"/>
                <w:szCs w:val="18"/>
              </w:rPr>
              <w:t>-15,770.14</w:t>
            </w:r>
          </w:p>
        </w:tc>
        <w:tc>
          <w:tcPr>
            <w:tcW w:w="2000" w:type="dxa"/>
            <w:vMerge/>
          </w:tcPr>
          <w:p w:rsidR="000B32EB" w:rsidRPr="00917741" w:rsidRDefault="000B32EB" w:rsidP="000B32EB">
            <w:pPr>
              <w:pStyle w:val="Default"/>
              <w:jc w:val="right"/>
              <w:rPr>
                <w:rFonts w:ascii="Arial Narrow" w:hAnsi="Arial Narrow"/>
                <w:sz w:val="18"/>
                <w:szCs w:val="18"/>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1973"/>
        <w:gridCol w:w="27"/>
      </w:tblGrid>
      <w:tr w:rsidR="000B32EB" w:rsidRPr="00B94587" w:rsidTr="005C3CF0">
        <w:trPr>
          <w:jc w:val="center"/>
        </w:trPr>
        <w:tc>
          <w:tcPr>
            <w:tcW w:w="4866" w:type="dxa"/>
          </w:tcPr>
          <w:p w:rsidR="000B32EB" w:rsidRPr="00B94587" w:rsidRDefault="00FF16B4" w:rsidP="000B32EB">
            <w:pPr>
              <w:pStyle w:val="Default"/>
              <w:rPr>
                <w:rFonts w:ascii="Arial Narrow" w:hAnsi="Arial Narrow"/>
                <w:sz w:val="22"/>
                <w:szCs w:val="22"/>
              </w:rPr>
            </w:pPr>
            <w:r>
              <w:rPr>
                <w:rFonts w:ascii="Arial Narrow" w:hAnsi="Arial Narrow"/>
                <w:sz w:val="22"/>
                <w:szCs w:val="22"/>
              </w:rPr>
              <w:t>3.- Má</w:t>
            </w:r>
            <w:r w:rsidR="000B32EB" w:rsidRPr="00B94587">
              <w:rPr>
                <w:rFonts w:ascii="Arial Narrow" w:hAnsi="Arial Narrow"/>
                <w:sz w:val="22"/>
                <w:szCs w:val="22"/>
              </w:rPr>
              <w:t xml:space="preserve">s egresos </w:t>
            </w:r>
            <w:r w:rsidRPr="00B94587">
              <w:rPr>
                <w:rFonts w:ascii="Arial Narrow" w:hAnsi="Arial Narrow"/>
                <w:sz w:val="22"/>
                <w:szCs w:val="22"/>
              </w:rPr>
              <w:t>contables no</w:t>
            </w:r>
            <w:r w:rsidR="000B32EB" w:rsidRPr="00B94587">
              <w:rPr>
                <w:rFonts w:ascii="Arial Narrow" w:hAnsi="Arial Narrow"/>
                <w:sz w:val="22"/>
                <w:szCs w:val="22"/>
              </w:rPr>
              <w:t xml:space="preserve"> presupuestales:</w:t>
            </w:r>
          </w:p>
        </w:tc>
        <w:tc>
          <w:tcPr>
            <w:tcW w:w="2188" w:type="dxa"/>
          </w:tcPr>
          <w:p w:rsidR="000B32EB" w:rsidRPr="00B94587" w:rsidRDefault="000B32EB" w:rsidP="000B32EB">
            <w:pPr>
              <w:pStyle w:val="Default"/>
              <w:rPr>
                <w:rFonts w:ascii="Arial Narrow" w:hAnsi="Arial Narrow"/>
                <w:sz w:val="22"/>
                <w:szCs w:val="22"/>
              </w:rPr>
            </w:pPr>
          </w:p>
        </w:tc>
        <w:tc>
          <w:tcPr>
            <w:tcW w:w="2000" w:type="dxa"/>
            <w:gridSpan w:val="2"/>
          </w:tcPr>
          <w:p w:rsidR="000B32EB" w:rsidRPr="00B94587" w:rsidRDefault="00526E1D" w:rsidP="00B14261">
            <w:pPr>
              <w:pStyle w:val="Default"/>
              <w:jc w:val="right"/>
              <w:rPr>
                <w:rFonts w:ascii="Arial Narrow" w:hAnsi="Arial Narrow"/>
                <w:sz w:val="22"/>
                <w:szCs w:val="22"/>
              </w:rPr>
            </w:pPr>
            <w:r>
              <w:rPr>
                <w:rFonts w:ascii="Arial Narrow" w:hAnsi="Arial Narrow"/>
                <w:sz w:val="22"/>
                <w:szCs w:val="22"/>
              </w:rPr>
              <w:t xml:space="preserve"> </w:t>
            </w:r>
            <w:r w:rsidR="00B14261">
              <w:rPr>
                <w:rFonts w:ascii="Arial Narrow" w:hAnsi="Arial Narrow"/>
                <w:sz w:val="22"/>
                <w:szCs w:val="22"/>
              </w:rPr>
              <w:t xml:space="preserve">                                   $  </w:t>
            </w:r>
            <w:r w:rsidR="00B87B26">
              <w:rPr>
                <w:rFonts w:ascii="Arial Narrow" w:hAnsi="Arial Narrow"/>
                <w:sz w:val="22"/>
                <w:szCs w:val="22"/>
              </w:rPr>
              <w:t xml:space="preserve">            0.00</w:t>
            </w:r>
            <w:r w:rsidR="000B32EB" w:rsidRPr="00B94587">
              <w:rPr>
                <w:rFonts w:ascii="Arial Narrow" w:hAnsi="Arial Narrow"/>
                <w:sz w:val="22"/>
                <w:szCs w:val="22"/>
              </w:rPr>
              <w:t xml:space="preserve">               </w:t>
            </w: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Estimaciones, depreciaciones, deterioros, obsolescencia, y amortizaciones</w:t>
            </w:r>
          </w:p>
        </w:tc>
        <w:tc>
          <w:tcPr>
            <w:tcW w:w="2188" w:type="dxa"/>
          </w:tcPr>
          <w:p w:rsidR="000B32EB" w:rsidRPr="00917741" w:rsidRDefault="00F57CA6" w:rsidP="000B32EB">
            <w:pPr>
              <w:pStyle w:val="Default"/>
              <w:jc w:val="right"/>
              <w:rPr>
                <w:rFonts w:ascii="Arial Narrow" w:hAnsi="Arial Narrow"/>
                <w:sz w:val="18"/>
                <w:szCs w:val="18"/>
              </w:rPr>
            </w:pPr>
            <w:r>
              <w:rPr>
                <w:rFonts w:ascii="Arial Narrow" w:hAnsi="Arial Narrow"/>
                <w:sz w:val="18"/>
                <w:szCs w:val="18"/>
              </w:rPr>
              <w:t xml:space="preserve">$     </w:t>
            </w:r>
            <w:r w:rsidR="00B14261">
              <w:rPr>
                <w:rFonts w:ascii="Arial Narrow" w:hAnsi="Arial Narrow"/>
                <w:sz w:val="18"/>
                <w:szCs w:val="18"/>
              </w:rPr>
              <w:t xml:space="preserve">            0.00</w:t>
            </w:r>
          </w:p>
        </w:tc>
        <w:tc>
          <w:tcPr>
            <w:tcW w:w="2000" w:type="dxa"/>
            <w:gridSpan w:val="2"/>
            <w:vMerge w:val="restart"/>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Provisiones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Disminución de inventarios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Aumento por insuficiencia de estimaciones por </w:t>
            </w:r>
            <w:r w:rsidR="00FF16B4" w:rsidRPr="00917741">
              <w:rPr>
                <w:rFonts w:ascii="Arial Narrow" w:hAnsi="Arial Narrow"/>
                <w:sz w:val="18"/>
                <w:szCs w:val="18"/>
              </w:rPr>
              <w:t>pérdida</w:t>
            </w:r>
            <w:r w:rsidRPr="00917741">
              <w:rPr>
                <w:rFonts w:ascii="Arial Narrow" w:hAnsi="Arial Narrow"/>
                <w:sz w:val="18"/>
                <w:szCs w:val="18"/>
              </w:rPr>
              <w:t xml:space="preserve"> o deterioro u obsolescencia</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Aumento por insuficiencia de provisiones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gastos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gastos contables no presupuestales</w:t>
            </w:r>
          </w:p>
        </w:tc>
        <w:tc>
          <w:tcPr>
            <w:tcW w:w="2188" w:type="dxa"/>
          </w:tcPr>
          <w:p w:rsidR="000B32EB" w:rsidRPr="00917741" w:rsidRDefault="00147AFC" w:rsidP="000B32EB">
            <w:pPr>
              <w:pStyle w:val="Default"/>
              <w:jc w:val="right"/>
              <w:rPr>
                <w:rFonts w:ascii="Arial Narrow" w:hAnsi="Arial Narrow"/>
                <w:sz w:val="18"/>
                <w:szCs w:val="18"/>
              </w:rPr>
            </w:pPr>
            <w:r>
              <w:rPr>
                <w:rFonts w:ascii="Arial Narrow" w:hAnsi="Arial Narrow"/>
                <w:sz w:val="18"/>
                <w:szCs w:val="18"/>
              </w:rPr>
              <w:t xml:space="preserve">$   </w:t>
            </w:r>
            <w:r w:rsidR="00B87B26">
              <w:rPr>
                <w:rFonts w:ascii="Arial Narrow" w:hAnsi="Arial Narrow"/>
                <w:sz w:val="18"/>
                <w:szCs w:val="18"/>
              </w:rPr>
              <w:t xml:space="preserve">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B94587" w:rsidTr="005C3CF0">
        <w:trPr>
          <w:gridAfter w:val="1"/>
          <w:wAfter w:w="27" w:type="dxa"/>
          <w:jc w:val="center"/>
        </w:trPr>
        <w:tc>
          <w:tcPr>
            <w:tcW w:w="7054" w:type="dxa"/>
            <w:gridSpan w:val="2"/>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 xml:space="preserve">4.- Total de gasto </w:t>
            </w:r>
            <w:r w:rsidR="00FF16B4" w:rsidRPr="00B94587">
              <w:rPr>
                <w:rFonts w:ascii="Arial Narrow" w:hAnsi="Arial Narrow"/>
                <w:sz w:val="22"/>
                <w:szCs w:val="22"/>
              </w:rPr>
              <w:t>contable (</w:t>
            </w:r>
            <w:r w:rsidRPr="00B94587">
              <w:rPr>
                <w:rFonts w:ascii="Arial Narrow" w:hAnsi="Arial Narrow"/>
                <w:sz w:val="22"/>
                <w:szCs w:val="22"/>
              </w:rPr>
              <w:t>4=1+2-3)</w:t>
            </w:r>
          </w:p>
        </w:tc>
        <w:tc>
          <w:tcPr>
            <w:tcW w:w="1973" w:type="dxa"/>
          </w:tcPr>
          <w:p w:rsidR="000B32EB" w:rsidRPr="00B94587" w:rsidRDefault="00F57CA6" w:rsidP="00526E1D">
            <w:pPr>
              <w:pStyle w:val="Default"/>
              <w:jc w:val="right"/>
              <w:rPr>
                <w:rFonts w:ascii="Arial Narrow" w:hAnsi="Arial Narrow"/>
                <w:sz w:val="22"/>
                <w:szCs w:val="22"/>
              </w:rPr>
            </w:pPr>
            <w:r>
              <w:rPr>
                <w:rFonts w:ascii="Arial Narrow" w:hAnsi="Arial Narrow"/>
                <w:sz w:val="22"/>
                <w:szCs w:val="22"/>
              </w:rPr>
              <w:t>$</w:t>
            </w:r>
            <w:r w:rsidR="006C06BB">
              <w:rPr>
                <w:rFonts w:ascii="Arial Narrow" w:hAnsi="Arial Narrow"/>
                <w:sz w:val="22"/>
                <w:szCs w:val="22"/>
              </w:rPr>
              <w:t>233</w:t>
            </w:r>
            <w:r w:rsidR="008355C1">
              <w:rPr>
                <w:rFonts w:ascii="Arial Narrow" w:hAnsi="Arial Narrow"/>
                <w:sz w:val="22"/>
                <w:szCs w:val="22"/>
              </w:rPr>
              <w:t>,</w:t>
            </w:r>
            <w:r w:rsidR="006C06BB">
              <w:rPr>
                <w:rFonts w:ascii="Arial Narrow" w:hAnsi="Arial Narrow"/>
                <w:sz w:val="22"/>
                <w:szCs w:val="22"/>
              </w:rPr>
              <w:t>791</w:t>
            </w:r>
            <w:r w:rsidR="008355C1">
              <w:rPr>
                <w:rFonts w:ascii="Arial Narrow" w:hAnsi="Arial Narrow"/>
                <w:sz w:val="22"/>
                <w:szCs w:val="22"/>
              </w:rPr>
              <w:t>,</w:t>
            </w:r>
            <w:r w:rsidR="006C06BB">
              <w:rPr>
                <w:rFonts w:ascii="Arial Narrow" w:hAnsi="Arial Narrow"/>
                <w:sz w:val="22"/>
                <w:szCs w:val="22"/>
              </w:rPr>
              <w:t>644.46</w:t>
            </w:r>
          </w:p>
        </w:tc>
      </w:tr>
      <w:tr w:rsidR="00C56577" w:rsidRPr="00B94587" w:rsidTr="00C56577">
        <w:trPr>
          <w:gridAfter w:val="1"/>
          <w:wAfter w:w="27" w:type="dxa"/>
          <w:trHeight w:val="91"/>
          <w:jc w:val="center"/>
        </w:trPr>
        <w:tc>
          <w:tcPr>
            <w:tcW w:w="7054" w:type="dxa"/>
            <w:gridSpan w:val="2"/>
          </w:tcPr>
          <w:p w:rsidR="00C56577" w:rsidRPr="00B94587" w:rsidRDefault="00C56577" w:rsidP="000B32EB">
            <w:pPr>
              <w:pStyle w:val="Default"/>
              <w:rPr>
                <w:rFonts w:ascii="Arial Narrow" w:hAnsi="Arial Narrow"/>
                <w:sz w:val="22"/>
                <w:szCs w:val="22"/>
              </w:rPr>
            </w:pPr>
          </w:p>
        </w:tc>
        <w:tc>
          <w:tcPr>
            <w:tcW w:w="1973" w:type="dxa"/>
          </w:tcPr>
          <w:p w:rsidR="00C56577" w:rsidRDefault="00C56577" w:rsidP="00526E1D">
            <w:pPr>
              <w:pStyle w:val="Default"/>
              <w:jc w:val="right"/>
              <w:rPr>
                <w:rFonts w:ascii="Arial Narrow" w:hAnsi="Arial Narrow"/>
                <w:sz w:val="22"/>
                <w:szCs w:val="22"/>
              </w:rPr>
            </w:pPr>
          </w:p>
        </w:tc>
      </w:tr>
    </w:tbl>
    <w:p w:rsidR="00147AFC" w:rsidRDefault="00147AFC" w:rsidP="000B32EB">
      <w:pPr>
        <w:pStyle w:val="Default"/>
        <w:rPr>
          <w:rFonts w:ascii="Arial Narrow" w:hAnsi="Arial Narrow"/>
          <w:sz w:val="22"/>
          <w:szCs w:val="22"/>
        </w:rPr>
      </w:pPr>
    </w:p>
    <w:p w:rsidR="00C56577" w:rsidRDefault="00C56577" w:rsidP="000B32EB">
      <w:pPr>
        <w:pStyle w:val="Default"/>
        <w:rPr>
          <w:rFonts w:ascii="Arial Narrow" w:hAnsi="Arial Narrow"/>
          <w:sz w:val="22"/>
          <w:szCs w:val="22"/>
        </w:rPr>
      </w:pPr>
    </w:p>
    <w:p w:rsidR="00C56577" w:rsidRDefault="00C56577" w:rsidP="000B32EB">
      <w:pPr>
        <w:pStyle w:val="Default"/>
        <w:rPr>
          <w:rFonts w:ascii="Arial Narrow" w:hAnsi="Arial Narrow"/>
          <w:sz w:val="22"/>
          <w:szCs w:val="22"/>
        </w:rPr>
      </w:pPr>
    </w:p>
    <w:p w:rsidR="00C56577" w:rsidRPr="006E3190" w:rsidRDefault="00C56577" w:rsidP="00C5657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t>NOTAS DE MEMORIA (CUENTAS DE ORDEN)</w:t>
      </w:r>
    </w:p>
    <w:p w:rsidR="00C56577" w:rsidRDefault="00C56577" w:rsidP="00C56577">
      <w:pPr>
        <w:pStyle w:val="Default"/>
        <w:rPr>
          <w:rFonts w:ascii="Arial Narrow" w:hAnsi="Arial Narrow"/>
          <w:sz w:val="22"/>
          <w:szCs w:val="22"/>
        </w:rPr>
      </w:pPr>
    </w:p>
    <w:p w:rsidR="00147AFC" w:rsidRPr="00B94587" w:rsidRDefault="00147AFC" w:rsidP="000B32EB">
      <w:pPr>
        <w:pStyle w:val="Default"/>
        <w:rPr>
          <w:rFonts w:ascii="Arial Narrow" w:hAnsi="Arial Narrow"/>
          <w:sz w:val="22"/>
          <w:szCs w:val="22"/>
        </w:rPr>
      </w:pPr>
    </w:p>
    <w:p w:rsidR="000B32EB" w:rsidRPr="005C3CF0" w:rsidRDefault="000B32EB" w:rsidP="000B32EB">
      <w:pPr>
        <w:pStyle w:val="Default"/>
        <w:rPr>
          <w:rFonts w:ascii="Arial Narrow" w:hAnsi="Arial Narrow"/>
          <w:b/>
          <w:sz w:val="22"/>
          <w:szCs w:val="22"/>
        </w:rPr>
      </w:pPr>
      <w:r w:rsidRPr="005C3CF0">
        <w:rPr>
          <w:rFonts w:ascii="Arial Narrow" w:hAnsi="Arial Narrow"/>
          <w:b/>
          <w:sz w:val="22"/>
          <w:szCs w:val="22"/>
        </w:rPr>
        <w:t>JUICIOS</w:t>
      </w:r>
    </w:p>
    <w:p w:rsidR="000B32EB" w:rsidRPr="00B94587" w:rsidRDefault="000B32EB" w:rsidP="000B32EB">
      <w:pPr>
        <w:pStyle w:val="Default"/>
        <w:rPr>
          <w:rFonts w:ascii="Arial Narrow" w:hAnsi="Arial Narrow"/>
          <w:sz w:val="22"/>
          <w:szCs w:val="22"/>
        </w:rPr>
      </w:pPr>
    </w:p>
    <w:p w:rsidR="000B32EB" w:rsidRPr="00B94587" w:rsidRDefault="000B32EB" w:rsidP="00C56577">
      <w:pPr>
        <w:pStyle w:val="Default"/>
        <w:jc w:val="both"/>
        <w:rPr>
          <w:rFonts w:ascii="Arial Narrow" w:hAnsi="Arial Narrow"/>
          <w:sz w:val="22"/>
          <w:szCs w:val="22"/>
        </w:rPr>
      </w:pPr>
      <w:r w:rsidRPr="00B94587">
        <w:rPr>
          <w:rFonts w:ascii="Arial Narrow" w:hAnsi="Arial Narrow"/>
          <w:sz w:val="22"/>
          <w:szCs w:val="22"/>
        </w:rPr>
        <w:t>En</w:t>
      </w:r>
      <w:r w:rsidR="00C56577">
        <w:rPr>
          <w:rFonts w:ascii="Arial Narrow" w:hAnsi="Arial Narrow"/>
          <w:sz w:val="22"/>
          <w:szCs w:val="22"/>
        </w:rPr>
        <w:t xml:space="preserve"> el rubro de contingencias existen juicios</w:t>
      </w:r>
      <w:r w:rsidR="00A32D3E">
        <w:rPr>
          <w:rFonts w:ascii="Arial Narrow" w:hAnsi="Arial Narrow"/>
          <w:sz w:val="22"/>
          <w:szCs w:val="22"/>
        </w:rPr>
        <w:t xml:space="preserve"> laborales</w:t>
      </w:r>
      <w:r w:rsidR="00C56577">
        <w:rPr>
          <w:rFonts w:ascii="Arial Narrow" w:hAnsi="Arial Narrow"/>
          <w:sz w:val="22"/>
          <w:szCs w:val="22"/>
        </w:rPr>
        <w:t xml:space="preserve"> pendientes por resolver.</w:t>
      </w:r>
    </w:p>
    <w:p w:rsidR="001A7B0A" w:rsidRDefault="001A7B0A"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F31B8B" w:rsidRDefault="00F31B8B" w:rsidP="000B32EB">
      <w:pPr>
        <w:pStyle w:val="Default"/>
        <w:rPr>
          <w:rFonts w:ascii="Arial Narrow" w:hAnsi="Arial Narrow"/>
          <w:sz w:val="22"/>
          <w:szCs w:val="22"/>
        </w:rPr>
      </w:pPr>
    </w:p>
    <w:p w:rsidR="00F31B8B" w:rsidRDefault="00F31B8B" w:rsidP="000B32EB">
      <w:pPr>
        <w:pStyle w:val="Default"/>
        <w:rPr>
          <w:rFonts w:ascii="Arial Narrow" w:hAnsi="Arial Narrow"/>
          <w:sz w:val="22"/>
          <w:szCs w:val="22"/>
        </w:rPr>
      </w:pPr>
    </w:p>
    <w:p w:rsidR="00F31B8B" w:rsidRPr="00B94587" w:rsidRDefault="00F31B8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3C3082" w:rsidRPr="00701F5D" w:rsidRDefault="003C3082" w:rsidP="003C3082">
      <w:pPr>
        <w:pStyle w:val="Default"/>
        <w:rPr>
          <w:rFonts w:ascii="Arial Narrow" w:hAnsi="Arial Narrow"/>
          <w:b/>
          <w:bCs/>
          <w:sz w:val="22"/>
          <w:szCs w:val="22"/>
          <w:u w:val="single"/>
        </w:rPr>
      </w:pPr>
      <w:r w:rsidRPr="007C566B">
        <w:rPr>
          <w:rFonts w:ascii="Arial Narrow" w:hAnsi="Arial Narrow"/>
          <w:b/>
          <w:bCs/>
          <w:sz w:val="22"/>
          <w:szCs w:val="22"/>
        </w:rPr>
        <w:t>1.-</w:t>
      </w:r>
      <w:r>
        <w:rPr>
          <w:rFonts w:ascii="Arial Narrow" w:hAnsi="Arial Narrow"/>
          <w:b/>
          <w:bCs/>
          <w:sz w:val="22"/>
          <w:szCs w:val="22"/>
        </w:rPr>
        <w:t xml:space="preserve"> </w:t>
      </w:r>
      <w:r w:rsidRPr="007C566B">
        <w:rPr>
          <w:rFonts w:ascii="Arial Narrow" w:hAnsi="Arial Narrow"/>
          <w:b/>
          <w:bCs/>
          <w:sz w:val="22"/>
          <w:szCs w:val="22"/>
        </w:rPr>
        <w:t>Introducción</w:t>
      </w:r>
      <w:r w:rsidRPr="00701F5D">
        <w:rPr>
          <w:rFonts w:ascii="Arial Narrow" w:hAnsi="Arial Narrow"/>
          <w:b/>
          <w:bCs/>
          <w:sz w:val="22"/>
          <w:szCs w:val="22"/>
          <w:u w:val="single"/>
        </w:rPr>
        <w:t xml:space="preserve"> </w:t>
      </w:r>
    </w:p>
    <w:p w:rsidR="003C3082" w:rsidRPr="00B94587" w:rsidRDefault="003C3082" w:rsidP="003C3082">
      <w:pPr>
        <w:pStyle w:val="Default"/>
        <w:rPr>
          <w:rFonts w:ascii="Arial Narrow" w:hAnsi="Arial Narrow"/>
          <w:sz w:val="22"/>
          <w:szCs w:val="22"/>
        </w:rPr>
      </w:pPr>
    </w:p>
    <w:p w:rsidR="003C3082" w:rsidRPr="00B94587" w:rsidRDefault="003C3082" w:rsidP="003C3082">
      <w:pPr>
        <w:spacing w:after="0"/>
        <w:jc w:val="both"/>
        <w:rPr>
          <w:rFonts w:ascii="Arial Narrow" w:hAnsi="Arial Narrow"/>
          <w:lang w:val="es-ES"/>
        </w:rPr>
      </w:pPr>
      <w:r w:rsidRPr="00B94587">
        <w:rPr>
          <w:rFonts w:ascii="Arial Narrow" w:hAnsi="Arial Narrow"/>
        </w:rPr>
        <w:t xml:space="preserve">Conforme a lo dispuesto </w:t>
      </w:r>
      <w:r>
        <w:rPr>
          <w:rFonts w:ascii="Arial Narrow" w:hAnsi="Arial Narrow"/>
        </w:rPr>
        <w:t>por el Consejo Nacional de Armonización Contable, p</w:t>
      </w:r>
      <w:r w:rsidRPr="00B94587">
        <w:rPr>
          <w:rFonts w:ascii="Arial Narrow" w:hAnsi="Arial Narrow"/>
        </w:rPr>
        <w:t>or el que se armoniza la estructura de las cuentas públicas</w:t>
      </w:r>
      <w:r w:rsidR="00A32D3E">
        <w:rPr>
          <w:rFonts w:ascii="Arial Narrow" w:hAnsi="Arial Narrow"/>
        </w:rPr>
        <w:t>, e</w:t>
      </w:r>
      <w:r w:rsidRPr="00B94587">
        <w:rPr>
          <w:rFonts w:ascii="Arial Narrow" w:hAnsi="Arial Narrow"/>
        </w:rPr>
        <w:t>l</w:t>
      </w:r>
      <w:r>
        <w:rPr>
          <w:rFonts w:ascii="Arial Narrow" w:hAnsi="Arial Narrow"/>
        </w:rPr>
        <w:t xml:space="preserve"> </w:t>
      </w:r>
      <w:r w:rsidR="00A32D3E">
        <w:rPr>
          <w:rFonts w:ascii="Arial Narrow" w:hAnsi="Arial Narrow"/>
        </w:rPr>
        <w:t>t</w:t>
      </w:r>
      <w:r w:rsidRPr="00B94587">
        <w:rPr>
          <w:rFonts w:ascii="Arial Narrow" w:hAnsi="Arial Narrow"/>
        </w:rPr>
        <w:t>omo del Poder Judicial se integra a su vez por los Estados Financieros y demás información presupuestaria, programática y contable que presenta el Honorable Tribunal Superior de Justicia</w:t>
      </w:r>
      <w:r>
        <w:rPr>
          <w:rFonts w:ascii="Arial Narrow" w:hAnsi="Arial Narrow"/>
        </w:rPr>
        <w:t>, q</w:t>
      </w:r>
      <w:r w:rsidRPr="00B94587">
        <w:rPr>
          <w:rFonts w:ascii="Arial Narrow" w:hAnsi="Arial Narrow"/>
        </w:rPr>
        <w:t xml:space="preserve">ue tiene por </w:t>
      </w:r>
      <w:r w:rsidRPr="00B94587">
        <w:rPr>
          <w:rFonts w:ascii="Arial Narrow" w:hAnsi="Arial Narrow"/>
          <w:lang w:val="es-ES"/>
        </w:rPr>
        <w:t>objetivo proveer información</w:t>
      </w:r>
      <w:r w:rsidR="00A32D3E">
        <w:rPr>
          <w:rFonts w:ascii="Arial Narrow" w:hAnsi="Arial Narrow"/>
          <w:lang w:val="es-ES"/>
        </w:rPr>
        <w:t>,</w:t>
      </w:r>
      <w:r w:rsidRPr="00B94587">
        <w:rPr>
          <w:rFonts w:ascii="Arial Narrow" w:hAnsi="Arial Narrow"/>
          <w:lang w:val="es-ES"/>
        </w:rPr>
        <w:t xml:space="preserve"> confiable, relevante, comprensible y comparable, expresada en términos monetarios, respecto del ejercicio presupuestario, la situación financiera, el ahorro o desahorro generado en la gestión, el flujo del efectivo y las variaciones en el patrimonio del Ente</w:t>
      </w:r>
      <w:r w:rsidR="00536CF7">
        <w:rPr>
          <w:rFonts w:ascii="Arial Narrow" w:hAnsi="Arial Narrow"/>
          <w:lang w:val="es-ES"/>
        </w:rPr>
        <w:t xml:space="preserve">  al 31 de dic</w:t>
      </w:r>
      <w:r>
        <w:rPr>
          <w:rFonts w:ascii="Arial Narrow" w:hAnsi="Arial Narrow"/>
          <w:lang w:val="es-ES"/>
        </w:rPr>
        <w:t>iembre 2016</w:t>
      </w:r>
      <w:r w:rsidRPr="00B94587">
        <w:rPr>
          <w:rFonts w:ascii="Arial Narrow" w:hAnsi="Arial Narrow"/>
          <w:lang w:val="es-ES"/>
        </w:rPr>
        <w:t xml:space="preserve">. </w:t>
      </w:r>
    </w:p>
    <w:p w:rsidR="003C3082" w:rsidRPr="00B94587" w:rsidRDefault="003C3082" w:rsidP="003C3082">
      <w:pPr>
        <w:spacing w:after="0"/>
        <w:jc w:val="both"/>
        <w:rPr>
          <w:rFonts w:ascii="Arial Narrow" w:hAnsi="Arial Narrow"/>
          <w:lang w:val="es-ES"/>
        </w:rPr>
      </w:pPr>
    </w:p>
    <w:p w:rsidR="003C3082" w:rsidRPr="00B94587" w:rsidRDefault="003C3082" w:rsidP="003C3082">
      <w:pPr>
        <w:pStyle w:val="Default"/>
        <w:jc w:val="both"/>
        <w:rPr>
          <w:rFonts w:ascii="Arial Narrow" w:hAnsi="Arial Narrow"/>
          <w:b/>
          <w:bCs/>
          <w:sz w:val="22"/>
          <w:szCs w:val="22"/>
        </w:rPr>
      </w:pPr>
      <w:r w:rsidRPr="00B94587">
        <w:rPr>
          <w:rFonts w:ascii="Arial Narrow" w:hAnsi="Arial Narrow"/>
          <w:b/>
          <w:bCs/>
          <w:sz w:val="22"/>
          <w:szCs w:val="22"/>
        </w:rPr>
        <w:t>2.- Panorama Económico y financiero</w:t>
      </w:r>
    </w:p>
    <w:p w:rsidR="003C3082" w:rsidRDefault="003C3082" w:rsidP="003C3082">
      <w:pPr>
        <w:pStyle w:val="Prrafodelista"/>
        <w:ind w:left="0"/>
        <w:jc w:val="both"/>
        <w:rPr>
          <w:rFonts w:ascii="Arial Narrow" w:hAnsi="Arial Narrow"/>
        </w:rPr>
      </w:pPr>
    </w:p>
    <w:p w:rsidR="003C3082" w:rsidRPr="00B94587" w:rsidRDefault="003C3082" w:rsidP="003C3082">
      <w:pPr>
        <w:pStyle w:val="Prrafodelista"/>
        <w:ind w:left="0"/>
        <w:jc w:val="both"/>
        <w:rPr>
          <w:rFonts w:ascii="Arial Narrow" w:hAnsi="Arial Narrow"/>
        </w:rPr>
      </w:pPr>
      <w:r>
        <w:rPr>
          <w:rFonts w:ascii="Arial Narrow" w:hAnsi="Arial Narrow"/>
        </w:rPr>
        <w:t>E</w:t>
      </w:r>
      <w:r w:rsidRPr="00B94587">
        <w:rPr>
          <w:rFonts w:ascii="Arial Narrow" w:hAnsi="Arial Narrow"/>
        </w:rPr>
        <w:t>l incremento al presupuesto de egresos</w:t>
      </w:r>
      <w:r>
        <w:rPr>
          <w:rFonts w:ascii="Arial Narrow" w:hAnsi="Arial Narrow"/>
        </w:rPr>
        <w:t xml:space="preserve"> para este ejercicio fiscal 2016 autorizado fue de sólo el 0</w:t>
      </w:r>
      <w:r w:rsidRPr="00B94587">
        <w:rPr>
          <w:rFonts w:ascii="Arial Narrow" w:hAnsi="Arial Narrow"/>
        </w:rPr>
        <w:t xml:space="preserve">% </w:t>
      </w:r>
      <w:r>
        <w:rPr>
          <w:rFonts w:ascii="Arial Narrow" w:hAnsi="Arial Narrow"/>
        </w:rPr>
        <w:t>con respecto al ejercicio f</w:t>
      </w:r>
      <w:r w:rsidR="00A32D3E">
        <w:rPr>
          <w:rFonts w:ascii="Arial Narrow" w:hAnsi="Arial Narrow"/>
        </w:rPr>
        <w:t>iscal dos mil quince, por tal motivo</w:t>
      </w:r>
      <w:r>
        <w:rPr>
          <w:rFonts w:ascii="Arial Narrow" w:hAnsi="Arial Narrow"/>
        </w:rPr>
        <w:t xml:space="preserve"> e</w:t>
      </w:r>
      <w:r w:rsidRPr="00B94587">
        <w:rPr>
          <w:rFonts w:ascii="Arial Narrow" w:hAnsi="Arial Narrow"/>
        </w:rPr>
        <w:t xml:space="preserve">l Honorable Tribunal Superior de Justicia enfrenta un </w:t>
      </w:r>
      <w:r w:rsidR="00A32D3E">
        <w:rPr>
          <w:rFonts w:ascii="Arial Narrow" w:hAnsi="Arial Narrow"/>
        </w:rPr>
        <w:t>rezago económico presupuestario.</w:t>
      </w:r>
      <w:r w:rsidRPr="00B94587">
        <w:rPr>
          <w:rFonts w:ascii="Arial Narrow" w:hAnsi="Arial Narrow"/>
        </w:rPr>
        <w:t xml:space="preserve"> </w:t>
      </w:r>
    </w:p>
    <w:p w:rsidR="003C3082" w:rsidRPr="00A32D3E" w:rsidRDefault="003C3082" w:rsidP="003C3082">
      <w:pPr>
        <w:autoSpaceDE w:val="0"/>
        <w:autoSpaceDN w:val="0"/>
        <w:adjustRightInd w:val="0"/>
        <w:spacing w:after="0" w:line="240" w:lineRule="auto"/>
        <w:jc w:val="both"/>
        <w:rPr>
          <w:rFonts w:ascii="Arial Narrow" w:hAnsi="Arial Narrow" w:cs="AGaramondPro-Regular"/>
        </w:rPr>
      </w:pPr>
      <w:r>
        <w:rPr>
          <w:rFonts w:ascii="Arial Narrow" w:hAnsi="Arial Narrow" w:cs="AGaramondPro-Bold"/>
          <w:bCs/>
        </w:rPr>
        <w:t>Con</w:t>
      </w:r>
      <w:r w:rsidRPr="00B94587">
        <w:rPr>
          <w:rFonts w:ascii="Arial Narrow" w:hAnsi="Arial Narrow" w:cs="AGaramondPro-Bold"/>
          <w:bCs/>
        </w:rPr>
        <w:t xml:space="preserve"> las reformas Constitucionales que fueron publicadas e</w:t>
      </w:r>
      <w:r w:rsidRPr="00B94587">
        <w:rPr>
          <w:rFonts w:ascii="Arial Narrow" w:hAnsi="Arial Narrow" w:cs="AGaramondPro-Regular"/>
        </w:rPr>
        <w:t xml:space="preserve">l 18 de junio de 2008 en el Diario Oficial de la Federación el Decreto por el que se reforman los artículos 16, 17, 18, 19, 20, 21 y 22; las fracciones XXI y XXIII del artículo 73; la fracción VII del artículo 115 y la fracción XIII del apartado B del artículo 123, todos de la Constitución Política </w:t>
      </w:r>
      <w:r>
        <w:rPr>
          <w:rFonts w:ascii="Arial Narrow" w:hAnsi="Arial Narrow" w:cs="AGaramondPro-Regular"/>
        </w:rPr>
        <w:t xml:space="preserve">de los Estados Unidos Mexicanos, aunado a ello </w:t>
      </w:r>
      <w:r w:rsidRPr="00B94587">
        <w:rPr>
          <w:rFonts w:ascii="Arial Narrow" w:hAnsi="Arial Narrow" w:cs="AGaramondPro-Regular"/>
        </w:rPr>
        <w:t>los artículos transitorios segundo y ter</w:t>
      </w:r>
      <w:r w:rsidR="00FB0C37">
        <w:rPr>
          <w:rFonts w:ascii="Arial Narrow" w:hAnsi="Arial Narrow" w:cs="AGaramondPro-Regular"/>
        </w:rPr>
        <w:t>cero del d</w:t>
      </w:r>
      <w:r w:rsidRPr="00B94587">
        <w:rPr>
          <w:rFonts w:ascii="Arial Narrow" w:hAnsi="Arial Narrow" w:cs="AGaramondPro-Regular"/>
        </w:rPr>
        <w:t xml:space="preserve">ecreto mencionado establecen los lineamientos temporales para la </w:t>
      </w:r>
      <w:r w:rsidRPr="00325D13">
        <w:rPr>
          <w:rFonts w:ascii="Arial Narrow" w:hAnsi="Arial Narrow" w:cs="AGaramondPro-Regular"/>
        </w:rPr>
        <w:t>entrada en vigor</w:t>
      </w:r>
      <w:r w:rsidRPr="00B94587">
        <w:rPr>
          <w:rFonts w:ascii="Arial Narrow" w:hAnsi="Arial Narrow" w:cs="AGaramondPro-Regular"/>
          <w:b/>
        </w:rPr>
        <w:t xml:space="preserve"> </w:t>
      </w:r>
      <w:r w:rsidRPr="00325D13">
        <w:rPr>
          <w:rFonts w:ascii="Arial Narrow" w:hAnsi="Arial Narrow" w:cs="AGaramondPro-Regular"/>
        </w:rPr>
        <w:t>en nuestro país del sistema procesal penal acusatorio</w:t>
      </w:r>
      <w:r w:rsidRPr="00B94587">
        <w:rPr>
          <w:rFonts w:ascii="Arial Narrow" w:hAnsi="Arial Narrow" w:cs="AGaramondPro-Regular"/>
        </w:rPr>
        <w:t xml:space="preserve">, </w:t>
      </w:r>
      <w:r>
        <w:rPr>
          <w:rFonts w:ascii="Arial Narrow" w:hAnsi="Arial Narrow" w:cs="AGaramondPro-Regular"/>
        </w:rPr>
        <w:t>ha</w:t>
      </w:r>
      <w:r w:rsidRPr="00B94587">
        <w:rPr>
          <w:rFonts w:ascii="Arial Narrow" w:hAnsi="Arial Narrow"/>
        </w:rPr>
        <w:t xml:space="preserve"> origin</w:t>
      </w:r>
      <w:r>
        <w:rPr>
          <w:rFonts w:ascii="Arial Narrow" w:hAnsi="Arial Narrow"/>
        </w:rPr>
        <w:t>ado un incremento en el gasto corriente para la impleme</w:t>
      </w:r>
      <w:r w:rsidRPr="00B94587">
        <w:rPr>
          <w:rFonts w:ascii="Arial Narrow" w:hAnsi="Arial Narrow"/>
        </w:rPr>
        <w:t xml:space="preserve">ntación de estas reformas impactando considerablemente en el presupuesto </w:t>
      </w:r>
      <w:r>
        <w:rPr>
          <w:rFonts w:ascii="Arial Narrow" w:hAnsi="Arial Narrow"/>
        </w:rPr>
        <w:t>del ej</w:t>
      </w:r>
      <w:r w:rsidRPr="00B94587">
        <w:rPr>
          <w:rFonts w:ascii="Arial Narrow" w:hAnsi="Arial Narrow"/>
        </w:rPr>
        <w:t xml:space="preserve">ercicio. </w:t>
      </w:r>
    </w:p>
    <w:p w:rsidR="003C3082" w:rsidRPr="00B94587" w:rsidRDefault="003C3082" w:rsidP="003C3082">
      <w:pPr>
        <w:pStyle w:val="Default"/>
        <w:jc w:val="both"/>
        <w:rPr>
          <w:rFonts w:ascii="Arial Narrow" w:hAnsi="Arial Narrow"/>
          <w:b/>
          <w:bCs/>
          <w:sz w:val="22"/>
          <w:szCs w:val="22"/>
        </w:rPr>
      </w:pPr>
    </w:p>
    <w:p w:rsidR="003C3082" w:rsidRPr="00B94587" w:rsidRDefault="003C3082" w:rsidP="003C3082">
      <w:pPr>
        <w:pStyle w:val="Default"/>
        <w:rPr>
          <w:rFonts w:ascii="Arial Narrow" w:hAnsi="Arial Narrow"/>
          <w:sz w:val="22"/>
          <w:szCs w:val="22"/>
        </w:rPr>
      </w:pPr>
    </w:p>
    <w:p w:rsidR="003C3082" w:rsidRPr="00B94587" w:rsidRDefault="003C3082" w:rsidP="003C3082">
      <w:pPr>
        <w:pStyle w:val="Default"/>
        <w:jc w:val="both"/>
        <w:rPr>
          <w:rFonts w:ascii="Arial Narrow" w:hAnsi="Arial Narrow"/>
          <w:b/>
          <w:bCs/>
          <w:sz w:val="22"/>
          <w:szCs w:val="22"/>
        </w:rPr>
      </w:pPr>
      <w:r w:rsidRPr="00B94587">
        <w:rPr>
          <w:rFonts w:ascii="Arial Narrow" w:hAnsi="Arial Narrow"/>
          <w:b/>
          <w:bCs/>
          <w:sz w:val="22"/>
          <w:szCs w:val="22"/>
        </w:rPr>
        <w:t>3.- Autorización e historia</w:t>
      </w:r>
    </w:p>
    <w:p w:rsidR="003C3082" w:rsidRPr="00B94587" w:rsidRDefault="003C3082" w:rsidP="003C3082">
      <w:pPr>
        <w:pStyle w:val="Default"/>
        <w:rPr>
          <w:rFonts w:ascii="Arial Narrow" w:hAnsi="Arial Narrow"/>
          <w:sz w:val="22"/>
          <w:szCs w:val="22"/>
        </w:rPr>
      </w:pPr>
    </w:p>
    <w:p w:rsidR="003C3082" w:rsidRPr="00B94587" w:rsidRDefault="003C3082" w:rsidP="003C3082">
      <w:pPr>
        <w:pStyle w:val="Default"/>
        <w:numPr>
          <w:ilvl w:val="0"/>
          <w:numId w:val="9"/>
        </w:numPr>
        <w:rPr>
          <w:rFonts w:ascii="Arial Narrow" w:hAnsi="Arial Narrow"/>
          <w:b/>
          <w:bCs/>
          <w:sz w:val="22"/>
          <w:szCs w:val="22"/>
        </w:rPr>
      </w:pPr>
      <w:r w:rsidRPr="00B94587">
        <w:rPr>
          <w:rFonts w:ascii="Arial Narrow" w:hAnsi="Arial Narrow"/>
          <w:b/>
          <w:bCs/>
          <w:sz w:val="22"/>
          <w:szCs w:val="22"/>
        </w:rPr>
        <w:t xml:space="preserve">Fecha de creación e historia. </w:t>
      </w:r>
    </w:p>
    <w:p w:rsidR="003C3082" w:rsidRPr="00B94587" w:rsidRDefault="003C3082" w:rsidP="003C3082">
      <w:pPr>
        <w:pStyle w:val="Default"/>
        <w:ind w:left="708"/>
        <w:rPr>
          <w:rFonts w:ascii="Arial Narrow" w:hAnsi="Arial Narrow"/>
          <w:b/>
          <w:bCs/>
          <w:sz w:val="22"/>
          <w:szCs w:val="22"/>
        </w:rPr>
      </w:pPr>
    </w:p>
    <w:p w:rsidR="003C3082" w:rsidRDefault="003C3082" w:rsidP="003C3082">
      <w:pPr>
        <w:pStyle w:val="Default"/>
        <w:ind w:left="708"/>
        <w:rPr>
          <w:rFonts w:ascii="Arial Narrow" w:hAnsi="Arial Narrow"/>
          <w:b/>
          <w:bCs/>
          <w:sz w:val="22"/>
          <w:szCs w:val="22"/>
        </w:rPr>
      </w:pPr>
      <w:r>
        <w:rPr>
          <w:rFonts w:ascii="Arial Narrow" w:hAnsi="Arial Narrow"/>
          <w:b/>
          <w:bCs/>
          <w:sz w:val="22"/>
          <w:szCs w:val="22"/>
        </w:rPr>
        <w:t>Entidad: Honorable Tribunal</w:t>
      </w:r>
      <w:r w:rsidR="00EB0118">
        <w:rPr>
          <w:rFonts w:ascii="Arial Narrow" w:hAnsi="Arial Narrow"/>
          <w:b/>
          <w:bCs/>
          <w:sz w:val="22"/>
          <w:szCs w:val="22"/>
        </w:rPr>
        <w:t xml:space="preserve"> Superior de Justicia</w:t>
      </w:r>
      <w:r>
        <w:rPr>
          <w:rFonts w:ascii="Arial Narrow" w:hAnsi="Arial Narrow"/>
          <w:b/>
          <w:bCs/>
          <w:sz w:val="22"/>
          <w:szCs w:val="22"/>
        </w:rPr>
        <w:t>.</w:t>
      </w:r>
    </w:p>
    <w:p w:rsidR="003C3082" w:rsidRPr="00B94587" w:rsidRDefault="003C3082" w:rsidP="003C3082">
      <w:pPr>
        <w:pStyle w:val="Default"/>
        <w:ind w:left="708"/>
        <w:rPr>
          <w:rFonts w:ascii="Arial Narrow" w:hAnsi="Arial Narrow"/>
          <w:b/>
          <w:bCs/>
          <w:sz w:val="22"/>
          <w:szCs w:val="22"/>
        </w:rPr>
      </w:pPr>
    </w:p>
    <w:p w:rsidR="003C3082" w:rsidRDefault="00930D19" w:rsidP="003C3082">
      <w:pPr>
        <w:pStyle w:val="Default"/>
        <w:ind w:left="720"/>
        <w:jc w:val="both"/>
        <w:rPr>
          <w:rFonts w:ascii="Arial Narrow" w:hAnsi="Arial Narrow"/>
          <w:bCs/>
          <w:sz w:val="22"/>
          <w:szCs w:val="22"/>
        </w:rPr>
      </w:pPr>
      <w:r>
        <w:rPr>
          <w:rFonts w:ascii="Arial Narrow" w:hAnsi="Arial Narrow"/>
          <w:bCs/>
          <w:sz w:val="22"/>
          <w:szCs w:val="22"/>
        </w:rPr>
        <w:t xml:space="preserve">El Poder Judicial </w:t>
      </w:r>
      <w:r w:rsidR="003C3082">
        <w:rPr>
          <w:rFonts w:ascii="Arial Narrow" w:hAnsi="Arial Narrow"/>
          <w:bCs/>
          <w:sz w:val="22"/>
          <w:szCs w:val="22"/>
        </w:rPr>
        <w:t>e</w:t>
      </w:r>
      <w:r w:rsidR="003C3082" w:rsidRPr="00B94587">
        <w:rPr>
          <w:rFonts w:ascii="Arial Narrow" w:hAnsi="Arial Narrow"/>
          <w:bCs/>
          <w:sz w:val="22"/>
          <w:szCs w:val="22"/>
        </w:rPr>
        <w:t>man</w:t>
      </w:r>
      <w:r w:rsidR="00FB0C37">
        <w:rPr>
          <w:rFonts w:ascii="Arial Narrow" w:hAnsi="Arial Narrow"/>
          <w:bCs/>
          <w:sz w:val="22"/>
          <w:szCs w:val="22"/>
        </w:rPr>
        <w:t>a</w:t>
      </w:r>
      <w:r w:rsidR="003C3082">
        <w:rPr>
          <w:rFonts w:ascii="Arial Narrow" w:hAnsi="Arial Narrow"/>
          <w:bCs/>
          <w:sz w:val="22"/>
          <w:szCs w:val="22"/>
        </w:rPr>
        <w:t xml:space="preserve"> </w:t>
      </w:r>
      <w:r w:rsidR="003C3082" w:rsidRPr="00B94587">
        <w:rPr>
          <w:rFonts w:ascii="Arial Narrow" w:hAnsi="Arial Narrow"/>
          <w:bCs/>
          <w:sz w:val="22"/>
          <w:szCs w:val="22"/>
        </w:rPr>
        <w:t xml:space="preserve">de la Constitución Política del Estado </w:t>
      </w:r>
      <w:r>
        <w:rPr>
          <w:rFonts w:ascii="Arial Narrow" w:hAnsi="Arial Narrow"/>
          <w:bCs/>
          <w:sz w:val="22"/>
          <w:szCs w:val="22"/>
        </w:rPr>
        <w:t xml:space="preserve">Libre y Soberano </w:t>
      </w:r>
      <w:r w:rsidR="003C3082" w:rsidRPr="00B94587">
        <w:rPr>
          <w:rFonts w:ascii="Arial Narrow" w:hAnsi="Arial Narrow"/>
          <w:bCs/>
          <w:sz w:val="22"/>
          <w:szCs w:val="22"/>
        </w:rPr>
        <w:t xml:space="preserve">de Tlaxcala, bajo decreto </w:t>
      </w:r>
      <w:r w:rsidR="003C3082">
        <w:rPr>
          <w:rFonts w:ascii="Arial Narrow" w:hAnsi="Arial Narrow"/>
          <w:bCs/>
          <w:sz w:val="22"/>
          <w:szCs w:val="22"/>
        </w:rPr>
        <w:t xml:space="preserve">se constituyó </w:t>
      </w:r>
      <w:r w:rsidR="003C3082" w:rsidRPr="00B94587">
        <w:rPr>
          <w:rFonts w:ascii="Arial Narrow" w:hAnsi="Arial Narrow"/>
          <w:bCs/>
          <w:sz w:val="22"/>
          <w:szCs w:val="22"/>
        </w:rPr>
        <w:t xml:space="preserve">el Tribunal Superior de Justicia en su TITULO X </w:t>
      </w:r>
      <w:r w:rsidR="003C3082">
        <w:rPr>
          <w:rFonts w:ascii="Arial Narrow" w:hAnsi="Arial Narrow"/>
          <w:bCs/>
          <w:sz w:val="22"/>
          <w:szCs w:val="22"/>
        </w:rPr>
        <w:t xml:space="preserve">denominado: </w:t>
      </w:r>
      <w:r w:rsidR="003C3082" w:rsidRPr="00B94587">
        <w:rPr>
          <w:rFonts w:ascii="Arial Narrow" w:hAnsi="Arial Narrow"/>
          <w:bCs/>
          <w:sz w:val="22"/>
          <w:szCs w:val="22"/>
        </w:rPr>
        <w:t>Del Poder Judicial, en su Art</w:t>
      </w:r>
      <w:r w:rsidR="003C3082">
        <w:rPr>
          <w:rFonts w:ascii="Arial Narrow" w:hAnsi="Arial Narrow"/>
          <w:bCs/>
          <w:sz w:val="22"/>
          <w:szCs w:val="22"/>
        </w:rPr>
        <w:t>ículo</w:t>
      </w:r>
      <w:r w:rsidR="00A32D3E">
        <w:rPr>
          <w:rFonts w:ascii="Arial Narrow" w:hAnsi="Arial Narrow"/>
          <w:bCs/>
          <w:sz w:val="22"/>
          <w:szCs w:val="22"/>
        </w:rPr>
        <w:t xml:space="preserve"> 56 y</w:t>
      </w:r>
      <w:r w:rsidR="003C3082" w:rsidRPr="00B94587">
        <w:rPr>
          <w:rFonts w:ascii="Arial Narrow" w:hAnsi="Arial Narrow"/>
          <w:bCs/>
          <w:sz w:val="22"/>
          <w:szCs w:val="22"/>
        </w:rPr>
        <w:t xml:space="preserve"> dice</w:t>
      </w:r>
      <w:r w:rsidR="003C3082">
        <w:rPr>
          <w:rFonts w:ascii="Arial Narrow" w:hAnsi="Arial Narrow"/>
          <w:bCs/>
          <w:sz w:val="22"/>
          <w:szCs w:val="22"/>
        </w:rPr>
        <w:t>: “E</w:t>
      </w:r>
      <w:r w:rsidR="003C3082" w:rsidRPr="00B94587">
        <w:rPr>
          <w:rFonts w:ascii="Arial Narrow" w:hAnsi="Arial Narrow"/>
          <w:bCs/>
          <w:sz w:val="22"/>
          <w:szCs w:val="22"/>
        </w:rPr>
        <w:t xml:space="preserve">l ejercicio </w:t>
      </w:r>
      <w:r w:rsidR="003C3082">
        <w:rPr>
          <w:rFonts w:ascii="Arial Narrow" w:hAnsi="Arial Narrow"/>
          <w:bCs/>
          <w:sz w:val="22"/>
          <w:szCs w:val="22"/>
        </w:rPr>
        <w:t xml:space="preserve">del </w:t>
      </w:r>
      <w:r w:rsidR="00FB0C37">
        <w:rPr>
          <w:rFonts w:ascii="Arial Narrow" w:hAnsi="Arial Narrow"/>
          <w:bCs/>
          <w:sz w:val="22"/>
          <w:szCs w:val="22"/>
        </w:rPr>
        <w:t xml:space="preserve">Poder Judicial se </w:t>
      </w:r>
      <w:proofErr w:type="gramStart"/>
      <w:r w:rsidR="00FB0C37">
        <w:rPr>
          <w:rFonts w:ascii="Arial Narrow" w:hAnsi="Arial Narrow"/>
          <w:bCs/>
          <w:sz w:val="22"/>
          <w:szCs w:val="22"/>
        </w:rPr>
        <w:t xml:space="preserve">encomienda </w:t>
      </w:r>
      <w:r w:rsidR="003C3082" w:rsidRPr="00B94587">
        <w:rPr>
          <w:rFonts w:ascii="Arial Narrow" w:hAnsi="Arial Narrow"/>
          <w:bCs/>
          <w:sz w:val="22"/>
          <w:szCs w:val="22"/>
        </w:rPr>
        <w:t xml:space="preserve"> al</w:t>
      </w:r>
      <w:proofErr w:type="gramEnd"/>
      <w:r w:rsidR="003C3082" w:rsidRPr="00B94587">
        <w:rPr>
          <w:rFonts w:ascii="Arial Narrow" w:hAnsi="Arial Narrow"/>
          <w:bCs/>
          <w:sz w:val="22"/>
          <w:szCs w:val="22"/>
        </w:rPr>
        <w:t xml:space="preserve"> TRIBUNAL SUPERIOR DE JUSTICIA</w:t>
      </w:r>
      <w:r w:rsidR="003C3082">
        <w:rPr>
          <w:rFonts w:ascii="Arial Narrow" w:hAnsi="Arial Narrow"/>
          <w:bCs/>
          <w:sz w:val="22"/>
          <w:szCs w:val="22"/>
        </w:rPr>
        <w:t xml:space="preserve"> DEL </w:t>
      </w:r>
      <w:r w:rsidR="009C7B7B">
        <w:rPr>
          <w:rFonts w:ascii="Arial Narrow" w:hAnsi="Arial Narrow"/>
          <w:bCs/>
          <w:sz w:val="22"/>
          <w:szCs w:val="22"/>
        </w:rPr>
        <w:t>ESTADO” y</w:t>
      </w:r>
      <w:r w:rsidR="003C3082">
        <w:rPr>
          <w:rFonts w:ascii="Arial Narrow" w:hAnsi="Arial Narrow"/>
          <w:bCs/>
          <w:sz w:val="22"/>
          <w:szCs w:val="22"/>
        </w:rPr>
        <w:t xml:space="preserve"> </w:t>
      </w:r>
      <w:r w:rsidR="003C3082" w:rsidRPr="00B94587">
        <w:rPr>
          <w:rFonts w:ascii="Arial Narrow" w:hAnsi="Arial Narrow"/>
          <w:bCs/>
          <w:sz w:val="22"/>
          <w:szCs w:val="22"/>
        </w:rPr>
        <w:t>posteriormente el 05 de mayo de 1968 por decreto, se convoca para nombra</w:t>
      </w:r>
      <w:r w:rsidR="003C3082">
        <w:rPr>
          <w:rFonts w:ascii="Arial Narrow" w:hAnsi="Arial Narrow"/>
          <w:bCs/>
          <w:sz w:val="22"/>
          <w:szCs w:val="22"/>
        </w:rPr>
        <w:t>r los tres primeros Magistrados</w:t>
      </w:r>
      <w:r w:rsidR="003C3082" w:rsidRPr="00B94587">
        <w:rPr>
          <w:rFonts w:ascii="Arial Narrow" w:hAnsi="Arial Narrow"/>
          <w:bCs/>
          <w:sz w:val="22"/>
          <w:szCs w:val="22"/>
        </w:rPr>
        <w:t xml:space="preserve"> y a los jueces miembros del Superior Tribunal de Justicia del Estado.  </w:t>
      </w:r>
    </w:p>
    <w:p w:rsidR="003C3082" w:rsidRDefault="003C3082" w:rsidP="003C3082">
      <w:pPr>
        <w:pStyle w:val="Default"/>
        <w:ind w:left="720"/>
        <w:jc w:val="both"/>
        <w:rPr>
          <w:rFonts w:ascii="Arial Narrow" w:hAnsi="Arial Narrow"/>
          <w:bCs/>
          <w:sz w:val="22"/>
          <w:szCs w:val="22"/>
        </w:rPr>
      </w:pPr>
    </w:p>
    <w:p w:rsidR="003C3082" w:rsidRPr="00B94587" w:rsidRDefault="003C3082" w:rsidP="003C3082">
      <w:pPr>
        <w:pStyle w:val="Default"/>
        <w:ind w:left="720"/>
        <w:jc w:val="both"/>
        <w:rPr>
          <w:rFonts w:ascii="Arial Narrow" w:hAnsi="Arial Narrow"/>
          <w:bCs/>
          <w:sz w:val="22"/>
          <w:szCs w:val="22"/>
        </w:rPr>
      </w:pPr>
    </w:p>
    <w:p w:rsidR="003C3082" w:rsidRPr="00B94587" w:rsidRDefault="003C3082" w:rsidP="003C3082">
      <w:pPr>
        <w:pStyle w:val="Default"/>
        <w:ind w:left="720"/>
        <w:jc w:val="both"/>
        <w:rPr>
          <w:rFonts w:ascii="Arial Narrow" w:hAnsi="Arial Narrow"/>
          <w:bCs/>
          <w:sz w:val="22"/>
          <w:szCs w:val="22"/>
        </w:rPr>
      </w:pPr>
    </w:p>
    <w:p w:rsidR="003C3082" w:rsidRDefault="003C3082" w:rsidP="003C3082">
      <w:pPr>
        <w:pStyle w:val="Default"/>
        <w:ind w:left="720"/>
        <w:jc w:val="both"/>
        <w:rPr>
          <w:rFonts w:ascii="Arial Narrow" w:hAnsi="Arial Narrow"/>
          <w:bCs/>
          <w:sz w:val="22"/>
          <w:szCs w:val="22"/>
        </w:rPr>
      </w:pPr>
      <w:r w:rsidRPr="00B94587">
        <w:rPr>
          <w:rFonts w:ascii="Arial Narrow" w:hAnsi="Arial Narrow"/>
          <w:bCs/>
          <w:sz w:val="22"/>
          <w:szCs w:val="22"/>
        </w:rPr>
        <w:t>La supremacía y el control de la Constitución Política del Estado</w:t>
      </w:r>
      <w:r w:rsidR="00A32D3E">
        <w:rPr>
          <w:rFonts w:ascii="Arial Narrow" w:hAnsi="Arial Narrow"/>
          <w:bCs/>
          <w:sz w:val="22"/>
          <w:szCs w:val="22"/>
        </w:rPr>
        <w:t xml:space="preserve"> Libre y Soberano del Estado </w:t>
      </w:r>
      <w:r w:rsidR="00FE3690">
        <w:rPr>
          <w:rFonts w:ascii="Arial Narrow" w:hAnsi="Arial Narrow"/>
          <w:bCs/>
          <w:sz w:val="22"/>
          <w:szCs w:val="22"/>
        </w:rPr>
        <w:t xml:space="preserve">Tlaxcala, </w:t>
      </w:r>
      <w:r w:rsidR="00FE3690" w:rsidRPr="00B94587">
        <w:rPr>
          <w:rFonts w:ascii="Arial Narrow" w:hAnsi="Arial Narrow"/>
          <w:bCs/>
          <w:sz w:val="22"/>
          <w:szCs w:val="22"/>
        </w:rPr>
        <w:t>para</w:t>
      </w:r>
      <w:r w:rsidRPr="00B94587">
        <w:rPr>
          <w:rFonts w:ascii="Arial Narrow" w:hAnsi="Arial Narrow"/>
          <w:bCs/>
          <w:sz w:val="22"/>
          <w:szCs w:val="22"/>
        </w:rPr>
        <w:t xml:space="preserve"> impartir justicia de manera pronta, gratuita, completa e imparcial, en los asuntos de orden ci</w:t>
      </w:r>
      <w:r>
        <w:rPr>
          <w:rFonts w:ascii="Arial Narrow" w:hAnsi="Arial Narrow"/>
          <w:bCs/>
          <w:sz w:val="22"/>
          <w:szCs w:val="22"/>
        </w:rPr>
        <w:t>vil, familiar, penal,</w:t>
      </w:r>
      <w:r w:rsidRPr="00B94587">
        <w:rPr>
          <w:rFonts w:ascii="Arial Narrow" w:hAnsi="Arial Narrow"/>
          <w:bCs/>
          <w:sz w:val="22"/>
          <w:szCs w:val="22"/>
        </w:rPr>
        <w:t xml:space="preserve"> administrativo 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 y en los del orden federal en los caso</w:t>
      </w:r>
      <w:r>
        <w:rPr>
          <w:rFonts w:ascii="Arial Narrow" w:hAnsi="Arial Narrow"/>
          <w:bCs/>
          <w:sz w:val="22"/>
          <w:szCs w:val="22"/>
        </w:rPr>
        <w:t>s</w:t>
      </w:r>
      <w:r w:rsidRPr="00B94587">
        <w:rPr>
          <w:rFonts w:ascii="Arial Narrow" w:hAnsi="Arial Narrow"/>
          <w:bCs/>
          <w:sz w:val="22"/>
          <w:szCs w:val="22"/>
        </w:rPr>
        <w:t xml:space="preserve"> en que </w:t>
      </w:r>
      <w:r w:rsidR="008C2915" w:rsidRPr="00B94587">
        <w:rPr>
          <w:rFonts w:ascii="Arial Narrow" w:hAnsi="Arial Narrow"/>
          <w:bCs/>
          <w:sz w:val="22"/>
          <w:szCs w:val="22"/>
        </w:rPr>
        <w:t>las leyes de la materia le confieran</w:t>
      </w:r>
      <w:r w:rsidRPr="00B94587">
        <w:rPr>
          <w:rFonts w:ascii="Arial Narrow" w:hAnsi="Arial Narrow"/>
          <w:bCs/>
          <w:sz w:val="22"/>
          <w:szCs w:val="22"/>
        </w:rPr>
        <w:t xml:space="preserve"> jurisdicción como lo marca la ley Orgánica del Poder Judicial del Estado de Tlaxcala en su Art</w:t>
      </w:r>
      <w:r>
        <w:rPr>
          <w:rFonts w:ascii="Arial Narrow" w:hAnsi="Arial Narrow"/>
          <w:bCs/>
          <w:sz w:val="22"/>
          <w:szCs w:val="22"/>
        </w:rPr>
        <w:t>ículo</w:t>
      </w:r>
      <w:r w:rsidRPr="00B94587">
        <w:rPr>
          <w:rFonts w:ascii="Arial Narrow" w:hAnsi="Arial Narrow"/>
          <w:bCs/>
          <w:sz w:val="22"/>
          <w:szCs w:val="22"/>
        </w:rPr>
        <w:t xml:space="preserve"> 1</w:t>
      </w:r>
      <w:r>
        <w:rPr>
          <w:rFonts w:ascii="Arial Narrow" w:hAnsi="Arial Narrow"/>
          <w:bCs/>
          <w:sz w:val="22"/>
          <w:szCs w:val="22"/>
        </w:rPr>
        <w:t>.</w:t>
      </w:r>
    </w:p>
    <w:p w:rsidR="003C3082" w:rsidRDefault="003C3082" w:rsidP="003C3082">
      <w:pPr>
        <w:pStyle w:val="Default"/>
        <w:jc w:val="both"/>
        <w:rPr>
          <w:rFonts w:ascii="Arial Narrow" w:hAnsi="Arial Narrow"/>
          <w:b/>
          <w:bCs/>
          <w:sz w:val="22"/>
          <w:szCs w:val="22"/>
        </w:rPr>
      </w:pPr>
    </w:p>
    <w:p w:rsidR="003C3082" w:rsidRPr="00B94587" w:rsidRDefault="003C3082" w:rsidP="003C3082">
      <w:pPr>
        <w:pStyle w:val="Default"/>
        <w:jc w:val="both"/>
        <w:rPr>
          <w:rFonts w:ascii="Arial Narrow" w:hAnsi="Arial Narrow"/>
          <w:b/>
          <w:bCs/>
          <w:sz w:val="22"/>
          <w:szCs w:val="22"/>
        </w:rPr>
      </w:pPr>
    </w:p>
    <w:p w:rsidR="003C3082" w:rsidRDefault="003C3082" w:rsidP="003C3082">
      <w:pPr>
        <w:pStyle w:val="Default"/>
        <w:jc w:val="both"/>
        <w:rPr>
          <w:rFonts w:ascii="Arial Narrow" w:hAnsi="Arial Narrow"/>
          <w:b/>
          <w:bCs/>
          <w:sz w:val="22"/>
          <w:szCs w:val="22"/>
        </w:rPr>
      </w:pPr>
      <w:r w:rsidRPr="00B94587">
        <w:rPr>
          <w:rFonts w:ascii="Arial Narrow" w:hAnsi="Arial Narrow"/>
          <w:b/>
          <w:bCs/>
          <w:sz w:val="22"/>
          <w:szCs w:val="22"/>
        </w:rPr>
        <w:t>4.- Organización y Objeto social.</w:t>
      </w:r>
    </w:p>
    <w:p w:rsidR="003C3082" w:rsidRPr="00B94587" w:rsidRDefault="003C3082" w:rsidP="003C3082">
      <w:pPr>
        <w:pStyle w:val="Default"/>
        <w:jc w:val="both"/>
        <w:rPr>
          <w:rFonts w:ascii="Arial Narrow" w:hAnsi="Arial Narrow"/>
          <w:b/>
          <w:bCs/>
          <w:sz w:val="22"/>
          <w:szCs w:val="22"/>
        </w:rPr>
      </w:pPr>
    </w:p>
    <w:p w:rsidR="003C3082" w:rsidRPr="00701F5D" w:rsidRDefault="003C3082" w:rsidP="003C3082">
      <w:pPr>
        <w:pStyle w:val="Default"/>
        <w:numPr>
          <w:ilvl w:val="0"/>
          <w:numId w:val="20"/>
        </w:numPr>
        <w:jc w:val="both"/>
        <w:rPr>
          <w:rFonts w:ascii="Arial Narrow" w:hAnsi="Arial Narrow"/>
          <w:b/>
          <w:bCs/>
          <w:sz w:val="22"/>
          <w:szCs w:val="22"/>
          <w:u w:val="single"/>
        </w:rPr>
      </w:pPr>
      <w:r w:rsidRPr="00701F5D">
        <w:rPr>
          <w:rFonts w:ascii="Arial Narrow" w:hAnsi="Arial Narrow"/>
          <w:b/>
          <w:bCs/>
          <w:sz w:val="22"/>
          <w:szCs w:val="22"/>
          <w:u w:val="single"/>
        </w:rPr>
        <w:t>Objeto social.</w:t>
      </w:r>
    </w:p>
    <w:p w:rsidR="003C3082" w:rsidRPr="00B94587" w:rsidRDefault="003C3082" w:rsidP="003C3082">
      <w:pPr>
        <w:pStyle w:val="Default"/>
        <w:ind w:left="1068"/>
        <w:jc w:val="both"/>
        <w:rPr>
          <w:rFonts w:ascii="Arial Narrow" w:hAnsi="Arial Narrow"/>
          <w:b/>
          <w:bCs/>
          <w:sz w:val="22"/>
          <w:szCs w:val="22"/>
        </w:rPr>
      </w:pPr>
    </w:p>
    <w:p w:rsidR="003C3082" w:rsidRDefault="003C3082" w:rsidP="003C3082">
      <w:pPr>
        <w:pStyle w:val="Default"/>
        <w:ind w:left="708"/>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w:t>
      </w:r>
      <w:r>
        <w:rPr>
          <w:rFonts w:ascii="Arial Narrow" w:hAnsi="Arial Narrow"/>
          <w:bCs/>
          <w:sz w:val="22"/>
          <w:szCs w:val="22"/>
        </w:rPr>
        <w:t xml:space="preserve">vil, familiar, penal, </w:t>
      </w:r>
      <w:r w:rsidRPr="00B94587">
        <w:rPr>
          <w:rFonts w:ascii="Arial Narrow" w:hAnsi="Arial Narrow"/>
          <w:bCs/>
          <w:sz w:val="22"/>
          <w:szCs w:val="22"/>
        </w:rPr>
        <w:t>administrativo</w:t>
      </w:r>
      <w:r>
        <w:rPr>
          <w:rFonts w:ascii="Arial Narrow" w:hAnsi="Arial Narrow"/>
          <w:bCs/>
          <w:sz w:val="22"/>
          <w:szCs w:val="22"/>
        </w:rPr>
        <w:t xml:space="preserve"> </w:t>
      </w:r>
      <w:r w:rsidRPr="00B94587">
        <w:rPr>
          <w:rFonts w:ascii="Arial Narrow" w:hAnsi="Arial Narrow"/>
          <w:bCs/>
          <w:sz w:val="22"/>
          <w:szCs w:val="22"/>
        </w:rPr>
        <w:t xml:space="preserve">y ejecución de sanciones, administración de justicia para </w:t>
      </w:r>
      <w:r w:rsidR="00681A0A" w:rsidRPr="00B94587">
        <w:rPr>
          <w:rFonts w:ascii="Arial Narrow" w:hAnsi="Arial Narrow"/>
          <w:bCs/>
          <w:sz w:val="22"/>
          <w:szCs w:val="22"/>
        </w:rPr>
        <w:t>adole</w:t>
      </w:r>
      <w:r w:rsidR="00681A0A">
        <w:rPr>
          <w:rFonts w:ascii="Arial Narrow" w:hAnsi="Arial Narrow"/>
          <w:bCs/>
          <w:sz w:val="22"/>
          <w:szCs w:val="22"/>
        </w:rPr>
        <w:t>s</w:t>
      </w:r>
      <w:r w:rsidR="00681A0A" w:rsidRPr="00B94587">
        <w:rPr>
          <w:rFonts w:ascii="Arial Narrow" w:hAnsi="Arial Narrow"/>
          <w:bCs/>
          <w:sz w:val="22"/>
          <w:szCs w:val="22"/>
        </w:rPr>
        <w:t>centes</w:t>
      </w:r>
      <w:r w:rsidR="00681A0A">
        <w:rPr>
          <w:rFonts w:ascii="Arial Narrow" w:hAnsi="Arial Narrow"/>
          <w:bCs/>
          <w:sz w:val="22"/>
          <w:szCs w:val="22"/>
        </w:rPr>
        <w:t>, aunado</w:t>
      </w:r>
      <w:r w:rsidR="00A32D3E">
        <w:rPr>
          <w:rFonts w:ascii="Arial Narrow" w:hAnsi="Arial Narrow"/>
          <w:bCs/>
          <w:sz w:val="22"/>
          <w:szCs w:val="22"/>
        </w:rPr>
        <w:t xml:space="preserve"> a ello los inicios</w:t>
      </w:r>
      <w:r>
        <w:rPr>
          <w:rFonts w:ascii="Arial Narrow" w:hAnsi="Arial Narrow"/>
          <w:bCs/>
          <w:sz w:val="22"/>
          <w:szCs w:val="22"/>
        </w:rPr>
        <w:t xml:space="preserve"> del Nuevo Sistema de Justicia Penal Acusatorio.</w:t>
      </w:r>
    </w:p>
    <w:p w:rsidR="003C3082" w:rsidRPr="00B94587" w:rsidRDefault="003C3082" w:rsidP="003C3082">
      <w:pPr>
        <w:pStyle w:val="Default"/>
        <w:ind w:left="708"/>
        <w:jc w:val="both"/>
        <w:rPr>
          <w:rFonts w:ascii="Arial Narrow" w:hAnsi="Arial Narrow"/>
          <w:b/>
          <w:bCs/>
          <w:sz w:val="22"/>
          <w:szCs w:val="22"/>
        </w:rPr>
      </w:pPr>
    </w:p>
    <w:p w:rsidR="003C3082" w:rsidRPr="00701F5D" w:rsidRDefault="003C3082" w:rsidP="003C3082">
      <w:pPr>
        <w:pStyle w:val="Default"/>
        <w:ind w:left="708"/>
        <w:jc w:val="both"/>
        <w:rPr>
          <w:rFonts w:ascii="Arial Narrow" w:hAnsi="Arial Narrow"/>
          <w:b/>
          <w:bCs/>
          <w:sz w:val="22"/>
          <w:szCs w:val="22"/>
          <w:u w:val="single"/>
        </w:rPr>
      </w:pPr>
      <w:r w:rsidRPr="00701F5D">
        <w:rPr>
          <w:rFonts w:ascii="Arial Narrow" w:hAnsi="Arial Narrow"/>
          <w:b/>
          <w:bCs/>
          <w:sz w:val="22"/>
          <w:szCs w:val="22"/>
        </w:rPr>
        <w:t>b)</w:t>
      </w:r>
      <w:r w:rsidRPr="00701F5D">
        <w:rPr>
          <w:rFonts w:ascii="Arial Narrow" w:hAnsi="Arial Narrow"/>
          <w:b/>
          <w:bCs/>
          <w:sz w:val="22"/>
          <w:szCs w:val="22"/>
          <w:u w:val="single"/>
        </w:rPr>
        <w:t xml:space="preserve">  Principal actividad.</w:t>
      </w:r>
    </w:p>
    <w:p w:rsidR="003C3082" w:rsidRPr="00B94587" w:rsidRDefault="003C3082" w:rsidP="003C3082">
      <w:pPr>
        <w:pStyle w:val="Default"/>
        <w:ind w:left="708"/>
        <w:jc w:val="both"/>
        <w:rPr>
          <w:rFonts w:ascii="Arial Narrow" w:hAnsi="Arial Narrow"/>
          <w:b/>
          <w:bCs/>
          <w:sz w:val="22"/>
          <w:szCs w:val="22"/>
        </w:rPr>
      </w:pPr>
    </w:p>
    <w:p w:rsidR="003C3082" w:rsidRPr="00B94587" w:rsidRDefault="003C3082" w:rsidP="003C3082">
      <w:pPr>
        <w:pStyle w:val="Default"/>
        <w:ind w:left="708"/>
        <w:jc w:val="both"/>
        <w:rPr>
          <w:rFonts w:ascii="Arial Narrow" w:hAnsi="Arial Narrow"/>
          <w:bCs/>
          <w:sz w:val="22"/>
          <w:szCs w:val="22"/>
        </w:rPr>
      </w:pPr>
      <w:r w:rsidRPr="00B94587">
        <w:rPr>
          <w:rFonts w:ascii="Arial Narrow" w:hAnsi="Arial Narrow"/>
          <w:bCs/>
          <w:sz w:val="22"/>
          <w:szCs w:val="22"/>
        </w:rPr>
        <w:t>Es un ente público encargado de la impartición de justicia por medio del personal que colabora en el mismo (</w:t>
      </w:r>
      <w:r>
        <w:rPr>
          <w:rFonts w:ascii="Arial Narrow" w:hAnsi="Arial Narrow"/>
          <w:bCs/>
          <w:sz w:val="22"/>
          <w:szCs w:val="22"/>
        </w:rPr>
        <w:t>M</w:t>
      </w:r>
      <w:r w:rsidRPr="00B94587">
        <w:rPr>
          <w:rFonts w:ascii="Arial Narrow" w:hAnsi="Arial Narrow"/>
          <w:bCs/>
          <w:sz w:val="22"/>
          <w:szCs w:val="22"/>
        </w:rPr>
        <w:t>agistrados,</w:t>
      </w:r>
      <w:r>
        <w:rPr>
          <w:rFonts w:ascii="Arial Narrow" w:hAnsi="Arial Narrow"/>
          <w:bCs/>
          <w:sz w:val="22"/>
          <w:szCs w:val="22"/>
        </w:rPr>
        <w:t xml:space="preserve"> Consejeros, Jueces y demás personal </w:t>
      </w:r>
      <w:r w:rsidR="00E611A4">
        <w:rPr>
          <w:rFonts w:ascii="Arial Narrow" w:hAnsi="Arial Narrow"/>
          <w:bCs/>
          <w:sz w:val="22"/>
          <w:szCs w:val="22"/>
        </w:rPr>
        <w:t xml:space="preserve">jurisdiccional y </w:t>
      </w:r>
      <w:r>
        <w:rPr>
          <w:rFonts w:ascii="Arial Narrow" w:hAnsi="Arial Narrow"/>
          <w:bCs/>
          <w:sz w:val="22"/>
          <w:szCs w:val="22"/>
        </w:rPr>
        <w:t>administrativo).</w:t>
      </w:r>
    </w:p>
    <w:p w:rsidR="003C3082" w:rsidRPr="00B94587" w:rsidRDefault="003C3082" w:rsidP="003C3082">
      <w:pPr>
        <w:pStyle w:val="Default"/>
        <w:ind w:left="708"/>
        <w:jc w:val="both"/>
        <w:rPr>
          <w:rFonts w:ascii="Arial Narrow" w:hAnsi="Arial Narrow"/>
          <w:bCs/>
          <w:sz w:val="22"/>
          <w:szCs w:val="22"/>
        </w:rPr>
      </w:pPr>
    </w:p>
    <w:p w:rsidR="003C3082" w:rsidRDefault="003C3082" w:rsidP="003C3082">
      <w:pPr>
        <w:pStyle w:val="Default"/>
        <w:ind w:left="708"/>
        <w:jc w:val="both"/>
        <w:rPr>
          <w:rFonts w:ascii="Arial Narrow" w:hAnsi="Arial Narrow"/>
          <w:b/>
          <w:bCs/>
          <w:sz w:val="22"/>
          <w:szCs w:val="22"/>
          <w:u w:val="single"/>
        </w:rPr>
      </w:pPr>
      <w:r w:rsidRPr="00701F5D">
        <w:rPr>
          <w:rFonts w:ascii="Arial Narrow" w:hAnsi="Arial Narrow"/>
          <w:b/>
          <w:bCs/>
          <w:sz w:val="22"/>
          <w:szCs w:val="22"/>
        </w:rPr>
        <w:t>c)</w:t>
      </w:r>
      <w:r w:rsidRPr="00701F5D">
        <w:rPr>
          <w:rFonts w:ascii="Arial Narrow" w:hAnsi="Arial Narrow"/>
          <w:b/>
          <w:bCs/>
          <w:sz w:val="22"/>
          <w:szCs w:val="22"/>
          <w:u w:val="single"/>
        </w:rPr>
        <w:t xml:space="preserve">  Ejercicio </w:t>
      </w:r>
      <w:r>
        <w:rPr>
          <w:rFonts w:ascii="Arial Narrow" w:hAnsi="Arial Narrow"/>
          <w:b/>
          <w:bCs/>
          <w:sz w:val="22"/>
          <w:szCs w:val="22"/>
          <w:u w:val="single"/>
        </w:rPr>
        <w:t>fiscal.</w:t>
      </w:r>
    </w:p>
    <w:p w:rsidR="003C3082" w:rsidRPr="00701F5D" w:rsidRDefault="003C3082" w:rsidP="003C3082">
      <w:pPr>
        <w:pStyle w:val="Default"/>
        <w:ind w:left="708"/>
        <w:jc w:val="both"/>
        <w:rPr>
          <w:rFonts w:ascii="Arial Narrow" w:hAnsi="Arial Narrow"/>
          <w:b/>
          <w:bCs/>
          <w:sz w:val="22"/>
          <w:szCs w:val="22"/>
          <w:u w:val="single"/>
        </w:rPr>
      </w:pPr>
    </w:p>
    <w:p w:rsidR="003C3082" w:rsidRPr="00B94587" w:rsidRDefault="00A32D3E" w:rsidP="003C3082">
      <w:pPr>
        <w:pStyle w:val="Default"/>
        <w:ind w:left="705"/>
        <w:jc w:val="both"/>
        <w:rPr>
          <w:rFonts w:ascii="Arial Narrow" w:hAnsi="Arial Narrow"/>
          <w:bCs/>
          <w:sz w:val="22"/>
          <w:szCs w:val="22"/>
        </w:rPr>
      </w:pPr>
      <w:r>
        <w:rPr>
          <w:rFonts w:ascii="Arial Narrow" w:hAnsi="Arial Narrow"/>
          <w:bCs/>
          <w:sz w:val="22"/>
          <w:szCs w:val="22"/>
        </w:rPr>
        <w:t>Su ejercicio inicia el 01 de enero</w:t>
      </w:r>
      <w:r w:rsidR="003C3082" w:rsidRPr="00B94587">
        <w:rPr>
          <w:rFonts w:ascii="Arial Narrow" w:hAnsi="Arial Narrow"/>
          <w:bCs/>
          <w:sz w:val="22"/>
          <w:szCs w:val="22"/>
        </w:rPr>
        <w:t xml:space="preserve"> y termina el 31 de diciembre de cada año.</w:t>
      </w:r>
    </w:p>
    <w:p w:rsidR="003C3082" w:rsidRPr="00B94587" w:rsidRDefault="003C3082" w:rsidP="003C3082">
      <w:pPr>
        <w:pStyle w:val="Default"/>
        <w:jc w:val="both"/>
        <w:rPr>
          <w:rFonts w:ascii="Arial Narrow" w:hAnsi="Arial Narrow"/>
          <w:bCs/>
          <w:sz w:val="22"/>
          <w:szCs w:val="22"/>
        </w:rPr>
      </w:pPr>
    </w:p>
    <w:p w:rsidR="003C3082" w:rsidRPr="00701F5D" w:rsidRDefault="003C3082" w:rsidP="003C3082">
      <w:pPr>
        <w:pStyle w:val="Default"/>
        <w:ind w:left="708"/>
        <w:jc w:val="both"/>
        <w:rPr>
          <w:rFonts w:ascii="Arial Narrow" w:hAnsi="Arial Narrow"/>
          <w:b/>
          <w:bCs/>
          <w:sz w:val="22"/>
          <w:szCs w:val="22"/>
          <w:u w:val="single"/>
        </w:rPr>
      </w:pPr>
      <w:r w:rsidRPr="00701F5D">
        <w:rPr>
          <w:rFonts w:ascii="Arial Narrow" w:hAnsi="Arial Narrow"/>
          <w:b/>
          <w:bCs/>
          <w:sz w:val="22"/>
          <w:szCs w:val="22"/>
        </w:rPr>
        <w:t>d)</w:t>
      </w:r>
      <w:r w:rsidRPr="00701F5D">
        <w:rPr>
          <w:rFonts w:ascii="Arial Narrow" w:hAnsi="Arial Narrow"/>
          <w:b/>
          <w:bCs/>
          <w:sz w:val="22"/>
          <w:szCs w:val="22"/>
          <w:u w:val="single"/>
        </w:rPr>
        <w:t xml:space="preserve">  Régimen jurídico</w:t>
      </w:r>
      <w:r>
        <w:rPr>
          <w:rFonts w:ascii="Arial Narrow" w:hAnsi="Arial Narrow"/>
          <w:b/>
          <w:bCs/>
          <w:sz w:val="22"/>
          <w:szCs w:val="22"/>
          <w:u w:val="single"/>
        </w:rPr>
        <w:t>.</w:t>
      </w:r>
    </w:p>
    <w:p w:rsidR="003C3082" w:rsidRDefault="003C3082" w:rsidP="003C3082">
      <w:pPr>
        <w:autoSpaceDE w:val="0"/>
        <w:autoSpaceDN w:val="0"/>
        <w:adjustRightInd w:val="0"/>
        <w:spacing w:after="0" w:line="240" w:lineRule="auto"/>
        <w:jc w:val="both"/>
        <w:rPr>
          <w:rFonts w:ascii="Arial Narrow" w:hAnsi="Arial Narrow" w:cs="ArialNarrow-Bold"/>
          <w:b/>
          <w:bCs/>
        </w:rPr>
      </w:pPr>
    </w:p>
    <w:p w:rsidR="003C3082" w:rsidRPr="00D67718" w:rsidRDefault="003C3082" w:rsidP="003C3082">
      <w:pPr>
        <w:autoSpaceDE w:val="0"/>
        <w:autoSpaceDN w:val="0"/>
        <w:adjustRightInd w:val="0"/>
        <w:spacing w:after="0" w:line="240" w:lineRule="auto"/>
        <w:ind w:left="709"/>
        <w:jc w:val="both"/>
        <w:rPr>
          <w:rFonts w:ascii="Arial Narrow" w:hAnsi="Arial Narrow" w:cs="ArialNarrow-Bold"/>
          <w:bCs/>
        </w:rPr>
      </w:pPr>
      <w:r w:rsidRPr="00D67718">
        <w:rPr>
          <w:rFonts w:ascii="Arial Narrow" w:hAnsi="Arial Narrow" w:cs="ArialNarrow-Bold"/>
          <w:bCs/>
        </w:rPr>
        <w:t>El Honorable Tribunal de Justicia del Estado se rige a través de la Ley Orgánica</w:t>
      </w:r>
      <w:r w:rsidR="00A32D3E">
        <w:rPr>
          <w:rFonts w:ascii="Arial Narrow" w:hAnsi="Arial Narrow" w:cs="ArialNarrow-Bold"/>
          <w:bCs/>
        </w:rPr>
        <w:t xml:space="preserve"> del Poder Judicial d</w:t>
      </w:r>
      <w:r>
        <w:rPr>
          <w:rFonts w:ascii="Arial Narrow" w:hAnsi="Arial Narrow" w:cs="ArialNarrow-Bold"/>
          <w:bCs/>
        </w:rPr>
        <w:t>el Estado d</w:t>
      </w:r>
      <w:r w:rsidRPr="00D67718">
        <w:rPr>
          <w:rFonts w:ascii="Arial Narrow" w:hAnsi="Arial Narrow" w:cs="ArialNarrow-Bold"/>
          <w:bCs/>
        </w:rPr>
        <w:t>e Tlaxcala</w:t>
      </w:r>
      <w:r w:rsidRPr="00D67718">
        <w:rPr>
          <w:rFonts w:ascii="Arial Narrow" w:hAnsi="Arial Narrow" w:cs="ArialMT"/>
        </w:rPr>
        <w:t>, tiene como objeto garantizar a través</w:t>
      </w:r>
      <w:r>
        <w:rPr>
          <w:rFonts w:ascii="Arial Narrow" w:hAnsi="Arial Narrow" w:cs="ArialMT"/>
        </w:rPr>
        <w:t xml:space="preserve"> </w:t>
      </w:r>
      <w:r w:rsidRPr="00D67718">
        <w:rPr>
          <w:rFonts w:ascii="Arial Narrow" w:hAnsi="Arial Narrow" w:cs="ArialMT"/>
        </w:rPr>
        <w:t>del Poder Judicial la supremacía y el control de la Constitución Política del</w:t>
      </w:r>
      <w:r>
        <w:rPr>
          <w:rFonts w:ascii="Arial Narrow" w:hAnsi="Arial Narrow" w:cs="ArialMT"/>
        </w:rPr>
        <w:t xml:space="preserve"> </w:t>
      </w:r>
      <w:r w:rsidR="00E611A4">
        <w:rPr>
          <w:rFonts w:ascii="Arial Narrow" w:hAnsi="Arial Narrow" w:cs="ArialMT"/>
        </w:rPr>
        <w:t>Estado y deberá</w:t>
      </w:r>
      <w:r w:rsidRPr="00D67718">
        <w:rPr>
          <w:rFonts w:ascii="Arial Narrow" w:hAnsi="Arial Narrow" w:cs="ArialMT"/>
        </w:rPr>
        <w:t xml:space="preserve"> impartir justicia de manera pronta, gratuita,</w:t>
      </w:r>
      <w:r>
        <w:rPr>
          <w:rFonts w:ascii="Arial Narrow" w:hAnsi="Arial Narrow" w:cs="ArialMT"/>
        </w:rPr>
        <w:t xml:space="preserve"> </w:t>
      </w:r>
      <w:r w:rsidRPr="00D67718">
        <w:rPr>
          <w:rFonts w:ascii="Arial Narrow" w:hAnsi="Arial Narrow" w:cs="ArialMT"/>
        </w:rPr>
        <w:t xml:space="preserve">completa e imparcial, </w:t>
      </w:r>
      <w:r w:rsidRPr="00D67718">
        <w:rPr>
          <w:rFonts w:ascii="Arial Narrow" w:hAnsi="Arial Narrow" w:cs="Arial-BoldMT"/>
          <w:bCs/>
        </w:rPr>
        <w:t xml:space="preserve">en los asuntos </w:t>
      </w:r>
      <w:r w:rsidR="00A32D3E">
        <w:rPr>
          <w:rFonts w:ascii="Arial Narrow" w:hAnsi="Arial Narrow" w:cs="Arial-BoldMT"/>
          <w:bCs/>
        </w:rPr>
        <w:t>de orden civil, familiar, penal</w:t>
      </w:r>
      <w:r w:rsidRPr="00D67718">
        <w:rPr>
          <w:rFonts w:ascii="Arial Narrow" w:hAnsi="Arial Narrow" w:cs="Arial-BoldMT"/>
          <w:bCs/>
        </w:rPr>
        <w:t>, administrativo, ejecución de sanciones, administración de</w:t>
      </w:r>
      <w:r>
        <w:rPr>
          <w:rFonts w:ascii="Arial Narrow" w:hAnsi="Arial Narrow" w:cs="Arial-BoldMT"/>
          <w:bCs/>
        </w:rPr>
        <w:t xml:space="preserve"> </w:t>
      </w:r>
      <w:r w:rsidRPr="00D67718">
        <w:rPr>
          <w:rFonts w:ascii="Arial Narrow" w:hAnsi="Arial Narrow" w:cs="Arial-BoldMT"/>
          <w:bCs/>
        </w:rPr>
        <w:t>justicia para adolescentes y en los del orden federal en los casos en</w:t>
      </w:r>
      <w:r>
        <w:rPr>
          <w:rFonts w:ascii="Arial Narrow" w:hAnsi="Arial Narrow" w:cs="Arial-BoldMT"/>
          <w:bCs/>
        </w:rPr>
        <w:t xml:space="preserve"> </w:t>
      </w:r>
      <w:r w:rsidRPr="00D67718">
        <w:rPr>
          <w:rFonts w:ascii="Arial Narrow" w:hAnsi="Arial Narrow" w:cs="Arial-BoldMT"/>
          <w:bCs/>
        </w:rPr>
        <w:t>que las leyes de la materia le confiera jurisdicción.</w:t>
      </w:r>
    </w:p>
    <w:p w:rsidR="003C3082" w:rsidRPr="00D67718" w:rsidRDefault="003C3082" w:rsidP="003C3082">
      <w:pPr>
        <w:pStyle w:val="Default"/>
        <w:ind w:left="708"/>
        <w:jc w:val="both"/>
        <w:rPr>
          <w:rFonts w:ascii="Arial Narrow" w:hAnsi="Arial Narrow"/>
          <w:bCs/>
          <w:sz w:val="22"/>
          <w:szCs w:val="22"/>
        </w:rPr>
      </w:pPr>
    </w:p>
    <w:p w:rsidR="003C3082" w:rsidRPr="00701F5D" w:rsidRDefault="003C3082" w:rsidP="003C3082">
      <w:pPr>
        <w:pStyle w:val="Default"/>
        <w:ind w:left="708"/>
        <w:jc w:val="both"/>
        <w:rPr>
          <w:rFonts w:ascii="Arial Narrow" w:hAnsi="Arial Narrow"/>
          <w:b/>
          <w:bCs/>
          <w:sz w:val="22"/>
          <w:szCs w:val="22"/>
          <w:u w:val="single"/>
        </w:rPr>
      </w:pPr>
      <w:r w:rsidRPr="00701F5D">
        <w:rPr>
          <w:rFonts w:ascii="Arial Narrow" w:hAnsi="Arial Narrow"/>
          <w:b/>
          <w:bCs/>
          <w:sz w:val="22"/>
          <w:szCs w:val="22"/>
        </w:rPr>
        <w:t>e)</w:t>
      </w:r>
      <w:r w:rsidRPr="00701F5D">
        <w:rPr>
          <w:rFonts w:ascii="Arial Narrow" w:hAnsi="Arial Narrow"/>
          <w:b/>
          <w:bCs/>
          <w:sz w:val="22"/>
          <w:szCs w:val="22"/>
          <w:u w:val="single"/>
        </w:rPr>
        <w:t xml:space="preserve">  Consideraciones Fiscales</w:t>
      </w:r>
    </w:p>
    <w:p w:rsidR="003C3082" w:rsidRPr="00B94587" w:rsidRDefault="003C3082" w:rsidP="003C3082">
      <w:pPr>
        <w:pStyle w:val="Default"/>
        <w:ind w:left="708"/>
        <w:jc w:val="both"/>
        <w:rPr>
          <w:rFonts w:ascii="Arial Narrow" w:hAnsi="Arial Narrow"/>
          <w:b/>
          <w:bCs/>
          <w:sz w:val="22"/>
          <w:szCs w:val="22"/>
        </w:rPr>
      </w:pPr>
    </w:p>
    <w:p w:rsidR="003C3082" w:rsidRDefault="003C3082" w:rsidP="003C3082">
      <w:pPr>
        <w:pStyle w:val="Default"/>
        <w:ind w:left="708"/>
        <w:jc w:val="both"/>
        <w:rPr>
          <w:rFonts w:ascii="Arial Narrow" w:hAnsi="Arial Narrow"/>
          <w:sz w:val="22"/>
          <w:szCs w:val="22"/>
        </w:rPr>
      </w:pPr>
      <w:r w:rsidRPr="00B94587">
        <w:rPr>
          <w:rFonts w:ascii="Arial Narrow" w:hAnsi="Arial Narrow"/>
          <w:sz w:val="22"/>
          <w:szCs w:val="22"/>
        </w:rPr>
        <w:t>El Ente es una persona moral no contribuyente del Impuest</w:t>
      </w:r>
      <w:r w:rsidR="00A32D3E">
        <w:rPr>
          <w:rFonts w:ascii="Arial Narrow" w:hAnsi="Arial Narrow"/>
          <w:sz w:val="22"/>
          <w:szCs w:val="22"/>
        </w:rPr>
        <w:t>o Sobre la Renta e impuesto al Valor A</w:t>
      </w:r>
      <w:r w:rsidRPr="00B94587">
        <w:rPr>
          <w:rFonts w:ascii="Arial Narrow" w:hAnsi="Arial Narrow"/>
          <w:sz w:val="22"/>
          <w:szCs w:val="22"/>
        </w:rPr>
        <w:t>gregado. Por tanto,</w:t>
      </w:r>
      <w:r>
        <w:rPr>
          <w:rFonts w:ascii="Arial Narrow" w:hAnsi="Arial Narrow"/>
          <w:sz w:val="22"/>
          <w:szCs w:val="22"/>
        </w:rPr>
        <w:t xml:space="preserve"> es solo retenedor de Impuesto Sobre la R</w:t>
      </w:r>
      <w:r w:rsidRPr="00B94587">
        <w:rPr>
          <w:rFonts w:ascii="Arial Narrow" w:hAnsi="Arial Narrow"/>
          <w:sz w:val="22"/>
          <w:szCs w:val="22"/>
        </w:rPr>
        <w:t>enta por salarios pag</w:t>
      </w:r>
      <w:r w:rsidR="00A32D3E">
        <w:rPr>
          <w:rFonts w:ascii="Arial Narrow" w:hAnsi="Arial Narrow"/>
          <w:sz w:val="22"/>
          <w:szCs w:val="22"/>
        </w:rPr>
        <w:t>ados y retenciones de Impuesto S</w:t>
      </w:r>
      <w:r w:rsidRPr="00B94587">
        <w:rPr>
          <w:rFonts w:ascii="Arial Narrow" w:hAnsi="Arial Narrow"/>
          <w:sz w:val="22"/>
          <w:szCs w:val="22"/>
        </w:rPr>
        <w:t>obre la Renta por</w:t>
      </w:r>
      <w:r w:rsidR="00E611A4">
        <w:rPr>
          <w:rFonts w:ascii="Arial Narrow" w:hAnsi="Arial Narrow"/>
          <w:sz w:val="22"/>
          <w:szCs w:val="22"/>
        </w:rPr>
        <w:t xml:space="preserve"> </w:t>
      </w:r>
      <w:proofErr w:type="gramStart"/>
      <w:r w:rsidR="00E611A4">
        <w:rPr>
          <w:rFonts w:ascii="Arial Narrow" w:hAnsi="Arial Narrow"/>
          <w:sz w:val="22"/>
          <w:szCs w:val="22"/>
        </w:rPr>
        <w:t xml:space="preserve">el </w:t>
      </w:r>
      <w:r w:rsidRPr="00B94587">
        <w:rPr>
          <w:rFonts w:ascii="Arial Narrow" w:hAnsi="Arial Narrow"/>
          <w:sz w:val="22"/>
          <w:szCs w:val="22"/>
        </w:rPr>
        <w:t xml:space="preserve"> pago</w:t>
      </w:r>
      <w:proofErr w:type="gramEnd"/>
      <w:r w:rsidR="00AD37D2">
        <w:rPr>
          <w:rFonts w:ascii="Arial Narrow" w:hAnsi="Arial Narrow"/>
          <w:sz w:val="22"/>
          <w:szCs w:val="22"/>
        </w:rPr>
        <w:t xml:space="preserve"> a personas</w:t>
      </w:r>
      <w:r w:rsidR="00E611A4">
        <w:rPr>
          <w:rFonts w:ascii="Arial Narrow" w:hAnsi="Arial Narrow"/>
          <w:sz w:val="22"/>
          <w:szCs w:val="22"/>
        </w:rPr>
        <w:t xml:space="preserve"> que se encuentra </w:t>
      </w:r>
      <w:r w:rsidRPr="00B94587">
        <w:rPr>
          <w:rFonts w:ascii="Arial Narrow" w:hAnsi="Arial Narrow"/>
          <w:sz w:val="22"/>
          <w:szCs w:val="22"/>
        </w:rPr>
        <w:t xml:space="preserve"> </w:t>
      </w:r>
      <w:r>
        <w:rPr>
          <w:rFonts w:ascii="Arial Narrow" w:hAnsi="Arial Narrow"/>
          <w:sz w:val="22"/>
          <w:szCs w:val="22"/>
        </w:rPr>
        <w:t xml:space="preserve">bajo el régimen </w:t>
      </w:r>
      <w:r w:rsidRPr="00B94587">
        <w:rPr>
          <w:rFonts w:ascii="Arial Narrow" w:hAnsi="Arial Narrow"/>
          <w:sz w:val="22"/>
          <w:szCs w:val="22"/>
        </w:rPr>
        <w:t>de honorarios a personas físi</w:t>
      </w:r>
      <w:r>
        <w:rPr>
          <w:rFonts w:ascii="Arial Narrow" w:hAnsi="Arial Narrow"/>
          <w:sz w:val="22"/>
          <w:szCs w:val="22"/>
        </w:rPr>
        <w:t>cas por servicios profesionales y/o arrendamiento.</w:t>
      </w:r>
      <w:r w:rsidRPr="00B94587">
        <w:rPr>
          <w:rFonts w:ascii="Arial Narrow" w:hAnsi="Arial Narrow"/>
          <w:sz w:val="22"/>
          <w:szCs w:val="22"/>
        </w:rPr>
        <w:t xml:space="preserve"> </w:t>
      </w:r>
    </w:p>
    <w:p w:rsidR="00701F5D" w:rsidRDefault="00701F5D" w:rsidP="00A96D88">
      <w:pPr>
        <w:pStyle w:val="Default"/>
        <w:jc w:val="both"/>
        <w:rPr>
          <w:rFonts w:ascii="Arial Narrow" w:hAnsi="Arial Narrow"/>
          <w:b/>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f)</w:t>
      </w:r>
      <w:r w:rsidRPr="00701F5D">
        <w:rPr>
          <w:rFonts w:ascii="Arial Narrow" w:hAnsi="Arial Narrow"/>
          <w:b/>
          <w:bCs/>
          <w:sz w:val="22"/>
          <w:szCs w:val="22"/>
          <w:u w:val="single"/>
        </w:rPr>
        <w:t xml:space="preserve">  Estructura organizacional básica</w:t>
      </w:r>
    </w:p>
    <w:p w:rsidR="004B2513" w:rsidRDefault="004B2513" w:rsidP="00701F5D">
      <w:pPr>
        <w:pStyle w:val="Default"/>
        <w:jc w:val="both"/>
        <w:rPr>
          <w:rFonts w:ascii="Arial Narrow" w:hAnsi="Arial Narrow"/>
          <w:b/>
          <w:bCs/>
          <w:noProof/>
          <w:lang w:eastAsia="es-MX"/>
        </w:rPr>
      </w:pPr>
    </w:p>
    <w:p w:rsidR="004B2513" w:rsidRDefault="004B2513" w:rsidP="00701F5D">
      <w:pPr>
        <w:pStyle w:val="Default"/>
        <w:jc w:val="both"/>
        <w:rPr>
          <w:rFonts w:ascii="Arial Narrow" w:hAnsi="Arial Narrow"/>
          <w:b/>
          <w:bCs/>
          <w:noProof/>
          <w:lang w:eastAsia="es-MX"/>
        </w:rPr>
      </w:pPr>
      <w:r>
        <w:rPr>
          <w:rFonts w:ascii="Arial Narrow" w:hAnsi="Arial Narrow"/>
          <w:b/>
          <w:bCs/>
          <w:noProof/>
          <w:lang w:eastAsia="es-MX"/>
        </w:rPr>
        <w:drawing>
          <wp:inline distT="0" distB="0" distL="0" distR="0">
            <wp:extent cx="7466747" cy="5717414"/>
            <wp:effectExtent l="19050" t="0" r="853"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l="31435" t="20896" r="16390" b="8005"/>
                    <a:stretch>
                      <a:fillRect/>
                    </a:stretch>
                  </pic:blipFill>
                  <pic:spPr bwMode="auto">
                    <a:xfrm>
                      <a:off x="0" y="0"/>
                      <a:ext cx="7468786" cy="5718975"/>
                    </a:xfrm>
                    <a:prstGeom prst="rect">
                      <a:avLst/>
                    </a:prstGeom>
                    <a:noFill/>
                    <a:ln w="9525">
                      <a:noFill/>
                      <a:miter lim="800000"/>
                      <a:headEnd/>
                      <a:tailEnd/>
                    </a:ln>
                  </pic:spPr>
                </pic:pic>
              </a:graphicData>
            </a:graphic>
          </wp:inline>
        </w:drawing>
      </w:r>
    </w:p>
    <w:p w:rsidR="009C7B7B" w:rsidRPr="00701F5D" w:rsidRDefault="009C7B7B" w:rsidP="009C7B7B">
      <w:pPr>
        <w:pStyle w:val="Default"/>
        <w:jc w:val="both"/>
        <w:rPr>
          <w:rFonts w:ascii="Arial Narrow" w:hAnsi="Arial Narrow"/>
          <w:b/>
          <w:bCs/>
          <w:sz w:val="22"/>
          <w:szCs w:val="22"/>
          <w:u w:val="single"/>
        </w:rPr>
      </w:pPr>
      <w:r w:rsidRPr="00701F5D">
        <w:rPr>
          <w:rFonts w:ascii="Arial Narrow" w:hAnsi="Arial Narrow"/>
          <w:b/>
          <w:bCs/>
          <w:sz w:val="22"/>
          <w:szCs w:val="22"/>
          <w:u w:val="single"/>
        </w:rPr>
        <w:t>g) Fideicomisos, mandatos y análogos de los cuales es fideicomitente o fiduciario.</w:t>
      </w:r>
    </w:p>
    <w:p w:rsidR="009C7B7B" w:rsidRDefault="009C7B7B" w:rsidP="009C7B7B">
      <w:pPr>
        <w:pStyle w:val="Default"/>
        <w:jc w:val="both"/>
        <w:rPr>
          <w:rFonts w:ascii="Arial Narrow" w:hAnsi="Arial Narrow"/>
          <w:b/>
          <w:bCs/>
          <w:sz w:val="22"/>
          <w:szCs w:val="22"/>
        </w:rPr>
      </w:pPr>
      <w:r w:rsidRPr="00B94587">
        <w:rPr>
          <w:rFonts w:ascii="Arial Narrow" w:hAnsi="Arial Narrow"/>
          <w:b/>
          <w:bCs/>
          <w:sz w:val="22"/>
          <w:szCs w:val="22"/>
        </w:rPr>
        <w:tab/>
      </w:r>
    </w:p>
    <w:p w:rsidR="009C7B7B" w:rsidRPr="00980327" w:rsidRDefault="00EB0118" w:rsidP="009C7B7B">
      <w:pPr>
        <w:pStyle w:val="Default"/>
        <w:jc w:val="both"/>
        <w:rPr>
          <w:rFonts w:ascii="Arial Narrow" w:hAnsi="Arial Narrow"/>
          <w:bCs/>
          <w:sz w:val="22"/>
          <w:szCs w:val="22"/>
        </w:rPr>
      </w:pPr>
      <w:r>
        <w:rPr>
          <w:rFonts w:ascii="Arial Narrow" w:hAnsi="Arial Narrow"/>
          <w:bCs/>
          <w:sz w:val="22"/>
          <w:szCs w:val="22"/>
        </w:rPr>
        <w:t xml:space="preserve">Durante el ejercicio se realizó convenio con el </w:t>
      </w:r>
      <w:r w:rsidR="00045159">
        <w:rPr>
          <w:rFonts w:ascii="Arial Narrow" w:hAnsi="Arial Narrow"/>
        </w:rPr>
        <w:t xml:space="preserve">BANCO INTERACCIONES SA FID </w:t>
      </w:r>
      <w:proofErr w:type="gramStart"/>
      <w:r w:rsidR="00045159">
        <w:rPr>
          <w:rFonts w:ascii="Arial Narrow" w:hAnsi="Arial Narrow"/>
        </w:rPr>
        <w:t xml:space="preserve">11046 </w:t>
      </w:r>
      <w:r>
        <w:rPr>
          <w:rFonts w:ascii="Arial Narrow" w:hAnsi="Arial Narrow"/>
          <w:bCs/>
          <w:sz w:val="22"/>
          <w:szCs w:val="22"/>
        </w:rPr>
        <w:t xml:space="preserve"> (</w:t>
      </w:r>
      <w:proofErr w:type="gramEnd"/>
      <w:r w:rsidR="00045159">
        <w:rPr>
          <w:rFonts w:ascii="Arial Narrow" w:hAnsi="Arial Narrow"/>
          <w:bCs/>
          <w:sz w:val="22"/>
          <w:szCs w:val="22"/>
        </w:rPr>
        <w:t xml:space="preserve">FIDEICOMISO </w:t>
      </w:r>
      <w:r>
        <w:rPr>
          <w:rFonts w:ascii="Arial Narrow" w:hAnsi="Arial Narrow"/>
          <w:bCs/>
          <w:sz w:val="22"/>
          <w:szCs w:val="22"/>
        </w:rPr>
        <w:t xml:space="preserve">ISSSTEZAC ) cuya aportación inicial es de $100,000.00. </w:t>
      </w:r>
    </w:p>
    <w:p w:rsidR="009C7B7B" w:rsidRPr="00B94587" w:rsidRDefault="009C7B7B" w:rsidP="009C7B7B">
      <w:pPr>
        <w:pStyle w:val="Default"/>
        <w:jc w:val="both"/>
        <w:rPr>
          <w:rFonts w:ascii="Arial Narrow" w:hAnsi="Arial Narrow"/>
          <w:b/>
          <w:bCs/>
          <w:sz w:val="22"/>
          <w:szCs w:val="22"/>
        </w:rPr>
      </w:pPr>
    </w:p>
    <w:p w:rsidR="002F42CC" w:rsidRDefault="002F42CC" w:rsidP="009C7B7B">
      <w:pPr>
        <w:pStyle w:val="Default"/>
        <w:jc w:val="both"/>
        <w:rPr>
          <w:rFonts w:ascii="Arial Narrow" w:hAnsi="Arial Narrow"/>
          <w:b/>
          <w:bCs/>
          <w:sz w:val="22"/>
          <w:szCs w:val="22"/>
          <w:u w:val="single"/>
        </w:rPr>
      </w:pPr>
    </w:p>
    <w:p w:rsidR="009C7B7B" w:rsidRPr="00701F5D" w:rsidRDefault="009C7B7B" w:rsidP="009C7B7B">
      <w:pPr>
        <w:pStyle w:val="Default"/>
        <w:jc w:val="both"/>
        <w:rPr>
          <w:rFonts w:ascii="Arial Narrow" w:hAnsi="Arial Narrow"/>
          <w:b/>
          <w:bCs/>
          <w:sz w:val="22"/>
          <w:szCs w:val="22"/>
          <w:u w:val="single"/>
        </w:rPr>
      </w:pPr>
      <w:r w:rsidRPr="00701F5D">
        <w:rPr>
          <w:rFonts w:ascii="Arial Narrow" w:hAnsi="Arial Narrow"/>
          <w:b/>
          <w:bCs/>
          <w:sz w:val="22"/>
          <w:szCs w:val="22"/>
          <w:u w:val="single"/>
        </w:rPr>
        <w:t>5. Bases de preparación.</w:t>
      </w:r>
    </w:p>
    <w:p w:rsidR="009C7B7B" w:rsidRPr="00B94587" w:rsidRDefault="009C7B7B" w:rsidP="009C7B7B">
      <w:pPr>
        <w:pStyle w:val="Default"/>
        <w:jc w:val="both"/>
        <w:rPr>
          <w:rFonts w:ascii="Arial Narrow" w:hAnsi="Arial Narrow"/>
          <w:sz w:val="22"/>
          <w:szCs w:val="22"/>
        </w:rPr>
      </w:pPr>
      <w:r w:rsidRPr="00B94587">
        <w:rPr>
          <w:rFonts w:ascii="Arial Narrow" w:hAnsi="Arial Narrow"/>
          <w:b/>
          <w:bCs/>
          <w:sz w:val="22"/>
          <w:szCs w:val="22"/>
        </w:rPr>
        <w:t xml:space="preserve"> </w:t>
      </w:r>
    </w:p>
    <w:p w:rsidR="009C7B7B" w:rsidRDefault="009C7B7B" w:rsidP="009C7B7B">
      <w:pPr>
        <w:pStyle w:val="Default"/>
        <w:numPr>
          <w:ilvl w:val="0"/>
          <w:numId w:val="19"/>
        </w:numPr>
        <w:ind w:left="284" w:hanging="284"/>
        <w:jc w:val="both"/>
        <w:rPr>
          <w:rFonts w:ascii="Arial Narrow" w:hAnsi="Arial Narrow"/>
          <w:sz w:val="22"/>
          <w:szCs w:val="22"/>
        </w:rPr>
      </w:pPr>
      <w:r>
        <w:rPr>
          <w:rFonts w:ascii="Arial Narrow" w:hAnsi="Arial Narrow"/>
          <w:sz w:val="22"/>
          <w:szCs w:val="22"/>
        </w:rPr>
        <w:t>S</w:t>
      </w:r>
      <w:r w:rsidRPr="00B94587">
        <w:rPr>
          <w:rFonts w:ascii="Arial Narrow" w:hAnsi="Arial Narrow"/>
          <w:sz w:val="22"/>
          <w:szCs w:val="22"/>
        </w:rPr>
        <w:t xml:space="preserve">e ha observado la normatividad </w:t>
      </w:r>
      <w:r>
        <w:rPr>
          <w:rFonts w:ascii="Arial Narrow" w:hAnsi="Arial Narrow"/>
          <w:sz w:val="22"/>
          <w:szCs w:val="22"/>
        </w:rPr>
        <w:t xml:space="preserve">emitida </w:t>
      </w:r>
      <w:r w:rsidRPr="00B94587">
        <w:rPr>
          <w:rFonts w:ascii="Arial Narrow" w:hAnsi="Arial Narrow"/>
          <w:sz w:val="22"/>
          <w:szCs w:val="22"/>
        </w:rPr>
        <w:t>por el C</w:t>
      </w:r>
      <w:r>
        <w:rPr>
          <w:rFonts w:ascii="Arial Narrow" w:hAnsi="Arial Narrow"/>
          <w:sz w:val="22"/>
          <w:szCs w:val="22"/>
        </w:rPr>
        <w:t xml:space="preserve">onsejo </w:t>
      </w:r>
      <w:r w:rsidRPr="00B94587">
        <w:rPr>
          <w:rFonts w:ascii="Arial Narrow" w:hAnsi="Arial Narrow"/>
          <w:sz w:val="22"/>
          <w:szCs w:val="22"/>
        </w:rPr>
        <w:t>N</w:t>
      </w:r>
      <w:r>
        <w:rPr>
          <w:rFonts w:ascii="Arial Narrow" w:hAnsi="Arial Narrow"/>
          <w:sz w:val="22"/>
          <w:szCs w:val="22"/>
        </w:rPr>
        <w:t>acional de Armonización Contable</w:t>
      </w:r>
      <w:r w:rsidRPr="00B94587">
        <w:rPr>
          <w:rFonts w:ascii="Arial Narrow" w:hAnsi="Arial Narrow"/>
          <w:sz w:val="22"/>
          <w:szCs w:val="22"/>
        </w:rPr>
        <w:t xml:space="preserve"> y las disposiciones legales aplicables</w:t>
      </w:r>
      <w:r>
        <w:rPr>
          <w:rFonts w:ascii="Arial Narrow" w:hAnsi="Arial Narrow"/>
          <w:sz w:val="22"/>
          <w:szCs w:val="22"/>
        </w:rPr>
        <w:t xml:space="preserve"> en la materia</w:t>
      </w:r>
      <w:r w:rsidRPr="00B94587">
        <w:rPr>
          <w:rFonts w:ascii="Arial Narrow" w:hAnsi="Arial Narrow"/>
          <w:sz w:val="22"/>
          <w:szCs w:val="22"/>
        </w:rPr>
        <w:t>.</w:t>
      </w:r>
    </w:p>
    <w:p w:rsidR="009C7B7B" w:rsidRDefault="009C7B7B" w:rsidP="009C7B7B">
      <w:pPr>
        <w:pStyle w:val="Default"/>
        <w:ind w:left="284"/>
        <w:jc w:val="both"/>
        <w:rPr>
          <w:rFonts w:ascii="Arial Narrow" w:hAnsi="Arial Narrow"/>
          <w:sz w:val="22"/>
          <w:szCs w:val="22"/>
        </w:rPr>
      </w:pPr>
    </w:p>
    <w:p w:rsidR="009C7B7B" w:rsidRDefault="009C7B7B" w:rsidP="009C7B7B">
      <w:pPr>
        <w:pStyle w:val="Default"/>
        <w:numPr>
          <w:ilvl w:val="0"/>
          <w:numId w:val="19"/>
        </w:numPr>
        <w:ind w:left="284" w:hanging="284"/>
        <w:jc w:val="both"/>
        <w:rPr>
          <w:rFonts w:ascii="Arial Narrow" w:hAnsi="Arial Narrow"/>
          <w:sz w:val="22"/>
          <w:szCs w:val="22"/>
        </w:rPr>
      </w:pPr>
      <w:r w:rsidRPr="005436A2">
        <w:rPr>
          <w:rFonts w:ascii="Arial Narrow" w:hAnsi="Arial Narrow"/>
          <w:sz w:val="22"/>
          <w:szCs w:val="22"/>
        </w:rPr>
        <w:t xml:space="preserve">Los Estados </w:t>
      </w:r>
      <w:proofErr w:type="gramStart"/>
      <w:r w:rsidRPr="005436A2">
        <w:rPr>
          <w:rFonts w:ascii="Arial Narrow" w:hAnsi="Arial Narrow"/>
          <w:sz w:val="22"/>
          <w:szCs w:val="22"/>
        </w:rPr>
        <w:t>Financieros  adjuntos</w:t>
      </w:r>
      <w:proofErr w:type="gramEnd"/>
      <w:r w:rsidRPr="005436A2">
        <w:rPr>
          <w:rFonts w:ascii="Arial Narrow" w:hAnsi="Arial Narrow"/>
          <w:sz w:val="22"/>
          <w:szCs w:val="22"/>
        </w:rPr>
        <w:t xml:space="preserve"> han sido </w:t>
      </w:r>
      <w:r>
        <w:rPr>
          <w:rFonts w:ascii="Arial Narrow" w:hAnsi="Arial Narrow"/>
          <w:sz w:val="22"/>
          <w:szCs w:val="22"/>
        </w:rPr>
        <w:t xml:space="preserve">parcialmente </w:t>
      </w:r>
      <w:r w:rsidRPr="005436A2">
        <w:rPr>
          <w:rFonts w:ascii="Arial Narrow" w:hAnsi="Arial Narrow"/>
          <w:sz w:val="22"/>
          <w:szCs w:val="22"/>
        </w:rPr>
        <w:t>preparados de acuerdo con la Norma Internacional de Contabilidad (NIC) 34, Información financiera intermedia cumpliendo con las Normas Internacionales de Informaci</w:t>
      </w:r>
      <w:r w:rsidR="00A32D3E">
        <w:rPr>
          <w:rFonts w:ascii="Arial Narrow" w:hAnsi="Arial Narrow"/>
          <w:sz w:val="22"/>
          <w:szCs w:val="22"/>
        </w:rPr>
        <w:t>ón Financiera (NIIF) y con las i</w:t>
      </w:r>
      <w:r w:rsidRPr="005436A2">
        <w:rPr>
          <w:rFonts w:ascii="Arial Narrow" w:hAnsi="Arial Narrow"/>
          <w:sz w:val="22"/>
          <w:szCs w:val="22"/>
        </w:rPr>
        <w:t>nterpretaciones a las Normas Internacionales de Información Financiera (INIIF) respectivas, emitidas por el Consejo de Normas Internacionales de Contabilidad (IASB por sus siglas en inglés).</w:t>
      </w:r>
    </w:p>
    <w:p w:rsidR="009C7B7B" w:rsidRDefault="009C7B7B" w:rsidP="009C7B7B">
      <w:pPr>
        <w:pStyle w:val="Prrafodelista"/>
        <w:rPr>
          <w:rFonts w:ascii="Arial Narrow" w:hAnsi="Arial Narrow"/>
        </w:rPr>
      </w:pPr>
    </w:p>
    <w:p w:rsidR="009C7B7B" w:rsidRDefault="009C7B7B" w:rsidP="009C7B7B">
      <w:pPr>
        <w:pStyle w:val="Default"/>
        <w:ind w:left="284"/>
        <w:jc w:val="both"/>
        <w:rPr>
          <w:rFonts w:ascii="Arial Narrow" w:hAnsi="Arial Narrow"/>
          <w:sz w:val="22"/>
          <w:szCs w:val="22"/>
        </w:rPr>
      </w:pPr>
    </w:p>
    <w:p w:rsidR="009C7B7B" w:rsidRPr="00701F5D" w:rsidRDefault="009C7B7B" w:rsidP="009C7B7B">
      <w:pPr>
        <w:pStyle w:val="Default"/>
        <w:numPr>
          <w:ilvl w:val="0"/>
          <w:numId w:val="19"/>
        </w:numPr>
        <w:ind w:left="284" w:hanging="284"/>
        <w:jc w:val="both"/>
        <w:rPr>
          <w:rFonts w:ascii="Arial Narrow" w:hAnsi="Arial Narrow"/>
          <w:sz w:val="22"/>
          <w:szCs w:val="22"/>
          <w:u w:val="single"/>
        </w:rPr>
      </w:pPr>
      <w:r w:rsidRPr="00701F5D">
        <w:rPr>
          <w:rFonts w:ascii="Arial Narrow" w:hAnsi="Arial Narrow"/>
          <w:b/>
          <w:bCs/>
          <w:i/>
          <w:iCs/>
          <w:color w:val="auto"/>
          <w:sz w:val="22"/>
          <w:szCs w:val="22"/>
          <w:u w:val="single"/>
        </w:rPr>
        <w:t>Postulados básicos</w:t>
      </w:r>
    </w:p>
    <w:p w:rsidR="009C7B7B" w:rsidRPr="00B94587" w:rsidRDefault="009C7B7B" w:rsidP="009C7B7B">
      <w:pPr>
        <w:pStyle w:val="Default"/>
        <w:rPr>
          <w:rFonts w:ascii="Arial Narrow" w:hAnsi="Arial Narrow"/>
          <w:color w:val="auto"/>
          <w:sz w:val="22"/>
          <w:szCs w:val="22"/>
        </w:rPr>
      </w:pPr>
    </w:p>
    <w:p w:rsidR="009C7B7B" w:rsidRPr="00B94587" w:rsidRDefault="009C7B7B" w:rsidP="009C7B7B">
      <w:pPr>
        <w:pStyle w:val="Default"/>
        <w:ind w:left="284"/>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9C7B7B" w:rsidRPr="00B94587" w:rsidRDefault="009C7B7B" w:rsidP="009C7B7B">
      <w:pPr>
        <w:pStyle w:val="Default"/>
        <w:ind w:left="284"/>
        <w:rPr>
          <w:rFonts w:ascii="Arial Narrow" w:hAnsi="Arial Narrow"/>
          <w:color w:val="auto"/>
          <w:sz w:val="22"/>
          <w:szCs w:val="22"/>
        </w:rPr>
      </w:pPr>
    </w:p>
    <w:p w:rsidR="009C7B7B" w:rsidRPr="00B94587" w:rsidRDefault="009C7B7B" w:rsidP="009C7B7B">
      <w:pPr>
        <w:pStyle w:val="Default"/>
        <w:ind w:left="284"/>
        <w:jc w:val="both"/>
        <w:rPr>
          <w:rFonts w:ascii="Arial Narrow" w:hAnsi="Arial Narrow"/>
          <w:color w:val="auto"/>
          <w:sz w:val="22"/>
          <w:szCs w:val="22"/>
        </w:rPr>
      </w:pPr>
      <w:r w:rsidRPr="00B94587">
        <w:rPr>
          <w:rFonts w:ascii="Arial Narrow" w:hAnsi="Arial Narrow"/>
          <w:color w:val="auto"/>
          <w:sz w:val="22"/>
          <w:szCs w:val="22"/>
        </w:rPr>
        <w:t>• Las partidas de inmuebles, maquinaria y equipo registradas a su costo histórico asumido a la fecha de transición a NIIF, el cual corresponde a los valores contables</w:t>
      </w:r>
      <w:r w:rsidR="00AD37D2">
        <w:rPr>
          <w:rFonts w:ascii="Arial Narrow" w:hAnsi="Arial Narrow"/>
          <w:color w:val="auto"/>
          <w:sz w:val="22"/>
          <w:szCs w:val="22"/>
        </w:rPr>
        <w:t>,</w:t>
      </w:r>
      <w:r w:rsidRPr="00B94587">
        <w:rPr>
          <w:rFonts w:ascii="Arial Narrow" w:hAnsi="Arial Narrow"/>
          <w:color w:val="auto"/>
          <w:sz w:val="22"/>
          <w:szCs w:val="22"/>
        </w:rPr>
        <w:t xml:space="preserve"> no reconocen los </w:t>
      </w:r>
      <w:r>
        <w:rPr>
          <w:rFonts w:ascii="Arial Narrow" w:hAnsi="Arial Narrow"/>
          <w:color w:val="auto"/>
          <w:sz w:val="22"/>
          <w:szCs w:val="22"/>
        </w:rPr>
        <w:t>e</w:t>
      </w:r>
      <w:r w:rsidRPr="00B94587">
        <w:rPr>
          <w:rFonts w:ascii="Arial Narrow" w:hAnsi="Arial Narrow"/>
          <w:color w:val="auto"/>
          <w:sz w:val="22"/>
          <w:szCs w:val="22"/>
        </w:rPr>
        <w:t xml:space="preserve">fectos de la inflación de conformidad con las Normas de Información Financiera en México (NIF). </w:t>
      </w:r>
    </w:p>
    <w:p w:rsidR="009C7B7B" w:rsidRDefault="009C7B7B" w:rsidP="009C7B7B">
      <w:pPr>
        <w:pStyle w:val="Default"/>
        <w:jc w:val="both"/>
        <w:rPr>
          <w:rFonts w:ascii="Arial Narrow" w:hAnsi="Arial Narrow"/>
          <w:b/>
          <w:bCs/>
          <w:i/>
          <w:iCs/>
          <w:color w:val="auto"/>
          <w:sz w:val="22"/>
          <w:szCs w:val="22"/>
        </w:rPr>
      </w:pPr>
    </w:p>
    <w:p w:rsidR="009C7B7B" w:rsidRPr="00701F5D" w:rsidRDefault="009C7B7B" w:rsidP="009C7B7B">
      <w:pPr>
        <w:pStyle w:val="Default"/>
        <w:jc w:val="both"/>
        <w:rPr>
          <w:rFonts w:ascii="Arial Narrow" w:hAnsi="Arial Narrow"/>
          <w:color w:val="auto"/>
          <w:sz w:val="22"/>
          <w:szCs w:val="22"/>
          <w:u w:val="single"/>
        </w:rPr>
      </w:pPr>
      <w:r w:rsidRPr="00701F5D">
        <w:rPr>
          <w:rFonts w:ascii="Arial Narrow" w:hAnsi="Arial Narrow"/>
          <w:b/>
          <w:bCs/>
          <w:i/>
          <w:iCs/>
          <w:color w:val="auto"/>
          <w:sz w:val="22"/>
          <w:szCs w:val="22"/>
          <w:u w:val="single"/>
        </w:rPr>
        <w:t xml:space="preserve">(b) Moneda funcional y de presentación </w:t>
      </w:r>
    </w:p>
    <w:p w:rsidR="009C7B7B" w:rsidRPr="00B94587" w:rsidRDefault="009C7B7B" w:rsidP="009C7B7B">
      <w:pPr>
        <w:pStyle w:val="Default"/>
        <w:rPr>
          <w:rFonts w:ascii="Arial Narrow" w:hAnsi="Arial Narrow"/>
          <w:color w:val="auto"/>
          <w:sz w:val="22"/>
          <w:szCs w:val="22"/>
        </w:rPr>
      </w:pPr>
    </w:p>
    <w:p w:rsidR="009C7B7B" w:rsidRPr="00B94587" w:rsidRDefault="009C7B7B" w:rsidP="009C7B7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w:t>
      </w:r>
      <w:r>
        <w:rPr>
          <w:rFonts w:ascii="Arial Narrow" w:hAnsi="Arial Narrow"/>
          <w:color w:val="auto"/>
          <w:sz w:val="22"/>
          <w:szCs w:val="22"/>
        </w:rPr>
        <w:t>Estados F</w:t>
      </w:r>
      <w:r w:rsidRPr="00B94587">
        <w:rPr>
          <w:rFonts w:ascii="Arial Narrow" w:hAnsi="Arial Narrow"/>
          <w:color w:val="auto"/>
          <w:sz w:val="22"/>
          <w:szCs w:val="22"/>
        </w:rPr>
        <w:t xml:space="preserve">inancieros son presentados en </w:t>
      </w:r>
      <w:r>
        <w:rPr>
          <w:rFonts w:ascii="Arial Narrow" w:hAnsi="Arial Narrow"/>
          <w:color w:val="auto"/>
          <w:sz w:val="22"/>
          <w:szCs w:val="22"/>
        </w:rPr>
        <w:t>p</w:t>
      </w:r>
      <w:r w:rsidRPr="00B94587">
        <w:rPr>
          <w:rFonts w:ascii="Arial Narrow" w:hAnsi="Arial Narrow"/>
          <w:color w:val="auto"/>
          <w:sz w:val="22"/>
          <w:szCs w:val="22"/>
        </w:rPr>
        <w:t xml:space="preserve">esos </w:t>
      </w:r>
      <w:r>
        <w:rPr>
          <w:rFonts w:ascii="Arial Narrow" w:hAnsi="Arial Narrow"/>
          <w:color w:val="auto"/>
          <w:sz w:val="22"/>
          <w:szCs w:val="22"/>
        </w:rPr>
        <w:t>m</w:t>
      </w:r>
      <w:r w:rsidRPr="00B94587">
        <w:rPr>
          <w:rFonts w:ascii="Arial Narrow" w:hAnsi="Arial Narrow"/>
          <w:color w:val="auto"/>
          <w:sz w:val="22"/>
          <w:szCs w:val="22"/>
        </w:rPr>
        <w:t>exicanos, que es la moneda funcional de</w:t>
      </w:r>
      <w:r w:rsidR="009A6AB1">
        <w:rPr>
          <w:rFonts w:ascii="Arial Narrow" w:hAnsi="Arial Narrow"/>
          <w:color w:val="auto"/>
          <w:sz w:val="22"/>
          <w:szCs w:val="22"/>
        </w:rPr>
        <w:t>l Tribunal Superior de Justicia, t</w:t>
      </w:r>
      <w:r w:rsidRPr="00B94587">
        <w:rPr>
          <w:rFonts w:ascii="Arial Narrow" w:hAnsi="Arial Narrow"/>
          <w:color w:val="auto"/>
          <w:sz w:val="22"/>
          <w:szCs w:val="22"/>
        </w:rPr>
        <w:t>oda l</w:t>
      </w:r>
      <w:r>
        <w:rPr>
          <w:rFonts w:ascii="Arial Narrow" w:hAnsi="Arial Narrow"/>
          <w:color w:val="auto"/>
          <w:sz w:val="22"/>
          <w:szCs w:val="22"/>
        </w:rPr>
        <w:t>a información es presentada en p</w:t>
      </w:r>
      <w:r w:rsidRPr="00B94587">
        <w:rPr>
          <w:rFonts w:ascii="Arial Narrow" w:hAnsi="Arial Narrow"/>
          <w:color w:val="auto"/>
          <w:sz w:val="22"/>
          <w:szCs w:val="22"/>
        </w:rPr>
        <w:t>esos</w:t>
      </w:r>
      <w:r>
        <w:rPr>
          <w:rFonts w:ascii="Arial Narrow" w:hAnsi="Arial Narrow"/>
          <w:color w:val="auto"/>
          <w:sz w:val="22"/>
          <w:szCs w:val="22"/>
        </w:rPr>
        <w:t xml:space="preserve"> corrientes</w:t>
      </w:r>
      <w:r w:rsidRPr="00B94587">
        <w:rPr>
          <w:rFonts w:ascii="Arial Narrow" w:hAnsi="Arial Narrow"/>
          <w:color w:val="auto"/>
          <w:sz w:val="22"/>
          <w:szCs w:val="22"/>
        </w:rPr>
        <w:t xml:space="preserve">. </w:t>
      </w:r>
    </w:p>
    <w:p w:rsidR="009C7B7B" w:rsidRPr="00B94587" w:rsidRDefault="009C7B7B" w:rsidP="009C7B7B">
      <w:pPr>
        <w:autoSpaceDE w:val="0"/>
        <w:autoSpaceDN w:val="0"/>
        <w:adjustRightInd w:val="0"/>
        <w:spacing w:after="0" w:line="240" w:lineRule="auto"/>
        <w:rPr>
          <w:rFonts w:ascii="Arial Narrow" w:hAnsi="Arial Narrow" w:cs="Arial"/>
          <w:b/>
          <w:bCs/>
          <w:color w:val="000000"/>
        </w:rPr>
      </w:pPr>
    </w:p>
    <w:p w:rsidR="009C7B7B" w:rsidRPr="00701F5D" w:rsidRDefault="009C7B7B" w:rsidP="009C7B7B">
      <w:pPr>
        <w:autoSpaceDE w:val="0"/>
        <w:autoSpaceDN w:val="0"/>
        <w:adjustRightInd w:val="0"/>
        <w:spacing w:after="0" w:line="240" w:lineRule="auto"/>
        <w:rPr>
          <w:rFonts w:ascii="Arial Narrow" w:hAnsi="Arial Narrow" w:cs="Arial"/>
          <w:color w:val="000000"/>
          <w:u w:val="single"/>
        </w:rPr>
      </w:pPr>
      <w:r w:rsidRPr="00701F5D">
        <w:rPr>
          <w:rFonts w:ascii="Arial Narrow" w:hAnsi="Arial Narrow" w:cs="Arial"/>
          <w:b/>
          <w:bCs/>
          <w:color w:val="000000"/>
          <w:u w:val="single"/>
        </w:rPr>
        <w:t xml:space="preserve">(c) </w:t>
      </w:r>
      <w:r w:rsidRPr="00701F5D">
        <w:rPr>
          <w:rFonts w:ascii="Arial Narrow" w:hAnsi="Arial Narrow" w:cs="Times New Roman"/>
          <w:b/>
          <w:bCs/>
          <w:i/>
          <w:iCs/>
          <w:u w:val="single"/>
        </w:rPr>
        <w:t>Clasificación de Activos y Pasivos</w:t>
      </w:r>
    </w:p>
    <w:p w:rsidR="009C7B7B" w:rsidRDefault="009C7B7B" w:rsidP="009C7B7B">
      <w:pPr>
        <w:pStyle w:val="Default"/>
        <w:ind w:left="708"/>
        <w:jc w:val="both"/>
        <w:rPr>
          <w:rFonts w:ascii="Arial Narrow" w:hAnsi="Arial Narrow"/>
          <w:color w:val="auto"/>
          <w:sz w:val="22"/>
          <w:szCs w:val="22"/>
        </w:rPr>
      </w:pPr>
    </w:p>
    <w:p w:rsidR="009C7B7B" w:rsidRPr="00B94587" w:rsidRDefault="009C7B7B" w:rsidP="009C7B7B">
      <w:pPr>
        <w:pStyle w:val="Default"/>
        <w:ind w:left="708"/>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w:t>
      </w:r>
      <w:r>
        <w:rPr>
          <w:rFonts w:ascii="Arial Narrow" w:hAnsi="Arial Narrow"/>
          <w:color w:val="auto"/>
          <w:sz w:val="22"/>
          <w:szCs w:val="22"/>
        </w:rPr>
        <w:t>no</w:t>
      </w:r>
      <w:r w:rsidRPr="00B94587">
        <w:rPr>
          <w:rFonts w:ascii="Arial Narrow" w:hAnsi="Arial Narrow"/>
          <w:color w:val="auto"/>
          <w:sz w:val="22"/>
          <w:szCs w:val="22"/>
        </w:rPr>
        <w:t xml:space="preserve"> o su grado de realización o exigibilidad en términos de tiempo</w:t>
      </w:r>
      <w:r w:rsidR="009A6AB1">
        <w:rPr>
          <w:rFonts w:ascii="Arial Narrow" w:hAnsi="Arial Narrow"/>
          <w:color w:val="auto"/>
          <w:sz w:val="22"/>
          <w:szCs w:val="22"/>
        </w:rPr>
        <w:t>, en corrientes y no corrientes, p</w:t>
      </w:r>
      <w:r w:rsidRPr="00B94587">
        <w:rPr>
          <w:rFonts w:ascii="Arial Narrow" w:hAnsi="Arial Narrow"/>
          <w:color w:val="auto"/>
          <w:sz w:val="22"/>
          <w:szCs w:val="22"/>
        </w:rPr>
        <w:t>ara tal efecto se entiende como activos o pasivos corrientes, aquellas partidas que serán realizables o exigible</w:t>
      </w:r>
      <w:r w:rsidR="00AD37D2">
        <w:rPr>
          <w:rFonts w:ascii="Arial Narrow" w:hAnsi="Arial Narrow"/>
          <w:color w:val="auto"/>
          <w:sz w:val="22"/>
          <w:szCs w:val="22"/>
        </w:rPr>
        <w:t>s en un plazo no mayor a un año</w:t>
      </w:r>
      <w:r w:rsidRPr="00B94587">
        <w:rPr>
          <w:rFonts w:ascii="Arial Narrow" w:hAnsi="Arial Narrow"/>
          <w:color w:val="auto"/>
          <w:sz w:val="22"/>
          <w:szCs w:val="22"/>
        </w:rPr>
        <w:t xml:space="preserve"> y más allá de este tiempo, no corrientes.</w:t>
      </w:r>
    </w:p>
    <w:p w:rsidR="009C7B7B" w:rsidRPr="00B94587" w:rsidRDefault="009C7B7B" w:rsidP="009C7B7B">
      <w:pPr>
        <w:pStyle w:val="Default"/>
        <w:jc w:val="both"/>
        <w:rPr>
          <w:rFonts w:ascii="Arial Narrow" w:hAnsi="Arial Narrow"/>
          <w:color w:val="auto"/>
          <w:sz w:val="22"/>
          <w:szCs w:val="22"/>
        </w:rPr>
      </w:pPr>
    </w:p>
    <w:p w:rsidR="009C7B7B" w:rsidRDefault="009C7B7B" w:rsidP="009C7B7B">
      <w:pPr>
        <w:pStyle w:val="Default"/>
        <w:ind w:left="708"/>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9A6AB1" w:rsidRPr="00B94587" w:rsidRDefault="009A6AB1" w:rsidP="009C7B7B">
      <w:pPr>
        <w:pStyle w:val="Default"/>
        <w:ind w:left="708"/>
        <w:jc w:val="both"/>
        <w:rPr>
          <w:rFonts w:ascii="Arial Narrow" w:hAnsi="Arial Narrow"/>
          <w:color w:val="auto"/>
          <w:sz w:val="22"/>
          <w:szCs w:val="22"/>
        </w:rPr>
      </w:pPr>
    </w:p>
    <w:p w:rsidR="009C7B7B" w:rsidRPr="00B94587" w:rsidRDefault="009C7B7B" w:rsidP="009C7B7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9C7B7B" w:rsidRPr="00B94587" w:rsidRDefault="009C7B7B" w:rsidP="009C7B7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Ente público determina las vidas útiles de sus activos con base en su mejor estimación de los períodos durante los </w:t>
      </w:r>
      <w:r w:rsidR="008324A3" w:rsidRPr="00B94587">
        <w:rPr>
          <w:rFonts w:ascii="Arial Narrow" w:hAnsi="Arial Narrow"/>
          <w:color w:val="auto"/>
          <w:sz w:val="22"/>
          <w:szCs w:val="22"/>
        </w:rPr>
        <w:t>cuales</w:t>
      </w:r>
      <w:r w:rsidR="008324A3">
        <w:rPr>
          <w:rFonts w:ascii="Arial Narrow" w:hAnsi="Arial Narrow"/>
          <w:color w:val="auto"/>
          <w:sz w:val="22"/>
          <w:szCs w:val="22"/>
        </w:rPr>
        <w:t xml:space="preserve"> </w:t>
      </w:r>
      <w:r w:rsidR="008324A3" w:rsidRPr="00B94587">
        <w:rPr>
          <w:rFonts w:ascii="Arial Narrow" w:hAnsi="Arial Narrow"/>
          <w:color w:val="auto"/>
          <w:sz w:val="22"/>
          <w:szCs w:val="22"/>
        </w:rPr>
        <w:t>espera</w:t>
      </w:r>
      <w:r w:rsidRPr="00B94587">
        <w:rPr>
          <w:rFonts w:ascii="Arial Narrow" w:hAnsi="Arial Narrow"/>
          <w:color w:val="auto"/>
          <w:sz w:val="22"/>
          <w:szCs w:val="22"/>
        </w:rPr>
        <w:t xml:space="preserve">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w:t>
      </w:r>
      <w:r w:rsidR="009A6AB1">
        <w:rPr>
          <w:rFonts w:ascii="Arial Narrow" w:hAnsi="Arial Narrow"/>
          <w:color w:val="auto"/>
          <w:sz w:val="22"/>
          <w:szCs w:val="22"/>
        </w:rPr>
        <w:t>a apropiada del valor razonable,</w:t>
      </w:r>
      <w:r w:rsidRPr="00B94587">
        <w:rPr>
          <w:rFonts w:ascii="Arial Narrow" w:hAnsi="Arial Narrow"/>
          <w:color w:val="auto"/>
          <w:sz w:val="22"/>
          <w:szCs w:val="22"/>
        </w:rPr>
        <w:t xml:space="preserve"> de lo contrario, el valor razonable de los activos se estimó con base en modelos técnicos de valuación reconocidos en el ámbito financiero.</w:t>
      </w:r>
    </w:p>
    <w:p w:rsidR="009C7B7B" w:rsidRPr="00B94587" w:rsidRDefault="009C7B7B" w:rsidP="009C7B7B">
      <w:pPr>
        <w:pStyle w:val="Default"/>
        <w:jc w:val="both"/>
        <w:rPr>
          <w:rFonts w:ascii="Arial Narrow" w:hAnsi="Arial Narrow"/>
          <w:color w:val="auto"/>
          <w:sz w:val="22"/>
          <w:szCs w:val="22"/>
        </w:rPr>
      </w:pPr>
    </w:p>
    <w:p w:rsidR="009C7B7B" w:rsidRDefault="009C7B7B" w:rsidP="009C7B7B">
      <w:pPr>
        <w:pStyle w:val="Default"/>
        <w:ind w:left="708"/>
        <w:jc w:val="both"/>
        <w:rPr>
          <w:rFonts w:ascii="Arial Narrow" w:hAnsi="Arial Narrow"/>
          <w:color w:val="auto"/>
          <w:sz w:val="22"/>
          <w:szCs w:val="22"/>
        </w:rPr>
      </w:pPr>
      <w:r w:rsidRPr="00B94587">
        <w:rPr>
          <w:rFonts w:ascii="Arial Narrow" w:hAnsi="Arial Narrow"/>
          <w:color w:val="auto"/>
          <w:sz w:val="22"/>
          <w:szCs w:val="22"/>
        </w:rPr>
        <w:t>Los otros pasivos financieros se componen de documentos por pagar, obligaciones de carácter contractual laboral y otras cuentas p</w:t>
      </w:r>
      <w:r w:rsidR="009A6AB1">
        <w:rPr>
          <w:rFonts w:ascii="Arial Narrow" w:hAnsi="Arial Narrow"/>
          <w:color w:val="auto"/>
          <w:sz w:val="22"/>
          <w:szCs w:val="22"/>
        </w:rPr>
        <w:t>or pagar, e impuestos por pagar, e</w:t>
      </w:r>
      <w:r w:rsidRPr="00B94587">
        <w:rPr>
          <w:rFonts w:ascii="Arial Narrow" w:hAnsi="Arial Narrow"/>
          <w:color w:val="auto"/>
          <w:sz w:val="22"/>
          <w:szCs w:val="22"/>
        </w:rPr>
        <w:t xml:space="preserv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9C7B7B" w:rsidRDefault="009C7B7B" w:rsidP="009C7B7B">
      <w:pPr>
        <w:pStyle w:val="Default"/>
        <w:ind w:left="708"/>
        <w:jc w:val="both"/>
        <w:rPr>
          <w:rFonts w:ascii="Arial Narrow" w:hAnsi="Arial Narrow"/>
          <w:color w:val="auto"/>
          <w:sz w:val="22"/>
          <w:szCs w:val="22"/>
        </w:rPr>
      </w:pPr>
    </w:p>
    <w:p w:rsidR="009C7B7B" w:rsidRPr="00B94587" w:rsidRDefault="009C7B7B" w:rsidP="009C7B7B">
      <w:pPr>
        <w:pStyle w:val="Default"/>
        <w:ind w:left="708"/>
        <w:jc w:val="both"/>
        <w:rPr>
          <w:rFonts w:ascii="Arial Narrow" w:hAnsi="Arial Narrow"/>
          <w:color w:val="auto"/>
          <w:sz w:val="22"/>
          <w:szCs w:val="22"/>
        </w:rPr>
      </w:pPr>
      <w:r w:rsidRPr="00B94587">
        <w:rPr>
          <w:rFonts w:ascii="Arial Narrow" w:hAnsi="Arial Narrow"/>
          <w:color w:val="auto"/>
          <w:sz w:val="22"/>
          <w:szCs w:val="22"/>
        </w:rPr>
        <w:t>El costo financiero, asociado con el incremento del pasivo por el paso del tiempo, así como el rendimiento esperado en el período de los activos del plan, se reconocen dentro del resultado de financiamiento. Un beneficio económico está disponible para el ente si es realiza</w:t>
      </w:r>
      <w:r w:rsidR="009A6AB1">
        <w:rPr>
          <w:rFonts w:ascii="Arial Narrow" w:hAnsi="Arial Narrow"/>
          <w:color w:val="auto"/>
          <w:sz w:val="22"/>
          <w:szCs w:val="22"/>
        </w:rPr>
        <w:t xml:space="preserve">ble en la duración del plan, </w:t>
      </w:r>
      <w:proofErr w:type="gramStart"/>
      <w:r w:rsidR="009A6AB1">
        <w:rPr>
          <w:rFonts w:ascii="Arial Narrow" w:hAnsi="Arial Narrow"/>
          <w:color w:val="auto"/>
          <w:sz w:val="22"/>
          <w:szCs w:val="22"/>
        </w:rPr>
        <w:t xml:space="preserve">o </w:t>
      </w:r>
      <w:r w:rsidRPr="00B94587">
        <w:rPr>
          <w:rFonts w:ascii="Arial Narrow" w:hAnsi="Arial Narrow"/>
          <w:color w:val="auto"/>
          <w:sz w:val="22"/>
          <w:szCs w:val="22"/>
        </w:rPr>
        <w:t xml:space="preserve"> la</w:t>
      </w:r>
      <w:proofErr w:type="gramEnd"/>
      <w:r w:rsidRPr="00B94587">
        <w:rPr>
          <w:rFonts w:ascii="Arial Narrow" w:hAnsi="Arial Narrow"/>
          <w:color w:val="auto"/>
          <w:sz w:val="22"/>
          <w:szCs w:val="22"/>
        </w:rPr>
        <w:t xml:space="preserve">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rsidR="009C7B7B" w:rsidRPr="00B94587" w:rsidRDefault="009C7B7B" w:rsidP="009C7B7B">
      <w:pPr>
        <w:pStyle w:val="Default"/>
        <w:ind w:left="708"/>
        <w:jc w:val="both"/>
        <w:rPr>
          <w:rFonts w:ascii="Arial Narrow" w:hAnsi="Arial Narrow"/>
          <w:color w:val="auto"/>
          <w:sz w:val="22"/>
          <w:szCs w:val="22"/>
        </w:rPr>
      </w:pPr>
    </w:p>
    <w:p w:rsidR="009C7B7B" w:rsidRPr="00B94587" w:rsidRDefault="009C7B7B" w:rsidP="009C7B7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rsidR="009C7B7B" w:rsidRPr="00B94587" w:rsidRDefault="009C7B7B" w:rsidP="009C7B7B">
      <w:pPr>
        <w:pStyle w:val="Default"/>
        <w:ind w:left="708"/>
        <w:jc w:val="both"/>
        <w:rPr>
          <w:rFonts w:ascii="Arial Narrow" w:hAnsi="Arial Narrow"/>
          <w:color w:val="auto"/>
          <w:sz w:val="22"/>
          <w:szCs w:val="22"/>
        </w:rPr>
      </w:pPr>
    </w:p>
    <w:p w:rsidR="009C7B7B" w:rsidRPr="00B94587" w:rsidRDefault="009C7B7B" w:rsidP="009C7B7B">
      <w:pPr>
        <w:pStyle w:val="Default"/>
        <w:ind w:left="708"/>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w:t>
      </w:r>
      <w:r w:rsidR="00AD37D2">
        <w:rPr>
          <w:rFonts w:ascii="Arial Narrow" w:hAnsi="Arial Narrow"/>
          <w:color w:val="auto"/>
          <w:sz w:val="22"/>
          <w:szCs w:val="22"/>
        </w:rPr>
        <w:t>nidos contraídos por la entidad,</w:t>
      </w:r>
      <w:r w:rsidRPr="00B94587">
        <w:rPr>
          <w:rFonts w:ascii="Arial Narrow" w:hAnsi="Arial Narrow"/>
          <w:color w:val="auto"/>
          <w:sz w:val="22"/>
          <w:szCs w:val="22"/>
        </w:rPr>
        <w:t xml:space="preserve"> cualquier variación en el valor razonable de los activos del plan; cualesquiera ganancias y pérdidas actuariales y costos de servicio pasado que no hubieran sido previamente reconocidas.</w:t>
      </w:r>
    </w:p>
    <w:p w:rsidR="009C7B7B" w:rsidRPr="00B94587" w:rsidRDefault="009C7B7B" w:rsidP="009C7B7B">
      <w:pPr>
        <w:pStyle w:val="Default"/>
        <w:ind w:left="1416"/>
        <w:jc w:val="both"/>
        <w:rPr>
          <w:rFonts w:ascii="Arial Narrow" w:hAnsi="Arial Narrow"/>
          <w:color w:val="auto"/>
          <w:sz w:val="22"/>
          <w:szCs w:val="22"/>
        </w:rPr>
      </w:pPr>
    </w:p>
    <w:p w:rsidR="009C7B7B" w:rsidRPr="00B94587" w:rsidRDefault="009C7B7B" w:rsidP="009C7B7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rsidR="009C7B7B" w:rsidRPr="00B94587" w:rsidRDefault="009C7B7B" w:rsidP="009C7B7B">
      <w:pPr>
        <w:pStyle w:val="Default"/>
        <w:ind w:left="708"/>
        <w:jc w:val="both"/>
        <w:rPr>
          <w:rFonts w:ascii="Arial Narrow" w:hAnsi="Arial Narrow"/>
          <w:color w:val="auto"/>
          <w:sz w:val="22"/>
          <w:szCs w:val="22"/>
        </w:rPr>
      </w:pPr>
    </w:p>
    <w:p w:rsidR="009C7B7B" w:rsidRPr="00B94587" w:rsidRDefault="009C7B7B" w:rsidP="009C7B7B">
      <w:pPr>
        <w:pStyle w:val="Default"/>
        <w:ind w:left="708"/>
        <w:jc w:val="both"/>
        <w:rPr>
          <w:rFonts w:ascii="Arial Narrow" w:hAnsi="Arial Narrow"/>
          <w:color w:val="auto"/>
          <w:sz w:val="22"/>
          <w:szCs w:val="22"/>
        </w:rPr>
      </w:pPr>
    </w:p>
    <w:p w:rsidR="009C7B7B" w:rsidRPr="00B94587" w:rsidRDefault="009C7B7B" w:rsidP="009C7B7B">
      <w:pPr>
        <w:pStyle w:val="Default"/>
        <w:jc w:val="both"/>
        <w:rPr>
          <w:rFonts w:ascii="Arial Narrow" w:hAnsi="Arial Narrow"/>
          <w:color w:val="auto"/>
          <w:sz w:val="22"/>
          <w:szCs w:val="22"/>
        </w:rPr>
      </w:pPr>
    </w:p>
    <w:p w:rsidR="009C7B7B" w:rsidRPr="00701F5D" w:rsidRDefault="009C7B7B" w:rsidP="009C7B7B">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6. Políticas de contabilidad significativas</w:t>
      </w:r>
      <w:r w:rsidRPr="00701F5D">
        <w:rPr>
          <w:rFonts w:ascii="Arial Narrow" w:hAnsi="Arial Narrow"/>
          <w:color w:val="auto"/>
          <w:sz w:val="22"/>
          <w:szCs w:val="22"/>
          <w:u w:val="single"/>
        </w:rPr>
        <w:t>.</w:t>
      </w:r>
    </w:p>
    <w:p w:rsidR="009C7B7B" w:rsidRPr="00B94587" w:rsidRDefault="009C7B7B" w:rsidP="009C7B7B">
      <w:pPr>
        <w:pStyle w:val="Default"/>
        <w:jc w:val="both"/>
        <w:rPr>
          <w:rFonts w:ascii="Arial Narrow" w:hAnsi="Arial Narrow"/>
          <w:color w:val="auto"/>
          <w:sz w:val="22"/>
          <w:szCs w:val="22"/>
        </w:rPr>
      </w:pPr>
    </w:p>
    <w:p w:rsidR="009C7B7B" w:rsidRPr="00B94587" w:rsidRDefault="009C7B7B" w:rsidP="009C7B7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 xml:space="preserve">Actualización. </w:t>
      </w:r>
      <w:proofErr w:type="gramStart"/>
      <w:r w:rsidR="006F4A6F" w:rsidRPr="00B94587">
        <w:rPr>
          <w:rFonts w:ascii="Arial Narrow" w:hAnsi="Arial Narrow"/>
          <w:color w:val="auto"/>
          <w:sz w:val="22"/>
          <w:szCs w:val="22"/>
        </w:rPr>
        <w:t>La</w:t>
      </w:r>
      <w:r w:rsidR="006F4A6F">
        <w:rPr>
          <w:rFonts w:ascii="Arial Narrow" w:hAnsi="Arial Narrow"/>
          <w:color w:val="auto"/>
          <w:sz w:val="22"/>
          <w:szCs w:val="22"/>
        </w:rPr>
        <w:t xml:space="preserve"> información presentada en los Estados Financieros no reconocen</w:t>
      </w:r>
      <w:proofErr w:type="gramEnd"/>
      <w:r w:rsidRPr="00B94587">
        <w:rPr>
          <w:rFonts w:ascii="Arial Narrow" w:hAnsi="Arial Narrow"/>
          <w:color w:val="auto"/>
          <w:sz w:val="22"/>
          <w:szCs w:val="22"/>
        </w:rPr>
        <w:t xml:space="preserve"> los efectos de la inflación. Por </w:t>
      </w:r>
      <w:r w:rsidR="008324A3" w:rsidRPr="00B94587">
        <w:rPr>
          <w:rFonts w:ascii="Arial Narrow" w:hAnsi="Arial Narrow"/>
          <w:color w:val="auto"/>
          <w:sz w:val="22"/>
          <w:szCs w:val="22"/>
        </w:rPr>
        <w:t>tanto,</w:t>
      </w:r>
      <w:r w:rsidRPr="00B94587">
        <w:rPr>
          <w:rFonts w:ascii="Arial Narrow" w:hAnsi="Arial Narrow"/>
          <w:color w:val="auto"/>
          <w:sz w:val="22"/>
          <w:szCs w:val="22"/>
        </w:rPr>
        <w:t xml:space="preserve"> se presentan a valor histórico.</w:t>
      </w:r>
    </w:p>
    <w:p w:rsidR="009C7B7B" w:rsidRPr="00B94587" w:rsidRDefault="009C7B7B" w:rsidP="009C7B7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w:t>
      </w:r>
      <w:r w:rsidR="009A6AB1">
        <w:rPr>
          <w:rFonts w:ascii="Arial Narrow" w:hAnsi="Arial Narrow"/>
          <w:color w:val="auto"/>
          <w:sz w:val="22"/>
          <w:szCs w:val="22"/>
        </w:rPr>
        <w:t>nes en el extranjero. Se informa</w:t>
      </w:r>
      <w:r w:rsidRPr="00B94587">
        <w:rPr>
          <w:rFonts w:ascii="Arial Narrow" w:hAnsi="Arial Narrow"/>
          <w:color w:val="auto"/>
          <w:sz w:val="22"/>
          <w:szCs w:val="22"/>
        </w:rPr>
        <w:t xml:space="preserve"> que este ente no realiza operaciones en el extranjero.</w:t>
      </w:r>
    </w:p>
    <w:p w:rsidR="009C7B7B" w:rsidRPr="00B94587" w:rsidRDefault="009C7B7B" w:rsidP="009C7B7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w:t>
      </w:r>
      <w:r w:rsidR="009A6AB1">
        <w:rPr>
          <w:rFonts w:ascii="Arial Narrow" w:hAnsi="Arial Narrow"/>
          <w:color w:val="auto"/>
          <w:sz w:val="22"/>
          <w:szCs w:val="22"/>
        </w:rPr>
        <w:t xml:space="preserve"> inversiones en acciones en el sector parae</w:t>
      </w:r>
      <w:r w:rsidRPr="00B94587">
        <w:rPr>
          <w:rFonts w:ascii="Arial Narrow" w:hAnsi="Arial Narrow"/>
          <w:color w:val="auto"/>
          <w:sz w:val="22"/>
          <w:szCs w:val="22"/>
        </w:rPr>
        <w:t>statal. Así mism</w:t>
      </w:r>
      <w:r>
        <w:rPr>
          <w:rFonts w:ascii="Arial Narrow" w:hAnsi="Arial Narrow"/>
          <w:color w:val="auto"/>
          <w:sz w:val="22"/>
          <w:szCs w:val="22"/>
        </w:rPr>
        <w:t>o también informo que el mismo E</w:t>
      </w:r>
      <w:r w:rsidRPr="00B94587">
        <w:rPr>
          <w:rFonts w:ascii="Arial Narrow" w:hAnsi="Arial Narrow"/>
          <w:color w:val="auto"/>
          <w:sz w:val="22"/>
          <w:szCs w:val="22"/>
        </w:rPr>
        <w:t>nte n</w:t>
      </w:r>
      <w:r w:rsidR="009A6AB1">
        <w:rPr>
          <w:rFonts w:ascii="Arial Narrow" w:hAnsi="Arial Narrow"/>
          <w:color w:val="auto"/>
          <w:sz w:val="22"/>
          <w:szCs w:val="22"/>
        </w:rPr>
        <w:t>o tiene inversiones en acciones</w:t>
      </w:r>
      <w:r w:rsidRPr="00B94587">
        <w:rPr>
          <w:rFonts w:ascii="Arial Narrow" w:hAnsi="Arial Narrow"/>
          <w:color w:val="auto"/>
          <w:sz w:val="22"/>
          <w:szCs w:val="22"/>
        </w:rPr>
        <w:t xml:space="preserve"> en</w:t>
      </w:r>
      <w:r>
        <w:rPr>
          <w:rFonts w:ascii="Arial Narrow" w:hAnsi="Arial Narrow"/>
          <w:color w:val="auto"/>
          <w:sz w:val="22"/>
          <w:szCs w:val="22"/>
        </w:rPr>
        <w:t xml:space="preserve"> el Sector Parae</w:t>
      </w:r>
      <w:r w:rsidRPr="00B94587">
        <w:rPr>
          <w:rFonts w:ascii="Arial Narrow" w:hAnsi="Arial Narrow"/>
          <w:color w:val="auto"/>
          <w:sz w:val="22"/>
          <w:szCs w:val="22"/>
        </w:rPr>
        <w:t>statal.</w:t>
      </w:r>
    </w:p>
    <w:p w:rsidR="009C7B7B" w:rsidRPr="00B94587" w:rsidRDefault="009C7B7B" w:rsidP="009C7B7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 inventarios. Debido a las actividades que realiza este ente público, no tiene manejo de inventarios de materia prima y materiales.</w:t>
      </w:r>
    </w:p>
    <w:p w:rsidR="009C7B7B" w:rsidRPr="00B94587" w:rsidRDefault="009C7B7B" w:rsidP="009C7B7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Beneficios a empleados.</w:t>
      </w:r>
    </w:p>
    <w:p w:rsidR="009C7B7B" w:rsidRPr="00B94587" w:rsidRDefault="009C7B7B" w:rsidP="009C7B7B">
      <w:pPr>
        <w:pStyle w:val="Default"/>
        <w:jc w:val="both"/>
        <w:rPr>
          <w:rFonts w:ascii="Arial Narrow" w:hAnsi="Arial Narrow"/>
          <w:color w:val="auto"/>
          <w:sz w:val="22"/>
          <w:szCs w:val="22"/>
        </w:rPr>
      </w:pPr>
    </w:p>
    <w:p w:rsidR="009C7B7B" w:rsidRPr="00B94587" w:rsidRDefault="009C7B7B" w:rsidP="009C7B7B">
      <w:pPr>
        <w:pStyle w:val="Default"/>
        <w:jc w:val="both"/>
        <w:rPr>
          <w:rFonts w:ascii="Arial Narrow" w:hAnsi="Arial Narrow"/>
          <w:color w:val="auto"/>
          <w:sz w:val="22"/>
          <w:szCs w:val="22"/>
        </w:rPr>
      </w:pPr>
    </w:p>
    <w:p w:rsidR="009C7B7B" w:rsidRPr="00701F5D" w:rsidRDefault="009C7B7B" w:rsidP="009C7B7B">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7. Posición en moneda extranjera y protección por riesgo cambiario</w:t>
      </w:r>
      <w:r w:rsidRPr="00701F5D">
        <w:rPr>
          <w:rFonts w:ascii="Arial Narrow" w:hAnsi="Arial Narrow"/>
          <w:color w:val="auto"/>
          <w:sz w:val="22"/>
          <w:szCs w:val="22"/>
          <w:u w:val="single"/>
        </w:rPr>
        <w:t>.</w:t>
      </w:r>
    </w:p>
    <w:p w:rsidR="009C7B7B" w:rsidRPr="00B94587" w:rsidRDefault="009C7B7B" w:rsidP="009C7B7B">
      <w:pPr>
        <w:pStyle w:val="Default"/>
        <w:jc w:val="both"/>
        <w:rPr>
          <w:rFonts w:ascii="Arial Narrow" w:hAnsi="Arial Narrow"/>
          <w:color w:val="auto"/>
          <w:sz w:val="22"/>
          <w:szCs w:val="22"/>
        </w:rPr>
      </w:pPr>
    </w:p>
    <w:p w:rsidR="009C7B7B" w:rsidRPr="00B94587" w:rsidRDefault="009C7B7B" w:rsidP="009C7B7B">
      <w:pPr>
        <w:pStyle w:val="Default"/>
        <w:jc w:val="both"/>
        <w:rPr>
          <w:rFonts w:ascii="Arial Narrow" w:hAnsi="Arial Narrow"/>
          <w:color w:val="auto"/>
          <w:sz w:val="22"/>
          <w:szCs w:val="22"/>
        </w:rPr>
      </w:pPr>
      <w:r w:rsidRPr="00B94587">
        <w:rPr>
          <w:rFonts w:ascii="Arial Narrow" w:hAnsi="Arial Narrow"/>
          <w:color w:val="auto"/>
          <w:sz w:val="22"/>
          <w:szCs w:val="22"/>
        </w:rPr>
        <w:t>Actualmente este ente público no tiene activos, pasivos en moneda extranjera.</w:t>
      </w:r>
    </w:p>
    <w:p w:rsidR="009C7B7B" w:rsidRPr="00B94587" w:rsidRDefault="009C7B7B" w:rsidP="009C7B7B">
      <w:pPr>
        <w:pStyle w:val="Default"/>
        <w:jc w:val="both"/>
        <w:rPr>
          <w:rFonts w:ascii="Arial Narrow" w:hAnsi="Arial Narrow"/>
          <w:color w:val="auto"/>
          <w:sz w:val="22"/>
          <w:szCs w:val="22"/>
        </w:rPr>
      </w:pPr>
    </w:p>
    <w:p w:rsidR="009C7B7B" w:rsidRPr="00B94587" w:rsidRDefault="009C7B7B" w:rsidP="009C7B7B">
      <w:pPr>
        <w:pStyle w:val="Default"/>
        <w:jc w:val="both"/>
        <w:rPr>
          <w:rFonts w:ascii="Arial Narrow" w:hAnsi="Arial Narrow"/>
          <w:color w:val="auto"/>
          <w:sz w:val="22"/>
          <w:szCs w:val="22"/>
        </w:rPr>
      </w:pPr>
    </w:p>
    <w:p w:rsidR="009C7B7B" w:rsidRPr="00701F5D" w:rsidRDefault="009C7B7B" w:rsidP="009C7B7B">
      <w:pPr>
        <w:pStyle w:val="Default"/>
        <w:jc w:val="both"/>
        <w:rPr>
          <w:rFonts w:ascii="Arial Narrow" w:hAnsi="Arial Narrow"/>
          <w:b/>
          <w:color w:val="auto"/>
          <w:sz w:val="22"/>
          <w:szCs w:val="22"/>
          <w:u w:val="single"/>
        </w:rPr>
      </w:pPr>
      <w:r w:rsidRPr="00701F5D">
        <w:rPr>
          <w:rFonts w:ascii="Arial Narrow" w:hAnsi="Arial Narrow"/>
          <w:b/>
          <w:color w:val="auto"/>
          <w:sz w:val="22"/>
          <w:szCs w:val="22"/>
          <w:u w:val="single"/>
        </w:rPr>
        <w:t>8.  Reporte analítico del Activo</w:t>
      </w:r>
    </w:p>
    <w:p w:rsidR="009C7B7B" w:rsidRPr="00B94587" w:rsidRDefault="009C7B7B" w:rsidP="009C7B7B">
      <w:pPr>
        <w:pStyle w:val="Default"/>
        <w:jc w:val="both"/>
        <w:rPr>
          <w:rFonts w:ascii="Arial Narrow" w:hAnsi="Arial Narrow"/>
          <w:color w:val="auto"/>
          <w:sz w:val="22"/>
          <w:szCs w:val="22"/>
        </w:rPr>
      </w:pPr>
    </w:p>
    <w:p w:rsidR="009C7B7B" w:rsidRDefault="009C7B7B" w:rsidP="009C7B7B">
      <w:pPr>
        <w:pStyle w:val="Default"/>
        <w:rPr>
          <w:rFonts w:ascii="Arial Narrow" w:hAnsi="Arial Narrow"/>
          <w:b/>
          <w:bCs/>
          <w:i/>
          <w:iCs/>
          <w:color w:val="auto"/>
          <w:sz w:val="22"/>
          <w:szCs w:val="22"/>
        </w:rPr>
      </w:pPr>
      <w:r w:rsidRPr="00B94587">
        <w:rPr>
          <w:rFonts w:ascii="Arial Narrow" w:hAnsi="Arial Narrow"/>
          <w:b/>
          <w:bCs/>
          <w:i/>
          <w:iCs/>
          <w:color w:val="auto"/>
          <w:sz w:val="22"/>
          <w:szCs w:val="22"/>
        </w:rPr>
        <w:t>Efe</w:t>
      </w:r>
      <w:r>
        <w:rPr>
          <w:rFonts w:ascii="Arial Narrow" w:hAnsi="Arial Narrow"/>
          <w:b/>
          <w:bCs/>
          <w:i/>
          <w:iCs/>
          <w:color w:val="auto"/>
          <w:sz w:val="22"/>
          <w:szCs w:val="22"/>
        </w:rPr>
        <w:t>ctivo y equivalentes al efectivo.</w:t>
      </w:r>
    </w:p>
    <w:p w:rsidR="009C7B7B" w:rsidRPr="00B94587" w:rsidRDefault="009C7B7B" w:rsidP="009C7B7B">
      <w:pPr>
        <w:pStyle w:val="Default"/>
        <w:rPr>
          <w:rFonts w:ascii="Arial Narrow" w:hAnsi="Arial Narrow"/>
          <w:color w:val="auto"/>
          <w:sz w:val="22"/>
          <w:szCs w:val="22"/>
        </w:rPr>
      </w:pPr>
    </w:p>
    <w:p w:rsidR="009C7B7B" w:rsidRDefault="009C7B7B" w:rsidP="009C7B7B">
      <w:pPr>
        <w:pStyle w:val="Default"/>
        <w:jc w:val="both"/>
        <w:rPr>
          <w:rFonts w:ascii="Arial Narrow" w:hAnsi="Arial Narrow"/>
          <w:color w:val="auto"/>
          <w:sz w:val="22"/>
          <w:szCs w:val="22"/>
        </w:rPr>
      </w:pPr>
      <w:r w:rsidRPr="00B9458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9C7B7B" w:rsidRDefault="009C7B7B" w:rsidP="009C7B7B">
      <w:pPr>
        <w:pStyle w:val="Default"/>
        <w:jc w:val="both"/>
        <w:rPr>
          <w:rFonts w:ascii="Arial Narrow" w:hAnsi="Arial Narrow"/>
          <w:color w:val="auto"/>
          <w:sz w:val="22"/>
          <w:szCs w:val="22"/>
        </w:rPr>
      </w:pPr>
    </w:p>
    <w:p w:rsidR="009C7B7B" w:rsidRDefault="009C7B7B" w:rsidP="009C7B7B">
      <w:pPr>
        <w:pStyle w:val="Default"/>
        <w:jc w:val="both"/>
        <w:rPr>
          <w:rFonts w:ascii="Arial Narrow" w:hAnsi="Arial Narrow"/>
          <w:color w:val="auto"/>
          <w:sz w:val="22"/>
          <w:szCs w:val="22"/>
        </w:rPr>
      </w:pPr>
    </w:p>
    <w:p w:rsidR="009C7B7B" w:rsidRDefault="009C7B7B" w:rsidP="009C7B7B">
      <w:pPr>
        <w:pStyle w:val="Default"/>
        <w:jc w:val="both"/>
        <w:rPr>
          <w:rFonts w:ascii="Arial Narrow" w:hAnsi="Arial Narrow"/>
          <w:color w:val="auto"/>
          <w:sz w:val="22"/>
          <w:szCs w:val="22"/>
        </w:rPr>
      </w:pPr>
    </w:p>
    <w:p w:rsidR="009C7B7B" w:rsidRDefault="009C7B7B" w:rsidP="009C7B7B">
      <w:pPr>
        <w:pStyle w:val="Default"/>
        <w:jc w:val="both"/>
        <w:rPr>
          <w:rFonts w:ascii="Arial Narrow" w:hAnsi="Arial Narrow"/>
          <w:color w:val="auto"/>
          <w:sz w:val="22"/>
          <w:szCs w:val="22"/>
        </w:rPr>
      </w:pPr>
    </w:p>
    <w:p w:rsidR="009C7B7B" w:rsidRPr="00B94587" w:rsidRDefault="009C7B7B" w:rsidP="009C7B7B">
      <w:pPr>
        <w:pStyle w:val="Default"/>
        <w:jc w:val="both"/>
        <w:rPr>
          <w:rFonts w:ascii="Arial Narrow" w:hAnsi="Arial Narrow"/>
          <w:color w:val="auto"/>
          <w:sz w:val="22"/>
          <w:szCs w:val="22"/>
        </w:rPr>
      </w:pPr>
    </w:p>
    <w:p w:rsidR="009C7B7B" w:rsidRPr="00B94587" w:rsidRDefault="009C7B7B" w:rsidP="009C7B7B">
      <w:pPr>
        <w:pStyle w:val="Default"/>
        <w:jc w:val="both"/>
        <w:rPr>
          <w:rFonts w:ascii="Arial Narrow" w:hAnsi="Arial Narrow"/>
          <w:color w:val="auto"/>
          <w:sz w:val="22"/>
          <w:szCs w:val="22"/>
        </w:rPr>
      </w:pPr>
    </w:p>
    <w:p w:rsidR="009C7B7B" w:rsidRDefault="009C7B7B" w:rsidP="009C7B7B">
      <w:pPr>
        <w:pStyle w:val="Default"/>
        <w:rPr>
          <w:rFonts w:ascii="Arial Narrow" w:hAnsi="Arial Narrow"/>
          <w:b/>
          <w:color w:val="auto"/>
          <w:sz w:val="22"/>
          <w:szCs w:val="22"/>
        </w:rPr>
      </w:pPr>
      <w:r w:rsidRPr="00701F5D">
        <w:rPr>
          <w:rFonts w:ascii="Arial Narrow" w:hAnsi="Arial Narrow"/>
          <w:b/>
          <w:bCs/>
          <w:i/>
          <w:iCs/>
          <w:color w:val="auto"/>
          <w:sz w:val="22"/>
          <w:szCs w:val="22"/>
          <w:u w:val="single"/>
        </w:rPr>
        <w:t>Bienes muebles e inmuebles</w:t>
      </w:r>
      <w:r w:rsidRPr="00B94587">
        <w:rPr>
          <w:rFonts w:ascii="Arial Narrow" w:hAnsi="Arial Narrow"/>
          <w:b/>
          <w:color w:val="auto"/>
          <w:sz w:val="22"/>
          <w:szCs w:val="22"/>
        </w:rPr>
        <w:t>.</w:t>
      </w:r>
    </w:p>
    <w:p w:rsidR="009C7B7B" w:rsidRPr="00B94587" w:rsidRDefault="009C7B7B" w:rsidP="009C7B7B">
      <w:pPr>
        <w:pStyle w:val="Default"/>
        <w:rPr>
          <w:rFonts w:ascii="Arial Narrow" w:hAnsi="Arial Narrow"/>
          <w:b/>
          <w:color w:val="auto"/>
          <w:sz w:val="22"/>
          <w:szCs w:val="22"/>
        </w:rPr>
      </w:pPr>
    </w:p>
    <w:p w:rsidR="009C7B7B" w:rsidRPr="00B94587" w:rsidRDefault="009C7B7B" w:rsidP="009C7B7B">
      <w:pPr>
        <w:pStyle w:val="Default"/>
        <w:jc w:val="both"/>
        <w:rPr>
          <w:rFonts w:ascii="Arial Narrow" w:hAnsi="Arial Narrow"/>
          <w:color w:val="auto"/>
          <w:sz w:val="22"/>
          <w:szCs w:val="22"/>
        </w:rPr>
      </w:pPr>
      <w:r>
        <w:rPr>
          <w:rFonts w:ascii="Arial Narrow" w:hAnsi="Arial Narrow"/>
          <w:color w:val="auto"/>
          <w:sz w:val="22"/>
          <w:szCs w:val="22"/>
        </w:rPr>
        <w:t>Los bienes</w:t>
      </w:r>
      <w:r w:rsidR="009A6AB1">
        <w:rPr>
          <w:rFonts w:ascii="Arial Narrow" w:hAnsi="Arial Narrow"/>
          <w:color w:val="auto"/>
          <w:sz w:val="22"/>
          <w:szCs w:val="22"/>
        </w:rPr>
        <w:t xml:space="preserve"> muebles,</w:t>
      </w:r>
      <w:r w:rsidRPr="00B94587">
        <w:rPr>
          <w:rFonts w:ascii="Arial Narrow" w:hAnsi="Arial Narrow"/>
          <w:color w:val="auto"/>
          <w:sz w:val="22"/>
          <w:szCs w:val="22"/>
        </w:rPr>
        <w:t xml:space="preserve"> se deprecian desde la fecha en la que están instalados y listos para su uso o en el caso de los activos construidos internamente, desde la fecha en la que el activo esté completado </w:t>
      </w:r>
      <w:r w:rsidR="009A6AB1">
        <w:rPr>
          <w:rFonts w:ascii="Arial Narrow" w:hAnsi="Arial Narrow"/>
          <w:color w:val="auto"/>
          <w:sz w:val="22"/>
          <w:szCs w:val="22"/>
        </w:rPr>
        <w:t>y en condiciones de ser usado,</w:t>
      </w:r>
      <w:r w:rsidRPr="00B94587">
        <w:rPr>
          <w:rFonts w:ascii="Arial Narrow" w:hAnsi="Arial Narrow"/>
          <w:color w:val="auto"/>
          <w:sz w:val="22"/>
          <w:szCs w:val="22"/>
        </w:rPr>
        <w:t xml:space="preserve"> se deprecian usando el método de línea recta en resultados con base a las vidas útiles estimadas de cada componente. El terreno no se deprecia. </w:t>
      </w:r>
    </w:p>
    <w:p w:rsidR="009C7B7B" w:rsidRPr="00B94587" w:rsidRDefault="009C7B7B" w:rsidP="009C7B7B">
      <w:pPr>
        <w:pStyle w:val="Default"/>
        <w:jc w:val="both"/>
        <w:rPr>
          <w:rFonts w:ascii="Arial Narrow" w:hAnsi="Arial Narrow"/>
          <w:color w:val="auto"/>
          <w:sz w:val="22"/>
          <w:szCs w:val="22"/>
        </w:rPr>
      </w:pPr>
    </w:p>
    <w:p w:rsidR="009C7B7B" w:rsidRPr="00B94587" w:rsidRDefault="009C7B7B" w:rsidP="009C7B7B">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9C7B7B" w:rsidRPr="00B94587" w:rsidRDefault="009C7B7B" w:rsidP="009C7B7B">
      <w:pPr>
        <w:pStyle w:val="Default"/>
        <w:jc w:val="both"/>
        <w:rPr>
          <w:rFonts w:ascii="Arial Narrow" w:hAnsi="Arial Narrow"/>
          <w:color w:val="auto"/>
          <w:sz w:val="22"/>
          <w:szCs w:val="22"/>
        </w:rPr>
      </w:pPr>
    </w:p>
    <w:p w:rsidR="009C7B7B" w:rsidRPr="00B94587" w:rsidRDefault="009C7B7B" w:rsidP="009C7B7B">
      <w:pPr>
        <w:pStyle w:val="Default"/>
        <w:jc w:val="both"/>
        <w:rPr>
          <w:rFonts w:ascii="Arial Narrow" w:hAnsi="Arial Narrow"/>
          <w:color w:val="auto"/>
          <w:sz w:val="22"/>
          <w:szCs w:val="22"/>
        </w:rPr>
      </w:pPr>
      <w:r>
        <w:rPr>
          <w:rFonts w:ascii="Arial Narrow" w:hAnsi="Arial Narrow"/>
          <w:color w:val="auto"/>
          <w:sz w:val="22"/>
          <w:szCs w:val="22"/>
        </w:rPr>
        <w:t xml:space="preserve">                                                 </w:t>
      </w:r>
      <w:r w:rsidRPr="00B94587">
        <w:rPr>
          <w:rFonts w:ascii="Arial Narrow" w:hAnsi="Arial Narrow"/>
          <w:color w:val="auto"/>
          <w:sz w:val="22"/>
          <w:szCs w:val="22"/>
        </w:rPr>
        <w:t xml:space="preserve">Años </w:t>
      </w:r>
    </w:p>
    <w:p w:rsidR="009C7B7B" w:rsidRPr="00B94587" w:rsidRDefault="009C7B7B" w:rsidP="009C7B7B">
      <w:pPr>
        <w:pStyle w:val="Default"/>
        <w:rPr>
          <w:rFonts w:ascii="Arial Narrow" w:hAnsi="Arial Narrow"/>
          <w:color w:val="auto"/>
          <w:sz w:val="22"/>
          <w:szCs w:val="22"/>
        </w:rPr>
      </w:pPr>
      <w:r w:rsidRPr="00B94587">
        <w:rPr>
          <w:rFonts w:ascii="Arial Narrow" w:hAnsi="Arial Narrow"/>
          <w:color w:val="auto"/>
          <w:sz w:val="22"/>
          <w:szCs w:val="22"/>
        </w:rPr>
        <w:t xml:space="preserve">Edificios </w:t>
      </w:r>
      <w:r>
        <w:rPr>
          <w:rFonts w:ascii="Arial Narrow" w:hAnsi="Arial Narrow"/>
          <w:color w:val="auto"/>
          <w:sz w:val="22"/>
          <w:szCs w:val="22"/>
        </w:rPr>
        <w:t xml:space="preserve">                                   30</w:t>
      </w:r>
      <w:r w:rsidRPr="00B94587">
        <w:rPr>
          <w:rFonts w:ascii="Arial Narrow" w:hAnsi="Arial Narrow"/>
          <w:color w:val="auto"/>
          <w:sz w:val="22"/>
          <w:szCs w:val="22"/>
        </w:rPr>
        <w:t xml:space="preserve"> </w:t>
      </w:r>
    </w:p>
    <w:p w:rsidR="009C7B7B" w:rsidRPr="00B94587" w:rsidRDefault="009C7B7B" w:rsidP="009C7B7B">
      <w:pPr>
        <w:pStyle w:val="Default"/>
        <w:rPr>
          <w:rFonts w:ascii="Arial Narrow" w:hAnsi="Arial Narrow"/>
          <w:color w:val="auto"/>
          <w:sz w:val="22"/>
          <w:szCs w:val="22"/>
        </w:rPr>
      </w:pPr>
      <w:r w:rsidRPr="00B94587">
        <w:rPr>
          <w:rFonts w:ascii="Arial Narrow" w:hAnsi="Arial Narrow"/>
          <w:color w:val="auto"/>
          <w:sz w:val="22"/>
          <w:szCs w:val="22"/>
        </w:rPr>
        <w:t xml:space="preserve">Maquinaria y herramientas </w:t>
      </w:r>
      <w:r>
        <w:rPr>
          <w:rFonts w:ascii="Arial Narrow" w:hAnsi="Arial Narrow"/>
          <w:color w:val="auto"/>
          <w:sz w:val="22"/>
          <w:szCs w:val="22"/>
        </w:rPr>
        <w:t xml:space="preserve">     10</w:t>
      </w:r>
    </w:p>
    <w:p w:rsidR="009C7B7B" w:rsidRPr="00B94587" w:rsidRDefault="009C7B7B" w:rsidP="009C7B7B">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w:t>
      </w:r>
      <w:r>
        <w:rPr>
          <w:rFonts w:ascii="Arial Narrow" w:hAnsi="Arial Narrow"/>
          <w:color w:val="auto"/>
          <w:sz w:val="22"/>
          <w:szCs w:val="22"/>
        </w:rPr>
        <w:t xml:space="preserve">   </w:t>
      </w:r>
      <w:r w:rsidRPr="00B94587">
        <w:rPr>
          <w:rFonts w:ascii="Arial Narrow" w:hAnsi="Arial Narrow"/>
          <w:color w:val="auto"/>
          <w:sz w:val="22"/>
          <w:szCs w:val="22"/>
        </w:rPr>
        <w:t>1</w:t>
      </w:r>
      <w:r>
        <w:rPr>
          <w:rFonts w:ascii="Arial Narrow" w:hAnsi="Arial Narrow"/>
          <w:color w:val="auto"/>
          <w:sz w:val="22"/>
          <w:szCs w:val="22"/>
        </w:rPr>
        <w:t>0</w:t>
      </w:r>
      <w:r w:rsidRPr="00B94587">
        <w:rPr>
          <w:rFonts w:ascii="Arial Narrow" w:hAnsi="Arial Narrow"/>
          <w:color w:val="auto"/>
          <w:sz w:val="22"/>
          <w:szCs w:val="22"/>
        </w:rPr>
        <w:t xml:space="preserve"> </w:t>
      </w:r>
    </w:p>
    <w:p w:rsidR="009C7B7B" w:rsidRPr="00B94587" w:rsidRDefault="009C7B7B" w:rsidP="009C7B7B">
      <w:pPr>
        <w:pStyle w:val="Default"/>
        <w:rPr>
          <w:rFonts w:ascii="Arial Narrow" w:hAnsi="Arial Narrow"/>
          <w:color w:val="auto"/>
          <w:sz w:val="22"/>
          <w:szCs w:val="22"/>
        </w:rPr>
      </w:pPr>
      <w:r w:rsidRPr="00B94587">
        <w:rPr>
          <w:rFonts w:ascii="Arial Narrow" w:hAnsi="Arial Narrow"/>
          <w:color w:val="auto"/>
          <w:sz w:val="22"/>
          <w:szCs w:val="22"/>
        </w:rPr>
        <w:t xml:space="preserve">Equipo de transporte </w:t>
      </w:r>
      <w:r>
        <w:rPr>
          <w:rFonts w:ascii="Arial Narrow" w:hAnsi="Arial Narrow"/>
          <w:color w:val="auto"/>
          <w:sz w:val="22"/>
          <w:szCs w:val="22"/>
        </w:rPr>
        <w:t xml:space="preserve">               </w:t>
      </w:r>
      <w:r w:rsidRPr="00B94587">
        <w:rPr>
          <w:rFonts w:ascii="Arial Narrow" w:hAnsi="Arial Narrow"/>
          <w:color w:val="auto"/>
          <w:sz w:val="22"/>
          <w:szCs w:val="22"/>
        </w:rPr>
        <w:t xml:space="preserve"> </w:t>
      </w:r>
      <w:r>
        <w:rPr>
          <w:rFonts w:ascii="Arial Narrow" w:hAnsi="Arial Narrow"/>
          <w:color w:val="auto"/>
          <w:sz w:val="22"/>
          <w:szCs w:val="22"/>
        </w:rPr>
        <w:t>5</w:t>
      </w:r>
      <w:r w:rsidRPr="00B94587">
        <w:rPr>
          <w:rFonts w:ascii="Arial Narrow" w:hAnsi="Arial Narrow"/>
          <w:color w:val="auto"/>
          <w:sz w:val="22"/>
          <w:szCs w:val="22"/>
        </w:rPr>
        <w:t xml:space="preserve">  </w:t>
      </w:r>
    </w:p>
    <w:p w:rsidR="009C7B7B" w:rsidRDefault="009C7B7B" w:rsidP="009C7B7B">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datos </w:t>
      </w:r>
      <w:r>
        <w:rPr>
          <w:rFonts w:ascii="Arial Narrow" w:hAnsi="Arial Narrow"/>
          <w:color w:val="auto"/>
          <w:sz w:val="22"/>
          <w:szCs w:val="22"/>
        </w:rPr>
        <w:t xml:space="preserve">     3</w:t>
      </w:r>
      <w:r w:rsidRPr="00B94587">
        <w:rPr>
          <w:rFonts w:ascii="Arial Narrow" w:hAnsi="Arial Narrow"/>
          <w:color w:val="auto"/>
          <w:sz w:val="22"/>
          <w:szCs w:val="22"/>
        </w:rPr>
        <w:t xml:space="preserve"> </w:t>
      </w:r>
    </w:p>
    <w:p w:rsidR="009C7B7B" w:rsidRPr="00B94587" w:rsidRDefault="009C7B7B" w:rsidP="009C7B7B">
      <w:pPr>
        <w:pStyle w:val="Default"/>
        <w:rPr>
          <w:rFonts w:ascii="Arial Narrow" w:hAnsi="Arial Narrow"/>
          <w:color w:val="auto"/>
          <w:sz w:val="22"/>
          <w:szCs w:val="22"/>
        </w:rPr>
      </w:pPr>
    </w:p>
    <w:p w:rsidR="009C7B7B" w:rsidRPr="00B94587" w:rsidRDefault="009C7B7B" w:rsidP="009C7B7B">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9C7B7B" w:rsidRDefault="009C7B7B" w:rsidP="009C7B7B">
      <w:pPr>
        <w:pStyle w:val="Default"/>
        <w:rPr>
          <w:rFonts w:ascii="Arial Narrow" w:hAnsi="Arial Narrow"/>
          <w:sz w:val="22"/>
          <w:szCs w:val="22"/>
        </w:rPr>
      </w:pPr>
    </w:p>
    <w:p w:rsidR="009C7B7B" w:rsidRPr="00B94587" w:rsidRDefault="009C7B7B" w:rsidP="009C7B7B">
      <w:pPr>
        <w:pStyle w:val="Default"/>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701"/>
        <w:gridCol w:w="1559"/>
      </w:tblGrid>
      <w:tr w:rsidR="009C7B7B" w:rsidRPr="00917741" w:rsidTr="002D47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9C7B7B" w:rsidRPr="00917741" w:rsidRDefault="009C7B7B" w:rsidP="002D47A8">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9C7B7B" w:rsidRPr="00917741" w:rsidRDefault="009C7B7B" w:rsidP="002D47A8">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Saldo en libros</w:t>
            </w:r>
          </w:p>
          <w:p w:rsidR="009C7B7B" w:rsidRPr="00917741" w:rsidRDefault="004D6325" w:rsidP="002D47A8">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al 31 de diciembre</w:t>
            </w:r>
            <w:r w:rsidR="008324A3">
              <w:rPr>
                <w:rFonts w:ascii="Arial Narrow" w:hAnsi="Arial Narrow"/>
                <w:sz w:val="18"/>
                <w:szCs w:val="18"/>
              </w:rPr>
              <w:t xml:space="preserve"> 2016</w:t>
            </w:r>
          </w:p>
        </w:tc>
        <w:tc>
          <w:tcPr>
            <w:tcW w:w="1701" w:type="dxa"/>
          </w:tcPr>
          <w:p w:rsidR="009C7B7B" w:rsidRPr="00917741" w:rsidRDefault="009C7B7B" w:rsidP="002D47A8">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Según último inventario físico</w:t>
            </w:r>
          </w:p>
        </w:tc>
        <w:tc>
          <w:tcPr>
            <w:tcW w:w="1559" w:type="dxa"/>
          </w:tcPr>
          <w:p w:rsidR="009C7B7B" w:rsidRPr="00917741" w:rsidRDefault="009C7B7B" w:rsidP="002D47A8">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Diferencias</w:t>
            </w:r>
          </w:p>
          <w:p w:rsidR="009C7B7B" w:rsidRPr="00917741" w:rsidRDefault="009C7B7B" w:rsidP="002D47A8">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En existencias físicas</w:t>
            </w:r>
          </w:p>
        </w:tc>
      </w:tr>
      <w:tr w:rsidR="009C7B7B"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9C7B7B" w:rsidRPr="00917741" w:rsidRDefault="009C7B7B" w:rsidP="002D47A8">
            <w:pPr>
              <w:pStyle w:val="Default"/>
              <w:rPr>
                <w:rFonts w:ascii="Arial Narrow" w:hAnsi="Arial Narrow"/>
                <w:b w:val="0"/>
                <w:sz w:val="18"/>
                <w:szCs w:val="18"/>
              </w:rPr>
            </w:pPr>
            <w:r w:rsidRPr="00917741">
              <w:rPr>
                <w:rFonts w:ascii="Arial Narrow" w:hAnsi="Arial Narrow"/>
                <w:b w:val="0"/>
                <w:sz w:val="18"/>
                <w:szCs w:val="18"/>
              </w:rPr>
              <w:t xml:space="preserve">Equipo de transporte </w:t>
            </w:r>
          </w:p>
        </w:tc>
        <w:tc>
          <w:tcPr>
            <w:tcW w:w="1559" w:type="dxa"/>
          </w:tcPr>
          <w:p w:rsidR="009C7B7B" w:rsidRPr="00917741" w:rsidRDefault="009C7B7B"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2,</w:t>
            </w:r>
            <w:r w:rsidR="00CB489F">
              <w:rPr>
                <w:rFonts w:ascii="Arial Narrow" w:hAnsi="Arial Narrow"/>
                <w:sz w:val="18"/>
                <w:szCs w:val="18"/>
              </w:rPr>
              <w:t>532,586</w:t>
            </w:r>
            <w:r>
              <w:rPr>
                <w:rFonts w:ascii="Arial Narrow" w:hAnsi="Arial Narrow"/>
                <w:sz w:val="18"/>
                <w:szCs w:val="18"/>
              </w:rPr>
              <w:t>.25</w:t>
            </w:r>
          </w:p>
        </w:tc>
        <w:tc>
          <w:tcPr>
            <w:tcW w:w="1701" w:type="dxa"/>
          </w:tcPr>
          <w:p w:rsidR="009C7B7B" w:rsidRPr="00917741" w:rsidRDefault="009C7B7B" w:rsidP="00F2639F">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w:t>
            </w:r>
            <w:r>
              <w:rPr>
                <w:rFonts w:ascii="Arial Narrow" w:hAnsi="Arial Narrow"/>
                <w:sz w:val="18"/>
                <w:szCs w:val="18"/>
              </w:rPr>
              <w:t xml:space="preserve"> </w:t>
            </w:r>
            <w:r w:rsidRPr="00917741">
              <w:rPr>
                <w:rFonts w:ascii="Arial Narrow" w:hAnsi="Arial Narrow"/>
                <w:sz w:val="18"/>
                <w:szCs w:val="18"/>
              </w:rPr>
              <w:t>2,474,358.00</w:t>
            </w:r>
          </w:p>
        </w:tc>
        <w:tc>
          <w:tcPr>
            <w:tcW w:w="1559" w:type="dxa"/>
          </w:tcPr>
          <w:p w:rsidR="009C7B7B" w:rsidRPr="00F2639F" w:rsidRDefault="009C7B7B" w:rsidP="00F2639F">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2639F">
              <w:rPr>
                <w:rFonts w:ascii="Arial Narrow" w:hAnsi="Arial Narrow"/>
                <w:sz w:val="18"/>
                <w:szCs w:val="18"/>
              </w:rPr>
              <w:t>$</w:t>
            </w:r>
            <w:r w:rsidR="00BF06D2" w:rsidRPr="00F2639F">
              <w:rPr>
                <w:rFonts w:ascii="Arial Narrow" w:hAnsi="Arial Narrow"/>
                <w:sz w:val="18"/>
                <w:szCs w:val="18"/>
              </w:rPr>
              <w:t xml:space="preserve">         58,228.25</w:t>
            </w:r>
            <w:r w:rsidRPr="00F2639F">
              <w:rPr>
                <w:rFonts w:ascii="Arial Narrow" w:hAnsi="Arial Narrow"/>
                <w:sz w:val="18"/>
                <w:szCs w:val="18"/>
              </w:rPr>
              <w:t xml:space="preserve">       </w:t>
            </w:r>
          </w:p>
        </w:tc>
      </w:tr>
      <w:tr w:rsidR="009C7B7B" w:rsidRPr="00917741" w:rsidTr="002D47A8">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9C7B7B" w:rsidRPr="00917741" w:rsidRDefault="009C7B7B" w:rsidP="002D47A8">
            <w:pPr>
              <w:pStyle w:val="Default"/>
              <w:rPr>
                <w:rFonts w:ascii="Arial Narrow" w:hAnsi="Arial Narrow"/>
                <w:b w:val="0"/>
                <w:sz w:val="18"/>
                <w:szCs w:val="18"/>
              </w:rPr>
            </w:pPr>
            <w:r w:rsidRPr="00917741">
              <w:rPr>
                <w:rFonts w:ascii="Arial Narrow" w:hAnsi="Arial Narrow"/>
                <w:b w:val="0"/>
                <w:sz w:val="18"/>
                <w:szCs w:val="18"/>
              </w:rPr>
              <w:t>Equipó de computo</w:t>
            </w:r>
          </w:p>
        </w:tc>
        <w:tc>
          <w:tcPr>
            <w:tcW w:w="1559" w:type="dxa"/>
          </w:tcPr>
          <w:p w:rsidR="009C7B7B" w:rsidRPr="00917741" w:rsidRDefault="005729CC" w:rsidP="002D47A8">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6,048,873</w:t>
            </w:r>
            <w:r w:rsidR="00CB489F">
              <w:rPr>
                <w:rFonts w:ascii="Arial Narrow" w:hAnsi="Arial Narrow"/>
                <w:sz w:val="18"/>
                <w:szCs w:val="18"/>
              </w:rPr>
              <w:t>.70</w:t>
            </w:r>
          </w:p>
        </w:tc>
        <w:tc>
          <w:tcPr>
            <w:tcW w:w="1701" w:type="dxa"/>
          </w:tcPr>
          <w:p w:rsidR="009C7B7B" w:rsidRPr="00917741" w:rsidRDefault="009C7B7B" w:rsidP="002D47A8">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$ 1,857,031.39</w:t>
            </w:r>
          </w:p>
        </w:tc>
        <w:tc>
          <w:tcPr>
            <w:tcW w:w="1559" w:type="dxa"/>
          </w:tcPr>
          <w:p w:rsidR="009C7B7B" w:rsidRPr="00F2639F" w:rsidRDefault="009C7B7B" w:rsidP="00F2639F">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2639F">
              <w:rPr>
                <w:rFonts w:ascii="Arial Narrow" w:hAnsi="Arial Narrow"/>
                <w:sz w:val="18"/>
                <w:szCs w:val="18"/>
              </w:rPr>
              <w:t xml:space="preserve">$    </w:t>
            </w:r>
            <w:r w:rsidR="00F2639F" w:rsidRPr="00F2639F">
              <w:rPr>
                <w:rFonts w:ascii="Arial Narrow" w:hAnsi="Arial Narrow"/>
                <w:sz w:val="18"/>
                <w:szCs w:val="18"/>
              </w:rPr>
              <w:t>4,191,842</w:t>
            </w:r>
            <w:r w:rsidR="00BF06D2" w:rsidRPr="00F2639F">
              <w:rPr>
                <w:rFonts w:ascii="Arial Narrow" w:hAnsi="Arial Narrow"/>
                <w:sz w:val="18"/>
                <w:szCs w:val="18"/>
              </w:rPr>
              <w:t>.31</w:t>
            </w:r>
          </w:p>
        </w:tc>
      </w:tr>
      <w:tr w:rsidR="009C7B7B"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9C7B7B" w:rsidRPr="00917741" w:rsidRDefault="009C7B7B" w:rsidP="002D47A8">
            <w:pPr>
              <w:pStyle w:val="Default"/>
              <w:rPr>
                <w:rFonts w:ascii="Arial Narrow" w:hAnsi="Arial Narrow"/>
                <w:b w:val="0"/>
                <w:sz w:val="18"/>
                <w:szCs w:val="18"/>
              </w:rPr>
            </w:pPr>
            <w:r w:rsidRPr="00917741">
              <w:rPr>
                <w:rFonts w:ascii="Arial Narrow" w:hAnsi="Arial Narrow"/>
                <w:b w:val="0"/>
                <w:sz w:val="18"/>
                <w:szCs w:val="18"/>
              </w:rPr>
              <w:t>Equipo de comunicación y telecomunicación</w:t>
            </w:r>
          </w:p>
        </w:tc>
        <w:tc>
          <w:tcPr>
            <w:tcW w:w="1559" w:type="dxa"/>
          </w:tcPr>
          <w:p w:rsidR="009C7B7B" w:rsidRPr="00917741" w:rsidRDefault="009C7B7B"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72,501.60</w:t>
            </w:r>
          </w:p>
        </w:tc>
        <w:tc>
          <w:tcPr>
            <w:tcW w:w="1701" w:type="dxa"/>
          </w:tcPr>
          <w:p w:rsidR="009C7B7B" w:rsidRPr="00917741" w:rsidRDefault="009C7B7B"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9C7B7B" w:rsidRPr="00F2639F" w:rsidRDefault="009C7B7B" w:rsidP="00F2639F">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2639F">
              <w:rPr>
                <w:rFonts w:ascii="Arial Narrow" w:hAnsi="Arial Narrow"/>
                <w:sz w:val="18"/>
                <w:szCs w:val="18"/>
              </w:rPr>
              <w:t>$</w:t>
            </w:r>
            <w:r w:rsidR="00BF06D2" w:rsidRPr="00F2639F">
              <w:rPr>
                <w:rFonts w:ascii="Arial Narrow" w:hAnsi="Arial Narrow"/>
                <w:sz w:val="18"/>
                <w:szCs w:val="18"/>
              </w:rPr>
              <w:t xml:space="preserve">    </w:t>
            </w:r>
            <w:r w:rsidRPr="00F2639F">
              <w:rPr>
                <w:rFonts w:ascii="Arial Narrow" w:hAnsi="Arial Narrow"/>
                <w:sz w:val="18"/>
                <w:szCs w:val="18"/>
              </w:rPr>
              <w:t xml:space="preserve">     72,501.60</w:t>
            </w:r>
          </w:p>
        </w:tc>
      </w:tr>
      <w:tr w:rsidR="009C7B7B" w:rsidRPr="00917741" w:rsidTr="002D47A8">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9C7B7B" w:rsidRPr="00917741" w:rsidRDefault="009C7B7B" w:rsidP="002D47A8">
            <w:pPr>
              <w:pStyle w:val="Default"/>
              <w:rPr>
                <w:rFonts w:ascii="Arial Narrow" w:hAnsi="Arial Narrow"/>
                <w:b w:val="0"/>
                <w:sz w:val="18"/>
                <w:szCs w:val="18"/>
              </w:rPr>
            </w:pPr>
            <w:r w:rsidRPr="00917741">
              <w:rPr>
                <w:rFonts w:ascii="Arial Narrow" w:hAnsi="Arial Narrow"/>
                <w:b w:val="0"/>
                <w:sz w:val="18"/>
                <w:szCs w:val="18"/>
              </w:rPr>
              <w:t>Mobiliario y equipo de oficina</w:t>
            </w:r>
          </w:p>
        </w:tc>
        <w:tc>
          <w:tcPr>
            <w:tcW w:w="1559" w:type="dxa"/>
          </w:tcPr>
          <w:p w:rsidR="009C7B7B" w:rsidRPr="00917741" w:rsidRDefault="00CB489F" w:rsidP="002D47A8">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B146C">
              <w:rPr>
                <w:rFonts w:ascii="Arial Narrow" w:hAnsi="Arial Narrow"/>
                <w:sz w:val="18"/>
                <w:szCs w:val="18"/>
              </w:rPr>
              <w:t xml:space="preserve"> </w:t>
            </w:r>
            <w:r>
              <w:rPr>
                <w:rFonts w:ascii="Arial Narrow" w:hAnsi="Arial Narrow"/>
                <w:sz w:val="18"/>
                <w:szCs w:val="18"/>
              </w:rPr>
              <w:t>5,075,214.90</w:t>
            </w:r>
          </w:p>
        </w:tc>
        <w:tc>
          <w:tcPr>
            <w:tcW w:w="1701" w:type="dxa"/>
          </w:tcPr>
          <w:p w:rsidR="009C7B7B" w:rsidRPr="00917741" w:rsidRDefault="009C7B7B" w:rsidP="002D47A8">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w:t>
            </w:r>
            <w:r w:rsidR="00F2639F">
              <w:rPr>
                <w:rFonts w:ascii="Arial Narrow" w:hAnsi="Arial Narrow"/>
                <w:sz w:val="18"/>
                <w:szCs w:val="18"/>
              </w:rPr>
              <w:t xml:space="preserve"> </w:t>
            </w:r>
            <w:r w:rsidRPr="00917741">
              <w:rPr>
                <w:rFonts w:ascii="Arial Narrow" w:hAnsi="Arial Narrow"/>
                <w:sz w:val="18"/>
                <w:szCs w:val="18"/>
              </w:rPr>
              <w:t>1,825,264.25</w:t>
            </w:r>
          </w:p>
        </w:tc>
        <w:tc>
          <w:tcPr>
            <w:tcW w:w="1559" w:type="dxa"/>
          </w:tcPr>
          <w:p w:rsidR="009C7B7B" w:rsidRPr="00F2639F" w:rsidRDefault="009C7B7B" w:rsidP="00F2639F">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2639F">
              <w:rPr>
                <w:rFonts w:ascii="Arial Narrow" w:hAnsi="Arial Narrow"/>
                <w:sz w:val="18"/>
                <w:szCs w:val="18"/>
              </w:rPr>
              <w:t xml:space="preserve"> $    </w:t>
            </w:r>
            <w:r w:rsidR="00BF06D2" w:rsidRPr="00F2639F">
              <w:rPr>
                <w:rFonts w:ascii="Arial Narrow" w:hAnsi="Arial Narrow"/>
                <w:sz w:val="18"/>
                <w:szCs w:val="18"/>
              </w:rPr>
              <w:t>3,249,950.65</w:t>
            </w:r>
          </w:p>
        </w:tc>
      </w:tr>
      <w:tr w:rsidR="009C7B7B"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9C7B7B" w:rsidRPr="00917741" w:rsidRDefault="009C7B7B" w:rsidP="002D47A8">
            <w:pPr>
              <w:pStyle w:val="Default"/>
              <w:rPr>
                <w:rFonts w:ascii="Arial Narrow" w:hAnsi="Arial Narrow"/>
                <w:b w:val="0"/>
                <w:sz w:val="18"/>
                <w:szCs w:val="18"/>
              </w:rPr>
            </w:pPr>
            <w:r w:rsidRPr="00917741">
              <w:rPr>
                <w:rFonts w:ascii="Arial Narrow" w:hAnsi="Arial Narrow"/>
                <w:b w:val="0"/>
                <w:sz w:val="18"/>
                <w:szCs w:val="18"/>
              </w:rPr>
              <w:t>Equipo educacional y recreativo</w:t>
            </w:r>
          </w:p>
        </w:tc>
        <w:tc>
          <w:tcPr>
            <w:tcW w:w="1559" w:type="dxa"/>
          </w:tcPr>
          <w:p w:rsidR="009C7B7B" w:rsidRPr="00917741" w:rsidRDefault="009C7B7B"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16,395.60</w:t>
            </w:r>
          </w:p>
        </w:tc>
        <w:tc>
          <w:tcPr>
            <w:tcW w:w="1701" w:type="dxa"/>
          </w:tcPr>
          <w:p w:rsidR="009C7B7B" w:rsidRPr="00917741" w:rsidRDefault="009C7B7B"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13.00</w:t>
            </w:r>
          </w:p>
        </w:tc>
        <w:tc>
          <w:tcPr>
            <w:tcW w:w="1559" w:type="dxa"/>
          </w:tcPr>
          <w:p w:rsidR="009C7B7B" w:rsidRPr="00F2639F" w:rsidRDefault="00F2639F" w:rsidP="00F2639F">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2639F">
              <w:rPr>
                <w:rFonts w:ascii="Arial Narrow" w:hAnsi="Arial Narrow"/>
                <w:sz w:val="18"/>
                <w:szCs w:val="18"/>
              </w:rPr>
              <w:t>$         16,382.6</w:t>
            </w:r>
            <w:r w:rsidR="009C7B7B" w:rsidRPr="00F2639F">
              <w:rPr>
                <w:rFonts w:ascii="Arial Narrow" w:hAnsi="Arial Narrow"/>
                <w:sz w:val="18"/>
                <w:szCs w:val="18"/>
              </w:rPr>
              <w:t>0</w:t>
            </w:r>
          </w:p>
        </w:tc>
      </w:tr>
      <w:tr w:rsidR="009C7B7B" w:rsidRPr="00917741" w:rsidTr="002D47A8">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9C7B7B" w:rsidRPr="00917741" w:rsidRDefault="009C7B7B" w:rsidP="002D47A8">
            <w:pPr>
              <w:pStyle w:val="Default"/>
              <w:rPr>
                <w:rFonts w:ascii="Arial Narrow" w:hAnsi="Arial Narrow"/>
                <w:b w:val="0"/>
                <w:sz w:val="18"/>
                <w:szCs w:val="18"/>
              </w:rPr>
            </w:pPr>
            <w:r w:rsidRPr="00917741">
              <w:rPr>
                <w:rFonts w:ascii="Arial Narrow" w:hAnsi="Arial Narrow"/>
                <w:b w:val="0"/>
                <w:sz w:val="18"/>
                <w:szCs w:val="18"/>
              </w:rPr>
              <w:t>Equipo de audio y video</w:t>
            </w:r>
          </w:p>
        </w:tc>
        <w:tc>
          <w:tcPr>
            <w:tcW w:w="1559" w:type="dxa"/>
          </w:tcPr>
          <w:p w:rsidR="009C7B7B" w:rsidRPr="00917741" w:rsidRDefault="009C7B7B" w:rsidP="002D47A8">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xml:space="preserve">$        </w:t>
            </w:r>
            <w:r w:rsidR="000B146C">
              <w:rPr>
                <w:rFonts w:ascii="Arial Narrow" w:hAnsi="Arial Narrow"/>
                <w:sz w:val="18"/>
                <w:szCs w:val="18"/>
              </w:rPr>
              <w:t>29,691.89</w:t>
            </w:r>
          </w:p>
        </w:tc>
        <w:tc>
          <w:tcPr>
            <w:tcW w:w="1701" w:type="dxa"/>
          </w:tcPr>
          <w:p w:rsidR="009C7B7B" w:rsidRPr="00917741" w:rsidRDefault="009C7B7B" w:rsidP="002D47A8">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20,153.50</w:t>
            </w:r>
          </w:p>
        </w:tc>
        <w:tc>
          <w:tcPr>
            <w:tcW w:w="1559" w:type="dxa"/>
          </w:tcPr>
          <w:p w:rsidR="009C7B7B" w:rsidRPr="00F2639F" w:rsidRDefault="009C7B7B" w:rsidP="00F2639F">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2639F">
              <w:rPr>
                <w:rFonts w:ascii="Arial Narrow" w:hAnsi="Arial Narrow"/>
                <w:sz w:val="18"/>
                <w:szCs w:val="18"/>
              </w:rPr>
              <w:t xml:space="preserve">$           </w:t>
            </w:r>
            <w:r w:rsidR="00BF06D2" w:rsidRPr="00F2639F">
              <w:rPr>
                <w:rFonts w:ascii="Arial Narrow" w:hAnsi="Arial Narrow"/>
                <w:sz w:val="18"/>
                <w:szCs w:val="18"/>
              </w:rPr>
              <w:t>9,538</w:t>
            </w:r>
            <w:r w:rsidRPr="00F2639F">
              <w:rPr>
                <w:rFonts w:ascii="Arial Narrow" w:hAnsi="Arial Narrow"/>
                <w:sz w:val="18"/>
                <w:szCs w:val="18"/>
              </w:rPr>
              <w:t>.39</w:t>
            </w:r>
          </w:p>
        </w:tc>
      </w:tr>
      <w:tr w:rsidR="003477BE"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3477BE" w:rsidRPr="00917741" w:rsidRDefault="003477BE" w:rsidP="002D47A8">
            <w:pPr>
              <w:pStyle w:val="Default"/>
              <w:rPr>
                <w:rFonts w:ascii="Arial Narrow" w:hAnsi="Arial Narrow"/>
                <w:b w:val="0"/>
                <w:sz w:val="18"/>
                <w:szCs w:val="18"/>
              </w:rPr>
            </w:pPr>
            <w:r>
              <w:rPr>
                <w:rFonts w:ascii="Arial Narrow" w:hAnsi="Arial Narrow"/>
                <w:b w:val="0"/>
                <w:sz w:val="18"/>
                <w:szCs w:val="18"/>
              </w:rPr>
              <w:t xml:space="preserve"> </w:t>
            </w:r>
            <w:r w:rsidR="004D20CA">
              <w:rPr>
                <w:rFonts w:ascii="Arial Narrow" w:hAnsi="Arial Narrow"/>
                <w:b w:val="0"/>
                <w:sz w:val="18"/>
                <w:szCs w:val="18"/>
              </w:rPr>
              <w:t>Aparatos y accesorios eléctricos</w:t>
            </w:r>
          </w:p>
        </w:tc>
        <w:tc>
          <w:tcPr>
            <w:tcW w:w="1559" w:type="dxa"/>
          </w:tcPr>
          <w:p w:rsidR="003477BE" w:rsidRDefault="004D20CA"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11,502.57</w:t>
            </w:r>
          </w:p>
        </w:tc>
        <w:tc>
          <w:tcPr>
            <w:tcW w:w="1701" w:type="dxa"/>
          </w:tcPr>
          <w:p w:rsidR="003477BE" w:rsidRPr="00917741" w:rsidRDefault="004D20CA"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0.00</w:t>
            </w:r>
          </w:p>
        </w:tc>
        <w:tc>
          <w:tcPr>
            <w:tcW w:w="1559" w:type="dxa"/>
          </w:tcPr>
          <w:p w:rsidR="003477BE" w:rsidRPr="00F2639F" w:rsidRDefault="004D20CA" w:rsidP="00F2639F">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2639F">
              <w:rPr>
                <w:rFonts w:ascii="Arial Narrow" w:hAnsi="Arial Narrow"/>
                <w:sz w:val="18"/>
                <w:szCs w:val="18"/>
              </w:rPr>
              <w:t>$         11,502.57</w:t>
            </w:r>
          </w:p>
        </w:tc>
      </w:tr>
      <w:tr w:rsidR="009C7B7B" w:rsidRPr="00917741" w:rsidTr="002D47A8">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9C7B7B" w:rsidRPr="00917741" w:rsidRDefault="009C7B7B" w:rsidP="002D47A8">
            <w:pPr>
              <w:pStyle w:val="Default"/>
              <w:rPr>
                <w:rFonts w:ascii="Arial Narrow" w:hAnsi="Arial Narrow"/>
                <w:b w:val="0"/>
                <w:sz w:val="18"/>
                <w:szCs w:val="18"/>
              </w:rPr>
            </w:pPr>
            <w:r w:rsidRPr="00917741">
              <w:rPr>
                <w:rFonts w:ascii="Arial Narrow" w:hAnsi="Arial Narrow"/>
                <w:b w:val="0"/>
                <w:sz w:val="18"/>
                <w:szCs w:val="18"/>
              </w:rPr>
              <w:t>Herramientas y equipo electrónico</w:t>
            </w:r>
          </w:p>
        </w:tc>
        <w:tc>
          <w:tcPr>
            <w:tcW w:w="1559" w:type="dxa"/>
          </w:tcPr>
          <w:p w:rsidR="009C7B7B" w:rsidRPr="00917741" w:rsidRDefault="0058194C" w:rsidP="002D47A8">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563,501.05</w:t>
            </w:r>
            <w:r w:rsidR="009C7B7B">
              <w:rPr>
                <w:rFonts w:ascii="Arial Narrow" w:hAnsi="Arial Narrow"/>
                <w:sz w:val="18"/>
                <w:szCs w:val="18"/>
              </w:rPr>
              <w:t xml:space="preserve">      </w:t>
            </w:r>
          </w:p>
        </w:tc>
        <w:tc>
          <w:tcPr>
            <w:tcW w:w="1701" w:type="dxa"/>
          </w:tcPr>
          <w:p w:rsidR="009C7B7B" w:rsidRPr="00917741" w:rsidRDefault="009C7B7B" w:rsidP="002D47A8">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w:t>
            </w:r>
            <w:r w:rsidR="00F2639F">
              <w:rPr>
                <w:rFonts w:ascii="Arial Narrow" w:hAnsi="Arial Narrow"/>
                <w:sz w:val="18"/>
                <w:szCs w:val="18"/>
              </w:rPr>
              <w:t xml:space="preserve"> </w:t>
            </w:r>
            <w:r w:rsidRPr="00917741">
              <w:rPr>
                <w:rFonts w:ascii="Arial Narrow" w:hAnsi="Arial Narrow"/>
                <w:sz w:val="18"/>
                <w:szCs w:val="18"/>
              </w:rPr>
              <w:t xml:space="preserve">     51,100.76</w:t>
            </w:r>
          </w:p>
        </w:tc>
        <w:tc>
          <w:tcPr>
            <w:tcW w:w="1559" w:type="dxa"/>
          </w:tcPr>
          <w:p w:rsidR="009C7B7B" w:rsidRPr="00F2639F" w:rsidRDefault="009C7B7B" w:rsidP="00F2639F">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2639F">
              <w:rPr>
                <w:rFonts w:ascii="Arial Narrow" w:hAnsi="Arial Narrow"/>
                <w:sz w:val="18"/>
                <w:szCs w:val="18"/>
              </w:rPr>
              <w:t xml:space="preserve">$       </w:t>
            </w:r>
            <w:r w:rsidR="00F2639F" w:rsidRPr="00F2639F">
              <w:rPr>
                <w:rFonts w:ascii="Arial Narrow" w:hAnsi="Arial Narrow"/>
                <w:sz w:val="18"/>
                <w:szCs w:val="18"/>
              </w:rPr>
              <w:t>512,400.29</w:t>
            </w:r>
          </w:p>
        </w:tc>
      </w:tr>
      <w:tr w:rsidR="009C7B7B" w:rsidRPr="00917741" w:rsidTr="002D4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9C7B7B" w:rsidRPr="00917741" w:rsidRDefault="009C7B7B" w:rsidP="002D47A8">
            <w:pPr>
              <w:pStyle w:val="Default"/>
              <w:rPr>
                <w:rFonts w:ascii="Arial Narrow" w:hAnsi="Arial Narrow"/>
                <w:sz w:val="18"/>
                <w:szCs w:val="18"/>
              </w:rPr>
            </w:pPr>
            <w:r w:rsidRPr="00917741">
              <w:rPr>
                <w:rFonts w:ascii="Arial Narrow" w:hAnsi="Arial Narrow"/>
                <w:sz w:val="18"/>
                <w:szCs w:val="18"/>
              </w:rPr>
              <w:t xml:space="preserve">Total </w:t>
            </w:r>
          </w:p>
        </w:tc>
        <w:tc>
          <w:tcPr>
            <w:tcW w:w="1559" w:type="dxa"/>
          </w:tcPr>
          <w:p w:rsidR="009C7B7B" w:rsidRPr="00917741" w:rsidRDefault="009C7B7B"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5729CC">
              <w:rPr>
                <w:rFonts w:ascii="Arial Narrow" w:hAnsi="Arial Narrow"/>
                <w:b/>
                <w:sz w:val="18"/>
                <w:szCs w:val="18"/>
              </w:rPr>
              <w:t>14,350,267.56</w:t>
            </w:r>
          </w:p>
        </w:tc>
        <w:tc>
          <w:tcPr>
            <w:tcW w:w="1701" w:type="dxa"/>
          </w:tcPr>
          <w:p w:rsidR="009C7B7B" w:rsidRPr="00917741" w:rsidRDefault="009C7B7B" w:rsidP="002D47A8">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917741">
              <w:rPr>
                <w:rFonts w:ascii="Arial Narrow" w:hAnsi="Arial Narrow"/>
                <w:b/>
                <w:sz w:val="18"/>
                <w:szCs w:val="18"/>
              </w:rPr>
              <w:fldChar w:fldCharType="begin"/>
            </w:r>
            <w:r w:rsidRPr="00917741">
              <w:rPr>
                <w:rFonts w:ascii="Arial Narrow" w:hAnsi="Arial Narrow"/>
                <w:b/>
                <w:sz w:val="18"/>
                <w:szCs w:val="18"/>
              </w:rPr>
              <w:instrText xml:space="preserve"> =SUM(ABOVE) </w:instrText>
            </w:r>
            <w:r w:rsidRPr="00917741">
              <w:rPr>
                <w:rFonts w:ascii="Arial Narrow" w:hAnsi="Arial Narrow"/>
                <w:b/>
                <w:sz w:val="18"/>
                <w:szCs w:val="18"/>
              </w:rPr>
              <w:fldChar w:fldCharType="end"/>
            </w:r>
            <w:r w:rsidRPr="00917741">
              <w:rPr>
                <w:rFonts w:ascii="Arial Narrow" w:hAnsi="Arial Narrow"/>
                <w:b/>
                <w:sz w:val="18"/>
                <w:szCs w:val="18"/>
              </w:rPr>
              <w:fldChar w:fldCharType="begin"/>
            </w:r>
            <w:r w:rsidRPr="00917741">
              <w:rPr>
                <w:rFonts w:ascii="Arial Narrow" w:hAnsi="Arial Narrow"/>
                <w:b/>
                <w:sz w:val="18"/>
                <w:szCs w:val="18"/>
              </w:rPr>
              <w:instrText xml:space="preserve"> =SUM(ABOVE) </w:instrText>
            </w:r>
            <w:r w:rsidRPr="00917741">
              <w:rPr>
                <w:rFonts w:ascii="Arial Narrow" w:hAnsi="Arial Narrow"/>
                <w:b/>
                <w:sz w:val="18"/>
                <w:szCs w:val="18"/>
              </w:rPr>
              <w:fldChar w:fldCharType="separate"/>
            </w:r>
            <w:r w:rsidRPr="00917741">
              <w:rPr>
                <w:rFonts w:ascii="Arial Narrow" w:hAnsi="Arial Narrow"/>
                <w:b/>
                <w:noProof/>
                <w:sz w:val="18"/>
                <w:szCs w:val="18"/>
              </w:rPr>
              <w:t>$</w:t>
            </w:r>
            <w:r w:rsidR="00F2639F">
              <w:rPr>
                <w:rFonts w:ascii="Arial Narrow" w:hAnsi="Arial Narrow"/>
                <w:b/>
                <w:noProof/>
                <w:sz w:val="18"/>
                <w:szCs w:val="18"/>
              </w:rPr>
              <w:t xml:space="preserve"> </w:t>
            </w:r>
            <w:r w:rsidRPr="00917741">
              <w:rPr>
                <w:rFonts w:ascii="Arial Narrow" w:hAnsi="Arial Narrow"/>
                <w:b/>
                <w:noProof/>
                <w:sz w:val="18"/>
                <w:szCs w:val="18"/>
              </w:rPr>
              <w:t>6,227,920.90</w:t>
            </w:r>
            <w:r w:rsidRPr="00917741">
              <w:rPr>
                <w:rFonts w:ascii="Arial Narrow" w:hAnsi="Arial Narrow"/>
                <w:b/>
                <w:sz w:val="18"/>
                <w:szCs w:val="18"/>
              </w:rPr>
              <w:fldChar w:fldCharType="end"/>
            </w:r>
          </w:p>
        </w:tc>
        <w:tc>
          <w:tcPr>
            <w:tcW w:w="1559" w:type="dxa"/>
          </w:tcPr>
          <w:p w:rsidR="009C7B7B" w:rsidRPr="00F2639F" w:rsidRDefault="009C7B7B" w:rsidP="00F2639F">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2639F">
              <w:rPr>
                <w:rFonts w:ascii="Arial Narrow" w:hAnsi="Arial Narrow"/>
                <w:sz w:val="18"/>
                <w:szCs w:val="18"/>
              </w:rPr>
              <w:fldChar w:fldCharType="begin"/>
            </w:r>
            <w:r w:rsidRPr="00F2639F">
              <w:rPr>
                <w:rFonts w:ascii="Arial Narrow" w:hAnsi="Arial Narrow"/>
                <w:sz w:val="18"/>
                <w:szCs w:val="18"/>
              </w:rPr>
              <w:instrText xml:space="preserve"> =SUM(ABOVE) </w:instrText>
            </w:r>
            <w:r w:rsidRPr="00F2639F">
              <w:rPr>
                <w:rFonts w:ascii="Arial Narrow" w:hAnsi="Arial Narrow"/>
                <w:sz w:val="18"/>
                <w:szCs w:val="18"/>
              </w:rPr>
              <w:fldChar w:fldCharType="end"/>
            </w:r>
            <w:r w:rsidR="00F2639F" w:rsidRPr="00F2639F">
              <w:rPr>
                <w:rFonts w:ascii="Arial Narrow" w:hAnsi="Arial Narrow"/>
                <w:sz w:val="18"/>
                <w:szCs w:val="18"/>
              </w:rPr>
              <w:t>$    8,122,346</w:t>
            </w:r>
            <w:r w:rsidR="00BF06D2" w:rsidRPr="00F2639F">
              <w:rPr>
                <w:rFonts w:ascii="Arial Narrow" w:hAnsi="Arial Narrow"/>
                <w:sz w:val="18"/>
                <w:szCs w:val="18"/>
              </w:rPr>
              <w:t>.66</w:t>
            </w:r>
          </w:p>
        </w:tc>
      </w:tr>
    </w:tbl>
    <w:p w:rsidR="009C7B7B" w:rsidRPr="00B94587" w:rsidRDefault="009C7B7B" w:rsidP="009C7B7B">
      <w:pPr>
        <w:rPr>
          <w:rFonts w:ascii="Arial Narrow" w:hAnsi="Arial Narrow"/>
        </w:rPr>
      </w:pPr>
    </w:p>
    <w:tbl>
      <w:tblPr>
        <w:tblW w:w="1080" w:type="dxa"/>
        <w:tblInd w:w="55" w:type="dxa"/>
        <w:tblCellMar>
          <w:left w:w="70" w:type="dxa"/>
          <w:right w:w="70" w:type="dxa"/>
        </w:tblCellMar>
        <w:tblLook w:val="04A0" w:firstRow="1" w:lastRow="0" w:firstColumn="1" w:lastColumn="0" w:noHBand="0" w:noVBand="1"/>
      </w:tblPr>
      <w:tblGrid>
        <w:gridCol w:w="1080"/>
      </w:tblGrid>
      <w:tr w:rsidR="009C7B7B" w:rsidRPr="00451204" w:rsidTr="002D47A8">
        <w:trPr>
          <w:trHeight w:val="285"/>
        </w:trPr>
        <w:tc>
          <w:tcPr>
            <w:tcW w:w="1080" w:type="dxa"/>
            <w:tcBorders>
              <w:top w:val="nil"/>
              <w:left w:val="nil"/>
              <w:bottom w:val="nil"/>
              <w:right w:val="nil"/>
            </w:tcBorders>
            <w:shd w:val="clear" w:color="auto" w:fill="auto"/>
            <w:noWrap/>
            <w:vAlign w:val="bottom"/>
            <w:hideMark/>
          </w:tcPr>
          <w:p w:rsidR="009C7B7B" w:rsidRPr="00451204" w:rsidRDefault="009C7B7B" w:rsidP="002D47A8">
            <w:pPr>
              <w:spacing w:after="0" w:line="240" w:lineRule="auto"/>
              <w:jc w:val="right"/>
              <w:rPr>
                <w:rFonts w:ascii="Arial Narrow" w:eastAsia="Times New Roman" w:hAnsi="Arial Narrow" w:cs="Times New Roman"/>
                <w:color w:val="000000"/>
                <w:sz w:val="20"/>
                <w:szCs w:val="20"/>
                <w:lang w:eastAsia="es-MX"/>
              </w:rPr>
            </w:pPr>
          </w:p>
        </w:tc>
      </w:tr>
    </w:tbl>
    <w:p w:rsidR="009C7B7B" w:rsidRPr="00B94587" w:rsidRDefault="009C7B7B" w:rsidP="009C7B7B">
      <w:pPr>
        <w:spacing w:after="0" w:line="240" w:lineRule="auto"/>
        <w:rPr>
          <w:rFonts w:ascii="Arial Narrow" w:hAnsi="Arial Narrow"/>
        </w:rPr>
      </w:pPr>
      <w:r>
        <w:rPr>
          <w:rFonts w:ascii="Arial Narrow" w:hAnsi="Arial Narrow"/>
        </w:rPr>
        <w:t>Bi</w:t>
      </w:r>
      <w:r w:rsidR="005729CC">
        <w:rPr>
          <w:rFonts w:ascii="Arial Narrow" w:hAnsi="Arial Narrow"/>
        </w:rPr>
        <w:t>enes muebles</w:t>
      </w:r>
      <w:r w:rsidR="005729CC">
        <w:rPr>
          <w:rFonts w:ascii="Arial Narrow" w:hAnsi="Arial Narrow"/>
        </w:rPr>
        <w:tab/>
      </w:r>
      <w:r w:rsidR="005729CC">
        <w:rPr>
          <w:rFonts w:ascii="Arial Narrow" w:hAnsi="Arial Narrow"/>
        </w:rPr>
        <w:tab/>
      </w:r>
      <w:r w:rsidR="005729CC">
        <w:rPr>
          <w:rFonts w:ascii="Arial Narrow" w:hAnsi="Arial Narrow"/>
        </w:rPr>
        <w:tab/>
      </w:r>
      <w:r w:rsidR="005729CC">
        <w:rPr>
          <w:rFonts w:ascii="Arial Narrow" w:hAnsi="Arial Narrow"/>
        </w:rPr>
        <w:tab/>
        <w:t xml:space="preserve">       </w:t>
      </w:r>
      <w:proofErr w:type="gramStart"/>
      <w:r w:rsidR="005729CC">
        <w:rPr>
          <w:rFonts w:ascii="Arial Narrow" w:hAnsi="Arial Narrow"/>
        </w:rPr>
        <w:t>$  14,350,267.56</w:t>
      </w:r>
      <w:proofErr w:type="gramEnd"/>
    </w:p>
    <w:p w:rsidR="009C7B7B" w:rsidRPr="00B94587" w:rsidRDefault="009C7B7B" w:rsidP="009C7B7B">
      <w:pPr>
        <w:spacing w:after="0" w:line="240" w:lineRule="auto"/>
        <w:rPr>
          <w:rFonts w:ascii="Arial Narrow" w:hAnsi="Arial Narrow"/>
          <w:u w:val="single"/>
        </w:rPr>
      </w:pPr>
      <w:r w:rsidRPr="00B94587">
        <w:rPr>
          <w:rFonts w:ascii="Arial Narrow" w:hAnsi="Arial Narrow"/>
        </w:rPr>
        <w:t xml:space="preserve">Edificios                                                                </w:t>
      </w:r>
      <w:r w:rsidRPr="00C57429">
        <w:rPr>
          <w:rFonts w:ascii="Arial Narrow" w:hAnsi="Arial Narrow"/>
        </w:rPr>
        <w:t xml:space="preserve">$   </w:t>
      </w:r>
      <w:r>
        <w:rPr>
          <w:rFonts w:ascii="Arial Narrow" w:hAnsi="Arial Narrow"/>
        </w:rPr>
        <w:t xml:space="preserve"> </w:t>
      </w:r>
      <w:r w:rsidRPr="00C57429">
        <w:rPr>
          <w:rFonts w:ascii="Arial Narrow" w:hAnsi="Arial Narrow"/>
        </w:rPr>
        <w:t xml:space="preserve"> 1,462,517.83</w:t>
      </w:r>
    </w:p>
    <w:p w:rsidR="009C7B7B" w:rsidRPr="00C57429" w:rsidRDefault="009C7B7B" w:rsidP="009C7B7B">
      <w:pPr>
        <w:spacing w:after="0" w:line="240" w:lineRule="auto"/>
        <w:rPr>
          <w:rFonts w:ascii="Arial Narrow" w:hAnsi="Arial Narrow"/>
        </w:rPr>
      </w:pPr>
      <w:r w:rsidRPr="00C57429">
        <w:rPr>
          <w:rFonts w:ascii="Arial Narrow" w:hAnsi="Arial Narrow"/>
        </w:rPr>
        <w:t>Licencias de software</w:t>
      </w:r>
      <w:r>
        <w:rPr>
          <w:rFonts w:ascii="Arial Narrow" w:hAnsi="Arial Narrow"/>
        </w:rPr>
        <w:tab/>
      </w:r>
      <w:r>
        <w:rPr>
          <w:rFonts w:ascii="Arial Narrow" w:hAnsi="Arial Narrow"/>
        </w:rPr>
        <w:tab/>
      </w:r>
      <w:r>
        <w:rPr>
          <w:rFonts w:ascii="Arial Narrow" w:hAnsi="Arial Narrow"/>
        </w:rPr>
        <w:tab/>
        <w:t xml:space="preserve">       </w:t>
      </w:r>
      <w:r w:rsidRPr="000B146C">
        <w:rPr>
          <w:rFonts w:ascii="Arial Narrow" w:hAnsi="Arial Narrow"/>
          <w:u w:val="single"/>
        </w:rPr>
        <w:t xml:space="preserve">$         </w:t>
      </w:r>
      <w:r w:rsidR="000B146C" w:rsidRPr="000B146C">
        <w:rPr>
          <w:rFonts w:ascii="Arial Narrow" w:hAnsi="Arial Narrow"/>
          <w:u w:val="single"/>
        </w:rPr>
        <w:t xml:space="preserve"> 67,934.24</w:t>
      </w:r>
    </w:p>
    <w:p w:rsidR="009C7B7B" w:rsidRPr="00B94587" w:rsidRDefault="009C7B7B" w:rsidP="009C7B7B">
      <w:pPr>
        <w:spacing w:after="0" w:line="240" w:lineRule="auto"/>
        <w:rPr>
          <w:rFonts w:ascii="Arial Narrow" w:hAnsi="Arial Narrow"/>
          <w:b/>
        </w:rPr>
      </w:pPr>
      <w:proofErr w:type="gramStart"/>
      <w:r w:rsidRPr="00B94587">
        <w:rPr>
          <w:rFonts w:ascii="Arial Narrow" w:hAnsi="Arial Narrow"/>
          <w:b/>
        </w:rPr>
        <w:t>Tot</w:t>
      </w:r>
      <w:r>
        <w:rPr>
          <w:rFonts w:ascii="Arial Narrow" w:hAnsi="Arial Narrow"/>
          <w:b/>
        </w:rPr>
        <w:t>al</w:t>
      </w:r>
      <w:proofErr w:type="gramEnd"/>
      <w:r>
        <w:rPr>
          <w:rFonts w:ascii="Arial Narrow" w:hAnsi="Arial Narrow"/>
          <w:b/>
        </w:rPr>
        <w:t xml:space="preserve"> activo no circulante</w:t>
      </w:r>
      <w:r>
        <w:rPr>
          <w:rFonts w:ascii="Arial Narrow" w:hAnsi="Arial Narrow"/>
          <w:b/>
        </w:rPr>
        <w:tab/>
      </w:r>
      <w:r>
        <w:rPr>
          <w:rFonts w:ascii="Arial Narrow" w:hAnsi="Arial Narrow"/>
          <w:b/>
        </w:rPr>
        <w:tab/>
        <w:t xml:space="preserve">      </w:t>
      </w:r>
      <w:r w:rsidRPr="00B94587">
        <w:rPr>
          <w:rFonts w:ascii="Arial Narrow" w:hAnsi="Arial Narrow"/>
          <w:b/>
        </w:rPr>
        <w:t xml:space="preserve"> $ </w:t>
      </w:r>
      <w:r w:rsidR="009025D2">
        <w:rPr>
          <w:rFonts w:ascii="Arial Narrow" w:hAnsi="Arial Narrow"/>
          <w:b/>
        </w:rPr>
        <w:t xml:space="preserve"> </w:t>
      </w:r>
      <w:r w:rsidR="000B146C">
        <w:rPr>
          <w:rFonts w:ascii="Arial Narrow" w:hAnsi="Arial Narrow"/>
          <w:b/>
        </w:rPr>
        <w:t xml:space="preserve"> </w:t>
      </w:r>
      <w:r w:rsidR="005729CC">
        <w:rPr>
          <w:rFonts w:ascii="Arial Narrow" w:hAnsi="Arial Narrow"/>
          <w:b/>
        </w:rPr>
        <w:t>15,880,719.63</w:t>
      </w:r>
    </w:p>
    <w:p w:rsidR="009C7B7B" w:rsidRPr="00B94587" w:rsidRDefault="009C7B7B" w:rsidP="009C7B7B">
      <w:pPr>
        <w:spacing w:after="0" w:line="240" w:lineRule="auto"/>
        <w:rPr>
          <w:rFonts w:ascii="Arial Narrow" w:hAnsi="Arial Narrow"/>
        </w:rPr>
      </w:pPr>
    </w:p>
    <w:p w:rsidR="009C7B7B" w:rsidRPr="00B94587" w:rsidRDefault="009C7B7B" w:rsidP="009C7B7B">
      <w:pPr>
        <w:spacing w:after="0" w:line="240" w:lineRule="auto"/>
        <w:rPr>
          <w:rFonts w:ascii="Arial Narrow" w:hAnsi="Arial Narrow"/>
        </w:rPr>
      </w:pPr>
    </w:p>
    <w:p w:rsidR="009C7B7B" w:rsidRPr="00B94587" w:rsidRDefault="009C7B7B" w:rsidP="009C7B7B">
      <w:pPr>
        <w:jc w:val="both"/>
        <w:rPr>
          <w:rFonts w:ascii="Arial Narrow" w:hAnsi="Arial Narrow"/>
        </w:rPr>
      </w:pPr>
      <w:r w:rsidRPr="00B94587">
        <w:rPr>
          <w:rFonts w:ascii="Arial Narrow" w:hAnsi="Arial Narrow"/>
        </w:rPr>
        <w:t xml:space="preserve">Debido a la antigüedad de la fundación del ente </w:t>
      </w:r>
      <w:r w:rsidR="008324A3" w:rsidRPr="00B94587">
        <w:rPr>
          <w:rFonts w:ascii="Arial Narrow" w:hAnsi="Arial Narrow"/>
        </w:rPr>
        <w:t>público</w:t>
      </w:r>
      <w:r w:rsidRPr="00B94587">
        <w:rPr>
          <w:rFonts w:ascii="Arial Narrow" w:hAnsi="Arial Narrow"/>
        </w:rPr>
        <w:t xml:space="preserve">, se desconoce el paradero de la </w:t>
      </w:r>
      <w:r w:rsidR="009A6AB1">
        <w:rPr>
          <w:rFonts w:ascii="Arial Narrow" w:hAnsi="Arial Narrow"/>
        </w:rPr>
        <w:t>diferencia de existencia física de los bienes muebles, p</w:t>
      </w:r>
      <w:r w:rsidRPr="00B94587">
        <w:rPr>
          <w:rFonts w:ascii="Arial Narrow" w:hAnsi="Arial Narrow"/>
        </w:rPr>
        <w:t xml:space="preserve">or </w:t>
      </w:r>
      <w:r w:rsidR="008324A3" w:rsidRPr="00B94587">
        <w:rPr>
          <w:rFonts w:ascii="Arial Narrow" w:hAnsi="Arial Narrow"/>
        </w:rPr>
        <w:t>tanto,</w:t>
      </w:r>
      <w:r w:rsidR="00AD37D2">
        <w:rPr>
          <w:rFonts w:ascii="Arial Narrow" w:hAnsi="Arial Narrow"/>
        </w:rPr>
        <w:t xml:space="preserve"> será</w:t>
      </w:r>
      <w:r w:rsidRPr="00B94587">
        <w:rPr>
          <w:rFonts w:ascii="Arial Narrow" w:hAnsi="Arial Narrow"/>
        </w:rPr>
        <w:t xml:space="preserve"> so</w:t>
      </w:r>
      <w:r>
        <w:rPr>
          <w:rFonts w:ascii="Arial Narrow" w:hAnsi="Arial Narrow"/>
        </w:rPr>
        <w:t>licitado al órgano</w:t>
      </w:r>
      <w:r w:rsidR="009A6AB1">
        <w:rPr>
          <w:rFonts w:ascii="Arial Narrow" w:hAnsi="Arial Narrow"/>
        </w:rPr>
        <w:t xml:space="preserve"> administrativo</w:t>
      </w:r>
      <w:r>
        <w:rPr>
          <w:rFonts w:ascii="Arial Narrow" w:hAnsi="Arial Narrow"/>
        </w:rPr>
        <w:t xml:space="preserve"> interno del E</w:t>
      </w:r>
      <w:r w:rsidRPr="00B94587">
        <w:rPr>
          <w:rFonts w:ascii="Arial Narrow" w:hAnsi="Arial Narrow"/>
        </w:rPr>
        <w:t>nte público (Consejo de la Judicatura del Estado de Tlaxcala), acta para dar de baja los bienes muebles inexistentes.</w:t>
      </w:r>
    </w:p>
    <w:p w:rsidR="009C7B7B" w:rsidRDefault="009C7B7B" w:rsidP="009C7B7B">
      <w:pPr>
        <w:jc w:val="both"/>
        <w:rPr>
          <w:rFonts w:ascii="Arial Narrow" w:hAnsi="Arial Narrow"/>
        </w:rPr>
      </w:pPr>
      <w:r w:rsidRPr="00B94587">
        <w:rPr>
          <w:rFonts w:ascii="Arial Narrow" w:hAnsi="Arial Narrow"/>
        </w:rPr>
        <w:t>Así mismo, no han sido depreciados ni revaluados en su caso los bienes muebles e inmuebles se en</w:t>
      </w:r>
      <w:r>
        <w:rPr>
          <w:rFonts w:ascii="Arial Narrow" w:hAnsi="Arial Narrow"/>
        </w:rPr>
        <w:t>cuentran en</w:t>
      </w:r>
      <w:r w:rsidRPr="00B94587">
        <w:rPr>
          <w:rFonts w:ascii="Arial Narrow" w:hAnsi="Arial Narrow"/>
        </w:rPr>
        <w:t xml:space="preserve"> proceso de depuración y registro de los movimientos. </w:t>
      </w:r>
    </w:p>
    <w:p w:rsidR="009C7B7B" w:rsidRDefault="009C7B7B" w:rsidP="009C7B7B">
      <w:pPr>
        <w:jc w:val="both"/>
        <w:rPr>
          <w:rFonts w:ascii="Arial Narrow" w:hAnsi="Arial Narrow"/>
        </w:rPr>
      </w:pPr>
    </w:p>
    <w:p w:rsidR="009C7B7B" w:rsidRDefault="009C7B7B" w:rsidP="009C7B7B">
      <w:pPr>
        <w:jc w:val="both"/>
        <w:rPr>
          <w:rFonts w:ascii="Arial Narrow" w:hAnsi="Arial Narrow"/>
        </w:rPr>
      </w:pPr>
    </w:p>
    <w:p w:rsidR="009C7B7B" w:rsidRPr="00B94587" w:rsidRDefault="009C7B7B" w:rsidP="009C7B7B">
      <w:pPr>
        <w:jc w:val="both"/>
        <w:rPr>
          <w:rFonts w:ascii="Arial Narrow" w:hAnsi="Arial Narrow"/>
        </w:rPr>
      </w:pPr>
    </w:p>
    <w:p w:rsidR="009C7B7B" w:rsidRPr="00B94587" w:rsidRDefault="009C7B7B" w:rsidP="009C7B7B">
      <w:pPr>
        <w:jc w:val="both"/>
        <w:rPr>
          <w:rFonts w:ascii="Arial Narrow" w:hAnsi="Arial Narrow"/>
        </w:rPr>
      </w:pPr>
    </w:p>
    <w:p w:rsidR="009C7B7B" w:rsidRPr="00701F5D" w:rsidRDefault="009C7B7B" w:rsidP="009C7B7B">
      <w:pPr>
        <w:rPr>
          <w:rFonts w:ascii="Arial Narrow" w:hAnsi="Arial Narrow"/>
          <w:b/>
          <w:u w:val="single"/>
        </w:rPr>
      </w:pPr>
      <w:r w:rsidRPr="00701F5D">
        <w:rPr>
          <w:rFonts w:ascii="Arial Narrow" w:hAnsi="Arial Narrow"/>
          <w:b/>
          <w:u w:val="single"/>
        </w:rPr>
        <w:t>9. Fideicomisos, Mandatos y Análogos.</w:t>
      </w:r>
    </w:p>
    <w:p w:rsidR="009C7B7B" w:rsidRPr="00B94587" w:rsidRDefault="005805E2" w:rsidP="009C7B7B">
      <w:pPr>
        <w:rPr>
          <w:rFonts w:ascii="Arial Narrow" w:hAnsi="Arial Narrow"/>
        </w:rPr>
      </w:pPr>
      <w:r>
        <w:rPr>
          <w:rFonts w:ascii="Arial Narrow" w:hAnsi="Arial Narrow"/>
        </w:rPr>
        <w:t xml:space="preserve">Existe convenio </w:t>
      </w:r>
      <w:r w:rsidR="00BF06D2">
        <w:rPr>
          <w:rFonts w:ascii="Arial Narrow" w:hAnsi="Arial Narrow"/>
        </w:rPr>
        <w:t xml:space="preserve">con el BANCO INTERACCIONES SA FID 11046 con el fideicomiso </w:t>
      </w:r>
      <w:r w:rsidR="00BA1373">
        <w:rPr>
          <w:rFonts w:ascii="Arial Narrow" w:hAnsi="Arial Narrow"/>
        </w:rPr>
        <w:t>ISSSTEZAC, cuya</w:t>
      </w:r>
      <w:r w:rsidR="00BF06D2">
        <w:rPr>
          <w:rFonts w:ascii="Arial Narrow" w:hAnsi="Arial Narrow"/>
        </w:rPr>
        <w:t xml:space="preserve"> aportación inicial es de $100,000.00</w:t>
      </w:r>
      <w:r w:rsidR="009C7B7B" w:rsidRPr="00B94587">
        <w:rPr>
          <w:rFonts w:ascii="Arial Narrow" w:hAnsi="Arial Narrow"/>
        </w:rPr>
        <w:t xml:space="preserve">   </w:t>
      </w:r>
    </w:p>
    <w:p w:rsidR="009C7B7B" w:rsidRPr="00701F5D" w:rsidRDefault="009C7B7B" w:rsidP="009C7B7B">
      <w:pPr>
        <w:rPr>
          <w:rFonts w:ascii="Arial Narrow" w:hAnsi="Arial Narrow"/>
          <w:b/>
          <w:u w:val="single"/>
        </w:rPr>
      </w:pPr>
      <w:r w:rsidRPr="00701F5D">
        <w:rPr>
          <w:rFonts w:ascii="Arial Narrow" w:hAnsi="Arial Narrow"/>
          <w:b/>
          <w:u w:val="single"/>
        </w:rPr>
        <w:t>10. Reporte de recaudación</w:t>
      </w:r>
    </w:p>
    <w:p w:rsidR="009C7B7B" w:rsidRPr="00B94587" w:rsidRDefault="009C7B7B" w:rsidP="009C7B7B">
      <w:pPr>
        <w:rPr>
          <w:rFonts w:ascii="Arial Narrow" w:hAnsi="Arial Narrow"/>
        </w:rPr>
      </w:pPr>
      <w:r w:rsidRPr="00B94587">
        <w:rPr>
          <w:rFonts w:ascii="Arial Narrow" w:hAnsi="Arial Narrow"/>
        </w:rPr>
        <w:t>a) Análisis del c</w:t>
      </w:r>
      <w:r w:rsidR="00AD37D2">
        <w:rPr>
          <w:rFonts w:ascii="Arial Narrow" w:hAnsi="Arial Narrow"/>
        </w:rPr>
        <w:t>omportamiento de la recaudación:</w:t>
      </w:r>
    </w:p>
    <w:p w:rsidR="009C7B7B" w:rsidRPr="00B94587" w:rsidRDefault="009C7B7B" w:rsidP="009C7B7B">
      <w:pPr>
        <w:jc w:val="both"/>
        <w:rPr>
          <w:rFonts w:ascii="Arial Narrow" w:hAnsi="Arial Narrow"/>
        </w:rPr>
      </w:pPr>
      <w:r w:rsidRPr="00B94587">
        <w:rPr>
          <w:rFonts w:ascii="Arial Narrow" w:hAnsi="Arial Narrow"/>
        </w:rPr>
        <w:t>El com</w:t>
      </w:r>
      <w:r>
        <w:rPr>
          <w:rFonts w:ascii="Arial Narrow" w:hAnsi="Arial Narrow"/>
        </w:rPr>
        <w:t>portamiento de recaudación del E</w:t>
      </w:r>
      <w:r w:rsidRPr="00B94587">
        <w:rPr>
          <w:rFonts w:ascii="Arial Narrow" w:hAnsi="Arial Narrow"/>
        </w:rPr>
        <w:t xml:space="preserve">nte en comento </w:t>
      </w:r>
      <w:r w:rsidR="008324A3" w:rsidRPr="00B94587">
        <w:rPr>
          <w:rFonts w:ascii="Arial Narrow" w:hAnsi="Arial Narrow"/>
        </w:rPr>
        <w:t>está</w:t>
      </w:r>
      <w:r w:rsidRPr="00B94587">
        <w:rPr>
          <w:rFonts w:ascii="Arial Narrow" w:hAnsi="Arial Narrow"/>
        </w:rPr>
        <w:t xml:space="preserve"> supeditado por las participacio</w:t>
      </w:r>
      <w:r>
        <w:rPr>
          <w:rFonts w:ascii="Arial Narrow" w:hAnsi="Arial Narrow"/>
        </w:rPr>
        <w:t>nes estatales prove</w:t>
      </w:r>
      <w:r w:rsidR="009A6AB1">
        <w:rPr>
          <w:rFonts w:ascii="Arial Narrow" w:hAnsi="Arial Narrow"/>
        </w:rPr>
        <w:t>nientes del Gobierno del Estado</w:t>
      </w:r>
      <w:r>
        <w:rPr>
          <w:rFonts w:ascii="Arial Narrow" w:hAnsi="Arial Narrow"/>
        </w:rPr>
        <w:t xml:space="preserve"> y só</w:t>
      </w:r>
      <w:r w:rsidRPr="00B94587">
        <w:rPr>
          <w:rFonts w:ascii="Arial Narrow" w:hAnsi="Arial Narrow"/>
        </w:rPr>
        <w:t>lo un .001 % se recauda por copi</w:t>
      </w:r>
      <w:r>
        <w:rPr>
          <w:rFonts w:ascii="Arial Narrow" w:hAnsi="Arial Narrow"/>
        </w:rPr>
        <w:t>as certificadas y otros conceptos que emite el E</w:t>
      </w:r>
      <w:r w:rsidRPr="00B94587">
        <w:rPr>
          <w:rFonts w:ascii="Arial Narrow" w:hAnsi="Arial Narrow"/>
        </w:rPr>
        <w:t xml:space="preserve">nte y por otros ingresos provenientes de </w:t>
      </w:r>
      <w:r w:rsidR="003C73B5" w:rsidRPr="00B94587">
        <w:rPr>
          <w:rFonts w:ascii="Arial Narrow" w:hAnsi="Arial Narrow"/>
        </w:rPr>
        <w:t>conmutaciones</w:t>
      </w:r>
      <w:r w:rsidR="003C73B5">
        <w:rPr>
          <w:rFonts w:ascii="Arial Narrow" w:hAnsi="Arial Narrow"/>
        </w:rPr>
        <w:t xml:space="preserve">, </w:t>
      </w:r>
      <w:r w:rsidR="003C73B5" w:rsidRPr="00B94587">
        <w:rPr>
          <w:rFonts w:ascii="Arial Narrow" w:hAnsi="Arial Narrow"/>
        </w:rPr>
        <w:t>multas</w:t>
      </w:r>
      <w:r w:rsidRPr="00B94587">
        <w:rPr>
          <w:rFonts w:ascii="Arial Narrow" w:hAnsi="Arial Narrow"/>
        </w:rPr>
        <w:t xml:space="preserve"> i</w:t>
      </w:r>
      <w:r w:rsidR="008324A3">
        <w:rPr>
          <w:rFonts w:ascii="Arial Narrow" w:hAnsi="Arial Narrow"/>
        </w:rPr>
        <w:t xml:space="preserve">mpuestas y determinadas por </w:t>
      </w:r>
      <w:r>
        <w:rPr>
          <w:rFonts w:ascii="Arial Narrow" w:hAnsi="Arial Narrow"/>
        </w:rPr>
        <w:t>J</w:t>
      </w:r>
      <w:r w:rsidRPr="00B94587">
        <w:rPr>
          <w:rFonts w:ascii="Arial Narrow" w:hAnsi="Arial Narrow"/>
        </w:rPr>
        <w:t>ueces del propio organismo de los cuales no rebasa el 2% del total del ingreso</w:t>
      </w:r>
      <w:r>
        <w:rPr>
          <w:rFonts w:ascii="Arial Narrow" w:hAnsi="Arial Narrow"/>
        </w:rPr>
        <w:t xml:space="preserve"> presupuestario</w:t>
      </w:r>
      <w:r w:rsidRPr="00B94587">
        <w:rPr>
          <w:rFonts w:ascii="Arial Narrow" w:hAnsi="Arial Narrow"/>
        </w:rPr>
        <w:t xml:space="preserve">. </w:t>
      </w:r>
    </w:p>
    <w:p w:rsidR="009C7B7B" w:rsidRPr="00B94587" w:rsidRDefault="009C7B7B" w:rsidP="009C7B7B">
      <w:pPr>
        <w:jc w:val="both"/>
        <w:rPr>
          <w:rFonts w:ascii="Arial Narrow" w:hAnsi="Arial Narrow"/>
        </w:rPr>
      </w:pPr>
      <w:r w:rsidRPr="00B94587">
        <w:rPr>
          <w:rFonts w:ascii="Arial Narrow" w:hAnsi="Arial Narrow"/>
        </w:rPr>
        <w:t>b) Proyección de la recaudación e ingresos en el mediano plazo.</w:t>
      </w:r>
    </w:p>
    <w:p w:rsidR="009C7B7B" w:rsidRPr="00B94587" w:rsidRDefault="009C7B7B" w:rsidP="009C7B7B">
      <w:pPr>
        <w:jc w:val="both"/>
        <w:rPr>
          <w:rFonts w:ascii="Arial Narrow" w:hAnsi="Arial Narrow"/>
        </w:rPr>
      </w:pPr>
      <w:r>
        <w:rPr>
          <w:rFonts w:ascii="Arial Narrow" w:hAnsi="Arial Narrow"/>
        </w:rPr>
        <w:t>El ente cuenta con una dependencia presupuestal</w:t>
      </w:r>
      <w:r w:rsidR="00AD37D2">
        <w:rPr>
          <w:rFonts w:ascii="Arial Narrow" w:hAnsi="Arial Narrow"/>
        </w:rPr>
        <w:t>mente</w:t>
      </w:r>
      <w:r>
        <w:rPr>
          <w:rFonts w:ascii="Arial Narrow" w:hAnsi="Arial Narrow"/>
        </w:rPr>
        <w:t xml:space="preserve"> de l</w:t>
      </w:r>
      <w:r w:rsidRPr="00B94587">
        <w:rPr>
          <w:rFonts w:ascii="Arial Narrow" w:hAnsi="Arial Narrow"/>
        </w:rPr>
        <w:t xml:space="preserve">a Secretaria de </w:t>
      </w:r>
      <w:r>
        <w:rPr>
          <w:rFonts w:ascii="Arial Narrow" w:hAnsi="Arial Narrow"/>
        </w:rPr>
        <w:t xml:space="preserve">Planeación y </w:t>
      </w:r>
      <w:r w:rsidRPr="00B94587">
        <w:rPr>
          <w:rFonts w:ascii="Arial Narrow" w:hAnsi="Arial Narrow"/>
        </w:rPr>
        <w:t>Finanzas del</w:t>
      </w:r>
      <w:r w:rsidR="00AD37D2">
        <w:rPr>
          <w:rFonts w:ascii="Arial Narrow" w:hAnsi="Arial Narrow"/>
        </w:rPr>
        <w:t xml:space="preserve"> </w:t>
      </w:r>
      <w:proofErr w:type="gramStart"/>
      <w:r w:rsidR="00AD37D2">
        <w:rPr>
          <w:rFonts w:ascii="Arial Narrow" w:hAnsi="Arial Narrow"/>
        </w:rPr>
        <w:t xml:space="preserve">Gobierno </w:t>
      </w:r>
      <w:r w:rsidRPr="00B94587">
        <w:rPr>
          <w:rFonts w:ascii="Arial Narrow" w:hAnsi="Arial Narrow"/>
        </w:rPr>
        <w:t xml:space="preserve"> Estado</w:t>
      </w:r>
      <w:proofErr w:type="gramEnd"/>
      <w:r w:rsidRPr="00B94587">
        <w:rPr>
          <w:rFonts w:ascii="Arial Narrow" w:hAnsi="Arial Narrow"/>
        </w:rPr>
        <w:t xml:space="preserve"> de Tlaxcala</w:t>
      </w:r>
      <w:r>
        <w:rPr>
          <w:rFonts w:ascii="Arial Narrow" w:hAnsi="Arial Narrow"/>
        </w:rPr>
        <w:t xml:space="preserve"> en un 97%</w:t>
      </w:r>
      <w:r w:rsidRPr="00B94587">
        <w:rPr>
          <w:rFonts w:ascii="Arial Narrow" w:hAnsi="Arial Narrow"/>
        </w:rPr>
        <w:t xml:space="preserve"> </w:t>
      </w:r>
      <w:r>
        <w:rPr>
          <w:rFonts w:ascii="Arial Narrow" w:hAnsi="Arial Narrow"/>
        </w:rPr>
        <w:t xml:space="preserve">y es a través de </w:t>
      </w:r>
      <w:r w:rsidRPr="00B94587">
        <w:rPr>
          <w:rFonts w:ascii="Arial Narrow" w:hAnsi="Arial Narrow"/>
        </w:rPr>
        <w:t xml:space="preserve">un </w:t>
      </w:r>
      <w:r>
        <w:rPr>
          <w:rFonts w:ascii="Arial Narrow" w:hAnsi="Arial Narrow"/>
        </w:rPr>
        <w:t xml:space="preserve">calendario </w:t>
      </w:r>
      <w:r w:rsidRPr="00B94587">
        <w:rPr>
          <w:rFonts w:ascii="Arial Narrow" w:hAnsi="Arial Narrow"/>
        </w:rPr>
        <w:t>de ministraciones mensuales</w:t>
      </w:r>
      <w:r w:rsidR="00AD37D2">
        <w:rPr>
          <w:rFonts w:ascii="Arial Narrow" w:hAnsi="Arial Narrow"/>
        </w:rPr>
        <w:t xml:space="preserve"> que esta Secretaria</w:t>
      </w:r>
      <w:r>
        <w:rPr>
          <w:rFonts w:ascii="Arial Narrow" w:hAnsi="Arial Narrow"/>
        </w:rPr>
        <w:t xml:space="preserve"> suministra el recurso</w:t>
      </w:r>
      <w:r w:rsidRPr="00B94587">
        <w:rPr>
          <w:rFonts w:ascii="Arial Narrow" w:hAnsi="Arial Narrow"/>
        </w:rPr>
        <w:t xml:space="preserve"> de acuerdo al presupues</w:t>
      </w:r>
      <w:r w:rsidR="00AD37D2">
        <w:rPr>
          <w:rFonts w:ascii="Arial Narrow" w:hAnsi="Arial Narrow"/>
        </w:rPr>
        <w:t>to autorizado</w:t>
      </w:r>
      <w:r w:rsidRPr="00B94587">
        <w:rPr>
          <w:rFonts w:ascii="Arial Narrow" w:hAnsi="Arial Narrow"/>
        </w:rPr>
        <w:t xml:space="preserve"> y</w:t>
      </w:r>
      <w:r w:rsidR="00AD37D2">
        <w:rPr>
          <w:rFonts w:ascii="Arial Narrow" w:hAnsi="Arial Narrow"/>
        </w:rPr>
        <w:t xml:space="preserve"> </w:t>
      </w:r>
      <w:r w:rsidRPr="00B94587">
        <w:rPr>
          <w:rFonts w:ascii="Arial Narrow" w:hAnsi="Arial Narrow"/>
        </w:rPr>
        <w:t xml:space="preserve"> aprobado por el Congreso del Estado.   </w:t>
      </w:r>
    </w:p>
    <w:p w:rsidR="009C7B7B" w:rsidRPr="00701F5D" w:rsidRDefault="009C7B7B" w:rsidP="009C7B7B">
      <w:pPr>
        <w:rPr>
          <w:rFonts w:ascii="Arial Narrow" w:hAnsi="Arial Narrow"/>
          <w:b/>
          <w:u w:val="single"/>
        </w:rPr>
      </w:pPr>
      <w:r w:rsidRPr="00701F5D">
        <w:rPr>
          <w:rFonts w:ascii="Arial Narrow" w:hAnsi="Arial Narrow"/>
          <w:b/>
          <w:u w:val="single"/>
        </w:rPr>
        <w:t>11. Información sobre deuda y el reporte analítico de la deuda.</w:t>
      </w:r>
    </w:p>
    <w:p w:rsidR="009C7B7B" w:rsidRPr="00B94587" w:rsidRDefault="009C7B7B" w:rsidP="009C7B7B">
      <w:pPr>
        <w:rPr>
          <w:rFonts w:ascii="Arial Narrow" w:hAnsi="Arial Narrow"/>
        </w:rPr>
      </w:pPr>
      <w:r w:rsidRPr="00B94587">
        <w:rPr>
          <w:rFonts w:ascii="Arial Narrow" w:hAnsi="Arial Narrow"/>
        </w:rPr>
        <w:t xml:space="preserve">a) Deuda respecto al PIB. </w:t>
      </w:r>
    </w:p>
    <w:p w:rsidR="009C7B7B" w:rsidRPr="00B94587" w:rsidRDefault="009C7B7B" w:rsidP="009C7B7B">
      <w:pPr>
        <w:jc w:val="both"/>
        <w:rPr>
          <w:rFonts w:ascii="Arial Narrow" w:hAnsi="Arial Narrow"/>
        </w:rPr>
      </w:pPr>
      <w:r w:rsidRPr="00B94587">
        <w:rPr>
          <w:rFonts w:ascii="Arial Narrow" w:hAnsi="Arial Narrow"/>
        </w:rPr>
        <w:t>Al cierre del balance, el ente público tiene un adeudo con el Fondo Auxiliar para la Impartición de Justic</w:t>
      </w:r>
      <w:r>
        <w:rPr>
          <w:rFonts w:ascii="Arial Narrow" w:hAnsi="Arial Narrow"/>
        </w:rPr>
        <w:t>ia organismo interno del mismo Ente, a</w:t>
      </w:r>
      <w:r w:rsidRPr="00B94587">
        <w:rPr>
          <w:rFonts w:ascii="Arial Narrow" w:hAnsi="Arial Narrow"/>
        </w:rPr>
        <w:t xml:space="preserve"> </w:t>
      </w:r>
      <w:r>
        <w:rPr>
          <w:rFonts w:ascii="Arial Narrow" w:hAnsi="Arial Narrow"/>
        </w:rPr>
        <w:t>l</w:t>
      </w:r>
      <w:r w:rsidRPr="00B94587">
        <w:rPr>
          <w:rFonts w:ascii="Arial Narrow" w:hAnsi="Arial Narrow"/>
        </w:rPr>
        <w:t>arg</w:t>
      </w:r>
      <w:r>
        <w:rPr>
          <w:rFonts w:ascii="Arial Narrow" w:hAnsi="Arial Narrow"/>
        </w:rPr>
        <w:t>o</w:t>
      </w:r>
      <w:r w:rsidR="009A6AB1">
        <w:rPr>
          <w:rFonts w:ascii="Arial Narrow" w:hAnsi="Arial Narrow"/>
        </w:rPr>
        <w:t xml:space="preserve"> plazo de $10, 084,758.13</w:t>
      </w:r>
      <w:r w:rsidR="00B501B3">
        <w:rPr>
          <w:rFonts w:ascii="Arial Narrow" w:hAnsi="Arial Narrow"/>
        </w:rPr>
        <w:t xml:space="preserve"> </w:t>
      </w:r>
      <w:r w:rsidR="0075320C">
        <w:rPr>
          <w:rFonts w:ascii="Arial Narrow" w:hAnsi="Arial Narrow"/>
        </w:rPr>
        <w:t xml:space="preserve">sin </w:t>
      </w:r>
      <w:r w:rsidR="00C3051E">
        <w:rPr>
          <w:rFonts w:ascii="Arial Narrow" w:hAnsi="Arial Narrow"/>
        </w:rPr>
        <w:t>vencimiento y</w:t>
      </w:r>
      <w:r w:rsidR="00E242A1">
        <w:rPr>
          <w:rFonts w:ascii="Arial Narrow" w:hAnsi="Arial Narrow"/>
        </w:rPr>
        <w:t xml:space="preserve"> $509,608</w:t>
      </w:r>
      <w:r w:rsidR="0075320C">
        <w:rPr>
          <w:rFonts w:ascii="Arial Narrow" w:hAnsi="Arial Narrow"/>
        </w:rPr>
        <w:t>.00 a 92</w:t>
      </w:r>
      <w:r>
        <w:rPr>
          <w:rFonts w:ascii="Arial Narrow" w:hAnsi="Arial Narrow"/>
        </w:rPr>
        <w:t xml:space="preserve"> </w:t>
      </w:r>
      <w:r w:rsidRPr="00B94587">
        <w:rPr>
          <w:rFonts w:ascii="Arial Narrow" w:hAnsi="Arial Narrow"/>
        </w:rPr>
        <w:t xml:space="preserve">días. Esta deuda no causa interés alguno, que pudiera impactar a los resultados posteriores.  </w:t>
      </w:r>
    </w:p>
    <w:p w:rsidR="009C7B7B" w:rsidRPr="00B94587" w:rsidRDefault="009C7B7B" w:rsidP="009C7B7B">
      <w:pPr>
        <w:rPr>
          <w:rFonts w:ascii="Arial Narrow" w:hAnsi="Arial Narrow"/>
        </w:rPr>
      </w:pPr>
      <w:r w:rsidRPr="00B94587">
        <w:rPr>
          <w:rFonts w:ascii="Arial Narrow" w:hAnsi="Arial Narrow"/>
        </w:rPr>
        <w:t>b) Valor gubernamental e instrumentos financieros.</w:t>
      </w:r>
    </w:p>
    <w:p w:rsidR="009C7B7B" w:rsidRPr="00B94587" w:rsidRDefault="009C7B7B" w:rsidP="009C7B7B">
      <w:pPr>
        <w:jc w:val="both"/>
        <w:rPr>
          <w:rFonts w:ascii="Arial Narrow" w:hAnsi="Arial Narrow"/>
        </w:rPr>
      </w:pPr>
      <w:r w:rsidRPr="00B94587">
        <w:rPr>
          <w:rFonts w:ascii="Arial Narrow" w:hAnsi="Arial Narrow"/>
        </w:rPr>
        <w:t>Dur</w:t>
      </w:r>
      <w:r w:rsidR="008324A3">
        <w:rPr>
          <w:rFonts w:ascii="Arial Narrow" w:hAnsi="Arial Narrow"/>
        </w:rPr>
        <w:t>ante el ejercicio fiscal de 2016</w:t>
      </w:r>
      <w:r w:rsidRPr="00B94587">
        <w:rPr>
          <w:rFonts w:ascii="Arial Narrow" w:hAnsi="Arial Narrow"/>
        </w:rPr>
        <w:t>. No se realizaron inversiones en valores e instrumentos financieros.</w:t>
      </w:r>
    </w:p>
    <w:p w:rsidR="009C7B7B" w:rsidRPr="000B32EB" w:rsidRDefault="009C7B7B" w:rsidP="009C7B7B">
      <w:pPr>
        <w:rPr>
          <w:rFonts w:ascii="Arial Narrow" w:hAnsi="Arial Narrow"/>
          <w:b/>
          <w:u w:val="single"/>
        </w:rPr>
      </w:pPr>
      <w:r>
        <w:rPr>
          <w:rFonts w:ascii="Arial Narrow" w:hAnsi="Arial Narrow"/>
          <w:b/>
          <w:u w:val="single"/>
        </w:rPr>
        <w:t>12. C</w:t>
      </w:r>
      <w:r w:rsidRPr="000B32EB">
        <w:rPr>
          <w:rFonts w:ascii="Arial Narrow" w:hAnsi="Arial Narrow"/>
          <w:b/>
          <w:u w:val="single"/>
        </w:rPr>
        <w:t>alificaciones otorgadas.</w:t>
      </w:r>
    </w:p>
    <w:p w:rsidR="009C7B7B" w:rsidRDefault="00EE2F6A" w:rsidP="00EE2F6A">
      <w:pPr>
        <w:jc w:val="both"/>
        <w:rPr>
          <w:rFonts w:ascii="Arial Narrow" w:hAnsi="Arial Narrow"/>
        </w:rPr>
      </w:pPr>
      <w:r>
        <w:rPr>
          <w:rFonts w:ascii="Arial Narrow" w:hAnsi="Arial Narrow"/>
        </w:rPr>
        <w:t>El</w:t>
      </w:r>
      <w:r w:rsidR="002D26F1">
        <w:rPr>
          <w:rFonts w:ascii="Arial Narrow" w:hAnsi="Arial Narrow"/>
        </w:rPr>
        <w:t xml:space="preserve"> Instituto</w:t>
      </w:r>
      <w:r w:rsidR="009C7B7B" w:rsidRPr="00A2551D">
        <w:rPr>
          <w:rFonts w:ascii="Arial Narrow" w:hAnsi="Arial Narrow"/>
        </w:rPr>
        <w:t xml:space="preserve"> de Acceso a la Información Pública y Prevención de datos personales </w:t>
      </w:r>
      <w:r w:rsidR="002D26F1">
        <w:rPr>
          <w:rFonts w:ascii="Arial Narrow" w:hAnsi="Arial Narrow"/>
        </w:rPr>
        <w:t>del Estado de Tlaxcala (IAIPTLAX</w:t>
      </w:r>
      <w:r>
        <w:rPr>
          <w:rFonts w:ascii="Arial Narrow" w:hAnsi="Arial Narrow"/>
        </w:rPr>
        <w:t>), p</w:t>
      </w:r>
      <w:r w:rsidR="009C7B7B" w:rsidRPr="00A2551D">
        <w:rPr>
          <w:rFonts w:ascii="Arial Narrow" w:hAnsi="Arial Narrow"/>
        </w:rPr>
        <w:t xml:space="preserve">úblico los resultados en su </w:t>
      </w:r>
      <w:r w:rsidR="008324A3" w:rsidRPr="00A2551D">
        <w:rPr>
          <w:rFonts w:ascii="Arial Narrow" w:hAnsi="Arial Narrow"/>
        </w:rPr>
        <w:t>página</w:t>
      </w:r>
      <w:r w:rsidR="009C7B7B" w:rsidRPr="00A2551D">
        <w:rPr>
          <w:rFonts w:ascii="Arial Narrow" w:hAnsi="Arial Narrow"/>
        </w:rPr>
        <w:t xml:space="preserve"> oficial de las evaluacione</w:t>
      </w:r>
      <w:r w:rsidR="007F6B48">
        <w:rPr>
          <w:rFonts w:ascii="Arial Narrow" w:hAnsi="Arial Narrow"/>
        </w:rPr>
        <w:t>s a los 142</w:t>
      </w:r>
      <w:r w:rsidR="00372193">
        <w:rPr>
          <w:rFonts w:ascii="Arial Narrow" w:hAnsi="Arial Narrow"/>
        </w:rPr>
        <w:t xml:space="preserve"> entes públicos del E</w:t>
      </w:r>
      <w:r w:rsidR="009C7B7B" w:rsidRPr="00A2551D">
        <w:rPr>
          <w:rFonts w:ascii="Arial Narrow" w:hAnsi="Arial Narrow"/>
        </w:rPr>
        <w:t>stado de Tlaxcala, conforme a los artículos 8,9,10,11, 12 y 13 de la Ley de Acceso a la Información Pública del E</w:t>
      </w:r>
      <w:r w:rsidR="00FB0C37">
        <w:rPr>
          <w:rFonts w:ascii="Arial Narrow" w:hAnsi="Arial Narrow"/>
        </w:rPr>
        <w:t>stado de Tlaxcala (LAIPET)</w:t>
      </w:r>
      <w:r w:rsidR="00D75DE0">
        <w:rPr>
          <w:rFonts w:ascii="Arial Narrow" w:hAnsi="Arial Narrow"/>
        </w:rPr>
        <w:t xml:space="preserve"> y el articulo 47 fracciones XI Y XV y en cumplimiento del acuerdo CG/ORD/03-28-10-16 </w:t>
      </w:r>
      <w:r w:rsidR="00E36539">
        <w:rPr>
          <w:rFonts w:ascii="Arial Narrow" w:hAnsi="Arial Narrow"/>
        </w:rPr>
        <w:t xml:space="preserve">tomado en la </w:t>
      </w:r>
      <w:r w:rsidR="00D75DE0">
        <w:rPr>
          <w:rFonts w:ascii="Arial Narrow" w:hAnsi="Arial Narrow"/>
        </w:rPr>
        <w:t xml:space="preserve">47° Sesión Ordinaria del Consejo General  de Acceso a la Información Pública. Obteniendo lo </w:t>
      </w:r>
      <w:r w:rsidR="00E36539">
        <w:rPr>
          <w:rFonts w:ascii="Arial Narrow" w:hAnsi="Arial Narrow"/>
        </w:rPr>
        <w:t>siguiente</w:t>
      </w:r>
      <w:r w:rsidR="00D75DE0">
        <w:rPr>
          <w:rFonts w:ascii="Arial Narrow" w:hAnsi="Arial Narrow"/>
        </w:rPr>
        <w:t>:</w:t>
      </w:r>
    </w:p>
    <w:p w:rsidR="00681A0A" w:rsidRPr="00A2551D" w:rsidRDefault="00D75DE0" w:rsidP="00EE2F6A">
      <w:pPr>
        <w:jc w:val="both"/>
        <w:rPr>
          <w:rFonts w:ascii="Arial Narrow" w:hAnsi="Arial Narrow"/>
        </w:rPr>
      </w:pPr>
      <w:r>
        <w:rPr>
          <w:rFonts w:ascii="Arial Narrow" w:hAnsi="Arial Narrow"/>
        </w:rPr>
        <w:t>El resultado de la evaluación anual de 2016 que elaboro esta dependencia es del 100</w:t>
      </w:r>
      <w:proofErr w:type="gramStart"/>
      <w:r>
        <w:rPr>
          <w:rFonts w:ascii="Arial Narrow" w:hAnsi="Arial Narrow"/>
        </w:rPr>
        <w:t>%  en</w:t>
      </w:r>
      <w:proofErr w:type="gramEnd"/>
      <w:r>
        <w:rPr>
          <w:rFonts w:ascii="Arial Narrow" w:hAnsi="Arial Narrow"/>
        </w:rPr>
        <w:t xml:space="preserve"> el índice</w:t>
      </w:r>
      <w:r w:rsidR="00E36539">
        <w:rPr>
          <w:rFonts w:ascii="Arial Narrow" w:hAnsi="Arial Narrow"/>
        </w:rPr>
        <w:t xml:space="preserve"> General de C</w:t>
      </w:r>
      <w:r>
        <w:rPr>
          <w:rFonts w:ascii="Arial Narrow" w:hAnsi="Arial Narrow"/>
        </w:rPr>
        <w:t>umplimiento del Poder Judicial.</w:t>
      </w:r>
    </w:p>
    <w:p w:rsidR="009C7B7B" w:rsidRPr="000B32EB" w:rsidRDefault="009C7B7B" w:rsidP="009C7B7B">
      <w:pPr>
        <w:rPr>
          <w:rFonts w:ascii="Arial Narrow" w:hAnsi="Arial Narrow"/>
          <w:b/>
          <w:u w:val="single"/>
        </w:rPr>
      </w:pPr>
      <w:r w:rsidRPr="000B32EB">
        <w:rPr>
          <w:rFonts w:ascii="Arial Narrow" w:hAnsi="Arial Narrow"/>
          <w:b/>
          <w:u w:val="single"/>
        </w:rPr>
        <w:t>13. Proceso de mejora.</w:t>
      </w:r>
    </w:p>
    <w:p w:rsidR="009C7B7B" w:rsidRPr="00B94587" w:rsidRDefault="009C7B7B" w:rsidP="009C7B7B">
      <w:pPr>
        <w:jc w:val="both"/>
        <w:rPr>
          <w:rFonts w:ascii="Arial Narrow" w:hAnsi="Arial Narrow"/>
        </w:rPr>
      </w:pPr>
      <w:r w:rsidRPr="00B94587">
        <w:rPr>
          <w:rFonts w:ascii="Arial Narrow" w:hAnsi="Arial Narrow"/>
        </w:rPr>
        <w:t>a) Principale</w:t>
      </w:r>
      <w:r w:rsidR="00FB0C37">
        <w:rPr>
          <w:rFonts w:ascii="Arial Narrow" w:hAnsi="Arial Narrow"/>
        </w:rPr>
        <w:t>s políticas de control interno:</w:t>
      </w:r>
    </w:p>
    <w:p w:rsidR="009C7B7B" w:rsidRPr="00B94587" w:rsidRDefault="009C7B7B" w:rsidP="009C7B7B">
      <w:pPr>
        <w:jc w:val="both"/>
        <w:rPr>
          <w:rFonts w:ascii="Arial Narrow" w:hAnsi="Arial Narrow"/>
        </w:rPr>
      </w:pPr>
      <w:r w:rsidRPr="00B94587">
        <w:rPr>
          <w:rFonts w:ascii="Arial Narrow" w:hAnsi="Arial Narrow"/>
        </w:rPr>
        <w:t xml:space="preserve">Se cuenta con manuales de procedimientos, lineamientos de racionalidad, austeridad y disciplina presupuestal interno, Lineamientos de adquisiciones, arrendamientos, servicio y obra </w:t>
      </w:r>
      <w:r w:rsidR="008324A3" w:rsidRPr="00B94587">
        <w:rPr>
          <w:rFonts w:ascii="Arial Narrow" w:hAnsi="Arial Narrow"/>
        </w:rPr>
        <w:t>pública</w:t>
      </w:r>
      <w:r w:rsidRPr="00B94587">
        <w:rPr>
          <w:rFonts w:ascii="Arial Narrow" w:hAnsi="Arial Narrow"/>
        </w:rPr>
        <w:t xml:space="preserve"> del Consejo de la Judicatura del Poder Judicial del Estado de Tlaxcala</w:t>
      </w:r>
      <w:r>
        <w:rPr>
          <w:rFonts w:ascii="Arial Narrow" w:hAnsi="Arial Narrow"/>
        </w:rPr>
        <w:t>, Lineamientos para el pago de s</w:t>
      </w:r>
      <w:r w:rsidRPr="00B94587">
        <w:rPr>
          <w:rFonts w:ascii="Arial Narrow" w:hAnsi="Arial Narrow"/>
        </w:rPr>
        <w:t xml:space="preserve">ervicios </w:t>
      </w:r>
      <w:r>
        <w:rPr>
          <w:rFonts w:ascii="Arial Narrow" w:hAnsi="Arial Narrow"/>
        </w:rPr>
        <w:t>m</w:t>
      </w:r>
      <w:r w:rsidR="00B84EB5">
        <w:rPr>
          <w:rFonts w:ascii="Arial Narrow" w:hAnsi="Arial Narrow"/>
        </w:rPr>
        <w:t>édicos del mismo Ente, a</w:t>
      </w:r>
      <w:r w:rsidRPr="00B94587">
        <w:rPr>
          <w:rFonts w:ascii="Arial Narrow" w:hAnsi="Arial Narrow"/>
        </w:rPr>
        <w:t>sí como la normatividad vigente para los registros contables emitidos por la C</w:t>
      </w:r>
      <w:r>
        <w:rPr>
          <w:rFonts w:ascii="Arial Narrow" w:hAnsi="Arial Narrow"/>
        </w:rPr>
        <w:t>onsejo Nacional de Armonización Contable</w:t>
      </w:r>
      <w:r w:rsidRPr="00B94587">
        <w:rPr>
          <w:rFonts w:ascii="Arial Narrow" w:hAnsi="Arial Narrow"/>
        </w:rPr>
        <w:t xml:space="preserve">.  </w:t>
      </w:r>
    </w:p>
    <w:p w:rsidR="009C7B7B" w:rsidRPr="00B94587" w:rsidRDefault="009C7B7B" w:rsidP="009C7B7B">
      <w:pPr>
        <w:rPr>
          <w:rFonts w:ascii="Arial Narrow" w:hAnsi="Arial Narrow"/>
        </w:rPr>
      </w:pPr>
      <w:r w:rsidRPr="00B94587">
        <w:rPr>
          <w:rFonts w:ascii="Arial Narrow" w:hAnsi="Arial Narrow"/>
        </w:rPr>
        <w:t>b) Medidas de desemp</w:t>
      </w:r>
      <w:r w:rsidR="00FB0C37">
        <w:rPr>
          <w:rFonts w:ascii="Arial Narrow" w:hAnsi="Arial Narrow"/>
        </w:rPr>
        <w:t>eño financiero, metas y alcance:</w:t>
      </w:r>
    </w:p>
    <w:p w:rsidR="009C7B7B" w:rsidRPr="00B94587" w:rsidRDefault="009C7B7B" w:rsidP="009C7B7B">
      <w:pPr>
        <w:rPr>
          <w:rFonts w:ascii="Arial Narrow" w:hAnsi="Arial Narrow"/>
        </w:rPr>
      </w:pPr>
      <w:r w:rsidRPr="00B94587">
        <w:rPr>
          <w:rFonts w:ascii="Arial Narrow" w:hAnsi="Arial Narrow"/>
        </w:rPr>
        <w:t>Se llevan a cabo un estudio de actividades por área administrativa a fin de evaluar el desempeño de acuerdo a lo Programado y Presup</w:t>
      </w:r>
      <w:r w:rsidR="005805E2">
        <w:rPr>
          <w:rFonts w:ascii="Arial Narrow" w:hAnsi="Arial Narrow"/>
        </w:rPr>
        <w:t>uestado (</w:t>
      </w:r>
      <w:proofErr w:type="spellStart"/>
      <w:r w:rsidR="005805E2">
        <w:rPr>
          <w:rFonts w:ascii="Arial Narrow" w:hAnsi="Arial Narrow"/>
        </w:rPr>
        <w:t>PbR</w:t>
      </w:r>
      <w:proofErr w:type="spellEnd"/>
      <w:r w:rsidR="005805E2">
        <w:rPr>
          <w:rFonts w:ascii="Arial Narrow" w:hAnsi="Arial Narrow"/>
        </w:rPr>
        <w:t>) del ejercicio 2016</w:t>
      </w:r>
      <w:r w:rsidRPr="00B94587">
        <w:rPr>
          <w:rFonts w:ascii="Arial Narrow" w:hAnsi="Arial Narrow"/>
        </w:rPr>
        <w:t>.</w:t>
      </w:r>
    </w:p>
    <w:p w:rsidR="009C7B7B" w:rsidRPr="000B32EB" w:rsidRDefault="009C7B7B" w:rsidP="009C7B7B">
      <w:pPr>
        <w:rPr>
          <w:rFonts w:ascii="Arial Narrow" w:hAnsi="Arial Narrow"/>
          <w:b/>
          <w:u w:val="single"/>
        </w:rPr>
      </w:pPr>
      <w:r w:rsidRPr="000B32EB">
        <w:rPr>
          <w:rFonts w:ascii="Arial Narrow" w:hAnsi="Arial Narrow"/>
          <w:b/>
          <w:u w:val="single"/>
        </w:rPr>
        <w:t>14. Información por segmentos.</w:t>
      </w:r>
    </w:p>
    <w:p w:rsidR="009C7B7B" w:rsidRPr="00B94587" w:rsidRDefault="009C7B7B" w:rsidP="009C7B7B">
      <w:pPr>
        <w:jc w:val="both"/>
        <w:rPr>
          <w:rFonts w:ascii="Arial Narrow" w:hAnsi="Arial Narrow"/>
        </w:rPr>
      </w:pPr>
      <w:r w:rsidRPr="00B94587">
        <w:rPr>
          <w:rFonts w:ascii="Arial Narrow" w:hAnsi="Arial Narrow"/>
        </w:rPr>
        <w:t>Los resultados del segmento que son informados al Presidente del poder Judicial (máxima autoridad en la toma de decisiones de operación</w:t>
      </w:r>
      <w:r>
        <w:rPr>
          <w:rFonts w:ascii="Arial Narrow" w:hAnsi="Arial Narrow"/>
        </w:rPr>
        <w:t>)</w:t>
      </w:r>
      <w:r w:rsidRPr="00B94587">
        <w:rPr>
          <w:rFonts w:ascii="Arial Narrow" w:hAnsi="Arial Narrow"/>
        </w:rPr>
        <w:t xml:space="preserve"> incluyen las partidas directamente atribuibles a</w:t>
      </w:r>
      <w:r>
        <w:rPr>
          <w:rFonts w:ascii="Arial Narrow" w:hAnsi="Arial Narrow"/>
        </w:rPr>
        <w:t>tendiendo la clasificación por objeto del gasto y por rubro de ingreso</w:t>
      </w:r>
      <w:r w:rsidRPr="00B94587">
        <w:rPr>
          <w:rFonts w:ascii="Arial Narrow" w:hAnsi="Arial Narrow"/>
        </w:rPr>
        <w:t>, así como también aquellos que pueden ser asignados a los activos y pasivos por impuestos.</w:t>
      </w:r>
    </w:p>
    <w:p w:rsidR="009C7B7B" w:rsidRPr="000B32EB" w:rsidRDefault="009C7B7B" w:rsidP="009C7B7B">
      <w:pPr>
        <w:rPr>
          <w:rFonts w:ascii="Arial Narrow" w:hAnsi="Arial Narrow"/>
          <w:b/>
          <w:u w:val="single"/>
        </w:rPr>
      </w:pPr>
      <w:r w:rsidRPr="000B32EB">
        <w:rPr>
          <w:rFonts w:ascii="Arial Narrow" w:hAnsi="Arial Narrow"/>
          <w:b/>
          <w:u w:val="single"/>
        </w:rPr>
        <w:t>15. Eventos posteriores al cierre.</w:t>
      </w:r>
    </w:p>
    <w:p w:rsidR="009C7B7B" w:rsidRPr="00B94587" w:rsidRDefault="009C7B7B" w:rsidP="009C7B7B">
      <w:pPr>
        <w:jc w:val="both"/>
        <w:rPr>
          <w:rFonts w:ascii="Arial Narrow" w:hAnsi="Arial Narrow"/>
        </w:rPr>
      </w:pPr>
      <w:r w:rsidRPr="00B94587">
        <w:rPr>
          <w:rFonts w:ascii="Arial Narrow" w:hAnsi="Arial Narrow"/>
        </w:rPr>
        <w:t xml:space="preserve">Los desembolsos posteriores son capitalizados </w:t>
      </w:r>
      <w:r>
        <w:rPr>
          <w:rFonts w:ascii="Arial Narrow" w:hAnsi="Arial Narrow"/>
        </w:rPr>
        <w:t xml:space="preserve">aumentando </w:t>
      </w:r>
      <w:r w:rsidRPr="00B94587">
        <w:rPr>
          <w:rFonts w:ascii="Arial Narrow" w:hAnsi="Arial Narrow"/>
        </w:rPr>
        <w:t xml:space="preserve">los beneficios económicos futuros </w:t>
      </w:r>
      <w:r>
        <w:rPr>
          <w:rFonts w:ascii="Arial Narrow" w:hAnsi="Arial Narrow"/>
        </w:rPr>
        <w:t xml:space="preserve">en su </w:t>
      </w:r>
      <w:r w:rsidRPr="00B94587">
        <w:rPr>
          <w:rFonts w:ascii="Arial Narrow" w:hAnsi="Arial Narrow"/>
        </w:rPr>
        <w:t>incorpora</w:t>
      </w:r>
      <w:r>
        <w:rPr>
          <w:rFonts w:ascii="Arial Narrow" w:hAnsi="Arial Narrow"/>
        </w:rPr>
        <w:t>ción</w:t>
      </w:r>
      <w:r w:rsidRPr="00B94587">
        <w:rPr>
          <w:rFonts w:ascii="Arial Narrow" w:hAnsi="Arial Narrow"/>
        </w:rPr>
        <w:t xml:space="preserve"> en el activo específico relacionado con dichos </w:t>
      </w:r>
      <w:r>
        <w:rPr>
          <w:rFonts w:ascii="Arial Narrow" w:hAnsi="Arial Narrow"/>
        </w:rPr>
        <w:t>desembolsos, de estas formas todos los gastos</w:t>
      </w:r>
      <w:r w:rsidRPr="00B94587">
        <w:rPr>
          <w:rFonts w:ascii="Arial Narrow" w:hAnsi="Arial Narrow"/>
        </w:rPr>
        <w:t>, son reconocidos en resultados cuando se incurren.</w:t>
      </w:r>
    </w:p>
    <w:p w:rsidR="009C7B7B" w:rsidRPr="000B32EB" w:rsidRDefault="009C7B7B" w:rsidP="009C7B7B">
      <w:pPr>
        <w:rPr>
          <w:rFonts w:ascii="Arial Narrow" w:hAnsi="Arial Narrow"/>
          <w:b/>
          <w:u w:val="single"/>
        </w:rPr>
      </w:pPr>
      <w:r w:rsidRPr="000B32EB">
        <w:rPr>
          <w:rFonts w:ascii="Arial Narrow" w:hAnsi="Arial Narrow"/>
          <w:b/>
          <w:u w:val="single"/>
        </w:rPr>
        <w:t>16. Partes Relacionadas.</w:t>
      </w:r>
    </w:p>
    <w:p w:rsidR="000B32EB" w:rsidRPr="00B94587" w:rsidRDefault="009C7B7B" w:rsidP="000B32EB">
      <w:pPr>
        <w:jc w:val="both"/>
        <w:rPr>
          <w:rFonts w:ascii="Arial Narrow" w:hAnsi="Arial Narrow"/>
        </w:rPr>
      </w:pPr>
      <w:r w:rsidRPr="00B94587">
        <w:rPr>
          <w:rFonts w:ascii="Arial Narrow" w:hAnsi="Arial Narrow"/>
        </w:rPr>
        <w:t>No existen partes relacionadas que pudieran ejercer influencia significativa sobre la toma de decis</w:t>
      </w:r>
      <w:r w:rsidR="006F5099">
        <w:rPr>
          <w:rFonts w:ascii="Arial Narrow" w:hAnsi="Arial Narrow"/>
        </w:rPr>
        <w:t>iones financieras y operativas.</w:t>
      </w:r>
    </w:p>
    <w:p w:rsidR="00D775E3" w:rsidRDefault="000B32EB" w:rsidP="00D775E3">
      <w:pPr>
        <w:rPr>
          <w:rFonts w:ascii="Arial Narrow" w:hAnsi="Arial Narrow"/>
          <w:b/>
          <w:u w:val="single"/>
        </w:rPr>
      </w:pPr>
      <w:r w:rsidRPr="000B32EB">
        <w:rPr>
          <w:rFonts w:ascii="Arial Narrow" w:hAnsi="Arial Narrow"/>
          <w:b/>
          <w:u w:val="single"/>
        </w:rPr>
        <w:t>17. Responsabilidad sobre la presentación Razonable de la información contable.</w:t>
      </w:r>
    </w:p>
    <w:p w:rsidR="00D775E3" w:rsidRPr="00B84EB5" w:rsidRDefault="00E345BA" w:rsidP="00D775E3">
      <w:pPr>
        <w:rPr>
          <w:rFonts w:ascii="Arial Narrow" w:eastAsia="Times New Roman" w:hAnsi="Arial Narrow" w:cs="Times New Roman"/>
          <w:bCs/>
          <w:lang w:eastAsia="es-MX"/>
        </w:rPr>
      </w:pPr>
      <w:r>
        <w:rPr>
          <w:noProof/>
        </w:rPr>
        <w:pict>
          <v:roundrect id="48 Rectángulo redondeado" o:spid="_x0000_s1046" style="position:absolute;margin-left:385.2pt;margin-top:19.25pt;width:268.6pt;height:69.85pt;z-index:251659264;visibility:visible;mso-wrap-distance-left:9pt;mso-wrap-distance-top:0;mso-wrap-distance-right:9pt;mso-wrap-distance-bottom:0;mso-position-horizontal-relative:text;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" fillcolor="white [3212]" strokecolor="#5a5a5a [2109]" strokeweight="2pt">
            <v:textbox style="mso-next-textbox:#48 Rectángulo redondeado">
              <w:txbxContent>
                <w:p w:rsidR="00E345BA" w:rsidRDefault="00E345BA" w:rsidP="00D775E3">
                  <w:pPr>
                    <w:pStyle w:val="NormalWeb"/>
                    <w:spacing w:before="0" w:beforeAutospacing="0" w:after="0" w:afterAutospacing="0"/>
                    <w:jc w:val="center"/>
                    <w:rPr>
                      <w:rFonts w:asciiTheme="minorHAnsi" w:hAnsi="Calibri" w:cstheme="minorBidi"/>
                      <w:b/>
                      <w:bCs/>
                      <w:color w:val="000000" w:themeColor="dark1"/>
                      <w:sz w:val="18"/>
                      <w:szCs w:val="18"/>
                    </w:rPr>
                  </w:pPr>
                </w:p>
                <w:p w:rsidR="00E345BA" w:rsidRPr="00D775E3" w:rsidRDefault="00E345BA" w:rsidP="00D775E3">
                  <w:pPr>
                    <w:pStyle w:val="NormalWeb"/>
                    <w:spacing w:before="0" w:beforeAutospacing="0" w:after="0" w:afterAutospacing="0"/>
                    <w:jc w:val="center"/>
                    <w:rPr>
                      <w:rFonts w:asciiTheme="minorHAnsi" w:hAnsi="Calibri" w:cstheme="minorBidi"/>
                      <w:b/>
                      <w:bCs/>
                      <w:color w:val="000000" w:themeColor="dark1"/>
                      <w:sz w:val="18"/>
                      <w:szCs w:val="18"/>
                    </w:rPr>
                  </w:pPr>
                </w:p>
                <w:p w:rsidR="00E345BA" w:rsidRPr="00D775E3" w:rsidRDefault="00E345BA" w:rsidP="00D775E3">
                  <w:pPr>
                    <w:pStyle w:val="NormalWeb"/>
                    <w:spacing w:before="0" w:beforeAutospacing="0" w:after="0" w:afterAutospacing="0"/>
                    <w:jc w:val="center"/>
                    <w:rPr>
                      <w:sz w:val="18"/>
                      <w:szCs w:val="18"/>
                    </w:rPr>
                  </w:pPr>
                  <w:r w:rsidRPr="00D775E3">
                    <w:rPr>
                      <w:rFonts w:asciiTheme="minorHAnsi" w:hAnsi="Calibri" w:cstheme="minorBidi"/>
                      <w:b/>
                      <w:bCs/>
                      <w:color w:val="000000" w:themeColor="dark1"/>
                      <w:sz w:val="18"/>
                      <w:szCs w:val="18"/>
                    </w:rPr>
                    <w:t>Magistrada Elsa Cordero Martínez</w:t>
                  </w:r>
                </w:p>
                <w:p w:rsidR="00E345BA" w:rsidRPr="00D775E3" w:rsidRDefault="00E345BA" w:rsidP="00D775E3">
                  <w:pPr>
                    <w:pStyle w:val="NormalWeb"/>
                    <w:spacing w:before="0" w:beforeAutospacing="0" w:after="0" w:afterAutospacing="0"/>
                    <w:jc w:val="center"/>
                    <w:rPr>
                      <w:sz w:val="18"/>
                      <w:szCs w:val="18"/>
                    </w:rPr>
                  </w:pPr>
                  <w:r w:rsidRPr="00D775E3">
                    <w:rPr>
                      <w:rFonts w:asciiTheme="minorHAnsi" w:hAnsi="Calibri" w:cstheme="minorBidi"/>
                      <w:b/>
                      <w:bCs/>
                      <w:color w:val="000000" w:themeColor="dark1"/>
                      <w:sz w:val="18"/>
                      <w:szCs w:val="18"/>
                    </w:rPr>
                    <w:t xml:space="preserve"> Presidenta del H. Tribunal Superior de Justicia y del Consejo de la Judicatura.</w:t>
                  </w:r>
                </w:p>
              </w:txbxContent>
            </v:textbox>
          </v:roundrect>
        </w:pict>
      </w:r>
      <w:r>
        <w:rPr>
          <w:noProof/>
        </w:rPr>
        <w:pict>
          <v:roundrect id="50 Rectángulo redondeado" o:spid="_x0000_s1047" style="position:absolute;margin-left:62.65pt;margin-top:23.75pt;width:246.5pt;height:70.35pt;z-index:251661312;visibility:visible;mso-wrap-distance-left:9pt;mso-wrap-distance-top:0;mso-wrap-distance-right:9pt;mso-wrap-distance-bottom:0;mso-position-horizontal-relative:text;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" fillcolor="white [3212]" strokecolor="#5a5a5a [2109]" strokeweight="2pt">
            <v:textbox style="mso-next-textbox:#50 Rectángulo redondeado">
              <w:txbxContent>
                <w:p w:rsidR="00E345BA" w:rsidRDefault="00E345BA" w:rsidP="00D775E3">
                  <w:pPr>
                    <w:pStyle w:val="NormalWeb"/>
                    <w:spacing w:before="0" w:beforeAutospacing="0" w:after="0" w:afterAutospacing="0"/>
                    <w:jc w:val="center"/>
                    <w:rPr>
                      <w:rFonts w:asciiTheme="minorHAnsi" w:hAnsi="Calibri" w:cstheme="minorBidi"/>
                      <w:b/>
                      <w:bCs/>
                      <w:color w:val="000000" w:themeColor="dark1"/>
                      <w:sz w:val="18"/>
                      <w:szCs w:val="18"/>
                    </w:rPr>
                  </w:pPr>
                </w:p>
                <w:p w:rsidR="00E345BA" w:rsidRDefault="00E345BA" w:rsidP="00D775E3">
                  <w:pPr>
                    <w:pStyle w:val="NormalWeb"/>
                    <w:spacing w:before="0" w:beforeAutospacing="0" w:after="0" w:afterAutospacing="0"/>
                    <w:jc w:val="center"/>
                    <w:rPr>
                      <w:rFonts w:asciiTheme="minorHAnsi" w:hAnsi="Calibri" w:cstheme="minorBidi"/>
                      <w:b/>
                      <w:bCs/>
                      <w:color w:val="000000" w:themeColor="dark1"/>
                      <w:sz w:val="18"/>
                      <w:szCs w:val="18"/>
                    </w:rPr>
                  </w:pPr>
                </w:p>
                <w:p w:rsidR="00E345BA" w:rsidRPr="00D775E3" w:rsidRDefault="00E345BA" w:rsidP="00D775E3">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proofErr w:type="spellStart"/>
                  <w:r w:rsidRPr="00D775E3">
                    <w:rPr>
                      <w:rFonts w:asciiTheme="minorHAnsi" w:hAnsi="Calibri" w:cstheme="minorBidi"/>
                      <w:b/>
                      <w:bCs/>
                      <w:color w:val="000000" w:themeColor="dark1"/>
                      <w:sz w:val="18"/>
                      <w:szCs w:val="18"/>
                    </w:rPr>
                    <w:t>Floriberto</w:t>
                  </w:r>
                  <w:proofErr w:type="spellEnd"/>
                  <w:r w:rsidRPr="00D775E3">
                    <w:rPr>
                      <w:rFonts w:asciiTheme="minorHAnsi" w:hAnsi="Calibri" w:cstheme="minorBidi"/>
                      <w:b/>
                      <w:bCs/>
                      <w:color w:val="000000" w:themeColor="dark1"/>
                      <w:sz w:val="18"/>
                      <w:szCs w:val="18"/>
                    </w:rPr>
                    <w:t xml:space="preserve"> Pérez Mejía</w:t>
                  </w:r>
                </w:p>
                <w:p w:rsidR="00E345BA" w:rsidRPr="00D775E3" w:rsidRDefault="00E345BA" w:rsidP="00D775E3">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v:textbox>
          </v:roundrect>
        </w:pict>
      </w:r>
      <w:r w:rsidR="00D775E3" w:rsidRPr="00D775E3">
        <w:rPr>
          <w:noProof/>
          <w:lang w:eastAsia="es-MX"/>
        </w:rPr>
        <w:t xml:space="preserve"> </w:t>
      </w:r>
      <w:r w:rsidR="00D775E3" w:rsidRPr="00B84EB5">
        <w:rPr>
          <w:rFonts w:ascii="Arial Narrow" w:eastAsia="Times New Roman" w:hAnsi="Arial Narrow" w:cs="Times New Roman"/>
          <w:bCs/>
          <w:lang w:eastAsia="es-MX"/>
        </w:rPr>
        <w:t>Bajo protesta de decir verdad declaramos que los Estados Financieros y sus Notas son razonablemente correctos y responsabilidad del emisor</w:t>
      </w:r>
      <w:r w:rsidR="00B84EB5" w:rsidRPr="00B84EB5">
        <w:rPr>
          <w:rFonts w:ascii="Arial Narrow" w:eastAsia="Times New Roman" w:hAnsi="Arial Narrow" w:cs="Times New Roman"/>
          <w:bCs/>
          <w:lang w:eastAsia="es-MX"/>
        </w:rPr>
        <w:t>.</w:t>
      </w:r>
    </w:p>
    <w:p w:rsidR="00A96D88" w:rsidRPr="0010133A" w:rsidRDefault="00A96D88" w:rsidP="0010133A">
      <w:pPr>
        <w:rPr>
          <w:rFonts w:ascii="Arial Narrow" w:hAnsi="Arial Narrow"/>
          <w:b/>
          <w:u w:val="single"/>
        </w:rPr>
      </w:pPr>
    </w:p>
    <w:sectPr w:rsidR="00A96D88" w:rsidRPr="0010133A" w:rsidSect="00780059">
      <w:headerReference w:type="even" r:id="rId24"/>
      <w:headerReference w:type="default" r:id="rId25"/>
      <w:footerReference w:type="even" r:id="rId26"/>
      <w:footerReference w:type="default" r:id="rId27"/>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BA" w:rsidRDefault="00E345BA" w:rsidP="00EA5418">
      <w:pPr>
        <w:spacing w:after="0" w:line="240" w:lineRule="auto"/>
      </w:pPr>
      <w:r>
        <w:separator/>
      </w:r>
    </w:p>
  </w:endnote>
  <w:endnote w:type="continuationSeparator" w:id="0">
    <w:p w:rsidR="00E345BA" w:rsidRDefault="00E345B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BA" w:rsidRPr="0013011C" w:rsidRDefault="00E345BA"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25E1C" w:rsidRPr="00F25E1C">
          <w:rPr>
            <w:rFonts w:ascii="Soberana Sans Light" w:hAnsi="Soberana Sans Light"/>
            <w:noProof/>
            <w:lang w:val="es-ES"/>
          </w:rPr>
          <w:t>20</w:t>
        </w:r>
        <w:r w:rsidRPr="0013011C">
          <w:rPr>
            <w:rFonts w:ascii="Soberana Sans Light" w:hAnsi="Soberana Sans Light"/>
          </w:rPr>
          <w:fldChar w:fldCharType="end"/>
        </w:r>
      </w:sdtContent>
    </w:sdt>
  </w:p>
  <w:p w:rsidR="00E345BA" w:rsidRDefault="00E345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BA" w:rsidRPr="008E3652" w:rsidRDefault="00E345BA"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25E1C" w:rsidRPr="00F25E1C">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BA" w:rsidRDefault="00E345BA" w:rsidP="00EA5418">
      <w:pPr>
        <w:spacing w:after="0" w:line="240" w:lineRule="auto"/>
      </w:pPr>
      <w:r>
        <w:separator/>
      </w:r>
    </w:p>
  </w:footnote>
  <w:footnote w:type="continuationSeparator" w:id="0">
    <w:p w:rsidR="00E345BA" w:rsidRDefault="00E345B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BA" w:rsidRDefault="00E345BA" w:rsidP="000B32EB">
    <w:pPr>
      <w:pStyle w:val="Encabezado"/>
      <w:jc w:val="center"/>
      <w:rPr>
        <w:rFonts w:ascii="Soberana Sans Light" w:hAnsi="Soberana Sans Light"/>
      </w:rPr>
    </w:pPr>
    <w:r>
      <w:rPr>
        <w:rFonts w:ascii="Soberana Sans Light" w:hAnsi="Soberana Sans Light"/>
        <w:noProof/>
        <w:lang w:eastAsia="es-MX"/>
      </w:rPr>
      <w:pict>
        <v:line id="_x0000_s4107"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PODER JUDICIAL </w:t>
    </w:r>
  </w:p>
  <w:p w:rsidR="00E345BA" w:rsidRDefault="00E345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BA" w:rsidRDefault="00E345BA"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PODER JUDICIAL </w:t>
    </w:r>
  </w:p>
  <w:p w:rsidR="00E345BA" w:rsidRDefault="00E345BA" w:rsidP="001B610A">
    <w:pPr>
      <w:pStyle w:val="Encabezado"/>
      <w:rPr>
        <w:rFonts w:ascii="Soberana Sans Light" w:hAnsi="Soberana Sans Light"/>
      </w:rPr>
    </w:pPr>
  </w:p>
  <w:p w:rsidR="00E345BA" w:rsidRPr="0013011C" w:rsidRDefault="00E345BA"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3"/>
  </w:num>
  <w:num w:numId="4">
    <w:abstractNumId w:val="10"/>
  </w:num>
  <w:num w:numId="5">
    <w:abstractNumId w:val="7"/>
  </w:num>
  <w:num w:numId="6">
    <w:abstractNumId w:val="17"/>
  </w:num>
  <w:num w:numId="7">
    <w:abstractNumId w:val="11"/>
  </w:num>
  <w:num w:numId="8">
    <w:abstractNumId w:val="12"/>
  </w:num>
  <w:num w:numId="9">
    <w:abstractNumId w:val="6"/>
  </w:num>
  <w:num w:numId="10">
    <w:abstractNumId w:val="20"/>
  </w:num>
  <w:num w:numId="11">
    <w:abstractNumId w:val="15"/>
  </w:num>
  <w:num w:numId="12">
    <w:abstractNumId w:val="18"/>
  </w:num>
  <w:num w:numId="13">
    <w:abstractNumId w:val="2"/>
  </w:num>
  <w:num w:numId="14">
    <w:abstractNumId w:val="4"/>
  </w:num>
  <w:num w:numId="15">
    <w:abstractNumId w:val="21"/>
  </w:num>
  <w:num w:numId="16">
    <w:abstractNumId w:val="5"/>
  </w:num>
  <w:num w:numId="17">
    <w:abstractNumId w:val="9"/>
  </w:num>
  <w:num w:numId="18">
    <w:abstractNumId w:val="14"/>
  </w:num>
  <w:num w:numId="19">
    <w:abstractNumId w:val="8"/>
  </w:num>
  <w:num w:numId="20">
    <w:abstractNumId w:val="19"/>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evenAndOddHeaders/>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A5418"/>
    <w:rsid w:val="000000AB"/>
    <w:rsid w:val="00000631"/>
    <w:rsid w:val="00001107"/>
    <w:rsid w:val="000125E3"/>
    <w:rsid w:val="00040466"/>
    <w:rsid w:val="00045159"/>
    <w:rsid w:val="00045A10"/>
    <w:rsid w:val="00046DF2"/>
    <w:rsid w:val="0007084B"/>
    <w:rsid w:val="000720B8"/>
    <w:rsid w:val="000729C6"/>
    <w:rsid w:val="000965FB"/>
    <w:rsid w:val="000974D0"/>
    <w:rsid w:val="000A48EB"/>
    <w:rsid w:val="000B146C"/>
    <w:rsid w:val="000B32EB"/>
    <w:rsid w:val="000B3F93"/>
    <w:rsid w:val="000C0AB9"/>
    <w:rsid w:val="000C503F"/>
    <w:rsid w:val="000C7E46"/>
    <w:rsid w:val="000D54A0"/>
    <w:rsid w:val="000E4AE0"/>
    <w:rsid w:val="000E723D"/>
    <w:rsid w:val="000F6AF8"/>
    <w:rsid w:val="000F7670"/>
    <w:rsid w:val="0010133A"/>
    <w:rsid w:val="00112796"/>
    <w:rsid w:val="0013011C"/>
    <w:rsid w:val="00132314"/>
    <w:rsid w:val="00136556"/>
    <w:rsid w:val="00147AFC"/>
    <w:rsid w:val="001512A6"/>
    <w:rsid w:val="00165BB4"/>
    <w:rsid w:val="00166C6F"/>
    <w:rsid w:val="00172790"/>
    <w:rsid w:val="001A7B0A"/>
    <w:rsid w:val="001B1B72"/>
    <w:rsid w:val="001B2167"/>
    <w:rsid w:val="001B610A"/>
    <w:rsid w:val="001B7A1F"/>
    <w:rsid w:val="001C2759"/>
    <w:rsid w:val="001C48AC"/>
    <w:rsid w:val="001C6FD8"/>
    <w:rsid w:val="001D50F7"/>
    <w:rsid w:val="001E38DD"/>
    <w:rsid w:val="001E7072"/>
    <w:rsid w:val="001F5A4E"/>
    <w:rsid w:val="001F6FA1"/>
    <w:rsid w:val="00203BA1"/>
    <w:rsid w:val="00204C86"/>
    <w:rsid w:val="00205547"/>
    <w:rsid w:val="00206BF9"/>
    <w:rsid w:val="00207D1D"/>
    <w:rsid w:val="00243AD2"/>
    <w:rsid w:val="00247742"/>
    <w:rsid w:val="00251B24"/>
    <w:rsid w:val="00252D6D"/>
    <w:rsid w:val="00264426"/>
    <w:rsid w:val="00270A4D"/>
    <w:rsid w:val="00276850"/>
    <w:rsid w:val="002809E7"/>
    <w:rsid w:val="002837BF"/>
    <w:rsid w:val="002843B4"/>
    <w:rsid w:val="00286DD2"/>
    <w:rsid w:val="00287B92"/>
    <w:rsid w:val="00294BA1"/>
    <w:rsid w:val="002A46FD"/>
    <w:rsid w:val="002A70B3"/>
    <w:rsid w:val="002A77C8"/>
    <w:rsid w:val="002C116F"/>
    <w:rsid w:val="002D26F1"/>
    <w:rsid w:val="002D47A8"/>
    <w:rsid w:val="002E2134"/>
    <w:rsid w:val="002E2E50"/>
    <w:rsid w:val="002F42CC"/>
    <w:rsid w:val="00304644"/>
    <w:rsid w:val="00310A35"/>
    <w:rsid w:val="00320C01"/>
    <w:rsid w:val="00325D13"/>
    <w:rsid w:val="0034417F"/>
    <w:rsid w:val="003477BE"/>
    <w:rsid w:val="00364422"/>
    <w:rsid w:val="00370B12"/>
    <w:rsid w:val="00372193"/>
    <w:rsid w:val="00372F40"/>
    <w:rsid w:val="00396C2B"/>
    <w:rsid w:val="003A0303"/>
    <w:rsid w:val="003C3082"/>
    <w:rsid w:val="003C418C"/>
    <w:rsid w:val="003C4222"/>
    <w:rsid w:val="003C73B5"/>
    <w:rsid w:val="003D3224"/>
    <w:rsid w:val="003D5DBF"/>
    <w:rsid w:val="003E21AD"/>
    <w:rsid w:val="003E2351"/>
    <w:rsid w:val="003E2C61"/>
    <w:rsid w:val="003E61F6"/>
    <w:rsid w:val="003E6BE7"/>
    <w:rsid w:val="003E7FD0"/>
    <w:rsid w:val="003F0EA4"/>
    <w:rsid w:val="00401EDE"/>
    <w:rsid w:val="00406659"/>
    <w:rsid w:val="0040690D"/>
    <w:rsid w:val="00412470"/>
    <w:rsid w:val="004208AB"/>
    <w:rsid w:val="004311BE"/>
    <w:rsid w:val="0044253C"/>
    <w:rsid w:val="00444E6C"/>
    <w:rsid w:val="00446B28"/>
    <w:rsid w:val="00454C7E"/>
    <w:rsid w:val="004615D7"/>
    <w:rsid w:val="00462C79"/>
    <w:rsid w:val="004662C2"/>
    <w:rsid w:val="004714CF"/>
    <w:rsid w:val="00477421"/>
    <w:rsid w:val="00480F7A"/>
    <w:rsid w:val="00484C0D"/>
    <w:rsid w:val="0049230F"/>
    <w:rsid w:val="00497D8B"/>
    <w:rsid w:val="004A6522"/>
    <w:rsid w:val="004B2513"/>
    <w:rsid w:val="004B285C"/>
    <w:rsid w:val="004C1E73"/>
    <w:rsid w:val="004C2D30"/>
    <w:rsid w:val="004D13BC"/>
    <w:rsid w:val="004D20CA"/>
    <w:rsid w:val="004D2508"/>
    <w:rsid w:val="004D31F8"/>
    <w:rsid w:val="004D41B8"/>
    <w:rsid w:val="004D6325"/>
    <w:rsid w:val="004F07D9"/>
    <w:rsid w:val="004F1E4C"/>
    <w:rsid w:val="004F5228"/>
    <w:rsid w:val="004F5641"/>
    <w:rsid w:val="00522632"/>
    <w:rsid w:val="00522EF3"/>
    <w:rsid w:val="00525681"/>
    <w:rsid w:val="00526E1D"/>
    <w:rsid w:val="00533EDA"/>
    <w:rsid w:val="00535B0A"/>
    <w:rsid w:val="00536CF7"/>
    <w:rsid w:val="00540418"/>
    <w:rsid w:val="00540A29"/>
    <w:rsid w:val="005426C4"/>
    <w:rsid w:val="00543222"/>
    <w:rsid w:val="00546F27"/>
    <w:rsid w:val="005548C1"/>
    <w:rsid w:val="005575DF"/>
    <w:rsid w:val="00561B68"/>
    <w:rsid w:val="00561B77"/>
    <w:rsid w:val="00562BF2"/>
    <w:rsid w:val="00563359"/>
    <w:rsid w:val="00563B25"/>
    <w:rsid w:val="005729CC"/>
    <w:rsid w:val="00574266"/>
    <w:rsid w:val="005805E2"/>
    <w:rsid w:val="0058194C"/>
    <w:rsid w:val="00581DDD"/>
    <w:rsid w:val="00590FCD"/>
    <w:rsid w:val="00595D0F"/>
    <w:rsid w:val="005A7085"/>
    <w:rsid w:val="005B2F04"/>
    <w:rsid w:val="005C3CF0"/>
    <w:rsid w:val="005D0287"/>
    <w:rsid w:val="005D3D25"/>
    <w:rsid w:val="005D5F4B"/>
    <w:rsid w:val="005F08D7"/>
    <w:rsid w:val="005F524C"/>
    <w:rsid w:val="00613BBE"/>
    <w:rsid w:val="00643CB5"/>
    <w:rsid w:val="006545D8"/>
    <w:rsid w:val="00655DBB"/>
    <w:rsid w:val="00681A0A"/>
    <w:rsid w:val="00684994"/>
    <w:rsid w:val="006A34EC"/>
    <w:rsid w:val="006B0801"/>
    <w:rsid w:val="006B1FE7"/>
    <w:rsid w:val="006B5BD5"/>
    <w:rsid w:val="006C06BB"/>
    <w:rsid w:val="006C7B60"/>
    <w:rsid w:val="006E77DD"/>
    <w:rsid w:val="006F102E"/>
    <w:rsid w:val="006F1077"/>
    <w:rsid w:val="006F4A6F"/>
    <w:rsid w:val="006F5099"/>
    <w:rsid w:val="006F54E5"/>
    <w:rsid w:val="00701F5D"/>
    <w:rsid w:val="00712010"/>
    <w:rsid w:val="00717F82"/>
    <w:rsid w:val="00721547"/>
    <w:rsid w:val="007246AF"/>
    <w:rsid w:val="0073369C"/>
    <w:rsid w:val="00735748"/>
    <w:rsid w:val="00736CAD"/>
    <w:rsid w:val="00742590"/>
    <w:rsid w:val="0074759F"/>
    <w:rsid w:val="0075320C"/>
    <w:rsid w:val="00755FB7"/>
    <w:rsid w:val="00760F7B"/>
    <w:rsid w:val="00766344"/>
    <w:rsid w:val="00780059"/>
    <w:rsid w:val="0078200B"/>
    <w:rsid w:val="0079582C"/>
    <w:rsid w:val="007A70CF"/>
    <w:rsid w:val="007B2AC1"/>
    <w:rsid w:val="007C22F0"/>
    <w:rsid w:val="007C506E"/>
    <w:rsid w:val="007D10C3"/>
    <w:rsid w:val="007D6E9A"/>
    <w:rsid w:val="007E58E9"/>
    <w:rsid w:val="007F6B48"/>
    <w:rsid w:val="00800613"/>
    <w:rsid w:val="00811DAC"/>
    <w:rsid w:val="00823137"/>
    <w:rsid w:val="0082655E"/>
    <w:rsid w:val="008324A3"/>
    <w:rsid w:val="008355C1"/>
    <w:rsid w:val="00835F30"/>
    <w:rsid w:val="00837B9B"/>
    <w:rsid w:val="008401CC"/>
    <w:rsid w:val="008510E9"/>
    <w:rsid w:val="00856185"/>
    <w:rsid w:val="00862A98"/>
    <w:rsid w:val="008651F4"/>
    <w:rsid w:val="00887A2D"/>
    <w:rsid w:val="0089054E"/>
    <w:rsid w:val="00892C99"/>
    <w:rsid w:val="008A400B"/>
    <w:rsid w:val="008A6E4D"/>
    <w:rsid w:val="008A793D"/>
    <w:rsid w:val="008B0017"/>
    <w:rsid w:val="008B726B"/>
    <w:rsid w:val="008C2915"/>
    <w:rsid w:val="008C3ED9"/>
    <w:rsid w:val="008C6308"/>
    <w:rsid w:val="008D038C"/>
    <w:rsid w:val="008E31F0"/>
    <w:rsid w:val="008E3652"/>
    <w:rsid w:val="008F3472"/>
    <w:rsid w:val="008F6D58"/>
    <w:rsid w:val="009025D2"/>
    <w:rsid w:val="009133B3"/>
    <w:rsid w:val="00930D19"/>
    <w:rsid w:val="0093492C"/>
    <w:rsid w:val="009462BF"/>
    <w:rsid w:val="009514EC"/>
    <w:rsid w:val="009561AC"/>
    <w:rsid w:val="00957043"/>
    <w:rsid w:val="00957EE7"/>
    <w:rsid w:val="00963987"/>
    <w:rsid w:val="0097169A"/>
    <w:rsid w:val="00977EC2"/>
    <w:rsid w:val="00990EEB"/>
    <w:rsid w:val="00997660"/>
    <w:rsid w:val="00997BE4"/>
    <w:rsid w:val="009A0556"/>
    <w:rsid w:val="009A61FB"/>
    <w:rsid w:val="009A6AB1"/>
    <w:rsid w:val="009B7EED"/>
    <w:rsid w:val="009C2965"/>
    <w:rsid w:val="009C7B7B"/>
    <w:rsid w:val="009D5D4C"/>
    <w:rsid w:val="009D6524"/>
    <w:rsid w:val="009E15A2"/>
    <w:rsid w:val="009E35EB"/>
    <w:rsid w:val="009E787D"/>
    <w:rsid w:val="009F23C4"/>
    <w:rsid w:val="009F2623"/>
    <w:rsid w:val="009F5A90"/>
    <w:rsid w:val="00A32D3E"/>
    <w:rsid w:val="00A34D55"/>
    <w:rsid w:val="00A35179"/>
    <w:rsid w:val="00A363B6"/>
    <w:rsid w:val="00A46BF5"/>
    <w:rsid w:val="00A765C9"/>
    <w:rsid w:val="00A87FC5"/>
    <w:rsid w:val="00A90594"/>
    <w:rsid w:val="00A96D88"/>
    <w:rsid w:val="00AA238B"/>
    <w:rsid w:val="00AB170C"/>
    <w:rsid w:val="00AB53EC"/>
    <w:rsid w:val="00AC01A6"/>
    <w:rsid w:val="00AC23A2"/>
    <w:rsid w:val="00AC4878"/>
    <w:rsid w:val="00AD23E5"/>
    <w:rsid w:val="00AD37D2"/>
    <w:rsid w:val="00AE6D64"/>
    <w:rsid w:val="00B01B01"/>
    <w:rsid w:val="00B14261"/>
    <w:rsid w:val="00B146E2"/>
    <w:rsid w:val="00B501B3"/>
    <w:rsid w:val="00B5208D"/>
    <w:rsid w:val="00B56D2B"/>
    <w:rsid w:val="00B769A3"/>
    <w:rsid w:val="00B849EE"/>
    <w:rsid w:val="00B84D02"/>
    <w:rsid w:val="00B84EB5"/>
    <w:rsid w:val="00B87B26"/>
    <w:rsid w:val="00B909A5"/>
    <w:rsid w:val="00B923D3"/>
    <w:rsid w:val="00B94C3A"/>
    <w:rsid w:val="00BA1373"/>
    <w:rsid w:val="00BA2940"/>
    <w:rsid w:val="00BB41E4"/>
    <w:rsid w:val="00BC2997"/>
    <w:rsid w:val="00BD3E18"/>
    <w:rsid w:val="00BE0699"/>
    <w:rsid w:val="00BE16A4"/>
    <w:rsid w:val="00BE1D86"/>
    <w:rsid w:val="00BF06D2"/>
    <w:rsid w:val="00C07B37"/>
    <w:rsid w:val="00C123AB"/>
    <w:rsid w:val="00C16E53"/>
    <w:rsid w:val="00C255EE"/>
    <w:rsid w:val="00C27FD2"/>
    <w:rsid w:val="00C3051E"/>
    <w:rsid w:val="00C3540D"/>
    <w:rsid w:val="00C37CAB"/>
    <w:rsid w:val="00C431B4"/>
    <w:rsid w:val="00C4425E"/>
    <w:rsid w:val="00C45CCE"/>
    <w:rsid w:val="00C56577"/>
    <w:rsid w:val="00C636FC"/>
    <w:rsid w:val="00C71F9D"/>
    <w:rsid w:val="00C73EC0"/>
    <w:rsid w:val="00C74F97"/>
    <w:rsid w:val="00C86C59"/>
    <w:rsid w:val="00C91C5A"/>
    <w:rsid w:val="00CA539E"/>
    <w:rsid w:val="00CA7D33"/>
    <w:rsid w:val="00CB0BDC"/>
    <w:rsid w:val="00CB489F"/>
    <w:rsid w:val="00CD1030"/>
    <w:rsid w:val="00CD61E6"/>
    <w:rsid w:val="00CD6D9A"/>
    <w:rsid w:val="00CE2C72"/>
    <w:rsid w:val="00D00E92"/>
    <w:rsid w:val="00D03CA9"/>
    <w:rsid w:val="00D05286"/>
    <w:rsid w:val="00D055EC"/>
    <w:rsid w:val="00D24A37"/>
    <w:rsid w:val="00D3357F"/>
    <w:rsid w:val="00D43FBD"/>
    <w:rsid w:val="00D44728"/>
    <w:rsid w:val="00D562FF"/>
    <w:rsid w:val="00D660E0"/>
    <w:rsid w:val="00D75DE0"/>
    <w:rsid w:val="00D775E3"/>
    <w:rsid w:val="00D80436"/>
    <w:rsid w:val="00D85843"/>
    <w:rsid w:val="00D934CB"/>
    <w:rsid w:val="00D95A35"/>
    <w:rsid w:val="00DA23C6"/>
    <w:rsid w:val="00DA4E31"/>
    <w:rsid w:val="00DB19D1"/>
    <w:rsid w:val="00DB2BA4"/>
    <w:rsid w:val="00DC152D"/>
    <w:rsid w:val="00DD286C"/>
    <w:rsid w:val="00DE2A8F"/>
    <w:rsid w:val="00DF1A70"/>
    <w:rsid w:val="00DF56C9"/>
    <w:rsid w:val="00E13A11"/>
    <w:rsid w:val="00E16D32"/>
    <w:rsid w:val="00E242A1"/>
    <w:rsid w:val="00E30318"/>
    <w:rsid w:val="00E32708"/>
    <w:rsid w:val="00E345BA"/>
    <w:rsid w:val="00E36539"/>
    <w:rsid w:val="00E36D26"/>
    <w:rsid w:val="00E50AE9"/>
    <w:rsid w:val="00E570D4"/>
    <w:rsid w:val="00E611A4"/>
    <w:rsid w:val="00E61C14"/>
    <w:rsid w:val="00E8619D"/>
    <w:rsid w:val="00E86EC7"/>
    <w:rsid w:val="00EA13AE"/>
    <w:rsid w:val="00EA5418"/>
    <w:rsid w:val="00EB0118"/>
    <w:rsid w:val="00EB21F9"/>
    <w:rsid w:val="00EC4BF6"/>
    <w:rsid w:val="00ED47AE"/>
    <w:rsid w:val="00ED5863"/>
    <w:rsid w:val="00EE2F6A"/>
    <w:rsid w:val="00EE33F5"/>
    <w:rsid w:val="00EE46FB"/>
    <w:rsid w:val="00EF718C"/>
    <w:rsid w:val="00F17C0D"/>
    <w:rsid w:val="00F25985"/>
    <w:rsid w:val="00F25E1C"/>
    <w:rsid w:val="00F2639F"/>
    <w:rsid w:val="00F3017D"/>
    <w:rsid w:val="00F31B8B"/>
    <w:rsid w:val="00F33C9C"/>
    <w:rsid w:val="00F54B9A"/>
    <w:rsid w:val="00F5524D"/>
    <w:rsid w:val="00F57CA6"/>
    <w:rsid w:val="00F755D0"/>
    <w:rsid w:val="00F75D6E"/>
    <w:rsid w:val="00F81D6E"/>
    <w:rsid w:val="00F966D5"/>
    <w:rsid w:val="00F974CB"/>
    <w:rsid w:val="00FA29AF"/>
    <w:rsid w:val="00FA2F81"/>
    <w:rsid w:val="00FB0C37"/>
    <w:rsid w:val="00FB1010"/>
    <w:rsid w:val="00FB2030"/>
    <w:rsid w:val="00FC44E9"/>
    <w:rsid w:val="00FC4F1C"/>
    <w:rsid w:val="00FD5A63"/>
    <w:rsid w:val="00FE3356"/>
    <w:rsid w:val="00FE3690"/>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14:docId w14:val="507C71A6"/>
  <w15:docId w15:val="{B9C76DFE-34F1-473D-B0AB-5B165D3E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semiHidden/>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A2E8-8CB4-4747-B36F-09A22524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3168</TotalTime>
  <Pages>26</Pages>
  <Words>4708</Words>
  <Characters>25894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FAUSTINO</cp:lastModifiedBy>
  <cp:revision>100</cp:revision>
  <cp:lastPrinted>2017-01-16T17:30:00Z</cp:lastPrinted>
  <dcterms:created xsi:type="dcterms:W3CDTF">2015-12-21T03:29:00Z</dcterms:created>
  <dcterms:modified xsi:type="dcterms:W3CDTF">2017-01-16T18:15:00Z</dcterms:modified>
</cp:coreProperties>
</file>