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C33B2E"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7pt;height:418.9pt" o:ole="">
            <v:imagedata r:id="rId8" o:title=""/>
          </v:shape>
          <o:OLEObject Type="Embed" ProgID="Excel.Sheet.8" ShapeID="_x0000_i1025" DrawAspect="Content" ObjectID="_1545115121" r:id="rId9"/>
        </w:object>
      </w:r>
    </w:p>
    <w:p w:rsidR="00EA5418" w:rsidRDefault="00EA5418" w:rsidP="00372F40">
      <w:pPr>
        <w:jc w:val="center"/>
      </w:pPr>
    </w:p>
    <w:p w:rsidR="00CD7FF6" w:rsidRDefault="0001782E" w:rsidP="002E07C2">
      <w:r>
        <w:rPr>
          <w:noProof/>
        </w:rPr>
        <w:lastRenderedPageBreak/>
        <w:pict>
          <v:shape id="_x0000_s1072" type="#_x0000_t75" style="position:absolute;margin-left:39.5pt;margin-top:-3.95pt;width:590pt;height:442.5pt;z-index:251687936">
            <v:imagedata r:id="rId10" o:title=""/>
            <w10:wrap type="square" side="right"/>
          </v:shape>
          <o:OLEObject Type="Embed" ProgID="Excel.Sheet.8" ShapeID="_x0000_s1072" DrawAspect="Content" ObjectID="_1545115126" r:id="rId11"/>
        </w:pict>
      </w:r>
    </w:p>
    <w:p w:rsidR="00C72AB9" w:rsidRDefault="00C72AB9" w:rsidP="00C72AB9"/>
    <w:p w:rsidR="00C72AB9" w:rsidRPr="00C72AB9" w:rsidRDefault="00C72AB9" w:rsidP="00C72AB9"/>
    <w:p w:rsidR="00C72AB9" w:rsidRPr="00C72AB9" w:rsidRDefault="00C72AB9" w:rsidP="00C72AB9"/>
    <w:p w:rsidR="00C72AB9" w:rsidRPr="00C72AB9" w:rsidRDefault="00C72AB9" w:rsidP="00C72AB9"/>
    <w:p w:rsidR="00C72AB9" w:rsidRDefault="00C72AB9"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r>
        <w:rPr>
          <w:noProof/>
          <w:lang w:eastAsia="es-MX"/>
        </w:rPr>
        <w:lastRenderedPageBreak/>
        <w:pict>
          <v:shape id="_x0000_s1088" type="#_x0000_t75" style="position:absolute;margin-left:64.25pt;margin-top:-15pt;width:531.6pt;height:490.35pt;z-index:251692032">
            <v:imagedata r:id="rId12" o:title=""/>
            <w10:wrap type="square" side="right"/>
          </v:shape>
          <o:OLEObject Type="Embed" ProgID="Excel.Sheet.8" ShapeID="_x0000_s1088" DrawAspect="Content" ObjectID="_1545115127" r:id="rId13"/>
        </w:pict>
      </w:r>
    </w:p>
    <w:p w:rsidR="008A0B26" w:rsidRDefault="008A0B26" w:rsidP="00C72AB9"/>
    <w:p w:rsidR="008C3CB8" w:rsidRDefault="00F9548A" w:rsidP="00C72AB9">
      <w:r>
        <w:br w:type="textWrapping" w:clear="all"/>
      </w:r>
      <w:bookmarkStart w:id="0" w:name="_MON_1470807348"/>
      <w:bookmarkEnd w:id="0"/>
      <w:r w:rsidR="00C33B2E">
        <w:object w:dxaOrig="17792" w:dyaOrig="12423">
          <v:shape id="_x0000_i1026" type="#_x0000_t75" style="width:9in;height:453.5pt" o:ole="">
            <v:imagedata r:id="rId14" o:title=""/>
          </v:shape>
          <o:OLEObject Type="Embed" ProgID="Excel.Sheet.8" ShapeID="_x0000_i1026" DrawAspect="Content" ObjectID="_1545115122" r:id="rId15"/>
        </w:object>
      </w:r>
    </w:p>
    <w:bookmarkStart w:id="1" w:name="_MON_1470809138"/>
    <w:bookmarkEnd w:id="1"/>
    <w:p w:rsidR="00372F40" w:rsidRDefault="00C33B2E" w:rsidP="00522632">
      <w:pPr>
        <w:jc w:val="center"/>
      </w:pPr>
      <w:r>
        <w:object w:dxaOrig="17886" w:dyaOrig="13046">
          <v:shape id="_x0000_i1027" type="#_x0000_t75" style="width:634.9pt;height:461pt" o:ole="">
            <v:imagedata r:id="rId16" o:title=""/>
          </v:shape>
          <o:OLEObject Type="Embed" ProgID="Excel.Sheet.8" ShapeID="_x0000_i1027" DrawAspect="Content" ObjectID="_1545115123" r:id="rId17"/>
        </w:object>
      </w:r>
    </w:p>
    <w:p w:rsidR="00FC0429" w:rsidRDefault="00FC0429" w:rsidP="00522632">
      <w:pPr>
        <w:jc w:val="center"/>
      </w:pPr>
    </w:p>
    <w:bookmarkStart w:id="2" w:name="_MON_1470814596"/>
    <w:bookmarkEnd w:id="2"/>
    <w:p w:rsidR="00E32708" w:rsidRDefault="00D16750" w:rsidP="00E32708">
      <w:pPr>
        <w:tabs>
          <w:tab w:val="left" w:pos="2430"/>
        </w:tabs>
        <w:jc w:val="center"/>
      </w:pPr>
      <w:r>
        <w:object w:dxaOrig="18312" w:dyaOrig="11218">
          <v:shape id="_x0000_i1028" type="#_x0000_t75" style="width:637.7pt;height:389pt" o:ole="">
            <v:imagedata r:id="rId18" o:title=""/>
          </v:shape>
          <o:OLEObject Type="Embed" ProgID="Excel.Sheet.8" ShapeID="_x0000_i1028" DrawAspect="Content" ObjectID="_1545115124" r:id="rId19"/>
        </w:object>
      </w:r>
    </w:p>
    <w:bookmarkStart w:id="3" w:name="_MON_1470810366"/>
    <w:bookmarkEnd w:id="3"/>
    <w:p w:rsidR="00E32708" w:rsidRDefault="00D16750" w:rsidP="00E32708">
      <w:pPr>
        <w:tabs>
          <w:tab w:val="left" w:pos="2430"/>
        </w:tabs>
        <w:jc w:val="center"/>
      </w:pPr>
      <w:r>
        <w:object w:dxaOrig="26040" w:dyaOrig="16911">
          <v:shape id="_x0000_i1029" type="#_x0000_t75" style="width:693.8pt;height:450.7pt" o:ole="">
            <v:imagedata r:id="rId20" o:title=""/>
          </v:shape>
          <o:OLEObject Type="Embed" ProgID="Excel.Sheet.8" ShapeID="_x0000_i1029" DrawAspect="Content" ObjectID="_1545115125" r:id="rId21"/>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01782E"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002B9D"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A9537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sidRPr="0001782E">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002B9D"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002B9D" w:rsidRPr="00B10A9E" w:rsidRDefault="00002B9D"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01782E"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17.55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17.55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W w:w="0" w:type="auto"/>
        <w:tblInd w:w="720" w:type="dxa"/>
        <w:tblLook w:val="04A0"/>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002B9D" w:rsidTr="00F93B3D">
        <w:trPr>
          <w:trHeight w:val="274"/>
        </w:trPr>
        <w:tc>
          <w:tcPr>
            <w:tcW w:w="1656" w:type="dxa"/>
          </w:tcPr>
          <w:p w:rsidR="00002B9D" w:rsidRDefault="00002B9D" w:rsidP="00002B9D">
            <w:pPr>
              <w:pStyle w:val="ROMANOS"/>
              <w:spacing w:after="0" w:line="240" w:lineRule="exact"/>
              <w:ind w:left="0" w:firstLine="0"/>
              <w:rPr>
                <w:lang w:val="es-MX"/>
              </w:rPr>
            </w:pPr>
            <w:r>
              <w:rPr>
                <w:lang w:val="es-MX"/>
              </w:rPr>
              <w:t>0573</w:t>
            </w:r>
          </w:p>
        </w:tc>
        <w:tc>
          <w:tcPr>
            <w:tcW w:w="1560" w:type="dxa"/>
          </w:tcPr>
          <w:p w:rsidR="00002B9D" w:rsidRDefault="00002B9D" w:rsidP="00D643D8">
            <w:pPr>
              <w:pStyle w:val="ROMANOS"/>
              <w:spacing w:after="0" w:line="240" w:lineRule="exact"/>
              <w:ind w:left="0" w:firstLine="0"/>
              <w:rPr>
                <w:lang w:val="es-MX"/>
              </w:rPr>
            </w:pPr>
            <w:r>
              <w:rPr>
                <w:lang w:val="es-MX"/>
              </w:rPr>
              <w:t>SANTANDER</w:t>
            </w:r>
          </w:p>
        </w:tc>
        <w:tc>
          <w:tcPr>
            <w:tcW w:w="6672" w:type="dxa"/>
          </w:tcPr>
          <w:p w:rsidR="00002B9D" w:rsidRDefault="00002B9D" w:rsidP="00D643D8">
            <w:pPr>
              <w:pStyle w:val="ROMANOS"/>
              <w:spacing w:after="0" w:line="240" w:lineRule="exact"/>
              <w:ind w:left="0" w:firstLine="0"/>
              <w:rPr>
                <w:lang w:val="es-MX"/>
              </w:rPr>
            </w:pPr>
            <w:r>
              <w:rPr>
                <w:lang w:val="es-MX"/>
              </w:rPr>
              <w:t>RESULTADO DE EJERCICIOS ANTERIORES</w:t>
            </w:r>
          </w:p>
        </w:tc>
        <w:tc>
          <w:tcPr>
            <w:tcW w:w="3288" w:type="dxa"/>
          </w:tcPr>
          <w:p w:rsidR="00002B9D" w:rsidRDefault="00002B9D" w:rsidP="00F93B3D">
            <w:pPr>
              <w:pStyle w:val="ROMANOS"/>
              <w:spacing w:after="0" w:line="240" w:lineRule="exact"/>
              <w:ind w:left="0" w:firstLine="0"/>
              <w:rPr>
                <w:lang w:val="es-MX"/>
              </w:rPr>
            </w:pPr>
            <w:r>
              <w:rPr>
                <w:lang w:val="es-MX"/>
              </w:rPr>
              <w:t xml:space="preserve">$ </w:t>
            </w:r>
            <w:r w:rsidR="00F054B5">
              <w:rPr>
                <w:lang w:val="es-MX"/>
              </w:rPr>
              <w:t>1</w:t>
            </w:r>
            <w:r w:rsidR="00F93B3D">
              <w:rPr>
                <w:lang w:val="es-MX"/>
              </w:rPr>
              <w:t>5,98</w:t>
            </w:r>
            <w:r w:rsidR="00D16750">
              <w:rPr>
                <w:lang w:val="es-MX"/>
              </w:rPr>
              <w:t>5</w:t>
            </w:r>
          </w:p>
        </w:tc>
      </w:tr>
      <w:tr w:rsidR="00002B9D" w:rsidTr="00002B9D">
        <w:tc>
          <w:tcPr>
            <w:tcW w:w="1656" w:type="dxa"/>
          </w:tcPr>
          <w:p w:rsidR="00002B9D" w:rsidRDefault="00002B9D" w:rsidP="00D643D8">
            <w:pPr>
              <w:pStyle w:val="ROMANOS"/>
              <w:spacing w:after="0" w:line="240" w:lineRule="exact"/>
              <w:ind w:left="0" w:firstLine="0"/>
              <w:rPr>
                <w:lang w:val="es-MX"/>
              </w:rPr>
            </w:pPr>
            <w:r>
              <w:rPr>
                <w:lang w:val="es-MX"/>
              </w:rPr>
              <w:t>1144</w:t>
            </w:r>
          </w:p>
        </w:tc>
        <w:tc>
          <w:tcPr>
            <w:tcW w:w="1560" w:type="dxa"/>
          </w:tcPr>
          <w:p w:rsidR="00002B9D" w:rsidRDefault="00002B9D" w:rsidP="00002B9D">
            <w:pPr>
              <w:pStyle w:val="ROMANOS"/>
              <w:spacing w:after="0" w:line="240" w:lineRule="exact"/>
              <w:ind w:left="0" w:firstLine="0"/>
              <w:rPr>
                <w:lang w:val="es-MX"/>
              </w:rPr>
            </w:pPr>
            <w:r>
              <w:rPr>
                <w:lang w:val="es-MX"/>
              </w:rPr>
              <w:t>SANTANDER</w:t>
            </w:r>
          </w:p>
        </w:tc>
        <w:tc>
          <w:tcPr>
            <w:tcW w:w="6672" w:type="dxa"/>
          </w:tcPr>
          <w:p w:rsidR="00002B9D" w:rsidRDefault="00002B9D" w:rsidP="00D643D8">
            <w:pPr>
              <w:pStyle w:val="ROMANOS"/>
              <w:spacing w:after="0" w:line="240" w:lineRule="exact"/>
              <w:ind w:left="0" w:firstLine="0"/>
              <w:rPr>
                <w:lang w:val="es-MX"/>
              </w:rPr>
            </w:pPr>
            <w:r>
              <w:rPr>
                <w:lang w:val="es-MX"/>
              </w:rPr>
              <w:t>PARTICIPACIONES 2016</w:t>
            </w:r>
          </w:p>
        </w:tc>
        <w:tc>
          <w:tcPr>
            <w:tcW w:w="3288" w:type="dxa"/>
          </w:tcPr>
          <w:p w:rsidR="00002B9D" w:rsidRDefault="00002B9D" w:rsidP="00FD59C5">
            <w:pPr>
              <w:pStyle w:val="ROMANOS"/>
              <w:spacing w:after="0" w:line="240" w:lineRule="exact"/>
              <w:ind w:left="0" w:firstLine="0"/>
              <w:rPr>
                <w:lang w:val="es-MX"/>
              </w:rPr>
            </w:pPr>
            <w:r>
              <w:rPr>
                <w:lang w:val="es-MX"/>
              </w:rPr>
              <w:t>$</w:t>
            </w:r>
            <w:r w:rsidR="00FD59C5">
              <w:rPr>
                <w:lang w:val="es-MX"/>
              </w:rPr>
              <w:t>3</w:t>
            </w:r>
            <w:r w:rsidR="00D16750">
              <w:rPr>
                <w:lang w:val="es-MX"/>
              </w:rPr>
              <w:t>05,839</w:t>
            </w:r>
          </w:p>
        </w:tc>
      </w:tr>
      <w:tr w:rsidR="00002B9D" w:rsidTr="00002B9D">
        <w:tc>
          <w:tcPr>
            <w:tcW w:w="1656" w:type="dxa"/>
          </w:tcPr>
          <w:p w:rsidR="00002B9D" w:rsidRDefault="00002B9D" w:rsidP="00D643D8">
            <w:pPr>
              <w:pStyle w:val="ROMANOS"/>
              <w:spacing w:after="0" w:line="240" w:lineRule="exact"/>
              <w:ind w:left="0" w:firstLine="0"/>
              <w:rPr>
                <w:lang w:val="es-MX"/>
              </w:rPr>
            </w:pPr>
            <w:r>
              <w:rPr>
                <w:lang w:val="es-MX"/>
              </w:rPr>
              <w:t>1218</w:t>
            </w:r>
          </w:p>
        </w:tc>
        <w:tc>
          <w:tcPr>
            <w:tcW w:w="1560" w:type="dxa"/>
          </w:tcPr>
          <w:p w:rsidR="00002B9D" w:rsidRDefault="00002B9D" w:rsidP="00002B9D">
            <w:pPr>
              <w:pStyle w:val="ROMANOS"/>
              <w:spacing w:after="0" w:line="240" w:lineRule="exact"/>
              <w:ind w:left="0" w:firstLine="0"/>
              <w:rPr>
                <w:lang w:val="es-MX"/>
              </w:rPr>
            </w:pPr>
            <w:r>
              <w:rPr>
                <w:lang w:val="es-MX"/>
              </w:rPr>
              <w:t>SANTANDER</w:t>
            </w:r>
          </w:p>
        </w:tc>
        <w:tc>
          <w:tcPr>
            <w:tcW w:w="6672" w:type="dxa"/>
          </w:tcPr>
          <w:p w:rsidR="00002B9D" w:rsidRDefault="00002B9D" w:rsidP="00D643D8">
            <w:pPr>
              <w:pStyle w:val="ROMANOS"/>
              <w:spacing w:after="0" w:line="240" w:lineRule="exact"/>
              <w:ind w:left="0" w:firstLine="0"/>
              <w:rPr>
                <w:lang w:val="es-MX"/>
              </w:rPr>
            </w:pPr>
            <w:r>
              <w:rPr>
                <w:lang w:val="es-MX"/>
              </w:rPr>
              <w:t>ACCIONES DE REHABILITACIÓN 2016</w:t>
            </w:r>
          </w:p>
        </w:tc>
        <w:tc>
          <w:tcPr>
            <w:tcW w:w="3288" w:type="dxa"/>
          </w:tcPr>
          <w:p w:rsidR="00002B9D" w:rsidRDefault="00002B9D" w:rsidP="00FD59C5">
            <w:pPr>
              <w:pStyle w:val="ROMANOS"/>
              <w:spacing w:after="0" w:line="240" w:lineRule="exact"/>
              <w:ind w:left="0" w:firstLine="0"/>
              <w:rPr>
                <w:lang w:val="es-MX"/>
              </w:rPr>
            </w:pPr>
            <w:r>
              <w:rPr>
                <w:lang w:val="es-MX"/>
              </w:rPr>
              <w:t>$</w:t>
            </w:r>
            <w:r w:rsidR="00FD59C5">
              <w:rPr>
                <w:lang w:val="es-MX"/>
              </w:rPr>
              <w:t>134,8</w:t>
            </w:r>
            <w:r w:rsidR="00D16750">
              <w:rPr>
                <w:lang w:val="es-MX"/>
              </w:rPr>
              <w:t>64</w:t>
            </w:r>
          </w:p>
        </w:tc>
      </w:tr>
      <w:tr w:rsidR="00F054B5" w:rsidTr="00002B9D">
        <w:tc>
          <w:tcPr>
            <w:tcW w:w="1656" w:type="dxa"/>
          </w:tcPr>
          <w:p w:rsidR="00F054B5" w:rsidRDefault="00F054B5" w:rsidP="00D643D8">
            <w:pPr>
              <w:pStyle w:val="ROMANOS"/>
              <w:spacing w:after="0" w:line="240" w:lineRule="exact"/>
              <w:ind w:left="0" w:firstLine="0"/>
              <w:rPr>
                <w:lang w:val="es-MX"/>
              </w:rPr>
            </w:pPr>
            <w:r>
              <w:rPr>
                <w:lang w:val="es-MX"/>
              </w:rPr>
              <w:t>1312</w:t>
            </w:r>
          </w:p>
        </w:tc>
        <w:tc>
          <w:tcPr>
            <w:tcW w:w="1560" w:type="dxa"/>
          </w:tcPr>
          <w:p w:rsidR="00F054B5" w:rsidRDefault="00F054B5" w:rsidP="00002B9D">
            <w:pPr>
              <w:pStyle w:val="ROMANOS"/>
              <w:spacing w:after="0" w:line="240" w:lineRule="exact"/>
              <w:ind w:left="0" w:firstLine="0"/>
              <w:rPr>
                <w:lang w:val="es-MX"/>
              </w:rPr>
            </w:pPr>
            <w:r>
              <w:rPr>
                <w:lang w:val="es-MX"/>
              </w:rPr>
              <w:t>SANTANDER</w:t>
            </w:r>
          </w:p>
        </w:tc>
        <w:tc>
          <w:tcPr>
            <w:tcW w:w="6672" w:type="dxa"/>
          </w:tcPr>
          <w:p w:rsidR="00F054B5" w:rsidRDefault="00946056" w:rsidP="00D643D8">
            <w:pPr>
              <w:pStyle w:val="ROMANOS"/>
              <w:spacing w:after="0" w:line="240" w:lineRule="exact"/>
              <w:ind w:left="0" w:firstLine="0"/>
              <w:rPr>
                <w:lang w:val="es-MX"/>
              </w:rPr>
            </w:pPr>
            <w:r>
              <w:rPr>
                <w:lang w:val="es-MX"/>
              </w:rPr>
              <w:t>PRODI</w:t>
            </w:r>
            <w:r w:rsidR="00D16750">
              <w:rPr>
                <w:lang w:val="es-MX"/>
              </w:rPr>
              <w:t xml:space="preserve"> 2016</w:t>
            </w:r>
          </w:p>
        </w:tc>
        <w:tc>
          <w:tcPr>
            <w:tcW w:w="3288" w:type="dxa"/>
          </w:tcPr>
          <w:p w:rsidR="00F054B5" w:rsidRDefault="00946056" w:rsidP="00FD59C5">
            <w:pPr>
              <w:pStyle w:val="ROMANOS"/>
              <w:spacing w:after="0" w:line="240" w:lineRule="exact"/>
              <w:ind w:left="0" w:firstLine="0"/>
              <w:rPr>
                <w:lang w:val="es-MX"/>
              </w:rPr>
            </w:pPr>
            <w:r>
              <w:rPr>
                <w:lang w:val="es-MX"/>
              </w:rPr>
              <w:t>$</w:t>
            </w:r>
            <w:r w:rsidR="00FD59C5">
              <w:rPr>
                <w:lang w:val="es-MX"/>
              </w:rPr>
              <w:t>1</w:t>
            </w:r>
            <w:r w:rsidR="00D16750">
              <w:rPr>
                <w:lang w:val="es-MX"/>
              </w:rPr>
              <w:t>2,048,137</w:t>
            </w:r>
          </w:p>
        </w:tc>
      </w:tr>
    </w:tbl>
    <w:p w:rsidR="00D643D8" w:rsidRPr="00CB38DA" w:rsidRDefault="00E82E8E" w:rsidP="00D643D8">
      <w:pPr>
        <w:pStyle w:val="ROMANOS"/>
        <w:spacing w:after="0" w:line="240" w:lineRule="exact"/>
        <w:rPr>
          <w:lang w:val="es-MX"/>
        </w:rPr>
      </w:pPr>
      <w:r>
        <w:rPr>
          <w:lang w:val="es-MX"/>
        </w:rPr>
        <w:br w:type="textWrapping" w:clear="all"/>
      </w:r>
    </w:p>
    <w:p w:rsidR="00D643D8" w:rsidRPr="00CB38DA" w:rsidRDefault="00D643D8" w:rsidP="003D15D4">
      <w:pPr>
        <w:pStyle w:val="ROMANOS"/>
        <w:spacing w:after="0" w:line="240" w:lineRule="exact"/>
        <w:rPr>
          <w:lang w:val="es-MX"/>
        </w:rPr>
      </w:pPr>
      <w:r w:rsidRPr="00CB38DA">
        <w:rPr>
          <w:lang w:val="es-MX"/>
        </w:rPr>
        <w:tab/>
      </w: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Default="003D15D4" w:rsidP="00D643D8">
      <w:pPr>
        <w:pStyle w:val="ROMANOS"/>
        <w:spacing w:after="0" w:line="240" w:lineRule="exact"/>
        <w:rPr>
          <w:b/>
          <w:lang w:val="es-MX"/>
        </w:rPr>
      </w:pPr>
    </w:p>
    <w:p w:rsidR="004A4176" w:rsidRPr="00CB38DA" w:rsidRDefault="004A4176"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lastRenderedPageBreak/>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87,187</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229,503</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E1413E">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Intagibles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INTAGIBLE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D643D8" w:rsidRPr="00CB38DA" w:rsidRDefault="009D2D4E" w:rsidP="00D643D8">
      <w:pPr>
        <w:pStyle w:val="ROMANOS"/>
        <w:spacing w:after="0" w:line="240" w:lineRule="exact"/>
        <w:rPr>
          <w:lang w:val="es-MX"/>
        </w:rPr>
      </w:pPr>
      <w:r>
        <w:rPr>
          <w:lang w:val="es-MX"/>
        </w:rPr>
        <w:tab/>
        <w:t>Se realiza la desincorporación del patrimonio de los bienes muebles e</w:t>
      </w:r>
      <w:r w:rsidR="00520A6E">
        <w:rPr>
          <w:lang w:val="es-MX"/>
        </w:rPr>
        <w:t xml:space="preserve"> intangibles por un importe de </w:t>
      </w:r>
      <w:r>
        <w:rPr>
          <w:lang w:val="es-MX"/>
        </w:rPr>
        <w:t xml:space="preserve"> </w:t>
      </w:r>
      <w:r w:rsidR="00567EB5">
        <w:rPr>
          <w:lang w:val="es-MX"/>
        </w:rPr>
        <w:t>$ 4,</w:t>
      </w:r>
      <w:r w:rsidR="00B53FC4">
        <w:rPr>
          <w:lang w:val="es-MX"/>
        </w:rPr>
        <w:t>820,381</w:t>
      </w:r>
      <w:r w:rsidR="00F73FCD">
        <w:rPr>
          <w:lang w:val="es-MX"/>
        </w:rPr>
        <w:t xml:space="preserve"> </w:t>
      </w:r>
      <w:r>
        <w:rPr>
          <w:lang w:val="es-MX"/>
        </w:rPr>
        <w:t>colocándose dicho importe en la cuenta de Rectificaciones a Resultados de Ejercicios Anteriores</w:t>
      </w:r>
    </w:p>
    <w:p w:rsidR="009D2D4E" w:rsidRDefault="00D643D8" w:rsidP="00D643D8">
      <w:pPr>
        <w:pStyle w:val="ROMANOS"/>
        <w:spacing w:after="0" w:line="240" w:lineRule="exact"/>
        <w:rPr>
          <w:b/>
          <w:lang w:val="es-MX"/>
        </w:rPr>
      </w:pPr>
      <w:r w:rsidRPr="00CB38DA">
        <w:rPr>
          <w:b/>
          <w:lang w:val="es-MX"/>
        </w:rPr>
        <w:tab/>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FD59C5">
            <w:pPr>
              <w:pStyle w:val="ROMANOS"/>
              <w:spacing w:after="0" w:line="240" w:lineRule="exact"/>
              <w:ind w:left="0" w:firstLine="0"/>
              <w:rPr>
                <w:lang w:val="es-MX"/>
              </w:rPr>
            </w:pPr>
            <w:r w:rsidRPr="00CB38DA">
              <w:rPr>
                <w:lang w:val="es-MX"/>
              </w:rPr>
              <w:t xml:space="preserve">$   </w:t>
            </w:r>
            <w:r w:rsidR="00FD59C5">
              <w:t>435</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DC6ECF">
            <w:pPr>
              <w:pStyle w:val="ROMANOS"/>
              <w:spacing w:after="0" w:line="240" w:lineRule="exact"/>
              <w:ind w:left="0" w:firstLine="0"/>
              <w:rPr>
                <w:lang w:val="es-MX"/>
              </w:rPr>
            </w:pPr>
            <w:r w:rsidRPr="00CB38DA">
              <w:rPr>
                <w:lang w:val="es-MX"/>
              </w:rPr>
              <w:t xml:space="preserve">$   </w:t>
            </w:r>
            <w:r w:rsidR="00DC6ECF">
              <w:t>49,863</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5 al millar</w:t>
            </w:r>
          </w:p>
        </w:tc>
        <w:tc>
          <w:tcPr>
            <w:tcW w:w="2151" w:type="dxa"/>
          </w:tcPr>
          <w:p w:rsidR="00D643D8" w:rsidRPr="00CB38DA" w:rsidRDefault="00D643D8" w:rsidP="00C758E7">
            <w:pPr>
              <w:pStyle w:val="ROMANOS"/>
              <w:spacing w:after="0" w:line="240" w:lineRule="exact"/>
              <w:ind w:left="0" w:firstLine="0"/>
              <w:rPr>
                <w:lang w:val="es-MX"/>
              </w:rPr>
            </w:pPr>
            <w:r w:rsidRPr="00CB38DA">
              <w:rPr>
                <w:lang w:val="es-MX"/>
              </w:rPr>
              <w:t xml:space="preserve">$ </w:t>
            </w:r>
            <w:r w:rsidR="003D15D4" w:rsidRPr="00CB38DA">
              <w:rPr>
                <w:lang w:val="es-MX"/>
              </w:rPr>
              <w:t xml:space="preserve">  </w:t>
            </w:r>
            <w:r w:rsidR="00C758E7">
              <w:t>13</w:t>
            </w:r>
            <w:r w:rsidR="00FD59C5">
              <w:t>6,734</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FD59C5">
            <w:pPr>
              <w:pStyle w:val="ROMANOS"/>
              <w:spacing w:after="0" w:line="240" w:lineRule="exact"/>
              <w:ind w:left="0" w:firstLine="0"/>
              <w:rPr>
                <w:lang w:val="es-MX"/>
              </w:rPr>
            </w:pPr>
            <w:r w:rsidRPr="00CB38DA">
              <w:rPr>
                <w:lang w:val="es-MX"/>
              </w:rPr>
              <w:t xml:space="preserve">$   </w:t>
            </w:r>
            <w:r w:rsidR="00FD59C5">
              <w:t>435</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Pr="00CB38DA" w:rsidRDefault="00D643D8" w:rsidP="00D643D8">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DC6ECF">
            <w:pPr>
              <w:pStyle w:val="ROMANOS"/>
              <w:spacing w:after="0" w:line="240" w:lineRule="exact"/>
              <w:ind w:left="0" w:firstLine="0"/>
              <w:rPr>
                <w:lang w:val="es-MX"/>
              </w:rPr>
            </w:pPr>
            <w:r>
              <w:rPr>
                <w:lang w:val="es-MX"/>
              </w:rPr>
              <w:t xml:space="preserve">$    </w:t>
            </w:r>
            <w:r w:rsidR="0047674E" w:rsidRPr="00CB38DA">
              <w:rPr>
                <w:lang w:val="es-MX"/>
              </w:rPr>
              <w:t xml:space="preserve"> </w:t>
            </w:r>
            <w:r w:rsidR="00DC6ECF">
              <w:rPr>
                <w:lang w:val="es-MX"/>
              </w:rPr>
              <w:t>3,967</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DC6ECF">
            <w:pPr>
              <w:pStyle w:val="ROMANOS"/>
              <w:spacing w:after="0" w:line="240" w:lineRule="exact"/>
              <w:ind w:left="0" w:firstLine="0"/>
              <w:rPr>
                <w:lang w:val="es-MX"/>
              </w:rPr>
            </w:pPr>
            <w:r w:rsidRPr="00CB38DA">
              <w:rPr>
                <w:lang w:val="es-MX"/>
              </w:rPr>
              <w:t xml:space="preserve">$  </w:t>
            </w:r>
            <w:r w:rsidR="005302DC">
              <w:rPr>
                <w:lang w:val="es-MX"/>
              </w:rPr>
              <w:t>3</w:t>
            </w:r>
            <w:r w:rsidR="00DC6ECF">
              <w:rPr>
                <w:lang w:val="es-MX"/>
              </w:rPr>
              <w:t>2</w:t>
            </w:r>
            <w:r w:rsidR="005302DC">
              <w:rPr>
                <w:lang w:val="es-MX"/>
              </w:rPr>
              <w:t>,</w:t>
            </w:r>
            <w:r w:rsidR="00DC6ECF">
              <w:rPr>
                <w:lang w:val="es-MX"/>
              </w:rPr>
              <w:t>920</w:t>
            </w:r>
            <w:r w:rsidR="005302DC">
              <w:rPr>
                <w:lang w:val="es-MX"/>
              </w:rPr>
              <w:t>,4</w:t>
            </w:r>
            <w:r w:rsidR="00DC6ECF">
              <w:rPr>
                <w:lang w:val="es-MX"/>
              </w:rPr>
              <w:t>3</w:t>
            </w:r>
            <w:r w:rsidR="005302DC">
              <w:rPr>
                <w:lang w:val="es-MX"/>
              </w:rPr>
              <w:t>1</w:t>
            </w:r>
          </w:p>
        </w:tc>
      </w:tr>
    </w:tbl>
    <w:p w:rsidR="00D643D8" w:rsidRPr="00CB38DA" w:rsidRDefault="00D643D8"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lastRenderedPageBreak/>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D643D8" w:rsidP="00DC6ECF">
            <w:pPr>
              <w:pStyle w:val="ROMANOS"/>
              <w:spacing w:after="0" w:line="240" w:lineRule="exact"/>
              <w:ind w:left="0" w:firstLine="0"/>
              <w:rPr>
                <w:lang w:val="es-MX"/>
              </w:rPr>
            </w:pPr>
            <w:r w:rsidRPr="00CB38DA">
              <w:rPr>
                <w:lang w:val="es-MX"/>
              </w:rPr>
              <w:t xml:space="preserve">$ </w:t>
            </w:r>
            <w:r w:rsidR="008F18C4">
              <w:rPr>
                <w:lang w:val="es-MX"/>
              </w:rPr>
              <w:t>2,</w:t>
            </w:r>
            <w:r w:rsidR="00DC6ECF">
              <w:rPr>
                <w:lang w:val="es-MX"/>
              </w:rPr>
              <w:t>755,871</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5302DC">
            <w:pPr>
              <w:pStyle w:val="ROMANOS"/>
              <w:spacing w:after="0" w:line="240" w:lineRule="exact"/>
              <w:ind w:left="0" w:firstLine="0"/>
              <w:rPr>
                <w:lang w:val="es-MX"/>
              </w:rPr>
            </w:pPr>
            <w:r w:rsidRPr="00CB38DA">
              <w:rPr>
                <w:lang w:val="es-MX"/>
              </w:rPr>
              <w:t xml:space="preserve">$   </w:t>
            </w:r>
            <w:r w:rsidR="008F18C4">
              <w:rPr>
                <w:lang w:val="es-MX"/>
              </w:rPr>
              <w:t xml:space="preserve"> </w:t>
            </w:r>
            <w:r w:rsidR="005302DC">
              <w:rPr>
                <w:lang w:val="es-MX"/>
              </w:rPr>
              <w:t>199,216</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D643D8" w:rsidP="005302DC">
            <w:pPr>
              <w:pStyle w:val="ROMANOS"/>
              <w:spacing w:after="0" w:line="240" w:lineRule="exact"/>
              <w:ind w:left="0" w:firstLine="0"/>
              <w:rPr>
                <w:lang w:val="es-MX"/>
              </w:rPr>
            </w:pPr>
            <w:r w:rsidRPr="00CB38DA">
              <w:rPr>
                <w:lang w:val="es-MX"/>
              </w:rPr>
              <w:t xml:space="preserve">$    </w:t>
            </w:r>
            <w:r w:rsidR="005302DC">
              <w:rPr>
                <w:lang w:val="es-MX"/>
              </w:rPr>
              <w:t>243,179</w:t>
            </w:r>
          </w:p>
        </w:tc>
      </w:tr>
      <w:tr w:rsidR="005302DC" w:rsidRPr="00CB38DA" w:rsidTr="00002B9D">
        <w:tc>
          <w:tcPr>
            <w:tcW w:w="5884" w:type="dxa"/>
          </w:tcPr>
          <w:p w:rsidR="005302DC" w:rsidRPr="00CB38DA" w:rsidRDefault="005302DC" w:rsidP="00002B9D">
            <w:pPr>
              <w:pStyle w:val="ROMANOS"/>
              <w:spacing w:after="0" w:line="240" w:lineRule="exact"/>
              <w:ind w:left="0" w:firstLine="0"/>
              <w:rPr>
                <w:lang w:val="es-MX"/>
              </w:rPr>
            </w:pPr>
            <w:r w:rsidRPr="005302DC">
              <w:rPr>
                <w:lang w:val="es-MX"/>
              </w:rPr>
              <w:t>Transferencias Internas y Asignaciones al Sector Público</w:t>
            </w:r>
          </w:p>
        </w:tc>
        <w:tc>
          <w:tcPr>
            <w:tcW w:w="2151" w:type="dxa"/>
          </w:tcPr>
          <w:p w:rsidR="005302DC" w:rsidRPr="00CB38DA" w:rsidRDefault="005302DC" w:rsidP="00DC6ECF">
            <w:pPr>
              <w:pStyle w:val="ROMANOS"/>
              <w:spacing w:after="0" w:line="240" w:lineRule="exact"/>
              <w:ind w:left="0" w:firstLine="0"/>
              <w:rPr>
                <w:lang w:val="es-MX"/>
              </w:rPr>
            </w:pPr>
            <w:r>
              <w:rPr>
                <w:lang w:val="es-MX"/>
              </w:rPr>
              <w:t>$</w:t>
            </w:r>
            <w:r w:rsidR="00DC6ECF">
              <w:rPr>
                <w:lang w:val="es-MX"/>
              </w:rPr>
              <w:t>13,569,523</w:t>
            </w:r>
          </w:p>
        </w:tc>
      </w:tr>
    </w:tbl>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8F18C4">
            <w:pPr>
              <w:pStyle w:val="ROMANOS"/>
              <w:spacing w:after="0" w:line="240" w:lineRule="exact"/>
              <w:ind w:left="0" w:firstLine="0"/>
              <w:rPr>
                <w:lang w:val="es-MX"/>
              </w:rPr>
            </w:pPr>
            <w:r w:rsidRPr="00CB38DA">
              <w:rPr>
                <w:lang w:val="es-MX"/>
              </w:rPr>
              <w:t xml:space="preserve">$ </w:t>
            </w:r>
            <w:r w:rsidR="008F18C4">
              <w:rPr>
                <w:lang w:val="es-MX"/>
              </w:rPr>
              <w:t>15,130</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DC6ECF">
            <w:pPr>
              <w:pStyle w:val="ROMANOS"/>
              <w:spacing w:after="0" w:line="240" w:lineRule="exact"/>
              <w:ind w:left="0" w:firstLine="0"/>
              <w:rPr>
                <w:lang w:val="es-MX"/>
              </w:rPr>
            </w:pPr>
            <w:r w:rsidRPr="00CB38DA">
              <w:rPr>
                <w:lang w:val="es-MX"/>
              </w:rPr>
              <w:t xml:space="preserve">$ </w:t>
            </w:r>
            <w:r w:rsidR="00DC6ECF">
              <w:rPr>
                <w:lang w:val="es-MX"/>
              </w:rPr>
              <w:t>258,790</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7F0D35">
              <w:rPr>
                <w:szCs w:val="18"/>
                <w:lang w:val="es-MX"/>
              </w:rPr>
              <w:t>6</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7F0D35">
              <w:rPr>
                <w:szCs w:val="18"/>
                <w:lang w:val="es-MX"/>
              </w:rPr>
              <w:t>5</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C6ECF" w:rsidP="00002B9D">
            <w:pPr>
              <w:pStyle w:val="Texto"/>
              <w:spacing w:after="0" w:line="240" w:lineRule="exact"/>
              <w:ind w:firstLine="0"/>
              <w:jc w:val="center"/>
              <w:rPr>
                <w:szCs w:val="18"/>
                <w:lang w:val="es-MX"/>
              </w:rPr>
            </w:pPr>
            <w:r>
              <w:rPr>
                <w:szCs w:val="18"/>
                <w:lang w:val="es-MX"/>
              </w:rPr>
              <w:t>12,507,825</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7F0D35" w:rsidP="009C6789">
            <w:pPr>
              <w:pStyle w:val="Texto"/>
              <w:spacing w:after="0" w:line="240" w:lineRule="exact"/>
              <w:ind w:firstLine="0"/>
              <w:jc w:val="center"/>
              <w:rPr>
                <w:szCs w:val="18"/>
                <w:lang w:val="es-MX"/>
              </w:rPr>
            </w:pPr>
            <w:r>
              <w:rPr>
                <w:szCs w:val="18"/>
                <w:lang w:val="es-MX"/>
              </w:rPr>
              <w:t>449,541</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7F0D35"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7F0D35" w:rsidRPr="00CB38DA" w:rsidRDefault="007F0D35" w:rsidP="00002B9D">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rsidR="007F0D35" w:rsidRPr="00CB38DA" w:rsidRDefault="00DC6ECF" w:rsidP="00E1413E">
            <w:pPr>
              <w:pStyle w:val="Texto"/>
              <w:spacing w:after="0" w:line="240" w:lineRule="exact"/>
              <w:ind w:firstLine="0"/>
              <w:jc w:val="center"/>
              <w:rPr>
                <w:szCs w:val="18"/>
                <w:lang w:val="es-MX"/>
              </w:rPr>
            </w:pPr>
            <w:r>
              <w:rPr>
                <w:szCs w:val="18"/>
                <w:lang w:val="es-MX"/>
              </w:rPr>
              <w:t>12,507,825</w:t>
            </w:r>
          </w:p>
        </w:tc>
        <w:tc>
          <w:tcPr>
            <w:tcW w:w="1406" w:type="dxa"/>
            <w:tcBorders>
              <w:top w:val="single" w:sz="6" w:space="0" w:color="auto"/>
              <w:left w:val="single" w:sz="6" w:space="0" w:color="auto"/>
              <w:bottom w:val="single" w:sz="6" w:space="0" w:color="auto"/>
              <w:right w:val="single" w:sz="6" w:space="0" w:color="auto"/>
            </w:tcBorders>
          </w:tcPr>
          <w:p w:rsidR="007F0D35" w:rsidRPr="00CB38DA" w:rsidRDefault="007F0D35" w:rsidP="00E1413E">
            <w:pPr>
              <w:pStyle w:val="Texto"/>
              <w:spacing w:after="0" w:line="240" w:lineRule="exact"/>
              <w:ind w:firstLine="0"/>
              <w:jc w:val="center"/>
              <w:rPr>
                <w:szCs w:val="18"/>
                <w:lang w:val="es-MX"/>
              </w:rPr>
            </w:pPr>
            <w:r>
              <w:rPr>
                <w:szCs w:val="18"/>
                <w:lang w:val="es-MX"/>
              </w:rPr>
              <w:t>449,541</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22585A" w:rsidRDefault="0022585A" w:rsidP="00D643D8">
      <w:pPr>
        <w:pStyle w:val="ROMANOS"/>
        <w:spacing w:after="0" w:line="240" w:lineRule="exact"/>
        <w:ind w:left="568" w:firstLine="0"/>
        <w:rPr>
          <w:b/>
          <w:lang w:val="es-MX"/>
        </w:rPr>
      </w:pPr>
    </w:p>
    <w:p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229,503</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lastRenderedPageBreak/>
        <w:t xml:space="preserve">Se realiza la desincorporación del patrimonio de los bienes muebles e intangibles por un importe de  </w:t>
      </w:r>
      <w:r w:rsidR="000623D6">
        <w:rPr>
          <w:lang w:val="es-MX"/>
        </w:rPr>
        <w:t>$ 4,</w:t>
      </w:r>
      <w:r w:rsidR="00B53FC4">
        <w:rPr>
          <w:lang w:val="es-MX"/>
        </w:rPr>
        <w:t>820,381</w:t>
      </w:r>
      <w:r w:rsidR="00520A6E">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szCs w:val="18"/>
                <w:lang w:val="es-MX"/>
              </w:rPr>
            </w:pPr>
            <w:r w:rsidRPr="00163D6C">
              <w:rPr>
                <w:szCs w:val="18"/>
                <w:lang w:val="es-MX"/>
              </w:rPr>
              <w:t>201</w:t>
            </w:r>
            <w:r w:rsidR="000623D6">
              <w:rPr>
                <w:szCs w:val="18"/>
                <w:lang w:val="es-MX"/>
              </w:rPr>
              <w:t>6</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623D6">
            <w:pPr>
              <w:pStyle w:val="Texto"/>
              <w:spacing w:after="0" w:line="240" w:lineRule="exact"/>
              <w:ind w:firstLine="0"/>
              <w:jc w:val="center"/>
              <w:rPr>
                <w:szCs w:val="18"/>
                <w:lang w:val="es-MX"/>
              </w:rPr>
            </w:pPr>
            <w:r w:rsidRPr="00163D6C">
              <w:rPr>
                <w:szCs w:val="18"/>
                <w:lang w:val="es-MX"/>
              </w:rPr>
              <w:t>201</w:t>
            </w:r>
            <w:r w:rsidR="000623D6">
              <w:rPr>
                <w:szCs w:val="18"/>
                <w:lang w:val="es-MX"/>
              </w:rPr>
              <w:t>5</w:t>
            </w: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643D8" w:rsidRDefault="00D643D8" w:rsidP="00DC6ECF">
            <w:pPr>
              <w:pStyle w:val="ROMANOS"/>
              <w:spacing w:after="0" w:line="240" w:lineRule="exact"/>
              <w:ind w:left="0" w:firstLine="0"/>
              <w:rPr>
                <w:lang w:val="es-MX"/>
              </w:rPr>
            </w:pPr>
            <w:r>
              <w:rPr>
                <w:lang w:val="es-MX"/>
              </w:rPr>
              <w:t>$</w:t>
            </w:r>
            <w:r w:rsidR="00DC6ECF">
              <w:rPr>
                <w:lang w:val="es-MX"/>
              </w:rPr>
              <w:t>258,790</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2205B0">
            <w:pPr>
              <w:pStyle w:val="Texto"/>
              <w:spacing w:after="0" w:line="240" w:lineRule="exact"/>
              <w:ind w:firstLine="0"/>
              <w:jc w:val="center"/>
              <w:rPr>
                <w:szCs w:val="18"/>
                <w:lang w:val="es-MX"/>
              </w:rPr>
            </w:pPr>
            <w:r>
              <w:rPr>
                <w:szCs w:val="18"/>
                <w:lang w:val="es-MX"/>
              </w:rPr>
              <w:t>$</w:t>
            </w:r>
            <w:r w:rsidR="002205B0">
              <w:rPr>
                <w:szCs w:val="18"/>
                <w:lang w:val="es-MX"/>
              </w:rPr>
              <w:t>141,875</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01782E" w:rsidP="00DC6ECF">
      <w:pPr>
        <w:pStyle w:val="Texto"/>
        <w:spacing w:after="0" w:line="240" w:lineRule="exact"/>
        <w:rPr>
          <w:szCs w:val="18"/>
          <w:lang w:val="es-MX"/>
        </w:rPr>
      </w:pPr>
      <w:r>
        <w:rPr>
          <w:noProof/>
          <w:szCs w:val="18"/>
          <w:lang w:val="es-MX" w:eastAsia="es-MX"/>
        </w:rPr>
        <w:pict>
          <v:shape id="_x0000_s1050" type="#_x0000_t75" style="position:absolute;left:0;text-align:left;margin-left:62pt;margin-top:41.5pt;width:481.5pt;height:245.35pt;z-index:251669504">
            <v:imagedata r:id="rId22" o:title=""/>
            <w10:wrap type="topAndBottom"/>
          </v:shape>
          <o:OLEObject Type="Embed" ProgID="Excel.Sheet.8" ShapeID="_x0000_s1050" DrawAspect="Content" ObjectID="_1545115128" r:id="rId23"/>
        </w:pict>
      </w:r>
      <w:r w:rsidR="00D643D8"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01782E" w:rsidP="00D643D8">
      <w:pPr>
        <w:pStyle w:val="Texto"/>
        <w:spacing w:after="0" w:line="240" w:lineRule="exact"/>
        <w:jc w:val="center"/>
        <w:rPr>
          <w:b/>
          <w:smallCaps/>
          <w:szCs w:val="18"/>
          <w:lang w:val="es-MX"/>
        </w:rPr>
      </w:pPr>
      <w:r w:rsidRPr="0001782E">
        <w:rPr>
          <w:noProof/>
          <w:szCs w:val="18"/>
          <w:lang w:eastAsia="es-MX"/>
        </w:rPr>
        <w:lastRenderedPageBreak/>
        <w:pict>
          <v:shape id="_x0000_s1081" type="#_x0000_t75" style="position:absolute;left:0;text-align:left;margin-left:41.55pt;margin-top:-.65pt;width:457.05pt;height:349.4pt;z-index:251691008">
            <v:imagedata r:id="rId24" o:title=""/>
            <w10:wrap type="topAndBottom"/>
          </v:shape>
          <o:OLEObject Type="Embed" ProgID="Excel.Sheet.8" ShapeID="_x0000_s1081" DrawAspect="Content" ObjectID="_1545115129" r:id="rId25"/>
        </w:pict>
      </w:r>
    </w:p>
    <w:p w:rsidR="00A56ADD" w:rsidRDefault="00A56ADD" w:rsidP="00D643D8">
      <w:pPr>
        <w:jc w:val="center"/>
        <w:rPr>
          <w:rFonts w:ascii="Arial" w:hAnsi="Arial" w:cs="Arial"/>
          <w:sz w:val="18"/>
          <w:szCs w:val="18"/>
        </w:rPr>
      </w:pPr>
    </w:p>
    <w:p w:rsidR="00D643D8" w:rsidRDefault="0001782E" w:rsidP="00D643D8">
      <w:pPr>
        <w:jc w:val="center"/>
        <w:rPr>
          <w:rFonts w:ascii="Arial" w:hAnsi="Arial" w:cs="Arial"/>
          <w:sz w:val="18"/>
          <w:szCs w:val="18"/>
        </w:rPr>
      </w:pPr>
      <w:r w:rsidRPr="0001782E">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002B9D" w:rsidRPr="00B10A9E" w:rsidRDefault="00002B9D"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01782E">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D643D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p>
    <w:p w:rsidR="00D643D8" w:rsidRDefault="0001782E" w:rsidP="00D643D8">
      <w:pPr>
        <w:jc w:val="center"/>
        <w:rPr>
          <w:rFonts w:ascii="Arial" w:hAnsi="Arial" w:cs="Arial"/>
          <w:sz w:val="18"/>
          <w:szCs w:val="18"/>
        </w:rPr>
      </w:pPr>
      <w:r w:rsidRPr="0001782E">
        <w:rPr>
          <w:rFonts w:ascii="Calibri" w:hAnsi="Calibri" w:cs="Times New Roman"/>
        </w:rPr>
        <w:pict>
          <v:shape id="_x0000_s1059" type="#_x0000_t32" style="position:absolute;left:0;text-align:left;margin-left:382.3pt;margin-top:14.15pt;width:182.7pt;height:0;z-index:251680768" o:connectortype="straight"/>
        </w:pict>
      </w:r>
      <w:r w:rsidRPr="0001782E">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lastRenderedPageBreak/>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01782E" w:rsidP="00D643D8">
      <w:pPr>
        <w:jc w:val="center"/>
        <w:rPr>
          <w:rFonts w:ascii="Arial" w:hAnsi="Arial" w:cs="Arial"/>
          <w:sz w:val="18"/>
          <w:szCs w:val="18"/>
        </w:rPr>
      </w:pPr>
      <w:r w:rsidRPr="0001782E">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002B9D" w:rsidRDefault="00002B9D" w:rsidP="00D643D8">
                  <w:pPr>
                    <w:jc w:val="center"/>
                    <w:rPr>
                      <w:lang w:val="en-US"/>
                    </w:rPr>
                  </w:pPr>
                  <w:r>
                    <w:rPr>
                      <w:lang w:val="en-US"/>
                    </w:rPr>
                    <w:t>Director General</w:t>
                  </w:r>
                </w:p>
              </w:txbxContent>
            </v:textbox>
          </v:shape>
        </w:pict>
      </w:r>
      <w:r w:rsidRPr="0001782E">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Default="00002B9D" w:rsidP="00D643D8">
                  <w:pPr>
                    <w:jc w:val="center"/>
                    <w:rPr>
                      <w:lang w:val="en-US"/>
                    </w:rPr>
                  </w:pPr>
                  <w:r w:rsidRPr="00B10A9E">
                    <w:rPr>
                      <w:rFonts w:ascii="Arial" w:hAnsi="Arial" w:cs="Arial"/>
                      <w:sz w:val="18"/>
                      <w:szCs w:val="18"/>
                      <w:lang w:val="en-US"/>
                    </w:rPr>
                    <w:t>Jefe Administrativo</w:t>
                  </w:r>
                </w:p>
              </w:txbxContent>
            </v:textbox>
          </v:shape>
        </w:pict>
      </w:r>
    </w:p>
    <w:p w:rsidR="00D643D8" w:rsidRDefault="0001782E" w:rsidP="00D643D8">
      <w:pPr>
        <w:jc w:val="center"/>
        <w:rPr>
          <w:rFonts w:ascii="Arial" w:hAnsi="Arial" w:cs="Arial"/>
          <w:sz w:val="18"/>
          <w:szCs w:val="18"/>
        </w:rPr>
      </w:pPr>
      <w:r w:rsidRPr="0001782E">
        <w:rPr>
          <w:rFonts w:ascii="Calibri" w:hAnsi="Calibri" w:cs="Times New Roman"/>
        </w:rPr>
        <w:pict>
          <v:shape id="_x0000_s1063" type="#_x0000_t32" style="position:absolute;left:0;text-align:left;margin-left:382.3pt;margin-top:13.75pt;width:182.7pt;height:0;z-index:251685888" o:connectortype="straight"/>
        </w:pict>
      </w:r>
      <w:r w:rsidRPr="0001782E">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lastRenderedPageBreak/>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La recaudación de los ingresos del CEAT se obtienen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01782E" w:rsidP="00D643D8">
      <w:pPr>
        <w:jc w:val="center"/>
        <w:rPr>
          <w:rFonts w:ascii="Arial" w:hAnsi="Arial" w:cs="Arial"/>
          <w:sz w:val="18"/>
          <w:szCs w:val="18"/>
        </w:rPr>
      </w:pPr>
      <w:r w:rsidRPr="0001782E">
        <w:rPr>
          <w:rFonts w:ascii="Calibri" w:hAnsi="Calibri" w:cs="Times New Roman"/>
        </w:rPr>
        <w:pict>
          <v:shape id="_x0000_s1053" type="#_x0000_t32" style="position:absolute;left:0;text-align:left;margin-left:11pt;margin-top:35pt;width:209.05pt;height:0;z-index:251673600" o:connectortype="straight"/>
        </w:pict>
      </w:r>
      <w:r w:rsidRPr="0001782E">
        <w:rPr>
          <w:rFonts w:ascii="Calibri" w:hAnsi="Calibri" w:cs="Times New Roman"/>
        </w:rPr>
        <w:pict>
          <v:shape id="_x0000_s1055" type="#_x0000_t32" style="position:absolute;left:0;text-align:left;margin-left:382.3pt;margin-top:35pt;width:182.7pt;height:0;z-index:251675648" o:connectortype="straight"/>
        </w:pict>
      </w:r>
      <w:r w:rsidRPr="0001782E">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02B9D"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002B9D" w:rsidRPr="004F6CFC" w:rsidRDefault="00002B9D"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01782E">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02B9D"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002B9D" w:rsidRPr="004F6CFC" w:rsidRDefault="00002B9D" w:rsidP="00D643D8">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sectPr w:rsidR="00D643D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875" w:rsidRDefault="00804875" w:rsidP="00EA5418">
      <w:pPr>
        <w:spacing w:after="0" w:line="240" w:lineRule="auto"/>
      </w:pPr>
      <w:r>
        <w:separator/>
      </w:r>
    </w:p>
  </w:endnote>
  <w:endnote w:type="continuationSeparator" w:id="1">
    <w:p w:rsidR="00804875" w:rsidRDefault="0080487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01782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02B9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02B9D" w:rsidRPr="0013011C">
          <w:rPr>
            <w:rFonts w:ascii="Soberana Sans Light" w:hAnsi="Soberana Sans Light"/>
          </w:rPr>
          <w:instrText>PAGE   \* MERGEFORMAT</w:instrText>
        </w:r>
        <w:r w:rsidRPr="0013011C">
          <w:rPr>
            <w:rFonts w:ascii="Soberana Sans Light" w:hAnsi="Soberana Sans Light"/>
          </w:rPr>
          <w:fldChar w:fldCharType="separate"/>
        </w:r>
        <w:r w:rsidR="008A0B26" w:rsidRPr="008A0B26">
          <w:rPr>
            <w:rFonts w:ascii="Soberana Sans Light" w:hAnsi="Soberana Sans Light"/>
            <w:noProof/>
            <w:lang w:val="es-ES"/>
          </w:rPr>
          <w:t>2</w:t>
        </w:r>
        <w:r w:rsidRPr="0013011C">
          <w:rPr>
            <w:rFonts w:ascii="Soberana Sans Light" w:hAnsi="Soberana Sans Light"/>
          </w:rPr>
          <w:fldChar w:fldCharType="end"/>
        </w:r>
      </w:sdtContent>
    </w:sdt>
  </w:p>
  <w:p w:rsidR="00002B9D" w:rsidRDefault="00002B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8E3652" w:rsidRDefault="0001782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02B9D" w:rsidRPr="008E3652">
          <w:rPr>
            <w:rFonts w:ascii="Soberana Sans Light" w:hAnsi="Soberana Sans Light"/>
          </w:rPr>
          <w:t xml:space="preserve">Contable / </w:t>
        </w:r>
        <w:r w:rsidRPr="008E3652">
          <w:rPr>
            <w:rFonts w:ascii="Soberana Sans Light" w:hAnsi="Soberana Sans Light"/>
          </w:rPr>
          <w:fldChar w:fldCharType="begin"/>
        </w:r>
        <w:r w:rsidR="00002B9D" w:rsidRPr="008E3652">
          <w:rPr>
            <w:rFonts w:ascii="Soberana Sans Light" w:hAnsi="Soberana Sans Light"/>
          </w:rPr>
          <w:instrText>PAGE   \* MERGEFORMAT</w:instrText>
        </w:r>
        <w:r w:rsidRPr="008E3652">
          <w:rPr>
            <w:rFonts w:ascii="Soberana Sans Light" w:hAnsi="Soberana Sans Light"/>
          </w:rPr>
          <w:fldChar w:fldCharType="separate"/>
        </w:r>
        <w:r w:rsidR="008A0B26" w:rsidRPr="008A0B26">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875" w:rsidRDefault="00804875" w:rsidP="00EA5418">
      <w:pPr>
        <w:spacing w:after="0" w:line="240" w:lineRule="auto"/>
      </w:pPr>
      <w:r>
        <w:separator/>
      </w:r>
    </w:p>
  </w:footnote>
  <w:footnote w:type="continuationSeparator" w:id="1">
    <w:p w:rsidR="00804875" w:rsidRDefault="0080487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Default="0001782E">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02B9D" w:rsidRDefault="00002B9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02B9D" w:rsidRDefault="00002B9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02B9D" w:rsidRPr="00275FC6" w:rsidRDefault="00002B9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02B9D" w:rsidRPr="00275FC6" w:rsidRDefault="00002B9D" w:rsidP="00040466">
                    <w:pPr>
                      <w:jc w:val="both"/>
                      <w:rPr>
                        <w:rFonts w:ascii="Soberana Titular" w:hAnsi="Soberana Titular" w:cs="Arial"/>
                        <w:color w:val="808080" w:themeColor="background1" w:themeShade="80"/>
                        <w:sz w:val="42"/>
                        <w:szCs w:val="42"/>
                      </w:rPr>
                    </w:pPr>
                  </w:p>
                </w:txbxContent>
              </v:textbox>
            </v:shape>
          </v:group>
        </v:group>
      </w:pict>
    </w:r>
    <w:r w:rsidRPr="0001782E">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01782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02B9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characterSpacingControl w:val="doNotCompress"/>
  <w:hdrShapeDefaults>
    <o:shapedefaults v:ext="edit" spidmax="68610"/>
    <o:shapelayout v:ext="edit">
      <o:idmap v:ext="edit" data="4"/>
    </o:shapelayout>
  </w:hdrShapeDefaults>
  <w:footnotePr>
    <w:footnote w:id="0"/>
    <w:footnote w:id="1"/>
  </w:footnotePr>
  <w:endnotePr>
    <w:endnote w:id="0"/>
    <w:endnote w:id="1"/>
  </w:endnotePr>
  <w:compat/>
  <w:rsids>
    <w:rsidRoot w:val="00EA5418"/>
    <w:rsid w:val="00001107"/>
    <w:rsid w:val="0000135E"/>
    <w:rsid w:val="00002B9D"/>
    <w:rsid w:val="0001782E"/>
    <w:rsid w:val="0003125A"/>
    <w:rsid w:val="00035E16"/>
    <w:rsid w:val="00040466"/>
    <w:rsid w:val="00045A10"/>
    <w:rsid w:val="000623D6"/>
    <w:rsid w:val="000773F4"/>
    <w:rsid w:val="000B649A"/>
    <w:rsid w:val="000C1479"/>
    <w:rsid w:val="000E2F28"/>
    <w:rsid w:val="0011694C"/>
    <w:rsid w:val="001178F8"/>
    <w:rsid w:val="0012411B"/>
    <w:rsid w:val="0013011C"/>
    <w:rsid w:val="0014358B"/>
    <w:rsid w:val="00146456"/>
    <w:rsid w:val="00155411"/>
    <w:rsid w:val="0015792E"/>
    <w:rsid w:val="00165BB4"/>
    <w:rsid w:val="001955DE"/>
    <w:rsid w:val="001B1B72"/>
    <w:rsid w:val="001B358E"/>
    <w:rsid w:val="001C6FD8"/>
    <w:rsid w:val="001E7072"/>
    <w:rsid w:val="001F6EA1"/>
    <w:rsid w:val="00204C86"/>
    <w:rsid w:val="002205B0"/>
    <w:rsid w:val="0022585A"/>
    <w:rsid w:val="00232059"/>
    <w:rsid w:val="0025013A"/>
    <w:rsid w:val="00254B78"/>
    <w:rsid w:val="0026020A"/>
    <w:rsid w:val="00264426"/>
    <w:rsid w:val="00264B3B"/>
    <w:rsid w:val="002A449B"/>
    <w:rsid w:val="002A70B3"/>
    <w:rsid w:val="002E07C2"/>
    <w:rsid w:val="002F692F"/>
    <w:rsid w:val="003173D6"/>
    <w:rsid w:val="00327F9F"/>
    <w:rsid w:val="0034150B"/>
    <w:rsid w:val="003473D5"/>
    <w:rsid w:val="00355D70"/>
    <w:rsid w:val="0036014F"/>
    <w:rsid w:val="00366D0A"/>
    <w:rsid w:val="00372F40"/>
    <w:rsid w:val="00391735"/>
    <w:rsid w:val="00396C2B"/>
    <w:rsid w:val="003A0303"/>
    <w:rsid w:val="003C2B78"/>
    <w:rsid w:val="003D15D4"/>
    <w:rsid w:val="003D5DBF"/>
    <w:rsid w:val="003D7522"/>
    <w:rsid w:val="003E1E9D"/>
    <w:rsid w:val="003E7FD0"/>
    <w:rsid w:val="003F0EA4"/>
    <w:rsid w:val="00421190"/>
    <w:rsid w:val="0042281B"/>
    <w:rsid w:val="0042303A"/>
    <w:rsid w:val="0042540E"/>
    <w:rsid w:val="00427CE8"/>
    <w:rsid w:val="004311BE"/>
    <w:rsid w:val="0044253C"/>
    <w:rsid w:val="004610C3"/>
    <w:rsid w:val="004714CF"/>
    <w:rsid w:val="0047674E"/>
    <w:rsid w:val="00480D80"/>
    <w:rsid w:val="00484C0D"/>
    <w:rsid w:val="00497D8B"/>
    <w:rsid w:val="004A4176"/>
    <w:rsid w:val="004B611C"/>
    <w:rsid w:val="004C1576"/>
    <w:rsid w:val="004C2D14"/>
    <w:rsid w:val="004D2833"/>
    <w:rsid w:val="004D41B8"/>
    <w:rsid w:val="004F5641"/>
    <w:rsid w:val="004F6CFC"/>
    <w:rsid w:val="00520A6E"/>
    <w:rsid w:val="00522632"/>
    <w:rsid w:val="00522EF3"/>
    <w:rsid w:val="005278C7"/>
    <w:rsid w:val="005302DC"/>
    <w:rsid w:val="00530B88"/>
    <w:rsid w:val="00540418"/>
    <w:rsid w:val="00552C3F"/>
    <w:rsid w:val="00557AB9"/>
    <w:rsid w:val="00557B83"/>
    <w:rsid w:val="00557CF5"/>
    <w:rsid w:val="00567EB5"/>
    <w:rsid w:val="00571C13"/>
    <w:rsid w:val="00574266"/>
    <w:rsid w:val="0057779E"/>
    <w:rsid w:val="00591BBE"/>
    <w:rsid w:val="005A787A"/>
    <w:rsid w:val="005C273B"/>
    <w:rsid w:val="005C4715"/>
    <w:rsid w:val="005C5DB7"/>
    <w:rsid w:val="005D3D25"/>
    <w:rsid w:val="005F1FB7"/>
    <w:rsid w:val="00606A40"/>
    <w:rsid w:val="00625D16"/>
    <w:rsid w:val="0062701B"/>
    <w:rsid w:val="006302B5"/>
    <w:rsid w:val="006528D4"/>
    <w:rsid w:val="00686A22"/>
    <w:rsid w:val="006908B1"/>
    <w:rsid w:val="006A35D1"/>
    <w:rsid w:val="006B1FE7"/>
    <w:rsid w:val="006E1205"/>
    <w:rsid w:val="006E48DF"/>
    <w:rsid w:val="006E77DD"/>
    <w:rsid w:val="006E7AC6"/>
    <w:rsid w:val="00744F64"/>
    <w:rsid w:val="00764195"/>
    <w:rsid w:val="00782879"/>
    <w:rsid w:val="00787777"/>
    <w:rsid w:val="0079582C"/>
    <w:rsid w:val="00796269"/>
    <w:rsid w:val="00797041"/>
    <w:rsid w:val="007A0E1E"/>
    <w:rsid w:val="007A7639"/>
    <w:rsid w:val="007D355C"/>
    <w:rsid w:val="007D6E9A"/>
    <w:rsid w:val="007E7CDD"/>
    <w:rsid w:val="007F0D35"/>
    <w:rsid w:val="00802DF8"/>
    <w:rsid w:val="00804875"/>
    <w:rsid w:val="008071B0"/>
    <w:rsid w:val="00811DAC"/>
    <w:rsid w:val="00820B9C"/>
    <w:rsid w:val="00836DE6"/>
    <w:rsid w:val="00846B31"/>
    <w:rsid w:val="00856F61"/>
    <w:rsid w:val="00877889"/>
    <w:rsid w:val="008871C0"/>
    <w:rsid w:val="0089054E"/>
    <w:rsid w:val="00896A7E"/>
    <w:rsid w:val="008A0B26"/>
    <w:rsid w:val="008A453D"/>
    <w:rsid w:val="008A5E1E"/>
    <w:rsid w:val="008A685A"/>
    <w:rsid w:val="008A6E4D"/>
    <w:rsid w:val="008A793D"/>
    <w:rsid w:val="008B0017"/>
    <w:rsid w:val="008B6BE3"/>
    <w:rsid w:val="008B7734"/>
    <w:rsid w:val="008C2E1B"/>
    <w:rsid w:val="008C3CB8"/>
    <w:rsid w:val="008E3652"/>
    <w:rsid w:val="008F18C4"/>
    <w:rsid w:val="008F6D58"/>
    <w:rsid w:val="0093492C"/>
    <w:rsid w:val="00946056"/>
    <w:rsid w:val="009548A4"/>
    <w:rsid w:val="00957043"/>
    <w:rsid w:val="00977106"/>
    <w:rsid w:val="00980780"/>
    <w:rsid w:val="0099079E"/>
    <w:rsid w:val="00996DB7"/>
    <w:rsid w:val="009C2A28"/>
    <w:rsid w:val="009C6789"/>
    <w:rsid w:val="009C7D0B"/>
    <w:rsid w:val="009D2D4E"/>
    <w:rsid w:val="009D5D4C"/>
    <w:rsid w:val="009D6575"/>
    <w:rsid w:val="009D6F76"/>
    <w:rsid w:val="009F23C4"/>
    <w:rsid w:val="009F2FA6"/>
    <w:rsid w:val="009F7541"/>
    <w:rsid w:val="00A147F6"/>
    <w:rsid w:val="00A20403"/>
    <w:rsid w:val="00A35C1D"/>
    <w:rsid w:val="00A363B6"/>
    <w:rsid w:val="00A46BF5"/>
    <w:rsid w:val="00A56ADD"/>
    <w:rsid w:val="00A64AEF"/>
    <w:rsid w:val="00A677C7"/>
    <w:rsid w:val="00A83845"/>
    <w:rsid w:val="00A95378"/>
    <w:rsid w:val="00AB1662"/>
    <w:rsid w:val="00AC0216"/>
    <w:rsid w:val="00AE479D"/>
    <w:rsid w:val="00B054BC"/>
    <w:rsid w:val="00B10A9E"/>
    <w:rsid w:val="00B13E4A"/>
    <w:rsid w:val="00B146E2"/>
    <w:rsid w:val="00B44F73"/>
    <w:rsid w:val="00B511C1"/>
    <w:rsid w:val="00B5286E"/>
    <w:rsid w:val="00B53846"/>
    <w:rsid w:val="00B53FC4"/>
    <w:rsid w:val="00B7001F"/>
    <w:rsid w:val="00B83C3C"/>
    <w:rsid w:val="00B849EE"/>
    <w:rsid w:val="00B84C51"/>
    <w:rsid w:val="00B84D02"/>
    <w:rsid w:val="00B9776A"/>
    <w:rsid w:val="00BA2940"/>
    <w:rsid w:val="00BB5043"/>
    <w:rsid w:val="00BC1671"/>
    <w:rsid w:val="00BC1C50"/>
    <w:rsid w:val="00BD0420"/>
    <w:rsid w:val="00BF7EB9"/>
    <w:rsid w:val="00C028AA"/>
    <w:rsid w:val="00C13DC4"/>
    <w:rsid w:val="00C16E53"/>
    <w:rsid w:val="00C33B2E"/>
    <w:rsid w:val="00C431B4"/>
    <w:rsid w:val="00C72AB9"/>
    <w:rsid w:val="00C755BD"/>
    <w:rsid w:val="00C758E7"/>
    <w:rsid w:val="00C823EA"/>
    <w:rsid w:val="00C86C59"/>
    <w:rsid w:val="00C871DF"/>
    <w:rsid w:val="00C91C5A"/>
    <w:rsid w:val="00CB38DA"/>
    <w:rsid w:val="00CC1100"/>
    <w:rsid w:val="00CC47C9"/>
    <w:rsid w:val="00CD6D9A"/>
    <w:rsid w:val="00CD7FF6"/>
    <w:rsid w:val="00CF6F8D"/>
    <w:rsid w:val="00D00E92"/>
    <w:rsid w:val="00D02669"/>
    <w:rsid w:val="00D0524E"/>
    <w:rsid w:val="00D055EC"/>
    <w:rsid w:val="00D16750"/>
    <w:rsid w:val="00D26FC0"/>
    <w:rsid w:val="00D34DA3"/>
    <w:rsid w:val="00D36EF5"/>
    <w:rsid w:val="00D415E0"/>
    <w:rsid w:val="00D44728"/>
    <w:rsid w:val="00D513F4"/>
    <w:rsid w:val="00D562FF"/>
    <w:rsid w:val="00D57F3E"/>
    <w:rsid w:val="00D643D8"/>
    <w:rsid w:val="00D6605B"/>
    <w:rsid w:val="00D72BB5"/>
    <w:rsid w:val="00D92502"/>
    <w:rsid w:val="00D94FF2"/>
    <w:rsid w:val="00DB2442"/>
    <w:rsid w:val="00DC6ECF"/>
    <w:rsid w:val="00DE4EFE"/>
    <w:rsid w:val="00DF56C9"/>
    <w:rsid w:val="00E04765"/>
    <w:rsid w:val="00E237D3"/>
    <w:rsid w:val="00E30318"/>
    <w:rsid w:val="00E32708"/>
    <w:rsid w:val="00E5615F"/>
    <w:rsid w:val="00E60BE7"/>
    <w:rsid w:val="00E74763"/>
    <w:rsid w:val="00E82E8E"/>
    <w:rsid w:val="00E873EE"/>
    <w:rsid w:val="00E951A7"/>
    <w:rsid w:val="00EA0FC9"/>
    <w:rsid w:val="00EA5418"/>
    <w:rsid w:val="00ED00A0"/>
    <w:rsid w:val="00EE46FB"/>
    <w:rsid w:val="00F054B5"/>
    <w:rsid w:val="00F17C0D"/>
    <w:rsid w:val="00F24AC0"/>
    <w:rsid w:val="00F36D24"/>
    <w:rsid w:val="00F73FCD"/>
    <w:rsid w:val="00F755D0"/>
    <w:rsid w:val="00F80B1A"/>
    <w:rsid w:val="00F93B3D"/>
    <w:rsid w:val="00F9548A"/>
    <w:rsid w:val="00FA148B"/>
    <w:rsid w:val="00FA7968"/>
    <w:rsid w:val="00FB1010"/>
    <w:rsid w:val="00FB5E77"/>
    <w:rsid w:val="00FC0429"/>
    <w:rsid w:val="00FC1D00"/>
    <w:rsid w:val="00FD59C5"/>
    <w:rsid w:val="00FD5A63"/>
    <w:rsid w:val="00FE723B"/>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9" type="connector" idref="#_x0000_s1049"/>
        <o:r id="V:Rule10" type="connector" idref="#_x0000_s1059"/>
        <o:r id="V:Rule11" type="connector" idref="#_x0000_s1063"/>
        <o:r id="V:Rule12" type="connector" idref="#_x0000_s1061"/>
        <o:r id="V:Rule13" type="connector" idref="#_x0000_s1057"/>
        <o:r id="V:Rule14" type="connector" idref="#_x0000_s1053"/>
        <o:r id="V:Rule15" type="connector" idref="#_x0000_s1047"/>
        <o:r id="V:Rule1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47F2-A5A6-491A-9B71-71FBA4CE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17</Pages>
  <Words>1383</Words>
  <Characters>7612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159</cp:revision>
  <cp:lastPrinted>2017-01-05T15:46:00Z</cp:lastPrinted>
  <dcterms:created xsi:type="dcterms:W3CDTF">2014-08-29T13:13:00Z</dcterms:created>
  <dcterms:modified xsi:type="dcterms:W3CDTF">2017-01-05T15:52:00Z</dcterms:modified>
</cp:coreProperties>
</file>