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1B2B09" w:rsidP="003D5DBF">
      <w:pPr>
        <w:jc w:val="center"/>
      </w:pPr>
      <w:r>
        <w:object w:dxaOrig="23529" w:dyaOrig="15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68pt" o:ole="">
            <v:imagedata r:id="rId8" o:title=""/>
          </v:shape>
          <o:OLEObject Type="Embed" ProgID="Excel.Sheet.12" ShapeID="_x0000_i1025" DrawAspect="Content" ObjectID="_1545206587" r:id="rId9"/>
        </w:object>
      </w:r>
      <w:r w:rsidR="00DA3698">
        <w:t xml:space="preserve"> </w:t>
      </w:r>
    </w:p>
    <w:bookmarkStart w:id="0" w:name="_MON_1470805999"/>
    <w:bookmarkEnd w:id="0"/>
    <w:p w:rsidR="00EA5418" w:rsidRDefault="001B2B09" w:rsidP="0044253C">
      <w:pPr>
        <w:jc w:val="center"/>
      </w:pPr>
      <w:r>
        <w:object w:dxaOrig="25153" w:dyaOrig="19147">
          <v:shape id="_x0000_i1026" type="#_x0000_t75" style="width:635.25pt;height:467.25pt" o:ole="">
            <v:imagedata r:id="rId10" o:title=""/>
          </v:shape>
          <o:OLEObject Type="Embed" ProgID="Excel.Sheet.12" ShapeID="_x0000_i1026" DrawAspect="Content" ObjectID="_1545206588" r:id="rId11"/>
        </w:object>
      </w:r>
    </w:p>
    <w:bookmarkStart w:id="1" w:name="_MON_1470806992"/>
    <w:bookmarkEnd w:id="1"/>
    <w:p w:rsidR="00372F40" w:rsidRDefault="004418F8" w:rsidP="008E3652">
      <w:pPr>
        <w:jc w:val="center"/>
      </w:pPr>
      <w:r>
        <w:object w:dxaOrig="21993" w:dyaOrig="16010">
          <v:shape id="_x0000_i1027" type="#_x0000_t75" style="width:648.75pt;height:471.75pt" o:ole="">
            <v:imagedata r:id="rId12" o:title=""/>
          </v:shape>
          <o:OLEObject Type="Embed" ProgID="Excel.Sheet.12" ShapeID="_x0000_i1027" DrawAspect="Content" ObjectID="_1545206589" r:id="rId13"/>
        </w:object>
      </w:r>
      <w:bookmarkStart w:id="2" w:name="_MON_1470807348"/>
      <w:bookmarkEnd w:id="2"/>
      <w:r w:rsidR="00FF3892">
        <w:object w:dxaOrig="17711" w:dyaOrig="12626">
          <v:shape id="_x0000_i1028" type="#_x0000_t75" style="width:645pt;height:459pt" o:ole="">
            <v:imagedata r:id="rId14" o:title=""/>
          </v:shape>
          <o:OLEObject Type="Embed" ProgID="Excel.Sheet.12" ShapeID="_x0000_i1028" DrawAspect="Content" ObjectID="_1545206590" r:id="rId15"/>
        </w:object>
      </w:r>
    </w:p>
    <w:bookmarkStart w:id="3" w:name="_MON_1470809138"/>
    <w:bookmarkEnd w:id="3"/>
    <w:p w:rsidR="00372F40" w:rsidRDefault="00A15460" w:rsidP="00522632">
      <w:pPr>
        <w:jc w:val="center"/>
      </w:pPr>
      <w:r>
        <w:object w:dxaOrig="18286" w:dyaOrig="12472">
          <v:shape id="_x0000_i1029" type="#_x0000_t75" style="width:668.25pt;height:441pt" o:ole="">
            <v:imagedata r:id="rId16" o:title=""/>
          </v:shape>
          <o:OLEObject Type="Embed" ProgID="Excel.Sheet.12" ShapeID="_x0000_i1029" DrawAspect="Content" ObjectID="_1545206591" r:id="rId17"/>
        </w:object>
      </w:r>
    </w:p>
    <w:bookmarkStart w:id="4" w:name="_MON_1470814596"/>
    <w:bookmarkEnd w:id="4"/>
    <w:p w:rsidR="00E32708" w:rsidRDefault="00D9489B" w:rsidP="00110745">
      <w:pPr>
        <w:tabs>
          <w:tab w:val="left" w:pos="7235"/>
        </w:tabs>
        <w:jc w:val="center"/>
      </w:pPr>
      <w:r>
        <w:object w:dxaOrig="18339" w:dyaOrig="11699">
          <v:shape id="_x0000_i1030" type="#_x0000_t75" style="width:639pt;height:441.75pt" o:ole="">
            <v:imagedata r:id="rId18" o:title=""/>
          </v:shape>
          <o:OLEObject Type="Embed" ProgID="Excel.Sheet.12" ShapeID="_x0000_i1030" DrawAspect="Content" ObjectID="_1545206592" r:id="rId19"/>
        </w:object>
      </w:r>
    </w:p>
    <w:bookmarkStart w:id="5" w:name="_MON_1470810366"/>
    <w:bookmarkEnd w:id="5"/>
    <w:p w:rsidR="00372F40" w:rsidRDefault="00EF744A" w:rsidP="00553C7E">
      <w:pPr>
        <w:tabs>
          <w:tab w:val="left" w:pos="2430"/>
        </w:tabs>
        <w:jc w:val="center"/>
      </w:pPr>
      <w:r w:rsidRPr="000E6653">
        <w:rPr>
          <w:highlight w:val="yellow"/>
        </w:rPr>
        <w:object w:dxaOrig="25922" w:dyaOrig="16771">
          <v:shape id="_x0000_i1031" type="#_x0000_t75" style="width:690.75pt;height:447.75pt" o:ole="" filled="t" fillcolor="white [3212]">
            <v:imagedata r:id="rId20" o:title=""/>
          </v:shape>
          <o:OLEObject Type="Embed" ProgID="Excel.Sheet.12" ShapeID="_x0000_i1031" DrawAspect="Content" ObjectID="_1545206593" r:id="rId21"/>
        </w:object>
      </w:r>
    </w:p>
    <w:p w:rsidR="00E24605" w:rsidRDefault="00E24605" w:rsidP="00540418">
      <w:pPr>
        <w:jc w:val="center"/>
        <w:rPr>
          <w:rFonts w:ascii="Arial" w:hAnsi="Arial" w:cs="Arial"/>
          <w:b/>
          <w:sz w:val="18"/>
          <w:szCs w:val="18"/>
        </w:rPr>
      </w:pPr>
    </w:p>
    <w:p w:rsidR="00372F40" w:rsidRPr="00487785" w:rsidRDefault="00540418" w:rsidP="00540418">
      <w:pPr>
        <w:jc w:val="center"/>
        <w:rPr>
          <w:rFonts w:ascii="Arial" w:hAnsi="Arial" w:cs="Arial"/>
          <w:b/>
          <w:sz w:val="18"/>
          <w:szCs w:val="18"/>
        </w:rPr>
      </w:pPr>
      <w:r w:rsidRPr="00487785">
        <w:rPr>
          <w:rFonts w:ascii="Arial" w:hAnsi="Arial" w:cs="Arial"/>
          <w:b/>
          <w:sz w:val="18"/>
          <w:szCs w:val="18"/>
        </w:rPr>
        <w:t>Informe de Pasivos Contingentes</w:t>
      </w:r>
    </w:p>
    <w:p w:rsidR="00372F40" w:rsidRPr="00487785" w:rsidRDefault="00372F40">
      <w:pPr>
        <w:rPr>
          <w:rFonts w:ascii="Arial" w:hAnsi="Arial" w:cs="Arial"/>
          <w:sz w:val="18"/>
          <w:szCs w:val="18"/>
        </w:rPr>
      </w:pPr>
    </w:p>
    <w:p w:rsidR="004F2418" w:rsidRPr="00487785" w:rsidRDefault="00030B24" w:rsidP="00553C7E">
      <w:pPr>
        <w:jc w:val="center"/>
        <w:rPr>
          <w:rFonts w:ascii="Arial" w:hAnsi="Arial" w:cs="Arial"/>
          <w:sz w:val="18"/>
          <w:szCs w:val="18"/>
        </w:rPr>
      </w:pPr>
      <w:r>
        <w:rPr>
          <w:rFonts w:ascii="Arial" w:hAnsi="Arial" w:cs="Arial"/>
          <w:sz w:val="18"/>
          <w:szCs w:val="18"/>
        </w:rPr>
        <w:t>2016</w:t>
      </w:r>
    </w:p>
    <w:p w:rsidR="004F2418" w:rsidRPr="00487785" w:rsidRDefault="00907926" w:rsidP="004F2418">
      <w:pPr>
        <w:pStyle w:val="Prrafodelista"/>
        <w:numPr>
          <w:ilvl w:val="0"/>
          <w:numId w:val="4"/>
        </w:numPr>
        <w:jc w:val="both"/>
        <w:rPr>
          <w:rFonts w:ascii="Arial" w:hAnsi="Arial" w:cs="Arial"/>
          <w:sz w:val="18"/>
          <w:szCs w:val="18"/>
        </w:rPr>
      </w:pPr>
      <w:r w:rsidRPr="00907926">
        <w:rPr>
          <w:rFonts w:ascii="Arial" w:hAnsi="Arial" w:cs="Arial"/>
          <w:sz w:val="18"/>
          <w:szCs w:val="18"/>
        </w:rPr>
        <w:t xml:space="preserve">NO APLICA, </w:t>
      </w:r>
      <w:r w:rsidR="00AE0ED2">
        <w:rPr>
          <w:rFonts w:ascii="Arial" w:hAnsi="Arial" w:cs="Arial"/>
          <w:sz w:val="18"/>
          <w:szCs w:val="18"/>
        </w:rPr>
        <w:t>debido a que los pasivos contingentes de la</w:t>
      </w:r>
      <w:r w:rsidR="003671A7">
        <w:rPr>
          <w:rFonts w:ascii="Arial" w:hAnsi="Arial" w:cs="Arial"/>
          <w:sz w:val="18"/>
          <w:szCs w:val="18"/>
        </w:rPr>
        <w:t xml:space="preserve"> Institución han sido cubiertos en su totalidad.</w:t>
      </w:r>
      <w:r w:rsidRPr="00907926">
        <w:rPr>
          <w:rFonts w:ascii="Arial" w:hAnsi="Arial" w:cs="Arial"/>
          <w:sz w:val="18"/>
          <w:szCs w:val="18"/>
        </w:rPr>
        <w:t xml:space="preserve"> </w:t>
      </w:r>
    </w:p>
    <w:p w:rsidR="004F2418" w:rsidRPr="00487785"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674EEE" w:rsidRDefault="00674EEE" w:rsidP="00674EEE">
      <w:pPr>
        <w:pStyle w:val="Prrafodelista"/>
        <w:ind w:left="0"/>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pPr>
    </w:p>
    <w:p w:rsidR="00674EEE" w:rsidRDefault="00674EEE" w:rsidP="00674EEE">
      <w:pPr>
        <w:pStyle w:val="Prrafodelista"/>
        <w:ind w:left="0"/>
      </w:pPr>
    </w:p>
    <w:p w:rsidR="00907926" w:rsidRDefault="00907926" w:rsidP="00674EEE">
      <w:pPr>
        <w:pStyle w:val="Prrafodelista"/>
        <w:ind w:left="0"/>
      </w:pPr>
    </w:p>
    <w:p w:rsidR="00907926" w:rsidRDefault="00907926" w:rsidP="00674EEE">
      <w:pPr>
        <w:pStyle w:val="Prrafodelista"/>
        <w:ind w:left="0"/>
      </w:pPr>
    </w:p>
    <w:p w:rsidR="002E59E4" w:rsidRDefault="002E59E4" w:rsidP="00674EEE">
      <w:pPr>
        <w:pStyle w:val="Prrafodelista"/>
        <w:ind w:left="0"/>
        <w:jc w:val="both"/>
        <w:rPr>
          <w:rFonts w:ascii="Arial" w:hAnsi="Arial" w:cs="Arial"/>
          <w:sz w:val="18"/>
          <w:szCs w:val="18"/>
        </w:rPr>
      </w:pPr>
    </w:p>
    <w:p w:rsidR="00540418" w:rsidRPr="00487785" w:rsidRDefault="001B7257" w:rsidP="002E59E4">
      <w:pPr>
        <w:rPr>
          <w:rFonts w:ascii="Arial" w:hAnsi="Arial" w:cs="Arial"/>
          <w:b/>
          <w:sz w:val="18"/>
          <w:szCs w:val="18"/>
        </w:rPr>
      </w:pPr>
      <w:r w:rsidRPr="001B7257">
        <w:rPr>
          <w:rFonts w:ascii="Soberana Sans Light" w:hAnsi="Soberana Sans Light"/>
          <w:noProof/>
          <w:lang w:eastAsia="es-MX"/>
        </w:rPr>
        <w:pict>
          <v:shape id="_x0000_s1062" type="#_x0000_t75" style="position:absolute;margin-left:60pt;margin-top:8.15pt;width:542.25pt;height:58.95pt;z-index:251683840">
            <v:imagedata r:id="rId22" o:title=""/>
            <w10:wrap type="topAndBottom"/>
          </v:shape>
          <o:OLEObject Type="Embed" ProgID="Excel.Sheet.12" ShapeID="_x0000_s1062" DrawAspect="Content" ObjectID="_1545206594" r:id="rId23"/>
        </w:pict>
      </w:r>
      <w:r w:rsidR="00540418">
        <w:rPr>
          <w:rFonts w:ascii="Soberana Sans Light" w:hAnsi="Soberana Sans Light"/>
        </w:rPr>
        <w:br w:type="page"/>
      </w:r>
      <w:r w:rsidR="00540418" w:rsidRPr="00487785">
        <w:rPr>
          <w:rFonts w:ascii="Arial" w:hAnsi="Arial" w:cs="Arial"/>
          <w:b/>
          <w:sz w:val="18"/>
          <w:szCs w:val="18"/>
        </w:rPr>
        <w:lastRenderedPageBreak/>
        <w:t>NOTAS A LOS ESTADOS FINANCIEROS</w:t>
      </w:r>
    </w:p>
    <w:p w:rsidR="0079582C" w:rsidRPr="00487785" w:rsidRDefault="0079582C" w:rsidP="00A053A0">
      <w:pPr>
        <w:pStyle w:val="Texto"/>
        <w:spacing w:after="0" w:line="240" w:lineRule="exact"/>
        <w:ind w:firstLine="0"/>
        <w:rPr>
          <w:b/>
          <w:szCs w:val="18"/>
        </w:rPr>
      </w:pPr>
    </w:p>
    <w:p w:rsidR="00540418" w:rsidRPr="00487785" w:rsidRDefault="00540418" w:rsidP="00540418">
      <w:pPr>
        <w:pStyle w:val="Texto"/>
        <w:spacing w:after="0" w:line="240" w:lineRule="exact"/>
        <w:jc w:val="center"/>
        <w:rPr>
          <w:szCs w:val="18"/>
        </w:rPr>
      </w:pPr>
      <w:r w:rsidRPr="00487785">
        <w:rPr>
          <w:b/>
          <w:szCs w:val="18"/>
        </w:rPr>
        <w:t>a) NOTAS DE DESGLOSE</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INCISO"/>
        <w:spacing w:after="0" w:line="240" w:lineRule="exact"/>
        <w:ind w:left="648"/>
        <w:rPr>
          <w:b/>
          <w:smallCaps/>
        </w:rPr>
      </w:pPr>
      <w:r w:rsidRPr="00487785">
        <w:rPr>
          <w:b/>
          <w:smallCaps/>
        </w:rPr>
        <w:t>I)</w:t>
      </w:r>
      <w:r w:rsidRPr="00487785">
        <w:rPr>
          <w:b/>
          <w:smallCaps/>
        </w:rPr>
        <w:tab/>
        <w:t>Notas al Estado de Situación Financiera</w:t>
      </w:r>
    </w:p>
    <w:p w:rsidR="00540418" w:rsidRPr="00487785" w:rsidRDefault="00540418" w:rsidP="00540418">
      <w:pPr>
        <w:pStyle w:val="Texto"/>
        <w:spacing w:after="0" w:line="240" w:lineRule="exact"/>
        <w:rPr>
          <w:b/>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Activo</w:t>
      </w:r>
    </w:p>
    <w:p w:rsidR="00540418" w:rsidRPr="00487785" w:rsidRDefault="00540418" w:rsidP="00540418">
      <w:pPr>
        <w:pStyle w:val="Texto"/>
        <w:spacing w:after="0" w:line="240" w:lineRule="exact"/>
        <w:rPr>
          <w:b/>
          <w:szCs w:val="18"/>
          <w:lang w:val="es-MX"/>
        </w:rPr>
      </w:pPr>
    </w:p>
    <w:p w:rsidR="00B511F3" w:rsidRPr="00487785" w:rsidRDefault="00B511F3" w:rsidP="00B511F3">
      <w:pPr>
        <w:pStyle w:val="Texto"/>
        <w:numPr>
          <w:ilvl w:val="0"/>
          <w:numId w:val="5"/>
        </w:numPr>
        <w:spacing w:after="0" w:line="240" w:lineRule="exact"/>
        <w:rPr>
          <w:b/>
          <w:szCs w:val="18"/>
          <w:lang w:val="es-MX"/>
        </w:rPr>
      </w:pPr>
      <w:r w:rsidRPr="00487785">
        <w:rPr>
          <w:b/>
          <w:szCs w:val="18"/>
          <w:lang w:val="es-MX"/>
        </w:rPr>
        <w:t>Efectivo y Equivalentes</w:t>
      </w:r>
    </w:p>
    <w:p w:rsidR="00540418" w:rsidRPr="00487785" w:rsidRDefault="00540418" w:rsidP="00B511F3">
      <w:pPr>
        <w:pStyle w:val="ROMANOS"/>
        <w:spacing w:after="0" w:line="240" w:lineRule="exact"/>
        <w:ind w:left="648" w:firstLine="0"/>
        <w:rPr>
          <w:lang w:val="es-MX"/>
        </w:rPr>
      </w:pPr>
    </w:p>
    <w:p w:rsidR="002E59E4" w:rsidRPr="00487785" w:rsidRDefault="002E59E4" w:rsidP="00B511F3">
      <w:pPr>
        <w:pStyle w:val="ROMANOS"/>
        <w:spacing w:after="0" w:line="240" w:lineRule="exact"/>
        <w:ind w:left="0" w:firstLine="0"/>
        <w:rPr>
          <w:lang w:val="es-MX"/>
        </w:rPr>
      </w:pPr>
    </w:p>
    <w:p w:rsidR="00540418" w:rsidRPr="00487785" w:rsidRDefault="00540418" w:rsidP="00540418">
      <w:pPr>
        <w:pStyle w:val="ROMANOS"/>
        <w:spacing w:after="0" w:line="240" w:lineRule="exact"/>
        <w:rPr>
          <w:b/>
          <w:lang w:val="es-MX"/>
        </w:rPr>
      </w:pPr>
      <w:r w:rsidRPr="00487785">
        <w:rPr>
          <w:b/>
          <w:lang w:val="es-MX"/>
        </w:rPr>
        <w:tab/>
        <w:t>Derechos a recibir Efectivo y Equivalentes y Bienes o Servicios a Recibir</w:t>
      </w:r>
    </w:p>
    <w:p w:rsidR="00540418" w:rsidRPr="00487785" w:rsidRDefault="00792CF7" w:rsidP="00B91051">
      <w:pPr>
        <w:pStyle w:val="ROMANOS"/>
        <w:numPr>
          <w:ilvl w:val="0"/>
          <w:numId w:val="5"/>
        </w:numPr>
        <w:spacing w:after="0" w:line="240" w:lineRule="exact"/>
        <w:ind w:left="709" w:hanging="421"/>
        <w:rPr>
          <w:lang w:val="es-MX"/>
        </w:rPr>
      </w:pPr>
      <w:r w:rsidRPr="00487785">
        <w:rPr>
          <w:lang w:val="es-MX"/>
        </w:rPr>
        <w:t>NO APLICA</w:t>
      </w:r>
    </w:p>
    <w:p w:rsidR="00792CF7" w:rsidRPr="00487785" w:rsidRDefault="00792CF7" w:rsidP="00792CF7">
      <w:pPr>
        <w:pStyle w:val="ROMANOS"/>
        <w:spacing w:after="0" w:line="240" w:lineRule="exact"/>
        <w:ind w:left="648" w:firstLine="0"/>
        <w:rPr>
          <w:lang w:val="es-MX"/>
        </w:rPr>
      </w:pPr>
    </w:p>
    <w:p w:rsidR="00B511F3" w:rsidRDefault="00B511F3" w:rsidP="00B511F3">
      <w:pPr>
        <w:pStyle w:val="ROMANOS"/>
        <w:numPr>
          <w:ilvl w:val="0"/>
          <w:numId w:val="5"/>
        </w:numPr>
        <w:spacing w:after="0" w:line="240" w:lineRule="exact"/>
        <w:rPr>
          <w:lang w:val="es-MX"/>
        </w:rPr>
      </w:pPr>
      <w:r>
        <w:rPr>
          <w:lang w:val="es-MX"/>
        </w:rPr>
        <w:t>NO APLICA debido a que no existen adeudos por cubrir a la Institución.</w:t>
      </w:r>
    </w:p>
    <w:p w:rsidR="00540418" w:rsidRPr="00487785" w:rsidRDefault="00540418" w:rsidP="00B511F3">
      <w:pPr>
        <w:pStyle w:val="ROMANOS"/>
        <w:spacing w:after="0" w:line="240" w:lineRule="exact"/>
        <w:ind w:left="709" w:firstLine="0"/>
        <w:rPr>
          <w:lang w:val="es-MX"/>
        </w:rPr>
      </w:pPr>
    </w:p>
    <w:p w:rsidR="00071D60" w:rsidRPr="00487785" w:rsidRDefault="00071D60" w:rsidP="00075299">
      <w:pPr>
        <w:pStyle w:val="ROMANOS"/>
        <w:spacing w:after="0" w:line="240" w:lineRule="exact"/>
        <w:ind w:left="648" w:firstLine="0"/>
        <w:rPr>
          <w:lang w:val="es-MX"/>
        </w:rPr>
      </w:pPr>
    </w:p>
    <w:p w:rsidR="00540418" w:rsidRPr="00487785" w:rsidRDefault="00540418" w:rsidP="00540418">
      <w:pPr>
        <w:pStyle w:val="ROMANOS"/>
        <w:spacing w:after="0" w:line="240" w:lineRule="exact"/>
        <w:rPr>
          <w:b/>
          <w:lang w:val="es-MX"/>
        </w:rPr>
      </w:pPr>
      <w:r w:rsidRPr="00487785">
        <w:rPr>
          <w:b/>
          <w:lang w:val="es-MX"/>
        </w:rPr>
        <w:tab/>
        <w:t>Bienes Disponibles para su Transformación o Consumo (inventarios)</w:t>
      </w:r>
    </w:p>
    <w:p w:rsidR="00B91051" w:rsidRPr="00487785" w:rsidRDefault="00B91051" w:rsidP="00B91051">
      <w:pPr>
        <w:pStyle w:val="ROMANOS"/>
        <w:numPr>
          <w:ilvl w:val="0"/>
          <w:numId w:val="5"/>
        </w:numPr>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p>
    <w:p w:rsidR="00B91051"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p>
    <w:p w:rsidR="001425C6" w:rsidRDefault="001425C6" w:rsidP="001425C6">
      <w:pPr>
        <w:pStyle w:val="ROMANOS"/>
        <w:tabs>
          <w:tab w:val="clear" w:pos="720"/>
          <w:tab w:val="left" w:pos="709"/>
        </w:tabs>
        <w:spacing w:after="0" w:line="240" w:lineRule="exact"/>
        <w:ind w:left="709" w:firstLine="0"/>
        <w:rPr>
          <w:lang w:val="es-MX"/>
        </w:rPr>
      </w:pPr>
    </w:p>
    <w:p w:rsidR="00540418" w:rsidRPr="00B511F3" w:rsidRDefault="00540418" w:rsidP="001425C6">
      <w:pPr>
        <w:pStyle w:val="ROMANOS"/>
        <w:numPr>
          <w:ilvl w:val="0"/>
          <w:numId w:val="5"/>
        </w:numPr>
        <w:spacing w:after="0" w:line="240" w:lineRule="exact"/>
        <w:ind w:left="709" w:hanging="421"/>
        <w:rPr>
          <w:lang w:val="es-MX"/>
        </w:rPr>
      </w:pPr>
      <w:r w:rsidRPr="001425C6">
        <w:rPr>
          <w:b/>
          <w:lang w:val="es-MX"/>
        </w:rPr>
        <w:tab/>
        <w:t>Inversiones Financieras</w:t>
      </w:r>
    </w:p>
    <w:p w:rsidR="00B511F3" w:rsidRPr="001425C6" w:rsidRDefault="00B511F3" w:rsidP="00B511F3">
      <w:pPr>
        <w:pStyle w:val="ROMANOS"/>
        <w:spacing w:after="0" w:line="240" w:lineRule="exact"/>
        <w:ind w:left="0" w:firstLine="0"/>
        <w:rPr>
          <w:lang w:val="es-MX"/>
        </w:rPr>
      </w:pPr>
    </w:p>
    <w:tbl>
      <w:tblPr>
        <w:tblW w:w="0" w:type="auto"/>
        <w:tblInd w:w="817" w:type="dxa"/>
        <w:tblBorders>
          <w:top w:val="single" w:sz="8" w:space="0" w:color="C0504D"/>
          <w:bottom w:val="single" w:sz="8" w:space="0" w:color="C0504D"/>
        </w:tblBorders>
        <w:tblLook w:val="04A0"/>
      </w:tblPr>
      <w:tblGrid>
        <w:gridCol w:w="3139"/>
        <w:gridCol w:w="5192"/>
        <w:gridCol w:w="4020"/>
      </w:tblGrid>
      <w:tr w:rsidR="001425C6" w:rsidRPr="00487785" w:rsidTr="00933E9F">
        <w:trPr>
          <w:trHeight w:val="234"/>
        </w:trPr>
        <w:tc>
          <w:tcPr>
            <w:tcW w:w="3139" w:type="dxa"/>
            <w:tcBorders>
              <w:top w:val="single" w:sz="4" w:space="0" w:color="auto"/>
              <w:left w:val="nil"/>
              <w:bottom w:val="single" w:sz="4" w:space="0" w:color="auto"/>
              <w:right w:val="nil"/>
            </w:tcBorders>
          </w:tcPr>
          <w:p w:rsidR="001425C6" w:rsidRPr="00487785" w:rsidRDefault="001425C6" w:rsidP="00933E9F">
            <w:pPr>
              <w:pStyle w:val="ROMANOS"/>
              <w:spacing w:after="0" w:line="240" w:lineRule="exact"/>
              <w:ind w:left="0" w:firstLine="0"/>
              <w:jc w:val="center"/>
              <w:rPr>
                <w:b/>
                <w:bCs/>
                <w:lang w:val="es-MX"/>
              </w:rPr>
            </w:pPr>
            <w:r>
              <w:rPr>
                <w:b/>
                <w:bCs/>
                <w:lang w:val="es-MX"/>
              </w:rPr>
              <w:t>CONCEPTO</w:t>
            </w:r>
          </w:p>
        </w:tc>
        <w:tc>
          <w:tcPr>
            <w:tcW w:w="5192" w:type="dxa"/>
            <w:tcBorders>
              <w:top w:val="single" w:sz="4" w:space="0" w:color="auto"/>
              <w:left w:val="nil"/>
              <w:bottom w:val="single" w:sz="4" w:space="0" w:color="auto"/>
              <w:right w:val="nil"/>
            </w:tcBorders>
          </w:tcPr>
          <w:p w:rsidR="001425C6" w:rsidRPr="00487785" w:rsidRDefault="001425C6" w:rsidP="00933E9F">
            <w:pPr>
              <w:pStyle w:val="ROMANOS"/>
              <w:spacing w:after="0" w:line="240" w:lineRule="exact"/>
              <w:ind w:left="0" w:firstLine="0"/>
              <w:jc w:val="center"/>
              <w:rPr>
                <w:b/>
                <w:bCs/>
                <w:lang w:val="es-MX"/>
              </w:rPr>
            </w:pPr>
            <w:r>
              <w:rPr>
                <w:b/>
                <w:bCs/>
                <w:lang w:val="es-MX"/>
              </w:rPr>
              <w:t>NOMBRE DE LA FIDUCIARIA</w:t>
            </w:r>
          </w:p>
        </w:tc>
        <w:tc>
          <w:tcPr>
            <w:tcW w:w="4020" w:type="dxa"/>
            <w:tcBorders>
              <w:top w:val="single" w:sz="4" w:space="0" w:color="auto"/>
              <w:left w:val="nil"/>
              <w:bottom w:val="single" w:sz="4" w:space="0" w:color="auto"/>
              <w:right w:val="nil"/>
            </w:tcBorders>
          </w:tcPr>
          <w:p w:rsidR="001425C6" w:rsidRPr="00487785" w:rsidRDefault="001425C6" w:rsidP="00933E9F">
            <w:pPr>
              <w:pStyle w:val="ROMANOS"/>
              <w:spacing w:after="0" w:line="240" w:lineRule="exact"/>
              <w:ind w:left="0" w:firstLine="0"/>
              <w:jc w:val="center"/>
              <w:rPr>
                <w:b/>
                <w:bCs/>
                <w:lang w:val="es-MX"/>
              </w:rPr>
            </w:pPr>
            <w:r>
              <w:rPr>
                <w:b/>
                <w:bCs/>
                <w:lang w:val="es-MX"/>
              </w:rPr>
              <w:t>IMPORTE</w:t>
            </w:r>
          </w:p>
        </w:tc>
      </w:tr>
      <w:tr w:rsidR="001425C6" w:rsidRPr="00487785" w:rsidTr="001425C6">
        <w:trPr>
          <w:trHeight w:val="246"/>
        </w:trPr>
        <w:tc>
          <w:tcPr>
            <w:tcW w:w="3139" w:type="dxa"/>
            <w:tcBorders>
              <w:top w:val="single" w:sz="4" w:space="0" w:color="auto"/>
              <w:left w:val="nil"/>
              <w:bottom w:val="single" w:sz="4" w:space="0" w:color="auto"/>
              <w:right w:val="nil"/>
            </w:tcBorders>
            <w:shd w:val="clear" w:color="auto" w:fill="D9D9D9"/>
          </w:tcPr>
          <w:p w:rsidR="001425C6" w:rsidRPr="001425C6" w:rsidRDefault="001425C6" w:rsidP="00933E9F">
            <w:pPr>
              <w:pStyle w:val="ROMANOS"/>
              <w:spacing w:after="0" w:line="240" w:lineRule="exact"/>
              <w:ind w:left="0" w:firstLine="0"/>
              <w:jc w:val="center"/>
              <w:rPr>
                <w:bCs/>
                <w:lang w:val="es-MX"/>
              </w:rPr>
            </w:pPr>
            <w:r w:rsidRPr="001425C6">
              <w:rPr>
                <w:bCs/>
                <w:lang w:val="es-MX"/>
              </w:rPr>
              <w:t>Fideicomiso de Administración, Inversión y Pago</w:t>
            </w:r>
            <w:r w:rsidR="008035A8">
              <w:rPr>
                <w:bCs/>
                <w:lang w:val="es-MX"/>
              </w:rPr>
              <w:t xml:space="preserve"> 10257</w:t>
            </w:r>
            <w:r w:rsidR="00F77F30">
              <w:rPr>
                <w:bCs/>
                <w:lang w:val="es-MX"/>
              </w:rPr>
              <w:t>.</w:t>
            </w:r>
          </w:p>
        </w:tc>
        <w:tc>
          <w:tcPr>
            <w:tcW w:w="5192" w:type="dxa"/>
            <w:tcBorders>
              <w:top w:val="single" w:sz="4" w:space="0" w:color="auto"/>
              <w:left w:val="nil"/>
              <w:bottom w:val="single" w:sz="4" w:space="0" w:color="auto"/>
              <w:right w:val="nil"/>
            </w:tcBorders>
            <w:shd w:val="clear" w:color="auto" w:fill="D9D9D9" w:themeFill="background1" w:themeFillShade="D9"/>
          </w:tcPr>
          <w:p w:rsidR="001425C6" w:rsidRPr="001425C6" w:rsidRDefault="001425C6" w:rsidP="001425C6">
            <w:pPr>
              <w:pStyle w:val="ROMANOS"/>
              <w:spacing w:after="0" w:line="240" w:lineRule="exact"/>
              <w:ind w:left="0" w:firstLine="0"/>
              <w:jc w:val="center"/>
              <w:rPr>
                <w:lang w:val="es-MX"/>
              </w:rPr>
            </w:pPr>
            <w:r w:rsidRPr="001425C6">
              <w:rPr>
                <w:lang w:val="es-MX"/>
              </w:rPr>
              <w:t xml:space="preserve">Banco del Ahorro Nacional y Servicios Financieros, S.N.C., I.B.D. </w:t>
            </w:r>
          </w:p>
        </w:tc>
        <w:tc>
          <w:tcPr>
            <w:tcW w:w="4020" w:type="dxa"/>
            <w:tcBorders>
              <w:top w:val="single" w:sz="4" w:space="0" w:color="auto"/>
              <w:left w:val="nil"/>
              <w:bottom w:val="single" w:sz="4" w:space="0" w:color="auto"/>
              <w:right w:val="nil"/>
            </w:tcBorders>
            <w:shd w:val="clear" w:color="auto" w:fill="D9D9D9"/>
          </w:tcPr>
          <w:p w:rsidR="001425C6" w:rsidRPr="001425C6" w:rsidRDefault="001425C6" w:rsidP="00143DB6">
            <w:pPr>
              <w:pStyle w:val="ROMANOS"/>
              <w:spacing w:after="0" w:line="240" w:lineRule="exact"/>
              <w:ind w:left="0" w:firstLine="0"/>
              <w:jc w:val="center"/>
              <w:rPr>
                <w:lang w:val="es-MX"/>
              </w:rPr>
            </w:pPr>
            <w:r w:rsidRPr="001425C6">
              <w:rPr>
                <w:lang w:val="es-MX"/>
              </w:rPr>
              <w:t xml:space="preserve">$ </w:t>
            </w:r>
            <w:r w:rsidR="00143DB6">
              <w:rPr>
                <w:lang w:val="es-MX"/>
              </w:rPr>
              <w:t>223</w:t>
            </w:r>
            <w:r w:rsidRPr="001425C6">
              <w:rPr>
                <w:lang w:val="es-MX"/>
              </w:rPr>
              <w:t>,</w:t>
            </w:r>
            <w:r w:rsidR="00143DB6">
              <w:rPr>
                <w:lang w:val="es-MX"/>
              </w:rPr>
              <w:t>8</w:t>
            </w:r>
            <w:r w:rsidR="00B511F3">
              <w:rPr>
                <w:lang w:val="es-MX"/>
              </w:rPr>
              <w:t>5</w:t>
            </w:r>
            <w:r w:rsidR="00143DB6">
              <w:rPr>
                <w:lang w:val="es-MX"/>
              </w:rPr>
              <w:t>0</w:t>
            </w:r>
          </w:p>
        </w:tc>
      </w:tr>
    </w:tbl>
    <w:p w:rsidR="00B91051" w:rsidRDefault="00B91051" w:rsidP="00540418">
      <w:pPr>
        <w:pStyle w:val="ROMANOS"/>
        <w:spacing w:after="0" w:line="240" w:lineRule="exact"/>
        <w:rPr>
          <w:lang w:val="es-MX"/>
        </w:rPr>
      </w:pPr>
    </w:p>
    <w:p w:rsidR="006B4A69" w:rsidRPr="00487785" w:rsidRDefault="006B4A69" w:rsidP="00540418">
      <w:pPr>
        <w:pStyle w:val="ROMANOS"/>
        <w:spacing w:after="0" w:line="240" w:lineRule="exact"/>
        <w:rPr>
          <w:lang w:val="es-MX"/>
        </w:rPr>
      </w:pPr>
    </w:p>
    <w:p w:rsidR="00540418" w:rsidRPr="00487785" w:rsidRDefault="00B91051" w:rsidP="005234AA">
      <w:pPr>
        <w:pStyle w:val="ROMANOS"/>
        <w:numPr>
          <w:ilvl w:val="0"/>
          <w:numId w:val="5"/>
        </w:numPr>
        <w:spacing w:after="0" w:line="240" w:lineRule="exact"/>
        <w:ind w:left="709" w:hanging="421"/>
        <w:rPr>
          <w:lang w:val="es-MX"/>
        </w:rPr>
      </w:pPr>
      <w:r w:rsidRPr="00487785">
        <w:rPr>
          <w:lang w:val="es-MX"/>
        </w:rPr>
        <w:t>NO APLICA</w:t>
      </w:r>
    </w:p>
    <w:p w:rsidR="00046D55" w:rsidRDefault="00046D55" w:rsidP="00241144">
      <w:pPr>
        <w:pStyle w:val="ROMANOS"/>
        <w:spacing w:after="0" w:line="240" w:lineRule="exact"/>
        <w:ind w:left="0" w:firstLine="0"/>
        <w:rPr>
          <w:rFonts w:eastAsiaTheme="minorHAnsi"/>
          <w:lang w:val="es-MX" w:eastAsia="en-US"/>
        </w:rPr>
      </w:pPr>
    </w:p>
    <w:p w:rsidR="00241144" w:rsidRPr="00487785" w:rsidRDefault="00241144" w:rsidP="00241144">
      <w:pPr>
        <w:pStyle w:val="ROMANOS"/>
        <w:spacing w:after="0" w:line="240" w:lineRule="exact"/>
        <w:ind w:left="0" w:firstLine="0"/>
        <w:rPr>
          <w:lang w:val="es-MX"/>
        </w:rPr>
      </w:pPr>
    </w:p>
    <w:p w:rsidR="00540418" w:rsidRDefault="00540418" w:rsidP="000D4ACE">
      <w:pPr>
        <w:pStyle w:val="ROMANOS"/>
        <w:spacing w:after="0" w:line="240" w:lineRule="exact"/>
        <w:ind w:left="709" w:firstLine="0"/>
        <w:rPr>
          <w:b/>
          <w:lang w:val="es-MX"/>
        </w:rPr>
      </w:pPr>
    </w:p>
    <w:p w:rsidR="000D4ACE" w:rsidRDefault="000D4ACE" w:rsidP="00540418">
      <w:pPr>
        <w:pStyle w:val="ROMANOS"/>
        <w:spacing w:after="0" w:line="240" w:lineRule="exact"/>
        <w:rPr>
          <w:b/>
          <w:lang w:val="es-MX"/>
        </w:rPr>
      </w:pPr>
    </w:p>
    <w:p w:rsidR="000D4ACE" w:rsidRDefault="000D4ACE" w:rsidP="00540418">
      <w:pPr>
        <w:pStyle w:val="ROMANOS"/>
        <w:spacing w:after="0" w:line="240" w:lineRule="exact"/>
        <w:rPr>
          <w:b/>
          <w:lang w:val="es-MX"/>
        </w:rPr>
      </w:pPr>
    </w:p>
    <w:p w:rsidR="000D4ACE" w:rsidRDefault="000D4ACE" w:rsidP="00540418">
      <w:pPr>
        <w:pStyle w:val="ROMANOS"/>
        <w:spacing w:after="0" w:line="240" w:lineRule="exact"/>
        <w:rPr>
          <w:b/>
          <w:lang w:val="es-MX"/>
        </w:rPr>
      </w:pPr>
    </w:p>
    <w:p w:rsidR="000D4ACE" w:rsidRPr="00487785" w:rsidRDefault="000D4ACE" w:rsidP="00540418">
      <w:pPr>
        <w:pStyle w:val="ROMANOS"/>
        <w:spacing w:after="0" w:line="240" w:lineRule="exact"/>
        <w:rPr>
          <w:b/>
          <w:lang w:val="es-MX"/>
        </w:rPr>
      </w:pPr>
    </w:p>
    <w:p w:rsidR="00B511F3" w:rsidRPr="00487785" w:rsidRDefault="00540418" w:rsidP="00B511F3">
      <w:pPr>
        <w:pStyle w:val="ROMANOS"/>
        <w:spacing w:after="0" w:line="240" w:lineRule="exact"/>
        <w:rPr>
          <w:b/>
          <w:lang w:val="es-MX"/>
        </w:rPr>
      </w:pPr>
      <w:r w:rsidRPr="00487785">
        <w:rPr>
          <w:lang w:val="es-MX"/>
        </w:rPr>
        <w:lastRenderedPageBreak/>
        <w:t>8.</w:t>
      </w:r>
      <w:r w:rsidRPr="00487785">
        <w:rPr>
          <w:lang w:val="es-MX"/>
        </w:rPr>
        <w:tab/>
      </w:r>
      <w:r w:rsidR="00B511F3" w:rsidRPr="00487785">
        <w:rPr>
          <w:b/>
          <w:lang w:val="es-MX"/>
        </w:rPr>
        <w:t>Bienes Muebles, Inmuebles e Intangibles</w:t>
      </w:r>
    </w:p>
    <w:p w:rsidR="00B511F3" w:rsidRDefault="00B511F3" w:rsidP="000D4ACE">
      <w:pPr>
        <w:pStyle w:val="ROMANOS"/>
        <w:spacing w:after="0" w:line="240" w:lineRule="exact"/>
        <w:ind w:left="0" w:firstLine="0"/>
        <w:rPr>
          <w:lang w:val="es-MX"/>
        </w:rPr>
      </w:pPr>
    </w:p>
    <w:p w:rsidR="00B511F3" w:rsidRPr="00487785" w:rsidRDefault="00B511F3" w:rsidP="00B503A0">
      <w:pPr>
        <w:pStyle w:val="ROMANOS"/>
        <w:spacing w:after="0" w:line="240" w:lineRule="exact"/>
        <w:rPr>
          <w:lang w:val="es-MX"/>
        </w:rPr>
      </w:pPr>
    </w:p>
    <w:tbl>
      <w:tblPr>
        <w:tblW w:w="12315" w:type="dxa"/>
        <w:tblInd w:w="817" w:type="dxa"/>
        <w:tblBorders>
          <w:top w:val="single" w:sz="8" w:space="0" w:color="C0504D"/>
          <w:bottom w:val="single" w:sz="8" w:space="0" w:color="C0504D"/>
        </w:tblBorders>
        <w:tblLook w:val="04A0"/>
      </w:tblPr>
      <w:tblGrid>
        <w:gridCol w:w="3402"/>
        <w:gridCol w:w="1701"/>
        <w:gridCol w:w="1701"/>
        <w:gridCol w:w="1985"/>
        <w:gridCol w:w="2127"/>
        <w:gridCol w:w="1399"/>
      </w:tblGrid>
      <w:tr w:rsidR="005234AA" w:rsidRPr="00487785" w:rsidTr="005B7D36">
        <w:tc>
          <w:tcPr>
            <w:tcW w:w="3402"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TÍPO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BIEN</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IMPORTE</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DEL EJERCICIO</w:t>
            </w:r>
          </w:p>
        </w:tc>
        <w:tc>
          <w:tcPr>
            <w:tcW w:w="1985"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ACUMULADA</w:t>
            </w:r>
          </w:p>
        </w:tc>
        <w:tc>
          <w:tcPr>
            <w:tcW w:w="2127"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MÉTODO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w:t>
            </w:r>
          </w:p>
        </w:tc>
        <w:tc>
          <w:tcPr>
            <w:tcW w:w="1399"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TASA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APLICADA</w:t>
            </w:r>
          </w:p>
        </w:tc>
      </w:tr>
      <w:tr w:rsidR="005234AA" w:rsidRPr="00487785" w:rsidTr="005B7D36">
        <w:tc>
          <w:tcPr>
            <w:tcW w:w="3402"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INMUEBLES:</w:t>
            </w: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985"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2127"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399"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Terrenos</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200,000</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Edificios</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3,124,187</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A2617A" w:rsidRPr="00487785" w:rsidTr="005B7D36">
        <w:tc>
          <w:tcPr>
            <w:tcW w:w="3402" w:type="dxa"/>
          </w:tcPr>
          <w:p w:rsidR="00A2617A" w:rsidRPr="00487785" w:rsidRDefault="00A2617A" w:rsidP="006A74C4">
            <w:pPr>
              <w:pStyle w:val="ROMANOS"/>
              <w:spacing w:after="0" w:line="240" w:lineRule="exact"/>
              <w:ind w:left="0" w:firstLine="0"/>
              <w:jc w:val="left"/>
              <w:rPr>
                <w:b/>
                <w:bCs/>
                <w:lang w:val="es-MX"/>
              </w:rPr>
            </w:pPr>
          </w:p>
        </w:tc>
        <w:tc>
          <w:tcPr>
            <w:tcW w:w="1701" w:type="dxa"/>
          </w:tcPr>
          <w:p w:rsidR="00A2617A" w:rsidRPr="00487785" w:rsidRDefault="00A2617A" w:rsidP="006A74C4">
            <w:pPr>
              <w:pStyle w:val="ROMANOS"/>
              <w:spacing w:after="0" w:line="240" w:lineRule="exact"/>
              <w:ind w:left="0" w:firstLine="0"/>
              <w:jc w:val="center"/>
              <w:rPr>
                <w:lang w:val="es-MX"/>
              </w:rPr>
            </w:pPr>
          </w:p>
        </w:tc>
        <w:tc>
          <w:tcPr>
            <w:tcW w:w="1701" w:type="dxa"/>
          </w:tcPr>
          <w:p w:rsidR="00A2617A" w:rsidRPr="00487785" w:rsidRDefault="00A2617A" w:rsidP="006A74C4">
            <w:pPr>
              <w:pStyle w:val="ROMANOS"/>
              <w:spacing w:after="0" w:line="240" w:lineRule="exact"/>
              <w:ind w:left="0" w:firstLine="0"/>
              <w:jc w:val="center"/>
              <w:rPr>
                <w:lang w:val="es-MX"/>
              </w:rPr>
            </w:pPr>
          </w:p>
        </w:tc>
        <w:tc>
          <w:tcPr>
            <w:tcW w:w="1985" w:type="dxa"/>
          </w:tcPr>
          <w:p w:rsidR="00A2617A" w:rsidRPr="00487785" w:rsidRDefault="00A2617A" w:rsidP="006A74C4">
            <w:pPr>
              <w:pStyle w:val="ROMANOS"/>
              <w:spacing w:after="0" w:line="240" w:lineRule="exact"/>
              <w:ind w:left="0" w:firstLine="0"/>
              <w:jc w:val="center"/>
              <w:rPr>
                <w:lang w:val="es-MX"/>
              </w:rPr>
            </w:pPr>
          </w:p>
        </w:tc>
        <w:tc>
          <w:tcPr>
            <w:tcW w:w="2127" w:type="dxa"/>
          </w:tcPr>
          <w:p w:rsidR="00A2617A" w:rsidRPr="00487785" w:rsidRDefault="00A2617A" w:rsidP="006A74C4">
            <w:pPr>
              <w:pStyle w:val="ROMANOS"/>
              <w:spacing w:after="0" w:line="240" w:lineRule="exact"/>
              <w:ind w:left="0" w:firstLine="0"/>
              <w:jc w:val="center"/>
              <w:rPr>
                <w:lang w:val="es-MX"/>
              </w:rPr>
            </w:pPr>
          </w:p>
        </w:tc>
        <w:tc>
          <w:tcPr>
            <w:tcW w:w="1399" w:type="dxa"/>
          </w:tcPr>
          <w:p w:rsidR="00A2617A" w:rsidRPr="00487785" w:rsidRDefault="00A2617A" w:rsidP="006A74C4">
            <w:pPr>
              <w:pStyle w:val="ROMANOS"/>
              <w:spacing w:after="0" w:line="240" w:lineRule="exact"/>
              <w:ind w:left="0" w:firstLine="0"/>
              <w:jc w:val="center"/>
              <w:rPr>
                <w:lang w:val="es-MX"/>
              </w:rPr>
            </w:pPr>
          </w:p>
        </w:tc>
      </w:tr>
      <w:tr w:rsidR="005234AA" w:rsidRPr="00487785" w:rsidTr="005B7D36">
        <w:tc>
          <w:tcPr>
            <w:tcW w:w="3402" w:type="dxa"/>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MUEBLES:</w:t>
            </w:r>
          </w:p>
        </w:tc>
        <w:tc>
          <w:tcPr>
            <w:tcW w:w="1701" w:type="dxa"/>
          </w:tcPr>
          <w:p w:rsidR="005234AA" w:rsidRPr="00487785" w:rsidRDefault="005234AA" w:rsidP="006A74C4">
            <w:pPr>
              <w:pStyle w:val="ROMANOS"/>
              <w:spacing w:after="0" w:line="240" w:lineRule="exact"/>
              <w:ind w:left="0" w:firstLine="0"/>
              <w:jc w:val="center"/>
              <w:rPr>
                <w:lang w:val="es-MX"/>
              </w:rPr>
            </w:pPr>
          </w:p>
        </w:tc>
        <w:tc>
          <w:tcPr>
            <w:tcW w:w="1701" w:type="dxa"/>
          </w:tcPr>
          <w:p w:rsidR="005234AA" w:rsidRPr="00487785" w:rsidRDefault="005234AA" w:rsidP="006A74C4">
            <w:pPr>
              <w:pStyle w:val="ROMANOS"/>
              <w:spacing w:after="0" w:line="240" w:lineRule="exact"/>
              <w:ind w:left="0" w:firstLine="0"/>
              <w:jc w:val="center"/>
              <w:rPr>
                <w:lang w:val="es-MX"/>
              </w:rPr>
            </w:pPr>
          </w:p>
        </w:tc>
        <w:tc>
          <w:tcPr>
            <w:tcW w:w="1985" w:type="dxa"/>
          </w:tcPr>
          <w:p w:rsidR="005234AA" w:rsidRPr="00487785" w:rsidRDefault="005234AA" w:rsidP="006A74C4">
            <w:pPr>
              <w:pStyle w:val="ROMANOS"/>
              <w:spacing w:after="0" w:line="240" w:lineRule="exact"/>
              <w:ind w:left="0" w:firstLine="0"/>
              <w:jc w:val="center"/>
              <w:rPr>
                <w:lang w:val="es-MX"/>
              </w:rPr>
            </w:pPr>
          </w:p>
        </w:tc>
        <w:tc>
          <w:tcPr>
            <w:tcW w:w="2127" w:type="dxa"/>
          </w:tcPr>
          <w:p w:rsidR="005234AA" w:rsidRPr="00487785" w:rsidRDefault="005234AA" w:rsidP="006A74C4">
            <w:pPr>
              <w:pStyle w:val="ROMANOS"/>
              <w:spacing w:after="0" w:line="240" w:lineRule="exact"/>
              <w:ind w:left="0" w:firstLine="0"/>
              <w:jc w:val="center"/>
              <w:rPr>
                <w:lang w:val="es-MX"/>
              </w:rPr>
            </w:pPr>
          </w:p>
        </w:tc>
        <w:tc>
          <w:tcPr>
            <w:tcW w:w="1399" w:type="dxa"/>
          </w:tcPr>
          <w:p w:rsidR="005234AA" w:rsidRPr="00487785" w:rsidRDefault="005234AA" w:rsidP="006A74C4">
            <w:pPr>
              <w:pStyle w:val="ROMANOS"/>
              <w:spacing w:after="0" w:line="240" w:lineRule="exact"/>
              <w:ind w:left="0" w:firstLine="0"/>
              <w:jc w:val="center"/>
              <w:rPr>
                <w:lang w:val="es-MX"/>
              </w:rPr>
            </w:pPr>
          </w:p>
        </w:tc>
      </w:tr>
      <w:tr w:rsidR="005234AA" w:rsidRPr="00487785" w:rsidTr="005B7D36">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M</w:t>
            </w:r>
            <w:r w:rsidR="00F77F30">
              <w:rPr>
                <w:bCs/>
                <w:lang w:val="es-MX"/>
              </w:rPr>
              <w:t>uebles de Oficina y Estantería</w:t>
            </w:r>
          </w:p>
        </w:tc>
        <w:tc>
          <w:tcPr>
            <w:tcW w:w="1701" w:type="dxa"/>
            <w:tcBorders>
              <w:left w:val="nil"/>
              <w:right w:val="nil"/>
            </w:tcBorders>
            <w:shd w:val="clear" w:color="auto" w:fill="D9D9D9"/>
          </w:tcPr>
          <w:p w:rsidR="005234AA" w:rsidRPr="00487785" w:rsidRDefault="00B511F3" w:rsidP="00B511F3">
            <w:pPr>
              <w:pStyle w:val="ROMANOS"/>
              <w:spacing w:after="0" w:line="240" w:lineRule="exact"/>
              <w:ind w:left="0" w:firstLine="0"/>
              <w:jc w:val="right"/>
              <w:rPr>
                <w:lang w:val="es-MX"/>
              </w:rPr>
            </w:pPr>
            <w:r>
              <w:rPr>
                <w:lang w:val="es-MX"/>
              </w:rPr>
              <w:t>262</w:t>
            </w:r>
            <w:r w:rsidR="005234AA" w:rsidRPr="00487785">
              <w:rPr>
                <w:lang w:val="es-MX"/>
              </w:rPr>
              <w:t>,</w:t>
            </w:r>
            <w:r>
              <w:rPr>
                <w:lang w:val="es-MX"/>
              </w:rPr>
              <w:t>661</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F77F30" w:rsidRDefault="00F77F30" w:rsidP="006A74C4">
            <w:pPr>
              <w:pStyle w:val="ROMANOS"/>
              <w:spacing w:after="0" w:line="240" w:lineRule="exact"/>
              <w:ind w:left="0" w:firstLine="0"/>
              <w:jc w:val="left"/>
              <w:rPr>
                <w:bCs/>
                <w:color w:val="FF0000"/>
                <w:lang w:val="es-MX"/>
              </w:rPr>
            </w:pPr>
            <w:r>
              <w:rPr>
                <w:bCs/>
                <w:lang w:val="es-MX"/>
              </w:rPr>
              <w:t xml:space="preserve">Vehículos y </w:t>
            </w:r>
            <w:r w:rsidR="005234AA" w:rsidRPr="00F77F30">
              <w:rPr>
                <w:bCs/>
                <w:lang w:val="es-MX"/>
              </w:rPr>
              <w:t>Equipo de Transporte</w:t>
            </w:r>
          </w:p>
        </w:tc>
        <w:tc>
          <w:tcPr>
            <w:tcW w:w="1701" w:type="dxa"/>
          </w:tcPr>
          <w:p w:rsidR="005234AA" w:rsidRPr="00F77F30" w:rsidRDefault="005234AA" w:rsidP="006A74C4">
            <w:pPr>
              <w:pStyle w:val="ROMANOS"/>
              <w:spacing w:after="0" w:line="240" w:lineRule="exact"/>
              <w:ind w:left="0" w:firstLine="0"/>
              <w:jc w:val="right"/>
              <w:rPr>
                <w:lang w:val="es-MX"/>
              </w:rPr>
            </w:pPr>
            <w:r w:rsidRPr="00F77F30">
              <w:rPr>
                <w:lang w:val="es-MX"/>
              </w:rPr>
              <w:t>306,555</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F77F30" w:rsidRDefault="00F77F30" w:rsidP="006A74C4">
            <w:pPr>
              <w:pStyle w:val="ROMANOS"/>
              <w:spacing w:after="0" w:line="240" w:lineRule="exact"/>
              <w:ind w:left="0" w:firstLine="0"/>
              <w:jc w:val="left"/>
              <w:rPr>
                <w:bCs/>
                <w:lang w:val="es-MX"/>
              </w:rPr>
            </w:pPr>
            <w:r>
              <w:rPr>
                <w:bCs/>
                <w:lang w:val="es-MX"/>
              </w:rPr>
              <w:t>Equipo de Có</w:t>
            </w:r>
            <w:r w:rsidR="005234AA" w:rsidRPr="00F77F30">
              <w:rPr>
                <w:bCs/>
                <w:lang w:val="es-MX"/>
              </w:rPr>
              <w:t>mputo</w:t>
            </w:r>
            <w:r>
              <w:rPr>
                <w:bCs/>
                <w:lang w:val="es-MX"/>
              </w:rPr>
              <w:t xml:space="preserve"> y de Tecnologías de la Información.</w:t>
            </w:r>
          </w:p>
        </w:tc>
        <w:tc>
          <w:tcPr>
            <w:tcW w:w="1701" w:type="dxa"/>
            <w:tcBorders>
              <w:left w:val="nil"/>
              <w:right w:val="nil"/>
            </w:tcBorders>
            <w:shd w:val="clear" w:color="auto" w:fill="D9D9D9"/>
          </w:tcPr>
          <w:p w:rsidR="005234AA" w:rsidRPr="00F77F30" w:rsidRDefault="00B511F3" w:rsidP="00B511F3">
            <w:pPr>
              <w:pStyle w:val="ROMANOS"/>
              <w:spacing w:after="0" w:line="240" w:lineRule="exact"/>
              <w:ind w:left="0" w:firstLine="0"/>
              <w:jc w:val="right"/>
              <w:rPr>
                <w:lang w:val="es-MX"/>
              </w:rPr>
            </w:pPr>
            <w:r>
              <w:rPr>
                <w:lang w:val="es-MX"/>
              </w:rPr>
              <w:t>168</w:t>
            </w:r>
            <w:r w:rsidR="00375869" w:rsidRPr="00F77F30">
              <w:rPr>
                <w:lang w:val="es-MX"/>
              </w:rPr>
              <w:t>,</w:t>
            </w:r>
            <w:r>
              <w:rPr>
                <w:lang w:val="es-MX"/>
              </w:rPr>
              <w:t>671</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F77F30" w:rsidRDefault="00F77F30" w:rsidP="00F77F30">
            <w:pPr>
              <w:pStyle w:val="ROMANOS"/>
              <w:spacing w:after="0" w:line="240" w:lineRule="exact"/>
              <w:ind w:left="0" w:firstLine="0"/>
              <w:jc w:val="left"/>
              <w:rPr>
                <w:bCs/>
                <w:lang w:val="es-MX"/>
              </w:rPr>
            </w:pPr>
            <w:r>
              <w:rPr>
                <w:bCs/>
                <w:lang w:val="es-MX"/>
              </w:rPr>
              <w:t>Muebles, Excepto de Oficina y Estantería.</w:t>
            </w:r>
          </w:p>
        </w:tc>
        <w:tc>
          <w:tcPr>
            <w:tcW w:w="1701" w:type="dxa"/>
          </w:tcPr>
          <w:p w:rsidR="005234AA" w:rsidRPr="00F77F30" w:rsidRDefault="002F4832" w:rsidP="002F4832">
            <w:pPr>
              <w:pStyle w:val="ROMANOS"/>
              <w:spacing w:after="0" w:line="240" w:lineRule="exact"/>
              <w:ind w:left="0" w:firstLine="0"/>
              <w:jc w:val="right"/>
              <w:rPr>
                <w:lang w:val="es-MX"/>
              </w:rPr>
            </w:pPr>
            <w:r>
              <w:rPr>
                <w:lang w:val="es-MX"/>
              </w:rPr>
              <w:t>221</w:t>
            </w:r>
            <w:r w:rsidR="00375869" w:rsidRPr="00F77F30">
              <w:rPr>
                <w:lang w:val="es-MX"/>
              </w:rPr>
              <w:t>,</w:t>
            </w:r>
            <w:r>
              <w:rPr>
                <w:lang w:val="es-MX"/>
              </w:rPr>
              <w:t>413</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Borders>
              <w:left w:val="nil"/>
              <w:right w:val="nil"/>
            </w:tcBorders>
            <w:shd w:val="clear" w:color="auto" w:fill="D9D9D9"/>
          </w:tcPr>
          <w:p w:rsidR="005234AA" w:rsidRPr="00F77F30" w:rsidRDefault="00F77F30" w:rsidP="006A74C4">
            <w:pPr>
              <w:pStyle w:val="ROMANOS"/>
              <w:spacing w:after="0" w:line="240" w:lineRule="exact"/>
              <w:ind w:left="0" w:firstLine="0"/>
              <w:jc w:val="left"/>
              <w:rPr>
                <w:bCs/>
                <w:lang w:val="es-MX"/>
              </w:rPr>
            </w:pPr>
            <w:r>
              <w:rPr>
                <w:bCs/>
                <w:lang w:val="es-MX"/>
              </w:rPr>
              <w:t>Otros Mobiliarios y Equipos de Administración.</w:t>
            </w:r>
          </w:p>
        </w:tc>
        <w:tc>
          <w:tcPr>
            <w:tcW w:w="1701" w:type="dxa"/>
            <w:tcBorders>
              <w:left w:val="nil"/>
              <w:right w:val="nil"/>
            </w:tcBorders>
            <w:shd w:val="clear" w:color="auto" w:fill="D9D9D9"/>
          </w:tcPr>
          <w:p w:rsidR="005234AA" w:rsidRPr="00F77F30" w:rsidRDefault="002F4832" w:rsidP="002F4832">
            <w:pPr>
              <w:pStyle w:val="ROMANOS"/>
              <w:spacing w:after="0" w:line="240" w:lineRule="exact"/>
              <w:ind w:left="0" w:firstLine="0"/>
              <w:jc w:val="right"/>
              <w:rPr>
                <w:lang w:val="es-MX"/>
              </w:rPr>
            </w:pPr>
            <w:r>
              <w:rPr>
                <w:lang w:val="es-MX"/>
              </w:rPr>
              <w:t>16</w:t>
            </w:r>
            <w:r w:rsidR="00F77F30">
              <w:rPr>
                <w:lang w:val="es-MX"/>
              </w:rPr>
              <w:t>,</w:t>
            </w:r>
            <w:r>
              <w:rPr>
                <w:lang w:val="es-MX"/>
              </w:rPr>
              <w:t>27</w:t>
            </w:r>
            <w:r w:rsidR="00F77F30">
              <w:rPr>
                <w:lang w:val="es-MX"/>
              </w:rPr>
              <w:t>5</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5B7D36">
        <w:tc>
          <w:tcPr>
            <w:tcW w:w="3402" w:type="dxa"/>
          </w:tcPr>
          <w:p w:rsidR="005234AA" w:rsidRPr="00866641" w:rsidRDefault="005234AA" w:rsidP="006A74C4">
            <w:pPr>
              <w:pStyle w:val="ROMANOS"/>
              <w:spacing w:after="0" w:line="240" w:lineRule="exact"/>
              <w:ind w:left="0" w:firstLine="0"/>
              <w:jc w:val="left"/>
              <w:rPr>
                <w:bCs/>
                <w:lang w:val="es-MX"/>
              </w:rPr>
            </w:pPr>
            <w:r w:rsidRPr="00866641">
              <w:rPr>
                <w:bCs/>
                <w:lang w:val="es-MX"/>
              </w:rPr>
              <w:t>Maquinaria</w:t>
            </w:r>
            <w:r w:rsidR="00866641" w:rsidRPr="00866641">
              <w:rPr>
                <w:bCs/>
                <w:lang w:val="es-MX"/>
              </w:rPr>
              <w:t>, Otros Equipos</w:t>
            </w:r>
            <w:r w:rsidRPr="00866641">
              <w:rPr>
                <w:bCs/>
                <w:lang w:val="es-MX"/>
              </w:rPr>
              <w:t xml:space="preserve"> y Herramientas</w:t>
            </w:r>
            <w:r w:rsidR="00866641" w:rsidRPr="00866641">
              <w:rPr>
                <w:bCs/>
                <w:lang w:val="es-MX"/>
              </w:rPr>
              <w:t>.</w:t>
            </w:r>
          </w:p>
        </w:tc>
        <w:tc>
          <w:tcPr>
            <w:tcW w:w="1701" w:type="dxa"/>
          </w:tcPr>
          <w:p w:rsidR="005234AA" w:rsidRPr="00866641" w:rsidRDefault="002F4832" w:rsidP="002F4832">
            <w:pPr>
              <w:pStyle w:val="ROMANOS"/>
              <w:spacing w:after="0" w:line="240" w:lineRule="exact"/>
              <w:ind w:left="0" w:firstLine="0"/>
              <w:jc w:val="right"/>
              <w:rPr>
                <w:lang w:val="es-MX"/>
              </w:rPr>
            </w:pPr>
            <w:r>
              <w:rPr>
                <w:lang w:val="es-MX"/>
              </w:rPr>
              <w:t>59</w:t>
            </w:r>
            <w:r w:rsidR="00866641" w:rsidRPr="00866641">
              <w:rPr>
                <w:lang w:val="es-MX"/>
              </w:rPr>
              <w:t>,</w:t>
            </w:r>
            <w:r>
              <w:rPr>
                <w:lang w:val="es-MX"/>
              </w:rPr>
              <w:t>140</w:t>
            </w:r>
          </w:p>
        </w:tc>
        <w:tc>
          <w:tcPr>
            <w:tcW w:w="1701" w:type="dxa"/>
          </w:tcPr>
          <w:p w:rsidR="005234AA" w:rsidRPr="00866641" w:rsidRDefault="005234AA" w:rsidP="006A74C4">
            <w:pPr>
              <w:pStyle w:val="ROMANOS"/>
              <w:spacing w:after="0" w:line="240" w:lineRule="exact"/>
              <w:ind w:left="0" w:firstLine="0"/>
              <w:jc w:val="center"/>
              <w:rPr>
                <w:lang w:val="es-MX"/>
              </w:rPr>
            </w:pPr>
            <w:r w:rsidRPr="00866641">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399"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bl>
    <w:p w:rsidR="005234AA" w:rsidRPr="00487785" w:rsidRDefault="005234AA" w:rsidP="005234AA">
      <w:pPr>
        <w:pStyle w:val="ROMANOS"/>
        <w:spacing w:after="0" w:line="240" w:lineRule="exact"/>
        <w:ind w:left="648" w:firstLine="0"/>
        <w:rPr>
          <w:lang w:val="es-MX"/>
        </w:rPr>
      </w:pPr>
    </w:p>
    <w:p w:rsidR="005234AA" w:rsidRPr="00487785" w:rsidRDefault="00540418" w:rsidP="005234AA">
      <w:pPr>
        <w:pStyle w:val="ROMANOS"/>
        <w:spacing w:after="0" w:line="240" w:lineRule="exact"/>
        <w:ind w:left="709" w:hanging="425"/>
        <w:rPr>
          <w:lang w:val="es-MX"/>
        </w:rPr>
      </w:pPr>
      <w:r w:rsidRPr="00487785">
        <w:rPr>
          <w:lang w:val="es-MX"/>
        </w:rPr>
        <w:t>9.</w:t>
      </w:r>
      <w:r w:rsidRPr="00487785">
        <w:rPr>
          <w:lang w:val="es-MX"/>
        </w:rPr>
        <w:tab/>
      </w:r>
      <w:r w:rsidR="005234AA" w:rsidRPr="00487785">
        <w:rPr>
          <w:lang w:val="es-MX"/>
        </w:rPr>
        <w:t>NO APLICA</w:t>
      </w:r>
    </w:p>
    <w:p w:rsidR="00540418" w:rsidRPr="00487785" w:rsidRDefault="00540418"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Estimaciones y Deterioros</w:t>
      </w:r>
    </w:p>
    <w:p w:rsidR="00540418" w:rsidRPr="00487785" w:rsidRDefault="005234AA" w:rsidP="00540418">
      <w:pPr>
        <w:pStyle w:val="ROMANOS"/>
        <w:spacing w:after="0" w:line="240" w:lineRule="exact"/>
        <w:rPr>
          <w:lang w:val="es-MX"/>
        </w:rPr>
      </w:pPr>
      <w:r w:rsidRPr="00487785">
        <w:rPr>
          <w:lang w:val="es-MX"/>
        </w:rPr>
        <w:t>10.</w:t>
      </w:r>
      <w:r w:rsidRPr="00487785">
        <w:rPr>
          <w:lang w:val="es-MX"/>
        </w:rPr>
        <w:tab/>
        <w:t>NO APLICA</w:t>
      </w:r>
    </w:p>
    <w:p w:rsidR="00C331BB" w:rsidRPr="00487785" w:rsidRDefault="00C331BB"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Otros Activos</w:t>
      </w:r>
    </w:p>
    <w:p w:rsidR="00540418" w:rsidRPr="00487785" w:rsidRDefault="00540418" w:rsidP="00540418">
      <w:pPr>
        <w:pStyle w:val="ROMANOS"/>
        <w:spacing w:after="0" w:line="240" w:lineRule="exact"/>
        <w:rPr>
          <w:lang w:val="es-MX"/>
        </w:rPr>
      </w:pPr>
      <w:r w:rsidRPr="00487785">
        <w:rPr>
          <w:lang w:val="es-MX"/>
        </w:rPr>
        <w:t>11.</w:t>
      </w:r>
      <w:r w:rsidRPr="00487785">
        <w:rPr>
          <w:lang w:val="es-MX"/>
        </w:rPr>
        <w:tab/>
      </w:r>
      <w:r w:rsidR="00C331BB" w:rsidRPr="00487785">
        <w:rPr>
          <w:lang w:val="es-MX"/>
        </w:rPr>
        <w:t>NO APLICA</w:t>
      </w:r>
    </w:p>
    <w:p w:rsidR="00A06B90" w:rsidRDefault="00A06B90" w:rsidP="00241144">
      <w:pPr>
        <w:pStyle w:val="ROMANOS"/>
        <w:spacing w:after="0" w:line="240" w:lineRule="exact"/>
        <w:ind w:left="0" w:firstLine="0"/>
        <w:rPr>
          <w:b/>
          <w:lang w:val="es-MX"/>
        </w:rPr>
      </w:pPr>
    </w:p>
    <w:p w:rsidR="00241144" w:rsidRPr="00487785" w:rsidRDefault="00241144" w:rsidP="00241144">
      <w:pPr>
        <w:pStyle w:val="ROMANOS"/>
        <w:spacing w:after="0" w:line="240" w:lineRule="exact"/>
        <w:ind w:left="0" w:firstLine="0"/>
        <w:rPr>
          <w:b/>
          <w:lang w:val="es-MX"/>
        </w:rPr>
      </w:pPr>
    </w:p>
    <w:p w:rsidR="0043789A" w:rsidRDefault="00540418" w:rsidP="00B503A0">
      <w:pPr>
        <w:pStyle w:val="ROMANOS"/>
        <w:spacing w:after="0" w:line="240" w:lineRule="exact"/>
        <w:ind w:left="432"/>
        <w:rPr>
          <w:b/>
          <w:lang w:val="es-MX"/>
        </w:rPr>
      </w:pPr>
      <w:r w:rsidRPr="00487785">
        <w:rPr>
          <w:b/>
          <w:lang w:val="es-MX"/>
        </w:rPr>
        <w:t>Pasivo</w:t>
      </w:r>
    </w:p>
    <w:p w:rsidR="000D4ACE" w:rsidRPr="00487785" w:rsidRDefault="000D4ACE" w:rsidP="00B503A0">
      <w:pPr>
        <w:pStyle w:val="ROMANOS"/>
        <w:spacing w:after="0" w:line="240" w:lineRule="exact"/>
        <w:ind w:left="432"/>
        <w:rPr>
          <w:b/>
          <w:lang w:val="es-MX"/>
        </w:rPr>
      </w:pPr>
    </w:p>
    <w:p w:rsidR="00C772E4" w:rsidRDefault="000D4ACE" w:rsidP="00487785">
      <w:pPr>
        <w:pStyle w:val="ROMANOS"/>
        <w:numPr>
          <w:ilvl w:val="0"/>
          <w:numId w:val="16"/>
        </w:numPr>
        <w:spacing w:after="0" w:line="240" w:lineRule="exact"/>
        <w:rPr>
          <w:lang w:val="es-MX"/>
        </w:rPr>
      </w:pPr>
      <w:r>
        <w:rPr>
          <w:lang w:val="es-MX"/>
        </w:rPr>
        <w:t>NO APLICA, debido a que todos los pasivos han sido cubiertos.</w:t>
      </w:r>
    </w:p>
    <w:tbl>
      <w:tblPr>
        <w:tblW w:w="0" w:type="auto"/>
        <w:tblInd w:w="817" w:type="dxa"/>
        <w:tblLook w:val="04A0"/>
      </w:tblPr>
      <w:tblGrid>
        <w:gridCol w:w="2232"/>
        <w:gridCol w:w="3659"/>
        <w:gridCol w:w="3828"/>
        <w:gridCol w:w="2634"/>
      </w:tblGrid>
      <w:tr w:rsidR="00241144" w:rsidRPr="00487785" w:rsidTr="000D4ACE">
        <w:trPr>
          <w:trHeight w:val="341"/>
        </w:trPr>
        <w:tc>
          <w:tcPr>
            <w:tcW w:w="2232" w:type="dxa"/>
            <w:shd w:val="clear" w:color="auto" w:fill="FFFFFF" w:themeFill="background1"/>
          </w:tcPr>
          <w:p w:rsidR="00241144" w:rsidRDefault="00241144" w:rsidP="00FC67C7">
            <w:pPr>
              <w:pStyle w:val="ROMANOS"/>
              <w:spacing w:after="0" w:line="240" w:lineRule="exact"/>
              <w:ind w:left="0" w:firstLine="0"/>
              <w:jc w:val="center"/>
              <w:rPr>
                <w:b/>
                <w:bCs/>
                <w:lang w:val="es-MX"/>
              </w:rPr>
            </w:pPr>
          </w:p>
        </w:tc>
        <w:tc>
          <w:tcPr>
            <w:tcW w:w="3659" w:type="dxa"/>
            <w:shd w:val="clear" w:color="auto" w:fill="FFFFFF" w:themeFill="background1"/>
          </w:tcPr>
          <w:p w:rsidR="00241144" w:rsidRDefault="00241144" w:rsidP="00FC67C7">
            <w:pPr>
              <w:pStyle w:val="ROMANOS"/>
              <w:spacing w:after="0" w:line="240" w:lineRule="exact"/>
              <w:ind w:left="0" w:firstLine="0"/>
              <w:jc w:val="center"/>
              <w:rPr>
                <w:lang w:val="es-MX"/>
              </w:rPr>
            </w:pPr>
          </w:p>
        </w:tc>
        <w:tc>
          <w:tcPr>
            <w:tcW w:w="3828" w:type="dxa"/>
            <w:shd w:val="clear" w:color="auto" w:fill="FFFFFF" w:themeFill="background1"/>
          </w:tcPr>
          <w:p w:rsidR="00241144" w:rsidRDefault="00241144" w:rsidP="00FC67C7">
            <w:pPr>
              <w:pStyle w:val="ROMANOS"/>
              <w:spacing w:after="0" w:line="240" w:lineRule="exact"/>
              <w:ind w:left="0" w:firstLine="0"/>
              <w:jc w:val="center"/>
              <w:rPr>
                <w:lang w:val="es-MX"/>
              </w:rPr>
            </w:pPr>
          </w:p>
        </w:tc>
        <w:tc>
          <w:tcPr>
            <w:tcW w:w="2634" w:type="dxa"/>
            <w:shd w:val="clear" w:color="auto" w:fill="FFFFFF" w:themeFill="background1"/>
          </w:tcPr>
          <w:p w:rsidR="00241144" w:rsidRDefault="00241144" w:rsidP="00B503A0">
            <w:pPr>
              <w:pStyle w:val="ROMANOS"/>
              <w:spacing w:after="0" w:line="240" w:lineRule="exact"/>
              <w:ind w:left="0" w:firstLine="0"/>
              <w:jc w:val="center"/>
              <w:rPr>
                <w:lang w:val="es-MX"/>
              </w:rPr>
            </w:pPr>
          </w:p>
        </w:tc>
      </w:tr>
    </w:tbl>
    <w:p w:rsidR="00540418" w:rsidRDefault="00C331BB" w:rsidP="00487785">
      <w:pPr>
        <w:pStyle w:val="ROMANOS"/>
        <w:numPr>
          <w:ilvl w:val="0"/>
          <w:numId w:val="16"/>
        </w:numPr>
        <w:spacing w:after="0" w:line="240" w:lineRule="exact"/>
        <w:rPr>
          <w:lang w:val="es-MX"/>
        </w:rPr>
      </w:pPr>
      <w:r w:rsidRPr="00487785">
        <w:rPr>
          <w:lang w:val="es-MX"/>
        </w:rPr>
        <w:t xml:space="preserve">NO APLICA </w:t>
      </w:r>
    </w:p>
    <w:p w:rsidR="00521F3C" w:rsidRDefault="00521F3C" w:rsidP="00521F3C">
      <w:pPr>
        <w:pStyle w:val="ROMANOS"/>
        <w:spacing w:after="0" w:line="240" w:lineRule="exact"/>
        <w:ind w:left="723" w:firstLine="0"/>
        <w:rPr>
          <w:lang w:val="es-MX"/>
        </w:rPr>
      </w:pPr>
    </w:p>
    <w:p w:rsidR="00540418" w:rsidRDefault="00C331BB" w:rsidP="00E14B1C">
      <w:pPr>
        <w:pStyle w:val="ROMANOS"/>
        <w:numPr>
          <w:ilvl w:val="0"/>
          <w:numId w:val="16"/>
        </w:numPr>
        <w:spacing w:after="0" w:line="240" w:lineRule="exact"/>
        <w:rPr>
          <w:lang w:val="es-MX"/>
        </w:rPr>
      </w:pPr>
      <w:r w:rsidRPr="00487785">
        <w:rPr>
          <w:lang w:val="es-MX"/>
        </w:rPr>
        <w:t xml:space="preserve">NO APLICA </w:t>
      </w:r>
    </w:p>
    <w:p w:rsidR="00E14B1C" w:rsidRPr="00E24605" w:rsidRDefault="00E14B1C" w:rsidP="00E14B1C">
      <w:pPr>
        <w:pStyle w:val="ROMANOS"/>
        <w:spacing w:after="0" w:line="240" w:lineRule="exact"/>
        <w:ind w:left="723" w:firstLine="0"/>
        <w:rPr>
          <w:lang w:val="es-MX"/>
        </w:rPr>
      </w:pPr>
    </w:p>
    <w:p w:rsidR="00540418" w:rsidRPr="00487785" w:rsidRDefault="00540418" w:rsidP="00540418">
      <w:pPr>
        <w:pStyle w:val="INCISO"/>
        <w:spacing w:after="0" w:line="240" w:lineRule="exact"/>
        <w:ind w:left="360"/>
        <w:rPr>
          <w:b/>
          <w:smallCaps/>
        </w:rPr>
      </w:pPr>
      <w:r w:rsidRPr="00487785">
        <w:rPr>
          <w:b/>
          <w:smallCaps/>
        </w:rPr>
        <w:lastRenderedPageBreak/>
        <w:t>II)</w:t>
      </w:r>
      <w:r w:rsidRPr="00487785">
        <w:rPr>
          <w:b/>
          <w:smallCaps/>
        </w:rPr>
        <w:tab/>
        <w:t>Notas al Estado de Actividades</w:t>
      </w:r>
    </w:p>
    <w:p w:rsidR="00540418" w:rsidRPr="00487785" w:rsidRDefault="00540418" w:rsidP="00540418">
      <w:pPr>
        <w:pStyle w:val="INCISO"/>
        <w:spacing w:after="0" w:line="240" w:lineRule="exact"/>
        <w:ind w:left="360"/>
        <w:rPr>
          <w:b/>
          <w:smallCaps/>
        </w:rPr>
      </w:pPr>
    </w:p>
    <w:p w:rsidR="001534FD" w:rsidRDefault="00540418" w:rsidP="00540418">
      <w:pPr>
        <w:pStyle w:val="ROMANOS"/>
        <w:spacing w:after="0" w:line="240" w:lineRule="exact"/>
        <w:rPr>
          <w:b/>
          <w:lang w:val="es-MX"/>
        </w:rPr>
      </w:pPr>
      <w:r w:rsidRPr="00487785">
        <w:rPr>
          <w:b/>
          <w:lang w:val="es-MX"/>
        </w:rPr>
        <w:t>Ingresos de Gestión</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1069"/>
        <w:gridCol w:w="1015"/>
        <w:gridCol w:w="995"/>
        <w:gridCol w:w="2965"/>
        <w:gridCol w:w="2847"/>
        <w:gridCol w:w="3462"/>
      </w:tblGrid>
      <w:tr w:rsidR="006B70BD" w:rsidRPr="00487785" w:rsidTr="009E2ED3">
        <w:trPr>
          <w:trHeight w:val="248"/>
        </w:trPr>
        <w:tc>
          <w:tcPr>
            <w:tcW w:w="1071"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1019"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9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3004"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2892"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IMPORTE</w:t>
            </w:r>
          </w:p>
        </w:tc>
        <w:tc>
          <w:tcPr>
            <w:tcW w:w="3505"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CARACTERÍTICAS</w:t>
            </w:r>
          </w:p>
        </w:tc>
      </w:tr>
      <w:tr w:rsidR="006B70BD" w:rsidRPr="00487785" w:rsidTr="009E2ED3">
        <w:trPr>
          <w:trHeight w:val="495"/>
        </w:trPr>
        <w:tc>
          <w:tcPr>
            <w:tcW w:w="1071"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4</w:t>
            </w:r>
          </w:p>
        </w:tc>
        <w:tc>
          <w:tcPr>
            <w:tcW w:w="101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99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3004" w:type="dxa"/>
            <w:tcBorders>
              <w:top w:val="single" w:sz="4" w:space="0" w:color="auto"/>
              <w:left w:val="nil"/>
              <w:bottom w:val="single" w:sz="4" w:space="0" w:color="auto"/>
              <w:right w:val="nil"/>
            </w:tcBorders>
            <w:shd w:val="clear" w:color="auto" w:fill="D9D9D9"/>
          </w:tcPr>
          <w:p w:rsidR="006B70BD" w:rsidRPr="00F10414" w:rsidRDefault="006B70BD" w:rsidP="00C95AA6">
            <w:pPr>
              <w:pStyle w:val="ROMANOS"/>
              <w:spacing w:after="0" w:line="240" w:lineRule="exact"/>
              <w:ind w:left="0" w:firstLine="0"/>
              <w:jc w:val="center"/>
              <w:rPr>
                <w:bCs/>
                <w:lang w:val="es-MX"/>
              </w:rPr>
            </w:pPr>
            <w:r w:rsidRPr="00F10414">
              <w:rPr>
                <w:bCs/>
                <w:lang w:val="es-MX"/>
              </w:rPr>
              <w:t>Transferencias, asignaciones, subsidios y otras ayudas</w:t>
            </w:r>
          </w:p>
        </w:tc>
        <w:tc>
          <w:tcPr>
            <w:tcW w:w="2892" w:type="dxa"/>
            <w:tcBorders>
              <w:top w:val="single" w:sz="4" w:space="0" w:color="auto"/>
              <w:left w:val="nil"/>
              <w:bottom w:val="single" w:sz="4" w:space="0" w:color="auto"/>
              <w:right w:val="nil"/>
            </w:tcBorders>
            <w:shd w:val="clear" w:color="auto" w:fill="D9D9D9"/>
          </w:tcPr>
          <w:p w:rsidR="006B70BD" w:rsidRDefault="00ED6ECE" w:rsidP="00521F3C">
            <w:pPr>
              <w:pStyle w:val="ROMANOS"/>
              <w:spacing w:after="0" w:line="240" w:lineRule="exact"/>
              <w:ind w:left="0" w:firstLine="0"/>
              <w:jc w:val="center"/>
              <w:rPr>
                <w:lang w:val="es-MX"/>
              </w:rPr>
            </w:pPr>
            <w:r>
              <w:rPr>
                <w:lang w:val="es-MX"/>
              </w:rPr>
              <w:t>$</w:t>
            </w:r>
            <w:r w:rsidR="00E14B1C">
              <w:rPr>
                <w:lang w:val="es-MX"/>
              </w:rPr>
              <w:t>3</w:t>
            </w:r>
            <w:r w:rsidR="009C2D36">
              <w:rPr>
                <w:lang w:val="es-MX"/>
              </w:rPr>
              <w:t>,</w:t>
            </w:r>
            <w:r w:rsidR="00521F3C">
              <w:rPr>
                <w:lang w:val="es-MX"/>
              </w:rPr>
              <w:t>402</w:t>
            </w:r>
            <w:r w:rsidR="00344401">
              <w:rPr>
                <w:lang w:val="es-MX"/>
              </w:rPr>
              <w:t>,</w:t>
            </w:r>
            <w:r w:rsidR="00E14B1C">
              <w:rPr>
                <w:lang w:val="es-MX"/>
              </w:rPr>
              <w:t>3</w:t>
            </w:r>
            <w:r w:rsidR="00521F3C">
              <w:rPr>
                <w:lang w:val="es-MX"/>
              </w:rPr>
              <w:t>32</w:t>
            </w:r>
          </w:p>
        </w:tc>
        <w:tc>
          <w:tcPr>
            <w:tcW w:w="3505" w:type="dxa"/>
            <w:tcBorders>
              <w:top w:val="single" w:sz="4" w:space="0" w:color="auto"/>
              <w:left w:val="nil"/>
              <w:bottom w:val="single" w:sz="4" w:space="0" w:color="auto"/>
              <w:right w:val="nil"/>
            </w:tcBorders>
            <w:shd w:val="clear" w:color="auto" w:fill="D9D9D9"/>
          </w:tcPr>
          <w:p w:rsidR="006B70BD" w:rsidRPr="00487785" w:rsidRDefault="006B70BD" w:rsidP="00C95AA6">
            <w:pPr>
              <w:pStyle w:val="ROMANOS"/>
              <w:spacing w:after="0" w:line="240" w:lineRule="exact"/>
              <w:ind w:left="0" w:firstLine="0"/>
              <w:jc w:val="center"/>
              <w:rPr>
                <w:lang w:val="es-MX"/>
              </w:rPr>
            </w:pPr>
            <w:r>
              <w:rPr>
                <w:lang w:val="es-MX"/>
              </w:rPr>
              <w:t>Recursos otorgados por la Secretaría de Planeación y Finanzas.</w:t>
            </w:r>
          </w:p>
        </w:tc>
      </w:tr>
      <w:tr w:rsidR="00EF7F4E" w:rsidRPr="00487785" w:rsidTr="009E2ED3">
        <w:trPr>
          <w:trHeight w:val="495"/>
        </w:trPr>
        <w:tc>
          <w:tcPr>
            <w:tcW w:w="1071"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4</w:t>
            </w:r>
          </w:p>
        </w:tc>
        <w:tc>
          <w:tcPr>
            <w:tcW w:w="1019"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3</w:t>
            </w:r>
          </w:p>
        </w:tc>
        <w:tc>
          <w:tcPr>
            <w:tcW w:w="998"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b/>
                <w:bCs/>
                <w:lang w:val="es-MX"/>
              </w:rPr>
            </w:pPr>
            <w:r>
              <w:rPr>
                <w:b/>
                <w:bCs/>
                <w:lang w:val="es-MX"/>
              </w:rPr>
              <w:t>1</w:t>
            </w:r>
          </w:p>
        </w:tc>
        <w:tc>
          <w:tcPr>
            <w:tcW w:w="3004" w:type="dxa"/>
            <w:tcBorders>
              <w:top w:val="single" w:sz="4" w:space="0" w:color="auto"/>
              <w:left w:val="nil"/>
              <w:bottom w:val="single" w:sz="4" w:space="0" w:color="auto"/>
              <w:right w:val="nil"/>
            </w:tcBorders>
            <w:shd w:val="clear" w:color="auto" w:fill="FFFFFF" w:themeFill="background1"/>
          </w:tcPr>
          <w:p w:rsidR="00EF7F4E" w:rsidRPr="00F10414" w:rsidRDefault="00EF7F4E" w:rsidP="00C95AA6">
            <w:pPr>
              <w:pStyle w:val="ROMANOS"/>
              <w:spacing w:after="0" w:line="240" w:lineRule="exact"/>
              <w:ind w:left="0" w:firstLine="0"/>
              <w:jc w:val="center"/>
              <w:rPr>
                <w:bCs/>
                <w:lang w:val="es-MX"/>
              </w:rPr>
            </w:pPr>
            <w:r w:rsidRPr="00F10414">
              <w:rPr>
                <w:bCs/>
                <w:lang w:val="es-MX"/>
              </w:rPr>
              <w:t>Intereses ganados de valores, créditos, bonos y otros</w:t>
            </w:r>
          </w:p>
        </w:tc>
        <w:tc>
          <w:tcPr>
            <w:tcW w:w="2892" w:type="dxa"/>
            <w:tcBorders>
              <w:top w:val="single" w:sz="4" w:space="0" w:color="auto"/>
              <w:left w:val="nil"/>
              <w:bottom w:val="single" w:sz="4" w:space="0" w:color="auto"/>
              <w:right w:val="nil"/>
            </w:tcBorders>
            <w:shd w:val="clear" w:color="auto" w:fill="FFFFFF" w:themeFill="background1"/>
          </w:tcPr>
          <w:p w:rsidR="00EF7F4E" w:rsidRDefault="002D713E" w:rsidP="00521F3C">
            <w:pPr>
              <w:pStyle w:val="ROMANOS"/>
              <w:spacing w:after="0" w:line="240" w:lineRule="exact"/>
              <w:ind w:left="0" w:firstLine="0"/>
              <w:jc w:val="center"/>
              <w:rPr>
                <w:lang w:val="es-MX"/>
              </w:rPr>
            </w:pPr>
            <w:r>
              <w:rPr>
                <w:lang w:val="es-MX"/>
              </w:rPr>
              <w:t xml:space="preserve">      </w:t>
            </w:r>
            <w:r w:rsidR="00521F3C">
              <w:rPr>
                <w:lang w:val="es-MX"/>
              </w:rPr>
              <w:t xml:space="preserve"> 17</w:t>
            </w:r>
            <w:r w:rsidR="00EF7F4E">
              <w:rPr>
                <w:lang w:val="es-MX"/>
              </w:rPr>
              <w:t>,</w:t>
            </w:r>
            <w:r w:rsidR="00521F3C">
              <w:rPr>
                <w:lang w:val="es-MX"/>
              </w:rPr>
              <w:t>163</w:t>
            </w:r>
          </w:p>
        </w:tc>
        <w:tc>
          <w:tcPr>
            <w:tcW w:w="3505" w:type="dxa"/>
            <w:tcBorders>
              <w:top w:val="single" w:sz="4" w:space="0" w:color="auto"/>
              <w:left w:val="nil"/>
              <w:bottom w:val="single" w:sz="4" w:space="0" w:color="auto"/>
              <w:right w:val="nil"/>
            </w:tcBorders>
            <w:shd w:val="clear" w:color="auto" w:fill="FFFFFF" w:themeFill="background1"/>
          </w:tcPr>
          <w:p w:rsidR="00EF7F4E" w:rsidRDefault="00EF7F4E" w:rsidP="00C95AA6">
            <w:pPr>
              <w:pStyle w:val="ROMANOS"/>
              <w:spacing w:after="0" w:line="240" w:lineRule="exact"/>
              <w:ind w:left="0" w:firstLine="0"/>
              <w:jc w:val="center"/>
              <w:rPr>
                <w:lang w:val="es-MX"/>
              </w:rPr>
            </w:pPr>
            <w:r>
              <w:rPr>
                <w:lang w:val="es-MX"/>
              </w:rPr>
              <w:t>Ingresos Financieros de las cuentas bancarias del Fideicomiso.</w:t>
            </w:r>
          </w:p>
        </w:tc>
      </w:tr>
      <w:tr w:rsidR="00EF7F4E" w:rsidRPr="00487785" w:rsidTr="009E2ED3">
        <w:trPr>
          <w:trHeight w:val="259"/>
        </w:trPr>
        <w:tc>
          <w:tcPr>
            <w:tcW w:w="1071"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1019"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998"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p>
        </w:tc>
        <w:tc>
          <w:tcPr>
            <w:tcW w:w="3004"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b/>
                <w:bCs/>
                <w:lang w:val="es-MX"/>
              </w:rPr>
            </w:pPr>
            <w:r>
              <w:rPr>
                <w:b/>
                <w:bCs/>
                <w:lang w:val="es-MX"/>
              </w:rPr>
              <w:t>TOTAL</w:t>
            </w:r>
          </w:p>
        </w:tc>
        <w:tc>
          <w:tcPr>
            <w:tcW w:w="2892" w:type="dxa"/>
            <w:tcBorders>
              <w:top w:val="single" w:sz="4" w:space="0" w:color="auto"/>
              <w:left w:val="nil"/>
              <w:bottom w:val="single" w:sz="4" w:space="0" w:color="auto"/>
              <w:right w:val="nil"/>
            </w:tcBorders>
            <w:shd w:val="clear" w:color="auto" w:fill="D9D9D9"/>
          </w:tcPr>
          <w:p w:rsidR="00EF7F4E" w:rsidRDefault="00C30592" w:rsidP="00521F3C">
            <w:pPr>
              <w:pStyle w:val="ROMANOS"/>
              <w:spacing w:after="0" w:line="240" w:lineRule="exact"/>
              <w:ind w:left="0" w:firstLine="0"/>
              <w:jc w:val="center"/>
              <w:rPr>
                <w:lang w:val="es-MX"/>
              </w:rPr>
            </w:pPr>
            <w:r>
              <w:rPr>
                <w:lang w:val="es-MX"/>
              </w:rPr>
              <w:t xml:space="preserve">$ </w:t>
            </w:r>
            <w:r w:rsidR="00E14B1C">
              <w:rPr>
                <w:lang w:val="es-MX"/>
              </w:rPr>
              <w:t>3</w:t>
            </w:r>
            <w:r w:rsidR="009C2D36">
              <w:rPr>
                <w:lang w:val="es-MX"/>
              </w:rPr>
              <w:t>,</w:t>
            </w:r>
            <w:r w:rsidR="00521F3C">
              <w:rPr>
                <w:lang w:val="es-MX"/>
              </w:rPr>
              <w:t>419</w:t>
            </w:r>
            <w:r w:rsidR="00EF7F4E">
              <w:rPr>
                <w:lang w:val="es-MX"/>
              </w:rPr>
              <w:t>,</w:t>
            </w:r>
            <w:r w:rsidR="00521F3C">
              <w:rPr>
                <w:lang w:val="es-MX"/>
              </w:rPr>
              <w:t>495</w:t>
            </w:r>
          </w:p>
        </w:tc>
        <w:tc>
          <w:tcPr>
            <w:tcW w:w="3505" w:type="dxa"/>
            <w:tcBorders>
              <w:top w:val="single" w:sz="4" w:space="0" w:color="auto"/>
              <w:left w:val="nil"/>
              <w:bottom w:val="single" w:sz="4" w:space="0" w:color="auto"/>
              <w:right w:val="nil"/>
            </w:tcBorders>
            <w:shd w:val="clear" w:color="auto" w:fill="D9D9D9"/>
          </w:tcPr>
          <w:p w:rsidR="00EF7F4E" w:rsidRDefault="00EF7F4E" w:rsidP="00C95AA6">
            <w:pPr>
              <w:pStyle w:val="ROMANOS"/>
              <w:spacing w:after="0" w:line="240" w:lineRule="exact"/>
              <w:ind w:left="0" w:firstLine="0"/>
              <w:jc w:val="center"/>
              <w:rPr>
                <w:lang w:val="es-MX"/>
              </w:rPr>
            </w:pPr>
          </w:p>
        </w:tc>
      </w:tr>
    </w:tbl>
    <w:p w:rsidR="006B70BD" w:rsidRDefault="006B70BD" w:rsidP="00540418">
      <w:pPr>
        <w:pStyle w:val="ROMANOS"/>
        <w:spacing w:after="0" w:line="240" w:lineRule="exact"/>
        <w:rPr>
          <w:lang w:val="es-MX"/>
        </w:rPr>
      </w:pPr>
    </w:p>
    <w:p w:rsidR="00BD5E1B" w:rsidRDefault="00540418" w:rsidP="00540418">
      <w:pPr>
        <w:pStyle w:val="ROMANOS"/>
        <w:spacing w:after="0" w:line="240" w:lineRule="exact"/>
        <w:rPr>
          <w:b/>
          <w:lang w:val="es-MX"/>
        </w:rPr>
      </w:pPr>
      <w:r w:rsidRPr="00487785">
        <w:rPr>
          <w:b/>
          <w:lang w:val="es-MX"/>
        </w:rPr>
        <w:t>Gastos y Otras Pérdidas:</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1078"/>
        <w:gridCol w:w="1006"/>
        <w:gridCol w:w="990"/>
        <w:gridCol w:w="1064"/>
        <w:gridCol w:w="5007"/>
        <w:gridCol w:w="1530"/>
        <w:gridCol w:w="1678"/>
      </w:tblGrid>
      <w:tr w:rsidR="006B70BD" w:rsidRPr="00487785" w:rsidTr="00C30592">
        <w:trPr>
          <w:trHeight w:val="232"/>
        </w:trPr>
        <w:tc>
          <w:tcPr>
            <w:tcW w:w="107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1006"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90"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1064"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CUENTA</w:t>
            </w:r>
          </w:p>
        </w:tc>
        <w:tc>
          <w:tcPr>
            <w:tcW w:w="5007"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1530"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SUBTOTAL</w:t>
            </w:r>
          </w:p>
        </w:tc>
        <w:tc>
          <w:tcPr>
            <w:tcW w:w="167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IMPORTE</w:t>
            </w:r>
          </w:p>
        </w:tc>
      </w:tr>
      <w:tr w:rsidR="008E5D14" w:rsidRPr="00487785" w:rsidTr="00C30592">
        <w:trPr>
          <w:trHeight w:val="244"/>
        </w:trPr>
        <w:tc>
          <w:tcPr>
            <w:tcW w:w="1078"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jc w:val="left"/>
              <w:rPr>
                <w:lang w:val="es-MX"/>
              </w:rPr>
            </w:pPr>
            <w:r>
              <w:rPr>
                <w:lang w:val="es-MX"/>
              </w:rPr>
              <w:t>SERVICIOS PERSONALES</w:t>
            </w:r>
          </w:p>
        </w:tc>
        <w:tc>
          <w:tcPr>
            <w:tcW w:w="1530"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rPr>
                <w:lang w:val="es-MX"/>
              </w:rPr>
            </w:pPr>
          </w:p>
        </w:tc>
        <w:tc>
          <w:tcPr>
            <w:tcW w:w="1678" w:type="dxa"/>
            <w:tcBorders>
              <w:top w:val="single" w:sz="4" w:space="0" w:color="auto"/>
              <w:left w:val="nil"/>
              <w:bottom w:val="single" w:sz="4" w:space="0" w:color="auto"/>
              <w:right w:val="nil"/>
            </w:tcBorders>
            <w:shd w:val="clear" w:color="auto" w:fill="FFFFFF" w:themeFill="background1"/>
          </w:tcPr>
          <w:p w:rsidR="008E5D14" w:rsidRDefault="008E5D14" w:rsidP="00A24DCB">
            <w:pPr>
              <w:pStyle w:val="ROMANOS"/>
              <w:spacing w:after="0" w:line="240" w:lineRule="exact"/>
              <w:ind w:left="0" w:firstLine="0"/>
              <w:jc w:val="center"/>
              <w:rPr>
                <w:lang w:val="es-MX"/>
              </w:rPr>
            </w:pPr>
            <w:r>
              <w:rPr>
                <w:lang w:val="es-MX"/>
              </w:rPr>
              <w:t xml:space="preserve">$ </w:t>
            </w:r>
            <w:r w:rsidR="00A24DCB">
              <w:rPr>
                <w:lang w:val="es-MX"/>
              </w:rPr>
              <w:t>1,503</w:t>
            </w:r>
            <w:r w:rsidR="003655C4">
              <w:rPr>
                <w:lang w:val="es-MX"/>
              </w:rPr>
              <w:t>,</w:t>
            </w:r>
            <w:r w:rsidR="00A24DCB">
              <w:rPr>
                <w:lang w:val="es-MX"/>
              </w:rPr>
              <w:t>7</w:t>
            </w:r>
            <w:r w:rsidR="003655C4">
              <w:rPr>
                <w:lang w:val="es-MX"/>
              </w:rPr>
              <w:t>5</w:t>
            </w:r>
            <w:r w:rsidR="00A24DCB">
              <w:rPr>
                <w:lang w:val="es-MX"/>
              </w:rPr>
              <w:t>8</w:t>
            </w:r>
          </w:p>
        </w:tc>
      </w:tr>
      <w:tr w:rsidR="006B70BD" w:rsidRPr="00487785" w:rsidTr="00C30592">
        <w:trPr>
          <w:trHeight w:val="232"/>
        </w:trPr>
        <w:tc>
          <w:tcPr>
            <w:tcW w:w="1078"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D9D9D9"/>
          </w:tcPr>
          <w:p w:rsidR="006B70BD" w:rsidRPr="00487785" w:rsidRDefault="008E5D14" w:rsidP="00C95AA6">
            <w:pPr>
              <w:pStyle w:val="ROMANOS"/>
              <w:spacing w:after="0" w:line="240" w:lineRule="exact"/>
              <w:ind w:left="0" w:firstLine="0"/>
              <w:jc w:val="center"/>
              <w:rPr>
                <w:b/>
                <w:bCs/>
                <w:lang w:val="es-MX"/>
              </w:rPr>
            </w:pPr>
            <w:r>
              <w:rPr>
                <w:b/>
                <w:bCs/>
                <w:lang w:val="es-MX"/>
              </w:rPr>
              <w:t>1</w:t>
            </w:r>
          </w:p>
        </w:tc>
        <w:tc>
          <w:tcPr>
            <w:tcW w:w="5007" w:type="dxa"/>
            <w:tcBorders>
              <w:top w:val="single" w:sz="4" w:space="0" w:color="auto"/>
              <w:left w:val="nil"/>
              <w:bottom w:val="single" w:sz="4" w:space="0" w:color="auto"/>
              <w:right w:val="nil"/>
            </w:tcBorders>
            <w:shd w:val="clear" w:color="auto" w:fill="D9D9D9"/>
          </w:tcPr>
          <w:p w:rsidR="006B70BD" w:rsidRDefault="008E5D14" w:rsidP="008E5D14">
            <w:pPr>
              <w:pStyle w:val="ROMANOS"/>
              <w:spacing w:after="0" w:line="240" w:lineRule="exact"/>
              <w:ind w:left="0" w:firstLine="0"/>
              <w:jc w:val="left"/>
              <w:rPr>
                <w:lang w:val="es-MX"/>
              </w:rPr>
            </w:pPr>
            <w:r>
              <w:rPr>
                <w:lang w:val="es-MX"/>
              </w:rPr>
              <w:t>Remuneraciones al personal de carácter permanente</w:t>
            </w:r>
          </w:p>
        </w:tc>
        <w:tc>
          <w:tcPr>
            <w:tcW w:w="1530" w:type="dxa"/>
            <w:tcBorders>
              <w:top w:val="single" w:sz="4" w:space="0" w:color="auto"/>
              <w:left w:val="nil"/>
              <w:bottom w:val="single" w:sz="4" w:space="0" w:color="auto"/>
              <w:right w:val="nil"/>
            </w:tcBorders>
            <w:shd w:val="clear" w:color="auto" w:fill="D9D9D9"/>
          </w:tcPr>
          <w:p w:rsidR="006B70BD" w:rsidRPr="00487785" w:rsidRDefault="00BA3058" w:rsidP="00A24DCB">
            <w:pPr>
              <w:pStyle w:val="ROMANOS"/>
              <w:spacing w:after="0" w:line="240" w:lineRule="exact"/>
              <w:ind w:left="0" w:firstLine="0"/>
              <w:jc w:val="center"/>
              <w:rPr>
                <w:lang w:val="es-MX"/>
              </w:rPr>
            </w:pPr>
            <w:r>
              <w:rPr>
                <w:lang w:val="es-MX"/>
              </w:rPr>
              <w:t xml:space="preserve"> </w:t>
            </w:r>
            <w:r w:rsidR="00A24DCB">
              <w:rPr>
                <w:lang w:val="es-MX"/>
              </w:rPr>
              <w:t>89</w:t>
            </w:r>
            <w:r w:rsidR="00E14B1C">
              <w:rPr>
                <w:lang w:val="es-MX"/>
              </w:rPr>
              <w:t>2</w:t>
            </w:r>
            <w:r w:rsidR="00C30592">
              <w:rPr>
                <w:lang w:val="es-MX"/>
              </w:rPr>
              <w:t>,</w:t>
            </w:r>
            <w:r w:rsidR="00A24DCB">
              <w:rPr>
                <w:lang w:val="es-MX"/>
              </w:rPr>
              <w:t>441</w:t>
            </w:r>
          </w:p>
        </w:tc>
        <w:tc>
          <w:tcPr>
            <w:tcW w:w="167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8442F3"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D9D9D9" w:themeFill="background1" w:themeFillShade="D9"/>
          </w:tcPr>
          <w:p w:rsidR="008442F3" w:rsidRDefault="008442F3" w:rsidP="008442F3">
            <w:pPr>
              <w:pStyle w:val="ROMANOS"/>
              <w:spacing w:after="0" w:line="240" w:lineRule="exact"/>
              <w:ind w:left="0" w:firstLine="0"/>
              <w:jc w:val="center"/>
              <w:rPr>
                <w:b/>
                <w:bCs/>
                <w:lang w:val="es-MX"/>
              </w:rPr>
            </w:pPr>
            <w:r>
              <w:rPr>
                <w:b/>
                <w:bCs/>
                <w:lang w:val="es-MX"/>
              </w:rPr>
              <w:t>3</w:t>
            </w:r>
          </w:p>
        </w:tc>
        <w:tc>
          <w:tcPr>
            <w:tcW w:w="5007" w:type="dxa"/>
            <w:tcBorders>
              <w:top w:val="single" w:sz="4" w:space="0" w:color="auto"/>
              <w:left w:val="nil"/>
              <w:bottom w:val="single" w:sz="4" w:space="0" w:color="auto"/>
              <w:right w:val="nil"/>
            </w:tcBorders>
            <w:shd w:val="clear" w:color="auto" w:fill="D9D9D9" w:themeFill="background1" w:themeFillShade="D9"/>
          </w:tcPr>
          <w:p w:rsidR="008442F3" w:rsidRDefault="008442F3" w:rsidP="008E5D14">
            <w:pPr>
              <w:pStyle w:val="ROMANOS"/>
              <w:spacing w:after="0" w:line="240" w:lineRule="exact"/>
              <w:ind w:left="0" w:firstLine="0"/>
              <w:jc w:val="left"/>
              <w:rPr>
                <w:lang w:val="es-MX"/>
              </w:rPr>
            </w:pPr>
            <w:r>
              <w:rPr>
                <w:lang w:val="es-MX"/>
              </w:rPr>
              <w:t>Remuneraciones adicionales y especiales</w:t>
            </w:r>
          </w:p>
        </w:tc>
        <w:tc>
          <w:tcPr>
            <w:tcW w:w="1530" w:type="dxa"/>
            <w:tcBorders>
              <w:top w:val="single" w:sz="4" w:space="0" w:color="auto"/>
              <w:left w:val="nil"/>
              <w:bottom w:val="single" w:sz="4" w:space="0" w:color="auto"/>
              <w:right w:val="nil"/>
            </w:tcBorders>
            <w:shd w:val="clear" w:color="auto" w:fill="D9D9D9" w:themeFill="background1" w:themeFillShade="D9"/>
          </w:tcPr>
          <w:p w:rsidR="008442F3" w:rsidRDefault="00E14B1C" w:rsidP="00A24DCB">
            <w:pPr>
              <w:pStyle w:val="ROMANOS"/>
              <w:spacing w:after="0" w:line="240" w:lineRule="exact"/>
              <w:ind w:left="0" w:firstLine="0"/>
              <w:jc w:val="center"/>
              <w:rPr>
                <w:lang w:val="es-MX"/>
              </w:rPr>
            </w:pPr>
            <w:r>
              <w:rPr>
                <w:lang w:val="es-MX"/>
              </w:rPr>
              <w:t xml:space="preserve">  </w:t>
            </w:r>
            <w:r w:rsidR="00A24DCB">
              <w:rPr>
                <w:lang w:val="es-MX"/>
              </w:rPr>
              <w:t>155</w:t>
            </w:r>
            <w:r w:rsidR="008442F3">
              <w:rPr>
                <w:lang w:val="es-MX"/>
              </w:rPr>
              <w:t>,</w:t>
            </w:r>
            <w:r w:rsidR="00A24DCB">
              <w:rPr>
                <w:lang w:val="es-MX"/>
              </w:rPr>
              <w:t>314</w:t>
            </w:r>
          </w:p>
        </w:tc>
        <w:tc>
          <w:tcPr>
            <w:tcW w:w="1678"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lang w:val="es-MX"/>
              </w:rPr>
            </w:pPr>
          </w:p>
        </w:tc>
      </w:tr>
      <w:tr w:rsidR="000923F1"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5</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Otras prestaciones sociales y económicas</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C30592" w:rsidP="00933E9F">
            <w:pPr>
              <w:pStyle w:val="ROMANOS"/>
              <w:spacing w:after="0" w:line="240" w:lineRule="exact"/>
              <w:ind w:left="0" w:firstLine="0"/>
              <w:jc w:val="center"/>
              <w:rPr>
                <w:lang w:val="es-MX"/>
              </w:rPr>
            </w:pPr>
            <w:r>
              <w:rPr>
                <w:lang w:val="es-MX"/>
              </w:rPr>
              <w:t xml:space="preserve"> </w:t>
            </w:r>
            <w:r w:rsidR="00933E9F">
              <w:rPr>
                <w:lang w:val="es-MX"/>
              </w:rPr>
              <w:t>456</w:t>
            </w:r>
            <w:r>
              <w:rPr>
                <w:lang w:val="es-MX"/>
              </w:rPr>
              <w:t>,</w:t>
            </w:r>
            <w:r w:rsidR="00933E9F">
              <w:rPr>
                <w:lang w:val="es-MX"/>
              </w:rPr>
              <w:t>003</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C30592">
        <w:trPr>
          <w:trHeight w:val="244"/>
        </w:trPr>
        <w:tc>
          <w:tcPr>
            <w:tcW w:w="1078"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FFFFFF" w:themeFill="background1"/>
          </w:tcPr>
          <w:p w:rsidR="000923F1" w:rsidRPr="00487785" w:rsidRDefault="000923F1" w:rsidP="00C95AA6">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0923F1" w:rsidRDefault="008E5D14" w:rsidP="008E5D14">
            <w:pPr>
              <w:pStyle w:val="ROMANOS"/>
              <w:spacing w:after="0" w:line="240" w:lineRule="exact"/>
              <w:ind w:left="0" w:firstLine="0"/>
              <w:jc w:val="left"/>
              <w:rPr>
                <w:lang w:val="es-MX"/>
              </w:rPr>
            </w:pPr>
            <w:r>
              <w:rPr>
                <w:lang w:val="es-MX"/>
              </w:rPr>
              <w:t>MATERIALES Y SUMINISTROS</w:t>
            </w:r>
          </w:p>
        </w:tc>
        <w:tc>
          <w:tcPr>
            <w:tcW w:w="1530" w:type="dxa"/>
            <w:tcBorders>
              <w:top w:val="single" w:sz="4" w:space="0" w:color="auto"/>
              <w:left w:val="nil"/>
              <w:bottom w:val="single" w:sz="4" w:space="0" w:color="auto"/>
              <w:right w:val="nil"/>
            </w:tcBorders>
            <w:shd w:val="clear" w:color="auto" w:fill="FFFFFF" w:themeFill="background1"/>
          </w:tcPr>
          <w:p w:rsidR="000923F1" w:rsidRPr="00487785" w:rsidRDefault="000923F1" w:rsidP="00B04BFD">
            <w:pPr>
              <w:pStyle w:val="ROMANOS"/>
              <w:spacing w:after="0" w:line="240" w:lineRule="exact"/>
              <w:ind w:left="0" w:firstLine="0"/>
              <w:jc w:val="center"/>
              <w:rPr>
                <w:lang w:val="es-MX"/>
              </w:rPr>
            </w:pPr>
          </w:p>
        </w:tc>
        <w:tc>
          <w:tcPr>
            <w:tcW w:w="1678" w:type="dxa"/>
            <w:tcBorders>
              <w:top w:val="single" w:sz="4" w:space="0" w:color="auto"/>
              <w:left w:val="nil"/>
              <w:bottom w:val="single" w:sz="4" w:space="0" w:color="auto"/>
              <w:right w:val="nil"/>
            </w:tcBorders>
            <w:shd w:val="clear" w:color="auto" w:fill="FFFFFF" w:themeFill="background1"/>
          </w:tcPr>
          <w:p w:rsidR="000923F1" w:rsidRDefault="00082107" w:rsidP="00A24DCB">
            <w:pPr>
              <w:pStyle w:val="ROMANOS"/>
              <w:spacing w:after="0" w:line="240" w:lineRule="exact"/>
              <w:ind w:left="0" w:firstLine="0"/>
              <w:jc w:val="center"/>
              <w:rPr>
                <w:lang w:val="es-MX"/>
              </w:rPr>
            </w:pPr>
            <w:r>
              <w:rPr>
                <w:lang w:val="es-MX"/>
              </w:rPr>
              <w:t xml:space="preserve">    </w:t>
            </w:r>
            <w:r w:rsidR="00C67AF9">
              <w:rPr>
                <w:lang w:val="es-MX"/>
              </w:rPr>
              <w:t>5</w:t>
            </w:r>
            <w:r w:rsidR="00A24DCB">
              <w:rPr>
                <w:lang w:val="es-MX"/>
              </w:rPr>
              <w:t>88</w:t>
            </w:r>
            <w:r w:rsidR="00F32C6A">
              <w:rPr>
                <w:lang w:val="es-MX"/>
              </w:rPr>
              <w:t>,</w:t>
            </w:r>
            <w:r w:rsidR="00A24DCB">
              <w:rPr>
                <w:lang w:val="es-MX"/>
              </w:rPr>
              <w:t>312</w:t>
            </w:r>
          </w:p>
        </w:tc>
      </w:tr>
      <w:tr w:rsidR="000923F1" w:rsidRPr="00487785" w:rsidTr="00933E9F">
        <w:trPr>
          <w:trHeight w:val="291"/>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1</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933E9F" w:rsidP="00933E9F">
            <w:pPr>
              <w:pStyle w:val="ROMANOS"/>
              <w:spacing w:after="0" w:line="240" w:lineRule="exact"/>
              <w:ind w:left="0" w:firstLine="0"/>
              <w:jc w:val="left"/>
              <w:rPr>
                <w:lang w:val="es-MX"/>
              </w:rPr>
            </w:pPr>
            <w:r>
              <w:rPr>
                <w:lang w:val="es-MX"/>
              </w:rPr>
              <w:t>Mat. de Admo</w:t>
            </w:r>
            <w:r w:rsidR="008E5D14">
              <w:rPr>
                <w:lang w:val="es-MX"/>
              </w:rPr>
              <w:t>n, emisión de doctos</w:t>
            </w:r>
            <w:r>
              <w:rPr>
                <w:lang w:val="es-MX"/>
              </w:rPr>
              <w:t>.</w:t>
            </w:r>
            <w:r w:rsidR="008E5D14">
              <w:rPr>
                <w:lang w:val="es-MX"/>
              </w:rPr>
              <w:t xml:space="preserve"> y artículos</w:t>
            </w:r>
            <w:r>
              <w:rPr>
                <w:lang w:val="es-MX"/>
              </w:rPr>
              <w:t xml:space="preserve"> oficiales</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B04BFD" w:rsidP="00933E9F">
            <w:pPr>
              <w:pStyle w:val="ROMANOS"/>
              <w:spacing w:after="0" w:line="240" w:lineRule="exact"/>
              <w:ind w:left="0" w:firstLine="0"/>
              <w:jc w:val="center"/>
              <w:rPr>
                <w:lang w:val="es-MX"/>
              </w:rPr>
            </w:pPr>
            <w:r>
              <w:rPr>
                <w:lang w:val="es-MX"/>
              </w:rPr>
              <w:t xml:space="preserve">  </w:t>
            </w:r>
            <w:r w:rsidR="00BA3058">
              <w:rPr>
                <w:lang w:val="es-MX"/>
              </w:rPr>
              <w:t xml:space="preserve">   </w:t>
            </w:r>
            <w:r w:rsidR="003655C4">
              <w:rPr>
                <w:lang w:val="es-MX"/>
              </w:rPr>
              <w:t>8</w:t>
            </w:r>
            <w:r w:rsidR="00933E9F">
              <w:rPr>
                <w:lang w:val="es-MX"/>
              </w:rPr>
              <w:t>6</w:t>
            </w:r>
            <w:r w:rsidR="00C30592">
              <w:rPr>
                <w:lang w:val="es-MX"/>
              </w:rPr>
              <w:t>,</w:t>
            </w:r>
            <w:r w:rsidR="00933E9F">
              <w:rPr>
                <w:lang w:val="es-MX"/>
              </w:rPr>
              <w:t>640</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933E9F">
        <w:trPr>
          <w:trHeight w:val="232"/>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2</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Alimentos y Utensilios</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A24DCB" w:rsidP="00A24DCB">
            <w:pPr>
              <w:pStyle w:val="ROMANOS"/>
              <w:spacing w:after="0" w:line="240" w:lineRule="exact"/>
              <w:ind w:left="0" w:firstLine="0"/>
              <w:jc w:val="center"/>
              <w:rPr>
                <w:lang w:val="es-MX"/>
              </w:rPr>
            </w:pPr>
            <w:r>
              <w:rPr>
                <w:lang w:val="es-MX"/>
              </w:rPr>
              <w:t xml:space="preserve">   340</w:t>
            </w:r>
            <w:r w:rsidR="00C30592">
              <w:rPr>
                <w:lang w:val="es-MX"/>
              </w:rPr>
              <w:t>,</w:t>
            </w:r>
            <w:r>
              <w:rPr>
                <w:lang w:val="es-MX"/>
              </w:rPr>
              <w:t>998</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4</w:t>
            </w:r>
          </w:p>
        </w:tc>
        <w:tc>
          <w:tcPr>
            <w:tcW w:w="5007"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Materiales y artículos de construcción y de reparación</w:t>
            </w:r>
          </w:p>
        </w:tc>
        <w:tc>
          <w:tcPr>
            <w:tcW w:w="1530" w:type="dxa"/>
            <w:tcBorders>
              <w:top w:val="single" w:sz="4" w:space="0" w:color="auto"/>
              <w:left w:val="nil"/>
              <w:bottom w:val="single" w:sz="4" w:space="0" w:color="auto"/>
              <w:right w:val="nil"/>
            </w:tcBorders>
            <w:shd w:val="clear" w:color="auto" w:fill="D9D9D9" w:themeFill="background1" w:themeFillShade="D9"/>
          </w:tcPr>
          <w:p w:rsidR="000923F1" w:rsidRPr="00487785" w:rsidRDefault="00B04BFD" w:rsidP="00933E9F">
            <w:pPr>
              <w:pStyle w:val="ROMANOS"/>
              <w:spacing w:after="0" w:line="240" w:lineRule="exact"/>
              <w:ind w:left="0" w:firstLine="0"/>
              <w:jc w:val="center"/>
              <w:rPr>
                <w:lang w:val="es-MX"/>
              </w:rPr>
            </w:pPr>
            <w:r>
              <w:rPr>
                <w:lang w:val="es-MX"/>
              </w:rPr>
              <w:t xml:space="preserve">  </w:t>
            </w:r>
            <w:r w:rsidR="00933E9F">
              <w:rPr>
                <w:lang w:val="es-MX"/>
              </w:rPr>
              <w:t xml:space="preserve">   12</w:t>
            </w:r>
            <w:r w:rsidR="00C30592">
              <w:rPr>
                <w:lang w:val="es-MX"/>
              </w:rPr>
              <w:t>,</w:t>
            </w:r>
            <w:r w:rsidR="00933E9F">
              <w:rPr>
                <w:lang w:val="es-MX"/>
              </w:rPr>
              <w:t>38</w:t>
            </w:r>
            <w:r w:rsidR="00A24DCB">
              <w:rPr>
                <w:lang w:val="es-MX"/>
              </w:rPr>
              <w:t>8</w:t>
            </w:r>
          </w:p>
        </w:tc>
        <w:tc>
          <w:tcPr>
            <w:tcW w:w="1678"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C30592"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b/>
                <w:bCs/>
                <w:lang w:val="es-MX"/>
              </w:rPr>
            </w:pPr>
            <w:r>
              <w:rPr>
                <w:b/>
                <w:bCs/>
                <w:lang w:val="es-MX"/>
              </w:rPr>
              <w:t>5</w:t>
            </w:r>
          </w:p>
        </w:tc>
        <w:tc>
          <w:tcPr>
            <w:tcW w:w="5007" w:type="dxa"/>
            <w:tcBorders>
              <w:top w:val="single" w:sz="4" w:space="0" w:color="auto"/>
              <w:left w:val="nil"/>
              <w:bottom w:val="single" w:sz="4" w:space="0" w:color="auto"/>
              <w:right w:val="nil"/>
            </w:tcBorders>
            <w:shd w:val="clear" w:color="auto" w:fill="D9D9D9" w:themeFill="background1" w:themeFillShade="D9"/>
          </w:tcPr>
          <w:p w:rsidR="00C30592" w:rsidRDefault="00C30592" w:rsidP="008E5D14">
            <w:pPr>
              <w:pStyle w:val="ROMANOS"/>
              <w:spacing w:after="0" w:line="240" w:lineRule="exact"/>
              <w:ind w:left="0" w:firstLine="0"/>
              <w:jc w:val="left"/>
              <w:rPr>
                <w:lang w:val="es-MX"/>
              </w:rPr>
            </w:pPr>
            <w:r>
              <w:rPr>
                <w:lang w:val="es-MX"/>
              </w:rPr>
              <w:t>Productos químicos, farmacéuticos y de laboratorio</w:t>
            </w:r>
          </w:p>
        </w:tc>
        <w:tc>
          <w:tcPr>
            <w:tcW w:w="1530" w:type="dxa"/>
            <w:tcBorders>
              <w:top w:val="single" w:sz="4" w:space="0" w:color="auto"/>
              <w:left w:val="nil"/>
              <w:bottom w:val="single" w:sz="4" w:space="0" w:color="auto"/>
              <w:right w:val="nil"/>
            </w:tcBorders>
            <w:shd w:val="clear" w:color="auto" w:fill="D9D9D9" w:themeFill="background1" w:themeFillShade="D9"/>
          </w:tcPr>
          <w:p w:rsidR="00C30592" w:rsidRDefault="00C30592" w:rsidP="00BA3058">
            <w:pPr>
              <w:pStyle w:val="ROMANOS"/>
              <w:spacing w:after="0" w:line="240" w:lineRule="exact"/>
              <w:ind w:left="0" w:firstLine="0"/>
              <w:rPr>
                <w:lang w:val="es-MX"/>
              </w:rPr>
            </w:pPr>
            <w:r>
              <w:rPr>
                <w:lang w:val="es-MX"/>
              </w:rPr>
              <w:t xml:space="preserve">              400</w:t>
            </w:r>
          </w:p>
        </w:tc>
        <w:tc>
          <w:tcPr>
            <w:tcW w:w="1678" w:type="dxa"/>
            <w:tcBorders>
              <w:top w:val="single" w:sz="4" w:space="0" w:color="auto"/>
              <w:left w:val="nil"/>
              <w:bottom w:val="single" w:sz="4" w:space="0" w:color="auto"/>
              <w:right w:val="nil"/>
            </w:tcBorders>
            <w:shd w:val="clear" w:color="auto" w:fill="D9D9D9" w:themeFill="background1" w:themeFillShade="D9"/>
          </w:tcPr>
          <w:p w:rsidR="00C30592" w:rsidRDefault="00C30592" w:rsidP="00C95AA6">
            <w:pPr>
              <w:pStyle w:val="ROMANOS"/>
              <w:spacing w:after="0" w:line="240" w:lineRule="exact"/>
              <w:ind w:left="0" w:firstLine="0"/>
              <w:jc w:val="center"/>
              <w:rPr>
                <w:lang w:val="es-MX"/>
              </w:rPr>
            </w:pPr>
          </w:p>
        </w:tc>
      </w:tr>
      <w:tr w:rsidR="006B70BD"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6B70BD" w:rsidRDefault="008E5D14"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6B70BD" w:rsidRDefault="008E5D14"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6B70BD" w:rsidRDefault="008E5D14"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6B70BD" w:rsidRPr="00487785" w:rsidRDefault="008E5D14" w:rsidP="00C95AA6">
            <w:pPr>
              <w:pStyle w:val="ROMANOS"/>
              <w:spacing w:after="0" w:line="240" w:lineRule="exact"/>
              <w:ind w:left="0" w:firstLine="0"/>
              <w:jc w:val="center"/>
              <w:rPr>
                <w:b/>
                <w:bCs/>
                <w:lang w:val="es-MX"/>
              </w:rPr>
            </w:pPr>
            <w:r>
              <w:rPr>
                <w:b/>
                <w:bCs/>
                <w:lang w:val="es-MX"/>
              </w:rPr>
              <w:t>6</w:t>
            </w:r>
          </w:p>
        </w:tc>
        <w:tc>
          <w:tcPr>
            <w:tcW w:w="5007" w:type="dxa"/>
            <w:tcBorders>
              <w:top w:val="single" w:sz="4" w:space="0" w:color="auto"/>
              <w:left w:val="nil"/>
              <w:bottom w:val="single" w:sz="4" w:space="0" w:color="auto"/>
              <w:right w:val="nil"/>
            </w:tcBorders>
            <w:shd w:val="clear" w:color="auto" w:fill="D9D9D9" w:themeFill="background1" w:themeFillShade="D9"/>
          </w:tcPr>
          <w:p w:rsidR="006B70BD" w:rsidRDefault="008E5D14" w:rsidP="008E5D14">
            <w:pPr>
              <w:pStyle w:val="ROMANOS"/>
              <w:spacing w:after="0" w:line="240" w:lineRule="exact"/>
              <w:ind w:left="0" w:firstLine="0"/>
              <w:jc w:val="left"/>
              <w:rPr>
                <w:lang w:val="es-MX"/>
              </w:rPr>
            </w:pPr>
            <w:r>
              <w:rPr>
                <w:lang w:val="es-MX"/>
              </w:rPr>
              <w:t>Combustibles, Lubricantes y Aditivos</w:t>
            </w:r>
          </w:p>
        </w:tc>
        <w:tc>
          <w:tcPr>
            <w:tcW w:w="1530" w:type="dxa"/>
            <w:tcBorders>
              <w:top w:val="single" w:sz="4" w:space="0" w:color="auto"/>
              <w:left w:val="nil"/>
              <w:bottom w:val="single" w:sz="4" w:space="0" w:color="auto"/>
              <w:right w:val="nil"/>
            </w:tcBorders>
            <w:shd w:val="clear" w:color="auto" w:fill="D9D9D9" w:themeFill="background1" w:themeFillShade="D9"/>
          </w:tcPr>
          <w:p w:rsidR="006B70BD" w:rsidRPr="00487785" w:rsidRDefault="00B04BFD" w:rsidP="00A24DCB">
            <w:pPr>
              <w:pStyle w:val="ROMANOS"/>
              <w:spacing w:after="0" w:line="240" w:lineRule="exact"/>
              <w:ind w:left="0" w:firstLine="0"/>
              <w:jc w:val="center"/>
              <w:rPr>
                <w:lang w:val="es-MX"/>
              </w:rPr>
            </w:pPr>
            <w:r>
              <w:rPr>
                <w:lang w:val="es-MX"/>
              </w:rPr>
              <w:t xml:space="preserve">   </w:t>
            </w:r>
            <w:r w:rsidR="00A24DCB">
              <w:rPr>
                <w:lang w:val="es-MX"/>
              </w:rPr>
              <w:t xml:space="preserve"> 138</w:t>
            </w:r>
            <w:r w:rsidR="008E5D14">
              <w:rPr>
                <w:lang w:val="es-MX"/>
              </w:rPr>
              <w:t>,</w:t>
            </w:r>
            <w:r w:rsidR="00A24DCB">
              <w:rPr>
                <w:lang w:val="es-MX"/>
              </w:rPr>
              <w:t>0</w:t>
            </w:r>
            <w:r w:rsidR="008442F3">
              <w:rPr>
                <w:lang w:val="es-MX"/>
              </w:rPr>
              <w:t>2</w:t>
            </w:r>
            <w:r w:rsidR="00C30592">
              <w:rPr>
                <w:lang w:val="es-MX"/>
              </w:rPr>
              <w:t>0</w:t>
            </w:r>
          </w:p>
        </w:tc>
        <w:tc>
          <w:tcPr>
            <w:tcW w:w="1678"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6B70BD" w:rsidRPr="00487785" w:rsidTr="00C30592">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6B70BD" w:rsidRPr="00487785" w:rsidRDefault="00C30592" w:rsidP="00C95AA6">
            <w:pPr>
              <w:pStyle w:val="ROMANOS"/>
              <w:spacing w:after="0" w:line="240" w:lineRule="exact"/>
              <w:ind w:left="0" w:firstLine="0"/>
              <w:jc w:val="center"/>
              <w:rPr>
                <w:b/>
                <w:bCs/>
                <w:lang w:val="es-MX"/>
              </w:rPr>
            </w:pPr>
            <w:r>
              <w:rPr>
                <w:b/>
                <w:bCs/>
                <w:lang w:val="es-MX"/>
              </w:rPr>
              <w:t>7</w:t>
            </w:r>
          </w:p>
        </w:tc>
        <w:tc>
          <w:tcPr>
            <w:tcW w:w="5007" w:type="dxa"/>
            <w:tcBorders>
              <w:top w:val="single" w:sz="4" w:space="0" w:color="auto"/>
              <w:left w:val="nil"/>
              <w:bottom w:val="single" w:sz="4" w:space="0" w:color="auto"/>
              <w:right w:val="nil"/>
            </w:tcBorders>
            <w:shd w:val="clear" w:color="auto" w:fill="D9D9D9" w:themeFill="background1" w:themeFillShade="D9"/>
          </w:tcPr>
          <w:p w:rsidR="006B70BD" w:rsidRDefault="00C30592" w:rsidP="008E5D14">
            <w:pPr>
              <w:pStyle w:val="ROMANOS"/>
              <w:spacing w:after="0" w:line="240" w:lineRule="exact"/>
              <w:ind w:left="0" w:firstLine="0"/>
              <w:jc w:val="left"/>
              <w:rPr>
                <w:lang w:val="es-MX"/>
              </w:rPr>
            </w:pPr>
            <w:r>
              <w:rPr>
                <w:lang w:val="es-MX"/>
              </w:rPr>
              <w:t>Vestuario, blancos, prendas de protección y Art. Dep.</w:t>
            </w:r>
          </w:p>
        </w:tc>
        <w:tc>
          <w:tcPr>
            <w:tcW w:w="1530" w:type="dxa"/>
            <w:tcBorders>
              <w:top w:val="single" w:sz="4" w:space="0" w:color="auto"/>
              <w:left w:val="nil"/>
              <w:bottom w:val="single" w:sz="4" w:space="0" w:color="auto"/>
              <w:right w:val="nil"/>
            </w:tcBorders>
            <w:shd w:val="clear" w:color="auto" w:fill="D9D9D9" w:themeFill="background1" w:themeFillShade="D9"/>
          </w:tcPr>
          <w:p w:rsidR="006B70BD" w:rsidRPr="00487785" w:rsidRDefault="00B04BFD" w:rsidP="00933E9F">
            <w:pPr>
              <w:pStyle w:val="ROMANOS"/>
              <w:spacing w:after="0" w:line="240" w:lineRule="exact"/>
              <w:ind w:left="0" w:firstLine="0"/>
              <w:jc w:val="center"/>
              <w:rPr>
                <w:lang w:val="es-MX"/>
              </w:rPr>
            </w:pPr>
            <w:r>
              <w:rPr>
                <w:lang w:val="es-MX"/>
              </w:rPr>
              <w:t xml:space="preserve">     </w:t>
            </w:r>
            <w:r w:rsidR="003655C4">
              <w:rPr>
                <w:lang w:val="es-MX"/>
              </w:rPr>
              <w:t xml:space="preserve">   </w:t>
            </w:r>
            <w:r w:rsidR="00933E9F">
              <w:rPr>
                <w:lang w:val="es-MX"/>
              </w:rPr>
              <w:t>8</w:t>
            </w:r>
            <w:r w:rsidR="00001BAA">
              <w:rPr>
                <w:lang w:val="es-MX"/>
              </w:rPr>
              <w:t>,</w:t>
            </w:r>
            <w:r w:rsidR="00933E9F">
              <w:rPr>
                <w:lang w:val="es-MX"/>
              </w:rPr>
              <w:t>1</w:t>
            </w:r>
            <w:r w:rsidR="004C538D">
              <w:rPr>
                <w:lang w:val="es-MX"/>
              </w:rPr>
              <w:t>20</w:t>
            </w:r>
          </w:p>
        </w:tc>
        <w:tc>
          <w:tcPr>
            <w:tcW w:w="1678"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8442F3"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8442F3" w:rsidRDefault="008442F3" w:rsidP="00C95AA6">
            <w:pPr>
              <w:pStyle w:val="ROMANOS"/>
              <w:spacing w:after="0" w:line="240" w:lineRule="exact"/>
              <w:ind w:left="0" w:firstLine="0"/>
              <w:jc w:val="center"/>
              <w:rPr>
                <w:b/>
                <w:bCs/>
                <w:lang w:val="es-MX"/>
              </w:rPr>
            </w:pPr>
            <w:r>
              <w:rPr>
                <w:b/>
                <w:bCs/>
                <w:lang w:val="es-MX"/>
              </w:rPr>
              <w:t>2</w:t>
            </w:r>
          </w:p>
        </w:tc>
        <w:tc>
          <w:tcPr>
            <w:tcW w:w="1064" w:type="dxa"/>
            <w:tcBorders>
              <w:top w:val="single" w:sz="4" w:space="0" w:color="auto"/>
              <w:left w:val="nil"/>
              <w:bottom w:val="single" w:sz="4" w:space="0" w:color="auto"/>
              <w:right w:val="nil"/>
            </w:tcBorders>
            <w:shd w:val="clear" w:color="auto" w:fill="D9D9D9" w:themeFill="background1" w:themeFillShade="D9"/>
          </w:tcPr>
          <w:p w:rsidR="008442F3" w:rsidRPr="00487785" w:rsidRDefault="008442F3" w:rsidP="00C95AA6">
            <w:pPr>
              <w:pStyle w:val="ROMANOS"/>
              <w:spacing w:after="0" w:line="240" w:lineRule="exact"/>
              <w:ind w:left="0" w:firstLine="0"/>
              <w:jc w:val="center"/>
              <w:rPr>
                <w:b/>
                <w:bCs/>
                <w:lang w:val="es-MX"/>
              </w:rPr>
            </w:pPr>
            <w:r>
              <w:rPr>
                <w:b/>
                <w:bCs/>
                <w:lang w:val="es-MX"/>
              </w:rPr>
              <w:t>9</w:t>
            </w:r>
          </w:p>
        </w:tc>
        <w:tc>
          <w:tcPr>
            <w:tcW w:w="5007" w:type="dxa"/>
            <w:tcBorders>
              <w:top w:val="single" w:sz="4" w:space="0" w:color="auto"/>
              <w:left w:val="nil"/>
              <w:bottom w:val="single" w:sz="4" w:space="0" w:color="auto"/>
              <w:right w:val="nil"/>
            </w:tcBorders>
            <w:shd w:val="clear" w:color="auto" w:fill="D9D9D9" w:themeFill="background1" w:themeFillShade="D9"/>
          </w:tcPr>
          <w:p w:rsidR="008442F3" w:rsidRDefault="008442F3" w:rsidP="008E5D14">
            <w:pPr>
              <w:pStyle w:val="ROMANOS"/>
              <w:spacing w:after="0" w:line="240" w:lineRule="exact"/>
              <w:ind w:left="0" w:firstLine="0"/>
              <w:jc w:val="left"/>
              <w:rPr>
                <w:lang w:val="es-MX"/>
              </w:rPr>
            </w:pPr>
            <w:r>
              <w:rPr>
                <w:lang w:val="es-MX"/>
              </w:rPr>
              <w:t>Herramientas, Refacciones y Accesorios menores</w:t>
            </w:r>
          </w:p>
        </w:tc>
        <w:tc>
          <w:tcPr>
            <w:tcW w:w="1530" w:type="dxa"/>
            <w:tcBorders>
              <w:top w:val="single" w:sz="4" w:space="0" w:color="auto"/>
              <w:left w:val="nil"/>
              <w:bottom w:val="single" w:sz="4" w:space="0" w:color="auto"/>
              <w:right w:val="nil"/>
            </w:tcBorders>
            <w:shd w:val="clear" w:color="auto" w:fill="D9D9D9" w:themeFill="background1" w:themeFillShade="D9"/>
          </w:tcPr>
          <w:p w:rsidR="008442F3" w:rsidRPr="00487785" w:rsidRDefault="008442F3" w:rsidP="00B04BFD">
            <w:pPr>
              <w:pStyle w:val="ROMANOS"/>
              <w:spacing w:after="0" w:line="240" w:lineRule="exact"/>
              <w:ind w:left="0" w:firstLine="0"/>
              <w:jc w:val="center"/>
              <w:rPr>
                <w:lang w:val="es-MX"/>
              </w:rPr>
            </w:pPr>
            <w:r>
              <w:rPr>
                <w:lang w:val="es-MX"/>
              </w:rPr>
              <w:t xml:space="preserve">    </w:t>
            </w:r>
            <w:r w:rsidR="003655C4">
              <w:rPr>
                <w:lang w:val="es-MX"/>
              </w:rPr>
              <w:t xml:space="preserve">   </w:t>
            </w:r>
            <w:r w:rsidR="00933E9F">
              <w:rPr>
                <w:lang w:val="es-MX"/>
              </w:rPr>
              <w:t xml:space="preserve"> 1,746</w:t>
            </w:r>
          </w:p>
        </w:tc>
        <w:tc>
          <w:tcPr>
            <w:tcW w:w="1678" w:type="dxa"/>
            <w:tcBorders>
              <w:top w:val="single" w:sz="4" w:space="0" w:color="auto"/>
              <w:left w:val="nil"/>
              <w:bottom w:val="single" w:sz="4" w:space="0" w:color="auto"/>
              <w:right w:val="nil"/>
            </w:tcBorders>
            <w:shd w:val="clear" w:color="auto" w:fill="D9D9D9" w:themeFill="background1" w:themeFillShade="D9"/>
          </w:tcPr>
          <w:p w:rsidR="008442F3" w:rsidRDefault="008442F3" w:rsidP="00001BAA">
            <w:pPr>
              <w:pStyle w:val="ROMANOS"/>
              <w:spacing w:after="0" w:line="240" w:lineRule="exact"/>
              <w:ind w:left="0" w:firstLine="0"/>
              <w:jc w:val="center"/>
              <w:rPr>
                <w:lang w:val="es-MX"/>
              </w:rPr>
            </w:pPr>
          </w:p>
        </w:tc>
      </w:tr>
      <w:tr w:rsidR="006B70BD" w:rsidRPr="00487785" w:rsidTr="00C30592">
        <w:trPr>
          <w:trHeight w:val="244"/>
        </w:trPr>
        <w:tc>
          <w:tcPr>
            <w:tcW w:w="1078"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FFFFFF" w:themeFill="background1"/>
          </w:tcPr>
          <w:p w:rsidR="006B70BD" w:rsidRPr="00487785" w:rsidRDefault="006B70BD" w:rsidP="00C95AA6">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6B70BD" w:rsidRDefault="00F32C6A" w:rsidP="008E5D14">
            <w:pPr>
              <w:pStyle w:val="ROMANOS"/>
              <w:spacing w:after="0" w:line="240" w:lineRule="exact"/>
              <w:ind w:left="0" w:firstLine="0"/>
              <w:jc w:val="left"/>
              <w:rPr>
                <w:lang w:val="es-MX"/>
              </w:rPr>
            </w:pPr>
            <w:r>
              <w:rPr>
                <w:lang w:val="es-MX"/>
              </w:rPr>
              <w:t>SERVICIOS GENERALES</w:t>
            </w:r>
          </w:p>
        </w:tc>
        <w:tc>
          <w:tcPr>
            <w:tcW w:w="1530" w:type="dxa"/>
            <w:tcBorders>
              <w:top w:val="single" w:sz="4" w:space="0" w:color="auto"/>
              <w:left w:val="nil"/>
              <w:bottom w:val="single" w:sz="4" w:space="0" w:color="auto"/>
              <w:right w:val="nil"/>
            </w:tcBorders>
            <w:shd w:val="clear" w:color="auto" w:fill="FFFFFF" w:themeFill="background1"/>
          </w:tcPr>
          <w:p w:rsidR="006B70BD" w:rsidRPr="00487785" w:rsidRDefault="006B70BD" w:rsidP="00B04BFD">
            <w:pPr>
              <w:pStyle w:val="ROMANOS"/>
              <w:spacing w:after="0" w:line="240" w:lineRule="exact"/>
              <w:ind w:left="0" w:firstLine="0"/>
              <w:jc w:val="center"/>
              <w:rPr>
                <w:lang w:val="es-MX"/>
              </w:rPr>
            </w:pPr>
          </w:p>
        </w:tc>
        <w:tc>
          <w:tcPr>
            <w:tcW w:w="1678" w:type="dxa"/>
            <w:tcBorders>
              <w:top w:val="single" w:sz="4" w:space="0" w:color="auto"/>
              <w:left w:val="nil"/>
              <w:bottom w:val="single" w:sz="4" w:space="0" w:color="auto"/>
              <w:right w:val="nil"/>
            </w:tcBorders>
            <w:shd w:val="clear" w:color="auto" w:fill="FFFFFF" w:themeFill="background1"/>
          </w:tcPr>
          <w:p w:rsidR="006B70BD" w:rsidRDefault="00001BAA" w:rsidP="00824AEA">
            <w:pPr>
              <w:pStyle w:val="ROMANOS"/>
              <w:spacing w:after="0" w:line="240" w:lineRule="exact"/>
              <w:ind w:left="0" w:firstLine="0"/>
              <w:jc w:val="center"/>
              <w:rPr>
                <w:lang w:val="es-MX"/>
              </w:rPr>
            </w:pPr>
            <w:r>
              <w:rPr>
                <w:lang w:val="es-MX"/>
              </w:rPr>
              <w:t xml:space="preserve">  </w:t>
            </w:r>
            <w:r w:rsidR="00082107">
              <w:rPr>
                <w:lang w:val="es-MX"/>
              </w:rPr>
              <w:t xml:space="preserve">  </w:t>
            </w:r>
            <w:r w:rsidR="00824AEA">
              <w:rPr>
                <w:lang w:val="es-MX"/>
              </w:rPr>
              <w:t>716</w:t>
            </w:r>
            <w:r w:rsidR="00CD66CE">
              <w:rPr>
                <w:lang w:val="es-MX"/>
              </w:rPr>
              <w:t>,</w:t>
            </w:r>
            <w:r w:rsidR="00933E9F">
              <w:rPr>
                <w:lang w:val="es-MX"/>
              </w:rPr>
              <w:t>9</w:t>
            </w:r>
            <w:r w:rsidR="00824AEA">
              <w:rPr>
                <w:lang w:val="es-MX"/>
              </w:rPr>
              <w:t>58</w:t>
            </w:r>
          </w:p>
        </w:tc>
      </w:tr>
      <w:tr w:rsidR="006B70BD" w:rsidRPr="00487785" w:rsidTr="00C30592">
        <w:trPr>
          <w:trHeight w:val="244"/>
        </w:trPr>
        <w:tc>
          <w:tcPr>
            <w:tcW w:w="1078"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6B70BD" w:rsidRPr="00487785" w:rsidRDefault="00F32C6A" w:rsidP="00C95AA6">
            <w:pPr>
              <w:pStyle w:val="ROMANOS"/>
              <w:spacing w:after="0" w:line="240" w:lineRule="exact"/>
              <w:ind w:left="0" w:firstLine="0"/>
              <w:jc w:val="center"/>
              <w:rPr>
                <w:b/>
                <w:bCs/>
                <w:lang w:val="es-MX"/>
              </w:rPr>
            </w:pPr>
            <w:r>
              <w:rPr>
                <w:b/>
                <w:bCs/>
                <w:lang w:val="es-MX"/>
              </w:rPr>
              <w:t>1</w:t>
            </w:r>
          </w:p>
        </w:tc>
        <w:tc>
          <w:tcPr>
            <w:tcW w:w="5007" w:type="dxa"/>
            <w:tcBorders>
              <w:top w:val="single" w:sz="4" w:space="0" w:color="auto"/>
              <w:left w:val="nil"/>
              <w:bottom w:val="single" w:sz="4" w:space="0" w:color="auto"/>
              <w:right w:val="nil"/>
            </w:tcBorders>
            <w:shd w:val="clear" w:color="auto" w:fill="D9D9D9"/>
          </w:tcPr>
          <w:p w:rsidR="006B70BD" w:rsidRDefault="00F32C6A" w:rsidP="008E5D14">
            <w:pPr>
              <w:pStyle w:val="ROMANOS"/>
              <w:spacing w:after="0" w:line="240" w:lineRule="exact"/>
              <w:ind w:left="0" w:firstLine="0"/>
              <w:jc w:val="left"/>
              <w:rPr>
                <w:lang w:val="es-MX"/>
              </w:rPr>
            </w:pPr>
            <w:r>
              <w:rPr>
                <w:lang w:val="es-MX"/>
              </w:rPr>
              <w:t>Servicios básicos</w:t>
            </w:r>
          </w:p>
        </w:tc>
        <w:tc>
          <w:tcPr>
            <w:tcW w:w="1530" w:type="dxa"/>
            <w:tcBorders>
              <w:top w:val="single" w:sz="4" w:space="0" w:color="auto"/>
              <w:left w:val="nil"/>
              <w:bottom w:val="single" w:sz="4" w:space="0" w:color="auto"/>
              <w:right w:val="nil"/>
            </w:tcBorders>
            <w:shd w:val="clear" w:color="auto" w:fill="D9D9D9"/>
          </w:tcPr>
          <w:p w:rsidR="006B70BD" w:rsidRPr="00487785" w:rsidRDefault="00B04BFD" w:rsidP="00A24DCB">
            <w:pPr>
              <w:pStyle w:val="ROMANOS"/>
              <w:spacing w:after="0" w:line="240" w:lineRule="exact"/>
              <w:ind w:left="0" w:firstLine="0"/>
              <w:jc w:val="center"/>
              <w:rPr>
                <w:lang w:val="es-MX"/>
              </w:rPr>
            </w:pPr>
            <w:r>
              <w:rPr>
                <w:lang w:val="es-MX"/>
              </w:rPr>
              <w:t xml:space="preserve">  </w:t>
            </w:r>
            <w:r w:rsidR="00A24DCB">
              <w:rPr>
                <w:lang w:val="es-MX"/>
              </w:rPr>
              <w:t xml:space="preserve"> 60</w:t>
            </w:r>
            <w:r w:rsidR="00EE6C4E">
              <w:rPr>
                <w:lang w:val="es-MX"/>
              </w:rPr>
              <w:t>7</w:t>
            </w:r>
            <w:r w:rsidR="00F32C6A">
              <w:rPr>
                <w:lang w:val="es-MX"/>
              </w:rPr>
              <w:t>,</w:t>
            </w:r>
            <w:r w:rsidR="00933E9F">
              <w:rPr>
                <w:lang w:val="es-MX"/>
              </w:rPr>
              <w:t>7</w:t>
            </w:r>
            <w:r w:rsidR="00A24DCB">
              <w:rPr>
                <w:lang w:val="es-MX"/>
              </w:rPr>
              <w:t>6</w:t>
            </w:r>
            <w:r w:rsidR="00933E9F">
              <w:rPr>
                <w:lang w:val="es-MX"/>
              </w:rPr>
              <w:t>9</w:t>
            </w:r>
          </w:p>
        </w:tc>
        <w:tc>
          <w:tcPr>
            <w:tcW w:w="167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C67AF9" w:rsidRPr="00487785" w:rsidTr="00933E9F">
        <w:trPr>
          <w:trHeight w:val="232"/>
        </w:trPr>
        <w:tc>
          <w:tcPr>
            <w:tcW w:w="1078"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b/>
                <w:bCs/>
                <w:lang w:val="es-MX"/>
              </w:rPr>
            </w:pPr>
            <w:r>
              <w:rPr>
                <w:b/>
                <w:bCs/>
                <w:lang w:val="es-MX"/>
              </w:rPr>
              <w:t>3</w:t>
            </w:r>
          </w:p>
        </w:tc>
        <w:tc>
          <w:tcPr>
            <w:tcW w:w="5007" w:type="dxa"/>
            <w:tcBorders>
              <w:top w:val="single" w:sz="4" w:space="0" w:color="auto"/>
              <w:left w:val="nil"/>
              <w:bottom w:val="single" w:sz="4" w:space="0" w:color="auto"/>
              <w:right w:val="nil"/>
            </w:tcBorders>
            <w:shd w:val="clear" w:color="auto" w:fill="D9D9D9" w:themeFill="background1" w:themeFillShade="D9"/>
          </w:tcPr>
          <w:p w:rsidR="00C67AF9" w:rsidRDefault="00C67AF9" w:rsidP="00933E9F">
            <w:pPr>
              <w:pStyle w:val="ROMANOS"/>
              <w:spacing w:after="0" w:line="240" w:lineRule="exact"/>
              <w:ind w:left="0" w:firstLine="0"/>
              <w:rPr>
                <w:lang w:val="es-MX"/>
              </w:rPr>
            </w:pPr>
            <w:r>
              <w:rPr>
                <w:lang w:val="es-MX"/>
              </w:rPr>
              <w:t>Servicios profesionales, Científicos, Técnicos y Otros</w:t>
            </w:r>
            <w:r w:rsidR="00933E9F">
              <w:rPr>
                <w:lang w:val="es-MX"/>
              </w:rPr>
              <w:t xml:space="preserve"> S.</w:t>
            </w:r>
          </w:p>
        </w:tc>
        <w:tc>
          <w:tcPr>
            <w:tcW w:w="1530" w:type="dxa"/>
            <w:tcBorders>
              <w:top w:val="single" w:sz="4" w:space="0" w:color="auto"/>
              <w:left w:val="nil"/>
              <w:bottom w:val="single" w:sz="4" w:space="0" w:color="auto"/>
              <w:right w:val="nil"/>
            </w:tcBorders>
            <w:shd w:val="clear" w:color="auto" w:fill="D9D9D9" w:themeFill="background1" w:themeFillShade="D9"/>
          </w:tcPr>
          <w:p w:rsidR="00C67AF9" w:rsidRDefault="00C67AF9" w:rsidP="00933E9F">
            <w:pPr>
              <w:pStyle w:val="ROMANOS"/>
              <w:spacing w:after="0" w:line="240" w:lineRule="exact"/>
              <w:ind w:left="0" w:firstLine="0"/>
              <w:jc w:val="center"/>
              <w:rPr>
                <w:lang w:val="es-MX"/>
              </w:rPr>
            </w:pPr>
            <w:r>
              <w:rPr>
                <w:lang w:val="es-MX"/>
              </w:rPr>
              <w:t xml:space="preserve">    </w:t>
            </w:r>
            <w:r w:rsidR="00933E9F">
              <w:rPr>
                <w:lang w:val="es-MX"/>
              </w:rPr>
              <w:t>11</w:t>
            </w:r>
            <w:r>
              <w:rPr>
                <w:lang w:val="es-MX"/>
              </w:rPr>
              <w:t>,</w:t>
            </w:r>
            <w:r w:rsidR="00A24DCB">
              <w:rPr>
                <w:lang w:val="es-MX"/>
              </w:rPr>
              <w:t>59</w:t>
            </w:r>
            <w:r w:rsidR="00933E9F">
              <w:rPr>
                <w:lang w:val="es-MX"/>
              </w:rPr>
              <w:t>1</w:t>
            </w:r>
          </w:p>
        </w:tc>
        <w:tc>
          <w:tcPr>
            <w:tcW w:w="1678" w:type="dxa"/>
            <w:tcBorders>
              <w:top w:val="single" w:sz="4" w:space="0" w:color="auto"/>
              <w:left w:val="nil"/>
              <w:bottom w:val="single" w:sz="4" w:space="0" w:color="auto"/>
              <w:right w:val="nil"/>
            </w:tcBorders>
            <w:shd w:val="clear" w:color="auto" w:fill="D9D9D9" w:themeFill="background1" w:themeFillShade="D9"/>
          </w:tcPr>
          <w:p w:rsidR="00C67AF9" w:rsidRDefault="00C67AF9" w:rsidP="00C95AA6">
            <w:pPr>
              <w:pStyle w:val="ROMANOS"/>
              <w:spacing w:after="0" w:line="240" w:lineRule="exact"/>
              <w:ind w:left="0" w:firstLine="0"/>
              <w:jc w:val="center"/>
              <w:rPr>
                <w:lang w:val="es-MX"/>
              </w:rPr>
            </w:pPr>
          </w:p>
        </w:tc>
      </w:tr>
      <w:tr w:rsidR="00C67AF9" w:rsidRPr="00487785" w:rsidTr="00C30592">
        <w:trPr>
          <w:trHeight w:val="232"/>
        </w:trPr>
        <w:tc>
          <w:tcPr>
            <w:tcW w:w="1078"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b/>
                <w:bCs/>
                <w:lang w:val="es-MX"/>
              </w:rPr>
            </w:pPr>
            <w:r>
              <w:rPr>
                <w:b/>
                <w:bCs/>
                <w:lang w:val="es-MX"/>
              </w:rPr>
              <w:t>4</w:t>
            </w:r>
          </w:p>
        </w:tc>
        <w:tc>
          <w:tcPr>
            <w:tcW w:w="5007" w:type="dxa"/>
            <w:tcBorders>
              <w:top w:val="single" w:sz="4" w:space="0" w:color="auto"/>
              <w:left w:val="nil"/>
              <w:bottom w:val="single" w:sz="4" w:space="0" w:color="auto"/>
              <w:right w:val="nil"/>
            </w:tcBorders>
            <w:shd w:val="clear" w:color="auto" w:fill="D9D9D9"/>
          </w:tcPr>
          <w:p w:rsidR="00C67AF9" w:rsidRDefault="00C67AF9" w:rsidP="0026176C">
            <w:pPr>
              <w:pStyle w:val="ROMANOS"/>
              <w:spacing w:after="0" w:line="240" w:lineRule="exact"/>
              <w:ind w:left="0" w:firstLine="0"/>
              <w:rPr>
                <w:lang w:val="es-MX"/>
              </w:rPr>
            </w:pPr>
            <w:r>
              <w:rPr>
                <w:lang w:val="es-MX"/>
              </w:rPr>
              <w:t>Servicios Financieros, Bancarios y Comerciales</w:t>
            </w:r>
          </w:p>
        </w:tc>
        <w:tc>
          <w:tcPr>
            <w:tcW w:w="1530" w:type="dxa"/>
            <w:tcBorders>
              <w:top w:val="single" w:sz="4" w:space="0" w:color="auto"/>
              <w:left w:val="nil"/>
              <w:bottom w:val="single" w:sz="4" w:space="0" w:color="auto"/>
              <w:right w:val="nil"/>
            </w:tcBorders>
            <w:shd w:val="clear" w:color="auto" w:fill="D9D9D9"/>
          </w:tcPr>
          <w:p w:rsidR="00C67AF9" w:rsidRDefault="00C67AF9" w:rsidP="0026176C">
            <w:pPr>
              <w:pStyle w:val="ROMANOS"/>
              <w:spacing w:after="0" w:line="240" w:lineRule="exact"/>
              <w:ind w:left="0" w:firstLine="0"/>
              <w:jc w:val="center"/>
              <w:rPr>
                <w:lang w:val="es-MX"/>
              </w:rPr>
            </w:pPr>
            <w:r>
              <w:rPr>
                <w:lang w:val="es-MX"/>
              </w:rPr>
              <w:t xml:space="preserve">    35,000</w:t>
            </w:r>
          </w:p>
        </w:tc>
        <w:tc>
          <w:tcPr>
            <w:tcW w:w="1678" w:type="dxa"/>
            <w:tcBorders>
              <w:top w:val="single" w:sz="4" w:space="0" w:color="auto"/>
              <w:left w:val="nil"/>
              <w:bottom w:val="single" w:sz="4" w:space="0" w:color="auto"/>
              <w:right w:val="nil"/>
            </w:tcBorders>
            <w:shd w:val="clear" w:color="auto" w:fill="D9D9D9"/>
          </w:tcPr>
          <w:p w:rsidR="00C67AF9" w:rsidRDefault="00C67AF9" w:rsidP="00C95AA6">
            <w:pPr>
              <w:pStyle w:val="ROMANOS"/>
              <w:spacing w:after="0" w:line="240" w:lineRule="exact"/>
              <w:ind w:left="0" w:firstLine="0"/>
              <w:jc w:val="center"/>
              <w:rPr>
                <w:lang w:val="es-MX"/>
              </w:rPr>
            </w:pPr>
          </w:p>
        </w:tc>
      </w:tr>
      <w:tr w:rsidR="00F2250F" w:rsidRPr="00487785" w:rsidTr="00C30592">
        <w:trPr>
          <w:trHeight w:val="232"/>
        </w:trPr>
        <w:tc>
          <w:tcPr>
            <w:tcW w:w="1078"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F2250F" w:rsidRPr="00487785" w:rsidRDefault="00F32C6A" w:rsidP="00C95AA6">
            <w:pPr>
              <w:pStyle w:val="ROMANOS"/>
              <w:spacing w:after="0" w:line="240" w:lineRule="exact"/>
              <w:ind w:left="0" w:firstLine="0"/>
              <w:jc w:val="center"/>
              <w:rPr>
                <w:b/>
                <w:bCs/>
                <w:lang w:val="es-MX"/>
              </w:rPr>
            </w:pPr>
            <w:r>
              <w:rPr>
                <w:b/>
                <w:bCs/>
                <w:lang w:val="es-MX"/>
              </w:rPr>
              <w:t>5</w:t>
            </w:r>
          </w:p>
        </w:tc>
        <w:tc>
          <w:tcPr>
            <w:tcW w:w="5007" w:type="dxa"/>
            <w:tcBorders>
              <w:top w:val="single" w:sz="4" w:space="0" w:color="auto"/>
              <w:left w:val="nil"/>
              <w:bottom w:val="single" w:sz="4" w:space="0" w:color="auto"/>
              <w:right w:val="nil"/>
            </w:tcBorders>
            <w:shd w:val="clear" w:color="auto" w:fill="D9D9D9"/>
          </w:tcPr>
          <w:p w:rsidR="00F2250F" w:rsidRDefault="00F32C6A" w:rsidP="0026176C">
            <w:pPr>
              <w:pStyle w:val="ROMANOS"/>
              <w:spacing w:after="0" w:line="240" w:lineRule="exact"/>
              <w:ind w:left="0" w:firstLine="0"/>
              <w:rPr>
                <w:lang w:val="es-MX"/>
              </w:rPr>
            </w:pPr>
            <w:r>
              <w:rPr>
                <w:lang w:val="es-MX"/>
              </w:rPr>
              <w:t xml:space="preserve">Servicios de Instalación, Reparación, Mantenimiento </w:t>
            </w:r>
          </w:p>
        </w:tc>
        <w:tc>
          <w:tcPr>
            <w:tcW w:w="1530" w:type="dxa"/>
            <w:tcBorders>
              <w:top w:val="single" w:sz="4" w:space="0" w:color="auto"/>
              <w:left w:val="nil"/>
              <w:bottom w:val="single" w:sz="4" w:space="0" w:color="auto"/>
              <w:right w:val="nil"/>
            </w:tcBorders>
            <w:shd w:val="clear" w:color="auto" w:fill="D9D9D9"/>
          </w:tcPr>
          <w:p w:rsidR="00F2250F" w:rsidRPr="00487785" w:rsidRDefault="00B04BFD" w:rsidP="00A24DCB">
            <w:pPr>
              <w:pStyle w:val="ROMANOS"/>
              <w:spacing w:after="0" w:line="240" w:lineRule="exact"/>
              <w:ind w:left="0" w:firstLine="0"/>
              <w:jc w:val="center"/>
              <w:rPr>
                <w:lang w:val="es-MX"/>
              </w:rPr>
            </w:pPr>
            <w:r>
              <w:rPr>
                <w:lang w:val="es-MX"/>
              </w:rPr>
              <w:t xml:space="preserve">   </w:t>
            </w:r>
            <w:r w:rsidR="00933E9F">
              <w:rPr>
                <w:lang w:val="es-MX"/>
              </w:rPr>
              <w:t xml:space="preserve"> 40</w:t>
            </w:r>
            <w:r w:rsidR="00F32C6A">
              <w:rPr>
                <w:lang w:val="es-MX"/>
              </w:rPr>
              <w:t>,</w:t>
            </w:r>
            <w:r w:rsidR="00A24DCB">
              <w:rPr>
                <w:lang w:val="es-MX"/>
              </w:rPr>
              <w:t>683</w:t>
            </w:r>
          </w:p>
        </w:tc>
        <w:tc>
          <w:tcPr>
            <w:tcW w:w="1678" w:type="dxa"/>
            <w:tcBorders>
              <w:top w:val="single" w:sz="4" w:space="0" w:color="auto"/>
              <w:left w:val="nil"/>
              <w:bottom w:val="single" w:sz="4" w:space="0" w:color="auto"/>
              <w:right w:val="nil"/>
            </w:tcBorders>
            <w:shd w:val="clear" w:color="auto" w:fill="D9D9D9"/>
          </w:tcPr>
          <w:p w:rsidR="00F2250F" w:rsidRDefault="00F2250F" w:rsidP="00C95AA6">
            <w:pPr>
              <w:pStyle w:val="ROMANOS"/>
              <w:spacing w:after="0" w:line="240" w:lineRule="exact"/>
              <w:ind w:left="0" w:firstLine="0"/>
              <w:jc w:val="center"/>
              <w:rPr>
                <w:lang w:val="es-MX"/>
              </w:rPr>
            </w:pPr>
          </w:p>
        </w:tc>
      </w:tr>
      <w:tr w:rsidR="006B70BD" w:rsidRPr="00487785" w:rsidTr="00933E9F">
        <w:trPr>
          <w:trHeight w:val="244"/>
        </w:trPr>
        <w:tc>
          <w:tcPr>
            <w:tcW w:w="1078"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hemeFill="background1" w:themeFillShade="D9"/>
          </w:tcPr>
          <w:p w:rsidR="006B70BD" w:rsidRPr="00487785" w:rsidRDefault="00F32C6A" w:rsidP="00C95AA6">
            <w:pPr>
              <w:pStyle w:val="ROMANOS"/>
              <w:spacing w:after="0" w:line="240" w:lineRule="exact"/>
              <w:ind w:left="0" w:firstLine="0"/>
              <w:jc w:val="center"/>
              <w:rPr>
                <w:b/>
                <w:bCs/>
                <w:lang w:val="es-MX"/>
              </w:rPr>
            </w:pPr>
            <w:r>
              <w:rPr>
                <w:b/>
                <w:bCs/>
                <w:lang w:val="es-MX"/>
              </w:rPr>
              <w:t>7</w:t>
            </w:r>
          </w:p>
        </w:tc>
        <w:tc>
          <w:tcPr>
            <w:tcW w:w="5007" w:type="dxa"/>
            <w:tcBorders>
              <w:top w:val="single" w:sz="4" w:space="0" w:color="auto"/>
              <w:left w:val="nil"/>
              <w:bottom w:val="single" w:sz="4" w:space="0" w:color="auto"/>
              <w:right w:val="nil"/>
            </w:tcBorders>
            <w:shd w:val="clear" w:color="auto" w:fill="D9D9D9" w:themeFill="background1" w:themeFillShade="D9"/>
          </w:tcPr>
          <w:p w:rsidR="006B70BD" w:rsidRDefault="00F32C6A" w:rsidP="00F32C6A">
            <w:pPr>
              <w:pStyle w:val="ROMANOS"/>
              <w:spacing w:after="0" w:line="240" w:lineRule="exact"/>
              <w:ind w:left="0" w:firstLine="0"/>
              <w:jc w:val="left"/>
              <w:rPr>
                <w:lang w:val="es-MX"/>
              </w:rPr>
            </w:pPr>
            <w:r>
              <w:rPr>
                <w:lang w:val="es-MX"/>
              </w:rPr>
              <w:t>Servicios de traslado y viáticos</w:t>
            </w:r>
          </w:p>
        </w:tc>
        <w:tc>
          <w:tcPr>
            <w:tcW w:w="1530" w:type="dxa"/>
            <w:tcBorders>
              <w:top w:val="single" w:sz="4" w:space="0" w:color="auto"/>
              <w:left w:val="nil"/>
              <w:bottom w:val="single" w:sz="4" w:space="0" w:color="auto"/>
              <w:right w:val="nil"/>
            </w:tcBorders>
            <w:shd w:val="clear" w:color="auto" w:fill="D9D9D9" w:themeFill="background1" w:themeFillShade="D9"/>
          </w:tcPr>
          <w:p w:rsidR="006B70BD" w:rsidRPr="00487785" w:rsidRDefault="00B04BFD" w:rsidP="00933E9F">
            <w:pPr>
              <w:pStyle w:val="ROMANOS"/>
              <w:spacing w:after="0" w:line="240" w:lineRule="exact"/>
              <w:ind w:left="0" w:firstLine="0"/>
              <w:jc w:val="center"/>
              <w:rPr>
                <w:lang w:val="es-MX"/>
              </w:rPr>
            </w:pPr>
            <w:r>
              <w:rPr>
                <w:lang w:val="es-MX"/>
              </w:rPr>
              <w:t xml:space="preserve">  </w:t>
            </w:r>
            <w:r w:rsidR="00BA3058">
              <w:rPr>
                <w:lang w:val="es-MX"/>
              </w:rPr>
              <w:t xml:space="preserve"> </w:t>
            </w:r>
            <w:r>
              <w:rPr>
                <w:lang w:val="es-MX"/>
              </w:rPr>
              <w:t xml:space="preserve"> </w:t>
            </w:r>
            <w:r w:rsidR="00824AEA">
              <w:rPr>
                <w:lang w:val="es-MX"/>
              </w:rPr>
              <w:t>18</w:t>
            </w:r>
            <w:r w:rsidR="00F32C6A">
              <w:rPr>
                <w:lang w:val="es-MX"/>
              </w:rPr>
              <w:t>,</w:t>
            </w:r>
            <w:r w:rsidR="00933E9F">
              <w:rPr>
                <w:lang w:val="es-MX"/>
              </w:rPr>
              <w:t>3</w:t>
            </w:r>
            <w:r w:rsidR="00EE6C4E">
              <w:rPr>
                <w:lang w:val="es-MX"/>
              </w:rPr>
              <w:t>8</w:t>
            </w:r>
            <w:r w:rsidR="00933E9F">
              <w:rPr>
                <w:lang w:val="es-MX"/>
              </w:rPr>
              <w:t>1</w:t>
            </w:r>
          </w:p>
        </w:tc>
        <w:tc>
          <w:tcPr>
            <w:tcW w:w="1678"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0923F1" w:rsidRPr="000923F1" w:rsidTr="00C30592">
        <w:trPr>
          <w:trHeight w:val="244"/>
        </w:trPr>
        <w:tc>
          <w:tcPr>
            <w:tcW w:w="1078"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1</w:t>
            </w:r>
          </w:p>
        </w:tc>
        <w:tc>
          <w:tcPr>
            <w:tcW w:w="990"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3</w:t>
            </w:r>
          </w:p>
        </w:tc>
        <w:tc>
          <w:tcPr>
            <w:tcW w:w="1064" w:type="dxa"/>
            <w:tcBorders>
              <w:top w:val="single" w:sz="4" w:space="0" w:color="auto"/>
              <w:left w:val="nil"/>
              <w:bottom w:val="single" w:sz="4" w:space="0" w:color="auto"/>
              <w:right w:val="nil"/>
            </w:tcBorders>
            <w:shd w:val="clear" w:color="auto" w:fill="D9D9D9"/>
          </w:tcPr>
          <w:p w:rsidR="000923F1" w:rsidRPr="00487785" w:rsidRDefault="00F32C6A" w:rsidP="000923F1">
            <w:pPr>
              <w:pStyle w:val="ROMANOS"/>
              <w:spacing w:after="0" w:line="240" w:lineRule="exact"/>
              <w:ind w:left="0" w:firstLine="0"/>
              <w:jc w:val="center"/>
              <w:rPr>
                <w:b/>
                <w:bCs/>
                <w:lang w:val="es-MX"/>
              </w:rPr>
            </w:pPr>
            <w:r>
              <w:rPr>
                <w:b/>
                <w:bCs/>
                <w:lang w:val="es-MX"/>
              </w:rPr>
              <w:t>9</w:t>
            </w:r>
          </w:p>
        </w:tc>
        <w:tc>
          <w:tcPr>
            <w:tcW w:w="5007" w:type="dxa"/>
            <w:tcBorders>
              <w:top w:val="single" w:sz="4" w:space="0" w:color="auto"/>
              <w:left w:val="nil"/>
              <w:bottom w:val="single" w:sz="4" w:space="0" w:color="auto"/>
              <w:right w:val="nil"/>
            </w:tcBorders>
            <w:shd w:val="clear" w:color="auto" w:fill="D9D9D9"/>
          </w:tcPr>
          <w:p w:rsidR="000923F1" w:rsidRPr="00F32C6A" w:rsidRDefault="00F32C6A" w:rsidP="00F32C6A">
            <w:pPr>
              <w:pStyle w:val="ROMANOS"/>
              <w:spacing w:after="0" w:line="240" w:lineRule="exact"/>
              <w:ind w:left="0" w:firstLine="0"/>
              <w:jc w:val="left"/>
              <w:rPr>
                <w:bCs/>
                <w:lang w:val="es-MX"/>
              </w:rPr>
            </w:pPr>
            <w:r>
              <w:rPr>
                <w:bCs/>
                <w:lang w:val="es-MX"/>
              </w:rPr>
              <w:t>Otros servicios generales</w:t>
            </w:r>
          </w:p>
        </w:tc>
        <w:tc>
          <w:tcPr>
            <w:tcW w:w="1530" w:type="dxa"/>
            <w:tcBorders>
              <w:top w:val="single" w:sz="4" w:space="0" w:color="auto"/>
              <w:left w:val="nil"/>
              <w:bottom w:val="single" w:sz="4" w:space="0" w:color="auto"/>
              <w:right w:val="nil"/>
            </w:tcBorders>
            <w:shd w:val="clear" w:color="auto" w:fill="D9D9D9"/>
          </w:tcPr>
          <w:p w:rsidR="000923F1" w:rsidRPr="00F32C6A" w:rsidRDefault="004C538D" w:rsidP="00F21E88">
            <w:pPr>
              <w:pStyle w:val="ROMANOS"/>
              <w:spacing w:after="0" w:line="240" w:lineRule="exact"/>
              <w:ind w:left="0" w:firstLine="0"/>
              <w:jc w:val="center"/>
              <w:rPr>
                <w:bCs/>
                <w:lang w:val="es-MX"/>
              </w:rPr>
            </w:pPr>
            <w:r>
              <w:rPr>
                <w:bCs/>
                <w:lang w:val="es-MX"/>
              </w:rPr>
              <w:t xml:space="preserve"> </w:t>
            </w:r>
            <w:r w:rsidR="00F21E88">
              <w:rPr>
                <w:bCs/>
                <w:lang w:val="es-MX"/>
              </w:rPr>
              <w:t xml:space="preserve"> </w:t>
            </w:r>
            <w:r>
              <w:rPr>
                <w:bCs/>
                <w:lang w:val="es-MX"/>
              </w:rPr>
              <w:t xml:space="preserve"> </w:t>
            </w:r>
            <w:r w:rsidR="00B04BFD">
              <w:rPr>
                <w:bCs/>
                <w:lang w:val="es-MX"/>
              </w:rPr>
              <w:t xml:space="preserve"> </w:t>
            </w:r>
            <w:r w:rsidR="00EE6C4E">
              <w:rPr>
                <w:bCs/>
                <w:lang w:val="es-MX"/>
              </w:rPr>
              <w:t xml:space="preserve"> </w:t>
            </w:r>
            <w:r w:rsidR="00BA3058">
              <w:rPr>
                <w:bCs/>
                <w:lang w:val="es-MX"/>
              </w:rPr>
              <w:t xml:space="preserve"> </w:t>
            </w:r>
            <w:r w:rsidR="00F21E88">
              <w:rPr>
                <w:bCs/>
                <w:lang w:val="es-MX"/>
              </w:rPr>
              <w:t>3</w:t>
            </w:r>
            <w:r w:rsidR="00001BAA">
              <w:rPr>
                <w:bCs/>
                <w:lang w:val="es-MX"/>
              </w:rPr>
              <w:t>,</w:t>
            </w:r>
            <w:r>
              <w:rPr>
                <w:bCs/>
                <w:lang w:val="es-MX"/>
              </w:rPr>
              <w:t>5</w:t>
            </w:r>
            <w:r w:rsidR="00F21E88">
              <w:rPr>
                <w:bCs/>
                <w:lang w:val="es-MX"/>
              </w:rPr>
              <w:t>34</w:t>
            </w:r>
            <w:r w:rsidR="00B04BFD">
              <w:rPr>
                <w:bCs/>
                <w:lang w:val="es-MX"/>
              </w:rPr>
              <w:t xml:space="preserve"> </w:t>
            </w:r>
          </w:p>
        </w:tc>
        <w:tc>
          <w:tcPr>
            <w:tcW w:w="1678" w:type="dxa"/>
            <w:tcBorders>
              <w:top w:val="single" w:sz="4" w:space="0" w:color="auto"/>
              <w:left w:val="nil"/>
              <w:bottom w:val="single" w:sz="4" w:space="0" w:color="auto"/>
              <w:right w:val="nil"/>
            </w:tcBorders>
            <w:shd w:val="clear" w:color="auto" w:fill="D9D9D9"/>
          </w:tcPr>
          <w:p w:rsidR="000923F1" w:rsidRPr="000923F1" w:rsidRDefault="000923F1" w:rsidP="000923F1">
            <w:pPr>
              <w:pStyle w:val="ROMANOS"/>
              <w:spacing w:after="0" w:line="240" w:lineRule="exact"/>
              <w:ind w:left="0" w:firstLine="0"/>
              <w:jc w:val="center"/>
              <w:rPr>
                <w:b/>
                <w:bCs/>
                <w:lang w:val="es-MX"/>
              </w:rPr>
            </w:pPr>
          </w:p>
        </w:tc>
      </w:tr>
      <w:tr w:rsidR="00933E9F" w:rsidRPr="000923F1" w:rsidTr="00933E9F">
        <w:trPr>
          <w:trHeight w:val="244"/>
        </w:trPr>
        <w:tc>
          <w:tcPr>
            <w:tcW w:w="1078"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r>
              <w:rPr>
                <w:b/>
                <w:bCs/>
                <w:lang w:val="es-MX"/>
              </w:rPr>
              <w:t>2</w:t>
            </w:r>
          </w:p>
        </w:tc>
        <w:tc>
          <w:tcPr>
            <w:tcW w:w="990"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r>
              <w:rPr>
                <w:b/>
                <w:bCs/>
                <w:lang w:val="es-MX"/>
              </w:rPr>
              <w:t>0</w:t>
            </w:r>
          </w:p>
        </w:tc>
        <w:tc>
          <w:tcPr>
            <w:tcW w:w="1064" w:type="dxa"/>
            <w:tcBorders>
              <w:top w:val="single" w:sz="4" w:space="0" w:color="auto"/>
              <w:left w:val="nil"/>
              <w:bottom w:val="single" w:sz="4" w:space="0" w:color="auto"/>
              <w:right w:val="nil"/>
            </w:tcBorders>
            <w:shd w:val="clear" w:color="auto" w:fill="FFFFFF" w:themeFill="background1"/>
          </w:tcPr>
          <w:p w:rsidR="00933E9F" w:rsidRDefault="00933E9F" w:rsidP="000923F1">
            <w:pPr>
              <w:pStyle w:val="ROMANOS"/>
              <w:spacing w:after="0" w:line="240" w:lineRule="exact"/>
              <w:ind w:left="0" w:firstLine="0"/>
              <w:jc w:val="center"/>
              <w:rPr>
                <w:b/>
                <w:bCs/>
                <w:lang w:val="es-MX"/>
              </w:rPr>
            </w:pPr>
          </w:p>
        </w:tc>
        <w:tc>
          <w:tcPr>
            <w:tcW w:w="5007" w:type="dxa"/>
            <w:tcBorders>
              <w:top w:val="single" w:sz="4" w:space="0" w:color="auto"/>
              <w:left w:val="nil"/>
              <w:bottom w:val="single" w:sz="4" w:space="0" w:color="auto"/>
              <w:right w:val="nil"/>
            </w:tcBorders>
            <w:shd w:val="clear" w:color="auto" w:fill="FFFFFF" w:themeFill="background1"/>
          </w:tcPr>
          <w:p w:rsidR="00933E9F" w:rsidRDefault="00933E9F" w:rsidP="00F32C6A">
            <w:pPr>
              <w:pStyle w:val="ROMANOS"/>
              <w:spacing w:after="0" w:line="240" w:lineRule="exact"/>
              <w:ind w:left="0" w:firstLine="0"/>
              <w:jc w:val="left"/>
              <w:rPr>
                <w:bCs/>
                <w:lang w:val="es-MX"/>
              </w:rPr>
            </w:pPr>
            <w:r>
              <w:rPr>
                <w:bCs/>
                <w:lang w:val="es-MX"/>
              </w:rPr>
              <w:t>TRANSFERENCIAS, ASIGNACIONES, SUBSIDIOS Y OTR</w:t>
            </w:r>
          </w:p>
        </w:tc>
        <w:tc>
          <w:tcPr>
            <w:tcW w:w="1530" w:type="dxa"/>
            <w:tcBorders>
              <w:top w:val="single" w:sz="4" w:space="0" w:color="auto"/>
              <w:left w:val="nil"/>
              <w:bottom w:val="single" w:sz="4" w:space="0" w:color="auto"/>
              <w:right w:val="nil"/>
            </w:tcBorders>
            <w:shd w:val="clear" w:color="auto" w:fill="FFFFFF" w:themeFill="background1"/>
          </w:tcPr>
          <w:p w:rsidR="00933E9F" w:rsidRDefault="00933E9F" w:rsidP="00F21E88">
            <w:pPr>
              <w:pStyle w:val="ROMANOS"/>
              <w:spacing w:after="0" w:line="240" w:lineRule="exact"/>
              <w:ind w:left="0" w:firstLine="0"/>
              <w:jc w:val="center"/>
              <w:rPr>
                <w:bCs/>
                <w:lang w:val="es-MX"/>
              </w:rPr>
            </w:pPr>
          </w:p>
        </w:tc>
        <w:tc>
          <w:tcPr>
            <w:tcW w:w="1678" w:type="dxa"/>
            <w:tcBorders>
              <w:top w:val="single" w:sz="4" w:space="0" w:color="auto"/>
              <w:left w:val="nil"/>
              <w:bottom w:val="single" w:sz="4" w:space="0" w:color="auto"/>
              <w:right w:val="nil"/>
            </w:tcBorders>
            <w:shd w:val="clear" w:color="auto" w:fill="FFFFFF" w:themeFill="background1"/>
          </w:tcPr>
          <w:p w:rsidR="00933E9F" w:rsidRPr="00933E9F" w:rsidRDefault="00933E9F" w:rsidP="00142F9F">
            <w:pPr>
              <w:pStyle w:val="ROMANOS"/>
              <w:spacing w:after="0" w:line="240" w:lineRule="exact"/>
              <w:ind w:left="0" w:firstLine="0"/>
              <w:jc w:val="center"/>
              <w:rPr>
                <w:bCs/>
                <w:lang w:val="es-MX"/>
              </w:rPr>
            </w:pPr>
            <w:r>
              <w:rPr>
                <w:bCs/>
                <w:lang w:val="es-MX"/>
              </w:rPr>
              <w:t xml:space="preserve">         </w:t>
            </w:r>
            <w:r w:rsidR="00142F9F">
              <w:rPr>
                <w:bCs/>
                <w:lang w:val="es-MX"/>
              </w:rPr>
              <w:t>559</w:t>
            </w:r>
            <w:r w:rsidRPr="00933E9F">
              <w:rPr>
                <w:bCs/>
                <w:lang w:val="es-MX"/>
              </w:rPr>
              <w:t>,</w:t>
            </w:r>
            <w:r w:rsidR="00142F9F">
              <w:rPr>
                <w:bCs/>
                <w:lang w:val="es-MX"/>
              </w:rPr>
              <w:t>000</w:t>
            </w:r>
          </w:p>
        </w:tc>
      </w:tr>
      <w:tr w:rsidR="00933E9F" w:rsidRPr="000923F1" w:rsidTr="00C30592">
        <w:trPr>
          <w:trHeight w:val="244"/>
        </w:trPr>
        <w:tc>
          <w:tcPr>
            <w:tcW w:w="1078" w:type="dxa"/>
            <w:tcBorders>
              <w:top w:val="single" w:sz="4" w:space="0" w:color="auto"/>
              <w:left w:val="nil"/>
              <w:bottom w:val="single" w:sz="4" w:space="0" w:color="auto"/>
              <w:right w:val="nil"/>
            </w:tcBorders>
            <w:shd w:val="clear" w:color="auto" w:fill="D9D9D9"/>
          </w:tcPr>
          <w:p w:rsidR="00933E9F" w:rsidRDefault="00933E9F" w:rsidP="000923F1">
            <w:pPr>
              <w:pStyle w:val="ROMANOS"/>
              <w:spacing w:after="0" w:line="240" w:lineRule="exact"/>
              <w:ind w:left="0" w:firstLine="0"/>
              <w:jc w:val="center"/>
              <w:rPr>
                <w:b/>
                <w:bCs/>
                <w:lang w:val="es-MX"/>
              </w:rPr>
            </w:pPr>
            <w:r>
              <w:rPr>
                <w:b/>
                <w:bCs/>
                <w:lang w:val="es-MX"/>
              </w:rPr>
              <w:t>5</w:t>
            </w:r>
          </w:p>
        </w:tc>
        <w:tc>
          <w:tcPr>
            <w:tcW w:w="1006" w:type="dxa"/>
            <w:tcBorders>
              <w:top w:val="single" w:sz="4" w:space="0" w:color="auto"/>
              <w:left w:val="nil"/>
              <w:bottom w:val="single" w:sz="4" w:space="0" w:color="auto"/>
              <w:right w:val="nil"/>
            </w:tcBorders>
            <w:shd w:val="clear" w:color="auto" w:fill="D9D9D9"/>
          </w:tcPr>
          <w:p w:rsidR="00933E9F" w:rsidRDefault="00933E9F" w:rsidP="000923F1">
            <w:pPr>
              <w:pStyle w:val="ROMANOS"/>
              <w:spacing w:after="0" w:line="240" w:lineRule="exact"/>
              <w:ind w:left="0" w:firstLine="0"/>
              <w:jc w:val="center"/>
              <w:rPr>
                <w:b/>
                <w:bCs/>
                <w:lang w:val="es-MX"/>
              </w:rPr>
            </w:pPr>
            <w:r>
              <w:rPr>
                <w:b/>
                <w:bCs/>
                <w:lang w:val="es-MX"/>
              </w:rPr>
              <w:t>2</w:t>
            </w:r>
          </w:p>
        </w:tc>
        <w:tc>
          <w:tcPr>
            <w:tcW w:w="990" w:type="dxa"/>
            <w:tcBorders>
              <w:top w:val="single" w:sz="4" w:space="0" w:color="auto"/>
              <w:left w:val="nil"/>
              <w:bottom w:val="single" w:sz="4" w:space="0" w:color="auto"/>
              <w:right w:val="nil"/>
            </w:tcBorders>
            <w:shd w:val="clear" w:color="auto" w:fill="D9D9D9"/>
          </w:tcPr>
          <w:p w:rsidR="00933E9F" w:rsidRDefault="00AE7985" w:rsidP="000923F1">
            <w:pPr>
              <w:pStyle w:val="ROMANOS"/>
              <w:spacing w:after="0" w:line="240" w:lineRule="exact"/>
              <w:ind w:left="0" w:firstLine="0"/>
              <w:jc w:val="center"/>
              <w:rPr>
                <w:b/>
                <w:bCs/>
                <w:lang w:val="es-MX"/>
              </w:rPr>
            </w:pPr>
            <w:r>
              <w:rPr>
                <w:b/>
                <w:bCs/>
                <w:lang w:val="es-MX"/>
              </w:rPr>
              <w:t>4</w:t>
            </w:r>
          </w:p>
        </w:tc>
        <w:tc>
          <w:tcPr>
            <w:tcW w:w="1064" w:type="dxa"/>
            <w:tcBorders>
              <w:top w:val="single" w:sz="4" w:space="0" w:color="auto"/>
              <w:left w:val="nil"/>
              <w:bottom w:val="single" w:sz="4" w:space="0" w:color="auto"/>
              <w:right w:val="nil"/>
            </w:tcBorders>
            <w:shd w:val="clear" w:color="auto" w:fill="D9D9D9"/>
          </w:tcPr>
          <w:p w:rsidR="00933E9F" w:rsidRDefault="00AE7985" w:rsidP="000923F1">
            <w:pPr>
              <w:pStyle w:val="ROMANOS"/>
              <w:spacing w:after="0" w:line="240" w:lineRule="exact"/>
              <w:ind w:left="0" w:firstLine="0"/>
              <w:jc w:val="center"/>
              <w:rPr>
                <w:b/>
                <w:bCs/>
                <w:lang w:val="es-MX"/>
              </w:rPr>
            </w:pPr>
            <w:r>
              <w:rPr>
                <w:b/>
                <w:bCs/>
                <w:lang w:val="es-MX"/>
              </w:rPr>
              <w:t>0</w:t>
            </w:r>
          </w:p>
        </w:tc>
        <w:tc>
          <w:tcPr>
            <w:tcW w:w="5007" w:type="dxa"/>
            <w:tcBorders>
              <w:top w:val="single" w:sz="4" w:space="0" w:color="auto"/>
              <w:left w:val="nil"/>
              <w:bottom w:val="single" w:sz="4" w:space="0" w:color="auto"/>
              <w:right w:val="nil"/>
            </w:tcBorders>
            <w:shd w:val="clear" w:color="auto" w:fill="D9D9D9"/>
          </w:tcPr>
          <w:p w:rsidR="00933E9F" w:rsidRDefault="00AE7985" w:rsidP="00F32C6A">
            <w:pPr>
              <w:pStyle w:val="ROMANOS"/>
              <w:spacing w:after="0" w:line="240" w:lineRule="exact"/>
              <w:ind w:left="0" w:firstLine="0"/>
              <w:jc w:val="left"/>
              <w:rPr>
                <w:bCs/>
                <w:lang w:val="es-MX"/>
              </w:rPr>
            </w:pPr>
            <w:r>
              <w:rPr>
                <w:bCs/>
                <w:lang w:val="es-MX"/>
              </w:rPr>
              <w:t>Ayudas Sociales</w:t>
            </w:r>
          </w:p>
        </w:tc>
        <w:tc>
          <w:tcPr>
            <w:tcW w:w="1530" w:type="dxa"/>
            <w:tcBorders>
              <w:top w:val="single" w:sz="4" w:space="0" w:color="auto"/>
              <w:left w:val="nil"/>
              <w:bottom w:val="single" w:sz="4" w:space="0" w:color="auto"/>
              <w:right w:val="nil"/>
            </w:tcBorders>
            <w:shd w:val="clear" w:color="auto" w:fill="D9D9D9"/>
          </w:tcPr>
          <w:p w:rsidR="00933E9F" w:rsidRDefault="00AE7985" w:rsidP="00142F9F">
            <w:pPr>
              <w:pStyle w:val="ROMANOS"/>
              <w:spacing w:after="0" w:line="240" w:lineRule="exact"/>
              <w:ind w:left="0" w:firstLine="0"/>
              <w:jc w:val="center"/>
              <w:rPr>
                <w:bCs/>
                <w:lang w:val="es-MX"/>
              </w:rPr>
            </w:pPr>
            <w:r>
              <w:rPr>
                <w:bCs/>
                <w:lang w:val="es-MX"/>
              </w:rPr>
              <w:t xml:space="preserve">     </w:t>
            </w:r>
            <w:r w:rsidR="00BA3058">
              <w:rPr>
                <w:bCs/>
                <w:lang w:val="es-MX"/>
              </w:rPr>
              <w:t xml:space="preserve"> </w:t>
            </w:r>
            <w:r w:rsidR="00142F9F">
              <w:rPr>
                <w:bCs/>
                <w:lang w:val="es-MX"/>
              </w:rPr>
              <w:t>559</w:t>
            </w:r>
            <w:r>
              <w:rPr>
                <w:bCs/>
                <w:lang w:val="es-MX"/>
              </w:rPr>
              <w:t>,</w:t>
            </w:r>
            <w:r w:rsidR="00142F9F">
              <w:rPr>
                <w:bCs/>
                <w:lang w:val="es-MX"/>
              </w:rPr>
              <w:t>000</w:t>
            </w:r>
          </w:p>
        </w:tc>
        <w:tc>
          <w:tcPr>
            <w:tcW w:w="1678" w:type="dxa"/>
            <w:tcBorders>
              <w:top w:val="single" w:sz="4" w:space="0" w:color="auto"/>
              <w:left w:val="nil"/>
              <w:bottom w:val="single" w:sz="4" w:space="0" w:color="auto"/>
              <w:right w:val="nil"/>
            </w:tcBorders>
            <w:shd w:val="clear" w:color="auto" w:fill="D9D9D9"/>
          </w:tcPr>
          <w:p w:rsidR="00933E9F" w:rsidRPr="000923F1" w:rsidRDefault="00933E9F" w:rsidP="000923F1">
            <w:pPr>
              <w:pStyle w:val="ROMANOS"/>
              <w:spacing w:after="0" w:line="240" w:lineRule="exact"/>
              <w:ind w:left="0" w:firstLine="0"/>
              <w:jc w:val="center"/>
              <w:rPr>
                <w:b/>
                <w:bCs/>
                <w:lang w:val="es-MX"/>
              </w:rPr>
            </w:pPr>
          </w:p>
        </w:tc>
      </w:tr>
    </w:tbl>
    <w:p w:rsidR="00122DFE" w:rsidRDefault="00122DFE" w:rsidP="00B1600F">
      <w:pPr>
        <w:pStyle w:val="ROMANOS"/>
        <w:spacing w:after="0" w:line="240" w:lineRule="exact"/>
        <w:ind w:left="0" w:firstLine="0"/>
        <w:rPr>
          <w:lang w:val="es-MX"/>
        </w:rPr>
      </w:pPr>
    </w:p>
    <w:p w:rsidR="00CD66CE" w:rsidRPr="00487785" w:rsidRDefault="00CD66CE" w:rsidP="00B1600F">
      <w:pPr>
        <w:pStyle w:val="ROMANOS"/>
        <w:spacing w:after="0" w:line="240" w:lineRule="exact"/>
        <w:ind w:left="0" w:firstLine="0"/>
        <w:rPr>
          <w:lang w:val="es-MX"/>
        </w:rPr>
      </w:pPr>
    </w:p>
    <w:p w:rsidR="00540418" w:rsidRPr="00487785" w:rsidRDefault="00540418" w:rsidP="00540418">
      <w:pPr>
        <w:pStyle w:val="INCISO"/>
        <w:spacing w:after="0" w:line="240" w:lineRule="exact"/>
        <w:ind w:left="360"/>
        <w:rPr>
          <w:b/>
          <w:smallCaps/>
        </w:rPr>
      </w:pPr>
      <w:r w:rsidRPr="00487785">
        <w:rPr>
          <w:b/>
          <w:smallCaps/>
        </w:rPr>
        <w:lastRenderedPageBreak/>
        <w:t>III)</w:t>
      </w:r>
      <w:r w:rsidRPr="00487785">
        <w:rPr>
          <w:b/>
          <w:smallCaps/>
        </w:rPr>
        <w:tab/>
        <w:t>Notas al Estado de Variación en la Hacienda Pública</w:t>
      </w:r>
    </w:p>
    <w:p w:rsidR="00046D55" w:rsidRPr="00487785" w:rsidRDefault="00046D55" w:rsidP="00540418">
      <w:pPr>
        <w:pStyle w:val="INCISO"/>
        <w:spacing w:after="0" w:line="240" w:lineRule="exact"/>
        <w:ind w:left="360"/>
        <w:rPr>
          <w:b/>
          <w:smallCaps/>
        </w:rPr>
      </w:pPr>
    </w:p>
    <w:p w:rsidR="00825999" w:rsidRPr="00487785" w:rsidRDefault="00825999" w:rsidP="00540418">
      <w:pPr>
        <w:pStyle w:val="INCISO"/>
        <w:spacing w:after="0" w:line="240" w:lineRule="exact"/>
        <w:ind w:left="360"/>
        <w:rPr>
          <w:b/>
          <w:smallCaps/>
        </w:rPr>
      </w:pPr>
    </w:p>
    <w:tbl>
      <w:tblPr>
        <w:tblW w:w="12191" w:type="dxa"/>
        <w:tblInd w:w="817" w:type="dxa"/>
        <w:tblBorders>
          <w:top w:val="single" w:sz="8" w:space="0" w:color="C0504D"/>
          <w:bottom w:val="single" w:sz="8" w:space="0" w:color="C0504D"/>
        </w:tblBorders>
        <w:tblLook w:val="04A0"/>
      </w:tblPr>
      <w:tblGrid>
        <w:gridCol w:w="5954"/>
        <w:gridCol w:w="2551"/>
        <w:gridCol w:w="2126"/>
        <w:gridCol w:w="1560"/>
      </w:tblGrid>
      <w:tr w:rsidR="002F3E1F" w:rsidRPr="00487785" w:rsidTr="009E2ED3">
        <w:tc>
          <w:tcPr>
            <w:tcW w:w="5954" w:type="dxa"/>
            <w:tcBorders>
              <w:top w:val="single" w:sz="4" w:space="0" w:color="auto"/>
              <w:left w:val="nil"/>
              <w:bottom w:val="single" w:sz="4" w:space="0" w:color="auto"/>
              <w:right w:val="nil"/>
            </w:tcBorders>
          </w:tcPr>
          <w:p w:rsidR="003D502B" w:rsidRDefault="003D502B" w:rsidP="006A74C4">
            <w:pPr>
              <w:pStyle w:val="ROMANOS"/>
              <w:spacing w:after="0" w:line="240" w:lineRule="exact"/>
              <w:ind w:left="0" w:firstLine="0"/>
              <w:jc w:val="center"/>
              <w:rPr>
                <w:b/>
                <w:bCs/>
                <w:lang w:val="es-MX"/>
              </w:rPr>
            </w:pPr>
          </w:p>
          <w:p w:rsidR="002F3E1F" w:rsidRPr="00487785" w:rsidRDefault="002F3E1F" w:rsidP="006A74C4">
            <w:pPr>
              <w:pStyle w:val="ROMANOS"/>
              <w:spacing w:after="0" w:line="240" w:lineRule="exact"/>
              <w:ind w:left="0" w:firstLine="0"/>
              <w:jc w:val="center"/>
              <w:rPr>
                <w:b/>
                <w:bCs/>
                <w:lang w:val="es-MX"/>
              </w:rPr>
            </w:pPr>
            <w:r w:rsidRPr="00487785">
              <w:rPr>
                <w:b/>
                <w:bCs/>
                <w:lang w:val="es-MX"/>
              </w:rPr>
              <w:t>CONCEPTO</w:t>
            </w:r>
          </w:p>
        </w:tc>
        <w:tc>
          <w:tcPr>
            <w:tcW w:w="2551"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6A74C4">
            <w:pPr>
              <w:pStyle w:val="ROMANOS"/>
              <w:spacing w:after="0" w:line="240" w:lineRule="exact"/>
              <w:ind w:left="0" w:firstLine="0"/>
              <w:jc w:val="center"/>
              <w:rPr>
                <w:b/>
                <w:bCs/>
                <w:lang w:val="es-MX"/>
              </w:rPr>
            </w:pPr>
            <w:r>
              <w:rPr>
                <w:b/>
                <w:bCs/>
                <w:lang w:val="es-MX"/>
              </w:rPr>
              <w:t>Generado de</w:t>
            </w:r>
            <w:r w:rsidRPr="00487785">
              <w:rPr>
                <w:b/>
                <w:bCs/>
                <w:lang w:val="es-MX"/>
              </w:rPr>
              <w:t xml:space="preserve"> Ejercicio</w:t>
            </w:r>
            <w:r>
              <w:rPr>
                <w:b/>
                <w:bCs/>
                <w:lang w:val="es-MX"/>
              </w:rPr>
              <w:t>s Ant</w:t>
            </w:r>
            <w:r w:rsidR="00C0539F">
              <w:rPr>
                <w:b/>
                <w:bCs/>
                <w:lang w:val="es-MX"/>
              </w:rPr>
              <w:t>eriores</w:t>
            </w:r>
          </w:p>
        </w:tc>
        <w:tc>
          <w:tcPr>
            <w:tcW w:w="2126" w:type="dxa"/>
            <w:tcBorders>
              <w:top w:val="single" w:sz="4" w:space="0" w:color="auto"/>
              <w:left w:val="nil"/>
              <w:bottom w:val="single" w:sz="4" w:space="0" w:color="auto"/>
              <w:right w:val="nil"/>
            </w:tcBorders>
          </w:tcPr>
          <w:p w:rsidR="002F3E1F" w:rsidRPr="00487785" w:rsidRDefault="002F3E1F" w:rsidP="002F3E1F">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2F3E1F">
            <w:pPr>
              <w:pStyle w:val="ROMANOS"/>
              <w:spacing w:after="0" w:line="240" w:lineRule="exact"/>
              <w:ind w:left="0" w:firstLine="0"/>
              <w:jc w:val="center"/>
              <w:rPr>
                <w:b/>
                <w:bCs/>
                <w:lang w:val="es-MX"/>
              </w:rPr>
            </w:pPr>
            <w:r w:rsidRPr="00487785">
              <w:rPr>
                <w:b/>
                <w:bCs/>
                <w:lang w:val="es-MX"/>
              </w:rPr>
              <w:t>Generado del Ejercicio</w:t>
            </w:r>
          </w:p>
        </w:tc>
        <w:tc>
          <w:tcPr>
            <w:tcW w:w="1560" w:type="dxa"/>
            <w:tcBorders>
              <w:top w:val="single" w:sz="4" w:space="0" w:color="auto"/>
              <w:left w:val="nil"/>
              <w:bottom w:val="single" w:sz="4" w:space="0" w:color="auto"/>
              <w:right w:val="nil"/>
            </w:tcBorders>
          </w:tcPr>
          <w:p w:rsidR="003D502B" w:rsidRDefault="003D502B" w:rsidP="006A74C4">
            <w:pPr>
              <w:pStyle w:val="ROMANOS"/>
              <w:spacing w:after="0" w:line="240" w:lineRule="exact"/>
              <w:ind w:left="0" w:firstLine="0"/>
              <w:jc w:val="center"/>
              <w:rPr>
                <w:b/>
                <w:bCs/>
                <w:lang w:val="es-MX"/>
              </w:rPr>
            </w:pPr>
          </w:p>
          <w:p w:rsidR="002F3E1F" w:rsidRPr="00487785" w:rsidRDefault="002F3E1F" w:rsidP="006A74C4">
            <w:pPr>
              <w:pStyle w:val="ROMANOS"/>
              <w:spacing w:after="0" w:line="240" w:lineRule="exact"/>
              <w:ind w:left="0" w:firstLine="0"/>
              <w:jc w:val="center"/>
              <w:rPr>
                <w:b/>
                <w:bCs/>
                <w:lang w:val="es-MX"/>
              </w:rPr>
            </w:pPr>
            <w:r w:rsidRPr="00487785">
              <w:rPr>
                <w:b/>
                <w:bCs/>
                <w:lang w:val="es-MX"/>
              </w:rPr>
              <w:t>TOTAL</w:t>
            </w:r>
          </w:p>
        </w:tc>
      </w:tr>
      <w:tr w:rsidR="002F3E1F" w:rsidRPr="00487785" w:rsidTr="009E2ED3">
        <w:tc>
          <w:tcPr>
            <w:tcW w:w="5954" w:type="dxa"/>
            <w:tcBorders>
              <w:top w:val="single" w:sz="4" w:space="0" w:color="auto"/>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Hacienda Pública/Patrimonio Neto Final del Ejercicio 201</w:t>
            </w:r>
            <w:r w:rsidR="004C538D">
              <w:rPr>
                <w:bCs/>
                <w:lang w:val="es-MX"/>
              </w:rPr>
              <w:t>5</w:t>
            </w:r>
          </w:p>
        </w:tc>
        <w:tc>
          <w:tcPr>
            <w:tcW w:w="2551" w:type="dxa"/>
            <w:tcBorders>
              <w:top w:val="single" w:sz="4" w:space="0" w:color="auto"/>
              <w:left w:val="nil"/>
              <w:right w:val="nil"/>
            </w:tcBorders>
            <w:shd w:val="clear" w:color="auto" w:fill="D9D9D9"/>
          </w:tcPr>
          <w:p w:rsidR="002F3E1F" w:rsidRPr="00487785" w:rsidRDefault="000A55B3" w:rsidP="005B7D36">
            <w:pPr>
              <w:pStyle w:val="ROMANOS"/>
              <w:spacing w:after="0" w:line="240" w:lineRule="exact"/>
              <w:ind w:left="0" w:firstLine="0"/>
              <w:jc w:val="center"/>
              <w:rPr>
                <w:lang w:val="es-MX"/>
              </w:rPr>
            </w:pPr>
            <w:r>
              <w:rPr>
                <w:lang w:val="es-MX"/>
              </w:rPr>
              <w:t>4</w:t>
            </w:r>
            <w:r w:rsidR="002F3E1F">
              <w:rPr>
                <w:lang w:val="es-MX"/>
              </w:rPr>
              <w:t>,</w:t>
            </w:r>
            <w:r>
              <w:rPr>
                <w:lang w:val="es-MX"/>
              </w:rPr>
              <w:t>9</w:t>
            </w:r>
            <w:r w:rsidR="005B7D36">
              <w:rPr>
                <w:lang w:val="es-MX"/>
              </w:rPr>
              <w:t>59</w:t>
            </w:r>
            <w:r w:rsidR="002F3E1F" w:rsidRPr="00487785">
              <w:rPr>
                <w:lang w:val="es-MX"/>
              </w:rPr>
              <w:t>,</w:t>
            </w:r>
            <w:r w:rsidR="005B7D36">
              <w:rPr>
                <w:lang w:val="es-MX"/>
              </w:rPr>
              <w:t>353</w:t>
            </w:r>
          </w:p>
        </w:tc>
        <w:tc>
          <w:tcPr>
            <w:tcW w:w="2126" w:type="dxa"/>
            <w:tcBorders>
              <w:top w:val="single" w:sz="4" w:space="0" w:color="auto"/>
              <w:left w:val="nil"/>
              <w:right w:val="nil"/>
            </w:tcBorders>
            <w:shd w:val="clear" w:color="auto" w:fill="D9D9D9"/>
          </w:tcPr>
          <w:p w:rsidR="002F3E1F" w:rsidRPr="00487785" w:rsidRDefault="00F21E88" w:rsidP="002F3E1F">
            <w:pPr>
              <w:pStyle w:val="ROMANOS"/>
              <w:tabs>
                <w:tab w:val="clear" w:pos="720"/>
                <w:tab w:val="left" w:pos="-459"/>
              </w:tabs>
              <w:spacing w:after="0" w:line="240" w:lineRule="exact"/>
              <w:ind w:left="-108" w:firstLine="0"/>
              <w:jc w:val="center"/>
              <w:rPr>
                <w:lang w:val="es-MX"/>
              </w:rPr>
            </w:pPr>
            <w:r>
              <w:rPr>
                <w:lang w:val="es-MX"/>
              </w:rPr>
              <w:t xml:space="preserve"> </w:t>
            </w:r>
            <w:r w:rsidR="00411340">
              <w:rPr>
                <w:lang w:val="es-MX"/>
              </w:rPr>
              <w:t xml:space="preserve"> </w:t>
            </w:r>
            <w:r>
              <w:rPr>
                <w:lang w:val="es-MX"/>
              </w:rPr>
              <w:t>811,109</w:t>
            </w:r>
          </w:p>
        </w:tc>
        <w:tc>
          <w:tcPr>
            <w:tcW w:w="1560" w:type="dxa"/>
            <w:tcBorders>
              <w:top w:val="single" w:sz="4" w:space="0" w:color="auto"/>
              <w:left w:val="nil"/>
              <w:right w:val="nil"/>
            </w:tcBorders>
            <w:shd w:val="clear" w:color="auto" w:fill="D9D9D9"/>
          </w:tcPr>
          <w:p w:rsidR="002F3E1F" w:rsidRPr="00487785" w:rsidRDefault="00411340" w:rsidP="00F21E88">
            <w:pPr>
              <w:pStyle w:val="ROMANOS"/>
              <w:tabs>
                <w:tab w:val="clear" w:pos="720"/>
                <w:tab w:val="left" w:pos="-459"/>
              </w:tabs>
              <w:spacing w:after="0" w:line="240" w:lineRule="exact"/>
              <w:ind w:left="-108" w:firstLine="0"/>
              <w:jc w:val="center"/>
              <w:rPr>
                <w:lang w:val="es-MX"/>
              </w:rPr>
            </w:pPr>
            <w:r>
              <w:rPr>
                <w:lang w:val="es-MX"/>
              </w:rPr>
              <w:t xml:space="preserve">    </w:t>
            </w:r>
            <w:r w:rsidR="00F21E88">
              <w:rPr>
                <w:lang w:val="es-MX"/>
              </w:rPr>
              <w:t>5</w:t>
            </w:r>
            <w:r w:rsidR="002F3E1F" w:rsidRPr="00487785">
              <w:rPr>
                <w:lang w:val="es-MX"/>
              </w:rPr>
              <w:t>,</w:t>
            </w:r>
            <w:r w:rsidR="00F21E88">
              <w:rPr>
                <w:lang w:val="es-MX"/>
              </w:rPr>
              <w:t>770</w:t>
            </w:r>
            <w:r w:rsidR="002F3E1F" w:rsidRPr="00487785">
              <w:rPr>
                <w:lang w:val="es-MX"/>
              </w:rPr>
              <w:t>,</w:t>
            </w:r>
            <w:r w:rsidR="00F21E88">
              <w:rPr>
                <w:lang w:val="es-MX"/>
              </w:rPr>
              <w:t>462</w:t>
            </w:r>
          </w:p>
        </w:tc>
      </w:tr>
      <w:tr w:rsidR="002F3E1F" w:rsidRPr="00487785" w:rsidTr="009E2ED3">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Cambios en la Hacienda Pública/Pa</w:t>
            </w:r>
            <w:r>
              <w:rPr>
                <w:bCs/>
                <w:lang w:val="es-MX"/>
              </w:rPr>
              <w:t>trimonio Neto del Ejercicio 201</w:t>
            </w:r>
            <w:r w:rsidR="004C538D">
              <w:rPr>
                <w:bCs/>
                <w:lang w:val="es-MX"/>
              </w:rPr>
              <w:t>6</w:t>
            </w:r>
          </w:p>
        </w:tc>
        <w:tc>
          <w:tcPr>
            <w:tcW w:w="2551" w:type="dxa"/>
          </w:tcPr>
          <w:p w:rsidR="002F3E1F" w:rsidRPr="00487785" w:rsidRDefault="002F3E1F" w:rsidP="00825999">
            <w:pPr>
              <w:pStyle w:val="ROMANOS"/>
              <w:spacing w:after="0" w:line="240" w:lineRule="exact"/>
              <w:ind w:left="0" w:firstLine="0"/>
              <w:jc w:val="center"/>
              <w:rPr>
                <w:lang w:val="es-MX"/>
              </w:rPr>
            </w:pPr>
            <w:r w:rsidRPr="00487785">
              <w:rPr>
                <w:lang w:val="es-MX"/>
              </w:rPr>
              <w:t xml:space="preserve">              0</w:t>
            </w:r>
          </w:p>
        </w:tc>
        <w:tc>
          <w:tcPr>
            <w:tcW w:w="2126" w:type="dxa"/>
          </w:tcPr>
          <w:p w:rsidR="002F3E1F" w:rsidRPr="00487785" w:rsidRDefault="00411340" w:rsidP="00411340">
            <w:pPr>
              <w:pStyle w:val="ROMANOS"/>
              <w:spacing w:after="0" w:line="240" w:lineRule="exact"/>
              <w:ind w:left="0" w:right="601" w:firstLine="0"/>
              <w:jc w:val="center"/>
              <w:rPr>
                <w:lang w:val="es-MX"/>
              </w:rPr>
            </w:pPr>
            <w:r>
              <w:rPr>
                <w:lang w:val="es-MX"/>
              </w:rPr>
              <w:t xml:space="preserve">                       0</w:t>
            </w:r>
          </w:p>
        </w:tc>
        <w:tc>
          <w:tcPr>
            <w:tcW w:w="1560" w:type="dxa"/>
          </w:tcPr>
          <w:p w:rsidR="002F3E1F" w:rsidRPr="00487785" w:rsidRDefault="002F3E1F" w:rsidP="006A74C4">
            <w:pPr>
              <w:pStyle w:val="ROMANOS"/>
              <w:spacing w:after="0" w:line="240" w:lineRule="exact"/>
              <w:ind w:left="0" w:firstLine="0"/>
              <w:jc w:val="center"/>
              <w:rPr>
                <w:lang w:val="es-MX"/>
              </w:rPr>
            </w:pPr>
            <w:r w:rsidRPr="00487785">
              <w:rPr>
                <w:lang w:val="es-MX"/>
              </w:rPr>
              <w:t xml:space="preserve">                0</w:t>
            </w:r>
          </w:p>
        </w:tc>
      </w:tr>
      <w:tr w:rsidR="002F3E1F" w:rsidRPr="00487785" w:rsidTr="009E2ED3">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Variaciones de la Hacienda Pública/Pa</w:t>
            </w:r>
            <w:r w:rsidR="00411340">
              <w:rPr>
                <w:bCs/>
                <w:lang w:val="es-MX"/>
              </w:rPr>
              <w:t>trim</w:t>
            </w:r>
            <w:r w:rsidR="004C538D">
              <w:rPr>
                <w:bCs/>
                <w:lang w:val="es-MX"/>
              </w:rPr>
              <w:t>onio Neto del Ejercicio 2016</w:t>
            </w:r>
            <w:r w:rsidRPr="00487785">
              <w:rPr>
                <w:bCs/>
                <w:lang w:val="es-MX"/>
              </w:rPr>
              <w:t>:</w:t>
            </w:r>
          </w:p>
        </w:tc>
        <w:tc>
          <w:tcPr>
            <w:tcW w:w="2551" w:type="dxa"/>
            <w:tcBorders>
              <w:left w:val="nil"/>
              <w:right w:val="nil"/>
            </w:tcBorders>
            <w:shd w:val="clear" w:color="auto" w:fill="D9D9D9"/>
          </w:tcPr>
          <w:p w:rsidR="002F3E1F" w:rsidRPr="00487785" w:rsidRDefault="004911A7" w:rsidP="004911A7">
            <w:pPr>
              <w:pStyle w:val="ROMANOS"/>
              <w:spacing w:after="0" w:line="240" w:lineRule="exact"/>
              <w:ind w:left="0" w:firstLine="0"/>
              <w:jc w:val="center"/>
              <w:rPr>
                <w:lang w:val="es-MX"/>
              </w:rPr>
            </w:pPr>
            <w:r>
              <w:rPr>
                <w:lang w:val="es-MX"/>
              </w:rPr>
              <w:t xml:space="preserve">  -283</w:t>
            </w:r>
            <w:r w:rsidR="00AB6C76">
              <w:rPr>
                <w:lang w:val="es-MX"/>
              </w:rPr>
              <w:t>,</w:t>
            </w:r>
            <w:r w:rsidR="00CA2EB8">
              <w:rPr>
                <w:lang w:val="es-MX"/>
              </w:rPr>
              <w:t>71</w:t>
            </w:r>
            <w:r>
              <w:rPr>
                <w:lang w:val="es-MX"/>
              </w:rPr>
              <w:t>5</w:t>
            </w:r>
            <w:r w:rsidR="00411340">
              <w:rPr>
                <w:lang w:val="es-MX"/>
              </w:rPr>
              <w:t xml:space="preserve">             </w:t>
            </w:r>
          </w:p>
        </w:tc>
        <w:tc>
          <w:tcPr>
            <w:tcW w:w="2126" w:type="dxa"/>
            <w:tcBorders>
              <w:left w:val="nil"/>
              <w:right w:val="nil"/>
            </w:tcBorders>
            <w:shd w:val="clear" w:color="auto" w:fill="D9D9D9"/>
          </w:tcPr>
          <w:p w:rsidR="002F3E1F" w:rsidRPr="00487785" w:rsidRDefault="000A55B3" w:rsidP="004911A7">
            <w:pPr>
              <w:pStyle w:val="ROMANOS"/>
              <w:tabs>
                <w:tab w:val="clear" w:pos="720"/>
                <w:tab w:val="left" w:pos="-108"/>
              </w:tabs>
              <w:spacing w:after="0" w:line="240" w:lineRule="exact"/>
              <w:ind w:left="6" w:hanging="114"/>
              <w:jc w:val="center"/>
              <w:rPr>
                <w:lang w:val="es-MX"/>
              </w:rPr>
            </w:pPr>
            <w:r>
              <w:rPr>
                <w:lang w:val="es-MX"/>
              </w:rPr>
              <w:t xml:space="preserve"> </w:t>
            </w:r>
            <w:r w:rsidR="004911A7">
              <w:rPr>
                <w:lang w:val="es-MX"/>
              </w:rPr>
              <w:t xml:space="preserve">   </w:t>
            </w:r>
            <w:r w:rsidR="005B7D36">
              <w:rPr>
                <w:lang w:val="es-MX"/>
              </w:rPr>
              <w:t xml:space="preserve"> </w:t>
            </w:r>
            <w:r w:rsidR="00CA2EB8">
              <w:rPr>
                <w:lang w:val="es-MX"/>
              </w:rPr>
              <w:t>51</w:t>
            </w:r>
            <w:r w:rsidR="003D7877">
              <w:rPr>
                <w:lang w:val="es-MX"/>
              </w:rPr>
              <w:t>,</w:t>
            </w:r>
            <w:r w:rsidR="004911A7">
              <w:rPr>
                <w:lang w:val="es-MX"/>
              </w:rPr>
              <w:t>467</w:t>
            </w:r>
          </w:p>
        </w:tc>
        <w:tc>
          <w:tcPr>
            <w:tcW w:w="1560" w:type="dxa"/>
            <w:tcBorders>
              <w:left w:val="nil"/>
              <w:right w:val="nil"/>
            </w:tcBorders>
            <w:shd w:val="clear" w:color="auto" w:fill="D9D9D9"/>
          </w:tcPr>
          <w:p w:rsidR="002F3E1F" w:rsidRPr="00487785" w:rsidRDefault="002F3E1F" w:rsidP="004911A7">
            <w:pPr>
              <w:pStyle w:val="ROMANOS"/>
              <w:tabs>
                <w:tab w:val="clear" w:pos="720"/>
                <w:tab w:val="left" w:pos="-108"/>
              </w:tabs>
              <w:spacing w:after="0" w:line="240" w:lineRule="exact"/>
              <w:ind w:left="6" w:hanging="114"/>
              <w:jc w:val="center"/>
              <w:rPr>
                <w:lang w:val="es-MX"/>
              </w:rPr>
            </w:pPr>
            <w:r w:rsidRPr="00487785">
              <w:rPr>
                <w:lang w:val="es-MX"/>
              </w:rPr>
              <w:t xml:space="preserve">  </w:t>
            </w:r>
            <w:r w:rsidR="00411340">
              <w:rPr>
                <w:lang w:val="es-MX"/>
              </w:rPr>
              <w:t xml:space="preserve">  </w:t>
            </w:r>
            <w:r w:rsidR="00CA2EB8">
              <w:rPr>
                <w:lang w:val="es-MX"/>
              </w:rPr>
              <w:t xml:space="preserve">   </w:t>
            </w:r>
            <w:r w:rsidR="004911A7">
              <w:rPr>
                <w:lang w:val="es-MX"/>
              </w:rPr>
              <w:t>-232</w:t>
            </w:r>
            <w:r w:rsidR="000A55B3">
              <w:rPr>
                <w:lang w:val="es-MX"/>
              </w:rPr>
              <w:t>,</w:t>
            </w:r>
            <w:r w:rsidR="004911A7">
              <w:rPr>
                <w:lang w:val="es-MX"/>
              </w:rPr>
              <w:t>248</w:t>
            </w:r>
          </w:p>
        </w:tc>
      </w:tr>
      <w:tr w:rsidR="002F3E1F" w:rsidRPr="00487785" w:rsidTr="009E2ED3">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del Ejercicio (Ahorro)</w:t>
            </w:r>
          </w:p>
        </w:tc>
        <w:tc>
          <w:tcPr>
            <w:tcW w:w="2551" w:type="dxa"/>
          </w:tcPr>
          <w:p w:rsidR="002F3E1F" w:rsidRPr="00487785" w:rsidRDefault="00411340" w:rsidP="002F3E1F">
            <w:pPr>
              <w:pStyle w:val="ROMANOS"/>
              <w:spacing w:after="0" w:line="240" w:lineRule="exact"/>
              <w:ind w:left="0" w:firstLine="0"/>
              <w:jc w:val="center"/>
              <w:rPr>
                <w:lang w:val="es-MX"/>
              </w:rPr>
            </w:pPr>
            <w:r>
              <w:rPr>
                <w:lang w:val="es-MX"/>
              </w:rPr>
              <w:t xml:space="preserve">              </w:t>
            </w:r>
            <w:r w:rsidR="002F3E1F">
              <w:rPr>
                <w:lang w:val="es-MX"/>
              </w:rPr>
              <w:t>0</w:t>
            </w:r>
          </w:p>
        </w:tc>
        <w:tc>
          <w:tcPr>
            <w:tcW w:w="2126" w:type="dxa"/>
          </w:tcPr>
          <w:p w:rsidR="002F3E1F" w:rsidRPr="00487785" w:rsidRDefault="004911A7" w:rsidP="004911A7">
            <w:pPr>
              <w:pStyle w:val="ROMANOS"/>
              <w:spacing w:after="0" w:line="240" w:lineRule="exact"/>
              <w:ind w:left="0" w:firstLine="0"/>
              <w:jc w:val="center"/>
              <w:rPr>
                <w:lang w:val="es-MX"/>
              </w:rPr>
            </w:pPr>
            <w:r>
              <w:rPr>
                <w:lang w:val="es-MX"/>
              </w:rPr>
              <w:t xml:space="preserve">   </w:t>
            </w:r>
            <w:r w:rsidR="00CA2EB8">
              <w:rPr>
                <w:lang w:val="es-MX"/>
              </w:rPr>
              <w:t>51</w:t>
            </w:r>
            <w:r w:rsidR="00F21E88">
              <w:rPr>
                <w:lang w:val="es-MX"/>
              </w:rPr>
              <w:t>,</w:t>
            </w:r>
            <w:r>
              <w:rPr>
                <w:lang w:val="es-MX"/>
              </w:rPr>
              <w:t>4</w:t>
            </w:r>
            <w:r w:rsidR="00CA2EB8">
              <w:rPr>
                <w:lang w:val="es-MX"/>
              </w:rPr>
              <w:t>6</w:t>
            </w:r>
            <w:r>
              <w:rPr>
                <w:lang w:val="es-MX"/>
              </w:rPr>
              <w:t>7</w:t>
            </w:r>
          </w:p>
        </w:tc>
        <w:tc>
          <w:tcPr>
            <w:tcW w:w="1560" w:type="dxa"/>
          </w:tcPr>
          <w:p w:rsidR="002F3E1F" w:rsidRPr="00487785" w:rsidRDefault="002F3E1F" w:rsidP="004911A7">
            <w:pPr>
              <w:pStyle w:val="ROMANOS"/>
              <w:spacing w:after="0" w:line="240" w:lineRule="exact"/>
              <w:ind w:left="0" w:firstLine="0"/>
              <w:jc w:val="center"/>
              <w:rPr>
                <w:lang w:val="es-MX"/>
              </w:rPr>
            </w:pPr>
            <w:r w:rsidRPr="00487785">
              <w:rPr>
                <w:lang w:val="es-MX"/>
              </w:rPr>
              <w:t xml:space="preserve">    </w:t>
            </w:r>
            <w:r w:rsidR="00CA2EB8">
              <w:rPr>
                <w:lang w:val="es-MX"/>
              </w:rPr>
              <w:t xml:space="preserve">   </w:t>
            </w:r>
            <w:r w:rsidR="004911A7">
              <w:rPr>
                <w:lang w:val="es-MX"/>
              </w:rPr>
              <w:t xml:space="preserve"> </w:t>
            </w:r>
            <w:r w:rsidR="00011119">
              <w:rPr>
                <w:lang w:val="es-MX"/>
              </w:rPr>
              <w:t>5</w:t>
            </w:r>
            <w:r w:rsidR="00CA2EB8">
              <w:rPr>
                <w:lang w:val="es-MX"/>
              </w:rPr>
              <w:t>1</w:t>
            </w:r>
            <w:r w:rsidR="004C538D">
              <w:rPr>
                <w:lang w:val="es-MX"/>
              </w:rPr>
              <w:t>,</w:t>
            </w:r>
            <w:r w:rsidR="004911A7">
              <w:rPr>
                <w:lang w:val="es-MX"/>
              </w:rPr>
              <w:t>4</w:t>
            </w:r>
            <w:r w:rsidR="00CA2EB8">
              <w:rPr>
                <w:lang w:val="es-MX"/>
              </w:rPr>
              <w:t>6</w:t>
            </w:r>
            <w:r w:rsidR="004911A7">
              <w:rPr>
                <w:lang w:val="es-MX"/>
              </w:rPr>
              <w:t>7</w:t>
            </w:r>
          </w:p>
        </w:tc>
      </w:tr>
      <w:tr w:rsidR="002F3E1F" w:rsidRPr="00487785" w:rsidTr="009E2ED3">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 Ejercicios Anteriores</w:t>
            </w:r>
          </w:p>
        </w:tc>
        <w:tc>
          <w:tcPr>
            <w:tcW w:w="2551" w:type="dxa"/>
            <w:tcBorders>
              <w:left w:val="nil"/>
              <w:right w:val="nil"/>
            </w:tcBorders>
            <w:shd w:val="clear" w:color="auto" w:fill="D9D9D9"/>
          </w:tcPr>
          <w:p w:rsidR="002F3E1F" w:rsidRPr="00487785" w:rsidRDefault="004C538D" w:rsidP="004911A7">
            <w:pPr>
              <w:pStyle w:val="ROMANOS"/>
              <w:spacing w:after="0" w:line="240" w:lineRule="exact"/>
              <w:ind w:left="0" w:firstLine="0"/>
              <w:jc w:val="center"/>
              <w:rPr>
                <w:lang w:val="es-MX"/>
              </w:rPr>
            </w:pPr>
            <w:r>
              <w:rPr>
                <w:lang w:val="es-MX"/>
              </w:rPr>
              <w:t xml:space="preserve"> </w:t>
            </w:r>
            <w:r w:rsidR="004911A7">
              <w:rPr>
                <w:lang w:val="es-MX"/>
              </w:rPr>
              <w:t xml:space="preserve">  -283</w:t>
            </w:r>
            <w:r>
              <w:rPr>
                <w:lang w:val="es-MX"/>
              </w:rPr>
              <w:t>,</w:t>
            </w:r>
            <w:r w:rsidR="00CA2EB8">
              <w:rPr>
                <w:lang w:val="es-MX"/>
              </w:rPr>
              <w:t>71</w:t>
            </w:r>
            <w:r w:rsidR="004911A7">
              <w:rPr>
                <w:lang w:val="es-MX"/>
              </w:rPr>
              <w:t>5</w:t>
            </w:r>
          </w:p>
        </w:tc>
        <w:tc>
          <w:tcPr>
            <w:tcW w:w="2126" w:type="dxa"/>
            <w:tcBorders>
              <w:left w:val="nil"/>
              <w:right w:val="nil"/>
            </w:tcBorders>
            <w:shd w:val="clear" w:color="auto" w:fill="D9D9D9"/>
          </w:tcPr>
          <w:p w:rsidR="002F3E1F" w:rsidRPr="00487785" w:rsidRDefault="000A55B3" w:rsidP="006A74C4">
            <w:pPr>
              <w:pStyle w:val="ROMANOS"/>
              <w:spacing w:after="0" w:line="240" w:lineRule="exact"/>
              <w:ind w:left="-108" w:firstLine="108"/>
              <w:jc w:val="center"/>
              <w:rPr>
                <w:lang w:val="es-MX"/>
              </w:rPr>
            </w:pPr>
            <w:r>
              <w:rPr>
                <w:lang w:val="es-MX"/>
              </w:rPr>
              <w:t xml:space="preserve">           0</w:t>
            </w:r>
          </w:p>
        </w:tc>
        <w:tc>
          <w:tcPr>
            <w:tcW w:w="1560" w:type="dxa"/>
            <w:tcBorders>
              <w:left w:val="nil"/>
              <w:right w:val="nil"/>
            </w:tcBorders>
            <w:shd w:val="clear" w:color="auto" w:fill="D9D9D9"/>
          </w:tcPr>
          <w:p w:rsidR="002F3E1F" w:rsidRPr="00487785" w:rsidRDefault="00CA2EB8" w:rsidP="004911A7">
            <w:pPr>
              <w:pStyle w:val="ROMANOS"/>
              <w:spacing w:after="0" w:line="240" w:lineRule="exact"/>
              <w:ind w:left="-108" w:firstLine="108"/>
              <w:jc w:val="center"/>
              <w:rPr>
                <w:lang w:val="es-MX"/>
              </w:rPr>
            </w:pPr>
            <w:r>
              <w:rPr>
                <w:lang w:val="es-MX"/>
              </w:rPr>
              <w:t xml:space="preserve">     </w:t>
            </w:r>
            <w:r w:rsidR="004911A7">
              <w:rPr>
                <w:lang w:val="es-MX"/>
              </w:rPr>
              <w:t>-283</w:t>
            </w:r>
            <w:r>
              <w:rPr>
                <w:lang w:val="es-MX"/>
              </w:rPr>
              <w:t>,71</w:t>
            </w:r>
            <w:r w:rsidR="004911A7">
              <w:rPr>
                <w:lang w:val="es-MX"/>
              </w:rPr>
              <w:t>5</w:t>
            </w:r>
          </w:p>
        </w:tc>
      </w:tr>
      <w:tr w:rsidR="002F3E1F" w:rsidRPr="00487785" w:rsidTr="009E2ED3">
        <w:tc>
          <w:tcPr>
            <w:tcW w:w="5954" w:type="dxa"/>
            <w:tcBorders>
              <w:bottom w:val="nil"/>
            </w:tcBorders>
          </w:tcPr>
          <w:p w:rsidR="002F3E1F" w:rsidRPr="00487785" w:rsidRDefault="002F3E1F" w:rsidP="006A74C4">
            <w:pPr>
              <w:pStyle w:val="ROMANOS"/>
              <w:spacing w:after="0" w:line="240" w:lineRule="exact"/>
              <w:ind w:left="0" w:firstLine="0"/>
              <w:jc w:val="left"/>
              <w:rPr>
                <w:bCs/>
                <w:lang w:val="es-MX"/>
              </w:rPr>
            </w:pPr>
          </w:p>
        </w:tc>
        <w:tc>
          <w:tcPr>
            <w:tcW w:w="2551"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2126"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1560" w:type="dxa"/>
            <w:tcBorders>
              <w:bottom w:val="nil"/>
            </w:tcBorders>
          </w:tcPr>
          <w:p w:rsidR="002F3E1F" w:rsidRPr="00487785" w:rsidRDefault="002F3E1F" w:rsidP="006A74C4">
            <w:pPr>
              <w:pStyle w:val="ROMANOS"/>
              <w:spacing w:after="0" w:line="240" w:lineRule="exact"/>
              <w:ind w:left="0" w:firstLine="0"/>
              <w:jc w:val="center"/>
              <w:rPr>
                <w:b/>
                <w:lang w:val="es-MX"/>
              </w:rPr>
            </w:pPr>
          </w:p>
        </w:tc>
      </w:tr>
      <w:tr w:rsidR="002F3E1F" w:rsidRPr="00487785" w:rsidTr="009E2ED3">
        <w:tc>
          <w:tcPr>
            <w:tcW w:w="5954" w:type="dxa"/>
            <w:tcBorders>
              <w:top w:val="nil"/>
              <w:left w:val="nil"/>
              <w:bottom w:val="single" w:sz="4" w:space="0" w:color="auto"/>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Saldo Neto en la Hacienda Pública/Patrimonio 201</w:t>
            </w:r>
            <w:r w:rsidR="004C538D">
              <w:rPr>
                <w:bCs/>
                <w:lang w:val="es-MX"/>
              </w:rPr>
              <w:t>6</w:t>
            </w:r>
          </w:p>
        </w:tc>
        <w:tc>
          <w:tcPr>
            <w:tcW w:w="2551" w:type="dxa"/>
            <w:tcBorders>
              <w:top w:val="nil"/>
              <w:left w:val="nil"/>
              <w:bottom w:val="single" w:sz="4" w:space="0" w:color="auto"/>
              <w:right w:val="nil"/>
            </w:tcBorders>
            <w:shd w:val="clear" w:color="auto" w:fill="D9D9D9"/>
          </w:tcPr>
          <w:p w:rsidR="002F3E1F" w:rsidRPr="00487785" w:rsidRDefault="00CA2EB8" w:rsidP="004911A7">
            <w:pPr>
              <w:pStyle w:val="ROMANOS"/>
              <w:spacing w:after="0" w:line="240" w:lineRule="exact"/>
              <w:ind w:left="0" w:firstLine="0"/>
              <w:jc w:val="center"/>
              <w:rPr>
                <w:b/>
                <w:lang w:val="es-MX"/>
              </w:rPr>
            </w:pPr>
            <w:r>
              <w:rPr>
                <w:b/>
                <w:lang w:val="es-MX"/>
              </w:rPr>
              <w:t xml:space="preserve">  </w:t>
            </w:r>
            <w:r w:rsidR="004911A7">
              <w:rPr>
                <w:b/>
                <w:lang w:val="es-MX"/>
              </w:rPr>
              <w:t>4</w:t>
            </w:r>
            <w:r w:rsidR="002F3E1F" w:rsidRPr="00487785">
              <w:rPr>
                <w:b/>
                <w:lang w:val="es-MX"/>
              </w:rPr>
              <w:t>,</w:t>
            </w:r>
            <w:r w:rsidR="004911A7">
              <w:rPr>
                <w:b/>
                <w:lang w:val="es-MX"/>
              </w:rPr>
              <w:t>675</w:t>
            </w:r>
            <w:r w:rsidR="002F3E1F" w:rsidRPr="00487785">
              <w:rPr>
                <w:b/>
                <w:lang w:val="es-MX"/>
              </w:rPr>
              <w:t>,</w:t>
            </w:r>
            <w:r w:rsidR="004911A7">
              <w:rPr>
                <w:b/>
                <w:lang w:val="es-MX"/>
              </w:rPr>
              <w:t>638</w:t>
            </w:r>
          </w:p>
        </w:tc>
        <w:tc>
          <w:tcPr>
            <w:tcW w:w="2126" w:type="dxa"/>
            <w:tcBorders>
              <w:top w:val="nil"/>
              <w:left w:val="nil"/>
              <w:bottom w:val="single" w:sz="4" w:space="0" w:color="auto"/>
              <w:right w:val="nil"/>
            </w:tcBorders>
            <w:shd w:val="clear" w:color="auto" w:fill="D9D9D9"/>
          </w:tcPr>
          <w:p w:rsidR="002F3E1F" w:rsidRPr="00487785" w:rsidRDefault="004911A7" w:rsidP="004911A7">
            <w:pPr>
              <w:pStyle w:val="ROMANOS"/>
              <w:spacing w:after="0" w:line="240" w:lineRule="exact"/>
              <w:ind w:left="0" w:firstLine="0"/>
              <w:jc w:val="center"/>
              <w:rPr>
                <w:b/>
                <w:lang w:val="es-MX"/>
              </w:rPr>
            </w:pPr>
            <w:r>
              <w:rPr>
                <w:b/>
                <w:lang w:val="es-MX"/>
              </w:rPr>
              <w:t xml:space="preserve">  5</w:t>
            </w:r>
            <w:r w:rsidR="00CA2EB8">
              <w:rPr>
                <w:b/>
                <w:lang w:val="es-MX"/>
              </w:rPr>
              <w:t>1,</w:t>
            </w:r>
            <w:r>
              <w:rPr>
                <w:b/>
                <w:lang w:val="es-MX"/>
              </w:rPr>
              <w:t>467</w:t>
            </w:r>
          </w:p>
        </w:tc>
        <w:tc>
          <w:tcPr>
            <w:tcW w:w="1560" w:type="dxa"/>
            <w:tcBorders>
              <w:top w:val="nil"/>
              <w:left w:val="nil"/>
              <w:bottom w:val="single" w:sz="4" w:space="0" w:color="auto"/>
              <w:right w:val="nil"/>
            </w:tcBorders>
            <w:shd w:val="clear" w:color="auto" w:fill="D9D9D9"/>
          </w:tcPr>
          <w:p w:rsidR="002F3E1F" w:rsidRPr="00487785" w:rsidRDefault="004911A7" w:rsidP="004911A7">
            <w:pPr>
              <w:pStyle w:val="ROMANOS"/>
              <w:spacing w:after="0" w:line="240" w:lineRule="exact"/>
              <w:ind w:left="0" w:firstLine="0"/>
              <w:jc w:val="center"/>
              <w:rPr>
                <w:b/>
                <w:lang w:val="es-MX"/>
              </w:rPr>
            </w:pPr>
            <w:r>
              <w:rPr>
                <w:b/>
                <w:lang w:val="es-MX"/>
              </w:rPr>
              <w:t xml:space="preserve">     4</w:t>
            </w:r>
            <w:r w:rsidR="00CA2EB8">
              <w:rPr>
                <w:b/>
                <w:lang w:val="es-MX"/>
              </w:rPr>
              <w:t>,7</w:t>
            </w:r>
            <w:r>
              <w:rPr>
                <w:b/>
                <w:lang w:val="es-MX"/>
              </w:rPr>
              <w:t>27</w:t>
            </w:r>
            <w:r w:rsidR="00CA2EB8">
              <w:rPr>
                <w:b/>
                <w:lang w:val="es-MX"/>
              </w:rPr>
              <w:t>,</w:t>
            </w:r>
            <w:r>
              <w:rPr>
                <w:b/>
                <w:lang w:val="es-MX"/>
              </w:rPr>
              <w:t>1</w:t>
            </w:r>
            <w:r w:rsidR="00CA2EB8">
              <w:rPr>
                <w:b/>
                <w:lang w:val="es-MX"/>
              </w:rPr>
              <w:t>0</w:t>
            </w:r>
            <w:r>
              <w:rPr>
                <w:b/>
                <w:lang w:val="es-MX"/>
              </w:rPr>
              <w:t>5</w:t>
            </w:r>
          </w:p>
        </w:tc>
      </w:tr>
    </w:tbl>
    <w:p w:rsidR="00825999" w:rsidRPr="00487785" w:rsidRDefault="00825999" w:rsidP="00540418">
      <w:pPr>
        <w:pStyle w:val="INCISO"/>
        <w:spacing w:after="0" w:line="240" w:lineRule="exact"/>
        <w:ind w:left="360"/>
        <w:rPr>
          <w:b/>
          <w:smallCaps/>
        </w:rPr>
      </w:pPr>
    </w:p>
    <w:p w:rsidR="00046D55" w:rsidRPr="00487785" w:rsidRDefault="00046D55" w:rsidP="006A74C4">
      <w:pPr>
        <w:pStyle w:val="ROMANOS"/>
        <w:spacing w:after="0" w:line="240" w:lineRule="exact"/>
        <w:ind w:firstLine="0"/>
        <w:rPr>
          <w:lang w:val="es-MX"/>
        </w:rPr>
      </w:pPr>
    </w:p>
    <w:p w:rsidR="00825999" w:rsidRDefault="00825999" w:rsidP="00825999">
      <w:pPr>
        <w:pStyle w:val="ROMANOS"/>
        <w:spacing w:after="0" w:line="240" w:lineRule="exact"/>
        <w:rPr>
          <w:lang w:val="es-MX"/>
        </w:rPr>
      </w:pPr>
    </w:p>
    <w:p w:rsidR="00AB6B2B" w:rsidRDefault="00AB6B2B" w:rsidP="00E24605">
      <w:pPr>
        <w:pStyle w:val="ROMANOS"/>
        <w:spacing w:after="0" w:line="240" w:lineRule="exact"/>
        <w:ind w:left="0" w:firstLine="0"/>
        <w:rPr>
          <w:lang w:val="es-MX"/>
        </w:rPr>
      </w:pPr>
    </w:p>
    <w:p w:rsidR="00AB6B2B" w:rsidRDefault="00AB6B2B" w:rsidP="00825999">
      <w:pPr>
        <w:pStyle w:val="ROMANOS"/>
        <w:spacing w:after="0" w:line="240" w:lineRule="exact"/>
        <w:rPr>
          <w:lang w:val="es-MX"/>
        </w:rPr>
      </w:pPr>
    </w:p>
    <w:p w:rsidR="00AB6B2B" w:rsidRPr="00487785" w:rsidRDefault="00AB6B2B" w:rsidP="00825999">
      <w:pPr>
        <w:pStyle w:val="ROMANOS"/>
        <w:spacing w:after="0" w:line="240" w:lineRule="exact"/>
        <w:rPr>
          <w:lang w:val="es-MX"/>
        </w:rPr>
      </w:pPr>
    </w:p>
    <w:p w:rsidR="00540418" w:rsidRPr="00487785" w:rsidRDefault="00540418" w:rsidP="00540418">
      <w:pPr>
        <w:pStyle w:val="INCISO"/>
        <w:spacing w:after="0" w:line="240" w:lineRule="exact"/>
        <w:ind w:left="360"/>
        <w:rPr>
          <w:b/>
          <w:smallCaps/>
        </w:rPr>
      </w:pPr>
      <w:r w:rsidRPr="00487785">
        <w:rPr>
          <w:b/>
          <w:smallCaps/>
        </w:rPr>
        <w:t>IV)</w:t>
      </w:r>
      <w:r w:rsidRPr="00487785">
        <w:rPr>
          <w:b/>
          <w:smallCaps/>
        </w:rPr>
        <w:tab/>
        <w:t xml:space="preserve">Notas al Estado de Flujos de Efectivo </w:t>
      </w:r>
    </w:p>
    <w:p w:rsidR="00540418" w:rsidRPr="00487785"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87785">
        <w:rPr>
          <w:b/>
          <w:lang w:val="es-MX"/>
        </w:rPr>
        <w:t>Efectivo y equivalentes</w:t>
      </w:r>
    </w:p>
    <w:p w:rsidR="00487785" w:rsidRPr="00487785" w:rsidRDefault="00487785"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487785">
        <w:rPr>
          <w:lang w:val="es-MX"/>
        </w:rPr>
        <w:t>El análisis de los saldos inicial y final que figuran en la última parte del Estado de Flujo de Efectivo en la cuenta de efectivo y equivalentes es como sigue:</w:t>
      </w:r>
    </w:p>
    <w:p w:rsidR="00487785" w:rsidRPr="00487785" w:rsidRDefault="00487785" w:rsidP="00487785">
      <w:pPr>
        <w:pStyle w:val="ROMANOS"/>
        <w:spacing w:after="0" w:line="240" w:lineRule="exact"/>
        <w:ind w:left="648" w:firstLine="0"/>
        <w:rPr>
          <w:lang w:val="es-MX"/>
        </w:rPr>
      </w:pPr>
    </w:p>
    <w:p w:rsidR="001833BE" w:rsidRPr="00487785" w:rsidRDefault="001833BE" w:rsidP="001833BE">
      <w:pPr>
        <w:pStyle w:val="ROMANOS"/>
        <w:spacing w:after="0" w:line="240" w:lineRule="exact"/>
        <w:ind w:left="648" w:firstLine="0"/>
        <w:rPr>
          <w:lang w:val="es-MX"/>
        </w:rPr>
      </w:pPr>
    </w:p>
    <w:tbl>
      <w:tblPr>
        <w:tblW w:w="0" w:type="auto"/>
        <w:jc w:val="center"/>
        <w:tblLayout w:type="fixed"/>
        <w:tblLook w:val="0000"/>
      </w:tblPr>
      <w:tblGrid>
        <w:gridCol w:w="3771"/>
        <w:gridCol w:w="1041"/>
        <w:gridCol w:w="1041"/>
      </w:tblGrid>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C20538">
              <w:rPr>
                <w:b/>
                <w:szCs w:val="18"/>
                <w:lang w:val="es-MX"/>
              </w:rPr>
              <w:t>6</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C20538">
              <w:rPr>
                <w:b/>
                <w:szCs w:val="18"/>
                <w:lang w:val="es-MX"/>
              </w:rPr>
              <w:t>5</w:t>
            </w:r>
          </w:p>
        </w:tc>
      </w:tr>
      <w:tr w:rsidR="00C20538"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Efectivo en Bancos –Tesorería</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5E01AE" w:rsidP="005E01AE">
            <w:pPr>
              <w:pStyle w:val="Texto"/>
              <w:spacing w:after="0" w:line="240" w:lineRule="exact"/>
              <w:ind w:firstLine="0"/>
              <w:jc w:val="right"/>
              <w:rPr>
                <w:szCs w:val="18"/>
                <w:lang w:val="es-MX"/>
              </w:rPr>
            </w:pPr>
            <w:r>
              <w:rPr>
                <w:szCs w:val="18"/>
                <w:lang w:val="es-MX"/>
              </w:rPr>
              <w:t>144</w:t>
            </w:r>
            <w:r w:rsidR="00353B58">
              <w:rPr>
                <w:szCs w:val="18"/>
                <w:lang w:val="es-MX"/>
              </w:rPr>
              <w:t>,</w:t>
            </w:r>
            <w:r>
              <w:rPr>
                <w:szCs w:val="18"/>
                <w:lang w:val="es-MX"/>
              </w:rPr>
              <w:t>353</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Pr>
                <w:szCs w:val="18"/>
                <w:lang w:val="es-MX"/>
              </w:rPr>
              <w:t>1,179,590</w:t>
            </w:r>
          </w:p>
        </w:tc>
      </w:tr>
      <w:tr w:rsidR="00C20538" w:rsidRPr="00487785" w:rsidTr="00D21A17">
        <w:trPr>
          <w:cantSplit/>
          <w:trHeight w:val="27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Efectivo en Bancos- Dependencias</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D07F07">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sidRPr="00487785">
              <w:rPr>
                <w:szCs w:val="18"/>
                <w:lang w:val="es-MX"/>
              </w:rPr>
              <w:t>0</w:t>
            </w:r>
          </w:p>
        </w:tc>
      </w:tr>
      <w:tr w:rsidR="00C20538" w:rsidRPr="00487785" w:rsidTr="00D07F07">
        <w:trPr>
          <w:cantSplit/>
          <w:trHeight w:val="260"/>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 xml:space="preserve">Inversiones temporales (hasta 3 meses) </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D07F07">
            <w:pPr>
              <w:pStyle w:val="Texto"/>
              <w:spacing w:after="0" w:line="240" w:lineRule="exact"/>
              <w:ind w:firstLine="0"/>
              <w:jc w:val="center"/>
              <w:rPr>
                <w:szCs w:val="18"/>
                <w:lang w:val="es-MX"/>
              </w:rPr>
            </w:pPr>
            <w:r>
              <w:rPr>
                <w:szCs w:val="18"/>
                <w:lang w:val="es-MX"/>
              </w:rPr>
              <w:t xml:space="preserve">              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center"/>
              <w:rPr>
                <w:szCs w:val="18"/>
                <w:lang w:val="es-MX"/>
              </w:rPr>
            </w:pPr>
            <w:r>
              <w:rPr>
                <w:szCs w:val="18"/>
                <w:lang w:val="es-MX"/>
              </w:rPr>
              <w:t xml:space="preserve">              0</w:t>
            </w:r>
          </w:p>
        </w:tc>
      </w:tr>
      <w:tr w:rsidR="00C20538"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Fondos con afectación específica</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sidRPr="00487785">
              <w:rPr>
                <w:szCs w:val="18"/>
                <w:lang w:val="es-MX"/>
              </w:rPr>
              <w:t>0</w:t>
            </w:r>
          </w:p>
        </w:tc>
      </w:tr>
      <w:tr w:rsidR="00C20538"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Depósitos de fondos de terceros y otros</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sidRPr="00487785">
              <w:rPr>
                <w:szCs w:val="18"/>
                <w:lang w:val="es-MX"/>
              </w:rPr>
              <w:t>0</w:t>
            </w:r>
          </w:p>
        </w:tc>
      </w:tr>
      <w:tr w:rsidR="00C20538" w:rsidRPr="00487785" w:rsidTr="004A4F0E">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rsidR="00C20538" w:rsidRPr="00487785" w:rsidRDefault="00C20538" w:rsidP="006A74C4">
            <w:pPr>
              <w:pStyle w:val="Texto"/>
              <w:spacing w:after="0" w:line="240" w:lineRule="exact"/>
              <w:ind w:firstLine="0"/>
              <w:rPr>
                <w:szCs w:val="18"/>
                <w:lang w:val="es-MX"/>
              </w:rPr>
            </w:pPr>
            <w:r w:rsidRPr="00487785">
              <w:rPr>
                <w:szCs w:val="18"/>
                <w:lang w:val="es-MX"/>
              </w:rPr>
              <w:t>Total de Efectivo y Equivalentes</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5E01AE" w:rsidP="005E01AE">
            <w:pPr>
              <w:pStyle w:val="Texto"/>
              <w:spacing w:after="0" w:line="240" w:lineRule="exact"/>
              <w:ind w:firstLine="0"/>
              <w:jc w:val="right"/>
              <w:rPr>
                <w:szCs w:val="18"/>
                <w:lang w:val="es-MX"/>
              </w:rPr>
            </w:pPr>
            <w:r>
              <w:rPr>
                <w:szCs w:val="18"/>
                <w:lang w:val="es-MX"/>
              </w:rPr>
              <w:t>144</w:t>
            </w:r>
            <w:r w:rsidR="00353B58">
              <w:rPr>
                <w:szCs w:val="18"/>
                <w:lang w:val="es-MX"/>
              </w:rPr>
              <w:t>,</w:t>
            </w:r>
            <w:r>
              <w:rPr>
                <w:szCs w:val="18"/>
                <w:lang w:val="es-MX"/>
              </w:rPr>
              <w:t>353</w:t>
            </w:r>
          </w:p>
        </w:tc>
        <w:tc>
          <w:tcPr>
            <w:tcW w:w="1041" w:type="dxa"/>
            <w:tcBorders>
              <w:top w:val="single" w:sz="6" w:space="0" w:color="auto"/>
              <w:left w:val="single" w:sz="6" w:space="0" w:color="auto"/>
              <w:bottom w:val="single" w:sz="6" w:space="0" w:color="auto"/>
              <w:right w:val="single" w:sz="6" w:space="0" w:color="auto"/>
            </w:tcBorders>
          </w:tcPr>
          <w:p w:rsidR="00C20538" w:rsidRPr="00487785" w:rsidRDefault="00C20538" w:rsidP="00FC67C7">
            <w:pPr>
              <w:pStyle w:val="Texto"/>
              <w:spacing w:after="0" w:line="240" w:lineRule="exact"/>
              <w:ind w:firstLine="0"/>
              <w:jc w:val="right"/>
              <w:rPr>
                <w:szCs w:val="18"/>
                <w:lang w:val="es-MX"/>
              </w:rPr>
            </w:pPr>
            <w:r>
              <w:rPr>
                <w:szCs w:val="18"/>
                <w:lang w:val="es-MX"/>
              </w:rPr>
              <w:t>1,179,590</w:t>
            </w:r>
          </w:p>
        </w:tc>
      </w:tr>
    </w:tbl>
    <w:p w:rsidR="000E1881" w:rsidRDefault="000E1881" w:rsidP="009069BD">
      <w:pPr>
        <w:pStyle w:val="Prrafodelista"/>
        <w:ind w:left="0"/>
        <w:rPr>
          <w:rFonts w:ascii="Arial" w:hAnsi="Arial" w:cs="Arial"/>
          <w:sz w:val="18"/>
          <w:szCs w:val="18"/>
        </w:rPr>
      </w:pPr>
    </w:p>
    <w:p w:rsidR="006A7C2B" w:rsidRDefault="006A7C2B" w:rsidP="009069BD">
      <w:pPr>
        <w:pStyle w:val="Prrafodelista"/>
        <w:ind w:left="0"/>
        <w:rPr>
          <w:rFonts w:ascii="Arial" w:hAnsi="Arial" w:cs="Arial"/>
          <w:sz w:val="18"/>
          <w:szCs w:val="18"/>
        </w:rPr>
      </w:pPr>
    </w:p>
    <w:p w:rsidR="000C3C6E" w:rsidRPr="00487785" w:rsidRDefault="000C3C6E" w:rsidP="009069BD">
      <w:pPr>
        <w:pStyle w:val="Prrafodelista"/>
        <w:ind w:left="0"/>
        <w:rPr>
          <w:rFonts w:ascii="Arial" w:hAnsi="Arial" w:cs="Arial"/>
          <w:sz w:val="18"/>
          <w:szCs w:val="18"/>
        </w:rPr>
      </w:pPr>
    </w:p>
    <w:p w:rsidR="00AA2579" w:rsidRPr="00487785" w:rsidRDefault="00540418" w:rsidP="00AA2579">
      <w:pPr>
        <w:pStyle w:val="ROMANOS"/>
        <w:spacing w:after="0" w:line="240" w:lineRule="exact"/>
        <w:ind w:left="648" w:hanging="364"/>
        <w:rPr>
          <w:lang w:val="es-MX"/>
        </w:rPr>
      </w:pPr>
      <w:r w:rsidRPr="00487785">
        <w:rPr>
          <w:lang w:val="es-MX"/>
        </w:rPr>
        <w:lastRenderedPageBreak/>
        <w:t>2.</w:t>
      </w:r>
      <w:r w:rsidRPr="00487785">
        <w:rPr>
          <w:lang w:val="es-MX"/>
        </w:rPr>
        <w:tab/>
      </w:r>
      <w:r w:rsidR="00AA2579" w:rsidRPr="00487785">
        <w:rPr>
          <w:lang w:val="es-MX"/>
        </w:rPr>
        <w:t>Las adquisiciones de bienes muebles son las siguientes:</w:t>
      </w:r>
    </w:p>
    <w:p w:rsidR="00AA2579" w:rsidRPr="00487785" w:rsidRDefault="00AA2579" w:rsidP="00AA2579">
      <w:pPr>
        <w:pStyle w:val="ROMANOS"/>
        <w:spacing w:after="0" w:line="240" w:lineRule="exact"/>
        <w:ind w:left="648" w:firstLine="0"/>
        <w:rPr>
          <w:lang w:val="es-MX"/>
        </w:rPr>
      </w:pPr>
    </w:p>
    <w:tbl>
      <w:tblPr>
        <w:tblW w:w="11564" w:type="dxa"/>
        <w:tblInd w:w="817" w:type="dxa"/>
        <w:tblBorders>
          <w:top w:val="single" w:sz="8" w:space="0" w:color="C0504D"/>
          <w:bottom w:val="single" w:sz="8" w:space="0" w:color="C0504D"/>
        </w:tblBorders>
        <w:tblLook w:val="04A0"/>
      </w:tblPr>
      <w:tblGrid>
        <w:gridCol w:w="2613"/>
        <w:gridCol w:w="1498"/>
        <w:gridCol w:w="1843"/>
        <w:gridCol w:w="1914"/>
        <w:gridCol w:w="1848"/>
        <w:gridCol w:w="1848"/>
      </w:tblGrid>
      <w:tr w:rsidR="009069BD" w:rsidRPr="00487785" w:rsidTr="009069BD">
        <w:tc>
          <w:tcPr>
            <w:tcW w:w="2613"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TÍPO DE BIEN</w:t>
            </w:r>
          </w:p>
        </w:tc>
        <w:tc>
          <w:tcPr>
            <w:tcW w:w="1498" w:type="dxa"/>
            <w:tcBorders>
              <w:top w:val="single" w:sz="4" w:space="0" w:color="auto"/>
              <w:left w:val="nil"/>
              <w:bottom w:val="single" w:sz="4" w:space="0" w:color="auto"/>
              <w:right w:val="nil"/>
            </w:tcBorders>
          </w:tcPr>
          <w:p w:rsidR="009069BD" w:rsidRPr="00487785" w:rsidRDefault="009069BD" w:rsidP="009069BD">
            <w:pPr>
              <w:pStyle w:val="ROMANOS"/>
              <w:spacing w:after="0" w:line="240" w:lineRule="exact"/>
              <w:ind w:left="0" w:firstLine="0"/>
              <w:jc w:val="center"/>
              <w:rPr>
                <w:b/>
                <w:bCs/>
                <w:lang w:val="es-MX"/>
              </w:rPr>
            </w:pPr>
            <w:r>
              <w:rPr>
                <w:b/>
                <w:bCs/>
                <w:lang w:val="es-MX"/>
              </w:rPr>
              <w:t>IMPORTE</w:t>
            </w:r>
          </w:p>
        </w:tc>
        <w:tc>
          <w:tcPr>
            <w:tcW w:w="1843"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DEPRECIACIÓN DEL EJERCICIO</w:t>
            </w:r>
          </w:p>
        </w:tc>
        <w:tc>
          <w:tcPr>
            <w:tcW w:w="1914"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DEPRECIACIÓN ACUMULADA</w:t>
            </w:r>
          </w:p>
        </w:tc>
        <w:tc>
          <w:tcPr>
            <w:tcW w:w="1848"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MÉTODO DE DEPRECIACIÓN</w:t>
            </w:r>
          </w:p>
        </w:tc>
        <w:tc>
          <w:tcPr>
            <w:tcW w:w="1848"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TASA APLICADA</w:t>
            </w:r>
          </w:p>
        </w:tc>
      </w:tr>
      <w:tr w:rsidR="009069BD" w:rsidRPr="00487785" w:rsidTr="009069BD">
        <w:tc>
          <w:tcPr>
            <w:tcW w:w="2613" w:type="dxa"/>
            <w:tcBorders>
              <w:top w:val="single" w:sz="4" w:space="0" w:color="auto"/>
              <w:left w:val="nil"/>
              <w:right w:val="nil"/>
            </w:tcBorders>
            <w:shd w:val="clear" w:color="auto" w:fill="D9D9D9"/>
          </w:tcPr>
          <w:p w:rsidR="009069BD" w:rsidRPr="00487785" w:rsidRDefault="009069BD" w:rsidP="00C95AA6">
            <w:pPr>
              <w:pStyle w:val="ROMANOS"/>
              <w:spacing w:after="0" w:line="240" w:lineRule="exact"/>
              <w:ind w:left="0" w:firstLine="0"/>
              <w:jc w:val="left"/>
              <w:rPr>
                <w:bCs/>
                <w:lang w:val="es-MX"/>
              </w:rPr>
            </w:pPr>
            <w:r>
              <w:rPr>
                <w:bCs/>
                <w:lang w:val="es-MX"/>
              </w:rPr>
              <w:t>BIENES MUEBLES:</w:t>
            </w:r>
          </w:p>
        </w:tc>
        <w:tc>
          <w:tcPr>
            <w:tcW w:w="1498" w:type="dxa"/>
            <w:tcBorders>
              <w:top w:val="single" w:sz="4" w:space="0" w:color="auto"/>
              <w:left w:val="nil"/>
              <w:right w:val="nil"/>
            </w:tcBorders>
            <w:shd w:val="clear" w:color="auto" w:fill="D9D9D9"/>
          </w:tcPr>
          <w:p w:rsidR="009069BD" w:rsidRPr="00487785" w:rsidRDefault="009069BD" w:rsidP="00C95AA6">
            <w:pPr>
              <w:pStyle w:val="ROMANOS"/>
              <w:spacing w:after="0" w:line="240" w:lineRule="exact"/>
              <w:ind w:left="0" w:firstLine="0"/>
              <w:jc w:val="center"/>
              <w:rPr>
                <w:lang w:val="es-MX"/>
              </w:rPr>
            </w:pPr>
          </w:p>
        </w:tc>
        <w:tc>
          <w:tcPr>
            <w:tcW w:w="1843" w:type="dxa"/>
            <w:tcBorders>
              <w:top w:val="single" w:sz="4" w:space="0" w:color="auto"/>
              <w:left w:val="nil"/>
              <w:right w:val="nil"/>
            </w:tcBorders>
            <w:shd w:val="clear" w:color="auto" w:fill="D9D9D9"/>
          </w:tcPr>
          <w:p w:rsidR="009069BD" w:rsidRPr="00487785" w:rsidRDefault="009069BD" w:rsidP="00C95AA6">
            <w:pPr>
              <w:pStyle w:val="ROMANOS"/>
              <w:tabs>
                <w:tab w:val="clear" w:pos="720"/>
                <w:tab w:val="left" w:pos="-459"/>
              </w:tabs>
              <w:spacing w:after="0" w:line="240" w:lineRule="exact"/>
              <w:ind w:left="-108" w:firstLine="0"/>
              <w:jc w:val="center"/>
              <w:rPr>
                <w:lang w:val="es-MX"/>
              </w:rPr>
            </w:pPr>
          </w:p>
        </w:tc>
        <w:tc>
          <w:tcPr>
            <w:tcW w:w="1914" w:type="dxa"/>
            <w:tcBorders>
              <w:top w:val="single" w:sz="4" w:space="0" w:color="auto"/>
              <w:left w:val="nil"/>
              <w:right w:val="nil"/>
            </w:tcBorders>
            <w:shd w:val="clear" w:color="auto" w:fill="D9D9D9"/>
          </w:tcPr>
          <w:p w:rsidR="009069BD" w:rsidRPr="00487785" w:rsidRDefault="009069BD" w:rsidP="00C95AA6">
            <w:pPr>
              <w:pStyle w:val="ROMANOS"/>
              <w:tabs>
                <w:tab w:val="clear" w:pos="720"/>
                <w:tab w:val="left" w:pos="-459"/>
              </w:tabs>
              <w:spacing w:after="0" w:line="240" w:lineRule="exact"/>
              <w:ind w:left="-108" w:firstLine="0"/>
              <w:jc w:val="center"/>
              <w:rPr>
                <w:lang w:val="es-MX"/>
              </w:rPr>
            </w:pPr>
          </w:p>
        </w:tc>
        <w:tc>
          <w:tcPr>
            <w:tcW w:w="1848" w:type="dxa"/>
            <w:tcBorders>
              <w:top w:val="single" w:sz="4" w:space="0" w:color="auto"/>
              <w:left w:val="nil"/>
              <w:right w:val="nil"/>
            </w:tcBorders>
            <w:shd w:val="clear" w:color="auto" w:fill="D9D9D9"/>
          </w:tcPr>
          <w:p w:rsidR="009069BD" w:rsidRDefault="009069BD" w:rsidP="00C95AA6">
            <w:pPr>
              <w:pStyle w:val="ROMANOS"/>
              <w:tabs>
                <w:tab w:val="clear" w:pos="720"/>
                <w:tab w:val="left" w:pos="-459"/>
              </w:tabs>
              <w:spacing w:after="0" w:line="240" w:lineRule="exact"/>
              <w:ind w:left="-108" w:firstLine="0"/>
              <w:jc w:val="center"/>
              <w:rPr>
                <w:lang w:val="es-MX"/>
              </w:rPr>
            </w:pPr>
          </w:p>
        </w:tc>
        <w:tc>
          <w:tcPr>
            <w:tcW w:w="1848" w:type="dxa"/>
            <w:tcBorders>
              <w:top w:val="single" w:sz="4" w:space="0" w:color="auto"/>
              <w:left w:val="nil"/>
              <w:right w:val="nil"/>
            </w:tcBorders>
            <w:shd w:val="clear" w:color="auto" w:fill="D9D9D9"/>
          </w:tcPr>
          <w:p w:rsidR="009069BD" w:rsidRDefault="009069BD" w:rsidP="00C95AA6">
            <w:pPr>
              <w:pStyle w:val="ROMANOS"/>
              <w:tabs>
                <w:tab w:val="clear" w:pos="720"/>
                <w:tab w:val="left" w:pos="-459"/>
              </w:tabs>
              <w:spacing w:after="0" w:line="240" w:lineRule="exact"/>
              <w:ind w:left="-108" w:firstLine="0"/>
              <w:jc w:val="center"/>
              <w:rPr>
                <w:lang w:val="es-MX"/>
              </w:rPr>
            </w:pPr>
          </w:p>
        </w:tc>
      </w:tr>
      <w:tr w:rsidR="009F1B5C" w:rsidRPr="00487785" w:rsidTr="009069BD">
        <w:tc>
          <w:tcPr>
            <w:tcW w:w="2613" w:type="dxa"/>
          </w:tcPr>
          <w:p w:rsidR="009F1B5C" w:rsidRDefault="009F1B5C" w:rsidP="00C95AA6">
            <w:pPr>
              <w:pStyle w:val="ROMANOS"/>
              <w:spacing w:after="0" w:line="240" w:lineRule="exact"/>
              <w:ind w:left="0" w:firstLine="0"/>
              <w:jc w:val="left"/>
              <w:rPr>
                <w:bCs/>
                <w:lang w:val="es-MX"/>
              </w:rPr>
            </w:pPr>
            <w:r>
              <w:rPr>
                <w:bCs/>
                <w:lang w:val="es-MX"/>
              </w:rPr>
              <w:t>Sillas</w:t>
            </w:r>
          </w:p>
        </w:tc>
        <w:tc>
          <w:tcPr>
            <w:tcW w:w="1498" w:type="dxa"/>
          </w:tcPr>
          <w:p w:rsidR="009F1B5C" w:rsidRDefault="009F1B5C" w:rsidP="009F1B5C">
            <w:pPr>
              <w:pStyle w:val="ROMANOS"/>
              <w:spacing w:after="0" w:line="240" w:lineRule="exact"/>
              <w:ind w:left="0" w:firstLine="0"/>
              <w:jc w:val="center"/>
              <w:rPr>
                <w:lang w:val="es-MX"/>
              </w:rPr>
            </w:pPr>
            <w:r>
              <w:rPr>
                <w:lang w:val="es-MX"/>
              </w:rPr>
              <w:t>$ 3,183</w:t>
            </w:r>
          </w:p>
        </w:tc>
        <w:tc>
          <w:tcPr>
            <w:tcW w:w="1843" w:type="dxa"/>
          </w:tcPr>
          <w:p w:rsidR="009F1B5C" w:rsidRPr="00487785" w:rsidRDefault="009F1B5C" w:rsidP="00C95AA6">
            <w:pPr>
              <w:pStyle w:val="ROMANOS"/>
              <w:spacing w:after="0" w:line="240" w:lineRule="exact"/>
              <w:ind w:left="0" w:right="601" w:firstLine="0"/>
              <w:jc w:val="center"/>
              <w:rPr>
                <w:lang w:val="es-MX"/>
              </w:rPr>
            </w:pPr>
          </w:p>
        </w:tc>
        <w:tc>
          <w:tcPr>
            <w:tcW w:w="1914" w:type="dxa"/>
          </w:tcPr>
          <w:p w:rsidR="009F1B5C" w:rsidRPr="00487785" w:rsidRDefault="009F1B5C" w:rsidP="00C95AA6">
            <w:pPr>
              <w:pStyle w:val="ROMANOS"/>
              <w:spacing w:after="0" w:line="240" w:lineRule="exact"/>
              <w:ind w:left="0" w:firstLine="0"/>
              <w:jc w:val="center"/>
              <w:rPr>
                <w:lang w:val="es-MX"/>
              </w:rPr>
            </w:pPr>
          </w:p>
        </w:tc>
        <w:tc>
          <w:tcPr>
            <w:tcW w:w="1848" w:type="dxa"/>
          </w:tcPr>
          <w:p w:rsidR="009F1B5C" w:rsidRPr="00487785" w:rsidRDefault="009F1B5C" w:rsidP="00C95AA6">
            <w:pPr>
              <w:pStyle w:val="ROMANOS"/>
              <w:spacing w:after="0" w:line="240" w:lineRule="exact"/>
              <w:ind w:left="0" w:firstLine="0"/>
              <w:jc w:val="center"/>
              <w:rPr>
                <w:lang w:val="es-MX"/>
              </w:rPr>
            </w:pPr>
          </w:p>
        </w:tc>
        <w:tc>
          <w:tcPr>
            <w:tcW w:w="1848" w:type="dxa"/>
          </w:tcPr>
          <w:p w:rsidR="009F1B5C" w:rsidRPr="00487785" w:rsidRDefault="009F1B5C" w:rsidP="00C95AA6">
            <w:pPr>
              <w:pStyle w:val="ROMANOS"/>
              <w:spacing w:after="0" w:line="240" w:lineRule="exact"/>
              <w:ind w:left="0" w:firstLine="0"/>
              <w:jc w:val="center"/>
              <w:rPr>
                <w:lang w:val="es-MX"/>
              </w:rPr>
            </w:pPr>
          </w:p>
        </w:tc>
      </w:tr>
      <w:tr w:rsidR="009F1B5C" w:rsidRPr="00487785" w:rsidTr="009069BD">
        <w:tc>
          <w:tcPr>
            <w:tcW w:w="2613" w:type="dxa"/>
          </w:tcPr>
          <w:p w:rsidR="009F1B5C" w:rsidRDefault="009F1B5C" w:rsidP="00C95AA6">
            <w:pPr>
              <w:pStyle w:val="ROMANOS"/>
              <w:spacing w:after="0" w:line="240" w:lineRule="exact"/>
              <w:ind w:left="0" w:firstLine="0"/>
              <w:jc w:val="left"/>
              <w:rPr>
                <w:bCs/>
                <w:lang w:val="es-MX"/>
              </w:rPr>
            </w:pPr>
            <w:r>
              <w:rPr>
                <w:bCs/>
                <w:lang w:val="es-MX"/>
              </w:rPr>
              <w:t>Dispensador de agua</w:t>
            </w:r>
          </w:p>
        </w:tc>
        <w:tc>
          <w:tcPr>
            <w:tcW w:w="1498" w:type="dxa"/>
          </w:tcPr>
          <w:p w:rsidR="009F1B5C" w:rsidRDefault="009F1B5C" w:rsidP="00C95AA6">
            <w:pPr>
              <w:pStyle w:val="ROMANOS"/>
              <w:spacing w:after="0" w:line="240" w:lineRule="exact"/>
              <w:ind w:left="0" w:firstLine="0"/>
              <w:jc w:val="center"/>
              <w:rPr>
                <w:lang w:val="es-MX"/>
              </w:rPr>
            </w:pPr>
            <w:r>
              <w:rPr>
                <w:lang w:val="es-MX"/>
              </w:rPr>
              <w:t xml:space="preserve">   1,823</w:t>
            </w:r>
          </w:p>
        </w:tc>
        <w:tc>
          <w:tcPr>
            <w:tcW w:w="1843" w:type="dxa"/>
          </w:tcPr>
          <w:p w:rsidR="009F1B5C" w:rsidRPr="00487785" w:rsidRDefault="009F1B5C" w:rsidP="00C95AA6">
            <w:pPr>
              <w:pStyle w:val="ROMANOS"/>
              <w:spacing w:after="0" w:line="240" w:lineRule="exact"/>
              <w:ind w:left="0" w:right="601" w:firstLine="0"/>
              <w:jc w:val="center"/>
              <w:rPr>
                <w:lang w:val="es-MX"/>
              </w:rPr>
            </w:pPr>
          </w:p>
        </w:tc>
        <w:tc>
          <w:tcPr>
            <w:tcW w:w="1914" w:type="dxa"/>
          </w:tcPr>
          <w:p w:rsidR="009F1B5C" w:rsidRPr="00487785" w:rsidRDefault="009F1B5C" w:rsidP="00C95AA6">
            <w:pPr>
              <w:pStyle w:val="ROMANOS"/>
              <w:spacing w:after="0" w:line="240" w:lineRule="exact"/>
              <w:ind w:left="0" w:firstLine="0"/>
              <w:jc w:val="center"/>
              <w:rPr>
                <w:lang w:val="es-MX"/>
              </w:rPr>
            </w:pPr>
          </w:p>
        </w:tc>
        <w:tc>
          <w:tcPr>
            <w:tcW w:w="1848" w:type="dxa"/>
          </w:tcPr>
          <w:p w:rsidR="009F1B5C" w:rsidRPr="00487785" w:rsidRDefault="009F1B5C" w:rsidP="00C95AA6">
            <w:pPr>
              <w:pStyle w:val="ROMANOS"/>
              <w:spacing w:after="0" w:line="240" w:lineRule="exact"/>
              <w:ind w:left="0" w:firstLine="0"/>
              <w:jc w:val="center"/>
              <w:rPr>
                <w:lang w:val="es-MX"/>
              </w:rPr>
            </w:pPr>
          </w:p>
        </w:tc>
        <w:tc>
          <w:tcPr>
            <w:tcW w:w="1848" w:type="dxa"/>
          </w:tcPr>
          <w:p w:rsidR="009F1B5C" w:rsidRPr="00487785" w:rsidRDefault="009F1B5C" w:rsidP="00C95AA6">
            <w:pPr>
              <w:pStyle w:val="ROMANOS"/>
              <w:spacing w:after="0" w:line="240" w:lineRule="exact"/>
              <w:ind w:left="0" w:firstLine="0"/>
              <w:jc w:val="center"/>
              <w:rPr>
                <w:lang w:val="es-MX"/>
              </w:rPr>
            </w:pPr>
          </w:p>
        </w:tc>
      </w:tr>
      <w:tr w:rsidR="009069BD" w:rsidRPr="00487785" w:rsidTr="009069BD">
        <w:tc>
          <w:tcPr>
            <w:tcW w:w="2613" w:type="dxa"/>
          </w:tcPr>
          <w:p w:rsidR="009069BD" w:rsidRDefault="009F1B5C" w:rsidP="00C95AA6">
            <w:pPr>
              <w:pStyle w:val="ROMANOS"/>
              <w:spacing w:after="0" w:line="240" w:lineRule="exact"/>
              <w:ind w:left="0" w:firstLine="0"/>
              <w:jc w:val="left"/>
              <w:rPr>
                <w:bCs/>
                <w:lang w:val="es-MX"/>
              </w:rPr>
            </w:pPr>
            <w:r>
              <w:rPr>
                <w:bCs/>
                <w:lang w:val="es-MX"/>
              </w:rPr>
              <w:t>Relojes biométricos</w:t>
            </w:r>
          </w:p>
          <w:p w:rsidR="006A7C2B" w:rsidRDefault="006A7C2B" w:rsidP="00C95AA6">
            <w:pPr>
              <w:pStyle w:val="ROMANOS"/>
              <w:spacing w:after="0" w:line="240" w:lineRule="exact"/>
              <w:ind w:left="0" w:firstLine="0"/>
              <w:jc w:val="left"/>
              <w:rPr>
                <w:bCs/>
                <w:lang w:val="es-MX"/>
              </w:rPr>
            </w:pPr>
            <w:r>
              <w:rPr>
                <w:bCs/>
                <w:lang w:val="es-MX"/>
              </w:rPr>
              <w:t>Pantalla</w:t>
            </w:r>
          </w:p>
          <w:p w:rsidR="00206A28" w:rsidRDefault="00206A28" w:rsidP="00C95AA6">
            <w:pPr>
              <w:pStyle w:val="ROMANOS"/>
              <w:spacing w:after="0" w:line="240" w:lineRule="exact"/>
              <w:ind w:left="0" w:firstLine="0"/>
              <w:jc w:val="left"/>
              <w:rPr>
                <w:bCs/>
                <w:lang w:val="es-MX"/>
              </w:rPr>
            </w:pPr>
            <w:r>
              <w:rPr>
                <w:bCs/>
                <w:lang w:val="es-MX"/>
              </w:rPr>
              <w:t>Impresora</w:t>
            </w:r>
          </w:p>
          <w:p w:rsidR="00206A28" w:rsidRPr="00487785" w:rsidRDefault="00206A28" w:rsidP="00C95AA6">
            <w:pPr>
              <w:pStyle w:val="ROMANOS"/>
              <w:spacing w:after="0" w:line="240" w:lineRule="exact"/>
              <w:ind w:left="0" w:firstLine="0"/>
              <w:jc w:val="left"/>
              <w:rPr>
                <w:bCs/>
                <w:lang w:val="es-MX"/>
              </w:rPr>
            </w:pPr>
            <w:r>
              <w:rPr>
                <w:bCs/>
                <w:lang w:val="es-MX"/>
              </w:rPr>
              <w:t>Mesa</w:t>
            </w:r>
          </w:p>
        </w:tc>
        <w:tc>
          <w:tcPr>
            <w:tcW w:w="1498" w:type="dxa"/>
          </w:tcPr>
          <w:p w:rsidR="009069BD" w:rsidRDefault="009F1B5C" w:rsidP="00C95AA6">
            <w:pPr>
              <w:pStyle w:val="ROMANOS"/>
              <w:spacing w:after="0" w:line="240" w:lineRule="exact"/>
              <w:ind w:left="0" w:firstLine="0"/>
              <w:jc w:val="center"/>
              <w:rPr>
                <w:lang w:val="es-MX"/>
              </w:rPr>
            </w:pPr>
            <w:r>
              <w:rPr>
                <w:lang w:val="es-MX"/>
              </w:rPr>
              <w:t xml:space="preserve">   4,988</w:t>
            </w:r>
          </w:p>
          <w:p w:rsidR="006A7C2B" w:rsidRDefault="006A7C2B" w:rsidP="00C95AA6">
            <w:pPr>
              <w:pStyle w:val="ROMANOS"/>
              <w:spacing w:after="0" w:line="240" w:lineRule="exact"/>
              <w:ind w:left="0" w:firstLine="0"/>
              <w:jc w:val="center"/>
              <w:rPr>
                <w:lang w:val="es-MX"/>
              </w:rPr>
            </w:pPr>
            <w:r>
              <w:rPr>
                <w:lang w:val="es-MX"/>
              </w:rPr>
              <w:t xml:space="preserve">   4,999</w:t>
            </w:r>
          </w:p>
          <w:p w:rsidR="00206A28" w:rsidRDefault="00206A28" w:rsidP="00C95AA6">
            <w:pPr>
              <w:pStyle w:val="ROMANOS"/>
              <w:spacing w:after="0" w:line="240" w:lineRule="exact"/>
              <w:ind w:left="0" w:firstLine="0"/>
              <w:jc w:val="center"/>
              <w:rPr>
                <w:lang w:val="es-MX"/>
              </w:rPr>
            </w:pPr>
            <w:r>
              <w:rPr>
                <w:lang w:val="es-MX"/>
              </w:rPr>
              <w:t xml:space="preserve">   4,899</w:t>
            </w:r>
          </w:p>
          <w:p w:rsidR="00206A28" w:rsidRDefault="00165C23" w:rsidP="00C95AA6">
            <w:pPr>
              <w:pStyle w:val="ROMANOS"/>
              <w:spacing w:after="0" w:line="240" w:lineRule="exact"/>
              <w:ind w:left="0" w:firstLine="0"/>
              <w:jc w:val="center"/>
              <w:rPr>
                <w:lang w:val="es-MX"/>
              </w:rPr>
            </w:pPr>
            <w:r>
              <w:rPr>
                <w:lang w:val="es-MX"/>
              </w:rPr>
              <w:t xml:space="preserve">   1,050</w:t>
            </w:r>
          </w:p>
          <w:p w:rsidR="006A7C2B" w:rsidRPr="00487785" w:rsidRDefault="006A7C2B" w:rsidP="00C95AA6">
            <w:pPr>
              <w:pStyle w:val="ROMANOS"/>
              <w:spacing w:after="0" w:line="240" w:lineRule="exact"/>
              <w:ind w:left="0" w:firstLine="0"/>
              <w:jc w:val="center"/>
              <w:rPr>
                <w:lang w:val="es-MX"/>
              </w:rPr>
            </w:pPr>
          </w:p>
        </w:tc>
        <w:tc>
          <w:tcPr>
            <w:tcW w:w="1843" w:type="dxa"/>
          </w:tcPr>
          <w:p w:rsidR="009069BD" w:rsidRDefault="009069BD" w:rsidP="00C95AA6">
            <w:pPr>
              <w:pStyle w:val="ROMANOS"/>
              <w:spacing w:after="0" w:line="240" w:lineRule="exact"/>
              <w:ind w:left="0" w:right="601" w:firstLine="0"/>
              <w:jc w:val="center"/>
              <w:rPr>
                <w:lang w:val="es-MX"/>
              </w:rPr>
            </w:pPr>
          </w:p>
          <w:p w:rsidR="00482AAE" w:rsidRPr="00487785" w:rsidRDefault="00482AAE" w:rsidP="00C95AA6">
            <w:pPr>
              <w:pStyle w:val="ROMANOS"/>
              <w:spacing w:after="0" w:line="240" w:lineRule="exact"/>
              <w:ind w:left="0" w:right="601" w:firstLine="0"/>
              <w:jc w:val="center"/>
              <w:rPr>
                <w:lang w:val="es-MX"/>
              </w:rPr>
            </w:pPr>
          </w:p>
        </w:tc>
        <w:tc>
          <w:tcPr>
            <w:tcW w:w="1914" w:type="dxa"/>
          </w:tcPr>
          <w:p w:rsidR="009069BD" w:rsidRPr="00487785" w:rsidRDefault="009069BD" w:rsidP="00C95AA6">
            <w:pPr>
              <w:pStyle w:val="ROMANOS"/>
              <w:spacing w:after="0" w:line="240" w:lineRule="exact"/>
              <w:ind w:left="0" w:firstLine="0"/>
              <w:jc w:val="center"/>
              <w:rPr>
                <w:lang w:val="es-MX"/>
              </w:rPr>
            </w:pPr>
          </w:p>
        </w:tc>
        <w:tc>
          <w:tcPr>
            <w:tcW w:w="1848" w:type="dxa"/>
          </w:tcPr>
          <w:p w:rsidR="009069BD" w:rsidRPr="00487785" w:rsidRDefault="009069BD" w:rsidP="00C95AA6">
            <w:pPr>
              <w:pStyle w:val="ROMANOS"/>
              <w:spacing w:after="0" w:line="240" w:lineRule="exact"/>
              <w:ind w:left="0" w:firstLine="0"/>
              <w:jc w:val="center"/>
              <w:rPr>
                <w:lang w:val="es-MX"/>
              </w:rPr>
            </w:pPr>
          </w:p>
        </w:tc>
        <w:tc>
          <w:tcPr>
            <w:tcW w:w="1848" w:type="dxa"/>
          </w:tcPr>
          <w:p w:rsidR="009069BD" w:rsidRPr="00487785" w:rsidRDefault="009069BD" w:rsidP="00C95AA6">
            <w:pPr>
              <w:pStyle w:val="ROMANOS"/>
              <w:spacing w:after="0" w:line="240" w:lineRule="exact"/>
              <w:ind w:left="0" w:firstLine="0"/>
              <w:jc w:val="center"/>
              <w:rPr>
                <w:lang w:val="es-MX"/>
              </w:rPr>
            </w:pPr>
          </w:p>
        </w:tc>
      </w:tr>
      <w:tr w:rsidR="009069BD" w:rsidRPr="00487785" w:rsidTr="009069BD">
        <w:tc>
          <w:tcPr>
            <w:tcW w:w="2613" w:type="dxa"/>
            <w:tcBorders>
              <w:top w:val="nil"/>
              <w:left w:val="nil"/>
              <w:bottom w:val="single" w:sz="4" w:space="0" w:color="auto"/>
              <w:right w:val="nil"/>
            </w:tcBorders>
            <w:shd w:val="clear" w:color="auto" w:fill="D9D9D9"/>
          </w:tcPr>
          <w:p w:rsidR="009069BD" w:rsidRPr="00487785" w:rsidRDefault="009F1B5C" w:rsidP="00C95AA6">
            <w:pPr>
              <w:pStyle w:val="ROMANOS"/>
              <w:spacing w:after="0" w:line="240" w:lineRule="exact"/>
              <w:ind w:left="0" w:firstLine="0"/>
              <w:jc w:val="left"/>
              <w:rPr>
                <w:bCs/>
                <w:lang w:val="es-MX"/>
              </w:rPr>
            </w:pPr>
            <w:r>
              <w:rPr>
                <w:bCs/>
                <w:lang w:val="es-MX"/>
              </w:rPr>
              <w:t>Total</w:t>
            </w:r>
          </w:p>
        </w:tc>
        <w:tc>
          <w:tcPr>
            <w:tcW w:w="1498" w:type="dxa"/>
            <w:tcBorders>
              <w:top w:val="nil"/>
              <w:left w:val="nil"/>
              <w:bottom w:val="single" w:sz="4" w:space="0" w:color="auto"/>
              <w:right w:val="nil"/>
            </w:tcBorders>
            <w:shd w:val="clear" w:color="auto" w:fill="D9D9D9"/>
          </w:tcPr>
          <w:p w:rsidR="009069BD" w:rsidRPr="00487785" w:rsidRDefault="00206A28" w:rsidP="00206A28">
            <w:pPr>
              <w:pStyle w:val="ROMANOS"/>
              <w:spacing w:after="0" w:line="240" w:lineRule="exact"/>
              <w:ind w:left="0" w:firstLine="0"/>
              <w:jc w:val="center"/>
              <w:rPr>
                <w:b/>
                <w:lang w:val="es-MX"/>
              </w:rPr>
            </w:pPr>
            <w:r>
              <w:rPr>
                <w:b/>
                <w:lang w:val="es-MX"/>
              </w:rPr>
              <w:t>$20</w:t>
            </w:r>
            <w:r w:rsidR="009F1B5C">
              <w:rPr>
                <w:b/>
                <w:lang w:val="es-MX"/>
              </w:rPr>
              <w:t>,9</w:t>
            </w:r>
            <w:r>
              <w:rPr>
                <w:b/>
                <w:lang w:val="es-MX"/>
              </w:rPr>
              <w:t>4</w:t>
            </w:r>
            <w:r w:rsidR="00165C23">
              <w:rPr>
                <w:b/>
                <w:lang w:val="es-MX"/>
              </w:rPr>
              <w:t>2</w:t>
            </w:r>
          </w:p>
        </w:tc>
        <w:tc>
          <w:tcPr>
            <w:tcW w:w="1843"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914"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848" w:type="dxa"/>
            <w:tcBorders>
              <w:top w:val="nil"/>
              <w:left w:val="nil"/>
              <w:bottom w:val="single" w:sz="4" w:space="0" w:color="auto"/>
              <w:right w:val="nil"/>
            </w:tcBorders>
            <w:shd w:val="clear" w:color="auto" w:fill="D9D9D9"/>
          </w:tcPr>
          <w:p w:rsidR="009069BD" w:rsidRDefault="009069BD" w:rsidP="00C95AA6">
            <w:pPr>
              <w:pStyle w:val="ROMANOS"/>
              <w:spacing w:after="0" w:line="240" w:lineRule="exact"/>
              <w:ind w:left="0" w:firstLine="0"/>
              <w:jc w:val="center"/>
              <w:rPr>
                <w:b/>
                <w:lang w:val="es-MX"/>
              </w:rPr>
            </w:pPr>
          </w:p>
        </w:tc>
        <w:tc>
          <w:tcPr>
            <w:tcW w:w="1848" w:type="dxa"/>
            <w:tcBorders>
              <w:top w:val="nil"/>
              <w:left w:val="nil"/>
              <w:bottom w:val="single" w:sz="4" w:space="0" w:color="auto"/>
              <w:right w:val="nil"/>
            </w:tcBorders>
            <w:shd w:val="clear" w:color="auto" w:fill="D9D9D9"/>
          </w:tcPr>
          <w:p w:rsidR="009069BD" w:rsidRDefault="009069BD" w:rsidP="00C95AA6">
            <w:pPr>
              <w:pStyle w:val="ROMANOS"/>
              <w:spacing w:after="0" w:line="240" w:lineRule="exact"/>
              <w:ind w:left="0" w:firstLine="0"/>
              <w:jc w:val="center"/>
              <w:rPr>
                <w:b/>
                <w:lang w:val="es-MX"/>
              </w:rPr>
            </w:pPr>
          </w:p>
        </w:tc>
      </w:tr>
    </w:tbl>
    <w:p w:rsidR="00F26DDE" w:rsidRDefault="00F26DDE" w:rsidP="00540418">
      <w:pPr>
        <w:pStyle w:val="ROMANOS"/>
        <w:spacing w:after="0" w:line="240" w:lineRule="exact"/>
        <w:rPr>
          <w:lang w:val="es-MX"/>
        </w:rPr>
      </w:pPr>
    </w:p>
    <w:p w:rsidR="00F26DDE" w:rsidRDefault="000429CE" w:rsidP="00540418">
      <w:pPr>
        <w:pStyle w:val="ROMANOS"/>
        <w:spacing w:after="0" w:line="240" w:lineRule="exact"/>
        <w:rPr>
          <w:lang w:val="es-MX"/>
        </w:rPr>
      </w:pPr>
      <w:r>
        <w:rPr>
          <w:lang w:val="es-MX"/>
        </w:rPr>
        <w:tab/>
        <w:t>Aún no se deprecian los bienes, ya que se encuentra en proces</w:t>
      </w:r>
      <w:r w:rsidR="00934ACD">
        <w:rPr>
          <w:lang w:val="es-MX"/>
        </w:rPr>
        <w:t>o la conciliación de los mismos</w:t>
      </w:r>
      <w:r w:rsidR="00D43AC3">
        <w:rPr>
          <w:lang w:val="es-MX"/>
        </w:rPr>
        <w:t xml:space="preserve">, ya </w:t>
      </w:r>
      <w:r w:rsidR="00934ACD">
        <w:rPr>
          <w:lang w:val="es-MX"/>
        </w:rPr>
        <w:t xml:space="preserve">en este periodo se han llevado a cabo la baja de </w:t>
      </w:r>
      <w:r w:rsidR="00A14C19">
        <w:rPr>
          <w:lang w:val="es-MX"/>
        </w:rPr>
        <w:t xml:space="preserve">los saldos de </w:t>
      </w:r>
      <w:r w:rsidR="00934ACD">
        <w:rPr>
          <w:lang w:val="es-MX"/>
        </w:rPr>
        <w:t>algunos de ellos</w:t>
      </w:r>
      <w:r w:rsidR="00A14C19">
        <w:rPr>
          <w:lang w:val="es-MX"/>
        </w:rPr>
        <w:t>, tomando como base las normas que ha emitido el CONAC</w:t>
      </w:r>
      <w:r w:rsidR="00934ACD">
        <w:rPr>
          <w:lang w:val="es-MX"/>
        </w:rPr>
        <w:t xml:space="preserve"> y </w:t>
      </w:r>
      <w:r w:rsidR="00D43AC3">
        <w:rPr>
          <w:lang w:val="es-MX"/>
        </w:rPr>
        <w:t xml:space="preserve">se encuentran </w:t>
      </w:r>
      <w:r w:rsidR="00934ACD">
        <w:rPr>
          <w:lang w:val="es-MX"/>
        </w:rPr>
        <w:t xml:space="preserve">saldos </w:t>
      </w:r>
      <w:r w:rsidR="00D43AC3">
        <w:rPr>
          <w:lang w:val="es-MX"/>
        </w:rPr>
        <w:t>dentro del rubro de BIENES MUEBLES que provienen de las Instituciones que antecedieron al Fideicomiso Fondo de Ayuda, Asistencia y Reparación de Daño a las Víctimas y Ofendidos</w:t>
      </w:r>
      <w:r w:rsidR="00814926">
        <w:rPr>
          <w:lang w:val="es-MX"/>
        </w:rPr>
        <w:t>, los cuales no cuentan con ningún soporte documental, razón por la cual, deberán realizarse los procedimientos administrativos que correspondan ante el Comité de Desincorporación Patrimonial de Bienes Muebles de la Administración Pública del Ejecutivo del Estado</w:t>
      </w:r>
      <w:r w:rsidR="00A56240">
        <w:rPr>
          <w:lang w:val="es-MX"/>
        </w:rPr>
        <w:t>,</w:t>
      </w:r>
      <w:r w:rsidR="00934ACD">
        <w:rPr>
          <w:lang w:val="es-MX"/>
        </w:rPr>
        <w:t xml:space="preserve"> para finalizar la conciliación.</w:t>
      </w:r>
    </w:p>
    <w:p w:rsidR="00934ACD" w:rsidRDefault="00934ACD" w:rsidP="00540418">
      <w:pPr>
        <w:pStyle w:val="ROMANOS"/>
        <w:spacing w:after="0" w:line="240" w:lineRule="exact"/>
        <w:rPr>
          <w:lang w:val="es-MX"/>
        </w:rPr>
      </w:pPr>
    </w:p>
    <w:p w:rsidR="008F76B0" w:rsidRDefault="008F76B0" w:rsidP="00540418">
      <w:pPr>
        <w:pStyle w:val="ROMANOS"/>
        <w:spacing w:after="0" w:line="240" w:lineRule="exact"/>
        <w:rPr>
          <w:lang w:val="es-MX"/>
        </w:rPr>
      </w:pPr>
    </w:p>
    <w:p w:rsidR="006A7C2B" w:rsidRPr="00487785" w:rsidRDefault="006A7C2B"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r w:rsidRPr="00487785">
        <w:rPr>
          <w:lang w:val="es-MX"/>
        </w:rPr>
        <w:t>3.</w:t>
      </w:r>
      <w:r w:rsidRPr="00487785">
        <w:rPr>
          <w:lang w:val="es-MX"/>
        </w:rPr>
        <w:tab/>
        <w:t>Conciliación de los Flujos de Efectivo Netos de las Actividades de Operación y la cuenta de Ahorro/Desahorro antes de Rub</w:t>
      </w:r>
      <w:r w:rsidR="00B20407" w:rsidRPr="00487785">
        <w:rPr>
          <w:lang w:val="es-MX"/>
        </w:rPr>
        <w:t xml:space="preserve">ros Extraordinarios. </w:t>
      </w:r>
    </w:p>
    <w:p w:rsidR="008A6E4D" w:rsidRPr="00487785" w:rsidRDefault="008A6E4D"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tbl>
      <w:tblPr>
        <w:tblW w:w="0" w:type="auto"/>
        <w:jc w:val="center"/>
        <w:tblLayout w:type="fixed"/>
        <w:tblLook w:val="0000"/>
      </w:tblPr>
      <w:tblGrid>
        <w:gridCol w:w="6677"/>
        <w:gridCol w:w="1148"/>
        <w:gridCol w:w="1134"/>
      </w:tblGrid>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764A84">
              <w:rPr>
                <w:szCs w:val="18"/>
                <w:lang w:val="es-MX"/>
              </w:rPr>
              <w:t>6</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764A84">
              <w:rPr>
                <w:szCs w:val="18"/>
                <w:lang w:val="es-MX"/>
              </w:rPr>
              <w:t>5</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b/>
                <w:szCs w:val="18"/>
                <w:lang w:val="es-MX"/>
              </w:rPr>
            </w:pPr>
            <w:r w:rsidRPr="00487785">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D224B9" w:rsidP="00D224B9">
            <w:pPr>
              <w:pStyle w:val="Texto"/>
              <w:spacing w:after="0" w:line="240" w:lineRule="exact"/>
              <w:ind w:firstLine="0"/>
              <w:jc w:val="right"/>
              <w:rPr>
                <w:b/>
                <w:szCs w:val="18"/>
                <w:lang w:val="es-MX"/>
              </w:rPr>
            </w:pPr>
            <w:r>
              <w:rPr>
                <w:b/>
                <w:szCs w:val="18"/>
                <w:lang w:val="es-MX"/>
              </w:rPr>
              <w:t>34</w:t>
            </w:r>
            <w:r w:rsidR="00BA3058">
              <w:rPr>
                <w:b/>
                <w:szCs w:val="18"/>
                <w:lang w:val="es-MX"/>
              </w:rPr>
              <w:t>,</w:t>
            </w:r>
            <w:r>
              <w:rPr>
                <w:b/>
                <w:szCs w:val="18"/>
                <w:lang w:val="es-MX"/>
              </w:rPr>
              <w:t>784</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A84E3B" w:rsidP="00884BA7">
            <w:pPr>
              <w:pStyle w:val="Texto"/>
              <w:spacing w:after="0" w:line="240" w:lineRule="exact"/>
              <w:ind w:firstLine="0"/>
              <w:jc w:val="right"/>
              <w:rPr>
                <w:b/>
                <w:szCs w:val="18"/>
                <w:lang w:val="es-MX"/>
              </w:rPr>
            </w:pPr>
            <w:r>
              <w:rPr>
                <w:b/>
                <w:szCs w:val="18"/>
                <w:lang w:val="es-MX"/>
              </w:rPr>
              <w:t>0</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i/>
                <w:szCs w:val="18"/>
                <w:lang w:val="es-MX"/>
              </w:rPr>
            </w:pPr>
            <w:r w:rsidRPr="00487785">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215384" w:rsidP="00215384">
            <w:pPr>
              <w:pStyle w:val="Texto"/>
              <w:spacing w:after="0" w:line="240" w:lineRule="exact"/>
              <w:ind w:firstLine="0"/>
              <w:jc w:val="right"/>
              <w:rPr>
                <w:szCs w:val="18"/>
                <w:lang w:val="es-MX"/>
              </w:rPr>
            </w:pPr>
            <w:r>
              <w:rPr>
                <w:szCs w:val="18"/>
                <w:lang w:val="es-MX"/>
              </w:rPr>
              <w:t>252,857</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884BA7" w:rsidP="00406471">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215384" w:rsidP="00215384">
            <w:pPr>
              <w:pStyle w:val="Texto"/>
              <w:spacing w:after="0" w:line="240" w:lineRule="exact"/>
              <w:ind w:firstLine="0"/>
              <w:jc w:val="right"/>
              <w:rPr>
                <w:szCs w:val="18"/>
                <w:lang w:val="es-MX"/>
              </w:rPr>
            </w:pPr>
            <w:r>
              <w:rPr>
                <w:szCs w:val="18"/>
                <w:lang w:val="es-MX"/>
              </w:rPr>
              <w:t>17,163</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FC7D20" w:rsidP="00406471">
            <w:pPr>
              <w:pStyle w:val="Texto"/>
              <w:spacing w:after="0" w:line="240" w:lineRule="exact"/>
              <w:ind w:firstLine="0"/>
              <w:jc w:val="right"/>
              <w:rPr>
                <w:szCs w:val="18"/>
                <w:lang w:val="es-MX"/>
              </w:rPr>
            </w:pPr>
            <w:r w:rsidRPr="00487785">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BA3058" w:rsidP="00215384">
            <w:pPr>
              <w:pStyle w:val="Texto"/>
              <w:spacing w:after="0" w:line="240" w:lineRule="exact"/>
              <w:ind w:firstLine="0"/>
              <w:jc w:val="right"/>
              <w:rPr>
                <w:szCs w:val="18"/>
                <w:lang w:val="es-MX"/>
              </w:rPr>
            </w:pPr>
            <w:r>
              <w:rPr>
                <w:szCs w:val="18"/>
                <w:lang w:val="es-MX"/>
              </w:rPr>
              <w:t>2</w:t>
            </w:r>
            <w:r w:rsidR="00215384">
              <w:rPr>
                <w:szCs w:val="18"/>
                <w:lang w:val="es-MX"/>
              </w:rPr>
              <w:t>0</w:t>
            </w:r>
            <w:r w:rsidR="00E35D51">
              <w:rPr>
                <w:szCs w:val="18"/>
                <w:lang w:val="es-MX"/>
              </w:rPr>
              <w:t>,</w:t>
            </w:r>
            <w:r w:rsidR="00215384">
              <w:rPr>
                <w:szCs w:val="18"/>
                <w:lang w:val="es-MX"/>
              </w:rPr>
              <w:t>942</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406471" w:rsidP="00406471">
            <w:pPr>
              <w:pStyle w:val="Texto"/>
              <w:spacing w:after="0" w:line="240" w:lineRule="exact"/>
              <w:ind w:firstLine="0"/>
              <w:jc w:val="right"/>
              <w:rPr>
                <w:szCs w:val="18"/>
                <w:lang w:val="es-MX"/>
              </w:rPr>
            </w:pPr>
            <w:r w:rsidRPr="00487785">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D224B9" w:rsidP="00D224B9">
            <w:pPr>
              <w:pStyle w:val="Texto"/>
              <w:spacing w:after="0" w:line="240" w:lineRule="exact"/>
              <w:ind w:firstLine="0"/>
              <w:jc w:val="right"/>
              <w:rPr>
                <w:szCs w:val="18"/>
                <w:lang w:val="es-MX"/>
              </w:rPr>
            </w:pPr>
            <w:r>
              <w:rPr>
                <w:szCs w:val="18"/>
                <w:lang w:val="es-MX"/>
              </w:rPr>
              <w:t>1,319</w:t>
            </w:r>
            <w:r w:rsidR="00215384">
              <w:rPr>
                <w:szCs w:val="18"/>
                <w:lang w:val="es-MX"/>
              </w:rPr>
              <w:t>,</w:t>
            </w:r>
            <w:r>
              <w:rPr>
                <w:szCs w:val="18"/>
                <w:lang w:val="es-MX"/>
              </w:rPr>
              <w:t>099</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9F6735" w:rsidP="009F6735">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406471">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A406C4" w:rsidP="00A406C4">
            <w:pPr>
              <w:pStyle w:val="Texto"/>
              <w:spacing w:after="0" w:line="240" w:lineRule="exact"/>
              <w:ind w:firstLine="0"/>
              <w:jc w:val="center"/>
              <w:rPr>
                <w:szCs w:val="18"/>
                <w:lang w:val="es-MX"/>
              </w:rPr>
            </w:pPr>
            <w:r>
              <w:rPr>
                <w:szCs w:val="18"/>
                <w:lang w:val="es-MX"/>
              </w:rPr>
              <w:t xml:space="preserve">   </w:t>
            </w:r>
            <w:r w:rsidR="00F26DDE">
              <w:rPr>
                <w:szCs w:val="18"/>
                <w:lang w:val="es-MX"/>
              </w:rPr>
              <w:t xml:space="preserve"> </w:t>
            </w:r>
            <w:r w:rsidR="00215384">
              <w:rPr>
                <w:szCs w:val="18"/>
                <w:lang w:val="es-MX"/>
              </w:rPr>
              <w:t xml:space="preserve">            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Incremento/Disminución Neta en el Efectivo y Equivalentes al Efectivo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215384" w:rsidP="00215384">
            <w:pPr>
              <w:pStyle w:val="Texto"/>
              <w:spacing w:after="0" w:line="240" w:lineRule="exact"/>
              <w:ind w:firstLine="0"/>
              <w:jc w:val="center"/>
              <w:rPr>
                <w:szCs w:val="18"/>
                <w:lang w:val="es-MX"/>
              </w:rPr>
            </w:pPr>
            <w:r>
              <w:rPr>
                <w:szCs w:val="18"/>
                <w:lang w:val="es-MX"/>
              </w:rPr>
              <w:t xml:space="preserve">  1,035</w:t>
            </w:r>
            <w:r w:rsidR="00C55EFE">
              <w:rPr>
                <w:szCs w:val="18"/>
                <w:lang w:val="es-MX"/>
              </w:rPr>
              <w:t>,</w:t>
            </w:r>
            <w:r w:rsidR="00A406C4">
              <w:rPr>
                <w:szCs w:val="18"/>
                <w:lang w:val="es-MX"/>
              </w:rPr>
              <w:t>2</w:t>
            </w:r>
            <w:r>
              <w:rPr>
                <w:szCs w:val="18"/>
                <w:lang w:val="es-MX"/>
              </w:rPr>
              <w:t>37</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bl>
    <w:p w:rsidR="00540418" w:rsidRPr="00487785" w:rsidRDefault="00540418" w:rsidP="00540418">
      <w:pPr>
        <w:pStyle w:val="Texto"/>
        <w:spacing w:after="0" w:line="240" w:lineRule="exact"/>
        <w:rPr>
          <w:szCs w:val="18"/>
          <w:lang w:val="es-MX"/>
        </w:rPr>
      </w:pPr>
    </w:p>
    <w:p w:rsidR="00046D55" w:rsidRPr="00487785" w:rsidRDefault="00046D55" w:rsidP="00C55CF3">
      <w:pPr>
        <w:pStyle w:val="INCISO"/>
        <w:spacing w:after="0" w:line="240" w:lineRule="exact"/>
        <w:ind w:left="0" w:firstLine="0"/>
        <w:rPr>
          <w:b/>
          <w:smallCaps/>
        </w:rPr>
      </w:pPr>
    </w:p>
    <w:p w:rsidR="00E24605" w:rsidRDefault="00E24605" w:rsidP="00467A5D">
      <w:pPr>
        <w:pStyle w:val="INCISO"/>
        <w:spacing w:after="0" w:line="240" w:lineRule="exact"/>
        <w:ind w:left="0" w:firstLine="0"/>
        <w:rPr>
          <w:b/>
          <w:smallCaps/>
        </w:rPr>
      </w:pPr>
    </w:p>
    <w:p w:rsidR="003C0E99" w:rsidRDefault="003C0E99" w:rsidP="002B1A82">
      <w:pPr>
        <w:pStyle w:val="INCISO"/>
        <w:spacing w:after="0" w:line="240" w:lineRule="exact"/>
        <w:ind w:left="360"/>
        <w:rPr>
          <w:b/>
          <w:smallCaps/>
        </w:rPr>
      </w:pPr>
    </w:p>
    <w:p w:rsidR="00540418" w:rsidRPr="00487785" w:rsidRDefault="00540418" w:rsidP="002B1A82">
      <w:pPr>
        <w:pStyle w:val="INCISO"/>
        <w:spacing w:after="0" w:line="240" w:lineRule="exact"/>
        <w:ind w:left="360"/>
        <w:rPr>
          <w:b/>
          <w:smallCaps/>
        </w:rPr>
      </w:pPr>
      <w:r w:rsidRPr="00487785">
        <w:rPr>
          <w:b/>
          <w:smallCaps/>
        </w:rPr>
        <w:t>V) Conciliación entre los ingresos presupuestarios y contables, así como entre los egresos presupuestarios y los gastos contables</w:t>
      </w:r>
    </w:p>
    <w:p w:rsidR="00C95AA6" w:rsidRPr="00B979AE" w:rsidRDefault="00AB72B9" w:rsidP="00B979AE">
      <w:pPr>
        <w:pStyle w:val="Texto"/>
        <w:spacing w:after="0" w:line="240" w:lineRule="exact"/>
        <w:ind w:firstLine="0"/>
        <w:rPr>
          <w:szCs w:val="18"/>
          <w:lang w:val="es-MX"/>
        </w:rPr>
      </w:pPr>
      <w:r w:rsidRPr="001B7257">
        <w:rPr>
          <w:noProof/>
        </w:rPr>
        <w:pict>
          <v:shape id="_x0000_s1030" type="#_x0000_t75" style="position:absolute;left:0;text-align:left;margin-left:341.25pt;margin-top:15.5pt;width:334pt;height:339.25pt;z-index:251660288">
            <v:imagedata r:id="rId24" o:title=""/>
            <w10:wrap type="topAndBottom"/>
          </v:shape>
          <o:OLEObject Type="Embed" ProgID="Excel.Sheet.12" ShapeID="_x0000_s1030" DrawAspect="Content" ObjectID="_1545206595" r:id="rId25"/>
        </w:pict>
      </w:r>
      <w:r w:rsidR="001B7257" w:rsidRPr="001B7257">
        <w:rPr>
          <w:noProof/>
          <w:lang w:val="es-MX" w:eastAsia="es-MX"/>
        </w:rPr>
        <w:pict>
          <v:shape id="_x0000_s1028" type="#_x0000_t75" style="position:absolute;left:0;text-align:left;margin-left:11.55pt;margin-top:15.5pt;width:324.8pt;height:336.05pt;z-index:251658240">
            <v:imagedata r:id="rId26" o:title=""/>
            <w10:wrap type="topAndBottom"/>
          </v:shape>
          <o:OLEObject Type="Embed" ProgID="Excel.Sheet.12" ShapeID="_x0000_s1028" DrawAspect="Content" ObjectID="_1545206596" r:id="rId27"/>
        </w:pict>
      </w:r>
    </w:p>
    <w:p w:rsidR="00AA3CC5" w:rsidRDefault="00AA3CC5" w:rsidP="00AA3CC5">
      <w:pPr>
        <w:pStyle w:val="Texto"/>
        <w:spacing w:after="0" w:line="240" w:lineRule="exact"/>
        <w:ind w:firstLine="0"/>
        <w:jc w:val="center"/>
        <w:rPr>
          <w:b/>
          <w:szCs w:val="18"/>
        </w:rPr>
      </w:pPr>
    </w:p>
    <w:p w:rsidR="001A64C0" w:rsidRDefault="001B7257" w:rsidP="00FC67C7">
      <w:pPr>
        <w:pStyle w:val="Texto"/>
        <w:spacing w:after="0" w:line="240" w:lineRule="exact"/>
        <w:ind w:firstLine="0"/>
        <w:rPr>
          <w:b/>
          <w:szCs w:val="18"/>
        </w:rPr>
      </w:pPr>
      <w:r>
        <w:rPr>
          <w:b/>
          <w:noProof/>
          <w:szCs w:val="18"/>
          <w:lang w:val="es-MX" w:eastAsia="es-MX"/>
        </w:rPr>
        <w:pict>
          <v:shape id="_x0000_s1094" type="#_x0000_t75" style="position:absolute;left:0;text-align:left;margin-left:55.4pt;margin-top:12.9pt;width:519.1pt;height:37.4pt;z-index:251701248">
            <v:imagedata r:id="rId22" o:title=""/>
            <w10:wrap type="topAndBottom"/>
          </v:shape>
          <o:OLEObject Type="Embed" ProgID="Excel.Sheet.12" ShapeID="_x0000_s1094" DrawAspect="Content" ObjectID="_1545206597" r:id="rId28"/>
        </w:pict>
      </w:r>
    </w:p>
    <w:p w:rsidR="007A4C5F" w:rsidRDefault="007A4C5F" w:rsidP="00540418">
      <w:pPr>
        <w:pStyle w:val="Texto"/>
        <w:spacing w:after="0" w:line="240" w:lineRule="exact"/>
        <w:ind w:firstLine="0"/>
        <w:jc w:val="center"/>
        <w:rPr>
          <w:b/>
          <w:szCs w:val="18"/>
        </w:rPr>
      </w:pPr>
    </w:p>
    <w:p w:rsidR="00540418" w:rsidRPr="00487785" w:rsidRDefault="00D46080" w:rsidP="00540418">
      <w:pPr>
        <w:pStyle w:val="Texto"/>
        <w:spacing w:after="0" w:line="240" w:lineRule="exact"/>
        <w:ind w:firstLine="0"/>
        <w:jc w:val="center"/>
        <w:rPr>
          <w:b/>
          <w:szCs w:val="18"/>
          <w:lang w:val="es-MX"/>
        </w:rPr>
      </w:pPr>
      <w:r w:rsidRPr="00487785">
        <w:rPr>
          <w:b/>
          <w:szCs w:val="18"/>
        </w:rPr>
        <w:lastRenderedPageBreak/>
        <w:t>b)</w:t>
      </w:r>
      <w:r w:rsidRPr="00487785">
        <w:rPr>
          <w:b/>
          <w:szCs w:val="18"/>
          <w:lang w:val="es-MX"/>
        </w:rPr>
        <w:t xml:space="preserve"> NOTAS</w:t>
      </w:r>
      <w:r w:rsidR="00540418" w:rsidRPr="00487785">
        <w:rPr>
          <w:b/>
          <w:szCs w:val="18"/>
          <w:lang w:val="es-MX"/>
        </w:rPr>
        <w:t xml:space="preserve"> DE MEMORIA (CUENTAS DE ORDEN)</w:t>
      </w:r>
    </w:p>
    <w:p w:rsidR="00540418" w:rsidRPr="00487785" w:rsidRDefault="00540418" w:rsidP="00540418">
      <w:pPr>
        <w:pStyle w:val="Texto"/>
        <w:spacing w:after="0" w:line="240" w:lineRule="exact"/>
        <w:ind w:firstLine="0"/>
        <w:rPr>
          <w:b/>
          <w:szCs w:val="18"/>
          <w:lang w:val="es-MX"/>
        </w:rPr>
      </w:pPr>
    </w:p>
    <w:p w:rsidR="00ED04DA" w:rsidRPr="00487785" w:rsidRDefault="00ED04DA" w:rsidP="00ED04DA">
      <w:pPr>
        <w:pStyle w:val="Texto"/>
        <w:spacing w:after="0" w:line="240" w:lineRule="exact"/>
        <w:ind w:left="2160" w:hanging="540"/>
        <w:rPr>
          <w:i/>
          <w:szCs w:val="18"/>
        </w:rPr>
      </w:pPr>
      <w:r w:rsidRPr="00487785">
        <w:rPr>
          <w:i/>
          <w:szCs w:val="18"/>
        </w:rPr>
        <w:t>Contables:</w:t>
      </w:r>
    </w:p>
    <w:p w:rsidR="00ED04DA" w:rsidRPr="00487785" w:rsidRDefault="00ED04DA" w:rsidP="00ED04DA">
      <w:pPr>
        <w:pStyle w:val="Texto"/>
        <w:spacing w:after="0" w:line="240" w:lineRule="exact"/>
        <w:ind w:left="2160" w:hanging="540"/>
        <w:rPr>
          <w:i/>
          <w:szCs w:val="18"/>
        </w:rPr>
      </w:pPr>
    </w:p>
    <w:p w:rsidR="00ED04DA" w:rsidRPr="00487785" w:rsidRDefault="00ED04DA" w:rsidP="00ED04DA">
      <w:pPr>
        <w:pStyle w:val="Texto"/>
        <w:spacing w:after="0" w:line="240" w:lineRule="exact"/>
        <w:ind w:left="2160" w:hanging="540"/>
        <w:jc w:val="center"/>
        <w:rPr>
          <w:i/>
          <w:szCs w:val="18"/>
        </w:rPr>
      </w:pPr>
    </w:p>
    <w:p w:rsidR="00ED04DA" w:rsidRDefault="00282C37" w:rsidP="00ED04DA">
      <w:pPr>
        <w:pStyle w:val="Texto"/>
        <w:spacing w:after="0" w:line="240" w:lineRule="exact"/>
        <w:rPr>
          <w:szCs w:val="18"/>
        </w:rPr>
      </w:pPr>
      <w:r>
        <w:rPr>
          <w:szCs w:val="18"/>
        </w:rPr>
        <w:tab/>
      </w:r>
      <w:r>
        <w:rPr>
          <w:szCs w:val="18"/>
        </w:rPr>
        <w:tab/>
        <w:t>Han sido cubiertos en su totalidad todos los adeudos que tenía la Institución.</w:t>
      </w:r>
    </w:p>
    <w:p w:rsidR="00B979AE" w:rsidRDefault="00B979AE" w:rsidP="00ED04DA">
      <w:pPr>
        <w:pStyle w:val="Texto"/>
        <w:spacing w:after="0" w:line="240" w:lineRule="exact"/>
        <w:rPr>
          <w:szCs w:val="18"/>
        </w:rPr>
      </w:pPr>
    </w:p>
    <w:p w:rsidR="00B979AE" w:rsidRPr="00487785" w:rsidRDefault="00B979AE" w:rsidP="00ED04DA">
      <w:pPr>
        <w:pStyle w:val="Texto"/>
        <w:spacing w:after="0" w:line="240" w:lineRule="exact"/>
        <w:rPr>
          <w:szCs w:val="18"/>
        </w:rPr>
      </w:pPr>
    </w:p>
    <w:p w:rsidR="00D46080" w:rsidRDefault="00C0539F" w:rsidP="00784F56">
      <w:pPr>
        <w:pStyle w:val="Texto"/>
        <w:tabs>
          <w:tab w:val="left" w:pos="7817"/>
        </w:tabs>
        <w:spacing w:after="0" w:line="240" w:lineRule="exact"/>
        <w:rPr>
          <w:szCs w:val="18"/>
        </w:rPr>
      </w:pPr>
      <w:r>
        <w:rPr>
          <w:szCs w:val="18"/>
        </w:rPr>
        <w:tab/>
      </w: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755598" w:rsidRDefault="00755598"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282C37" w:rsidRDefault="00282C37" w:rsidP="00784F56">
      <w:pPr>
        <w:pStyle w:val="Texto"/>
        <w:tabs>
          <w:tab w:val="left" w:pos="7817"/>
        </w:tabs>
        <w:spacing w:after="0" w:line="240" w:lineRule="exact"/>
        <w:rPr>
          <w:szCs w:val="18"/>
        </w:rPr>
      </w:pPr>
    </w:p>
    <w:p w:rsidR="00755598" w:rsidRDefault="001B7257" w:rsidP="00784F56">
      <w:pPr>
        <w:pStyle w:val="Texto"/>
        <w:tabs>
          <w:tab w:val="left" w:pos="7817"/>
        </w:tabs>
        <w:spacing w:after="0" w:line="240" w:lineRule="exact"/>
        <w:rPr>
          <w:szCs w:val="18"/>
        </w:rPr>
      </w:pPr>
      <w:r>
        <w:rPr>
          <w:noProof/>
          <w:szCs w:val="18"/>
          <w:lang w:val="es-MX" w:eastAsia="es-MX"/>
        </w:rPr>
        <w:pict>
          <v:shape id="_x0000_s1086" type="#_x0000_t75" style="position:absolute;left:0;text-align:left;margin-left:1in;margin-top:17pt;width:571.5pt;height:60.75pt;z-index:251700224">
            <v:imagedata r:id="rId22" o:title=""/>
            <w10:wrap type="topAndBottom"/>
          </v:shape>
          <o:OLEObject Type="Embed" ProgID="Excel.Sheet.12" ShapeID="_x0000_s1086" DrawAspect="Content" ObjectID="_1545206598" r:id="rId29"/>
        </w:pict>
      </w:r>
    </w:p>
    <w:p w:rsidR="00755598" w:rsidRPr="00487785" w:rsidRDefault="00755598" w:rsidP="006A51BF">
      <w:pPr>
        <w:pStyle w:val="Texto"/>
        <w:tabs>
          <w:tab w:val="left" w:pos="7817"/>
        </w:tabs>
        <w:spacing w:after="0" w:line="240" w:lineRule="exact"/>
        <w:ind w:firstLine="0"/>
        <w:rPr>
          <w:szCs w:val="18"/>
        </w:rPr>
      </w:pPr>
    </w:p>
    <w:p w:rsidR="00540418" w:rsidRPr="00487785" w:rsidRDefault="00540418" w:rsidP="00540418">
      <w:pPr>
        <w:pStyle w:val="Texto"/>
        <w:spacing w:after="0" w:line="240" w:lineRule="exact"/>
        <w:ind w:firstLine="0"/>
        <w:jc w:val="center"/>
        <w:rPr>
          <w:b/>
          <w:szCs w:val="18"/>
          <w:lang w:val="es-MX"/>
        </w:rPr>
      </w:pPr>
      <w:r w:rsidRPr="00487785">
        <w:rPr>
          <w:b/>
          <w:szCs w:val="18"/>
          <w:lang w:val="es-MX"/>
        </w:rPr>
        <w:lastRenderedPageBreak/>
        <w:t>c) NOTAS DE GESTIÓN ADMINISTRATIVA</w:t>
      </w:r>
    </w:p>
    <w:p w:rsidR="006A3DE9" w:rsidRPr="00487785" w:rsidRDefault="006A3DE9" w:rsidP="00540418">
      <w:pPr>
        <w:pStyle w:val="Texto"/>
        <w:spacing w:after="0" w:line="240" w:lineRule="exact"/>
        <w:ind w:firstLine="0"/>
        <w:jc w:val="center"/>
        <w:rPr>
          <w:b/>
          <w:szCs w:val="18"/>
          <w:lang w:val="es-MX"/>
        </w:rPr>
      </w:pPr>
    </w:p>
    <w:p w:rsidR="00540418" w:rsidRPr="00487785" w:rsidRDefault="00540418" w:rsidP="00540418">
      <w:pPr>
        <w:pStyle w:val="Texto"/>
        <w:spacing w:after="0" w:line="240" w:lineRule="exact"/>
        <w:ind w:firstLine="0"/>
        <w:jc w:val="left"/>
        <w:rPr>
          <w:b/>
          <w:szCs w:val="18"/>
          <w:lang w:val="es-MX"/>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Introducción</w:t>
      </w:r>
    </w:p>
    <w:p w:rsidR="006A3DE9" w:rsidRPr="00487785" w:rsidRDefault="006A3DE9" w:rsidP="006A3DE9">
      <w:pPr>
        <w:pStyle w:val="Texto"/>
        <w:spacing w:after="0" w:line="240" w:lineRule="exact"/>
        <w:ind w:left="708" w:firstLine="0"/>
        <w:rPr>
          <w:b/>
          <w:szCs w:val="18"/>
          <w:lang w:val="es-MX"/>
        </w:rPr>
      </w:pPr>
    </w:p>
    <w:p w:rsidR="00C95AA6" w:rsidRDefault="00C95AA6" w:rsidP="00487785">
      <w:pPr>
        <w:pStyle w:val="Texto"/>
        <w:spacing w:after="0" w:line="276" w:lineRule="auto"/>
        <w:ind w:left="708" w:firstLine="0"/>
        <w:rPr>
          <w:szCs w:val="18"/>
        </w:rPr>
      </w:pPr>
      <w:r>
        <w:rPr>
          <w:szCs w:val="18"/>
        </w:rPr>
        <w:t>El 18 de febrero de 2015, se publicó en el Periódico Oficial del Gobierno del Estado el Decreto por el que se crea el “Fideicomiso Fondo de Ayuda, Asistencia y Reparación de Daño a las Víctimas y Ofendidos”, para el Estado de Tlaxcala, dado que el Honorable Congreso del Estado previó en el artículo 76 de la Ley de Atención y Protección a Víctimas y Ofendidos del Delito para el Estado de Tlaxcala, la constitución de un fideicomiso público, a fin de operar y administrar los recursos por lo que se integra el Fondo.</w:t>
      </w:r>
    </w:p>
    <w:p w:rsidR="00C95AA6" w:rsidRDefault="00C95AA6" w:rsidP="00487785">
      <w:pPr>
        <w:pStyle w:val="Texto"/>
        <w:spacing w:after="0" w:line="276" w:lineRule="auto"/>
        <w:ind w:left="708" w:firstLine="0"/>
        <w:rPr>
          <w:szCs w:val="18"/>
        </w:rPr>
      </w:pPr>
    </w:p>
    <w:p w:rsidR="006A3DE9" w:rsidRPr="00C95AA6" w:rsidRDefault="00C95AA6" w:rsidP="00487785">
      <w:pPr>
        <w:pStyle w:val="Texto"/>
        <w:spacing w:after="0" w:line="276" w:lineRule="auto"/>
        <w:ind w:left="708" w:firstLine="0"/>
        <w:rPr>
          <w:szCs w:val="18"/>
        </w:rPr>
      </w:pPr>
      <w:r>
        <w:rPr>
          <w:szCs w:val="18"/>
        </w:rPr>
        <w:t xml:space="preserve">Por lo que, con la finalidad de cumplir con el objetivo de establecer las medidas necesarias que contribuyan a garantizar la relación integral, efectiva y eficaz de las víctimas del delito, y toda vez que con la publicación de la Ley de Atención y Protección a Víctimas y Ofendidos del Delito para </w:t>
      </w:r>
      <w:r w:rsidR="00E25061">
        <w:rPr>
          <w:szCs w:val="18"/>
        </w:rPr>
        <w:t xml:space="preserve">el Estado de Tlaxcala, desapareció el Fondo de Protección a las Víctimas de los Delitos y Ayuda a los Indigentes Procesados en el Estado de Tlaxcala, resultó necesario la creación de un Fideicomiso Público, al que se le denominó </w:t>
      </w:r>
      <w:r w:rsidR="006E5D54">
        <w:rPr>
          <w:szCs w:val="18"/>
        </w:rPr>
        <w:t xml:space="preserve">Fideicomiso </w:t>
      </w:r>
      <w:r w:rsidR="00E25061">
        <w:rPr>
          <w:szCs w:val="18"/>
        </w:rPr>
        <w:t>Fondo de Ayuda, Asistencia y Reparación de Daño a las Víctimas y Ofendidos.</w:t>
      </w:r>
      <w:r>
        <w:rPr>
          <w:szCs w:val="18"/>
        </w:rPr>
        <w:t xml:space="preserve"> </w:t>
      </w:r>
    </w:p>
    <w:p w:rsidR="00755598" w:rsidRPr="00487785" w:rsidRDefault="00755598" w:rsidP="00D21A17">
      <w:pPr>
        <w:pStyle w:val="Texto"/>
        <w:spacing w:after="0" w:line="276" w:lineRule="auto"/>
        <w:ind w:firstLine="0"/>
        <w:rPr>
          <w:szCs w:val="18"/>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Panorama Económico y Financiero</w:t>
      </w:r>
    </w:p>
    <w:p w:rsidR="006A3DE9" w:rsidRPr="00487785" w:rsidRDefault="006A3DE9" w:rsidP="006A3DE9">
      <w:pPr>
        <w:pStyle w:val="Texto"/>
        <w:spacing w:after="0" w:line="240" w:lineRule="exact"/>
        <w:ind w:left="708" w:firstLine="0"/>
        <w:rPr>
          <w:b/>
          <w:szCs w:val="18"/>
          <w:lang w:val="es-MX"/>
        </w:rPr>
      </w:pPr>
    </w:p>
    <w:p w:rsidR="00C5609F" w:rsidRDefault="006A3DE9" w:rsidP="00C5609F">
      <w:pPr>
        <w:pStyle w:val="Texto"/>
        <w:spacing w:after="0" w:line="276" w:lineRule="auto"/>
        <w:ind w:left="708" w:firstLine="0"/>
        <w:rPr>
          <w:szCs w:val="18"/>
        </w:rPr>
      </w:pPr>
      <w:r w:rsidRPr="00487785">
        <w:rPr>
          <w:szCs w:val="18"/>
        </w:rPr>
        <w:t>El F</w:t>
      </w:r>
      <w:r w:rsidR="00E25061">
        <w:rPr>
          <w:szCs w:val="18"/>
        </w:rPr>
        <w:t>ideicomiso Fondo de Ayuda, Asistencia y Reparación de Daño a las Víctimas y Ofendi</w:t>
      </w:r>
      <w:r w:rsidR="006E5D54">
        <w:rPr>
          <w:szCs w:val="18"/>
        </w:rPr>
        <w:t>dos, para el Estado de Tlaxcala,</w:t>
      </w:r>
      <w:r w:rsidR="00F8052C">
        <w:rPr>
          <w:szCs w:val="18"/>
        </w:rPr>
        <w:t xml:space="preserve"> en el ejercicio 2016</w:t>
      </w:r>
      <w:r w:rsidR="00E25061">
        <w:rPr>
          <w:szCs w:val="18"/>
        </w:rPr>
        <w:t xml:space="preserve"> lleva a cabo la operación del Proyecto den</w:t>
      </w:r>
      <w:r w:rsidRPr="00487785">
        <w:rPr>
          <w:szCs w:val="18"/>
        </w:rPr>
        <w:t>o</w:t>
      </w:r>
      <w:r w:rsidR="00E25061">
        <w:rPr>
          <w:szCs w:val="18"/>
        </w:rPr>
        <w:t>mina</w:t>
      </w:r>
      <w:r w:rsidRPr="00487785">
        <w:rPr>
          <w:szCs w:val="18"/>
        </w:rPr>
        <w:t xml:space="preserve">do </w:t>
      </w:r>
      <w:r w:rsidR="00E25061">
        <w:rPr>
          <w:szCs w:val="18"/>
        </w:rPr>
        <w:t xml:space="preserve">“Atención integral a víctimas y ofendidos del delito”, el cual es financiado con recursos que le ministra el Gobierno del Estado </w:t>
      </w:r>
      <w:r w:rsidRPr="00487785">
        <w:rPr>
          <w:szCs w:val="18"/>
        </w:rPr>
        <w:t xml:space="preserve">de </w:t>
      </w:r>
      <w:r w:rsidR="00E25061">
        <w:rPr>
          <w:szCs w:val="18"/>
        </w:rPr>
        <w:t>T</w:t>
      </w:r>
      <w:r w:rsidR="00784F56">
        <w:rPr>
          <w:szCs w:val="18"/>
        </w:rPr>
        <w:t xml:space="preserve">laxcala </w:t>
      </w:r>
      <w:r w:rsidR="00E25061">
        <w:rPr>
          <w:szCs w:val="18"/>
        </w:rPr>
        <w:t xml:space="preserve">en su totalidad y que tiene por objeto brindar los recursos económicos necesarios para hacer efectivas las medidas de ayuda, asistencia y reparación integral del daño a víctimas y ofendidos, </w:t>
      </w:r>
      <w:r w:rsidR="00C5609F">
        <w:rPr>
          <w:szCs w:val="18"/>
        </w:rPr>
        <w:t xml:space="preserve"> </w:t>
      </w:r>
      <w:r w:rsidR="00E25061">
        <w:rPr>
          <w:szCs w:val="18"/>
        </w:rPr>
        <w:t>los cuales podrán acceder de manera subsidiaria a los recursos que maneje el Fondo.</w:t>
      </w:r>
    </w:p>
    <w:p w:rsidR="006249AD" w:rsidRPr="00487785" w:rsidRDefault="006249AD" w:rsidP="00540418">
      <w:pPr>
        <w:pStyle w:val="Texto"/>
        <w:spacing w:after="0" w:line="240" w:lineRule="exact"/>
        <w:rPr>
          <w:szCs w:val="18"/>
        </w:rPr>
      </w:pPr>
    </w:p>
    <w:p w:rsidR="00540418" w:rsidRPr="00CD1DD9" w:rsidRDefault="00540418" w:rsidP="006A3DE9">
      <w:pPr>
        <w:pStyle w:val="Texto"/>
        <w:numPr>
          <w:ilvl w:val="0"/>
          <w:numId w:val="9"/>
        </w:numPr>
        <w:spacing w:after="0" w:line="240" w:lineRule="exact"/>
        <w:rPr>
          <w:b/>
          <w:szCs w:val="18"/>
          <w:lang w:val="es-MX"/>
        </w:rPr>
      </w:pPr>
      <w:r w:rsidRPr="00CD1DD9">
        <w:rPr>
          <w:b/>
          <w:szCs w:val="18"/>
          <w:lang w:val="es-MX"/>
        </w:rPr>
        <w:t>Autorización e Historia</w:t>
      </w:r>
    </w:p>
    <w:p w:rsidR="006A3DE9" w:rsidRPr="00487785" w:rsidRDefault="006A3DE9" w:rsidP="006A3DE9">
      <w:pPr>
        <w:pStyle w:val="Texto"/>
        <w:spacing w:after="0" w:line="240" w:lineRule="exact"/>
        <w:ind w:left="708" w:firstLine="0"/>
        <w:rPr>
          <w:b/>
          <w:szCs w:val="18"/>
          <w:lang w:val="es-MX"/>
        </w:rPr>
      </w:pPr>
    </w:p>
    <w:p w:rsidR="006A3DE9" w:rsidRPr="00487785" w:rsidRDefault="006A3DE9" w:rsidP="00487785">
      <w:pPr>
        <w:pStyle w:val="INCISO"/>
        <w:numPr>
          <w:ilvl w:val="0"/>
          <w:numId w:val="11"/>
        </w:numPr>
        <w:spacing w:after="0" w:line="276" w:lineRule="auto"/>
      </w:pPr>
      <w:r w:rsidRPr="00487785">
        <w:t xml:space="preserve">Fecha de creación del ente: El </w:t>
      </w:r>
      <w:r w:rsidR="00E25061">
        <w:t>18</w:t>
      </w:r>
      <w:r w:rsidRPr="00487785">
        <w:t xml:space="preserve"> de </w:t>
      </w:r>
      <w:r w:rsidR="00E25061">
        <w:t>Febrero</w:t>
      </w:r>
      <w:r w:rsidRPr="00487785">
        <w:t xml:space="preserve"> de </w:t>
      </w:r>
      <w:r w:rsidR="00E25061">
        <w:t>2015</w:t>
      </w:r>
      <w:r w:rsidRPr="00487785">
        <w:t xml:space="preserve"> se publica en el Periódico Oficial del Gobierno del Estado el Decreto que crea el </w:t>
      </w:r>
      <w:r w:rsidR="00E25061">
        <w:t xml:space="preserve">Fideicomiso Fondo de </w:t>
      </w:r>
      <w:r w:rsidRPr="00487785">
        <w:t>Ayuda</w:t>
      </w:r>
      <w:r w:rsidR="00E25061">
        <w:t xml:space="preserve">, Asistencia y Reparación de Daño a las Víctimas y Ofendidos, para el </w:t>
      </w:r>
      <w:r w:rsidRPr="00487785">
        <w:t>Estado de Tlaxcala, con personalidad y patrimonio propios.</w:t>
      </w:r>
    </w:p>
    <w:p w:rsidR="006A3DE9" w:rsidRPr="00487785" w:rsidRDefault="006A3DE9" w:rsidP="006A3DE9">
      <w:pPr>
        <w:pStyle w:val="INCISO"/>
        <w:spacing w:after="0" w:line="240" w:lineRule="exact"/>
        <w:ind w:firstLine="0"/>
      </w:pPr>
    </w:p>
    <w:p w:rsidR="006A3DE9" w:rsidRPr="00487785" w:rsidRDefault="006A3DE9" w:rsidP="00487785">
      <w:pPr>
        <w:pStyle w:val="INCISO"/>
        <w:spacing w:after="0" w:line="276" w:lineRule="auto"/>
      </w:pPr>
      <w:r w:rsidRPr="00487785">
        <w:t>b)</w:t>
      </w:r>
      <w:r w:rsidRPr="00487785">
        <w:tab/>
        <w:t xml:space="preserve">Con motivo de la publicación de la Ley de Atención y Protección a Víctimas y Ofendidos del Delito para el Estado de Tlaxcala, se abroga el Decreto número 130, y se crean nuevas disposiciones reglamentarias para apoyar a las </w:t>
      </w:r>
      <w:r w:rsidR="006E5D54">
        <w:t>Víctimas y Ofendidos del Delito.</w:t>
      </w:r>
    </w:p>
    <w:p w:rsidR="006B487B" w:rsidRPr="00487785" w:rsidRDefault="006B487B" w:rsidP="00FC0AE9">
      <w:pPr>
        <w:pStyle w:val="Texto"/>
        <w:spacing w:after="0" w:line="240" w:lineRule="exact"/>
        <w:ind w:firstLine="0"/>
        <w:rPr>
          <w:b/>
          <w:szCs w:val="18"/>
          <w:lang w:val="es-MX"/>
        </w:rPr>
      </w:pPr>
    </w:p>
    <w:p w:rsidR="006B487B" w:rsidRDefault="00540418" w:rsidP="006B487B">
      <w:pPr>
        <w:pStyle w:val="Prrafodelista"/>
        <w:numPr>
          <w:ilvl w:val="0"/>
          <w:numId w:val="9"/>
        </w:numPr>
        <w:jc w:val="both"/>
        <w:rPr>
          <w:rFonts w:ascii="Arial" w:hAnsi="Arial" w:cs="Arial"/>
          <w:b/>
          <w:sz w:val="18"/>
          <w:szCs w:val="18"/>
        </w:rPr>
      </w:pPr>
      <w:r w:rsidRPr="006B487B">
        <w:rPr>
          <w:rFonts w:ascii="Arial" w:hAnsi="Arial" w:cs="Arial"/>
          <w:b/>
          <w:sz w:val="18"/>
          <w:szCs w:val="18"/>
        </w:rPr>
        <w:t>Organización y Objeto Social</w:t>
      </w:r>
    </w:p>
    <w:p w:rsidR="00D21A17" w:rsidRPr="006B487B" w:rsidRDefault="00D21A17" w:rsidP="00D21A17">
      <w:pPr>
        <w:pStyle w:val="Prrafodelista"/>
        <w:ind w:left="708"/>
        <w:jc w:val="both"/>
        <w:rPr>
          <w:rFonts w:ascii="Arial" w:hAnsi="Arial" w:cs="Arial"/>
          <w:b/>
          <w:sz w:val="18"/>
          <w:szCs w:val="18"/>
        </w:rPr>
      </w:pPr>
    </w:p>
    <w:p w:rsidR="00755598" w:rsidRPr="00755598" w:rsidRDefault="00157FF1" w:rsidP="00755598">
      <w:pPr>
        <w:pStyle w:val="Prrafodelista"/>
        <w:numPr>
          <w:ilvl w:val="0"/>
          <w:numId w:val="17"/>
        </w:numPr>
        <w:jc w:val="both"/>
        <w:rPr>
          <w:rFonts w:ascii="Arial" w:eastAsia="Times New Roman" w:hAnsi="Arial" w:cs="Arial"/>
          <w:sz w:val="18"/>
          <w:szCs w:val="18"/>
          <w:lang w:eastAsia="es-MX"/>
        </w:rPr>
      </w:pPr>
      <w:r w:rsidRPr="00755598">
        <w:rPr>
          <w:rFonts w:ascii="Arial" w:hAnsi="Arial" w:cs="Arial"/>
          <w:sz w:val="18"/>
          <w:szCs w:val="18"/>
        </w:rPr>
        <w:t>Objeto social: El F</w:t>
      </w:r>
      <w:r w:rsidR="00AE0E85" w:rsidRPr="00755598">
        <w:rPr>
          <w:rFonts w:ascii="Arial" w:hAnsi="Arial" w:cs="Arial"/>
          <w:sz w:val="18"/>
          <w:szCs w:val="18"/>
        </w:rPr>
        <w:t>ideicomis</w:t>
      </w:r>
      <w:r w:rsidRPr="00755598">
        <w:rPr>
          <w:rFonts w:ascii="Arial" w:hAnsi="Arial" w:cs="Arial"/>
          <w:sz w:val="18"/>
          <w:szCs w:val="18"/>
        </w:rPr>
        <w:t>o</w:t>
      </w:r>
      <w:r w:rsidR="00AE0E85" w:rsidRPr="00755598">
        <w:rPr>
          <w:rFonts w:ascii="Arial" w:hAnsi="Arial" w:cs="Arial"/>
          <w:sz w:val="18"/>
          <w:szCs w:val="18"/>
        </w:rPr>
        <w:t xml:space="preserve"> Fondo </w:t>
      </w:r>
      <w:r w:rsidRPr="00755598">
        <w:rPr>
          <w:rFonts w:ascii="Arial" w:hAnsi="Arial" w:cs="Arial"/>
          <w:sz w:val="18"/>
          <w:szCs w:val="18"/>
        </w:rPr>
        <w:t>de</w:t>
      </w:r>
      <w:r w:rsidR="00AE0E85" w:rsidRPr="00755598">
        <w:rPr>
          <w:rFonts w:ascii="Arial" w:hAnsi="Arial" w:cs="Arial"/>
          <w:sz w:val="18"/>
          <w:szCs w:val="18"/>
        </w:rPr>
        <w:t xml:space="preserve"> Ayuda, Asistencia y Reparación de Daño a las Víctimas y Ofendidos, para</w:t>
      </w:r>
      <w:r w:rsidRPr="00755598">
        <w:rPr>
          <w:rFonts w:ascii="Arial" w:hAnsi="Arial" w:cs="Arial"/>
          <w:sz w:val="18"/>
          <w:szCs w:val="18"/>
        </w:rPr>
        <w:t xml:space="preserve"> el Estado de Tlaxcala es un </w:t>
      </w:r>
      <w:r w:rsidR="00AE0E85" w:rsidRPr="00755598">
        <w:rPr>
          <w:rFonts w:ascii="Arial" w:hAnsi="Arial" w:cs="Arial"/>
          <w:sz w:val="18"/>
          <w:szCs w:val="18"/>
        </w:rPr>
        <w:t xml:space="preserve">Fideicomiso </w:t>
      </w:r>
      <w:r w:rsidRPr="00755598">
        <w:rPr>
          <w:rFonts w:ascii="Arial" w:eastAsia="Times New Roman" w:hAnsi="Arial" w:cs="Arial"/>
          <w:sz w:val="18"/>
          <w:szCs w:val="18"/>
          <w:lang w:eastAsia="es-MX"/>
        </w:rPr>
        <w:t xml:space="preserve">Público del Gobierno del Estado de Tlaxcala, dotado de personalidad jurídica y patrimonio propio, constituido por el decreto </w:t>
      </w:r>
      <w:r w:rsidR="00AE0E85" w:rsidRPr="00755598">
        <w:rPr>
          <w:rFonts w:ascii="Arial" w:eastAsia="Times New Roman" w:hAnsi="Arial" w:cs="Arial"/>
          <w:sz w:val="18"/>
          <w:szCs w:val="18"/>
          <w:lang w:eastAsia="es-MX"/>
        </w:rPr>
        <w:t>el 18 de febrero del año 2015, con fundamento en lo dispuesto por los artículos 70 fracción II de la Constitución del Estado Libre y Soberano de Tlaxcala, 72 y 76 de la Ley de Atención y Protección a Víctimas y Ofendidos del Delito para el Estado de Tlaxcala.</w:t>
      </w:r>
    </w:p>
    <w:p w:rsidR="00AC431A" w:rsidRPr="00487785" w:rsidRDefault="00157FF1" w:rsidP="005146C5">
      <w:pPr>
        <w:pStyle w:val="INCISO"/>
        <w:spacing w:after="0" w:line="276" w:lineRule="auto"/>
      </w:pPr>
      <w:r w:rsidRPr="00487785">
        <w:lastRenderedPageBreak/>
        <w:t>b)</w:t>
      </w:r>
      <w:r w:rsidRPr="00487785">
        <w:tab/>
        <w:t>Principal actividad: De acu</w:t>
      </w:r>
      <w:r w:rsidR="005146C5">
        <w:t>erdo a lo previsto por el Art. 8</w:t>
      </w:r>
      <w:r w:rsidRPr="00487785">
        <w:t xml:space="preserve"> del Decreto </w:t>
      </w:r>
      <w:r w:rsidR="005146C5">
        <w:t xml:space="preserve">que crea el Fideicomiso Fondo de Ayuda, Asistencia y Reparación de Daño a las Víctimas y Ofendidos, para el Estado de Tlaxcala: la finalidad de este Fideicomiso es brindar los recursos económicos necesarios para hacer efectivas las medidas de ayuda, asistencia y reparación integral del daño a víctimas y ofendidos en los términos previstos por la Ley. </w:t>
      </w:r>
    </w:p>
    <w:p w:rsidR="00157FF1" w:rsidRDefault="00157FF1" w:rsidP="00487785">
      <w:pPr>
        <w:pStyle w:val="INCISO"/>
        <w:spacing w:after="0" w:line="276" w:lineRule="auto"/>
      </w:pPr>
    </w:p>
    <w:p w:rsidR="00755598" w:rsidRPr="00487785" w:rsidRDefault="00755598" w:rsidP="00487785">
      <w:pPr>
        <w:pStyle w:val="INCISO"/>
        <w:spacing w:after="0" w:line="276" w:lineRule="auto"/>
      </w:pPr>
    </w:p>
    <w:p w:rsidR="00157FF1" w:rsidRPr="00487785" w:rsidRDefault="00764A84" w:rsidP="00487785">
      <w:pPr>
        <w:pStyle w:val="INCISO"/>
        <w:numPr>
          <w:ilvl w:val="0"/>
          <w:numId w:val="13"/>
        </w:numPr>
        <w:spacing w:after="0" w:line="276" w:lineRule="auto"/>
      </w:pPr>
      <w:r>
        <w:t>Ejercicio fiscal: 2016</w:t>
      </w:r>
    </w:p>
    <w:p w:rsidR="00157FF1" w:rsidRDefault="00157FF1" w:rsidP="00487785">
      <w:pPr>
        <w:pStyle w:val="INCISO"/>
        <w:spacing w:after="0" w:line="276" w:lineRule="auto"/>
        <w:ind w:firstLine="0"/>
      </w:pPr>
    </w:p>
    <w:p w:rsidR="00755598" w:rsidRPr="00487785" w:rsidRDefault="00755598" w:rsidP="00487785">
      <w:pPr>
        <w:pStyle w:val="INCISO"/>
        <w:spacing w:after="0" w:line="276" w:lineRule="auto"/>
        <w:ind w:firstLine="0"/>
      </w:pPr>
    </w:p>
    <w:p w:rsidR="00157FF1" w:rsidRPr="00487785" w:rsidRDefault="00157FF1" w:rsidP="00487785">
      <w:pPr>
        <w:pStyle w:val="INCISO"/>
        <w:numPr>
          <w:ilvl w:val="0"/>
          <w:numId w:val="13"/>
        </w:numPr>
        <w:spacing w:after="0" w:line="276" w:lineRule="auto"/>
      </w:pPr>
      <w:r w:rsidRPr="00487785">
        <w:t>Régimen jurídico: Persona Moral sin fines de lucro.</w:t>
      </w:r>
    </w:p>
    <w:p w:rsidR="00157FF1" w:rsidRDefault="00157FF1" w:rsidP="00487785">
      <w:pPr>
        <w:pStyle w:val="INCISO"/>
        <w:spacing w:after="0" w:line="276" w:lineRule="auto"/>
      </w:pPr>
    </w:p>
    <w:p w:rsidR="00755598" w:rsidRPr="00487785" w:rsidRDefault="00755598" w:rsidP="00487785">
      <w:pPr>
        <w:pStyle w:val="INCISO"/>
        <w:spacing w:after="0" w:line="276" w:lineRule="auto"/>
      </w:pPr>
    </w:p>
    <w:p w:rsidR="00157FF1" w:rsidRPr="00487785" w:rsidRDefault="00157FF1" w:rsidP="00487785">
      <w:pPr>
        <w:pStyle w:val="INCISO"/>
        <w:numPr>
          <w:ilvl w:val="0"/>
          <w:numId w:val="13"/>
        </w:numPr>
        <w:spacing w:after="0" w:line="276" w:lineRule="auto"/>
      </w:pPr>
      <w:r w:rsidRPr="00487785">
        <w:t>Consideraciones fiscales del ente: El F</w:t>
      </w:r>
      <w:r w:rsidR="005146C5">
        <w:t>ideicomiso F</w:t>
      </w:r>
      <w:r w:rsidRPr="00487785">
        <w:t xml:space="preserve">ondo de </w:t>
      </w:r>
      <w:r w:rsidR="005146C5">
        <w:t xml:space="preserve">Ayuda, Asistencia y Reparación a Víctimas y Ofendidos del Delito, para el Estado de Tlaxcala no es contribuyente del Impuesto Sobre la Renta, sin embargo, tiene la obligación de retener y enterar el </w:t>
      </w:r>
      <w:r w:rsidRPr="00487785">
        <w:t>Impuesto Sobre la Renta</w:t>
      </w:r>
      <w:r w:rsidR="005146C5">
        <w:t xml:space="preserve"> sobre sueldos y salario a cargo de sus empleados</w:t>
      </w:r>
      <w:r w:rsidRPr="00487785">
        <w:t>,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rsidR="00157FF1" w:rsidRDefault="00157FF1" w:rsidP="00487785">
      <w:pPr>
        <w:pStyle w:val="INCISO"/>
        <w:spacing w:after="0" w:line="276" w:lineRule="auto"/>
        <w:ind w:left="0" w:firstLine="0"/>
      </w:pPr>
    </w:p>
    <w:p w:rsidR="00755598" w:rsidRPr="00487785" w:rsidRDefault="00755598" w:rsidP="00487785">
      <w:pPr>
        <w:pStyle w:val="INCISO"/>
        <w:spacing w:after="0" w:line="276" w:lineRule="auto"/>
        <w:ind w:left="0" w:firstLine="0"/>
      </w:pPr>
    </w:p>
    <w:p w:rsidR="00157FF1" w:rsidRPr="00487785" w:rsidRDefault="00157FF1" w:rsidP="00487785">
      <w:pPr>
        <w:pStyle w:val="INCISO"/>
        <w:numPr>
          <w:ilvl w:val="0"/>
          <w:numId w:val="13"/>
        </w:numPr>
        <w:spacing w:after="0" w:line="276" w:lineRule="auto"/>
      </w:pPr>
      <w:r w:rsidRPr="00487785">
        <w:t>Tipo de contribuciones que está obligado a pagar o retener:</w:t>
      </w:r>
    </w:p>
    <w:p w:rsidR="00157FF1" w:rsidRPr="00487785" w:rsidRDefault="00157FF1" w:rsidP="00487785">
      <w:pPr>
        <w:pStyle w:val="INCISO"/>
        <w:spacing w:after="0" w:line="276" w:lineRule="auto"/>
        <w:ind w:left="372" w:firstLine="708"/>
        <w:rPr>
          <w:rFonts w:eastAsia="Calibri"/>
          <w:lang w:val="es-MX" w:eastAsia="en-US"/>
        </w:rPr>
      </w:pPr>
    </w:p>
    <w:p w:rsidR="00157FF1" w:rsidRPr="00487785" w:rsidRDefault="00157FF1" w:rsidP="00487785">
      <w:pPr>
        <w:pStyle w:val="INCISO"/>
        <w:numPr>
          <w:ilvl w:val="0"/>
          <w:numId w:val="4"/>
        </w:numPr>
        <w:spacing w:after="0" w:line="276" w:lineRule="auto"/>
        <w:ind w:firstLine="414"/>
      </w:pPr>
      <w:r w:rsidRPr="00487785">
        <w:t>Entero de retenciones mensuales de ISR por ingresos asimilados a salarios</w:t>
      </w:r>
    </w:p>
    <w:p w:rsidR="00157FF1" w:rsidRPr="00487785" w:rsidRDefault="00157FF1" w:rsidP="00487785">
      <w:pPr>
        <w:pStyle w:val="INCISO"/>
        <w:numPr>
          <w:ilvl w:val="0"/>
          <w:numId w:val="4"/>
        </w:numPr>
        <w:spacing w:after="0" w:line="276" w:lineRule="auto"/>
        <w:ind w:firstLine="414"/>
      </w:pPr>
      <w:r w:rsidRPr="00487785">
        <w:t>Declaración Informativa Anual de retenciones de ISR por sueldos y salarios e ingresos asimilados a salarios</w:t>
      </w:r>
    </w:p>
    <w:p w:rsidR="00157FF1" w:rsidRPr="00487785" w:rsidRDefault="00157FF1" w:rsidP="00487785">
      <w:pPr>
        <w:pStyle w:val="INCISO"/>
        <w:numPr>
          <w:ilvl w:val="0"/>
          <w:numId w:val="4"/>
        </w:numPr>
        <w:spacing w:after="0" w:line="276" w:lineRule="auto"/>
        <w:ind w:firstLine="414"/>
      </w:pPr>
      <w:r w:rsidRPr="00487785">
        <w:t>Entero mensual de retención de ISR por servicios profesionales</w:t>
      </w:r>
    </w:p>
    <w:p w:rsidR="00AC431A" w:rsidRPr="001F22A3" w:rsidRDefault="00157FF1" w:rsidP="001F22A3">
      <w:pPr>
        <w:pStyle w:val="INCISO"/>
        <w:numPr>
          <w:ilvl w:val="0"/>
          <w:numId w:val="4"/>
        </w:numPr>
        <w:spacing w:after="0" w:line="276" w:lineRule="auto"/>
        <w:ind w:firstLine="414"/>
      </w:pPr>
      <w:r w:rsidRPr="00487785">
        <w:t>Declaración informativa anual de pagos y retenciones de servicios profesionales.</w:t>
      </w:r>
    </w:p>
    <w:p w:rsidR="00487785" w:rsidRDefault="00487785"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F8052C" w:rsidRDefault="00F8052C" w:rsidP="00540418">
      <w:pPr>
        <w:pStyle w:val="Texto"/>
        <w:spacing w:after="0" w:line="240" w:lineRule="exact"/>
        <w:rPr>
          <w:b/>
          <w:szCs w:val="18"/>
          <w:lang w:val="es-MX"/>
        </w:rPr>
      </w:pPr>
    </w:p>
    <w:p w:rsidR="00755598" w:rsidRPr="00487785" w:rsidRDefault="00755598" w:rsidP="00540418">
      <w:pPr>
        <w:pStyle w:val="Texto"/>
        <w:spacing w:after="0" w:line="240" w:lineRule="exact"/>
        <w:rPr>
          <w:b/>
          <w:szCs w:val="18"/>
          <w:lang w:val="es-MX"/>
        </w:rPr>
      </w:pPr>
    </w:p>
    <w:p w:rsidR="00AC431A" w:rsidRDefault="00AC431A" w:rsidP="00CD4690">
      <w:pPr>
        <w:pStyle w:val="INCISO"/>
        <w:numPr>
          <w:ilvl w:val="0"/>
          <w:numId w:val="13"/>
        </w:numPr>
        <w:spacing w:after="0" w:line="240" w:lineRule="exact"/>
      </w:pPr>
      <w:r w:rsidRPr="00487785">
        <w:lastRenderedPageBreak/>
        <w:t>Estructura organizacional básica:</w:t>
      </w:r>
    </w:p>
    <w:p w:rsidR="007438B8" w:rsidRDefault="007438B8" w:rsidP="007438B8">
      <w:pPr>
        <w:pStyle w:val="INCISO"/>
        <w:spacing w:after="0" w:line="240" w:lineRule="exact"/>
        <w:ind w:left="1068" w:firstLine="0"/>
      </w:pPr>
    </w:p>
    <w:p w:rsidR="007438B8" w:rsidRDefault="007438B8" w:rsidP="007438B8">
      <w:pPr>
        <w:pStyle w:val="INCISO"/>
        <w:spacing w:after="0" w:line="240" w:lineRule="exact"/>
        <w:ind w:left="1068" w:firstLine="0"/>
      </w:pPr>
    </w:p>
    <w:p w:rsidR="007438B8" w:rsidRDefault="007438B8" w:rsidP="007438B8">
      <w:pPr>
        <w:pStyle w:val="INCISO"/>
        <w:spacing w:after="0" w:line="240" w:lineRule="exact"/>
        <w:ind w:left="1068" w:firstLine="0"/>
      </w:pPr>
    </w:p>
    <w:p w:rsidR="007438B8" w:rsidRDefault="007438B8" w:rsidP="007438B8">
      <w:pPr>
        <w:pStyle w:val="INCISO"/>
        <w:spacing w:after="0" w:line="240" w:lineRule="exact"/>
        <w:ind w:left="1068" w:firstLine="0"/>
      </w:pPr>
    </w:p>
    <w:p w:rsidR="007438B8" w:rsidRDefault="006B487B" w:rsidP="00E3063E">
      <w:pPr>
        <w:jc w:val="center"/>
        <w:rPr>
          <w:rFonts w:ascii="Arial" w:hAnsi="Arial" w:cs="Arial"/>
          <w:sz w:val="18"/>
          <w:szCs w:val="18"/>
        </w:rPr>
      </w:pPr>
      <w:r w:rsidRPr="006B487B">
        <w:rPr>
          <w:rFonts w:ascii="Arial" w:eastAsia="Times New Roman" w:hAnsi="Arial" w:cs="Arial"/>
          <w:noProof/>
          <w:sz w:val="18"/>
          <w:szCs w:val="18"/>
          <w:lang w:eastAsia="es-MX"/>
        </w:rPr>
        <w:drawing>
          <wp:inline distT="0" distB="0" distL="0" distR="0">
            <wp:extent cx="2437761" cy="4654550"/>
            <wp:effectExtent l="1123950" t="0" r="1105539" b="0"/>
            <wp:docPr id="3" name="Imagen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0" cstate="print"/>
                    <a:srcRect l="6889" t="2303"/>
                    <a:stretch>
                      <a:fillRect/>
                    </a:stretch>
                  </pic:blipFill>
                  <pic:spPr bwMode="auto">
                    <a:xfrm rot="5400000">
                      <a:off x="0" y="0"/>
                      <a:ext cx="2444049" cy="4666556"/>
                    </a:xfrm>
                    <a:prstGeom prst="rect">
                      <a:avLst/>
                    </a:prstGeom>
                    <a:noFill/>
                    <a:ln w="9525">
                      <a:noFill/>
                      <a:miter lim="800000"/>
                      <a:headEnd/>
                      <a:tailEnd/>
                    </a:ln>
                  </pic:spPr>
                </pic:pic>
              </a:graphicData>
            </a:graphic>
          </wp:inline>
        </w:drawing>
      </w:r>
    </w:p>
    <w:p w:rsidR="006A51BF" w:rsidRPr="00755598" w:rsidRDefault="006A51BF" w:rsidP="00E3063E">
      <w:pPr>
        <w:jc w:val="center"/>
        <w:rPr>
          <w:rFonts w:ascii="Arial" w:hAnsi="Arial" w:cs="Arial"/>
          <w:sz w:val="18"/>
          <w:szCs w:val="18"/>
        </w:rPr>
      </w:pPr>
    </w:p>
    <w:p w:rsidR="001F22A3" w:rsidRPr="006A51BF" w:rsidRDefault="00540418" w:rsidP="006A51BF">
      <w:pPr>
        <w:pStyle w:val="INCISO"/>
        <w:spacing w:after="0" w:line="240" w:lineRule="exact"/>
        <w:ind w:left="709" w:hanging="425"/>
        <w:rPr>
          <w:b/>
          <w:lang w:val="es-MX"/>
        </w:rPr>
      </w:pPr>
      <w:r w:rsidRPr="00487785">
        <w:rPr>
          <w:b/>
          <w:lang w:val="es-MX"/>
        </w:rPr>
        <w:lastRenderedPageBreak/>
        <w:t>5.</w:t>
      </w:r>
      <w:r w:rsidRPr="00487785">
        <w:rPr>
          <w:b/>
          <w:lang w:val="es-MX"/>
        </w:rPr>
        <w:tab/>
        <w:t>Bases de Preparación de los Estados Financieros</w:t>
      </w:r>
    </w:p>
    <w:p w:rsidR="007D7F38" w:rsidRPr="00487785" w:rsidRDefault="007D7F38" w:rsidP="007D7F38">
      <w:pPr>
        <w:pStyle w:val="INCISO"/>
        <w:spacing w:after="0" w:line="240" w:lineRule="exact"/>
        <w:ind w:firstLine="0"/>
      </w:pPr>
    </w:p>
    <w:p w:rsidR="007D7F38" w:rsidRPr="00487785" w:rsidRDefault="007D7F38" w:rsidP="007D7F38">
      <w:pPr>
        <w:pStyle w:val="INCISO"/>
        <w:numPr>
          <w:ilvl w:val="0"/>
          <w:numId w:val="14"/>
        </w:numPr>
        <w:spacing w:after="0" w:line="276" w:lineRule="auto"/>
      </w:pPr>
      <w:r w:rsidRPr="00487785">
        <w:t>El F</w:t>
      </w:r>
      <w:r w:rsidR="003614D7">
        <w:t>ideicomiso F</w:t>
      </w:r>
      <w:r w:rsidRPr="00487785">
        <w:t xml:space="preserve">ondo de </w:t>
      </w:r>
      <w:r w:rsidR="003614D7">
        <w:t xml:space="preserve">Ayuda, Asistencia y Reparación de Víctimas y Ofendidos, </w:t>
      </w:r>
      <w:r w:rsidR="0000665B">
        <w:t xml:space="preserve">para el Estado de Tlaxcala observa la normatividad emitida por el CONAC y las </w:t>
      </w:r>
      <w:r w:rsidRPr="00487785">
        <w:t>disposiciones legales aplicables.</w:t>
      </w:r>
    </w:p>
    <w:p w:rsidR="007D7F38" w:rsidRPr="00487785" w:rsidRDefault="007D7F38" w:rsidP="007D7F38">
      <w:pPr>
        <w:pStyle w:val="INCISO"/>
        <w:spacing w:after="0" w:line="276" w:lineRule="auto"/>
        <w:ind w:firstLine="0"/>
      </w:pPr>
    </w:p>
    <w:p w:rsidR="007D7F38" w:rsidRPr="00487785" w:rsidRDefault="007D7F38" w:rsidP="007D7F38">
      <w:pPr>
        <w:numPr>
          <w:ilvl w:val="0"/>
          <w:numId w:val="14"/>
        </w:numPr>
        <w:autoSpaceDE w:val="0"/>
        <w:autoSpaceDN w:val="0"/>
        <w:adjustRightInd w:val="0"/>
        <w:jc w:val="both"/>
        <w:rPr>
          <w:rFonts w:ascii="Arial" w:hAnsi="Arial" w:cs="Arial"/>
          <w:b/>
          <w:sz w:val="18"/>
          <w:szCs w:val="18"/>
        </w:rPr>
      </w:pPr>
      <w:r w:rsidRPr="00487785">
        <w:rPr>
          <w:rFonts w:ascii="Arial" w:hAnsi="Arial" w:cs="Arial"/>
          <w:sz w:val="18"/>
          <w:szCs w:val="18"/>
        </w:rPr>
        <w:t xml:space="preserve">La contabilidad del </w:t>
      </w:r>
      <w:r w:rsidR="0000665B">
        <w:rPr>
          <w:rFonts w:ascii="Arial" w:hAnsi="Arial" w:cs="Arial"/>
          <w:sz w:val="18"/>
          <w:szCs w:val="18"/>
        </w:rPr>
        <w:t xml:space="preserve">Fideicomiso </w:t>
      </w:r>
      <w:r w:rsidRPr="00487785">
        <w:rPr>
          <w:rFonts w:ascii="Arial" w:hAnsi="Arial" w:cs="Arial"/>
          <w:sz w:val="18"/>
          <w:szCs w:val="18"/>
        </w:rPr>
        <w:t>Fondo de</w:t>
      </w:r>
      <w:r w:rsidR="0000665B">
        <w:rPr>
          <w:rFonts w:ascii="Arial" w:hAnsi="Arial" w:cs="Arial"/>
          <w:sz w:val="18"/>
          <w:szCs w:val="18"/>
        </w:rPr>
        <w:t xml:space="preserve"> Ayuda, Asistencia y Reparación de Daño a las Víctimas y Ofendidos, para el Estado de T</w:t>
      </w:r>
      <w:r w:rsidR="006E5D54">
        <w:rPr>
          <w:rFonts w:ascii="Arial" w:hAnsi="Arial" w:cs="Arial"/>
          <w:sz w:val="18"/>
          <w:szCs w:val="18"/>
        </w:rPr>
        <w:t>laxcala se lleva</w:t>
      </w:r>
      <w:r w:rsidR="0000665B">
        <w:rPr>
          <w:rFonts w:ascii="Arial" w:hAnsi="Arial" w:cs="Arial"/>
          <w:sz w:val="18"/>
          <w:szCs w:val="18"/>
        </w:rPr>
        <w:t xml:space="preserve">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w:t>
      </w:r>
      <w:r w:rsidR="007A480B">
        <w:rPr>
          <w:rFonts w:ascii="Arial" w:hAnsi="Arial" w:cs="Arial"/>
          <w:sz w:val="18"/>
          <w:szCs w:val="18"/>
        </w:rPr>
        <w:t>en todas sus fases.</w:t>
      </w:r>
      <w:r w:rsidRPr="00487785">
        <w:rPr>
          <w:rFonts w:ascii="Arial" w:hAnsi="Arial" w:cs="Arial"/>
          <w:sz w:val="18"/>
          <w:szCs w:val="18"/>
        </w:rPr>
        <w:t xml:space="preserve"> </w:t>
      </w:r>
    </w:p>
    <w:p w:rsidR="007D7F38" w:rsidRPr="00487785" w:rsidRDefault="007D7F38" w:rsidP="007A480B">
      <w:pPr>
        <w:autoSpaceDE w:val="0"/>
        <w:autoSpaceDN w:val="0"/>
        <w:adjustRightInd w:val="0"/>
        <w:ind w:firstLine="708"/>
        <w:jc w:val="both"/>
        <w:rPr>
          <w:rFonts w:ascii="Arial" w:hAnsi="Arial" w:cs="Arial"/>
          <w:sz w:val="18"/>
          <w:szCs w:val="18"/>
        </w:rPr>
      </w:pPr>
      <w:r w:rsidRPr="00487785">
        <w:rPr>
          <w:rFonts w:ascii="Arial" w:hAnsi="Arial" w:cs="Arial"/>
          <w:sz w:val="18"/>
          <w:szCs w:val="18"/>
        </w:rPr>
        <w:t>Las principales particularidades del Sistema de Contabilidad Gubernamental del</w:t>
      </w:r>
      <w:r w:rsidR="007A480B">
        <w:rPr>
          <w:rFonts w:ascii="Arial" w:hAnsi="Arial" w:cs="Arial"/>
          <w:bCs/>
          <w:sz w:val="18"/>
          <w:szCs w:val="18"/>
        </w:rPr>
        <w:t xml:space="preserve"> Fideicomiso </w:t>
      </w:r>
      <w:r w:rsidRPr="00487785">
        <w:rPr>
          <w:rFonts w:ascii="Arial" w:hAnsi="Arial" w:cs="Arial"/>
          <w:bCs/>
          <w:sz w:val="18"/>
          <w:szCs w:val="18"/>
        </w:rPr>
        <w:t>son</w:t>
      </w:r>
      <w:r w:rsidRPr="00487785">
        <w:rPr>
          <w:rFonts w:ascii="Arial" w:hAnsi="Arial" w:cs="Arial"/>
          <w:sz w:val="18"/>
          <w:szCs w:val="18"/>
        </w:rPr>
        <w:t>:</w:t>
      </w:r>
    </w:p>
    <w:p w:rsidR="007D7F38" w:rsidRPr="007738A0" w:rsidRDefault="007D7F38" w:rsidP="007738A0">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La integración de la cuenta contable es alfanumérica.</w:t>
      </w:r>
    </w:p>
    <w:p w:rsidR="007A480B"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La Unidad o Ente Responsable se identifica dentro de la cuenta contable.</w:t>
      </w:r>
    </w:p>
    <w:p w:rsidR="007D7F38"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Se establecen códigos de control, como complemento de las cuentas, subcuentas y sub-subcuentas contables que identifican a Entidades, personas, objetos, etc. En relación directa con cada una de ellas.</w:t>
      </w:r>
    </w:p>
    <w:p w:rsidR="007D7F38"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w:t>
      </w:r>
      <w:r w:rsidR="007D7F38" w:rsidRPr="00487785">
        <w:rPr>
          <w:rFonts w:ascii="Arial" w:hAnsi="Arial" w:cs="Arial"/>
          <w:sz w:val="18"/>
          <w:szCs w:val="18"/>
        </w:rPr>
        <w:t xml:space="preserve">o cuenta con </w:t>
      </w:r>
      <w:r>
        <w:rPr>
          <w:rFonts w:ascii="Arial" w:hAnsi="Arial" w:cs="Arial"/>
          <w:sz w:val="18"/>
          <w:szCs w:val="18"/>
        </w:rPr>
        <w:t>s</w:t>
      </w:r>
      <w:r w:rsidR="007D7F38" w:rsidRPr="00487785">
        <w:rPr>
          <w:rFonts w:ascii="Arial" w:hAnsi="Arial" w:cs="Arial"/>
          <w:sz w:val="18"/>
          <w:szCs w:val="18"/>
        </w:rPr>
        <w:t>u</w:t>
      </w:r>
      <w:r>
        <w:rPr>
          <w:rFonts w:ascii="Arial" w:hAnsi="Arial" w:cs="Arial"/>
          <w:sz w:val="18"/>
          <w:szCs w:val="18"/>
        </w:rPr>
        <w:t xml:space="preserve"> propio Plan de Cuentas.</w:t>
      </w:r>
    </w:p>
    <w:p w:rsidR="007A480B"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 cuenta con un Manual de Contabilidad Gubernamental.</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 cuenta</w:t>
      </w:r>
      <w:r w:rsidRPr="00487785">
        <w:rPr>
          <w:rFonts w:ascii="Arial" w:hAnsi="Arial" w:cs="Arial"/>
          <w:sz w:val="18"/>
          <w:szCs w:val="18"/>
        </w:rPr>
        <w:t xml:space="preserve"> con su Clasificador de Rubros de Ingreso.</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w:t>
      </w:r>
      <w:r w:rsidRPr="00487785">
        <w:rPr>
          <w:rFonts w:ascii="Arial" w:hAnsi="Arial" w:cs="Arial"/>
          <w:sz w:val="18"/>
          <w:szCs w:val="18"/>
        </w:rPr>
        <w:t xml:space="preserve"> cuenta con su Clasificador de Objeto del Gasto.</w:t>
      </w:r>
    </w:p>
    <w:p w:rsidR="007D7F38" w:rsidRPr="00487785" w:rsidRDefault="007D7F38" w:rsidP="007D7F38">
      <w:pPr>
        <w:pStyle w:val="INCISO"/>
        <w:spacing w:after="0" w:line="276" w:lineRule="auto"/>
        <w:ind w:firstLine="0"/>
      </w:pPr>
      <w:r w:rsidRPr="00487785">
        <w:t>Las bases de medición utilizadas para la elaboración de los estados financieros: costo histórico.</w:t>
      </w:r>
    </w:p>
    <w:p w:rsidR="007D7F38" w:rsidRDefault="007D7F38" w:rsidP="007D7F38">
      <w:pPr>
        <w:pStyle w:val="INCISO"/>
        <w:spacing w:after="0" w:line="276" w:lineRule="auto"/>
        <w:ind w:firstLine="0"/>
      </w:pPr>
    </w:p>
    <w:p w:rsidR="00F04DE0" w:rsidRPr="00487785" w:rsidRDefault="00F04DE0" w:rsidP="007D7F38">
      <w:pPr>
        <w:pStyle w:val="INCISO"/>
        <w:spacing w:after="0" w:line="276" w:lineRule="auto"/>
        <w:ind w:firstLine="0"/>
      </w:pPr>
    </w:p>
    <w:p w:rsidR="007D7F38" w:rsidRPr="00487785" w:rsidRDefault="007D7F38" w:rsidP="00487785">
      <w:pPr>
        <w:pStyle w:val="INCISO"/>
        <w:spacing w:after="0" w:line="276" w:lineRule="auto"/>
      </w:pPr>
      <w:r w:rsidRPr="00487785">
        <w:t>c)</w:t>
      </w:r>
      <w:r w:rsidRPr="00487785">
        <w:tab/>
        <w:t>Postulados básicos:</w:t>
      </w:r>
    </w:p>
    <w:p w:rsidR="007D7F38" w:rsidRPr="00487785" w:rsidRDefault="007D7F38" w:rsidP="00487785">
      <w:pPr>
        <w:pStyle w:val="INCISO"/>
        <w:spacing w:after="0" w:line="276" w:lineRule="auto"/>
      </w:pPr>
    </w:p>
    <w:p w:rsidR="007D7F38" w:rsidRPr="00487785" w:rsidRDefault="007D7F38" w:rsidP="00487785">
      <w:pPr>
        <w:pStyle w:val="INCISO"/>
        <w:spacing w:after="0" w:line="276" w:lineRule="auto"/>
        <w:ind w:firstLine="0"/>
      </w:pPr>
      <w:r w:rsidRPr="00487785">
        <w:t>Los postulados básicos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811BC4" w:rsidRPr="00487785" w:rsidRDefault="00811BC4" w:rsidP="00487785">
      <w:pPr>
        <w:pStyle w:val="INCISO"/>
        <w:spacing w:after="0" w:line="276" w:lineRule="auto"/>
        <w:ind w:firstLine="54"/>
      </w:pPr>
    </w:p>
    <w:p w:rsidR="00811BC4" w:rsidRPr="00487785" w:rsidRDefault="00811BC4"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t>OBJETIVO</w:t>
      </w:r>
    </w:p>
    <w:p w:rsidR="00811BC4" w:rsidRPr="00487785" w:rsidRDefault="007D7F38" w:rsidP="00487785">
      <w:pPr>
        <w:pStyle w:val="INCISO"/>
        <w:spacing w:after="0" w:line="276" w:lineRule="auto"/>
        <w:ind w:firstLine="54"/>
      </w:pPr>
      <w:r w:rsidRPr="00487785">
        <w:t>La aplicación y observancia de los Postulados en el registro contable, patrimonial y presupuestario de las operaciones; así como, en la preparación de informes, hace posible obtener información que por sus características de oportunidad, confiabilidad y comparabilidad, resulta una verdadera b</w:t>
      </w:r>
      <w:r w:rsidR="00811BC4" w:rsidRPr="00487785">
        <w:t>ase para la toma de decisiones.</w:t>
      </w:r>
    </w:p>
    <w:p w:rsidR="00811BC4" w:rsidRPr="00487785" w:rsidRDefault="00811BC4" w:rsidP="00487785">
      <w:pPr>
        <w:pStyle w:val="INCISO"/>
        <w:spacing w:after="0" w:line="276" w:lineRule="auto"/>
        <w:ind w:firstLine="54"/>
      </w:pPr>
    </w:p>
    <w:p w:rsidR="00046D55" w:rsidRDefault="00046D55"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t>ÁMBITO DE APLICACIÓN</w:t>
      </w:r>
    </w:p>
    <w:p w:rsidR="007D7F38" w:rsidRPr="00487785" w:rsidRDefault="007D7F38" w:rsidP="00487785">
      <w:pPr>
        <w:pStyle w:val="INCISO"/>
        <w:spacing w:after="0" w:line="276" w:lineRule="auto"/>
      </w:pPr>
      <w:r w:rsidRPr="00487785">
        <w:t xml:space="preserve">        Todos los entes públicos.</w:t>
      </w:r>
    </w:p>
    <w:p w:rsidR="007D7F38" w:rsidRPr="00487785" w:rsidRDefault="007D7F38" w:rsidP="00487785">
      <w:pPr>
        <w:pStyle w:val="INCISO"/>
        <w:spacing w:after="0" w:line="276" w:lineRule="auto"/>
        <w:ind w:firstLine="0"/>
      </w:pPr>
    </w:p>
    <w:p w:rsidR="007D7F38" w:rsidRDefault="007D7F38" w:rsidP="00487785">
      <w:pPr>
        <w:pStyle w:val="INCISO"/>
        <w:spacing w:after="0" w:line="276" w:lineRule="auto"/>
        <w:ind w:firstLine="0"/>
      </w:pPr>
      <w:r w:rsidRPr="00487785">
        <w:t>Postulados Básicos:</w:t>
      </w:r>
    </w:p>
    <w:p w:rsidR="00F04DE0" w:rsidRPr="00487785" w:rsidRDefault="00F04DE0"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ENTE PÚBLICO:</w:t>
      </w:r>
      <w:r w:rsidRPr="00487785">
        <w:t xml:space="preserve"> Se considera ente público a toda dependencia o entidad gubernamental, plenamente identificable, que ha sido creado por mandato Constitucional, Ley o Decreto.</w:t>
      </w:r>
    </w:p>
    <w:p w:rsidR="007D7F38" w:rsidRPr="00487785" w:rsidRDefault="007D7F38"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 xml:space="preserve">EXISTENCIA PERMANENTE: </w:t>
      </w:r>
      <w:r w:rsidRPr="00487785">
        <w:t>El ente público tiene existencia permanente, salvo modificación posterior al mandato Constitucional, Ley o Decreto que lo creó, en la que se especifique lo contrario.</w:t>
      </w:r>
    </w:p>
    <w:p w:rsidR="007D7F38" w:rsidRPr="00487785" w:rsidRDefault="007D7F38" w:rsidP="00487785">
      <w:pPr>
        <w:pStyle w:val="INCISO"/>
        <w:spacing w:after="0" w:line="276" w:lineRule="auto"/>
        <w:ind w:firstLine="0"/>
        <w:rPr>
          <w:b/>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PERÍODO CONTABLE</w:t>
      </w:r>
      <w:r w:rsidRPr="00487785">
        <w:rPr>
          <w:rFonts w:ascii="Arial" w:hAnsi="Arial" w:cs="Arial"/>
          <w:sz w:val="18"/>
          <w:szCs w:val="18"/>
        </w:rPr>
        <w:t>: La vida del ente público se divide en períodos uniformes de un año calendario, para efectos del registro de sus operaciones y de rendición de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REVELACIÓN SUFICIENTE</w:t>
      </w:r>
      <w:r w:rsidRPr="00487785">
        <w:rPr>
          <w:rFonts w:ascii="Arial" w:hAnsi="Arial" w:cs="Arial"/>
          <w:sz w:val="18"/>
          <w:szCs w:val="18"/>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IMPORTANCIA RELATIVA</w:t>
      </w:r>
      <w:r w:rsidRPr="00487785">
        <w:rPr>
          <w:rFonts w:ascii="Arial" w:hAnsi="Arial" w:cs="Arial"/>
          <w:sz w:val="18"/>
          <w:szCs w:val="18"/>
        </w:rPr>
        <w:t>: Los estados contables, presupuestarios y patrimoniales, deben mostrar todas las partidas y elementos que son de importancia para tomar decisiones, efectuar evaluaciones y rendir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INTEGRACIÓN DE LA INFORMACIÓN</w:t>
      </w:r>
      <w:r w:rsidRPr="00487785">
        <w:rPr>
          <w:rFonts w:ascii="Arial" w:hAnsi="Arial" w:cs="Arial"/>
          <w:sz w:val="18"/>
          <w:szCs w:val="18"/>
        </w:rPr>
        <w:t>: La información de los diferentes entes públicos, se integra en la contabilidad, en los mismos términos que se presentan en el Decreto del Presupuesto de Egresos y en la Ley de Ingresos de la Federación.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CONTROL PRESUPUESTARIO</w:t>
      </w:r>
      <w:r w:rsidRPr="00487785">
        <w:rPr>
          <w:rFonts w:ascii="Arial" w:hAnsi="Arial" w:cs="Arial"/>
          <w:sz w:val="18"/>
          <w:szCs w:val="18"/>
        </w:rPr>
        <w:t>: El registro presupuestario de la ejecución del ingreso y el ejercicio del gasto en entes públicos se debe reflejar en la contabilidad, considerando sus efectos patrimoniales y su vinculación con los objetivos determinados.</w:t>
      </w:r>
    </w:p>
    <w:p w:rsidR="007D7F38" w:rsidRPr="00487785" w:rsidRDefault="007D7F38" w:rsidP="00487785">
      <w:pPr>
        <w:pStyle w:val="Prrafodelista"/>
        <w:ind w:left="1134"/>
        <w:jc w:val="both"/>
        <w:rPr>
          <w:rFonts w:ascii="Arial" w:hAnsi="Arial" w:cs="Arial"/>
          <w:sz w:val="18"/>
          <w:szCs w:val="18"/>
        </w:rPr>
      </w:pPr>
    </w:p>
    <w:p w:rsidR="007D7F38" w:rsidRPr="00F04DE0" w:rsidRDefault="007D7F38" w:rsidP="00F04DE0">
      <w:pPr>
        <w:pStyle w:val="Prrafodelista"/>
        <w:ind w:left="1134"/>
        <w:jc w:val="both"/>
        <w:rPr>
          <w:rFonts w:ascii="Arial" w:hAnsi="Arial" w:cs="Arial"/>
          <w:sz w:val="18"/>
          <w:szCs w:val="18"/>
        </w:rPr>
      </w:pPr>
      <w:r w:rsidRPr="00487785">
        <w:rPr>
          <w:rFonts w:ascii="Arial" w:hAnsi="Arial" w:cs="Arial"/>
          <w:b/>
          <w:sz w:val="18"/>
          <w:szCs w:val="18"/>
          <w:u w:val="single"/>
        </w:rPr>
        <w:t>BASE EN DEVENGADO</w:t>
      </w:r>
      <w:r w:rsidRPr="00487785">
        <w:rPr>
          <w:rFonts w:ascii="Arial" w:hAnsi="Arial" w:cs="Arial"/>
          <w:sz w:val="18"/>
          <w:szCs w:val="18"/>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rsidR="00764302" w:rsidRPr="00487785" w:rsidRDefault="00764302" w:rsidP="00487785">
      <w:pPr>
        <w:pStyle w:val="Prrafodelista"/>
        <w:ind w:left="1134"/>
        <w:jc w:val="both"/>
        <w:rPr>
          <w:rFonts w:ascii="Arial" w:hAnsi="Arial" w:cs="Arial"/>
          <w:b/>
          <w:sz w:val="18"/>
          <w:szCs w:val="18"/>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COSTO HISTÓRICO</w:t>
      </w:r>
      <w:r w:rsidRPr="00487785">
        <w:rPr>
          <w:rFonts w:ascii="Arial" w:hAnsi="Arial" w:cs="Arial"/>
          <w:sz w:val="18"/>
          <w:szCs w:val="18"/>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DUALIDAD ECONÓMICA</w:t>
      </w:r>
      <w:r w:rsidRPr="00487785">
        <w:rPr>
          <w:rFonts w:ascii="Arial" w:hAnsi="Arial" w:cs="Arial"/>
          <w:sz w:val="18"/>
          <w:szCs w:val="18"/>
        </w:rPr>
        <w:t>: El ente público debe reconocer en la contabilidad la representación dual de las transacciones aplicando la teoría del cargo y del abono, conforme a los derechos y obligaciones, ya sean derivados de los presupuestos públicos, así como de aquéllos de origen patrimonial y no presupuestario.</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CUANTIFICACIÓN EN TÉRMINOS MONETARIO</w:t>
      </w:r>
      <w:r w:rsidRPr="00487785">
        <w:rPr>
          <w:rFonts w:ascii="Arial" w:hAnsi="Arial" w:cs="Arial"/>
          <w:sz w:val="18"/>
          <w:szCs w:val="18"/>
        </w:rPr>
        <w:t>: Los derechos, obligaciones y en general las transacciones o transferencias patrimoniales que realiza el ente público, se registran en moneda nacional.</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lastRenderedPageBreak/>
        <w:t>CONSISTENCIA:</w:t>
      </w:r>
      <w:r w:rsidRPr="00487785">
        <w:rPr>
          <w:rFonts w:ascii="Arial" w:hAnsi="Arial" w:cs="Arial"/>
          <w:sz w:val="18"/>
          <w:szCs w:val="18"/>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rsidR="007D7F38" w:rsidRPr="00487785" w:rsidRDefault="007D7F38" w:rsidP="00487785">
      <w:pPr>
        <w:pStyle w:val="Prrafodelista"/>
        <w:ind w:left="1134"/>
        <w:jc w:val="both"/>
        <w:rPr>
          <w:rFonts w:ascii="Arial" w:hAnsi="Arial" w:cs="Arial"/>
          <w:b/>
          <w:sz w:val="18"/>
          <w:szCs w:val="18"/>
          <w:u w:val="single"/>
        </w:rPr>
      </w:pPr>
    </w:p>
    <w:p w:rsidR="0054041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CUMPLIMIENTO DE DISPOSICIONES LEGALES</w:t>
      </w:r>
      <w:r w:rsidRPr="00487785">
        <w:rPr>
          <w:rFonts w:ascii="Arial" w:hAnsi="Arial" w:cs="Arial"/>
          <w:sz w:val="18"/>
          <w:szCs w:val="18"/>
        </w:rPr>
        <w:t>: El ente público debe observar las disposiciones legales que le sean aplicables en toda transacción, en su registro y en general, en cualquier aspecto relacionado con el sistema contable y presupuestario.</w:t>
      </w:r>
    </w:p>
    <w:p w:rsidR="00046D55" w:rsidRPr="00487785" w:rsidRDefault="00046D55" w:rsidP="00487785">
      <w:pPr>
        <w:pStyle w:val="Prrafodelista"/>
        <w:ind w:left="1134"/>
        <w:jc w:val="both"/>
        <w:rPr>
          <w:rFonts w:ascii="Arial" w:hAnsi="Arial" w:cs="Arial"/>
          <w:sz w:val="18"/>
          <w:szCs w:val="18"/>
        </w:rPr>
      </w:pPr>
    </w:p>
    <w:p w:rsidR="002A252D" w:rsidRPr="00487785" w:rsidRDefault="00540418" w:rsidP="000B1EC3">
      <w:pPr>
        <w:pStyle w:val="INCISO"/>
        <w:spacing w:after="0" w:line="276" w:lineRule="auto"/>
        <w:ind w:left="709" w:hanging="283"/>
      </w:pPr>
      <w:r w:rsidRPr="00487785">
        <w:rPr>
          <w:b/>
          <w:lang w:val="es-MX"/>
        </w:rPr>
        <w:t>6.</w:t>
      </w:r>
      <w:r w:rsidRPr="00487785">
        <w:rPr>
          <w:b/>
          <w:lang w:val="es-MX"/>
        </w:rPr>
        <w:tab/>
        <w:t>Políticas de Contabilidad Significativas</w:t>
      </w:r>
    </w:p>
    <w:p w:rsidR="002A252D" w:rsidRPr="00487785" w:rsidRDefault="002A252D" w:rsidP="00487785">
      <w:pPr>
        <w:pStyle w:val="INCISO"/>
        <w:spacing w:after="0" w:line="276" w:lineRule="auto"/>
      </w:pPr>
    </w:p>
    <w:p w:rsidR="002A252D" w:rsidRPr="00487785" w:rsidRDefault="002A252D" w:rsidP="00487785">
      <w:pPr>
        <w:pStyle w:val="INCISO"/>
        <w:spacing w:after="0" w:line="276" w:lineRule="auto"/>
      </w:pPr>
      <w:r w:rsidRPr="00487785">
        <w:t>a)</w:t>
      </w:r>
      <w:r w:rsidRPr="00487785">
        <w:tab/>
        <w:t>Actualización: NO APLICA.</w:t>
      </w:r>
    </w:p>
    <w:p w:rsidR="002A252D" w:rsidRPr="00487785" w:rsidRDefault="002A252D" w:rsidP="00487785">
      <w:pPr>
        <w:pStyle w:val="INCISO"/>
        <w:spacing w:after="0" w:line="276" w:lineRule="auto"/>
      </w:pPr>
      <w:r w:rsidRPr="00487785">
        <w:t>b)</w:t>
      </w:r>
      <w:r w:rsidRPr="00487785">
        <w:tab/>
        <w:t>Operaciones en el extranjero: NO APLICA.</w:t>
      </w:r>
    </w:p>
    <w:p w:rsidR="002A252D" w:rsidRPr="00487785" w:rsidRDefault="002A252D" w:rsidP="00487785">
      <w:pPr>
        <w:pStyle w:val="INCISO"/>
        <w:spacing w:after="0" w:line="276" w:lineRule="auto"/>
      </w:pPr>
      <w:r w:rsidRPr="00487785">
        <w:t>c)</w:t>
      </w:r>
      <w:r w:rsidRPr="00487785">
        <w:tab/>
        <w:t>Método de valuación de la inversión en acciones en el Sector Paraestatal: NO APLICA.</w:t>
      </w:r>
    </w:p>
    <w:p w:rsidR="002A252D" w:rsidRPr="00487785" w:rsidRDefault="002A252D" w:rsidP="00487785">
      <w:pPr>
        <w:pStyle w:val="INCISO"/>
        <w:spacing w:after="0" w:line="276" w:lineRule="auto"/>
      </w:pPr>
      <w:r w:rsidRPr="00487785">
        <w:t>d)</w:t>
      </w:r>
      <w:r w:rsidRPr="00487785">
        <w:tab/>
        <w:t>Sistema y método de valuación de inventarios: NO APLICA.</w:t>
      </w:r>
    </w:p>
    <w:p w:rsidR="002A252D" w:rsidRPr="00487785" w:rsidRDefault="002A252D" w:rsidP="00487785">
      <w:pPr>
        <w:pStyle w:val="INCISO"/>
        <w:spacing w:after="0" w:line="276" w:lineRule="auto"/>
      </w:pPr>
      <w:r w:rsidRPr="00487785">
        <w:t>e)</w:t>
      </w:r>
      <w:r w:rsidRPr="00487785">
        <w:tab/>
        <w:t>Beneficios a empleados: NO APLICA.</w:t>
      </w:r>
    </w:p>
    <w:p w:rsidR="002A252D" w:rsidRPr="00487785" w:rsidRDefault="002A252D" w:rsidP="00487785">
      <w:pPr>
        <w:pStyle w:val="INCISO"/>
        <w:spacing w:after="0" w:line="276" w:lineRule="auto"/>
      </w:pPr>
      <w:r w:rsidRPr="00487785">
        <w:t>f)</w:t>
      </w:r>
      <w:r w:rsidRPr="00487785">
        <w:tab/>
        <w:t>Provisiones: NO APLICA.</w:t>
      </w:r>
    </w:p>
    <w:p w:rsidR="002A252D" w:rsidRPr="00487785" w:rsidRDefault="002A252D" w:rsidP="00487785">
      <w:pPr>
        <w:pStyle w:val="INCISO"/>
        <w:spacing w:after="0" w:line="276" w:lineRule="auto"/>
      </w:pPr>
      <w:r w:rsidRPr="00487785">
        <w:t>g)</w:t>
      </w:r>
      <w:r w:rsidRPr="00487785">
        <w:tab/>
        <w:t>Reservas: NO APLICA.</w:t>
      </w:r>
    </w:p>
    <w:p w:rsidR="004A20C8" w:rsidRDefault="002A252D" w:rsidP="00487785">
      <w:pPr>
        <w:pStyle w:val="INCISO"/>
        <w:spacing w:after="0" w:line="276" w:lineRule="auto"/>
      </w:pPr>
      <w:r w:rsidRPr="00487785">
        <w:t>h)</w:t>
      </w:r>
      <w:r w:rsidRPr="00487785">
        <w:tab/>
        <w:t xml:space="preserve">Cambios en políticas contables y corrección de errores: El </w:t>
      </w:r>
      <w:r w:rsidR="004A20C8">
        <w:t xml:space="preserve">Fideicomiso </w:t>
      </w:r>
      <w:r w:rsidRPr="00487785">
        <w:t xml:space="preserve">Fondo de </w:t>
      </w:r>
      <w:r w:rsidR="004A20C8">
        <w:t xml:space="preserve">Ayuda, Asistencia y Reparación de Daño </w:t>
      </w:r>
      <w:r w:rsidRPr="00487785">
        <w:t>a las Víctimas</w:t>
      </w:r>
      <w:r w:rsidR="004A20C8">
        <w:t xml:space="preserve"> y Ofendidos, para el Estado de Tlaxcala hereda los saldos contables del Fondo de Protección a las Víctimas de los Delitos y Ayuda a los Indigentes Procesados en el Estado de Tlaxcala, el cual seguía la política de registrar sus operaciones con base a flujo de efectivo y solo en caso de no ser cubierta en su totalidad la inversión o el gasto e creaban las provisiones correspondientes. Al dar cumplimiento a lo señalado por la Ley General de Contabilidad Gubernamental publicada el 31 de diciembre de 2008 y los documentos emitidos por el Consejo Nacional de Armonización Contable, la contabilidad se llevará con base acumulativa.</w:t>
      </w:r>
      <w:r w:rsidRPr="00487785">
        <w:t xml:space="preserve"> </w:t>
      </w:r>
    </w:p>
    <w:p w:rsidR="002A252D" w:rsidRPr="00487785" w:rsidRDefault="002A252D" w:rsidP="00487785">
      <w:pPr>
        <w:pStyle w:val="INCISO"/>
        <w:spacing w:after="0" w:line="276" w:lineRule="auto"/>
      </w:pPr>
      <w:r w:rsidRPr="00487785">
        <w:t>i)</w:t>
      </w:r>
      <w:r w:rsidRPr="00487785">
        <w:tab/>
        <w:t>Reclasificaciones: El importe total del saldo de BIENES MUEBLES E INMUEBLES que formaban parte de las cuentas de patrimonio se reclasifica a la partida 3.2.5 Rectificaciones de Resultados de Ejercicios Anteriores.</w:t>
      </w:r>
    </w:p>
    <w:p w:rsidR="00764302" w:rsidRPr="00487785" w:rsidRDefault="002A252D" w:rsidP="00755598">
      <w:pPr>
        <w:pStyle w:val="INCISO"/>
        <w:spacing w:after="0" w:line="276" w:lineRule="auto"/>
      </w:pPr>
      <w:r w:rsidRPr="00487785">
        <w:t>j)</w:t>
      </w:r>
      <w:r w:rsidRPr="00487785">
        <w:tab/>
        <w:t>Depuración y cancelación de saldos: NO APLICA.</w:t>
      </w:r>
    </w:p>
    <w:p w:rsidR="00046D55" w:rsidRPr="00487785" w:rsidRDefault="00046D55" w:rsidP="00487785">
      <w:pPr>
        <w:pStyle w:val="INCISO"/>
        <w:spacing w:after="0" w:line="276" w:lineRule="auto"/>
        <w:ind w:left="0" w:firstLine="0"/>
      </w:pPr>
    </w:p>
    <w:p w:rsidR="001C781E" w:rsidRPr="00487785" w:rsidRDefault="00540418" w:rsidP="00487785">
      <w:pPr>
        <w:pStyle w:val="Texto"/>
        <w:spacing w:after="0" w:line="276" w:lineRule="auto"/>
        <w:rPr>
          <w:szCs w:val="18"/>
        </w:rPr>
      </w:pPr>
      <w:r w:rsidRPr="00487785">
        <w:rPr>
          <w:b/>
          <w:szCs w:val="18"/>
          <w:lang w:val="es-MX"/>
        </w:rPr>
        <w:t>7.</w:t>
      </w:r>
      <w:r w:rsidRPr="00487785">
        <w:rPr>
          <w:b/>
          <w:szCs w:val="18"/>
          <w:lang w:val="es-MX"/>
        </w:rPr>
        <w:tab/>
        <w:t>Posición en Moneda Extranjera y Protección por Riesgo Cambiario</w:t>
      </w:r>
    </w:p>
    <w:p w:rsidR="00540418" w:rsidRPr="00487785" w:rsidRDefault="001C781E" w:rsidP="00487785">
      <w:pPr>
        <w:pStyle w:val="Texto"/>
        <w:spacing w:after="0" w:line="276" w:lineRule="auto"/>
        <w:rPr>
          <w:szCs w:val="18"/>
        </w:rPr>
      </w:pPr>
      <w:r w:rsidRPr="00487785">
        <w:rPr>
          <w:szCs w:val="18"/>
        </w:rPr>
        <w:tab/>
        <w:t>NO APLICA</w:t>
      </w:r>
    </w:p>
    <w:p w:rsidR="00540418" w:rsidRPr="00487785" w:rsidRDefault="00540418" w:rsidP="00487785">
      <w:pPr>
        <w:pStyle w:val="Texto"/>
        <w:spacing w:after="0" w:line="276" w:lineRule="auto"/>
        <w:rPr>
          <w:szCs w:val="18"/>
        </w:rPr>
      </w:pPr>
    </w:p>
    <w:p w:rsidR="00540418" w:rsidRPr="00487785" w:rsidRDefault="00540418" w:rsidP="00F04DE0">
      <w:pPr>
        <w:pStyle w:val="Texto"/>
        <w:numPr>
          <w:ilvl w:val="0"/>
          <w:numId w:val="5"/>
        </w:numPr>
        <w:spacing w:after="0" w:line="276" w:lineRule="auto"/>
        <w:rPr>
          <w:b/>
          <w:szCs w:val="18"/>
          <w:lang w:val="es-MX"/>
        </w:rPr>
      </w:pPr>
      <w:r w:rsidRPr="00487785">
        <w:rPr>
          <w:b/>
          <w:szCs w:val="18"/>
          <w:lang w:val="es-MX"/>
        </w:rPr>
        <w:t xml:space="preserve"> Reporte Analítico del Activo</w:t>
      </w:r>
    </w:p>
    <w:p w:rsidR="00540418" w:rsidRPr="00487785" w:rsidRDefault="001C781E" w:rsidP="00487785">
      <w:pPr>
        <w:pStyle w:val="INCISO"/>
        <w:spacing w:after="0" w:line="276" w:lineRule="auto"/>
        <w:ind w:left="0" w:firstLine="0"/>
      </w:pPr>
      <w:r w:rsidRPr="00487785">
        <w:tab/>
        <w:t>NO APLICA</w:t>
      </w:r>
    </w:p>
    <w:p w:rsidR="001C781E" w:rsidRPr="00487785" w:rsidRDefault="001C781E" w:rsidP="00487785">
      <w:pPr>
        <w:pStyle w:val="INCISO"/>
        <w:spacing w:after="0" w:line="276" w:lineRule="auto"/>
        <w:ind w:left="0" w:firstLine="0"/>
      </w:pPr>
    </w:p>
    <w:p w:rsidR="00540418" w:rsidRDefault="00540418" w:rsidP="006A51BF">
      <w:pPr>
        <w:pStyle w:val="Texto"/>
        <w:numPr>
          <w:ilvl w:val="0"/>
          <w:numId w:val="5"/>
        </w:numPr>
        <w:spacing w:after="0" w:line="276" w:lineRule="auto"/>
        <w:rPr>
          <w:b/>
          <w:szCs w:val="18"/>
          <w:lang w:val="es-MX"/>
        </w:rPr>
      </w:pPr>
      <w:r w:rsidRPr="00487785">
        <w:rPr>
          <w:b/>
          <w:szCs w:val="18"/>
          <w:lang w:val="es-MX"/>
        </w:rPr>
        <w:t>Fideicomisos, Mandatos y Análogos</w:t>
      </w:r>
    </w:p>
    <w:p w:rsidR="006A51BF" w:rsidRPr="00487785" w:rsidRDefault="006A51BF" w:rsidP="006A51BF">
      <w:pPr>
        <w:pStyle w:val="Texto"/>
        <w:spacing w:after="0" w:line="276" w:lineRule="auto"/>
        <w:ind w:left="648" w:firstLine="0"/>
        <w:rPr>
          <w:b/>
          <w:szCs w:val="18"/>
          <w:lang w:val="es-MX"/>
        </w:rPr>
      </w:pPr>
    </w:p>
    <w:p w:rsidR="001C781E" w:rsidRDefault="00F8052C" w:rsidP="00D11BEB">
      <w:pPr>
        <w:pStyle w:val="INCISO"/>
        <w:spacing w:after="0" w:line="276" w:lineRule="auto"/>
        <w:ind w:left="709" w:firstLine="11"/>
      </w:pPr>
      <w:r>
        <w:t>El 22 de enero de 2016 se firma el contrato de Fideicomiso Público de Administración y Pago denominado “Fondo de Ayuda, Asistencia y Reparación de Daño a las Víctimas y Ofendidos</w:t>
      </w:r>
      <w:r w:rsidR="00755598">
        <w:t xml:space="preserve">, </w:t>
      </w:r>
      <w:r w:rsidR="00D11BEB">
        <w:t>entre el Gobierno del Estado de Tlaxcala, a través de su Secretaría de Planeación y Finanzas, en su calidad de fideicomitente y el Banco del Ahorro Nacional y Servicios Financieros, Sociedad Nacional de Crédito, Institución de Banca de Desarrollo, en su carácter de Institución Fiduciaria y la Comisión Ejecutiva de Atención a Víctimas y Ofendidos del Estado de Tlaxcala.</w:t>
      </w:r>
    </w:p>
    <w:p w:rsidR="00D11BEB" w:rsidRDefault="00D11BEB" w:rsidP="00D11BEB">
      <w:pPr>
        <w:pStyle w:val="INCISO"/>
        <w:spacing w:after="0" w:line="276" w:lineRule="auto"/>
        <w:ind w:left="709" w:firstLine="11"/>
      </w:pPr>
    </w:p>
    <w:p w:rsidR="00D11BEB" w:rsidRPr="00913038" w:rsidRDefault="00913038" w:rsidP="00913038">
      <w:pPr>
        <w:pStyle w:val="Ttulo"/>
        <w:ind w:left="709" w:hanging="1"/>
        <w:jc w:val="both"/>
        <w:rPr>
          <w:rFonts w:ascii="Arial" w:hAnsi="Arial" w:cs="Arial"/>
          <w:sz w:val="18"/>
          <w:szCs w:val="18"/>
        </w:rPr>
      </w:pPr>
      <w:r w:rsidRPr="00913038">
        <w:rPr>
          <w:rFonts w:ascii="Arial" w:hAnsi="Arial" w:cs="Arial"/>
          <w:sz w:val="18"/>
          <w:szCs w:val="18"/>
        </w:rPr>
        <w:t xml:space="preserve">De conformidad con lo que establece el artículo 72 de la Ley de </w:t>
      </w:r>
      <w:r>
        <w:rPr>
          <w:rFonts w:ascii="Arial" w:hAnsi="Arial" w:cs="Arial"/>
          <w:sz w:val="18"/>
          <w:szCs w:val="18"/>
        </w:rPr>
        <w:t>Atención y Protección a Víctimas y Ofendidos del Delito para el Estado de Tlaxcala, se establece la existencia de un Fondo, el cual tendrá por objeto brindar los recursos económicos necesarios para hacer efectivas las medidas de ayuda, asistencia y reparación integral del daño a las víctimas y ofendidos, al cual podrán acceder en términos de lo dispuesto por el artículo 36 de la Ley en mención.</w:t>
      </w:r>
    </w:p>
    <w:p w:rsidR="00540418" w:rsidRPr="00487785" w:rsidRDefault="00540418" w:rsidP="00487785">
      <w:pPr>
        <w:pStyle w:val="INCISO"/>
        <w:spacing w:after="0" w:line="276" w:lineRule="auto"/>
      </w:pPr>
    </w:p>
    <w:p w:rsidR="00540418" w:rsidRPr="00487785" w:rsidRDefault="00540418" w:rsidP="00540418">
      <w:pPr>
        <w:pStyle w:val="Texto"/>
        <w:spacing w:after="0" w:line="240" w:lineRule="exact"/>
        <w:rPr>
          <w:b/>
          <w:szCs w:val="18"/>
          <w:lang w:val="es-MX"/>
        </w:rPr>
      </w:pPr>
      <w:r w:rsidRPr="00487785">
        <w:rPr>
          <w:b/>
          <w:szCs w:val="18"/>
          <w:lang w:val="es-MX"/>
        </w:rPr>
        <w:t>10.</w:t>
      </w:r>
      <w:r w:rsidRPr="00487785">
        <w:rPr>
          <w:b/>
          <w:szCs w:val="18"/>
          <w:lang w:val="es-MX"/>
        </w:rPr>
        <w:tab/>
        <w:t>Reporte de la Recaudación</w:t>
      </w:r>
    </w:p>
    <w:p w:rsidR="00540418" w:rsidRPr="00487785" w:rsidRDefault="001C781E" w:rsidP="001C781E">
      <w:pPr>
        <w:pStyle w:val="INCISO"/>
        <w:spacing w:after="0" w:line="240" w:lineRule="exact"/>
      </w:pPr>
      <w:r w:rsidRPr="00487785">
        <w:t xml:space="preserve">NO APLICA </w:t>
      </w:r>
    </w:p>
    <w:p w:rsidR="00540418" w:rsidRPr="00487785" w:rsidRDefault="00540418" w:rsidP="00540418">
      <w:pPr>
        <w:pStyle w:val="INCISO"/>
        <w:spacing w:after="0" w:line="240" w:lineRule="exact"/>
        <w:ind w:left="0" w:firstLine="0"/>
      </w:pPr>
    </w:p>
    <w:p w:rsidR="00540418" w:rsidRPr="00487785" w:rsidRDefault="00540418" w:rsidP="00540418">
      <w:pPr>
        <w:pStyle w:val="Texto"/>
        <w:spacing w:after="0" w:line="240" w:lineRule="exact"/>
        <w:rPr>
          <w:b/>
          <w:szCs w:val="18"/>
          <w:lang w:val="es-MX"/>
        </w:rPr>
      </w:pPr>
      <w:r w:rsidRPr="00487785">
        <w:rPr>
          <w:b/>
          <w:szCs w:val="18"/>
          <w:lang w:val="es-MX"/>
        </w:rPr>
        <w:t>11.</w:t>
      </w:r>
      <w:r w:rsidRPr="00487785">
        <w:rPr>
          <w:b/>
          <w:szCs w:val="18"/>
          <w:lang w:val="es-MX"/>
        </w:rPr>
        <w:tab/>
        <w:t>Información sobre la Deuda y el Reporte Analítico de la Deuda</w:t>
      </w:r>
    </w:p>
    <w:p w:rsidR="00540418" w:rsidRPr="00487785" w:rsidRDefault="001C781E" w:rsidP="001C781E">
      <w:pPr>
        <w:pStyle w:val="Texto"/>
        <w:spacing w:after="0" w:line="240" w:lineRule="exact"/>
        <w:rPr>
          <w:szCs w:val="18"/>
        </w:rPr>
      </w:pPr>
      <w:r w:rsidRPr="00487785">
        <w:rPr>
          <w:szCs w:val="18"/>
        </w:rPr>
        <w:tab/>
        <w:t xml:space="preserve">NO APLICA </w:t>
      </w:r>
    </w:p>
    <w:p w:rsidR="001C781E" w:rsidRPr="00487785" w:rsidRDefault="001C781E" w:rsidP="001C781E">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12. Calificaciones otorgadas</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rPr>
          <w:szCs w:val="18"/>
        </w:rPr>
      </w:pPr>
    </w:p>
    <w:p w:rsidR="00540418" w:rsidRPr="00487785" w:rsidRDefault="00540418" w:rsidP="00540418">
      <w:pPr>
        <w:pStyle w:val="Texto"/>
        <w:spacing w:after="0" w:line="240" w:lineRule="exact"/>
        <w:rPr>
          <w:b/>
          <w:szCs w:val="18"/>
          <w:lang w:val="es-MX"/>
        </w:rPr>
      </w:pPr>
      <w:r w:rsidRPr="00487785">
        <w:rPr>
          <w:b/>
          <w:szCs w:val="18"/>
          <w:lang w:val="es-MX"/>
        </w:rPr>
        <w:t>13.</w:t>
      </w:r>
      <w:r w:rsidRPr="00487785">
        <w:rPr>
          <w:b/>
          <w:szCs w:val="18"/>
          <w:lang w:val="es-MX"/>
        </w:rPr>
        <w:tab/>
        <w:t>Proceso de Mejora</w:t>
      </w:r>
    </w:p>
    <w:p w:rsidR="00540418" w:rsidRPr="00487785" w:rsidRDefault="001C781E" w:rsidP="001C781E">
      <w:pPr>
        <w:pStyle w:val="Texto"/>
        <w:spacing w:after="0" w:line="240" w:lineRule="exact"/>
        <w:rPr>
          <w:szCs w:val="18"/>
        </w:rPr>
      </w:pPr>
      <w:r w:rsidRPr="00487785">
        <w:rPr>
          <w:szCs w:val="18"/>
        </w:rPr>
        <w:tab/>
        <w:t xml:space="preserve">NO APLICA </w:t>
      </w:r>
    </w:p>
    <w:p w:rsidR="00540418" w:rsidRPr="00487785" w:rsidRDefault="00540418" w:rsidP="00540418">
      <w:pPr>
        <w:pStyle w:val="INCISO"/>
        <w:spacing w:after="0" w:line="240" w:lineRule="exact"/>
      </w:pPr>
    </w:p>
    <w:p w:rsidR="00540418" w:rsidRPr="00487785" w:rsidRDefault="00540418" w:rsidP="00540418">
      <w:pPr>
        <w:pStyle w:val="Texto"/>
        <w:spacing w:after="0" w:line="240" w:lineRule="exact"/>
        <w:rPr>
          <w:b/>
          <w:szCs w:val="18"/>
          <w:lang w:val="es-MX"/>
        </w:rPr>
      </w:pPr>
      <w:r w:rsidRPr="00487785">
        <w:rPr>
          <w:b/>
          <w:szCs w:val="18"/>
          <w:lang w:val="es-MX"/>
        </w:rPr>
        <w:t>14.</w:t>
      </w:r>
      <w:r w:rsidRPr="00487785">
        <w:rPr>
          <w:b/>
          <w:szCs w:val="18"/>
          <w:lang w:val="es-MX"/>
        </w:rPr>
        <w:tab/>
        <w:t>Información por Segmentos</w:t>
      </w:r>
    </w:p>
    <w:p w:rsidR="00540418" w:rsidRPr="00487785" w:rsidRDefault="001C781E" w:rsidP="001C781E">
      <w:pPr>
        <w:pStyle w:val="Texto"/>
        <w:spacing w:after="0" w:line="240" w:lineRule="exact"/>
        <w:rPr>
          <w:szCs w:val="18"/>
          <w:lang w:val="es-MX"/>
        </w:rPr>
      </w:pPr>
      <w:r w:rsidRPr="00487785">
        <w:rPr>
          <w:szCs w:val="18"/>
        </w:rPr>
        <w:tab/>
        <w:t>NO APLICA</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15.</w:t>
      </w:r>
      <w:r w:rsidRPr="00487785">
        <w:rPr>
          <w:b/>
          <w:szCs w:val="18"/>
          <w:lang w:val="es-MX"/>
        </w:rPr>
        <w:tab/>
        <w:t>Eventos Posteriores al Cierre</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ind w:firstLine="0"/>
        <w:rPr>
          <w:szCs w:val="18"/>
        </w:rPr>
      </w:pPr>
    </w:p>
    <w:p w:rsidR="00540418" w:rsidRPr="00487785" w:rsidRDefault="00540418" w:rsidP="00540418">
      <w:pPr>
        <w:pStyle w:val="Texto"/>
        <w:spacing w:after="0" w:line="240" w:lineRule="exact"/>
        <w:rPr>
          <w:b/>
          <w:szCs w:val="18"/>
          <w:lang w:val="es-MX"/>
        </w:rPr>
      </w:pPr>
      <w:r w:rsidRPr="00487785">
        <w:rPr>
          <w:b/>
          <w:szCs w:val="18"/>
          <w:lang w:val="es-MX"/>
        </w:rPr>
        <w:t>16.</w:t>
      </w:r>
      <w:r w:rsidRPr="00487785">
        <w:rPr>
          <w:b/>
          <w:szCs w:val="18"/>
          <w:lang w:val="es-MX"/>
        </w:rPr>
        <w:tab/>
        <w:t>Partes Relacionadas</w:t>
      </w:r>
    </w:p>
    <w:p w:rsidR="00001107" w:rsidRPr="00487785" w:rsidRDefault="001C781E" w:rsidP="00540418">
      <w:pPr>
        <w:pStyle w:val="Texto"/>
        <w:spacing w:after="0" w:line="240" w:lineRule="exact"/>
        <w:rPr>
          <w:szCs w:val="18"/>
        </w:rPr>
      </w:pPr>
      <w:r w:rsidRPr="00487785">
        <w:rPr>
          <w:szCs w:val="18"/>
        </w:rPr>
        <w:tab/>
        <w:t xml:space="preserve">NO APLICA </w:t>
      </w:r>
    </w:p>
    <w:p w:rsidR="004311BE" w:rsidRPr="00487785" w:rsidRDefault="004311BE" w:rsidP="00540418">
      <w:pPr>
        <w:pStyle w:val="Texto"/>
        <w:spacing w:after="0" w:line="240" w:lineRule="exact"/>
        <w:rPr>
          <w:szCs w:val="18"/>
        </w:rPr>
      </w:pPr>
    </w:p>
    <w:p w:rsidR="004311BE" w:rsidRPr="00487785" w:rsidRDefault="004311BE" w:rsidP="00540418">
      <w:pPr>
        <w:pStyle w:val="Texto"/>
        <w:spacing w:after="0" w:line="240" w:lineRule="exact"/>
        <w:rPr>
          <w:szCs w:val="18"/>
        </w:rPr>
      </w:pPr>
    </w:p>
    <w:p w:rsidR="005B12E4" w:rsidRDefault="005B12E4" w:rsidP="00540418">
      <w:pPr>
        <w:pStyle w:val="Texto"/>
        <w:spacing w:after="0" w:line="240" w:lineRule="exact"/>
        <w:rPr>
          <w:szCs w:val="18"/>
        </w:rPr>
      </w:pPr>
    </w:p>
    <w:p w:rsidR="005B12E4" w:rsidRDefault="005B12E4" w:rsidP="00540418">
      <w:pPr>
        <w:pStyle w:val="Texto"/>
        <w:spacing w:after="0" w:line="240" w:lineRule="exact"/>
        <w:rPr>
          <w:szCs w:val="18"/>
        </w:rPr>
      </w:pPr>
    </w:p>
    <w:p w:rsidR="005B12E4" w:rsidRDefault="005B12E4" w:rsidP="00540418">
      <w:pPr>
        <w:pStyle w:val="Texto"/>
        <w:spacing w:after="0" w:line="240" w:lineRule="exact"/>
        <w:rPr>
          <w:szCs w:val="18"/>
        </w:rPr>
      </w:pPr>
    </w:p>
    <w:p w:rsidR="004311BE" w:rsidRPr="00487785" w:rsidRDefault="001B7257" w:rsidP="00540418">
      <w:pPr>
        <w:pStyle w:val="Texto"/>
        <w:spacing w:after="0" w:line="240" w:lineRule="exact"/>
        <w:rPr>
          <w:szCs w:val="18"/>
        </w:rPr>
      </w:pPr>
      <w:r>
        <w:rPr>
          <w:noProof/>
          <w:szCs w:val="18"/>
          <w:lang w:val="es-MX" w:eastAsia="es-MX"/>
        </w:rPr>
        <w:pict>
          <v:shape id="_x0000_s1077" type="#_x0000_t75" style="position:absolute;left:0;text-align:left;margin-left:34.85pt;margin-top:35.3pt;width:586.35pt;height:58.4pt;z-index:251698176">
            <v:imagedata r:id="rId31" o:title=""/>
            <w10:wrap type="topAndBottom"/>
          </v:shape>
          <o:OLEObject Type="Embed" ProgID="Excel.Sheet.12" ShapeID="_x0000_s1077" DrawAspect="Content" ObjectID="_1545206599" r:id="rId32"/>
        </w:pict>
      </w:r>
      <w:bookmarkStart w:id="6" w:name="_GoBack"/>
      <w:bookmarkEnd w:id="6"/>
    </w:p>
    <w:sectPr w:rsidR="004311BE" w:rsidRPr="00487785" w:rsidSect="009E2ED3">
      <w:headerReference w:type="even" r:id="rId33"/>
      <w:headerReference w:type="default" r:id="rId34"/>
      <w:footerReference w:type="even" r:id="rId35"/>
      <w:footerReference w:type="default" r:id="rId36"/>
      <w:headerReference w:type="first" r:id="rId37"/>
      <w:footerReference w:type="first" r:id="rId38"/>
      <w:pgSz w:w="15840" w:h="12240" w:orient="landscape"/>
      <w:pgMar w:top="1440" w:right="180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0EB" w:rsidRDefault="00E960EB" w:rsidP="00EA5418">
      <w:pPr>
        <w:spacing w:after="0" w:line="240" w:lineRule="auto"/>
      </w:pPr>
      <w:r>
        <w:separator/>
      </w:r>
    </w:p>
  </w:endnote>
  <w:endnote w:type="continuationSeparator" w:id="1">
    <w:p w:rsidR="00E960EB" w:rsidRDefault="00E960E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C5" w:rsidRPr="0013011C" w:rsidRDefault="001B725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4850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4850C5" w:rsidRPr="0013011C">
          <w:rPr>
            <w:rFonts w:ascii="Soberana Sans Light" w:hAnsi="Soberana Sans Light"/>
          </w:rPr>
          <w:instrText>PAGE   \* MERGEFORMAT</w:instrText>
        </w:r>
        <w:r w:rsidRPr="0013011C">
          <w:rPr>
            <w:rFonts w:ascii="Soberana Sans Light" w:hAnsi="Soberana Sans Light"/>
          </w:rPr>
          <w:fldChar w:fldCharType="separate"/>
        </w:r>
        <w:r w:rsidR="00AB72B9" w:rsidRPr="00AB72B9">
          <w:rPr>
            <w:rFonts w:ascii="Soberana Sans Light" w:hAnsi="Soberana Sans Light"/>
            <w:noProof/>
            <w:lang w:val="es-ES"/>
          </w:rPr>
          <w:t>14</w:t>
        </w:r>
        <w:r w:rsidRPr="0013011C">
          <w:rPr>
            <w:rFonts w:ascii="Soberana Sans Light" w:hAnsi="Soberana Sans Light"/>
          </w:rPr>
          <w:fldChar w:fldCharType="end"/>
        </w:r>
      </w:sdtContent>
    </w:sdt>
  </w:p>
  <w:p w:rsidR="004850C5" w:rsidRDefault="004850C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C5" w:rsidRPr="008E3652" w:rsidRDefault="001B725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4850C5" w:rsidRPr="008E3652">
          <w:rPr>
            <w:rFonts w:ascii="Soberana Sans Light" w:hAnsi="Soberana Sans Light"/>
          </w:rPr>
          <w:t xml:space="preserve">Contable / </w:t>
        </w:r>
        <w:r w:rsidRPr="008E3652">
          <w:rPr>
            <w:rFonts w:ascii="Soberana Sans Light" w:hAnsi="Soberana Sans Light"/>
          </w:rPr>
          <w:fldChar w:fldCharType="begin"/>
        </w:r>
        <w:r w:rsidR="004850C5" w:rsidRPr="008E3652">
          <w:rPr>
            <w:rFonts w:ascii="Soberana Sans Light" w:hAnsi="Soberana Sans Light"/>
          </w:rPr>
          <w:instrText>PAGE   \* MERGEFORMAT</w:instrText>
        </w:r>
        <w:r w:rsidRPr="008E3652">
          <w:rPr>
            <w:rFonts w:ascii="Soberana Sans Light" w:hAnsi="Soberana Sans Light"/>
          </w:rPr>
          <w:fldChar w:fldCharType="separate"/>
        </w:r>
        <w:r w:rsidR="00AB72B9" w:rsidRPr="00AB72B9">
          <w:rPr>
            <w:rFonts w:ascii="Soberana Sans Light" w:hAnsi="Soberana Sans Light"/>
            <w:noProof/>
            <w:lang w:val="es-ES"/>
          </w:rPr>
          <w:t>15</w:t>
        </w:r>
        <w:r w:rsidRPr="008E3652">
          <w:rPr>
            <w:rFonts w:ascii="Soberana Sans Light" w:hAnsi="Soberana Sans Light"/>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C5" w:rsidRDefault="004850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0EB" w:rsidRDefault="00E960EB" w:rsidP="00EA5418">
      <w:pPr>
        <w:spacing w:after="0" w:line="240" w:lineRule="auto"/>
      </w:pPr>
      <w:r>
        <w:separator/>
      </w:r>
    </w:p>
  </w:footnote>
  <w:footnote w:type="continuationSeparator" w:id="1">
    <w:p w:rsidR="00E960EB" w:rsidRDefault="00E960E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C5" w:rsidRDefault="001B7257">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850C5" w:rsidRDefault="004850C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850C5" w:rsidRDefault="004850C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850C5" w:rsidRPr="00275FC6" w:rsidRDefault="004850C5"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850C5" w:rsidRDefault="004850C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4850C5" w:rsidRDefault="004850C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850C5" w:rsidRPr="00275FC6" w:rsidRDefault="004850C5" w:rsidP="00040466">
                    <w:pPr>
                      <w:jc w:val="both"/>
                      <w:rPr>
                        <w:rFonts w:ascii="Soberana Titular" w:hAnsi="Soberana Titular" w:cs="Arial"/>
                        <w:color w:val="808080" w:themeColor="background1" w:themeShade="80"/>
                        <w:sz w:val="42"/>
                        <w:szCs w:val="42"/>
                      </w:rPr>
                    </w:pPr>
                  </w:p>
                </w:txbxContent>
              </v:textbox>
            </v:shape>
          </v:group>
        </v:group>
      </w:pict>
    </w:r>
    <w:r w:rsidRPr="001B725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C5" w:rsidRPr="0013011C" w:rsidRDefault="001B725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4850C5">
      <w:rPr>
        <w:rFonts w:ascii="Soberana Sans Light" w:hAnsi="Soberana Sans Light"/>
      </w:rPr>
      <w:t>SECTOR PARAESTATAL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C5" w:rsidRDefault="004850C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D6"/>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BD64BC"/>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24E473B"/>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C303758"/>
    <w:multiLevelType w:val="hybridMultilevel"/>
    <w:tmpl w:val="41D622B6"/>
    <w:lvl w:ilvl="0" w:tplc="2D3E2FCC">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D2E5820"/>
    <w:multiLevelType w:val="hybridMultilevel"/>
    <w:tmpl w:val="85569696"/>
    <w:lvl w:ilvl="0" w:tplc="5134BEA6">
      <w:start w:val="1"/>
      <w:numFmt w:val="lowerLetter"/>
      <w:lvlText w:val="%1)"/>
      <w:lvlJc w:val="left"/>
      <w:pPr>
        <w:ind w:left="786"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nsid w:val="50673AB5"/>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579383E"/>
    <w:multiLevelType w:val="hybridMultilevel"/>
    <w:tmpl w:val="F2DA34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C22B93"/>
    <w:multiLevelType w:val="hybridMultilevel"/>
    <w:tmpl w:val="BB228168"/>
    <w:lvl w:ilvl="0" w:tplc="5208918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F264CD3"/>
    <w:multiLevelType w:val="hybridMultilevel"/>
    <w:tmpl w:val="B99AD944"/>
    <w:lvl w:ilvl="0" w:tplc="5AA25A5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22702FF"/>
    <w:multiLevelType w:val="hybridMultilevel"/>
    <w:tmpl w:val="0F3CC1DC"/>
    <w:lvl w:ilvl="0" w:tplc="4DD44F70">
      <w:start w:val="1"/>
      <w:numFmt w:val="lowerLetter"/>
      <w:lvlText w:val="%1)"/>
      <w:lvlJc w:val="left"/>
      <w:pPr>
        <w:ind w:left="1069" w:hanging="360"/>
      </w:pPr>
      <w:rPr>
        <w:rFonts w:eastAsiaTheme="minorHAns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6"/>
  </w:num>
  <w:num w:numId="5">
    <w:abstractNumId w:val="8"/>
  </w:num>
  <w:num w:numId="6">
    <w:abstractNumId w:val="13"/>
  </w:num>
  <w:num w:numId="7">
    <w:abstractNumId w:val="3"/>
  </w:num>
  <w:num w:numId="8">
    <w:abstractNumId w:val="12"/>
  </w:num>
  <w:num w:numId="9">
    <w:abstractNumId w:val="14"/>
  </w:num>
  <w:num w:numId="10">
    <w:abstractNumId w:val="5"/>
  </w:num>
  <w:num w:numId="11">
    <w:abstractNumId w:val="4"/>
  </w:num>
  <w:num w:numId="12">
    <w:abstractNumId w:val="0"/>
  </w:num>
  <w:num w:numId="13">
    <w:abstractNumId w:val="10"/>
  </w:num>
  <w:num w:numId="14">
    <w:abstractNumId w:val="9"/>
  </w:num>
  <w:num w:numId="15">
    <w:abstractNumId w:val="1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32770"/>
    <o:shapelayout v:ext="edit">
      <o:idmap v:ext="edit" data="4"/>
    </o:shapelayout>
  </w:hdrShapeDefaults>
  <w:footnotePr>
    <w:footnote w:id="0"/>
    <w:footnote w:id="1"/>
  </w:footnotePr>
  <w:endnotePr>
    <w:endnote w:id="0"/>
    <w:endnote w:id="1"/>
  </w:endnotePr>
  <w:compat/>
  <w:rsids>
    <w:rsidRoot w:val="00EA5418"/>
    <w:rsid w:val="00001107"/>
    <w:rsid w:val="00001BAA"/>
    <w:rsid w:val="0000665B"/>
    <w:rsid w:val="00006A98"/>
    <w:rsid w:val="00011119"/>
    <w:rsid w:val="0002008B"/>
    <w:rsid w:val="00020F7E"/>
    <w:rsid w:val="00027713"/>
    <w:rsid w:val="00030B24"/>
    <w:rsid w:val="0003369B"/>
    <w:rsid w:val="00040466"/>
    <w:rsid w:val="000429CE"/>
    <w:rsid w:val="00042C30"/>
    <w:rsid w:val="00045A10"/>
    <w:rsid w:val="00045C8F"/>
    <w:rsid w:val="00046D55"/>
    <w:rsid w:val="00047BB3"/>
    <w:rsid w:val="00057812"/>
    <w:rsid w:val="000654A0"/>
    <w:rsid w:val="00065BD0"/>
    <w:rsid w:val="00067004"/>
    <w:rsid w:val="00071075"/>
    <w:rsid w:val="00071D60"/>
    <w:rsid w:val="00075299"/>
    <w:rsid w:val="000766D7"/>
    <w:rsid w:val="00082107"/>
    <w:rsid w:val="00082314"/>
    <w:rsid w:val="000874F0"/>
    <w:rsid w:val="00090BA5"/>
    <w:rsid w:val="000923F1"/>
    <w:rsid w:val="00092AE2"/>
    <w:rsid w:val="000964B2"/>
    <w:rsid w:val="000A0474"/>
    <w:rsid w:val="000A55B3"/>
    <w:rsid w:val="000A5C0F"/>
    <w:rsid w:val="000B14F6"/>
    <w:rsid w:val="000B1EC3"/>
    <w:rsid w:val="000B3531"/>
    <w:rsid w:val="000B7CFF"/>
    <w:rsid w:val="000C3C6E"/>
    <w:rsid w:val="000D4ACE"/>
    <w:rsid w:val="000E1881"/>
    <w:rsid w:val="000E26D8"/>
    <w:rsid w:val="000E6653"/>
    <w:rsid w:val="000F3476"/>
    <w:rsid w:val="001010D6"/>
    <w:rsid w:val="00102656"/>
    <w:rsid w:val="0010292B"/>
    <w:rsid w:val="00110745"/>
    <w:rsid w:val="00114B37"/>
    <w:rsid w:val="00122DFE"/>
    <w:rsid w:val="00125C4B"/>
    <w:rsid w:val="0013011C"/>
    <w:rsid w:val="001425C6"/>
    <w:rsid w:val="00142F9F"/>
    <w:rsid w:val="00143DB6"/>
    <w:rsid w:val="00145945"/>
    <w:rsid w:val="001534FD"/>
    <w:rsid w:val="00157FF1"/>
    <w:rsid w:val="00165BB4"/>
    <w:rsid w:val="00165C23"/>
    <w:rsid w:val="00167AA8"/>
    <w:rsid w:val="0017037F"/>
    <w:rsid w:val="001833BE"/>
    <w:rsid w:val="00195936"/>
    <w:rsid w:val="001A2702"/>
    <w:rsid w:val="001A4655"/>
    <w:rsid w:val="001A64C0"/>
    <w:rsid w:val="001A7C71"/>
    <w:rsid w:val="001B05C9"/>
    <w:rsid w:val="001B1B72"/>
    <w:rsid w:val="001B2B09"/>
    <w:rsid w:val="001B7257"/>
    <w:rsid w:val="001C1F4B"/>
    <w:rsid w:val="001C6FD8"/>
    <w:rsid w:val="001C781E"/>
    <w:rsid w:val="001D3E0A"/>
    <w:rsid w:val="001E46A7"/>
    <w:rsid w:val="001E7072"/>
    <w:rsid w:val="001F22A3"/>
    <w:rsid w:val="00204C86"/>
    <w:rsid w:val="00206A28"/>
    <w:rsid w:val="00215384"/>
    <w:rsid w:val="002165E5"/>
    <w:rsid w:val="00221682"/>
    <w:rsid w:val="002300D9"/>
    <w:rsid w:val="002346E6"/>
    <w:rsid w:val="002366EB"/>
    <w:rsid w:val="00237CC0"/>
    <w:rsid w:val="00241144"/>
    <w:rsid w:val="00241EF5"/>
    <w:rsid w:val="00244841"/>
    <w:rsid w:val="00257AD7"/>
    <w:rsid w:val="0026176C"/>
    <w:rsid w:val="00264426"/>
    <w:rsid w:val="00282C37"/>
    <w:rsid w:val="002922CB"/>
    <w:rsid w:val="0029550F"/>
    <w:rsid w:val="002A252D"/>
    <w:rsid w:val="002A499C"/>
    <w:rsid w:val="002A6F97"/>
    <w:rsid w:val="002A70B3"/>
    <w:rsid w:val="002B1A82"/>
    <w:rsid w:val="002C0914"/>
    <w:rsid w:val="002C17DF"/>
    <w:rsid w:val="002D0A53"/>
    <w:rsid w:val="002D713E"/>
    <w:rsid w:val="002E59E4"/>
    <w:rsid w:val="002F2D62"/>
    <w:rsid w:val="002F3E1F"/>
    <w:rsid w:val="002F4832"/>
    <w:rsid w:val="00306FAE"/>
    <w:rsid w:val="003110BD"/>
    <w:rsid w:val="00332C4A"/>
    <w:rsid w:val="00336FAF"/>
    <w:rsid w:val="00344401"/>
    <w:rsid w:val="00353B58"/>
    <w:rsid w:val="00354B40"/>
    <w:rsid w:val="003614D7"/>
    <w:rsid w:val="003655C4"/>
    <w:rsid w:val="003671A7"/>
    <w:rsid w:val="00371DA0"/>
    <w:rsid w:val="003721DE"/>
    <w:rsid w:val="00372F40"/>
    <w:rsid w:val="00375869"/>
    <w:rsid w:val="00376BDD"/>
    <w:rsid w:val="003802A5"/>
    <w:rsid w:val="00386C1A"/>
    <w:rsid w:val="0039697A"/>
    <w:rsid w:val="00396C2B"/>
    <w:rsid w:val="00397C6C"/>
    <w:rsid w:val="003A0303"/>
    <w:rsid w:val="003B41FB"/>
    <w:rsid w:val="003B62D2"/>
    <w:rsid w:val="003C0E99"/>
    <w:rsid w:val="003C6328"/>
    <w:rsid w:val="003C70B1"/>
    <w:rsid w:val="003D2A06"/>
    <w:rsid w:val="003D502B"/>
    <w:rsid w:val="003D5DBF"/>
    <w:rsid w:val="003D7877"/>
    <w:rsid w:val="003E3F90"/>
    <w:rsid w:val="003E42E6"/>
    <w:rsid w:val="003E7FD0"/>
    <w:rsid w:val="003F0EA4"/>
    <w:rsid w:val="003F7CA0"/>
    <w:rsid w:val="00403BE9"/>
    <w:rsid w:val="00406471"/>
    <w:rsid w:val="00411340"/>
    <w:rsid w:val="004119F0"/>
    <w:rsid w:val="00412684"/>
    <w:rsid w:val="004140A1"/>
    <w:rsid w:val="004169C7"/>
    <w:rsid w:val="004311BE"/>
    <w:rsid w:val="0043789A"/>
    <w:rsid w:val="00437F5B"/>
    <w:rsid w:val="004418F8"/>
    <w:rsid w:val="0044253C"/>
    <w:rsid w:val="00442921"/>
    <w:rsid w:val="00462CFB"/>
    <w:rsid w:val="004679C1"/>
    <w:rsid w:val="00467A5D"/>
    <w:rsid w:val="004714CF"/>
    <w:rsid w:val="00481AC1"/>
    <w:rsid w:val="00482AAE"/>
    <w:rsid w:val="00484C0D"/>
    <w:rsid w:val="004850C5"/>
    <w:rsid w:val="00486C26"/>
    <w:rsid w:val="00487785"/>
    <w:rsid w:val="004911A7"/>
    <w:rsid w:val="00492415"/>
    <w:rsid w:val="0049653D"/>
    <w:rsid w:val="00497D8B"/>
    <w:rsid w:val="004A20C8"/>
    <w:rsid w:val="004A4777"/>
    <w:rsid w:val="004A4F0E"/>
    <w:rsid w:val="004B4344"/>
    <w:rsid w:val="004C2367"/>
    <w:rsid w:val="004C538D"/>
    <w:rsid w:val="004D0281"/>
    <w:rsid w:val="004D41B8"/>
    <w:rsid w:val="004E3F7F"/>
    <w:rsid w:val="004F2418"/>
    <w:rsid w:val="004F3142"/>
    <w:rsid w:val="004F5641"/>
    <w:rsid w:val="004F65E7"/>
    <w:rsid w:val="00507117"/>
    <w:rsid w:val="00510221"/>
    <w:rsid w:val="0051084E"/>
    <w:rsid w:val="005146C5"/>
    <w:rsid w:val="00521F3C"/>
    <w:rsid w:val="00522632"/>
    <w:rsid w:val="00522EF3"/>
    <w:rsid w:val="005234AA"/>
    <w:rsid w:val="00531FCE"/>
    <w:rsid w:val="005378CF"/>
    <w:rsid w:val="00540418"/>
    <w:rsid w:val="005423B6"/>
    <w:rsid w:val="00553C7E"/>
    <w:rsid w:val="0056091E"/>
    <w:rsid w:val="00571BE3"/>
    <w:rsid w:val="00573FA3"/>
    <w:rsid w:val="00574266"/>
    <w:rsid w:val="00576397"/>
    <w:rsid w:val="00581DAD"/>
    <w:rsid w:val="0058461A"/>
    <w:rsid w:val="005B05AC"/>
    <w:rsid w:val="005B12E4"/>
    <w:rsid w:val="005B3CB6"/>
    <w:rsid w:val="005B45CF"/>
    <w:rsid w:val="005B4FD5"/>
    <w:rsid w:val="005B7D36"/>
    <w:rsid w:val="005C4DB5"/>
    <w:rsid w:val="005C563D"/>
    <w:rsid w:val="005C7F67"/>
    <w:rsid w:val="005D3D25"/>
    <w:rsid w:val="005D7DCF"/>
    <w:rsid w:val="005E01AE"/>
    <w:rsid w:val="005F4890"/>
    <w:rsid w:val="006102D7"/>
    <w:rsid w:val="006249AD"/>
    <w:rsid w:val="00630681"/>
    <w:rsid w:val="006475C6"/>
    <w:rsid w:val="0065434C"/>
    <w:rsid w:val="00660B2F"/>
    <w:rsid w:val="00671116"/>
    <w:rsid w:val="00674EEE"/>
    <w:rsid w:val="00675089"/>
    <w:rsid w:val="00677707"/>
    <w:rsid w:val="00695C72"/>
    <w:rsid w:val="006A3DE9"/>
    <w:rsid w:val="006A51BF"/>
    <w:rsid w:val="006A74C4"/>
    <w:rsid w:val="006A7C2B"/>
    <w:rsid w:val="006B1FE7"/>
    <w:rsid w:val="006B3C17"/>
    <w:rsid w:val="006B487B"/>
    <w:rsid w:val="006B4A69"/>
    <w:rsid w:val="006B6A00"/>
    <w:rsid w:val="006B70BD"/>
    <w:rsid w:val="006C6ADD"/>
    <w:rsid w:val="006E0377"/>
    <w:rsid w:val="006E5D54"/>
    <w:rsid w:val="006E77DD"/>
    <w:rsid w:val="00702A73"/>
    <w:rsid w:val="00721D65"/>
    <w:rsid w:val="00722B5E"/>
    <w:rsid w:val="007259C3"/>
    <w:rsid w:val="007265C1"/>
    <w:rsid w:val="007438B8"/>
    <w:rsid w:val="00745E89"/>
    <w:rsid w:val="00753565"/>
    <w:rsid w:val="00753EF8"/>
    <w:rsid w:val="00755598"/>
    <w:rsid w:val="00760146"/>
    <w:rsid w:val="00763920"/>
    <w:rsid w:val="00763CC7"/>
    <w:rsid w:val="00764302"/>
    <w:rsid w:val="00764A84"/>
    <w:rsid w:val="007738A0"/>
    <w:rsid w:val="00784F56"/>
    <w:rsid w:val="00792CF7"/>
    <w:rsid w:val="0079582C"/>
    <w:rsid w:val="00797C74"/>
    <w:rsid w:val="007A480B"/>
    <w:rsid w:val="007A4C5F"/>
    <w:rsid w:val="007D6E9A"/>
    <w:rsid w:val="007D7F38"/>
    <w:rsid w:val="007E0A1A"/>
    <w:rsid w:val="007E23A3"/>
    <w:rsid w:val="008035A8"/>
    <w:rsid w:val="008110F0"/>
    <w:rsid w:val="00811BC4"/>
    <w:rsid w:val="00811DAC"/>
    <w:rsid w:val="00814926"/>
    <w:rsid w:val="0081685D"/>
    <w:rsid w:val="00816E93"/>
    <w:rsid w:val="00824AEA"/>
    <w:rsid w:val="00825999"/>
    <w:rsid w:val="008442F3"/>
    <w:rsid w:val="00866641"/>
    <w:rsid w:val="0086671F"/>
    <w:rsid w:val="0087308F"/>
    <w:rsid w:val="008750A9"/>
    <w:rsid w:val="00876B33"/>
    <w:rsid w:val="00880B54"/>
    <w:rsid w:val="00884BA7"/>
    <w:rsid w:val="0089054E"/>
    <w:rsid w:val="00893940"/>
    <w:rsid w:val="008A337D"/>
    <w:rsid w:val="008A44F4"/>
    <w:rsid w:val="008A6E4D"/>
    <w:rsid w:val="008A793D"/>
    <w:rsid w:val="008B0017"/>
    <w:rsid w:val="008C5A66"/>
    <w:rsid w:val="008D5942"/>
    <w:rsid w:val="008E3652"/>
    <w:rsid w:val="008E5D14"/>
    <w:rsid w:val="008F40A0"/>
    <w:rsid w:val="008F6D58"/>
    <w:rsid w:val="008F76B0"/>
    <w:rsid w:val="009036A2"/>
    <w:rsid w:val="009069BD"/>
    <w:rsid w:val="00907926"/>
    <w:rsid w:val="00913038"/>
    <w:rsid w:val="00925E2C"/>
    <w:rsid w:val="00933E9F"/>
    <w:rsid w:val="0093492C"/>
    <w:rsid w:val="00934ACD"/>
    <w:rsid w:val="00941D42"/>
    <w:rsid w:val="00957043"/>
    <w:rsid w:val="009826BD"/>
    <w:rsid w:val="00987407"/>
    <w:rsid w:val="00990DAF"/>
    <w:rsid w:val="009C2D36"/>
    <w:rsid w:val="009C3030"/>
    <w:rsid w:val="009D1565"/>
    <w:rsid w:val="009D1BD6"/>
    <w:rsid w:val="009D1EE5"/>
    <w:rsid w:val="009D336C"/>
    <w:rsid w:val="009D3CD3"/>
    <w:rsid w:val="009D5D4C"/>
    <w:rsid w:val="009E2C15"/>
    <w:rsid w:val="009E2ED3"/>
    <w:rsid w:val="009E40AD"/>
    <w:rsid w:val="009E5DED"/>
    <w:rsid w:val="009E6702"/>
    <w:rsid w:val="009F1B5C"/>
    <w:rsid w:val="009F23C4"/>
    <w:rsid w:val="009F6735"/>
    <w:rsid w:val="00A053A0"/>
    <w:rsid w:val="00A06B90"/>
    <w:rsid w:val="00A111C4"/>
    <w:rsid w:val="00A11543"/>
    <w:rsid w:val="00A14C19"/>
    <w:rsid w:val="00A15460"/>
    <w:rsid w:val="00A21819"/>
    <w:rsid w:val="00A24DCB"/>
    <w:rsid w:val="00A2617A"/>
    <w:rsid w:val="00A26E8E"/>
    <w:rsid w:val="00A320EB"/>
    <w:rsid w:val="00A35FC1"/>
    <w:rsid w:val="00A363B6"/>
    <w:rsid w:val="00A36932"/>
    <w:rsid w:val="00A406C4"/>
    <w:rsid w:val="00A4081B"/>
    <w:rsid w:val="00A418F9"/>
    <w:rsid w:val="00A46BF5"/>
    <w:rsid w:val="00A5086C"/>
    <w:rsid w:val="00A52FBD"/>
    <w:rsid w:val="00A54DD9"/>
    <w:rsid w:val="00A56240"/>
    <w:rsid w:val="00A612EE"/>
    <w:rsid w:val="00A62716"/>
    <w:rsid w:val="00A707CC"/>
    <w:rsid w:val="00A84E3B"/>
    <w:rsid w:val="00AA2579"/>
    <w:rsid w:val="00AA3CC5"/>
    <w:rsid w:val="00AB1CFB"/>
    <w:rsid w:val="00AB222B"/>
    <w:rsid w:val="00AB2852"/>
    <w:rsid w:val="00AB6B2B"/>
    <w:rsid w:val="00AB6C76"/>
    <w:rsid w:val="00AB6EB6"/>
    <w:rsid w:val="00AB72B9"/>
    <w:rsid w:val="00AC431A"/>
    <w:rsid w:val="00AC728F"/>
    <w:rsid w:val="00AD6030"/>
    <w:rsid w:val="00AD766D"/>
    <w:rsid w:val="00AE0E85"/>
    <w:rsid w:val="00AE0ED2"/>
    <w:rsid w:val="00AE2BB1"/>
    <w:rsid w:val="00AE7985"/>
    <w:rsid w:val="00AF16D2"/>
    <w:rsid w:val="00AF395C"/>
    <w:rsid w:val="00B0124E"/>
    <w:rsid w:val="00B04BFD"/>
    <w:rsid w:val="00B146E2"/>
    <w:rsid w:val="00B1600F"/>
    <w:rsid w:val="00B20407"/>
    <w:rsid w:val="00B216B2"/>
    <w:rsid w:val="00B228E0"/>
    <w:rsid w:val="00B23818"/>
    <w:rsid w:val="00B35B73"/>
    <w:rsid w:val="00B37099"/>
    <w:rsid w:val="00B503A0"/>
    <w:rsid w:val="00B511F3"/>
    <w:rsid w:val="00B54A7F"/>
    <w:rsid w:val="00B57378"/>
    <w:rsid w:val="00B72B27"/>
    <w:rsid w:val="00B77C3B"/>
    <w:rsid w:val="00B80AB0"/>
    <w:rsid w:val="00B81A8B"/>
    <w:rsid w:val="00B838B5"/>
    <w:rsid w:val="00B849EE"/>
    <w:rsid w:val="00B84D02"/>
    <w:rsid w:val="00B91051"/>
    <w:rsid w:val="00B958BF"/>
    <w:rsid w:val="00B979AE"/>
    <w:rsid w:val="00BA2940"/>
    <w:rsid w:val="00BA3058"/>
    <w:rsid w:val="00BA56E6"/>
    <w:rsid w:val="00BB415C"/>
    <w:rsid w:val="00BB6D5A"/>
    <w:rsid w:val="00BC4D38"/>
    <w:rsid w:val="00BD5BBE"/>
    <w:rsid w:val="00BD5E1B"/>
    <w:rsid w:val="00BF1A69"/>
    <w:rsid w:val="00BF7E63"/>
    <w:rsid w:val="00C00E81"/>
    <w:rsid w:val="00C0539F"/>
    <w:rsid w:val="00C12453"/>
    <w:rsid w:val="00C16E53"/>
    <w:rsid w:val="00C20538"/>
    <w:rsid w:val="00C20EDD"/>
    <w:rsid w:val="00C239C9"/>
    <w:rsid w:val="00C30592"/>
    <w:rsid w:val="00C331BB"/>
    <w:rsid w:val="00C359D3"/>
    <w:rsid w:val="00C431B4"/>
    <w:rsid w:val="00C54340"/>
    <w:rsid w:val="00C55CF3"/>
    <w:rsid w:val="00C55EFE"/>
    <w:rsid w:val="00C5609F"/>
    <w:rsid w:val="00C60653"/>
    <w:rsid w:val="00C612DC"/>
    <w:rsid w:val="00C61503"/>
    <w:rsid w:val="00C67AF9"/>
    <w:rsid w:val="00C71943"/>
    <w:rsid w:val="00C772E4"/>
    <w:rsid w:val="00C801B7"/>
    <w:rsid w:val="00C84897"/>
    <w:rsid w:val="00C863FC"/>
    <w:rsid w:val="00C86C59"/>
    <w:rsid w:val="00C91C5A"/>
    <w:rsid w:val="00C92BCF"/>
    <w:rsid w:val="00C95AA6"/>
    <w:rsid w:val="00CA2EB8"/>
    <w:rsid w:val="00CA62C3"/>
    <w:rsid w:val="00CD02DE"/>
    <w:rsid w:val="00CD1DD9"/>
    <w:rsid w:val="00CD4690"/>
    <w:rsid w:val="00CD56BF"/>
    <w:rsid w:val="00CD66CE"/>
    <w:rsid w:val="00CD6D9A"/>
    <w:rsid w:val="00CE1468"/>
    <w:rsid w:val="00CE5B7A"/>
    <w:rsid w:val="00CE7F79"/>
    <w:rsid w:val="00CF35F9"/>
    <w:rsid w:val="00CF4DA0"/>
    <w:rsid w:val="00D00E92"/>
    <w:rsid w:val="00D055EC"/>
    <w:rsid w:val="00D07F07"/>
    <w:rsid w:val="00D11BEB"/>
    <w:rsid w:val="00D21A17"/>
    <w:rsid w:val="00D21F34"/>
    <w:rsid w:val="00D224B9"/>
    <w:rsid w:val="00D333CA"/>
    <w:rsid w:val="00D40349"/>
    <w:rsid w:val="00D43AC3"/>
    <w:rsid w:val="00D44728"/>
    <w:rsid w:val="00D46080"/>
    <w:rsid w:val="00D562FF"/>
    <w:rsid w:val="00D81C51"/>
    <w:rsid w:val="00D81FE7"/>
    <w:rsid w:val="00D85DFA"/>
    <w:rsid w:val="00D9489B"/>
    <w:rsid w:val="00DA3698"/>
    <w:rsid w:val="00DA5BF1"/>
    <w:rsid w:val="00DB395D"/>
    <w:rsid w:val="00DB4908"/>
    <w:rsid w:val="00DB68AA"/>
    <w:rsid w:val="00DC2A7B"/>
    <w:rsid w:val="00DC6079"/>
    <w:rsid w:val="00DD662B"/>
    <w:rsid w:val="00DD66D7"/>
    <w:rsid w:val="00DE13BD"/>
    <w:rsid w:val="00DE2F0B"/>
    <w:rsid w:val="00DF05FD"/>
    <w:rsid w:val="00DF0AC8"/>
    <w:rsid w:val="00DF56C9"/>
    <w:rsid w:val="00E028CA"/>
    <w:rsid w:val="00E12D35"/>
    <w:rsid w:val="00E14B1C"/>
    <w:rsid w:val="00E14C2F"/>
    <w:rsid w:val="00E16898"/>
    <w:rsid w:val="00E22FA5"/>
    <w:rsid w:val="00E24605"/>
    <w:rsid w:val="00E25061"/>
    <w:rsid w:val="00E30318"/>
    <w:rsid w:val="00E3063E"/>
    <w:rsid w:val="00E32708"/>
    <w:rsid w:val="00E35D51"/>
    <w:rsid w:val="00E5128A"/>
    <w:rsid w:val="00E537E5"/>
    <w:rsid w:val="00E638A3"/>
    <w:rsid w:val="00E77FF7"/>
    <w:rsid w:val="00E960EB"/>
    <w:rsid w:val="00EA5418"/>
    <w:rsid w:val="00EA5A32"/>
    <w:rsid w:val="00EB0BBD"/>
    <w:rsid w:val="00EB0D55"/>
    <w:rsid w:val="00EB5CBE"/>
    <w:rsid w:val="00EC233B"/>
    <w:rsid w:val="00EC6B7C"/>
    <w:rsid w:val="00ED04DA"/>
    <w:rsid w:val="00ED25BC"/>
    <w:rsid w:val="00ED4A34"/>
    <w:rsid w:val="00ED6ECE"/>
    <w:rsid w:val="00ED76D5"/>
    <w:rsid w:val="00ED7EBE"/>
    <w:rsid w:val="00EE46FB"/>
    <w:rsid w:val="00EE6C4E"/>
    <w:rsid w:val="00EF744A"/>
    <w:rsid w:val="00EF7F4E"/>
    <w:rsid w:val="00F02641"/>
    <w:rsid w:val="00F04DE0"/>
    <w:rsid w:val="00F071E7"/>
    <w:rsid w:val="00F10414"/>
    <w:rsid w:val="00F106F0"/>
    <w:rsid w:val="00F174A9"/>
    <w:rsid w:val="00F17C0D"/>
    <w:rsid w:val="00F17FF3"/>
    <w:rsid w:val="00F21E88"/>
    <w:rsid w:val="00F2250F"/>
    <w:rsid w:val="00F26DDE"/>
    <w:rsid w:val="00F32C6A"/>
    <w:rsid w:val="00F41D4F"/>
    <w:rsid w:val="00F54816"/>
    <w:rsid w:val="00F5606F"/>
    <w:rsid w:val="00F621D7"/>
    <w:rsid w:val="00F6486E"/>
    <w:rsid w:val="00F70AEE"/>
    <w:rsid w:val="00F71ABA"/>
    <w:rsid w:val="00F755D0"/>
    <w:rsid w:val="00F77F30"/>
    <w:rsid w:val="00F8052C"/>
    <w:rsid w:val="00F80C01"/>
    <w:rsid w:val="00FA3F4F"/>
    <w:rsid w:val="00FB1010"/>
    <w:rsid w:val="00FB299D"/>
    <w:rsid w:val="00FC0AE9"/>
    <w:rsid w:val="00FC4287"/>
    <w:rsid w:val="00FC67C7"/>
    <w:rsid w:val="00FC6B0D"/>
    <w:rsid w:val="00FC7CA0"/>
    <w:rsid w:val="00FC7D20"/>
    <w:rsid w:val="00FD1516"/>
    <w:rsid w:val="00FD5A63"/>
    <w:rsid w:val="00FE0D2E"/>
    <w:rsid w:val="00FE3BDC"/>
    <w:rsid w:val="00FF38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D6"/>
  </w:style>
  <w:style w:type="paragraph" w:styleId="Ttulo3">
    <w:name w:val="heading 3"/>
    <w:basedOn w:val="Normal"/>
    <w:next w:val="Normal"/>
    <w:link w:val="Ttulo3Car"/>
    <w:uiPriority w:val="9"/>
    <w:unhideWhenUsed/>
    <w:qFormat/>
    <w:rsid w:val="00AC431A"/>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3Car">
    <w:name w:val="Título 3 Car"/>
    <w:basedOn w:val="Fuentedeprrafopredeter"/>
    <w:link w:val="Ttulo3"/>
    <w:uiPriority w:val="9"/>
    <w:rsid w:val="00AC431A"/>
    <w:rPr>
      <w:rFonts w:ascii="Cambria" w:eastAsia="Times New Roman" w:hAnsi="Cambria" w:cs="Times New Roman"/>
      <w:b/>
      <w:bCs/>
      <w:sz w:val="26"/>
      <w:szCs w:val="26"/>
    </w:rPr>
  </w:style>
  <w:style w:type="paragraph" w:styleId="Sangradetextonormal">
    <w:name w:val="Body Text Indent"/>
    <w:basedOn w:val="Normal"/>
    <w:link w:val="SangradetextonormalCar"/>
    <w:uiPriority w:val="99"/>
    <w:semiHidden/>
    <w:unhideWhenUsed/>
    <w:rsid w:val="00913038"/>
    <w:pPr>
      <w:widowControl w:val="0"/>
      <w:autoSpaceDE w:val="0"/>
      <w:autoSpaceDN w:val="0"/>
      <w:adjustRightInd w:val="0"/>
      <w:spacing w:after="120" w:line="240" w:lineRule="auto"/>
      <w:ind w:left="283"/>
    </w:pPr>
    <w:rPr>
      <w:rFonts w:ascii="Times New Roman" w:eastAsia="Calibri" w:hAnsi="Times New Roman" w:cs="Times New Roman"/>
      <w:sz w:val="20"/>
      <w:szCs w:val="20"/>
      <w:lang w:val="es-ES_tradnl" w:eastAsia="es-ES_tradnl"/>
    </w:rPr>
  </w:style>
  <w:style w:type="character" w:customStyle="1" w:styleId="SangradetextonormalCar">
    <w:name w:val="Sangría de texto normal Car"/>
    <w:basedOn w:val="Fuentedeprrafopredeter"/>
    <w:link w:val="Sangradetextonormal"/>
    <w:uiPriority w:val="99"/>
    <w:semiHidden/>
    <w:rsid w:val="00913038"/>
    <w:rPr>
      <w:rFonts w:ascii="Times New Roman" w:eastAsia="Calibri" w:hAnsi="Times New Roman" w:cs="Times New Roman"/>
      <w:sz w:val="20"/>
      <w:szCs w:val="20"/>
      <w:lang w:val="es-ES_tradnl" w:eastAsia="es-ES_tradnl"/>
    </w:rPr>
  </w:style>
  <w:style w:type="paragraph" w:styleId="Ttulo">
    <w:name w:val="Title"/>
    <w:basedOn w:val="Normal"/>
    <w:link w:val="TtuloCar"/>
    <w:qFormat/>
    <w:rsid w:val="00913038"/>
    <w:pPr>
      <w:spacing w:after="0" w:line="240" w:lineRule="auto"/>
      <w:jc w:val="center"/>
    </w:pPr>
    <w:rPr>
      <w:rFonts w:ascii="Times New Roman" w:eastAsia="Times New Roman" w:hAnsi="Times New Roman" w:cs="Times New Roman"/>
      <w:sz w:val="24"/>
      <w:szCs w:val="20"/>
      <w:lang w:val="es-ES" w:eastAsia="es-ES"/>
    </w:rPr>
  </w:style>
  <w:style w:type="character" w:customStyle="1" w:styleId="TtuloCar">
    <w:name w:val="Título Car"/>
    <w:basedOn w:val="Fuentedeprrafopredeter"/>
    <w:link w:val="Ttulo"/>
    <w:rsid w:val="00913038"/>
    <w:rPr>
      <w:rFonts w:ascii="Times New Roman" w:eastAsia="Times New Roman" w:hAnsi="Times New Roman" w:cs="Times New Roman"/>
      <w:sz w:val="24"/>
      <w:szCs w:val="20"/>
      <w:lang w:val="es-ES" w:eastAsia="es-ES"/>
    </w:rPr>
  </w:style>
</w:styles>
</file>

<file path=word/webSettings.xml><?xml version="1.0" encoding="utf-8"?>
<w:webSettings xmlns:r="http://schemas.openxmlformats.org/officeDocument/2006/relationships" xmlns:w="http://schemas.openxmlformats.org/wordprocessingml/2006/main">
  <w:divs>
    <w:div w:id="132280552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Office_Excel1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package" Target="embeddings/Hoja_de_c_lculo_de_Microsoft_Office_Excel13.xlsx"/><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package" Target="embeddings/Hoja_de_c_lculo_de_Microsoft_Office_Excel11.xlsx"/><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image" Target="media/image11.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897B-3A7E-470F-BEA5-C54C9552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22</Pages>
  <Words>3078</Words>
  <Characters>16935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Flor</cp:lastModifiedBy>
  <cp:revision>328</cp:revision>
  <cp:lastPrinted>2017-01-06T17:15:00Z</cp:lastPrinted>
  <dcterms:created xsi:type="dcterms:W3CDTF">2014-12-22T15:46:00Z</dcterms:created>
  <dcterms:modified xsi:type="dcterms:W3CDTF">2017-01-06T17:16:00Z</dcterms:modified>
</cp:coreProperties>
</file>