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D5DBF">
      <w:pPr>
        <w:jc w:val="center"/>
      </w:pPr>
    </w:p>
    <w:p w:rsidR="00EA5418" w:rsidRDefault="00E7067D" w:rsidP="00372F40">
      <w:pPr>
        <w:jc w:val="center"/>
      </w:pPr>
      <w:r>
        <w:object w:dxaOrig="236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3pt;height:440.75pt" o:ole="">
            <v:imagedata r:id="rId8" o:title=""/>
          </v:shape>
          <o:OLEObject Type="Embed" ProgID="Excel.Sheet.12" ShapeID="_x0000_i1025" DrawAspect="Content" ObjectID="_1544968647" r:id="rId9"/>
        </w:object>
      </w:r>
    </w:p>
    <w:p w:rsidR="003B72FC" w:rsidRDefault="003B72FC" w:rsidP="0044253C">
      <w:pPr>
        <w:jc w:val="center"/>
      </w:pPr>
      <w:bookmarkStart w:id="0" w:name="_MON_1470805999"/>
      <w:bookmarkEnd w:id="0"/>
    </w:p>
    <w:p w:rsidR="00332335" w:rsidRDefault="00332335" w:rsidP="0044253C">
      <w:pPr>
        <w:jc w:val="center"/>
      </w:pPr>
    </w:p>
    <w:p w:rsidR="003B72FC" w:rsidRDefault="00906758" w:rsidP="00C94FBA">
      <w:pPr>
        <w:jc w:val="center"/>
      </w:pPr>
      <w:r>
        <w:object w:dxaOrig="25153" w:dyaOrig="18931">
          <v:shape id="_x0000_i1028" type="#_x0000_t75" style="width:598.55pt;height:440.15pt" o:ole="">
            <v:imagedata r:id="rId10" o:title=""/>
          </v:shape>
          <o:OLEObject Type="Embed" ProgID="Excel.Sheet.12" ShapeID="_x0000_i1028" DrawAspect="Content" ObjectID="_1544968648" r:id="rId11"/>
        </w:object>
      </w:r>
      <w:bookmarkStart w:id="1" w:name="_MON_1470806992"/>
      <w:bookmarkEnd w:id="1"/>
    </w:p>
    <w:p w:rsidR="003B72FC" w:rsidRDefault="003B72FC" w:rsidP="003B72FC">
      <w:pPr>
        <w:jc w:val="center"/>
      </w:pPr>
      <w:bookmarkStart w:id="2" w:name="_MON_1470807348"/>
      <w:bookmarkEnd w:id="2"/>
    </w:p>
    <w:p w:rsidR="00AC1316" w:rsidRDefault="005456F0" w:rsidP="003B72FC">
      <w:pPr>
        <w:jc w:val="center"/>
      </w:pPr>
      <w:r>
        <w:rPr>
          <w:noProof/>
          <w:lang w:eastAsia="es-MX"/>
        </w:rPr>
        <w:lastRenderedPageBreak/>
        <w:pict>
          <v:shape id="_x0000_s1091" type="#_x0000_t75" style="position:absolute;left:0;text-align:left;margin-left:24.15pt;margin-top:27.35pt;width:678.25pt;height:466.25pt;z-index:251670528">
            <v:imagedata r:id="rId12" o:title=""/>
            <w10:wrap type="square" side="left"/>
          </v:shape>
          <o:OLEObject Type="Embed" ProgID="Excel.Sheet.12" ShapeID="_x0000_s1091" DrawAspect="Content" ObjectID="_1544968652" r:id="rId13"/>
        </w:pict>
      </w:r>
    </w:p>
    <w:p w:rsidR="00AC1316" w:rsidRDefault="00AC1316" w:rsidP="003B72FC">
      <w:pPr>
        <w:jc w:val="center"/>
      </w:pPr>
    </w:p>
    <w:p w:rsidR="005F2B7C" w:rsidRDefault="005F2B7C" w:rsidP="003B72FC">
      <w:pPr>
        <w:jc w:val="center"/>
      </w:pPr>
    </w:p>
    <w:p w:rsidR="003B72FC" w:rsidRDefault="00C501A0" w:rsidP="003B72FC">
      <w:pPr>
        <w:jc w:val="center"/>
      </w:pPr>
      <w:r>
        <w:object w:dxaOrig="17711" w:dyaOrig="12865">
          <v:shape id="_x0000_i1029" type="#_x0000_t75" style="width:666.15pt;height:393.2pt" o:ole="">
            <v:imagedata r:id="rId14" o:title=""/>
          </v:shape>
          <o:OLEObject Type="Embed" ProgID="Excel.Sheet.12" ShapeID="_x0000_i1029" DrawAspect="Content" ObjectID="_1544968649" r:id="rId15"/>
        </w:object>
      </w:r>
    </w:p>
    <w:p w:rsidR="00C94FBA" w:rsidRDefault="00C94FBA" w:rsidP="00522632">
      <w:pPr>
        <w:jc w:val="center"/>
      </w:pPr>
      <w:bookmarkStart w:id="3" w:name="_MON_1470809138"/>
      <w:bookmarkEnd w:id="3"/>
    </w:p>
    <w:p w:rsidR="00D664F2" w:rsidRPr="009860D8" w:rsidRDefault="00D664F2" w:rsidP="009860D8">
      <w:pPr>
        <w:spacing w:after="0" w:line="240" w:lineRule="auto"/>
        <w:jc w:val="center"/>
        <w:rPr>
          <w:sz w:val="16"/>
          <w:szCs w:val="16"/>
        </w:rPr>
      </w:pPr>
    </w:p>
    <w:p w:rsidR="00174348" w:rsidRDefault="00174348" w:rsidP="009860D8">
      <w:pPr>
        <w:spacing w:after="0" w:line="240" w:lineRule="auto"/>
        <w:jc w:val="center"/>
        <w:rPr>
          <w:sz w:val="16"/>
          <w:szCs w:val="16"/>
        </w:rPr>
      </w:pPr>
    </w:p>
    <w:p w:rsidR="009A1CDA" w:rsidRPr="009860D8" w:rsidRDefault="009A1CDA" w:rsidP="009860D8">
      <w:pPr>
        <w:spacing w:after="0" w:line="240" w:lineRule="auto"/>
        <w:jc w:val="center"/>
        <w:rPr>
          <w:sz w:val="16"/>
          <w:szCs w:val="16"/>
        </w:rPr>
      </w:pPr>
    </w:p>
    <w:p w:rsidR="00174348" w:rsidRDefault="007D780C" w:rsidP="00522632">
      <w:pPr>
        <w:jc w:val="center"/>
      </w:pPr>
      <w:r>
        <w:object w:dxaOrig="17805" w:dyaOrig="12251">
          <v:shape id="_x0000_i1026" type="#_x0000_t75" style="width:639.25pt;height:443.25pt" o:ole="">
            <v:imagedata r:id="rId16" o:title=""/>
          </v:shape>
          <o:OLEObject Type="Embed" ProgID="Excel.Sheet.12" ShapeID="_x0000_i1026" DrawAspect="Content" ObjectID="_1544968650" r:id="rId17"/>
        </w:object>
      </w:r>
    </w:p>
    <w:p w:rsidR="00174348" w:rsidRDefault="00174348" w:rsidP="00522632">
      <w:pPr>
        <w:jc w:val="center"/>
      </w:pPr>
    </w:p>
    <w:p w:rsidR="000A3D7E" w:rsidRDefault="000A3D7E" w:rsidP="00522632">
      <w:pPr>
        <w:jc w:val="center"/>
      </w:pPr>
    </w:p>
    <w:p w:rsidR="00980BD4" w:rsidRDefault="005456F0" w:rsidP="00522632">
      <w:pPr>
        <w:jc w:val="center"/>
      </w:pPr>
      <w:r>
        <w:rPr>
          <w:noProof/>
          <w:lang w:eastAsia="es-MX"/>
        </w:rPr>
        <w:pict>
          <v:shape id="_x0000_s1085" type="#_x0000_t75" style="position:absolute;left:0;text-align:left;margin-left:6.75pt;margin-top:17.15pt;width:707.8pt;height:398.65pt;z-index:251669504">
            <v:imagedata r:id="rId18" o:title=""/>
            <w10:wrap type="square" side="right"/>
          </v:shape>
          <o:OLEObject Type="Embed" ProgID="Excel.Sheet.12" ShapeID="_x0000_s1085" DrawAspect="Content" ObjectID="_1544968653" r:id="rId19"/>
        </w:pict>
      </w:r>
    </w:p>
    <w:p w:rsidR="0049374E" w:rsidRPr="0049374E" w:rsidRDefault="0049374E" w:rsidP="00980BD4">
      <w:pPr>
        <w:jc w:val="center"/>
        <w:rPr>
          <w:sz w:val="16"/>
          <w:szCs w:val="16"/>
        </w:rPr>
      </w:pPr>
    </w:p>
    <w:p w:rsidR="005D7945" w:rsidRPr="00990653" w:rsidRDefault="00EC647E" w:rsidP="00545B42">
      <w:pPr>
        <w:rPr>
          <w:rFonts w:ascii="Soberana Sans Light" w:hAnsi="Soberana Sans Light"/>
          <w:sz w:val="16"/>
          <w:szCs w:val="16"/>
        </w:rPr>
      </w:pPr>
      <w:r>
        <w:lastRenderedPageBreak/>
        <w:t xml:space="preserve">                    </w:t>
      </w:r>
      <w:r w:rsidR="00E5365F">
        <w:object w:dxaOrig="25922" w:dyaOrig="16771">
          <v:shape id="_x0000_i1027" type="#_x0000_t75" style="width:644.25pt;height:447.65pt" o:ole="">
            <v:imagedata r:id="rId20" o:title=""/>
          </v:shape>
          <o:OLEObject Type="Embed" ProgID="Excel.Sheet.12" ShapeID="_x0000_i1027" DrawAspect="Content" ObjectID="_1544968651" r:id="rId21"/>
        </w:object>
      </w:r>
    </w:p>
    <w:p w:rsidR="0058009D" w:rsidRDefault="0058009D" w:rsidP="00785568">
      <w:pPr>
        <w:rPr>
          <w:rFonts w:ascii="Soberana Sans Light" w:hAnsi="Soberana Sans Light"/>
        </w:rPr>
      </w:pPr>
    </w:p>
    <w:p w:rsidR="002204F4" w:rsidRDefault="002204F4" w:rsidP="00785568">
      <w:pPr>
        <w:rPr>
          <w:rFonts w:ascii="Soberana Sans Light" w:hAnsi="Soberana Sans Light"/>
        </w:rPr>
      </w:pPr>
    </w:p>
    <w:p w:rsidR="002204F4" w:rsidRDefault="002204F4" w:rsidP="00785568">
      <w:pPr>
        <w:rPr>
          <w:rFonts w:ascii="Soberana Sans Light" w:hAnsi="Soberana Sans Light"/>
        </w:rPr>
      </w:pPr>
    </w:p>
    <w:p w:rsidR="00DB65F9" w:rsidRDefault="00DB65F9" w:rsidP="00DA0A99">
      <w:pPr>
        <w:jc w:val="cente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t>Informe de Pasivos Contingentes</w:t>
      </w:r>
    </w:p>
    <w:p w:rsidR="00DA0A99" w:rsidRPr="00540418" w:rsidRDefault="00DA0A99" w:rsidP="00DA0A99">
      <w:pPr>
        <w:rPr>
          <w:rFonts w:ascii="Soberana Sans Light" w:hAnsi="Soberana Sans Light"/>
        </w:rPr>
      </w:pPr>
    </w:p>
    <w:p w:rsidR="00B12F74" w:rsidRPr="00540418" w:rsidRDefault="00B12F74" w:rsidP="00DA0A99">
      <w:pPr>
        <w:rPr>
          <w:rFonts w:ascii="Soberana Sans Light" w:hAnsi="Soberana Sans Light"/>
        </w:rPr>
      </w:pPr>
    </w:p>
    <w:p w:rsidR="00DA0A99" w:rsidRDefault="00DA0A99" w:rsidP="00DA0A99">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7140B5">
        <w:rPr>
          <w:rFonts w:ascii="Soberana Sans Light" w:hAnsi="Soberana Sans Light"/>
        </w:rPr>
        <w:t>$</w:t>
      </w:r>
      <w:r w:rsidR="002204F4">
        <w:rPr>
          <w:rFonts w:ascii="Soberana Sans Light" w:hAnsi="Soberana Sans Light"/>
        </w:rPr>
        <w:t>8</w:t>
      </w:r>
      <w:r w:rsidR="00A5419B">
        <w:rPr>
          <w:rFonts w:ascii="Soberana Sans Light" w:hAnsi="Soberana Sans Light"/>
        </w:rPr>
        <w:t>06</w:t>
      </w:r>
      <w:r w:rsidR="002204F4">
        <w:rPr>
          <w:rFonts w:ascii="Soberana Sans Light" w:hAnsi="Soberana Sans Light"/>
        </w:rPr>
        <w:t>,</w:t>
      </w:r>
      <w:r w:rsidR="00A5419B">
        <w:rPr>
          <w:rFonts w:ascii="Soberana Sans Light" w:hAnsi="Soberana Sans Light"/>
        </w:rPr>
        <w:t>5</w:t>
      </w:r>
      <w:r w:rsidR="002204F4">
        <w:rPr>
          <w:rFonts w:ascii="Soberana Sans Light" w:hAnsi="Soberana Sans Light"/>
        </w:rPr>
        <w:t>2</w:t>
      </w:r>
      <w:r w:rsidR="00A5419B">
        <w:rPr>
          <w:rFonts w:ascii="Soberana Sans Light" w:hAnsi="Soberana Sans Light"/>
        </w:rPr>
        <w:t>7</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2203" w:type="dxa"/>
        <w:tblInd w:w="58" w:type="dxa"/>
        <w:tblCellMar>
          <w:left w:w="70" w:type="dxa"/>
          <w:right w:w="70" w:type="dxa"/>
        </w:tblCellMar>
        <w:tblLook w:val="04A0"/>
      </w:tblPr>
      <w:tblGrid>
        <w:gridCol w:w="4800"/>
        <w:gridCol w:w="360"/>
        <w:gridCol w:w="440"/>
        <w:gridCol w:w="480"/>
        <w:gridCol w:w="920"/>
        <w:gridCol w:w="5203"/>
      </w:tblGrid>
      <w:tr w:rsidR="00DA0A99" w:rsidRPr="00C74E12" w:rsidTr="00531883">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990653" w:rsidRDefault="00DA0A99" w:rsidP="00F1271B">
            <w:pPr>
              <w:spacing w:after="0" w:line="240" w:lineRule="auto"/>
              <w:jc w:val="center"/>
              <w:rPr>
                <w:rFonts w:ascii="Soberana Sans Light" w:hAnsi="Soberana Sans Light"/>
              </w:rPr>
            </w:pPr>
            <w:r w:rsidRPr="00990653">
              <w:rPr>
                <w:rFonts w:ascii="Soberana Sans Light" w:hAnsi="Soberana Sans Light"/>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single" w:sz="4" w:space="0" w:color="auto"/>
              <w:left w:val="nil"/>
              <w:bottom w:val="nil"/>
              <w:right w:val="nil"/>
            </w:tcBorders>
            <w:shd w:val="clear" w:color="000000" w:fill="FFFFFF"/>
            <w:noWrap/>
            <w:vAlign w:val="bottom"/>
            <w:hideMark/>
          </w:tcPr>
          <w:p w:rsidR="00DA0A99" w:rsidRPr="00990653" w:rsidRDefault="00DA0A99" w:rsidP="00531883">
            <w:pPr>
              <w:spacing w:after="0" w:line="240" w:lineRule="auto"/>
              <w:jc w:val="center"/>
              <w:rPr>
                <w:rFonts w:ascii="Soberana Sans Light" w:hAnsi="Soberana Sans Light"/>
              </w:rPr>
            </w:pPr>
            <w:r w:rsidRPr="00990653">
              <w:rPr>
                <w:rFonts w:ascii="Soberana Sans Light" w:hAnsi="Soberana Sans Light"/>
              </w:rPr>
              <w:t xml:space="preserve">Lic. </w:t>
            </w:r>
            <w:r w:rsidR="00531883" w:rsidRPr="00990653">
              <w:rPr>
                <w:rFonts w:ascii="Soberana Sans Light" w:hAnsi="Soberana Sans Light"/>
              </w:rPr>
              <w:t>Claudia Pérez Minor</w:t>
            </w:r>
          </w:p>
        </w:tc>
      </w:tr>
      <w:tr w:rsidR="00DA0A99" w:rsidRPr="00C74E12" w:rsidTr="00531883">
        <w:trPr>
          <w:trHeight w:val="300"/>
        </w:trPr>
        <w:tc>
          <w:tcPr>
            <w:tcW w:w="4800" w:type="dxa"/>
            <w:tcBorders>
              <w:top w:val="nil"/>
              <w:left w:val="nil"/>
              <w:bottom w:val="nil"/>
              <w:right w:val="nil"/>
            </w:tcBorders>
            <w:shd w:val="clear" w:color="000000" w:fill="FFFFFF"/>
            <w:hideMark/>
          </w:tcPr>
          <w:p w:rsidR="00DA0A99" w:rsidRPr="00990653" w:rsidRDefault="00784EDF" w:rsidP="00F1271B">
            <w:pPr>
              <w:spacing w:after="0" w:line="240" w:lineRule="auto"/>
              <w:jc w:val="center"/>
              <w:rPr>
                <w:rFonts w:ascii="Soberana Sans Light" w:hAnsi="Soberana Sans Light"/>
              </w:rPr>
            </w:pPr>
            <w:r w:rsidRPr="00990653">
              <w:rPr>
                <w:rFonts w:ascii="Soberana Sans Light" w:hAnsi="Soberana Sans Light"/>
              </w:rPr>
              <w:t>Director</w:t>
            </w:r>
            <w:r w:rsidR="00DA0A99" w:rsidRPr="00990653">
              <w:rPr>
                <w:rFonts w:ascii="Soberana Sans Light" w:hAnsi="Soberana Sans Light"/>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nil"/>
              <w:left w:val="nil"/>
              <w:bottom w:val="nil"/>
              <w:right w:val="nil"/>
            </w:tcBorders>
            <w:shd w:val="clear" w:color="000000" w:fill="FFFFFF"/>
            <w:hideMark/>
          </w:tcPr>
          <w:p w:rsidR="00DA0A99" w:rsidRPr="00990653" w:rsidRDefault="00531883" w:rsidP="00F1271B">
            <w:pPr>
              <w:spacing w:after="0" w:line="240" w:lineRule="auto"/>
              <w:jc w:val="center"/>
              <w:rPr>
                <w:rFonts w:ascii="Soberana Sans Light" w:hAnsi="Soberana Sans Light"/>
              </w:rPr>
            </w:pPr>
            <w:r w:rsidRPr="00990653">
              <w:rPr>
                <w:rFonts w:ascii="Soberana Sans Light" w:hAnsi="Soberana Sans Light"/>
              </w:rPr>
              <w:t>Encargada</w:t>
            </w:r>
            <w:r w:rsidR="00DA0A99" w:rsidRPr="00990653">
              <w:rPr>
                <w:rFonts w:ascii="Soberana Sans Light" w:hAnsi="Soberana Sans Light"/>
              </w:rPr>
              <w:t xml:space="preserve"> del Departamento de Administración</w:t>
            </w:r>
          </w:p>
          <w:p w:rsidR="00531883" w:rsidRPr="00990653" w:rsidRDefault="00531883" w:rsidP="00F1271B">
            <w:pPr>
              <w:spacing w:after="0" w:line="240" w:lineRule="auto"/>
              <w:jc w:val="center"/>
              <w:rPr>
                <w:rFonts w:ascii="Soberana Sans Light" w:hAnsi="Soberana Sans Light"/>
              </w:rPr>
            </w:pP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AC47BB" w:rsidRDefault="00AC47BB"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6B20CF" w:rsidRDefault="006B20CF" w:rsidP="00DA0A99">
      <w:pPr>
        <w:pStyle w:val="Texto"/>
        <w:spacing w:after="0" w:line="240" w:lineRule="exact"/>
        <w:jc w:val="center"/>
        <w:rPr>
          <w:rFonts w:ascii="Soberana Sans Light" w:hAnsi="Soberana Sans Light"/>
          <w:b/>
          <w:sz w:val="22"/>
          <w:szCs w:val="22"/>
        </w:rPr>
      </w:pPr>
    </w:p>
    <w:p w:rsidR="006B20CF" w:rsidRDefault="006B20CF"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DA0A99" w:rsidRDefault="00DA0A99" w:rsidP="00DA0A99">
      <w:pPr>
        <w:pStyle w:val="Texto"/>
        <w:spacing w:after="0" w:line="240" w:lineRule="exact"/>
        <w:jc w:val="center"/>
        <w:rPr>
          <w:rFonts w:ascii="Soberana Sans Light" w:hAnsi="Soberana Sans Light"/>
          <w:b/>
          <w:sz w:val="22"/>
          <w:szCs w:val="22"/>
        </w:rPr>
      </w:pP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Pr>
          <w:lang w:val="es-MX"/>
        </w:rPr>
        <w:t xml:space="preserve">. </w:t>
      </w:r>
    </w:p>
    <w:p w:rsidR="00DA0A99" w:rsidRPr="00C31A19" w:rsidRDefault="00DA0A99" w:rsidP="00DA0A99">
      <w:pPr>
        <w:pStyle w:val="ROMANOS"/>
        <w:spacing w:after="0" w:line="240" w:lineRule="exact"/>
        <w:ind w:left="648" w:firstLine="0"/>
        <w:rPr>
          <w:highlight w:val="yellow"/>
          <w:lang w:val="es-MX"/>
        </w:rPr>
      </w:pPr>
      <w:r>
        <w:rPr>
          <w:lang w:val="es-MX"/>
        </w:rPr>
        <w:t>1438</w:t>
      </w:r>
      <w:r w:rsidR="009C6E36">
        <w:rPr>
          <w:lang w:val="es-MX"/>
        </w:rPr>
        <w:t>4</w:t>
      </w:r>
      <w:r>
        <w:rPr>
          <w:lang w:val="es-MX"/>
        </w:rPr>
        <w:t>-</w:t>
      </w:r>
      <w:r w:rsidR="009C6E36">
        <w:rPr>
          <w:lang w:val="es-MX"/>
        </w:rPr>
        <w:t>5</w:t>
      </w:r>
      <w:r>
        <w:rPr>
          <w:lang w:val="es-MX"/>
        </w:rPr>
        <w:tab/>
      </w:r>
      <w:r>
        <w:rPr>
          <w:lang w:val="es-MX"/>
        </w:rPr>
        <w:tab/>
        <w:t>Cuenta Principal</w:t>
      </w:r>
      <w:r>
        <w:rPr>
          <w:lang w:val="es-MX"/>
        </w:rPr>
        <w:tab/>
      </w:r>
      <w:r>
        <w:rPr>
          <w:lang w:val="es-MX"/>
        </w:rPr>
        <w:tab/>
      </w:r>
      <w:r>
        <w:rPr>
          <w:lang w:val="es-MX"/>
        </w:rPr>
        <w:tab/>
      </w:r>
      <w:r w:rsidR="008E4520">
        <w:rPr>
          <w:lang w:val="es-MX"/>
        </w:rPr>
        <w:tab/>
      </w:r>
      <w:r w:rsidR="009E35AD">
        <w:rPr>
          <w:lang w:val="es-MX"/>
        </w:rPr>
        <w:t>3,</w:t>
      </w:r>
      <w:r w:rsidR="00CD6678">
        <w:rPr>
          <w:lang w:val="es-MX"/>
        </w:rPr>
        <w:t xml:space="preserve"> </w:t>
      </w:r>
      <w:r w:rsidR="009E35AD">
        <w:rPr>
          <w:lang w:val="es-MX"/>
        </w:rPr>
        <w:t>00</w:t>
      </w:r>
      <w:r w:rsidR="00CD6678">
        <w:rPr>
          <w:lang w:val="es-MX"/>
        </w:rPr>
        <w:t>8.590</w:t>
      </w:r>
    </w:p>
    <w:p w:rsidR="00DA0A99" w:rsidRPr="008E4520" w:rsidRDefault="00DA0A99" w:rsidP="00DA0A99">
      <w:pPr>
        <w:pStyle w:val="ROMANOS"/>
        <w:spacing w:after="0" w:line="240" w:lineRule="exact"/>
        <w:ind w:left="648" w:firstLine="0"/>
        <w:rPr>
          <w:lang w:val="es-MX"/>
        </w:rPr>
      </w:pPr>
      <w:r w:rsidRPr="008E4520">
        <w:rPr>
          <w:lang w:val="es-MX"/>
        </w:rPr>
        <w:t>50242</w:t>
      </w:r>
      <w:r w:rsidR="009C6E36" w:rsidRPr="008E4520">
        <w:rPr>
          <w:lang w:val="es-MX"/>
        </w:rPr>
        <w:t>6</w:t>
      </w:r>
      <w:r w:rsidRPr="008E4520">
        <w:rPr>
          <w:lang w:val="es-MX"/>
        </w:rPr>
        <w:t>-</w:t>
      </w:r>
      <w:r w:rsidR="009C6E36" w:rsidRPr="008E4520">
        <w:rPr>
          <w:lang w:val="es-MX"/>
        </w:rPr>
        <w:t>7</w:t>
      </w:r>
      <w:r w:rsidRPr="008E4520">
        <w:rPr>
          <w:lang w:val="es-MX"/>
        </w:rPr>
        <w:tab/>
      </w:r>
      <w:r w:rsidRPr="008E4520">
        <w:rPr>
          <w:lang w:val="es-MX"/>
        </w:rPr>
        <w:tab/>
        <w:t>Cuenta Inafectable 10%</w:t>
      </w:r>
      <w:r w:rsidRPr="008E4520">
        <w:rPr>
          <w:lang w:val="es-MX"/>
        </w:rPr>
        <w:tab/>
      </w:r>
      <w:r w:rsidR="008E4520">
        <w:rPr>
          <w:lang w:val="es-MX"/>
        </w:rPr>
        <w:tab/>
      </w:r>
      <w:r w:rsidRPr="008E4520">
        <w:rPr>
          <w:lang w:val="es-MX"/>
        </w:rPr>
        <w:tab/>
      </w:r>
      <w:r w:rsidR="00DB65F9">
        <w:rPr>
          <w:lang w:val="es-MX"/>
        </w:rPr>
        <w:t>3</w:t>
      </w:r>
      <w:r w:rsidR="00CD6678">
        <w:rPr>
          <w:lang w:val="es-MX"/>
        </w:rPr>
        <w:t>, 777,197</w:t>
      </w:r>
    </w:p>
    <w:p w:rsidR="00DA0A99" w:rsidRDefault="00DA0A99" w:rsidP="00DA0A99">
      <w:pPr>
        <w:pStyle w:val="ROMANOS"/>
        <w:spacing w:after="0" w:line="240" w:lineRule="exact"/>
        <w:ind w:left="648" w:firstLine="0"/>
        <w:rPr>
          <w:lang w:val="es-MX"/>
        </w:rPr>
      </w:pPr>
      <w:r w:rsidRPr="008E4520">
        <w:rPr>
          <w:lang w:val="es-MX"/>
        </w:rPr>
        <w:t>502432-1</w:t>
      </w:r>
      <w:r w:rsidRPr="008E4520">
        <w:rPr>
          <w:lang w:val="es-MX"/>
        </w:rPr>
        <w:tab/>
      </w:r>
      <w:r w:rsidRPr="008E4520">
        <w:rPr>
          <w:lang w:val="es-MX"/>
        </w:rPr>
        <w:tab/>
        <w:t>Cuenta Fondo de Contingencia</w:t>
      </w:r>
      <w:r w:rsidR="008E4520">
        <w:rPr>
          <w:lang w:val="es-MX"/>
        </w:rPr>
        <w:tab/>
      </w:r>
      <w:r w:rsidR="008E4520">
        <w:rPr>
          <w:lang w:val="es-MX"/>
        </w:rPr>
        <w:tab/>
        <w:t xml:space="preserve"> </w:t>
      </w:r>
      <w:r w:rsidR="00A5419B">
        <w:rPr>
          <w:lang w:val="es-MX"/>
        </w:rPr>
        <w:t xml:space="preserve">  </w:t>
      </w:r>
      <w:r w:rsidR="008E4520">
        <w:rPr>
          <w:lang w:val="es-MX"/>
        </w:rPr>
        <w:t xml:space="preserve"> </w:t>
      </w:r>
      <w:r w:rsidR="009E35AD">
        <w:rPr>
          <w:lang w:val="es-MX"/>
        </w:rPr>
        <w:t>80</w:t>
      </w:r>
      <w:r w:rsidR="00CD6678">
        <w:rPr>
          <w:lang w:val="es-MX"/>
        </w:rPr>
        <w:t>6</w:t>
      </w:r>
      <w:r w:rsidR="002204F4">
        <w:rPr>
          <w:lang w:val="es-MX"/>
        </w:rPr>
        <w:t>,</w:t>
      </w:r>
      <w:r w:rsidR="00CD6678">
        <w:rPr>
          <w:lang w:val="es-MX"/>
        </w:rPr>
        <w:t>52</w:t>
      </w:r>
      <w:r w:rsidR="002204F4">
        <w:rPr>
          <w:lang w:val="es-MX"/>
        </w:rPr>
        <w:t>7</w:t>
      </w:r>
    </w:p>
    <w:p w:rsidR="009E35AD" w:rsidRDefault="009E35AD" w:rsidP="00DA0A99">
      <w:pPr>
        <w:pStyle w:val="ROMANOS"/>
        <w:spacing w:after="0" w:line="240" w:lineRule="exact"/>
        <w:ind w:left="648" w:firstLine="0"/>
        <w:rPr>
          <w:lang w:val="es-MX"/>
        </w:rPr>
      </w:pPr>
      <w:r>
        <w:rPr>
          <w:lang w:val="es-MX"/>
        </w:rPr>
        <w:t>62937942</w:t>
      </w:r>
      <w:r>
        <w:rPr>
          <w:lang w:val="es-MX"/>
        </w:rPr>
        <w:tab/>
        <w:t>Cuenta Principal</w:t>
      </w:r>
      <w:r>
        <w:rPr>
          <w:lang w:val="es-MX"/>
        </w:rPr>
        <w:tab/>
      </w:r>
      <w:r>
        <w:rPr>
          <w:lang w:val="es-MX"/>
        </w:rPr>
        <w:tab/>
      </w:r>
      <w:r>
        <w:rPr>
          <w:lang w:val="es-MX"/>
        </w:rPr>
        <w:tab/>
      </w:r>
      <w:r>
        <w:rPr>
          <w:lang w:val="es-MX"/>
        </w:rPr>
        <w:tab/>
      </w:r>
      <w:r w:rsidR="002204F4">
        <w:rPr>
          <w:lang w:val="es-MX"/>
        </w:rPr>
        <w:t>2</w:t>
      </w:r>
      <w:r w:rsidR="00CD6678">
        <w:rPr>
          <w:lang w:val="es-MX"/>
        </w:rPr>
        <w:t xml:space="preserve">, </w:t>
      </w:r>
      <w:r w:rsidR="002204F4">
        <w:rPr>
          <w:lang w:val="es-MX"/>
        </w:rPr>
        <w:t>209,192</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DA0A99" w:rsidRDefault="00DA0A99" w:rsidP="00DA0A99">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DA0A99" w:rsidRPr="0062268E" w:rsidRDefault="00DA0A99" w:rsidP="00DA0A99">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009C6E36">
        <w:rPr>
          <w:lang w:val="es-MX"/>
        </w:rPr>
        <w:t xml:space="preserve">   </w:t>
      </w:r>
      <w:r w:rsidR="00E42458" w:rsidRPr="0062268E">
        <w:rPr>
          <w:lang w:val="es-MX"/>
        </w:rPr>
        <w:t>4,</w:t>
      </w:r>
      <w:r w:rsidR="0062268E">
        <w:rPr>
          <w:lang w:val="es-MX"/>
        </w:rPr>
        <w:t xml:space="preserve"> </w:t>
      </w:r>
      <w:r w:rsidR="00CD6678">
        <w:rPr>
          <w:lang w:val="es-MX"/>
        </w:rPr>
        <w:t>202</w:t>
      </w:r>
      <w:r w:rsidR="00DB65F9">
        <w:rPr>
          <w:lang w:val="es-MX"/>
        </w:rPr>
        <w:t>,</w:t>
      </w:r>
      <w:r w:rsidR="00CD6678">
        <w:rPr>
          <w:lang w:val="es-MX"/>
        </w:rPr>
        <w:t>143</w:t>
      </w:r>
    </w:p>
    <w:p w:rsidR="00DA0A99" w:rsidRPr="0062268E" w:rsidRDefault="00DA0A99" w:rsidP="00DA0A99">
      <w:pPr>
        <w:pStyle w:val="ROMANOS"/>
        <w:spacing w:after="0" w:line="240" w:lineRule="exact"/>
        <w:ind w:left="648" w:firstLine="0"/>
        <w:rPr>
          <w:lang w:val="es-MX"/>
        </w:rPr>
      </w:pPr>
      <w:r w:rsidRPr="0062268E">
        <w:rPr>
          <w:lang w:val="es-MX"/>
        </w:rPr>
        <w:t>Comercial</w:t>
      </w:r>
      <w:r w:rsidRPr="0062268E">
        <w:rPr>
          <w:lang w:val="es-MX"/>
        </w:rPr>
        <w:tab/>
      </w:r>
      <w:r w:rsidRPr="0062268E">
        <w:rPr>
          <w:lang w:val="es-MX"/>
        </w:rPr>
        <w:tab/>
        <w:t xml:space="preserve">  </w:t>
      </w:r>
      <w:r w:rsidR="009C6E36" w:rsidRPr="0062268E">
        <w:rPr>
          <w:lang w:val="es-MX"/>
        </w:rPr>
        <w:t xml:space="preserve"> </w:t>
      </w:r>
      <w:r w:rsidR="00DB65F9">
        <w:rPr>
          <w:lang w:val="es-MX"/>
        </w:rPr>
        <w:t>4</w:t>
      </w:r>
      <w:r w:rsidR="00E42458" w:rsidRPr="0062268E">
        <w:rPr>
          <w:lang w:val="es-MX"/>
        </w:rPr>
        <w:t>,</w:t>
      </w:r>
      <w:r w:rsidR="0062268E">
        <w:rPr>
          <w:lang w:val="es-MX"/>
        </w:rPr>
        <w:t xml:space="preserve"> </w:t>
      </w:r>
      <w:r w:rsidR="00CD6678">
        <w:rPr>
          <w:lang w:val="es-MX"/>
        </w:rPr>
        <w:t>298</w:t>
      </w:r>
      <w:r w:rsidR="0062268E">
        <w:rPr>
          <w:lang w:val="es-MX"/>
        </w:rPr>
        <w:t>,</w:t>
      </w:r>
      <w:r w:rsidR="00CD6678">
        <w:rPr>
          <w:lang w:val="es-MX"/>
        </w:rPr>
        <w:t>717</w:t>
      </w:r>
    </w:p>
    <w:p w:rsidR="00DA0A99" w:rsidRPr="0062268E" w:rsidRDefault="00DA0A99" w:rsidP="00DA0A99">
      <w:pPr>
        <w:pStyle w:val="ROMANOS"/>
        <w:spacing w:after="0" w:line="240" w:lineRule="exact"/>
        <w:ind w:left="648" w:firstLine="0"/>
        <w:rPr>
          <w:lang w:val="es-MX"/>
        </w:rPr>
      </w:pPr>
      <w:r w:rsidRPr="0062268E">
        <w:rPr>
          <w:lang w:val="es-MX"/>
        </w:rPr>
        <w:t>Ganadero</w:t>
      </w:r>
      <w:r w:rsidRPr="0062268E">
        <w:rPr>
          <w:lang w:val="es-MX"/>
        </w:rPr>
        <w:tab/>
      </w:r>
      <w:r w:rsidRPr="0062268E">
        <w:rPr>
          <w:lang w:val="es-MX"/>
        </w:rPr>
        <w:tab/>
      </w:r>
      <w:r w:rsidR="009C6E36" w:rsidRPr="0062268E">
        <w:rPr>
          <w:lang w:val="es-MX"/>
        </w:rPr>
        <w:t xml:space="preserve">   </w:t>
      </w:r>
      <w:r w:rsidR="00D03426">
        <w:rPr>
          <w:lang w:val="es-MX"/>
        </w:rPr>
        <w:t>5</w:t>
      </w:r>
      <w:r w:rsidR="00CD6678">
        <w:rPr>
          <w:lang w:val="es-MX"/>
        </w:rPr>
        <w:t>, 432,209</w:t>
      </w:r>
    </w:p>
    <w:p w:rsidR="00DA0A99" w:rsidRPr="0062268E" w:rsidRDefault="00DA0A99" w:rsidP="00DA0A99">
      <w:pPr>
        <w:pStyle w:val="ROMANOS"/>
        <w:spacing w:after="0" w:line="240" w:lineRule="exact"/>
        <w:ind w:left="648" w:firstLine="0"/>
        <w:rPr>
          <w:lang w:val="es-MX"/>
        </w:rPr>
      </w:pPr>
      <w:r w:rsidRPr="0062268E">
        <w:rPr>
          <w:lang w:val="es-MX"/>
        </w:rPr>
        <w:t>Industrial</w:t>
      </w:r>
      <w:r w:rsidRPr="0062268E">
        <w:rPr>
          <w:lang w:val="es-MX"/>
        </w:rPr>
        <w:tab/>
      </w:r>
      <w:r w:rsidRPr="0062268E">
        <w:rPr>
          <w:lang w:val="es-MX"/>
        </w:rPr>
        <w:tab/>
      </w:r>
      <w:r w:rsidRPr="0062268E">
        <w:rPr>
          <w:lang w:val="es-MX"/>
        </w:rPr>
        <w:tab/>
      </w:r>
      <w:r w:rsidR="00FB1CAF" w:rsidRPr="0062268E">
        <w:rPr>
          <w:lang w:val="es-MX"/>
        </w:rPr>
        <w:t xml:space="preserve">   </w:t>
      </w:r>
      <w:r w:rsidR="00CD6678">
        <w:rPr>
          <w:lang w:val="es-MX"/>
        </w:rPr>
        <w:t>3, 196,936</w:t>
      </w:r>
    </w:p>
    <w:p w:rsidR="00DA0A99" w:rsidRDefault="00DA0A99" w:rsidP="00DA0A99">
      <w:pPr>
        <w:pStyle w:val="ROMANOS"/>
        <w:spacing w:after="0" w:line="240" w:lineRule="exact"/>
        <w:ind w:left="648" w:firstLine="0"/>
        <w:rPr>
          <w:lang w:val="es-MX"/>
        </w:rPr>
      </w:pPr>
      <w:r w:rsidRPr="0062268E">
        <w:rPr>
          <w:lang w:val="es-MX"/>
        </w:rPr>
        <w:t>Servicios</w:t>
      </w:r>
      <w:r w:rsidR="0062268E">
        <w:rPr>
          <w:lang w:val="es-MX"/>
        </w:rPr>
        <w:tab/>
      </w:r>
      <w:r w:rsidR="0062268E">
        <w:rPr>
          <w:lang w:val="es-MX"/>
        </w:rPr>
        <w:tab/>
      </w:r>
      <w:r w:rsidR="0062268E">
        <w:rPr>
          <w:lang w:val="es-MX"/>
        </w:rPr>
        <w:tab/>
      </w:r>
      <w:r w:rsidR="00FB1CAF" w:rsidRPr="0062268E">
        <w:rPr>
          <w:lang w:val="es-MX"/>
        </w:rPr>
        <w:t xml:space="preserve"> </w:t>
      </w:r>
      <w:r w:rsidR="00E42458" w:rsidRPr="0062268E">
        <w:rPr>
          <w:lang w:val="es-MX"/>
        </w:rPr>
        <w:t xml:space="preserve"> </w:t>
      </w:r>
      <w:r w:rsidR="00CD6678">
        <w:rPr>
          <w:lang w:val="es-MX"/>
        </w:rPr>
        <w:t xml:space="preserve"> </w:t>
      </w:r>
      <w:r w:rsidR="009908EE">
        <w:rPr>
          <w:lang w:val="es-MX"/>
        </w:rPr>
        <w:t>1,</w:t>
      </w:r>
      <w:r w:rsidR="00CD6678">
        <w:rPr>
          <w:lang w:val="es-MX"/>
        </w:rPr>
        <w:t xml:space="preserve"> </w:t>
      </w:r>
      <w:r w:rsidR="009908EE">
        <w:rPr>
          <w:lang w:val="es-MX"/>
        </w:rPr>
        <w:t>815,549</w:t>
      </w:r>
    </w:p>
    <w:p w:rsidR="00DA0A99" w:rsidRPr="00540418" w:rsidRDefault="00DA0A99" w:rsidP="00DA0A99">
      <w:pPr>
        <w:pStyle w:val="ROMANOS"/>
        <w:spacing w:after="0" w:line="240" w:lineRule="exact"/>
        <w:rPr>
          <w:rFonts w:ascii="Soberana Sans Light" w:hAnsi="Soberana Sans Light"/>
          <w:b/>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 y no cuenta con juicios con la antigüedad señalada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A10151">
        <w:rPr>
          <w:rFonts w:ascii="Soberana Sans Light" w:hAnsi="Soberana Sans Light"/>
          <w:sz w:val="22"/>
          <w:szCs w:val="22"/>
          <w:lang w:val="es-MX"/>
        </w:rPr>
        <w:t>No aplica para el Fideicomiso, no se reciben bienes  o servicios ni tampoco cuentas por cobrar</w:t>
      </w:r>
    </w:p>
    <w:p w:rsidR="00A10151" w:rsidRDefault="00A10151" w:rsidP="00A10151">
      <w:pPr>
        <w:pStyle w:val="ROMANOS"/>
        <w:spacing w:after="0" w:line="240" w:lineRule="exact"/>
        <w:rPr>
          <w:rFonts w:ascii="Soberana Sans Light" w:hAnsi="Soberana Sans Light"/>
          <w:b/>
          <w:sz w:val="22"/>
          <w:szCs w:val="22"/>
          <w:lang w:val="es-MX"/>
        </w:rPr>
      </w:pPr>
    </w:p>
    <w:p w:rsidR="00E42458" w:rsidRDefault="00E42458" w:rsidP="00DA0A99">
      <w:pPr>
        <w:pStyle w:val="ROMANOS"/>
        <w:spacing w:after="0" w:line="240" w:lineRule="exact"/>
        <w:rPr>
          <w:rFonts w:ascii="Soberana Sans Light" w:hAnsi="Soberana Sans Light"/>
          <w:b/>
          <w:sz w:val="22"/>
          <w:szCs w:val="22"/>
          <w:lang w:val="es-MX"/>
        </w:rPr>
      </w:pPr>
    </w:p>
    <w:p w:rsidR="002A1124" w:rsidRDefault="002A1124" w:rsidP="00DA0A99">
      <w:pPr>
        <w:pStyle w:val="ROMANOS"/>
        <w:spacing w:after="0" w:line="240" w:lineRule="exact"/>
        <w:rPr>
          <w:rFonts w:ascii="Soberana Sans Light" w:hAnsi="Soberana Sans Light"/>
          <w:b/>
          <w:sz w:val="22"/>
          <w:szCs w:val="22"/>
          <w:lang w:val="es-MX"/>
        </w:rPr>
      </w:pPr>
    </w:p>
    <w:p w:rsidR="002A1124" w:rsidRDefault="002A1124" w:rsidP="00DA0A99">
      <w:pPr>
        <w:pStyle w:val="ROMANOS"/>
        <w:spacing w:after="0" w:line="240" w:lineRule="exact"/>
        <w:rPr>
          <w:rFonts w:ascii="Soberana Sans Light" w:hAnsi="Soberana Sans Light"/>
          <w:b/>
          <w:sz w:val="22"/>
          <w:szCs w:val="22"/>
          <w:lang w:val="es-MX"/>
        </w:rPr>
      </w:pPr>
    </w:p>
    <w:p w:rsidR="002A1124" w:rsidRDefault="002A1124" w:rsidP="00DA0A99">
      <w:pPr>
        <w:pStyle w:val="ROMANOS"/>
        <w:spacing w:after="0" w:line="240" w:lineRule="exact"/>
        <w:rPr>
          <w:rFonts w:ascii="Soberana Sans Light" w:hAnsi="Soberana Sans Light"/>
          <w:b/>
          <w:sz w:val="22"/>
          <w:szCs w:val="22"/>
          <w:lang w:val="es-MX"/>
        </w:rPr>
      </w:pPr>
    </w:p>
    <w:p w:rsidR="00702338" w:rsidRDefault="00E4245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70233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E42458"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disponibles para su transformación o consumo de inventarios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almacén</w:t>
      </w:r>
    </w:p>
    <w:p w:rsidR="00A10151" w:rsidRPr="00540418"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inversiones financieras</w:t>
      </w:r>
      <w:r w:rsidR="00A10151" w:rsidRPr="00540418">
        <w:rPr>
          <w:rFonts w:ascii="Soberana Sans Light" w:hAnsi="Soberana Sans Light"/>
          <w:sz w:val="22"/>
          <w:szCs w:val="22"/>
          <w:lang w:val="es-MX"/>
        </w:rPr>
        <w:t xml:space="preserve"> </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Default="00DA0A99" w:rsidP="00A10151">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Pr="00E90DE1"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E90DE1">
        <w:rPr>
          <w:rFonts w:ascii="Soberana Sans Light" w:hAnsi="Soberana Sans Light"/>
          <w:sz w:val="22"/>
          <w:szCs w:val="22"/>
          <w:lang w:val="es-MX"/>
        </w:rPr>
        <w:tab/>
      </w:r>
      <w:r>
        <w:rPr>
          <w:rFonts w:ascii="Soberana Sans Light" w:hAnsi="Soberana Sans Light"/>
          <w:sz w:val="22"/>
          <w:szCs w:val="22"/>
          <w:lang w:val="es-MX"/>
        </w:rPr>
        <w:t xml:space="preserve">  </w:t>
      </w:r>
      <w:r w:rsidR="009F3369" w:rsidRPr="00E90DE1">
        <w:rPr>
          <w:rFonts w:ascii="Soberana Sans Light" w:hAnsi="Soberana Sans Light"/>
          <w:sz w:val="22"/>
          <w:szCs w:val="22"/>
          <w:lang w:val="es-MX"/>
        </w:rPr>
        <w:t>5,396</w:t>
      </w:r>
    </w:p>
    <w:p w:rsidR="00DA0A99" w:rsidRPr="00E90DE1" w:rsidRDefault="009F336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Mobiliario y Equipo de Oficina</w:t>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E90DE1">
        <w:rPr>
          <w:rFonts w:ascii="Soberana Sans Light" w:hAnsi="Soberana Sans Light"/>
          <w:sz w:val="22"/>
          <w:szCs w:val="22"/>
          <w:lang w:val="es-MX"/>
        </w:rPr>
        <w:tab/>
      </w:r>
      <w:r w:rsidRPr="00E90DE1">
        <w:rPr>
          <w:rFonts w:ascii="Soberana Sans Light" w:hAnsi="Soberana Sans Light"/>
          <w:sz w:val="22"/>
          <w:szCs w:val="22"/>
          <w:lang w:val="es-MX"/>
        </w:rPr>
        <w:t>32,972</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Equipo de Com</w:t>
      </w:r>
      <w:r w:rsidR="009F3369" w:rsidRPr="00E90DE1">
        <w:rPr>
          <w:rFonts w:ascii="Soberana Sans Light" w:hAnsi="Soberana Sans Light"/>
          <w:sz w:val="22"/>
          <w:szCs w:val="22"/>
          <w:lang w:val="es-MX"/>
        </w:rPr>
        <w:t xml:space="preserve">puto, Electrónico y Software </w:t>
      </w:r>
      <w:r w:rsidR="00E90DE1" w:rsidRPr="00E90DE1">
        <w:rPr>
          <w:rFonts w:ascii="Soberana Sans Light" w:hAnsi="Soberana Sans Light"/>
          <w:sz w:val="22"/>
          <w:szCs w:val="22"/>
          <w:lang w:val="es-MX"/>
        </w:rPr>
        <w:tab/>
      </w:r>
      <w:r w:rsidR="00E90DE1">
        <w:rPr>
          <w:rFonts w:ascii="Soberana Sans Light" w:hAnsi="Soberana Sans Light"/>
          <w:sz w:val="22"/>
          <w:szCs w:val="22"/>
          <w:lang w:val="es-MX"/>
        </w:rPr>
        <w:tab/>
      </w:r>
      <w:r w:rsidR="00E42458" w:rsidRPr="00E90DE1">
        <w:rPr>
          <w:rFonts w:ascii="Soberana Sans Light" w:hAnsi="Soberana Sans Light"/>
          <w:sz w:val="22"/>
          <w:szCs w:val="22"/>
          <w:lang w:val="es-MX"/>
        </w:rPr>
        <w:t>24,585</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5731C8" w:rsidRDefault="005731C8" w:rsidP="00DA0A99">
      <w:pPr>
        <w:pStyle w:val="ROMANOS"/>
        <w:spacing w:after="0" w:line="240" w:lineRule="exact"/>
        <w:ind w:left="648" w:firstLine="0"/>
        <w:rPr>
          <w:rFonts w:ascii="Soberana Sans Light" w:hAnsi="Soberana Sans Light"/>
          <w:sz w:val="22"/>
          <w:szCs w:val="22"/>
          <w:lang w:val="es-MX"/>
        </w:rPr>
      </w:pPr>
    </w:p>
    <w:p w:rsidR="005731C8" w:rsidRDefault="005731C8"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intangibles</w:t>
      </w:r>
    </w:p>
    <w:p w:rsidR="00DA0A99" w:rsidRPr="00540418" w:rsidRDefault="00DA0A99" w:rsidP="00A10151">
      <w:pPr>
        <w:pStyle w:val="ROMANOS"/>
        <w:spacing w:after="0" w:line="240" w:lineRule="exact"/>
        <w:ind w:left="648" w:firstLine="0"/>
        <w:rPr>
          <w:rFonts w:ascii="Soberana Sans Light" w:hAnsi="Soberana Sans Light"/>
          <w:sz w:val="22"/>
          <w:szCs w:val="22"/>
          <w:lang w:val="es-MX"/>
        </w:rPr>
      </w:pPr>
    </w:p>
    <w:p w:rsidR="008C5826"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DA0A99" w:rsidRPr="00540418" w:rsidRDefault="008C5826"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En el Fideicomiso no se ha realizado la estimación de las cuentas incobrables estimación de inventarios y deterioros de activos biológicos no aplica.</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otros activos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No aplica para el Fideicomiso no cuenta con cuentas y documentos por pagar </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176AF5"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176AF5">
        <w:rPr>
          <w:rFonts w:ascii="Soberana Sans Light" w:hAnsi="Soberana Sans Light"/>
          <w:sz w:val="22"/>
          <w:szCs w:val="22"/>
          <w:lang w:val="es-MX"/>
        </w:rPr>
        <w:tab/>
      </w:r>
      <w:r>
        <w:rPr>
          <w:rFonts w:ascii="Soberana Sans Light" w:hAnsi="Soberana Sans Light"/>
          <w:sz w:val="22"/>
          <w:szCs w:val="22"/>
          <w:lang w:val="es-MX"/>
        </w:rPr>
        <w:t xml:space="preserve">    </w:t>
      </w:r>
      <w:r w:rsidR="00C245F8">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4</w:t>
      </w:r>
      <w:r w:rsidR="00D03426">
        <w:rPr>
          <w:rFonts w:ascii="Soberana Sans Light" w:hAnsi="Soberana Sans Light"/>
          <w:sz w:val="22"/>
          <w:szCs w:val="22"/>
          <w:lang w:val="es-MX"/>
        </w:rPr>
        <w:t>9</w:t>
      </w:r>
      <w:r w:rsidR="00DF7578">
        <w:rPr>
          <w:rFonts w:ascii="Soberana Sans Light" w:hAnsi="Soberana Sans Light"/>
          <w:sz w:val="22"/>
          <w:szCs w:val="22"/>
          <w:lang w:val="es-MX"/>
        </w:rPr>
        <w:t>7</w:t>
      </w:r>
      <w:r w:rsidR="00E13415" w:rsidRPr="00176AF5">
        <w:rPr>
          <w:rFonts w:ascii="Soberana Sans Light" w:hAnsi="Soberana Sans Light"/>
          <w:sz w:val="22"/>
          <w:szCs w:val="22"/>
          <w:lang w:val="es-MX"/>
        </w:rPr>
        <w:t>,</w:t>
      </w:r>
      <w:r w:rsidR="00DF7578">
        <w:rPr>
          <w:rFonts w:ascii="Soberana Sans Light" w:hAnsi="Soberana Sans Light"/>
          <w:sz w:val="22"/>
          <w:szCs w:val="22"/>
          <w:lang w:val="es-MX"/>
        </w:rPr>
        <w:t>5</w:t>
      </w:r>
      <w:r w:rsidR="00D03426">
        <w:rPr>
          <w:rFonts w:ascii="Soberana Sans Light" w:hAnsi="Soberana Sans Light"/>
          <w:sz w:val="22"/>
          <w:szCs w:val="22"/>
          <w:lang w:val="es-MX"/>
        </w:rPr>
        <w:t>34</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176AF5">
        <w:rPr>
          <w:rFonts w:ascii="Soberana Sans Light" w:hAnsi="Soberana Sans Light"/>
          <w:sz w:val="22"/>
          <w:szCs w:val="22"/>
          <w:lang w:val="es-MX"/>
        </w:rPr>
        <w:t>Recuperaciones Pendientes por Aplicar</w:t>
      </w:r>
      <w:r w:rsidR="00176AF5" w:rsidRPr="00176AF5">
        <w:rPr>
          <w:rFonts w:ascii="Soberana Sans Light" w:hAnsi="Soberana Sans Light"/>
          <w:sz w:val="22"/>
          <w:szCs w:val="22"/>
          <w:lang w:val="es-MX"/>
        </w:rPr>
        <w:tab/>
      </w:r>
      <w:r w:rsidR="00176AF5">
        <w:rPr>
          <w:rFonts w:ascii="Soberana Sans Light" w:hAnsi="Soberana Sans Light"/>
          <w:sz w:val="22"/>
          <w:szCs w:val="22"/>
          <w:lang w:val="es-MX"/>
        </w:rPr>
        <w:tab/>
      </w:r>
      <w:r w:rsidRPr="00176AF5">
        <w:rPr>
          <w:rFonts w:ascii="Soberana Sans Light" w:hAnsi="Soberana Sans Light"/>
          <w:sz w:val="22"/>
          <w:szCs w:val="22"/>
          <w:lang w:val="es-MX"/>
        </w:rPr>
        <w:t xml:space="preserve">    </w:t>
      </w:r>
      <w:r w:rsidR="00C245F8" w:rsidRPr="00176AF5">
        <w:rPr>
          <w:rFonts w:ascii="Soberana Sans Light" w:hAnsi="Soberana Sans Light"/>
          <w:sz w:val="22"/>
          <w:szCs w:val="22"/>
          <w:lang w:val="es-MX"/>
        </w:rPr>
        <w:t xml:space="preserve">  </w:t>
      </w:r>
      <w:r w:rsidR="00F15CEE" w:rsidRPr="00176AF5">
        <w:rPr>
          <w:rFonts w:ascii="Soberana Sans Light" w:hAnsi="Soberana Sans Light"/>
          <w:sz w:val="22"/>
          <w:szCs w:val="22"/>
          <w:lang w:val="es-MX"/>
        </w:rPr>
        <w:t xml:space="preserve">   </w:t>
      </w:r>
      <w:r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702338"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DF7578">
        <w:rPr>
          <w:rFonts w:ascii="Soberana Sans Light" w:hAnsi="Soberana Sans Light"/>
          <w:sz w:val="22"/>
          <w:szCs w:val="22"/>
          <w:lang w:val="es-MX"/>
        </w:rPr>
        <w:t>2</w:t>
      </w:r>
      <w:r w:rsidR="002204F4">
        <w:rPr>
          <w:rFonts w:ascii="Soberana Sans Light" w:hAnsi="Soberana Sans Light"/>
          <w:sz w:val="22"/>
          <w:szCs w:val="22"/>
          <w:lang w:val="es-MX"/>
        </w:rPr>
        <w:t>22</w:t>
      </w:r>
      <w:r w:rsidR="00176AF5">
        <w:rPr>
          <w:rFonts w:ascii="Soberana Sans Light" w:hAnsi="Soberana Sans Light"/>
          <w:sz w:val="22"/>
          <w:szCs w:val="22"/>
          <w:lang w:val="es-MX"/>
        </w:rPr>
        <w:t>,</w:t>
      </w:r>
      <w:r w:rsidR="002204F4">
        <w:rPr>
          <w:rFonts w:ascii="Soberana Sans Light" w:hAnsi="Soberana Sans Light"/>
          <w:sz w:val="22"/>
          <w:szCs w:val="22"/>
          <w:lang w:val="es-MX"/>
        </w:rPr>
        <w:t>900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características que impacten financieramente</w:t>
      </w:r>
    </w:p>
    <w:p w:rsidR="00A10151" w:rsidRDefault="00A10151" w:rsidP="00A10151">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545B42" w:rsidRDefault="00545B42"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4A7BBC" w:rsidRDefault="004A7BBC" w:rsidP="00DA0A99">
      <w:pPr>
        <w:pStyle w:val="INCISO"/>
        <w:spacing w:after="0" w:line="240" w:lineRule="exact"/>
        <w:ind w:left="360"/>
        <w:rPr>
          <w:rFonts w:ascii="Soberana Sans Light" w:hAnsi="Soberana Sans Light"/>
          <w:b/>
          <w:smallCaps/>
          <w:sz w:val="22"/>
          <w:szCs w:val="22"/>
        </w:rPr>
      </w:pPr>
    </w:p>
    <w:p w:rsidR="004A7BBC" w:rsidRDefault="004A7BBC"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174348" w:rsidRDefault="00174348"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rubros de impuestos</w:t>
      </w:r>
    </w:p>
    <w:p w:rsidR="00A10151" w:rsidRPr="00540418" w:rsidRDefault="00A10151" w:rsidP="00A10151">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w:t>
      </w:r>
      <w:r w:rsidR="00C31A19">
        <w:rPr>
          <w:rFonts w:ascii="Soberana Sans Light" w:hAnsi="Soberana Sans Light"/>
          <w:sz w:val="22"/>
          <w:szCs w:val="22"/>
          <w:lang w:val="es-MX"/>
        </w:rPr>
        <w:t xml:space="preserve"> a productos de tipo corriente e</w:t>
      </w:r>
      <w:r>
        <w:rPr>
          <w:rFonts w:ascii="Soberana Sans Light" w:hAnsi="Soberana Sans Light"/>
          <w:sz w:val="22"/>
          <w:szCs w:val="22"/>
          <w:lang w:val="es-MX"/>
        </w:rPr>
        <w:t xml:space="preserve"> ingresos financieros por </w:t>
      </w:r>
      <w:r w:rsidRPr="003C3559">
        <w:rPr>
          <w:rFonts w:ascii="Soberana Sans Light" w:hAnsi="Soberana Sans Light"/>
          <w:sz w:val="22"/>
          <w:szCs w:val="22"/>
          <w:lang w:val="es-MX"/>
        </w:rPr>
        <w:t>$</w:t>
      </w:r>
      <w:r w:rsidR="00506B33">
        <w:rPr>
          <w:rFonts w:ascii="Soberana Sans Light" w:hAnsi="Soberana Sans Light"/>
          <w:sz w:val="22"/>
          <w:szCs w:val="22"/>
          <w:lang w:val="es-MX"/>
        </w:rPr>
        <w:t>607</w:t>
      </w:r>
      <w:r w:rsidR="003C3559">
        <w:rPr>
          <w:rFonts w:ascii="Soberana Sans Light" w:hAnsi="Soberana Sans Light"/>
          <w:sz w:val="22"/>
          <w:szCs w:val="22"/>
          <w:lang w:val="es-MX"/>
        </w:rPr>
        <w:t>,</w:t>
      </w:r>
      <w:r w:rsidR="00506B33">
        <w:rPr>
          <w:rFonts w:ascii="Soberana Sans Light" w:hAnsi="Soberana Sans Light"/>
          <w:sz w:val="22"/>
          <w:szCs w:val="22"/>
          <w:lang w:val="es-MX"/>
        </w:rPr>
        <w:t>285</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de </w:t>
      </w:r>
      <w:r w:rsidRPr="0070568D">
        <w:rPr>
          <w:rFonts w:ascii="Soberana Sans Light" w:hAnsi="Soberana Sans Light"/>
          <w:sz w:val="22"/>
          <w:szCs w:val="22"/>
          <w:lang w:val="es-MX"/>
        </w:rPr>
        <w:t>$</w:t>
      </w:r>
      <w:r w:rsidR="002E4A8E">
        <w:rPr>
          <w:rFonts w:ascii="Soberana Sans Light" w:hAnsi="Soberana Sans Light"/>
          <w:sz w:val="22"/>
          <w:szCs w:val="22"/>
          <w:lang w:val="es-MX"/>
        </w:rPr>
        <w:t>14,885</w:t>
      </w:r>
      <w:r>
        <w:rPr>
          <w:rFonts w:ascii="Soberana Sans Light" w:hAnsi="Soberana Sans Light"/>
          <w:sz w:val="22"/>
          <w:szCs w:val="22"/>
          <w:lang w:val="es-MX"/>
        </w:rPr>
        <w:t xml:space="preserve"> corresponde a </w:t>
      </w:r>
      <w:r w:rsidR="00E13415">
        <w:rPr>
          <w:rFonts w:ascii="Soberana Sans Light" w:hAnsi="Soberana Sans Light"/>
          <w:sz w:val="22"/>
          <w:szCs w:val="22"/>
          <w:lang w:val="es-MX"/>
        </w:rPr>
        <w:t xml:space="preserve">y </w:t>
      </w:r>
      <w:r>
        <w:rPr>
          <w:rFonts w:ascii="Soberana Sans Light" w:hAnsi="Soberana Sans Light"/>
          <w:sz w:val="22"/>
          <w:szCs w:val="22"/>
          <w:lang w:val="es-MX"/>
        </w:rPr>
        <w:t>servicios generales.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E13415" w:rsidRDefault="00E13415" w:rsidP="00DA0A99">
      <w:pPr>
        <w:pStyle w:val="ROMANOS"/>
        <w:spacing w:after="0" w:line="240" w:lineRule="exact"/>
        <w:ind w:left="723" w:firstLine="0"/>
        <w:rPr>
          <w:rFonts w:ascii="Soberana Sans Light" w:hAnsi="Soberana Sans Light"/>
          <w:sz w:val="22"/>
          <w:szCs w:val="22"/>
          <w:lang w:val="es-MX"/>
        </w:rPr>
      </w:pPr>
    </w:p>
    <w:p w:rsidR="00A10151" w:rsidRDefault="00A10151" w:rsidP="00A10151">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w:t>
      </w:r>
      <w:r w:rsidR="00E80676">
        <w:rPr>
          <w:rFonts w:ascii="Soberana Sans Light" w:hAnsi="Soberana Sans Light"/>
          <w:sz w:val="22"/>
          <w:szCs w:val="22"/>
          <w:lang w:val="es-MX"/>
        </w:rPr>
        <w:t>6</w:t>
      </w:r>
      <w:r>
        <w:rPr>
          <w:rFonts w:ascii="Soberana Sans Light" w:hAnsi="Soberana Sans Light"/>
          <w:sz w:val="22"/>
          <w:szCs w:val="22"/>
          <w:lang w:val="es-MX"/>
        </w:rPr>
        <w:t>.</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6</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3C3559" w:rsidRDefault="009908EE" w:rsidP="002204F4">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w:t>
            </w:r>
            <w:r w:rsidR="002204F4">
              <w:rPr>
                <w:rFonts w:ascii="Soberana Sans Light" w:hAnsi="Soberana Sans Light"/>
                <w:szCs w:val="18"/>
                <w:lang w:val="es-MX"/>
              </w:rPr>
              <w:t>801</w:t>
            </w:r>
            <w:r w:rsidR="00506B33">
              <w:rPr>
                <w:rFonts w:ascii="Soberana Sans Light" w:hAnsi="Soberana Sans Light"/>
                <w:szCs w:val="18"/>
                <w:lang w:val="es-MX"/>
              </w:rPr>
              <w:t>,</w:t>
            </w:r>
            <w:r w:rsidR="002204F4">
              <w:rPr>
                <w:rFonts w:ascii="Soberana Sans Light" w:hAnsi="Soberana Sans Light"/>
                <w:szCs w:val="18"/>
                <w:lang w:val="es-MX"/>
              </w:rPr>
              <w:t>507</w:t>
            </w:r>
          </w:p>
        </w:tc>
        <w:tc>
          <w:tcPr>
            <w:tcW w:w="1031" w:type="dxa"/>
            <w:tcBorders>
              <w:top w:val="single" w:sz="6" w:space="0" w:color="auto"/>
              <w:left w:val="single" w:sz="6" w:space="0" w:color="auto"/>
              <w:bottom w:val="single" w:sz="6" w:space="0" w:color="auto"/>
              <w:right w:val="single" w:sz="6" w:space="0" w:color="auto"/>
            </w:tcBorders>
          </w:tcPr>
          <w:p w:rsidR="00DA0A99" w:rsidRPr="003C3559" w:rsidRDefault="003C3559" w:rsidP="003C3559">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4’655,995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06B33"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506B33" w:rsidRPr="00540418" w:rsidRDefault="00506B33"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06B33" w:rsidRPr="003C3559" w:rsidRDefault="002204F4" w:rsidP="00DF7578">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9’801,507</w:t>
            </w:r>
          </w:p>
        </w:tc>
        <w:tc>
          <w:tcPr>
            <w:tcW w:w="1031" w:type="dxa"/>
            <w:tcBorders>
              <w:top w:val="single" w:sz="6" w:space="0" w:color="auto"/>
              <w:left w:val="single" w:sz="6" w:space="0" w:color="auto"/>
              <w:bottom w:val="single" w:sz="6" w:space="0" w:color="auto"/>
              <w:right w:val="single" w:sz="6" w:space="0" w:color="auto"/>
            </w:tcBorders>
          </w:tcPr>
          <w:p w:rsidR="00506B33" w:rsidRPr="003C3559" w:rsidRDefault="00506B33" w:rsidP="00DF7578">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4’655,995</w:t>
            </w:r>
          </w:p>
        </w:tc>
      </w:tr>
    </w:tbl>
    <w:p w:rsidR="00DA0A99" w:rsidRDefault="00DA0A99" w:rsidP="00DA0A99">
      <w:pPr>
        <w:pStyle w:val="Texto"/>
        <w:spacing w:after="0" w:line="240" w:lineRule="exact"/>
        <w:rPr>
          <w:rFonts w:ascii="Soberana Sans Light" w:hAnsi="Soberana Sans Light"/>
          <w:sz w:val="22"/>
          <w:szCs w:val="22"/>
          <w:lang w:val="es-MX"/>
        </w:rPr>
      </w:pPr>
    </w:p>
    <w:p w:rsidR="00174348" w:rsidRDefault="00174348" w:rsidP="00DA0A99">
      <w:pPr>
        <w:pStyle w:val="Texto"/>
        <w:spacing w:after="0" w:line="240" w:lineRule="exact"/>
        <w:rPr>
          <w:rFonts w:ascii="Soberana Sans Light" w:hAnsi="Soberana Sans Light"/>
          <w:sz w:val="22"/>
          <w:szCs w:val="22"/>
          <w:lang w:val="es-MX"/>
        </w:rPr>
      </w:pPr>
    </w:p>
    <w:p w:rsidR="00174348" w:rsidRPr="00540418" w:rsidRDefault="00174348"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C13A09" w:rsidRDefault="00C13A09" w:rsidP="00C13A0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subsidios de capital del sector central</w:t>
      </w:r>
    </w:p>
    <w:p w:rsidR="006B20CF" w:rsidRDefault="006B20CF" w:rsidP="00C13A0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8278FE" w:rsidRPr="00540418" w:rsidRDefault="008278FE"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rPr>
          <w:rFonts w:ascii="Soberana Sans Light" w:hAnsi="Soberana Sans Light"/>
          <w:sz w:val="22"/>
          <w:szCs w:val="22"/>
          <w:lang w:val="es-MX"/>
        </w:rPr>
      </w:pPr>
    </w:p>
    <w:p w:rsidR="00DA0A99" w:rsidRDefault="00DA0A99" w:rsidP="00E13415">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 A continuación se presenta un ejemplo de la elaboración de la conciliación.</w:t>
      </w: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C13A09" w:rsidRDefault="00C13A09" w:rsidP="00E13415">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6</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5</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Default="00DA0A99" w:rsidP="00DA0A99">
      <w:pPr>
        <w:pStyle w:val="Texto"/>
        <w:spacing w:after="0" w:line="240" w:lineRule="exact"/>
        <w:rPr>
          <w:rFonts w:ascii="Soberana Sans Light" w:hAnsi="Soberana Sans Light"/>
          <w:sz w:val="22"/>
          <w:szCs w:val="22"/>
          <w:lang w:val="es-MX"/>
        </w:rPr>
      </w:pPr>
    </w:p>
    <w:p w:rsidR="00E13415" w:rsidRDefault="00E13415" w:rsidP="00DA0A99">
      <w:pPr>
        <w:pStyle w:val="Texto"/>
        <w:spacing w:after="0" w:line="240" w:lineRule="exact"/>
        <w:rPr>
          <w:rFonts w:ascii="Soberana Sans Light" w:hAnsi="Soberana Sans Light"/>
          <w:sz w:val="22"/>
          <w:szCs w:val="22"/>
          <w:lang w:val="es-MX"/>
        </w:rPr>
      </w:pPr>
    </w:p>
    <w:p w:rsidR="00C13A09" w:rsidRDefault="00C13A09" w:rsidP="00DA0A99">
      <w:pPr>
        <w:pStyle w:val="Texto"/>
        <w:spacing w:after="0" w:line="240" w:lineRule="exact"/>
        <w:rPr>
          <w:rFonts w:ascii="Soberana Sans Light" w:hAnsi="Soberana Sans Light"/>
          <w:sz w:val="22"/>
          <w:szCs w:val="22"/>
          <w:lang w:val="es-MX"/>
        </w:rPr>
      </w:pPr>
    </w:p>
    <w:p w:rsidR="00E13415" w:rsidRPr="00540418" w:rsidRDefault="00E13415"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C13A09" w:rsidRDefault="00C13A09" w:rsidP="00DA0A99">
      <w:pPr>
        <w:pStyle w:val="Texto"/>
        <w:spacing w:after="0" w:line="240" w:lineRule="exact"/>
        <w:ind w:left="708" w:firstLine="0"/>
        <w:rPr>
          <w:rFonts w:ascii="Soberana Sans Light" w:hAnsi="Soberana Sans Light"/>
          <w:sz w:val="22"/>
          <w:szCs w:val="22"/>
          <w:lang w:val="es-MX"/>
        </w:rPr>
      </w:pPr>
    </w:p>
    <w:p w:rsidR="00C13A09" w:rsidRDefault="00C13A09" w:rsidP="00C13A09">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A0A99" w:rsidRDefault="005456F0"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pict>
          <v:shape id="_x0000_s1061" type="#_x0000_t75" style="position:absolute;left:0;text-align:left;margin-left:127.05pt;margin-top:23.85pt;width:481.3pt;height:380.1pt;z-index:251661312">
            <v:imagedata r:id="rId22" o:title=""/>
            <w10:wrap type="topAndBottom"/>
          </v:shape>
          <o:OLEObject Type="Embed" ProgID="Excel.Sheet.12" ShapeID="_x0000_s1061" DrawAspect="Content" ObjectID="_1544968654" r:id="rId23"/>
        </w:pict>
      </w:r>
    </w:p>
    <w:p w:rsidR="00DA0A99" w:rsidRPr="005731C8" w:rsidRDefault="00DA0A99" w:rsidP="00DA0A99">
      <w:pPr>
        <w:pStyle w:val="Texto"/>
        <w:spacing w:after="0" w:line="240" w:lineRule="exact"/>
        <w:jc w:val="center"/>
        <w:rPr>
          <w:rFonts w:ascii="Soberana Sans Light" w:hAnsi="Soberana Sans Light"/>
          <w:b/>
          <w:smallCaps/>
          <w:sz w:val="16"/>
          <w:szCs w:val="16"/>
          <w:lang w:val="es-MX"/>
        </w:rPr>
      </w:pPr>
    </w:p>
    <w:p w:rsidR="00DA0A99" w:rsidRPr="005731C8" w:rsidRDefault="00DA0A99" w:rsidP="00DA0A99">
      <w:pPr>
        <w:pStyle w:val="Texto"/>
        <w:spacing w:after="0" w:line="240" w:lineRule="exact"/>
        <w:jc w:val="center"/>
        <w:rPr>
          <w:rFonts w:ascii="Soberana Sans Light" w:hAnsi="Soberana Sans Light"/>
          <w:b/>
          <w:smallCaps/>
          <w:sz w:val="16"/>
          <w:szCs w:val="16"/>
          <w:lang w:val="es-MX"/>
        </w:rPr>
      </w:pPr>
    </w:p>
    <w:p w:rsidR="00DA0A99" w:rsidRPr="005731C8" w:rsidRDefault="00DA0A99" w:rsidP="00DA0A99">
      <w:pPr>
        <w:pStyle w:val="Texto"/>
        <w:spacing w:after="0" w:line="240" w:lineRule="exact"/>
        <w:ind w:firstLine="0"/>
        <w:rPr>
          <w:rFonts w:ascii="Soberana Sans Light" w:hAnsi="Soberana Sans Light"/>
          <w:b/>
          <w:sz w:val="16"/>
          <w:szCs w:val="16"/>
          <w:lang w:val="es-MX"/>
        </w:rPr>
      </w:pPr>
    </w:p>
    <w:p w:rsidR="00DA0A99" w:rsidRDefault="00DA0A99" w:rsidP="00DA0A99">
      <w:pPr>
        <w:pStyle w:val="Texto"/>
        <w:spacing w:after="0" w:line="240" w:lineRule="exact"/>
        <w:ind w:firstLine="0"/>
        <w:rPr>
          <w:rFonts w:ascii="Soberana Sans Light" w:hAnsi="Soberana Sans Light"/>
          <w:b/>
          <w:sz w:val="16"/>
          <w:szCs w:val="16"/>
          <w:lang w:val="es-MX"/>
        </w:rPr>
      </w:pPr>
    </w:p>
    <w:p w:rsidR="005731C8" w:rsidRDefault="005731C8" w:rsidP="00DA0A99">
      <w:pPr>
        <w:pStyle w:val="Texto"/>
        <w:spacing w:after="0" w:line="240" w:lineRule="exact"/>
        <w:ind w:firstLine="0"/>
        <w:rPr>
          <w:rFonts w:ascii="Soberana Sans Light" w:hAnsi="Soberana Sans Light"/>
          <w:b/>
          <w:sz w:val="16"/>
          <w:szCs w:val="16"/>
          <w:lang w:val="es-MX"/>
        </w:rPr>
      </w:pPr>
    </w:p>
    <w:p w:rsidR="005731C8" w:rsidRDefault="005731C8" w:rsidP="00A76BF2">
      <w:pPr>
        <w:pStyle w:val="Texto"/>
        <w:spacing w:after="0" w:line="240" w:lineRule="exact"/>
        <w:jc w:val="center"/>
        <w:rPr>
          <w:rFonts w:ascii="Soberana Sans Light" w:hAnsi="Soberana Sans Light"/>
          <w:b/>
          <w:sz w:val="22"/>
          <w:szCs w:val="22"/>
        </w:rPr>
      </w:pPr>
    </w:p>
    <w:p w:rsidR="005731C8" w:rsidRDefault="005456F0" w:rsidP="00542834">
      <w:pPr>
        <w:pStyle w:val="Texto"/>
        <w:spacing w:after="0" w:line="240" w:lineRule="exact"/>
        <w:ind w:firstLine="0"/>
        <w:jc w:val="center"/>
        <w:rPr>
          <w:rFonts w:ascii="Soberana Sans Light" w:hAnsi="Soberana Sans Light"/>
          <w:b/>
          <w:sz w:val="22"/>
          <w:szCs w:val="22"/>
        </w:rPr>
      </w:pPr>
      <w:r w:rsidRPr="005456F0">
        <w:rPr>
          <w:noProof/>
        </w:rPr>
        <w:pict>
          <v:shape id="_x0000_s1062" type="#_x0000_t75" style="position:absolute;left:0;text-align:left;margin-left:139.7pt;margin-top:17.25pt;width:387.4pt;height:428.25pt;z-index:251662336">
            <v:imagedata r:id="rId24" o:title=""/>
            <w10:wrap type="topAndBottom"/>
          </v:shape>
          <o:OLEObject Type="Embed" ProgID="Excel.Sheet.12" ShapeID="_x0000_s1062" DrawAspect="Content" ObjectID="_1544968655" r:id="rId25"/>
        </w:pict>
      </w: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542834" w:rsidRDefault="00542834" w:rsidP="0054283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Default="00DA0A99" w:rsidP="00DA0A99">
      <w:pPr>
        <w:pStyle w:val="Texto"/>
        <w:spacing w:after="0" w:line="240" w:lineRule="exact"/>
        <w:rPr>
          <w:rFonts w:ascii="Soberana Sans Light" w:hAnsi="Soberana Sans Light"/>
          <w:sz w:val="22"/>
          <w:szCs w:val="22"/>
          <w:lang w:val="es-MX"/>
        </w:rPr>
      </w:pPr>
    </w:p>
    <w:p w:rsidR="009908EE" w:rsidRPr="00540418" w:rsidRDefault="009908EE"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E364DE" w:rsidRDefault="00E364DE" w:rsidP="00BE6A4D">
      <w:pPr>
        <w:tabs>
          <w:tab w:val="left" w:pos="284"/>
        </w:tabs>
        <w:ind w:left="284"/>
        <w:jc w:val="both"/>
        <w:rPr>
          <w:rFonts w:ascii="Arial" w:hAnsi="Arial" w:cs="Arial"/>
          <w:sz w:val="18"/>
          <w:szCs w:val="18"/>
        </w:rPr>
      </w:pPr>
    </w:p>
    <w:p w:rsidR="00E364DE" w:rsidRDefault="00E364DE" w:rsidP="00BE6A4D">
      <w:pPr>
        <w:tabs>
          <w:tab w:val="left" w:pos="284"/>
        </w:tabs>
        <w:ind w:left="284"/>
        <w:jc w:val="both"/>
        <w:rPr>
          <w:rFonts w:ascii="Arial" w:hAnsi="Arial" w:cs="Arial"/>
          <w:sz w:val="18"/>
          <w:szCs w:val="18"/>
        </w:rPr>
      </w:pPr>
    </w:p>
    <w:p w:rsidR="002204F4" w:rsidRDefault="002204F4" w:rsidP="00BE6A4D">
      <w:pPr>
        <w:tabs>
          <w:tab w:val="left" w:pos="284"/>
        </w:tabs>
        <w:ind w:left="284"/>
        <w:jc w:val="both"/>
        <w:rPr>
          <w:rFonts w:ascii="Arial" w:hAnsi="Arial" w:cs="Arial"/>
          <w:sz w:val="18"/>
          <w:szCs w:val="18"/>
        </w:rPr>
      </w:pPr>
    </w:p>
    <w:p w:rsidR="00174348" w:rsidRDefault="00174348" w:rsidP="00BE6A4D">
      <w:pPr>
        <w:tabs>
          <w:tab w:val="left" w:pos="284"/>
        </w:tabs>
        <w:ind w:left="284"/>
        <w:jc w:val="both"/>
        <w:rPr>
          <w:rFonts w:ascii="Arial" w:hAnsi="Arial" w:cs="Arial"/>
          <w:sz w:val="18"/>
          <w:szCs w:val="18"/>
        </w:rPr>
      </w:pPr>
    </w:p>
    <w:p w:rsidR="00BE6A4D" w:rsidRPr="0073056A" w:rsidRDefault="00A76BF2" w:rsidP="00BE6A4D">
      <w:pPr>
        <w:tabs>
          <w:tab w:val="left" w:pos="284"/>
        </w:tabs>
        <w:ind w:left="284"/>
        <w:jc w:val="both"/>
        <w:rPr>
          <w:rFonts w:ascii="Arial" w:hAnsi="Arial" w:cs="Arial"/>
          <w:sz w:val="18"/>
          <w:szCs w:val="18"/>
        </w:rPr>
      </w:pPr>
      <w:r>
        <w:rPr>
          <w:rFonts w:ascii="Arial" w:hAnsi="Arial" w:cs="Arial"/>
          <w:sz w:val="18"/>
          <w:szCs w:val="18"/>
        </w:rPr>
        <w:t>L</w:t>
      </w:r>
      <w:r w:rsidR="00BE6A4D" w:rsidRPr="0073056A">
        <w:rPr>
          <w:rFonts w:ascii="Arial" w:hAnsi="Arial" w:cs="Arial"/>
          <w:sz w:val="18"/>
          <w:szCs w:val="18"/>
        </w:rPr>
        <w:t>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B20CF" w:rsidRDefault="006B20CF" w:rsidP="00DA0A99">
      <w:pPr>
        <w:pStyle w:val="Texto"/>
        <w:spacing w:after="0" w:line="240" w:lineRule="exact"/>
        <w:ind w:firstLine="0"/>
        <w:jc w:val="center"/>
        <w:rPr>
          <w:rFonts w:ascii="Soberana Sans Light" w:hAnsi="Soberana Sans Light"/>
          <w:b/>
          <w:sz w:val="22"/>
          <w:szCs w:val="22"/>
          <w:lang w:val="es-MX"/>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B039CB" w:rsidRDefault="00B039CB" w:rsidP="00DA0A99">
      <w:pPr>
        <w:pStyle w:val="Texto"/>
        <w:spacing w:after="0" w:line="240" w:lineRule="exact"/>
        <w:ind w:firstLine="0"/>
        <w:jc w:val="center"/>
        <w:rPr>
          <w:rFonts w:ascii="Soberana Sans Light" w:hAnsi="Soberana Sans Light"/>
          <w:b/>
          <w:sz w:val="22"/>
          <w:szCs w:val="22"/>
          <w:lang w:val="es-MX"/>
        </w:rPr>
      </w:pPr>
    </w:p>
    <w:p w:rsidR="00A76BF2" w:rsidRDefault="00A76BF2"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B5683C" w:rsidRDefault="00B5683C" w:rsidP="00DA0A99">
      <w:pPr>
        <w:pStyle w:val="Texto"/>
        <w:spacing w:after="0" w:line="240" w:lineRule="exact"/>
        <w:rPr>
          <w:rFonts w:ascii="Soberana Sans Light" w:hAnsi="Soberana Sans Light"/>
          <w:sz w:val="22"/>
          <w:szCs w:val="22"/>
        </w:rPr>
      </w:pPr>
    </w:p>
    <w:p w:rsidR="00B039CB" w:rsidRPr="00540418" w:rsidRDefault="00B039CB"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Default="00DA0A99"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DA0A99" w:rsidRPr="00B5683C" w:rsidRDefault="00DA0A99" w:rsidP="00DA0A99">
      <w:pPr>
        <w:pStyle w:val="INCISO"/>
        <w:numPr>
          <w:ilvl w:val="0"/>
          <w:numId w:val="21"/>
        </w:numPr>
        <w:spacing w:after="0" w:line="240" w:lineRule="exact"/>
        <w:ind w:firstLine="0"/>
        <w:rPr>
          <w:rFonts w:ascii="Soberana Sans Light" w:hAnsi="Soberana Sans Light"/>
          <w:sz w:val="22"/>
          <w:szCs w:val="22"/>
        </w:rPr>
      </w:pPr>
      <w:r w:rsidRPr="00B5683C">
        <w:rPr>
          <w:rFonts w:ascii="Soberana Sans Light" w:hAnsi="Soberana Sans Light"/>
          <w:sz w:val="22"/>
          <w:szCs w:val="22"/>
        </w:rPr>
        <w:t>Ejercicio fiscal</w:t>
      </w:r>
      <w:r w:rsidR="00B5683C" w:rsidRPr="00B5683C">
        <w:rPr>
          <w:rFonts w:ascii="Soberana Sans Light" w:hAnsi="Soberana Sans Light"/>
          <w:sz w:val="22"/>
          <w:szCs w:val="22"/>
        </w:rPr>
        <w:t xml:space="preserve"> </w:t>
      </w:r>
      <w:r w:rsidRPr="00B5683C">
        <w:rPr>
          <w:rFonts w:ascii="Soberana Sans Light" w:hAnsi="Soberana Sans Light"/>
          <w:sz w:val="22"/>
          <w:szCs w:val="22"/>
        </w:rPr>
        <w:t>2015</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881786" w:rsidRDefault="00881786" w:rsidP="00881786">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881786">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Default="00DA0A99" w:rsidP="00881786">
      <w:pPr>
        <w:pStyle w:val="INCISO"/>
        <w:spacing w:after="0" w:line="240" w:lineRule="exact"/>
        <w:ind w:firstLine="0"/>
        <w:rPr>
          <w:rFonts w:ascii="Soberana Sans Light" w:hAnsi="Soberana Sans Light"/>
          <w:sz w:val="22"/>
          <w:szCs w:val="22"/>
        </w:rPr>
      </w:pPr>
      <w:r w:rsidRPr="00540418">
        <w:rPr>
          <w:rFonts w:ascii="Soberana Sans Light" w:hAnsi="Soberana Sans Light"/>
          <w:sz w:val="22"/>
          <w:szCs w:val="22"/>
        </w:rPr>
        <w:t>Postulados básicos.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A76BF2" w:rsidRDefault="00A76BF2" w:rsidP="00DA0A99">
      <w:pPr>
        <w:pStyle w:val="Texto"/>
        <w:spacing w:after="0" w:line="240" w:lineRule="exact"/>
        <w:ind w:left="1440" w:hanging="360"/>
        <w:rPr>
          <w:rFonts w:ascii="Soberana Sans Light" w:hAnsi="Soberana Sans Light"/>
          <w:sz w:val="22"/>
          <w:szCs w:val="22"/>
        </w:rPr>
      </w:pPr>
    </w:p>
    <w:p w:rsidR="00A76BF2" w:rsidRDefault="00A76BF2" w:rsidP="00DA0A99">
      <w:pPr>
        <w:pStyle w:val="Texto"/>
        <w:spacing w:after="0" w:line="240" w:lineRule="exact"/>
        <w:ind w:left="1440" w:hanging="360"/>
        <w:rPr>
          <w:rFonts w:ascii="Soberana Sans Light" w:hAnsi="Soberana Sans Light"/>
          <w:sz w:val="22"/>
          <w:szCs w:val="22"/>
        </w:rPr>
      </w:pPr>
    </w:p>
    <w:p w:rsidR="00A76BF2" w:rsidRPr="00540418" w:rsidRDefault="00A76BF2"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Default="00DA0A99" w:rsidP="00C44465">
      <w:pPr>
        <w:pStyle w:val="INCISO"/>
        <w:numPr>
          <w:ilvl w:val="0"/>
          <w:numId w:val="24"/>
        </w:numPr>
        <w:spacing w:after="0" w:line="240" w:lineRule="exact"/>
        <w:rPr>
          <w:rFonts w:ascii="Soberana Sans Light" w:hAnsi="Soberana Sans Light"/>
          <w:sz w:val="22"/>
          <w:szCs w:val="22"/>
        </w:rPr>
      </w:pPr>
      <w:r w:rsidRPr="00540418">
        <w:rPr>
          <w:rFonts w:ascii="Soberana Sans Light" w:hAnsi="Soberana Sans Light"/>
          <w:sz w:val="22"/>
          <w:szCs w:val="22"/>
        </w:rPr>
        <w:t>Actualización: se informará del método utilizado para la actualización del valor de los activos, pasivos y Hacienda Pública y/o patrimonio y las razones de dicha elección. Así como informar de la desconexión o reconexión inflacionaria.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BE6A4D" w:rsidP="00BE6A4D">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 no tiene activos ni pasivos en moneda extranjera.</w:t>
      </w:r>
    </w:p>
    <w:p w:rsidR="00BE6A4D" w:rsidRDefault="00BE6A4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020275" w:rsidRDefault="00020275" w:rsidP="00DA0A99">
      <w:pPr>
        <w:pStyle w:val="INCISO"/>
        <w:spacing w:after="0" w:line="240" w:lineRule="exact"/>
        <w:rPr>
          <w:rFonts w:ascii="Soberana Sans Light" w:hAnsi="Soberana Sans Light"/>
          <w:sz w:val="22"/>
          <w:szCs w:val="22"/>
        </w:rPr>
      </w:pPr>
    </w:p>
    <w:p w:rsidR="00020275" w:rsidRDefault="00020275" w:rsidP="00DA0A99">
      <w:pPr>
        <w:pStyle w:val="INCISO"/>
        <w:spacing w:after="0" w:line="240" w:lineRule="exact"/>
        <w:rPr>
          <w:rFonts w:ascii="Soberana Sans Light" w:hAnsi="Soberana Sans Light"/>
          <w:sz w:val="22"/>
          <w:szCs w:val="22"/>
        </w:rPr>
      </w:pPr>
    </w:p>
    <w:p w:rsidR="00A921AD" w:rsidRPr="00540418" w:rsidRDefault="00A921AD"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Los activos fijos del Fideicomiso se encuentran bajo resguardo del personal que los utiliza y son responsables de su buen uso y conservación</w:t>
      </w:r>
    </w:p>
    <w:p w:rsidR="00BE6A4D" w:rsidRPr="00540418" w:rsidRDefault="00BE6A4D" w:rsidP="00BE6A4D">
      <w:pPr>
        <w:pStyle w:val="INCISO"/>
        <w:spacing w:after="0" w:line="240" w:lineRule="exact"/>
        <w:ind w:left="0" w:firstLine="0"/>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No aplica para el Fideicomiso no cuenta con mandatos y análogos</w:t>
      </w:r>
    </w:p>
    <w:p w:rsidR="00BE6A4D" w:rsidRPr="00540418" w:rsidRDefault="00BE6A4D" w:rsidP="00BE6A4D">
      <w:pPr>
        <w:pStyle w:val="INCISO"/>
        <w:spacing w:after="0" w:line="240" w:lineRule="exact"/>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b/>
          <w:sz w:val="22"/>
          <w:szCs w:val="22"/>
          <w:lang w:val="es-MX"/>
        </w:rPr>
      </w:pPr>
      <w:r>
        <w:rPr>
          <w:rFonts w:ascii="Soberana Sans Light" w:hAnsi="Soberana Sans Light"/>
          <w:sz w:val="22"/>
          <w:szCs w:val="22"/>
        </w:rPr>
        <w:tab/>
      </w:r>
      <w:r w:rsidR="00BE6A4D">
        <w:rPr>
          <w:rFonts w:ascii="Soberana Sans Light" w:hAnsi="Soberana Sans Light"/>
          <w:sz w:val="22"/>
          <w:szCs w:val="22"/>
        </w:rPr>
        <w:t>No aplica para el Fideicomiso no realiza la actividad de recaudación de impuestos</w:t>
      </w:r>
      <w:r w:rsidR="00BE6A4D" w:rsidRPr="00540418">
        <w:rPr>
          <w:rFonts w:ascii="Soberana Sans Light" w:hAnsi="Soberana Sans Light"/>
          <w:b/>
          <w:sz w:val="22"/>
          <w:szCs w:val="22"/>
          <w:lang w:val="es-MX"/>
        </w:rPr>
        <w:t xml:space="preserve"> </w:t>
      </w:r>
    </w:p>
    <w:p w:rsidR="00BE6A4D" w:rsidRDefault="00BE6A4D" w:rsidP="00BE6A4D">
      <w:pPr>
        <w:pStyle w:val="INCISO"/>
        <w:spacing w:after="0" w:line="240" w:lineRule="exact"/>
        <w:rPr>
          <w:rFonts w:ascii="Soberana Sans Light" w:hAnsi="Soberana Sans Light"/>
          <w:b/>
          <w:sz w:val="22"/>
          <w:szCs w:val="22"/>
          <w:lang w:val="es-MX"/>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B20CF" w:rsidRDefault="006B20CF"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C50DF2"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sidR="00BE6A4D">
        <w:rPr>
          <w:rFonts w:ascii="Soberana Sans Light" w:hAnsi="Soberana Sans Light"/>
          <w:sz w:val="22"/>
          <w:szCs w:val="22"/>
        </w:rPr>
        <w:t>No aplica para el Fideicomiso no tiene deuda alguna</w:t>
      </w:r>
    </w:p>
    <w:p w:rsidR="00BE6A4D" w:rsidRDefault="00BE6A4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BE6A4D" w:rsidRPr="00540418" w:rsidRDefault="00BE6A4D" w:rsidP="00BE6A4D">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 no cuenta con calificaciones otorgadas</w:t>
      </w:r>
    </w:p>
    <w:p w:rsidR="00BE6A4D" w:rsidRDefault="00BE6A4D" w:rsidP="00BE6A4D">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963A2B" w:rsidRDefault="00DA0A99" w:rsidP="00DA0A99">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Diariamente se entregan requerimientos de pago en los domicilios de los acreditados. </w:t>
      </w:r>
    </w:p>
    <w:p w:rsidR="00DA0A99" w:rsidRPr="00B0696F"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A921AD" w:rsidRPr="00A921AD" w:rsidRDefault="00A921AD" w:rsidP="00A921AD">
      <w:pPr>
        <w:pStyle w:val="Prrafodelista"/>
        <w:spacing w:after="0" w:line="240" w:lineRule="auto"/>
        <w:ind w:left="1080"/>
        <w:jc w:val="both"/>
        <w:rPr>
          <w:rFonts w:ascii="Arial" w:hAnsi="Arial" w:cs="Arial"/>
          <w:color w:val="2A2A2A"/>
          <w:sz w:val="16"/>
          <w:szCs w:val="16"/>
        </w:rPr>
      </w:pPr>
    </w:p>
    <w:p w:rsidR="00226B54" w:rsidRPr="00A921AD" w:rsidRDefault="00226B54" w:rsidP="00A921AD">
      <w:pPr>
        <w:pStyle w:val="Texto"/>
        <w:spacing w:after="0" w:line="240" w:lineRule="auto"/>
        <w:rPr>
          <w:rFonts w:ascii="Soberana Sans Light" w:hAnsi="Soberana Sans Light"/>
          <w:b/>
          <w:sz w:val="16"/>
          <w:szCs w:val="16"/>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BE6A4D"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 establecida.</w:t>
      </w:r>
    </w:p>
    <w:p w:rsidR="00A921AD" w:rsidRDefault="00A921AD" w:rsidP="00BE6A4D">
      <w:pPr>
        <w:pStyle w:val="Texto"/>
        <w:spacing w:after="0" w:line="240" w:lineRule="exact"/>
        <w:rPr>
          <w:rFonts w:ascii="Soberana Sans Light" w:hAnsi="Soberana Sans Light"/>
          <w:sz w:val="22"/>
          <w:szCs w:val="22"/>
          <w:lang w:val="es-MX"/>
        </w:rPr>
      </w:pPr>
    </w:p>
    <w:p w:rsidR="00A921AD" w:rsidRPr="00540418" w:rsidRDefault="00A921AD" w:rsidP="00BE6A4D">
      <w:pPr>
        <w:pStyle w:val="Texto"/>
        <w:spacing w:after="0" w:line="240" w:lineRule="exact"/>
        <w:rPr>
          <w:rFonts w:ascii="Soberana Sans Light" w:hAnsi="Soberana Sans Light"/>
          <w:sz w:val="22"/>
          <w:szCs w:val="22"/>
          <w:lang w:val="es-MX"/>
        </w:rPr>
      </w:pPr>
    </w:p>
    <w:p w:rsidR="00BE6A4D" w:rsidRPr="00540418" w:rsidRDefault="00BE6A4D" w:rsidP="00BE6A4D">
      <w:pPr>
        <w:pStyle w:val="Texto"/>
        <w:spacing w:after="0" w:line="240" w:lineRule="exact"/>
        <w:rPr>
          <w:rFonts w:ascii="Soberana Sans Light" w:hAnsi="Soberana Sans Light"/>
          <w:sz w:val="22"/>
          <w:szCs w:val="22"/>
          <w:lang w:val="es-MX"/>
        </w:rPr>
      </w:pPr>
    </w:p>
    <w:p w:rsidR="00020275" w:rsidRDefault="00020275" w:rsidP="00DA0A99">
      <w:pPr>
        <w:pStyle w:val="Texto"/>
        <w:spacing w:after="0" w:line="240" w:lineRule="exact"/>
        <w:rPr>
          <w:rFonts w:ascii="Soberana Sans Light" w:hAnsi="Soberana Sans Light"/>
          <w:b/>
          <w:sz w:val="22"/>
          <w:szCs w:val="22"/>
          <w:lang w:val="es-MX"/>
        </w:rPr>
      </w:pPr>
    </w:p>
    <w:p w:rsidR="00A921AD" w:rsidRDefault="00A921AD"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BE6A4D" w:rsidRPr="00540418" w:rsidRDefault="00BE6A4D" w:rsidP="00BE6A4D">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DA0A99" w:rsidRPr="00BE6A4D" w:rsidRDefault="00DA0A99" w:rsidP="00DA0A99">
      <w:pPr>
        <w:pStyle w:val="Texto"/>
        <w:spacing w:after="0" w:line="240" w:lineRule="exact"/>
        <w:rPr>
          <w:rFonts w:ascii="Soberana Sans Light" w:hAnsi="Soberana Sans Light"/>
          <w:sz w:val="22"/>
          <w:szCs w:val="22"/>
          <w:lang w:val="es-MX"/>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881786" w:rsidRDefault="00881786" w:rsidP="00DA0A99">
      <w:pPr>
        <w:pStyle w:val="Texto"/>
        <w:spacing w:after="0" w:line="240" w:lineRule="exact"/>
        <w:rPr>
          <w:rFonts w:ascii="Soberana Sans Light" w:hAnsi="Soberana Sans Light"/>
          <w:sz w:val="22"/>
          <w:szCs w:val="22"/>
        </w:rPr>
      </w:pPr>
    </w:p>
    <w:p w:rsidR="00881786" w:rsidRDefault="001F4551" w:rsidP="00DA0A99">
      <w:pPr>
        <w:pStyle w:val="Texto"/>
        <w:spacing w:after="0" w:line="240" w:lineRule="exact"/>
        <w:rPr>
          <w:rFonts w:ascii="Soberana Sans Light" w:hAnsi="Soberana Sans Light"/>
          <w:sz w:val="22"/>
          <w:szCs w:val="22"/>
        </w:rPr>
      </w:pPr>
      <w:r w:rsidRPr="001F4551">
        <w:rPr>
          <w:rFonts w:ascii="Soberana Sans Light" w:hAnsi="Soberana Sans Light"/>
          <w:sz w:val="22"/>
          <w:szCs w:val="22"/>
        </w:rPr>
        <w:t>Bajo protesta de decir verdad declaramos que los Estados Financieros y sus Notas son razonablemente correctos y responsabilidad del emisor</w:t>
      </w:r>
    </w:p>
    <w:p w:rsidR="00DA0A99" w:rsidRDefault="005456F0" w:rsidP="00DA0A99">
      <w:pPr>
        <w:pStyle w:val="Texto"/>
        <w:spacing w:after="0" w:line="240" w:lineRule="exact"/>
        <w:rPr>
          <w:rFonts w:ascii="Soberana Sans Light" w:hAnsi="Soberana Sans Light"/>
          <w:sz w:val="22"/>
          <w:szCs w:val="22"/>
        </w:rPr>
      </w:pPr>
      <w:r w:rsidRPr="005456F0">
        <w:rPr>
          <w:rFonts w:ascii="Soberana Sans Light" w:hAnsi="Soberana Sans Light"/>
          <w:noProof/>
        </w:rPr>
        <w:pict>
          <v:shape id="_x0000_s1063" type="#_x0000_t75" style="position:absolute;left:0;text-align:left;margin-left:21.6pt;margin-top:13.2pt;width:673.25pt;height:84.4pt;z-index:251663360">
            <v:imagedata r:id="rId26" o:title=""/>
            <w10:wrap type="topAndBottom"/>
          </v:shape>
          <o:OLEObject Type="Embed" ProgID="Excel.Sheet.12" ShapeID="_x0000_s1063" DrawAspect="Content" ObjectID="_1544968656" r:id="rId27"/>
        </w:pict>
      </w:r>
    </w:p>
    <w:sectPr w:rsidR="00DA0A99" w:rsidSect="00757EEF">
      <w:headerReference w:type="even" r:id="rId28"/>
      <w:headerReference w:type="default" r:id="rId29"/>
      <w:footerReference w:type="even" r:id="rId30"/>
      <w:footerReference w:type="default" r:id="rId31"/>
      <w:pgSz w:w="15840" w:h="12240" w:orient="landscape"/>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F9A" w:rsidRDefault="003D6F9A" w:rsidP="00EA5418">
      <w:pPr>
        <w:spacing w:after="0" w:line="240" w:lineRule="auto"/>
      </w:pPr>
      <w:r>
        <w:separator/>
      </w:r>
    </w:p>
  </w:endnote>
  <w:endnote w:type="continuationSeparator" w:id="1">
    <w:p w:rsidR="003D6F9A" w:rsidRDefault="003D6F9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13011C" w:rsidRDefault="005456F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30609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06096" w:rsidRPr="0013011C">
          <w:rPr>
            <w:rFonts w:ascii="Soberana Sans Light" w:hAnsi="Soberana Sans Light"/>
          </w:rPr>
          <w:instrText>PAGE   \* MERGEFORMAT</w:instrText>
        </w:r>
        <w:r w:rsidRPr="0013011C">
          <w:rPr>
            <w:rFonts w:ascii="Soberana Sans Light" w:hAnsi="Soberana Sans Light"/>
          </w:rPr>
          <w:fldChar w:fldCharType="separate"/>
        </w:r>
        <w:r w:rsidR="00C501A0" w:rsidRPr="00C501A0">
          <w:rPr>
            <w:rFonts w:ascii="Soberana Sans Light" w:hAnsi="Soberana Sans Light"/>
            <w:noProof/>
            <w:lang w:val="es-ES"/>
          </w:rPr>
          <w:t>4</w:t>
        </w:r>
        <w:r w:rsidRPr="0013011C">
          <w:rPr>
            <w:rFonts w:ascii="Soberana Sans Light" w:hAnsi="Soberana Sans Light"/>
          </w:rPr>
          <w:fldChar w:fldCharType="end"/>
        </w:r>
      </w:sdtContent>
    </w:sdt>
  </w:p>
  <w:p w:rsidR="00306096" w:rsidRDefault="0030609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8E3652" w:rsidRDefault="005456F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306096" w:rsidRPr="008E3652">
          <w:rPr>
            <w:rFonts w:ascii="Soberana Sans Light" w:hAnsi="Soberana Sans Light"/>
          </w:rPr>
          <w:t xml:space="preserve">Contable / </w:t>
        </w:r>
        <w:r w:rsidRPr="008E3652">
          <w:rPr>
            <w:rFonts w:ascii="Soberana Sans Light" w:hAnsi="Soberana Sans Light"/>
          </w:rPr>
          <w:fldChar w:fldCharType="begin"/>
        </w:r>
        <w:r w:rsidR="00306096" w:rsidRPr="008E3652">
          <w:rPr>
            <w:rFonts w:ascii="Soberana Sans Light" w:hAnsi="Soberana Sans Light"/>
          </w:rPr>
          <w:instrText>PAGE   \* MERGEFORMAT</w:instrText>
        </w:r>
        <w:r w:rsidRPr="008E3652">
          <w:rPr>
            <w:rFonts w:ascii="Soberana Sans Light" w:hAnsi="Soberana Sans Light"/>
          </w:rPr>
          <w:fldChar w:fldCharType="separate"/>
        </w:r>
        <w:r w:rsidR="00C501A0" w:rsidRPr="00C501A0">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F9A" w:rsidRDefault="003D6F9A" w:rsidP="00EA5418">
      <w:pPr>
        <w:spacing w:after="0" w:line="240" w:lineRule="auto"/>
      </w:pPr>
      <w:r>
        <w:separator/>
      </w:r>
    </w:p>
  </w:footnote>
  <w:footnote w:type="continuationSeparator" w:id="1">
    <w:p w:rsidR="003D6F9A" w:rsidRDefault="003D6F9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5456F0">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06096" w:rsidRDefault="003060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06096" w:rsidRDefault="003060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06096" w:rsidRPr="00275FC6" w:rsidRDefault="0030609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06096" w:rsidRPr="00275FC6" w:rsidRDefault="00306096" w:rsidP="00040466">
                    <w:pPr>
                      <w:jc w:val="both"/>
                      <w:rPr>
                        <w:rFonts w:ascii="Soberana Titular" w:hAnsi="Soberana Titular" w:cs="Arial"/>
                        <w:color w:val="808080" w:themeColor="background1" w:themeShade="80"/>
                        <w:sz w:val="42"/>
                        <w:szCs w:val="42"/>
                      </w:rPr>
                    </w:pPr>
                  </w:p>
                </w:txbxContent>
              </v:textbox>
            </v:shape>
          </v:group>
        </v:group>
      </w:pict>
    </w:r>
    <w:r w:rsidRPr="005456F0">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306096" w:rsidP="0013011C">
    <w:pPr>
      <w:pStyle w:val="Encabezado"/>
      <w:jc w:val="center"/>
      <w:rPr>
        <w:rFonts w:ascii="Soberana Sans Light" w:hAnsi="Soberana Sans Light"/>
      </w:rPr>
    </w:pPr>
  </w:p>
  <w:p w:rsidR="00306096" w:rsidRPr="0013011C" w:rsidRDefault="005456F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306096">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DBC254F"/>
    <w:multiLevelType w:val="hybridMultilevel"/>
    <w:tmpl w:val="0D889C5C"/>
    <w:lvl w:ilvl="0" w:tplc="395A85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6"/>
  </w:num>
  <w:num w:numId="14">
    <w:abstractNumId w:val="18"/>
  </w:num>
  <w:num w:numId="15">
    <w:abstractNumId w:val="17"/>
  </w:num>
  <w:num w:numId="16">
    <w:abstractNumId w:val="1"/>
  </w:num>
  <w:num w:numId="17">
    <w:abstractNumId w:val="20"/>
  </w:num>
  <w:num w:numId="18">
    <w:abstractNumId w:val="11"/>
  </w:num>
  <w:num w:numId="19">
    <w:abstractNumId w:val="13"/>
  </w:num>
  <w:num w:numId="20">
    <w:abstractNumId w:val="15"/>
  </w:num>
  <w:num w:numId="21">
    <w:abstractNumId w:val="19"/>
  </w:num>
  <w:num w:numId="22">
    <w:abstractNumId w:val="8"/>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10"/>
  <w:displayHorizontalDrawingGridEvery w:val="2"/>
  <w:characterSpacingControl w:val="doNotCompress"/>
  <w:hdrShapeDefaults>
    <o:shapedefaults v:ext="edit" spidmax="61442"/>
    <o:shapelayout v:ext="edit">
      <o:idmap v:ext="edit" data="4"/>
    </o:shapelayout>
  </w:hdrShapeDefaults>
  <w:footnotePr>
    <w:footnote w:id="0"/>
    <w:footnote w:id="1"/>
  </w:footnotePr>
  <w:endnotePr>
    <w:endnote w:id="0"/>
    <w:endnote w:id="1"/>
  </w:endnotePr>
  <w:compat/>
  <w:rsids>
    <w:rsidRoot w:val="00EA5418"/>
    <w:rsid w:val="00001107"/>
    <w:rsid w:val="000155FD"/>
    <w:rsid w:val="00020275"/>
    <w:rsid w:val="00021023"/>
    <w:rsid w:val="00036754"/>
    <w:rsid w:val="00037ECA"/>
    <w:rsid w:val="00040466"/>
    <w:rsid w:val="00041DDB"/>
    <w:rsid w:val="00041F24"/>
    <w:rsid w:val="000429CB"/>
    <w:rsid w:val="00045A10"/>
    <w:rsid w:val="000462FB"/>
    <w:rsid w:val="00047EC9"/>
    <w:rsid w:val="00056F25"/>
    <w:rsid w:val="000570ED"/>
    <w:rsid w:val="00060DBB"/>
    <w:rsid w:val="00061F88"/>
    <w:rsid w:val="00062A63"/>
    <w:rsid w:val="000631F2"/>
    <w:rsid w:val="00065016"/>
    <w:rsid w:val="00066852"/>
    <w:rsid w:val="00067F53"/>
    <w:rsid w:val="000714C9"/>
    <w:rsid w:val="00081623"/>
    <w:rsid w:val="00083582"/>
    <w:rsid w:val="00084689"/>
    <w:rsid w:val="00090F81"/>
    <w:rsid w:val="00097C86"/>
    <w:rsid w:val="000A32B6"/>
    <w:rsid w:val="000A3D7E"/>
    <w:rsid w:val="000A72EA"/>
    <w:rsid w:val="000B0A96"/>
    <w:rsid w:val="000B5E21"/>
    <w:rsid w:val="000D4723"/>
    <w:rsid w:val="000D7DD4"/>
    <w:rsid w:val="000E0998"/>
    <w:rsid w:val="000E12AD"/>
    <w:rsid w:val="000E151F"/>
    <w:rsid w:val="000E23D7"/>
    <w:rsid w:val="000F3271"/>
    <w:rsid w:val="00100A69"/>
    <w:rsid w:val="00100F49"/>
    <w:rsid w:val="001045B4"/>
    <w:rsid w:val="00106DE0"/>
    <w:rsid w:val="001151B0"/>
    <w:rsid w:val="001170F6"/>
    <w:rsid w:val="0012007C"/>
    <w:rsid w:val="00121A0D"/>
    <w:rsid w:val="001265C4"/>
    <w:rsid w:val="0013011C"/>
    <w:rsid w:val="00133306"/>
    <w:rsid w:val="00135923"/>
    <w:rsid w:val="00137D08"/>
    <w:rsid w:val="001416D3"/>
    <w:rsid w:val="001446F5"/>
    <w:rsid w:val="001478EC"/>
    <w:rsid w:val="001538AB"/>
    <w:rsid w:val="0016104A"/>
    <w:rsid w:val="00162A4D"/>
    <w:rsid w:val="00165BB4"/>
    <w:rsid w:val="00167798"/>
    <w:rsid w:val="001736F2"/>
    <w:rsid w:val="00174348"/>
    <w:rsid w:val="00174AB4"/>
    <w:rsid w:val="00174B6E"/>
    <w:rsid w:val="0017577C"/>
    <w:rsid w:val="00176AF5"/>
    <w:rsid w:val="00177441"/>
    <w:rsid w:val="0018072D"/>
    <w:rsid w:val="0018146D"/>
    <w:rsid w:val="00182B4E"/>
    <w:rsid w:val="001852BC"/>
    <w:rsid w:val="0018602F"/>
    <w:rsid w:val="001919C3"/>
    <w:rsid w:val="001A3C82"/>
    <w:rsid w:val="001A70A2"/>
    <w:rsid w:val="001B1B72"/>
    <w:rsid w:val="001B5688"/>
    <w:rsid w:val="001B6B02"/>
    <w:rsid w:val="001C1EC5"/>
    <w:rsid w:val="001C2123"/>
    <w:rsid w:val="001C2F39"/>
    <w:rsid w:val="001C501D"/>
    <w:rsid w:val="001C5749"/>
    <w:rsid w:val="001C6FD8"/>
    <w:rsid w:val="001C73C7"/>
    <w:rsid w:val="001E7072"/>
    <w:rsid w:val="001F04E0"/>
    <w:rsid w:val="001F4551"/>
    <w:rsid w:val="001F5FA2"/>
    <w:rsid w:val="00200B0F"/>
    <w:rsid w:val="00204C86"/>
    <w:rsid w:val="0020621C"/>
    <w:rsid w:val="00206504"/>
    <w:rsid w:val="00207E5D"/>
    <w:rsid w:val="00213EFE"/>
    <w:rsid w:val="00214F24"/>
    <w:rsid w:val="00216340"/>
    <w:rsid w:val="002204F4"/>
    <w:rsid w:val="0022176F"/>
    <w:rsid w:val="002246DF"/>
    <w:rsid w:val="00226141"/>
    <w:rsid w:val="00226B54"/>
    <w:rsid w:val="00231247"/>
    <w:rsid w:val="0023319C"/>
    <w:rsid w:val="002366F8"/>
    <w:rsid w:val="00240372"/>
    <w:rsid w:val="00240E3B"/>
    <w:rsid w:val="002451DB"/>
    <w:rsid w:val="0024645F"/>
    <w:rsid w:val="00246AE2"/>
    <w:rsid w:val="00252079"/>
    <w:rsid w:val="0025249F"/>
    <w:rsid w:val="0025716F"/>
    <w:rsid w:val="00257EA2"/>
    <w:rsid w:val="00264426"/>
    <w:rsid w:val="00270755"/>
    <w:rsid w:val="0028243E"/>
    <w:rsid w:val="0028630A"/>
    <w:rsid w:val="00286D5F"/>
    <w:rsid w:val="00291F40"/>
    <w:rsid w:val="002A1124"/>
    <w:rsid w:val="002A70B3"/>
    <w:rsid w:val="002B14E0"/>
    <w:rsid w:val="002B1B2A"/>
    <w:rsid w:val="002B6663"/>
    <w:rsid w:val="002B674D"/>
    <w:rsid w:val="002C55DB"/>
    <w:rsid w:val="002D3C1F"/>
    <w:rsid w:val="002D69F4"/>
    <w:rsid w:val="002E1032"/>
    <w:rsid w:val="002E1D7D"/>
    <w:rsid w:val="002E4A8E"/>
    <w:rsid w:val="002E51D5"/>
    <w:rsid w:val="002F198E"/>
    <w:rsid w:val="002F39F5"/>
    <w:rsid w:val="002F5554"/>
    <w:rsid w:val="002F5AE6"/>
    <w:rsid w:val="003057BE"/>
    <w:rsid w:val="00306096"/>
    <w:rsid w:val="003121E3"/>
    <w:rsid w:val="00312247"/>
    <w:rsid w:val="003143C0"/>
    <w:rsid w:val="00320987"/>
    <w:rsid w:val="00324025"/>
    <w:rsid w:val="00324DC0"/>
    <w:rsid w:val="00332335"/>
    <w:rsid w:val="00336DE2"/>
    <w:rsid w:val="00337DF7"/>
    <w:rsid w:val="00340067"/>
    <w:rsid w:val="0034199F"/>
    <w:rsid w:val="0034766B"/>
    <w:rsid w:val="00347B7D"/>
    <w:rsid w:val="00357061"/>
    <w:rsid w:val="00361C37"/>
    <w:rsid w:val="00362866"/>
    <w:rsid w:val="00365865"/>
    <w:rsid w:val="00367428"/>
    <w:rsid w:val="00372877"/>
    <w:rsid w:val="00372F40"/>
    <w:rsid w:val="00377936"/>
    <w:rsid w:val="003814F6"/>
    <w:rsid w:val="00381D49"/>
    <w:rsid w:val="0038370C"/>
    <w:rsid w:val="003842B8"/>
    <w:rsid w:val="00396C2B"/>
    <w:rsid w:val="003A0303"/>
    <w:rsid w:val="003A08A1"/>
    <w:rsid w:val="003A0AF1"/>
    <w:rsid w:val="003A1D3E"/>
    <w:rsid w:val="003A3D34"/>
    <w:rsid w:val="003B28BE"/>
    <w:rsid w:val="003B4961"/>
    <w:rsid w:val="003B72FC"/>
    <w:rsid w:val="003B7BC0"/>
    <w:rsid w:val="003C2322"/>
    <w:rsid w:val="003C2734"/>
    <w:rsid w:val="003C33EA"/>
    <w:rsid w:val="003C3559"/>
    <w:rsid w:val="003D3109"/>
    <w:rsid w:val="003D3D88"/>
    <w:rsid w:val="003D5DBF"/>
    <w:rsid w:val="003D6C1E"/>
    <w:rsid w:val="003D6F9A"/>
    <w:rsid w:val="003E0E26"/>
    <w:rsid w:val="003E4724"/>
    <w:rsid w:val="003E7FD0"/>
    <w:rsid w:val="003F0EA4"/>
    <w:rsid w:val="003F32BD"/>
    <w:rsid w:val="003F4411"/>
    <w:rsid w:val="00400109"/>
    <w:rsid w:val="00402A64"/>
    <w:rsid w:val="00402B12"/>
    <w:rsid w:val="00404541"/>
    <w:rsid w:val="00405D43"/>
    <w:rsid w:val="00417445"/>
    <w:rsid w:val="00424C44"/>
    <w:rsid w:val="00430901"/>
    <w:rsid w:val="004311BE"/>
    <w:rsid w:val="0043490D"/>
    <w:rsid w:val="00437E7E"/>
    <w:rsid w:val="0044253C"/>
    <w:rsid w:val="00450AA7"/>
    <w:rsid w:val="00451708"/>
    <w:rsid w:val="004537CE"/>
    <w:rsid w:val="00453F83"/>
    <w:rsid w:val="004644CE"/>
    <w:rsid w:val="004714CF"/>
    <w:rsid w:val="00472CF4"/>
    <w:rsid w:val="004738FC"/>
    <w:rsid w:val="00473A4A"/>
    <w:rsid w:val="00474669"/>
    <w:rsid w:val="0048191E"/>
    <w:rsid w:val="00484C0D"/>
    <w:rsid w:val="00485846"/>
    <w:rsid w:val="004859A7"/>
    <w:rsid w:val="0049374E"/>
    <w:rsid w:val="00497D8B"/>
    <w:rsid w:val="004A2539"/>
    <w:rsid w:val="004A4C71"/>
    <w:rsid w:val="004A7BBC"/>
    <w:rsid w:val="004A7BBD"/>
    <w:rsid w:val="004C4002"/>
    <w:rsid w:val="004D1698"/>
    <w:rsid w:val="004D3013"/>
    <w:rsid w:val="004D41B8"/>
    <w:rsid w:val="004E3305"/>
    <w:rsid w:val="004F5641"/>
    <w:rsid w:val="004F70C7"/>
    <w:rsid w:val="0050184D"/>
    <w:rsid w:val="00505070"/>
    <w:rsid w:val="00505797"/>
    <w:rsid w:val="00506B33"/>
    <w:rsid w:val="005076D3"/>
    <w:rsid w:val="0051070C"/>
    <w:rsid w:val="00514297"/>
    <w:rsid w:val="0051434D"/>
    <w:rsid w:val="005144AC"/>
    <w:rsid w:val="00515971"/>
    <w:rsid w:val="00515CF6"/>
    <w:rsid w:val="00522632"/>
    <w:rsid w:val="00522EF3"/>
    <w:rsid w:val="00530CD3"/>
    <w:rsid w:val="00531883"/>
    <w:rsid w:val="0053591F"/>
    <w:rsid w:val="00540418"/>
    <w:rsid w:val="00540ACE"/>
    <w:rsid w:val="00541A82"/>
    <w:rsid w:val="00542834"/>
    <w:rsid w:val="00544AAE"/>
    <w:rsid w:val="005456F0"/>
    <w:rsid w:val="00545B42"/>
    <w:rsid w:val="005617B7"/>
    <w:rsid w:val="005624B9"/>
    <w:rsid w:val="00564091"/>
    <w:rsid w:val="00565ACA"/>
    <w:rsid w:val="005731C8"/>
    <w:rsid w:val="00574266"/>
    <w:rsid w:val="00575444"/>
    <w:rsid w:val="00575AFF"/>
    <w:rsid w:val="0058009D"/>
    <w:rsid w:val="0058073A"/>
    <w:rsid w:val="00591C21"/>
    <w:rsid w:val="005920F4"/>
    <w:rsid w:val="005A00D6"/>
    <w:rsid w:val="005B4D6D"/>
    <w:rsid w:val="005B506D"/>
    <w:rsid w:val="005C10FE"/>
    <w:rsid w:val="005D25F9"/>
    <w:rsid w:val="005D3D25"/>
    <w:rsid w:val="005D5484"/>
    <w:rsid w:val="005D7945"/>
    <w:rsid w:val="005E4BD7"/>
    <w:rsid w:val="005E7699"/>
    <w:rsid w:val="005F129D"/>
    <w:rsid w:val="005F19AE"/>
    <w:rsid w:val="005F27BB"/>
    <w:rsid w:val="005F2B7C"/>
    <w:rsid w:val="005F6823"/>
    <w:rsid w:val="00606835"/>
    <w:rsid w:val="0062268E"/>
    <w:rsid w:val="00622B3B"/>
    <w:rsid w:val="00624E0C"/>
    <w:rsid w:val="00625EFC"/>
    <w:rsid w:val="00627055"/>
    <w:rsid w:val="00627CA4"/>
    <w:rsid w:val="00641EF4"/>
    <w:rsid w:val="00643BF2"/>
    <w:rsid w:val="00643FD4"/>
    <w:rsid w:val="00644CC4"/>
    <w:rsid w:val="0064775F"/>
    <w:rsid w:val="00647C7E"/>
    <w:rsid w:val="00650F5F"/>
    <w:rsid w:val="00652325"/>
    <w:rsid w:val="00665307"/>
    <w:rsid w:val="00665BA6"/>
    <w:rsid w:val="00667EA6"/>
    <w:rsid w:val="0067475C"/>
    <w:rsid w:val="00682978"/>
    <w:rsid w:val="006842EB"/>
    <w:rsid w:val="00685DDD"/>
    <w:rsid w:val="006909E6"/>
    <w:rsid w:val="00695BCD"/>
    <w:rsid w:val="006A08DB"/>
    <w:rsid w:val="006A1EBE"/>
    <w:rsid w:val="006A5ACA"/>
    <w:rsid w:val="006A747A"/>
    <w:rsid w:val="006A7A11"/>
    <w:rsid w:val="006B1FE7"/>
    <w:rsid w:val="006B20CF"/>
    <w:rsid w:val="006B393D"/>
    <w:rsid w:val="006C67F0"/>
    <w:rsid w:val="006D2DCC"/>
    <w:rsid w:val="006E4A16"/>
    <w:rsid w:val="006E765E"/>
    <w:rsid w:val="006E77DD"/>
    <w:rsid w:val="006F1D50"/>
    <w:rsid w:val="006F1EAB"/>
    <w:rsid w:val="006F64EC"/>
    <w:rsid w:val="00702338"/>
    <w:rsid w:val="0070309C"/>
    <w:rsid w:val="0070568D"/>
    <w:rsid w:val="00706E41"/>
    <w:rsid w:val="007133BA"/>
    <w:rsid w:val="007140B5"/>
    <w:rsid w:val="0071764B"/>
    <w:rsid w:val="0072040D"/>
    <w:rsid w:val="007345B0"/>
    <w:rsid w:val="00735643"/>
    <w:rsid w:val="00735EBE"/>
    <w:rsid w:val="00755416"/>
    <w:rsid w:val="00756051"/>
    <w:rsid w:val="00756D6D"/>
    <w:rsid w:val="00757EEF"/>
    <w:rsid w:val="00765956"/>
    <w:rsid w:val="00765B4E"/>
    <w:rsid w:val="007663F6"/>
    <w:rsid w:val="007721DD"/>
    <w:rsid w:val="00784EDF"/>
    <w:rsid w:val="00785568"/>
    <w:rsid w:val="0079582C"/>
    <w:rsid w:val="00795F2D"/>
    <w:rsid w:val="0079707E"/>
    <w:rsid w:val="007A0992"/>
    <w:rsid w:val="007A596B"/>
    <w:rsid w:val="007B26C9"/>
    <w:rsid w:val="007B65EF"/>
    <w:rsid w:val="007B7356"/>
    <w:rsid w:val="007C2ED1"/>
    <w:rsid w:val="007C6A7C"/>
    <w:rsid w:val="007D097B"/>
    <w:rsid w:val="007D16B2"/>
    <w:rsid w:val="007D6E9A"/>
    <w:rsid w:val="007D780C"/>
    <w:rsid w:val="007E2A4B"/>
    <w:rsid w:val="007F7289"/>
    <w:rsid w:val="00801BB9"/>
    <w:rsid w:val="00811DAC"/>
    <w:rsid w:val="008127DC"/>
    <w:rsid w:val="008145E9"/>
    <w:rsid w:val="00815AF7"/>
    <w:rsid w:val="00820846"/>
    <w:rsid w:val="008211A1"/>
    <w:rsid w:val="008278FE"/>
    <w:rsid w:val="008433A6"/>
    <w:rsid w:val="00851077"/>
    <w:rsid w:val="00851C2F"/>
    <w:rsid w:val="008540CB"/>
    <w:rsid w:val="00862E19"/>
    <w:rsid w:val="00862EC0"/>
    <w:rsid w:val="00865B78"/>
    <w:rsid w:val="00870CE1"/>
    <w:rsid w:val="00875ADB"/>
    <w:rsid w:val="00881786"/>
    <w:rsid w:val="00885246"/>
    <w:rsid w:val="0089054E"/>
    <w:rsid w:val="00894826"/>
    <w:rsid w:val="008A08F3"/>
    <w:rsid w:val="008A4FD0"/>
    <w:rsid w:val="008A53EF"/>
    <w:rsid w:val="008A6E4D"/>
    <w:rsid w:val="008A793D"/>
    <w:rsid w:val="008B0017"/>
    <w:rsid w:val="008B14CC"/>
    <w:rsid w:val="008B3B36"/>
    <w:rsid w:val="008B6FC3"/>
    <w:rsid w:val="008C0BF4"/>
    <w:rsid w:val="008C4B74"/>
    <w:rsid w:val="008C5826"/>
    <w:rsid w:val="008C773E"/>
    <w:rsid w:val="008D1189"/>
    <w:rsid w:val="008D31D5"/>
    <w:rsid w:val="008E2E1E"/>
    <w:rsid w:val="008E3652"/>
    <w:rsid w:val="008E4520"/>
    <w:rsid w:val="008E781F"/>
    <w:rsid w:val="008F6D58"/>
    <w:rsid w:val="008F6EB6"/>
    <w:rsid w:val="00900507"/>
    <w:rsid w:val="00906758"/>
    <w:rsid w:val="00910F99"/>
    <w:rsid w:val="009126CD"/>
    <w:rsid w:val="00912B70"/>
    <w:rsid w:val="00912D43"/>
    <w:rsid w:val="00924BDB"/>
    <w:rsid w:val="00930930"/>
    <w:rsid w:val="0093492C"/>
    <w:rsid w:val="009362EB"/>
    <w:rsid w:val="00951B03"/>
    <w:rsid w:val="0095308E"/>
    <w:rsid w:val="00955DE1"/>
    <w:rsid w:val="00957043"/>
    <w:rsid w:val="00963998"/>
    <w:rsid w:val="009677D9"/>
    <w:rsid w:val="009721EF"/>
    <w:rsid w:val="009800B5"/>
    <w:rsid w:val="0098089A"/>
    <w:rsid w:val="00980BD4"/>
    <w:rsid w:val="009860D8"/>
    <w:rsid w:val="00987753"/>
    <w:rsid w:val="00990653"/>
    <w:rsid w:val="009908EE"/>
    <w:rsid w:val="00990CEB"/>
    <w:rsid w:val="009932AC"/>
    <w:rsid w:val="00996834"/>
    <w:rsid w:val="009A1168"/>
    <w:rsid w:val="009A1CDA"/>
    <w:rsid w:val="009A7F77"/>
    <w:rsid w:val="009B4FE9"/>
    <w:rsid w:val="009C2629"/>
    <w:rsid w:val="009C6BD0"/>
    <w:rsid w:val="009C6E36"/>
    <w:rsid w:val="009D255F"/>
    <w:rsid w:val="009D33AA"/>
    <w:rsid w:val="009D5D4C"/>
    <w:rsid w:val="009D5F30"/>
    <w:rsid w:val="009D6128"/>
    <w:rsid w:val="009D6E81"/>
    <w:rsid w:val="009E2D5A"/>
    <w:rsid w:val="009E35AD"/>
    <w:rsid w:val="009E53D2"/>
    <w:rsid w:val="009E712A"/>
    <w:rsid w:val="009F23C4"/>
    <w:rsid w:val="009F3369"/>
    <w:rsid w:val="00A00F93"/>
    <w:rsid w:val="00A02785"/>
    <w:rsid w:val="00A03791"/>
    <w:rsid w:val="00A04E3E"/>
    <w:rsid w:val="00A06020"/>
    <w:rsid w:val="00A10151"/>
    <w:rsid w:val="00A11057"/>
    <w:rsid w:val="00A16426"/>
    <w:rsid w:val="00A233EC"/>
    <w:rsid w:val="00A30C1C"/>
    <w:rsid w:val="00A337EF"/>
    <w:rsid w:val="00A363B6"/>
    <w:rsid w:val="00A44853"/>
    <w:rsid w:val="00A44F3E"/>
    <w:rsid w:val="00A4645F"/>
    <w:rsid w:val="00A465F6"/>
    <w:rsid w:val="00A46BF5"/>
    <w:rsid w:val="00A47C87"/>
    <w:rsid w:val="00A5419B"/>
    <w:rsid w:val="00A559C1"/>
    <w:rsid w:val="00A641DF"/>
    <w:rsid w:val="00A658EE"/>
    <w:rsid w:val="00A706B3"/>
    <w:rsid w:val="00A7292F"/>
    <w:rsid w:val="00A73CB2"/>
    <w:rsid w:val="00A76BF2"/>
    <w:rsid w:val="00A83712"/>
    <w:rsid w:val="00A921AD"/>
    <w:rsid w:val="00A9298C"/>
    <w:rsid w:val="00A94B42"/>
    <w:rsid w:val="00AA1017"/>
    <w:rsid w:val="00AA6BB8"/>
    <w:rsid w:val="00AB0128"/>
    <w:rsid w:val="00AB13CE"/>
    <w:rsid w:val="00AB2E9C"/>
    <w:rsid w:val="00AB45BB"/>
    <w:rsid w:val="00AB4B1A"/>
    <w:rsid w:val="00AC1316"/>
    <w:rsid w:val="00AC37AB"/>
    <w:rsid w:val="00AC47BB"/>
    <w:rsid w:val="00AD14D4"/>
    <w:rsid w:val="00AD3A68"/>
    <w:rsid w:val="00AD3A9B"/>
    <w:rsid w:val="00AD4FAD"/>
    <w:rsid w:val="00AD5B5C"/>
    <w:rsid w:val="00AE75C0"/>
    <w:rsid w:val="00AF0B51"/>
    <w:rsid w:val="00AF41E6"/>
    <w:rsid w:val="00AF5C3C"/>
    <w:rsid w:val="00AF6EAF"/>
    <w:rsid w:val="00B039CB"/>
    <w:rsid w:val="00B12F74"/>
    <w:rsid w:val="00B13B16"/>
    <w:rsid w:val="00B146E2"/>
    <w:rsid w:val="00B2284F"/>
    <w:rsid w:val="00B25867"/>
    <w:rsid w:val="00B374DF"/>
    <w:rsid w:val="00B3788B"/>
    <w:rsid w:val="00B40913"/>
    <w:rsid w:val="00B438FE"/>
    <w:rsid w:val="00B46ECF"/>
    <w:rsid w:val="00B47E17"/>
    <w:rsid w:val="00B53523"/>
    <w:rsid w:val="00B55F45"/>
    <w:rsid w:val="00B55FB5"/>
    <w:rsid w:val="00B5683C"/>
    <w:rsid w:val="00B66400"/>
    <w:rsid w:val="00B66A12"/>
    <w:rsid w:val="00B74867"/>
    <w:rsid w:val="00B80B49"/>
    <w:rsid w:val="00B83040"/>
    <w:rsid w:val="00B849EE"/>
    <w:rsid w:val="00B84D02"/>
    <w:rsid w:val="00B86022"/>
    <w:rsid w:val="00B86FE3"/>
    <w:rsid w:val="00B91408"/>
    <w:rsid w:val="00B915AC"/>
    <w:rsid w:val="00B94AE9"/>
    <w:rsid w:val="00B95530"/>
    <w:rsid w:val="00B95954"/>
    <w:rsid w:val="00B95C9F"/>
    <w:rsid w:val="00B96136"/>
    <w:rsid w:val="00BA2940"/>
    <w:rsid w:val="00BC2606"/>
    <w:rsid w:val="00BD5D7F"/>
    <w:rsid w:val="00BD7FCC"/>
    <w:rsid w:val="00BE0047"/>
    <w:rsid w:val="00BE2380"/>
    <w:rsid w:val="00BE6A4D"/>
    <w:rsid w:val="00BF1061"/>
    <w:rsid w:val="00BF3E3E"/>
    <w:rsid w:val="00BF4D3F"/>
    <w:rsid w:val="00C13A09"/>
    <w:rsid w:val="00C14997"/>
    <w:rsid w:val="00C1560B"/>
    <w:rsid w:val="00C16E53"/>
    <w:rsid w:val="00C2062B"/>
    <w:rsid w:val="00C215F4"/>
    <w:rsid w:val="00C22E12"/>
    <w:rsid w:val="00C245F8"/>
    <w:rsid w:val="00C31A19"/>
    <w:rsid w:val="00C34388"/>
    <w:rsid w:val="00C431B4"/>
    <w:rsid w:val="00C44465"/>
    <w:rsid w:val="00C501A0"/>
    <w:rsid w:val="00C50DF2"/>
    <w:rsid w:val="00C524A6"/>
    <w:rsid w:val="00C61A32"/>
    <w:rsid w:val="00C62936"/>
    <w:rsid w:val="00C65FFE"/>
    <w:rsid w:val="00C669D9"/>
    <w:rsid w:val="00C737F3"/>
    <w:rsid w:val="00C74D27"/>
    <w:rsid w:val="00C7534D"/>
    <w:rsid w:val="00C7729D"/>
    <w:rsid w:val="00C82009"/>
    <w:rsid w:val="00C86C59"/>
    <w:rsid w:val="00C91B29"/>
    <w:rsid w:val="00C91C5A"/>
    <w:rsid w:val="00C93EF7"/>
    <w:rsid w:val="00C94DFE"/>
    <w:rsid w:val="00C94FBA"/>
    <w:rsid w:val="00CA474A"/>
    <w:rsid w:val="00CB2487"/>
    <w:rsid w:val="00CB6D70"/>
    <w:rsid w:val="00CC3B02"/>
    <w:rsid w:val="00CC6E93"/>
    <w:rsid w:val="00CD4C53"/>
    <w:rsid w:val="00CD6678"/>
    <w:rsid w:val="00CD6D9A"/>
    <w:rsid w:val="00CE3153"/>
    <w:rsid w:val="00CE651F"/>
    <w:rsid w:val="00CF0BA7"/>
    <w:rsid w:val="00CF4B64"/>
    <w:rsid w:val="00CF579F"/>
    <w:rsid w:val="00D00683"/>
    <w:rsid w:val="00D00E92"/>
    <w:rsid w:val="00D03426"/>
    <w:rsid w:val="00D049E7"/>
    <w:rsid w:val="00D055EC"/>
    <w:rsid w:val="00D107EA"/>
    <w:rsid w:val="00D1138C"/>
    <w:rsid w:val="00D11C27"/>
    <w:rsid w:val="00D13290"/>
    <w:rsid w:val="00D315BF"/>
    <w:rsid w:val="00D37324"/>
    <w:rsid w:val="00D435E1"/>
    <w:rsid w:val="00D44728"/>
    <w:rsid w:val="00D562FF"/>
    <w:rsid w:val="00D6200F"/>
    <w:rsid w:val="00D664F2"/>
    <w:rsid w:val="00D66BB1"/>
    <w:rsid w:val="00D67552"/>
    <w:rsid w:val="00D7218D"/>
    <w:rsid w:val="00D82C1A"/>
    <w:rsid w:val="00D86DFE"/>
    <w:rsid w:val="00D905A1"/>
    <w:rsid w:val="00D92E3F"/>
    <w:rsid w:val="00D94752"/>
    <w:rsid w:val="00D949C5"/>
    <w:rsid w:val="00D9674D"/>
    <w:rsid w:val="00D971C7"/>
    <w:rsid w:val="00D97B62"/>
    <w:rsid w:val="00DA0A99"/>
    <w:rsid w:val="00DA3C7A"/>
    <w:rsid w:val="00DA7CA2"/>
    <w:rsid w:val="00DB2B2B"/>
    <w:rsid w:val="00DB65F9"/>
    <w:rsid w:val="00DC1E11"/>
    <w:rsid w:val="00DC2C09"/>
    <w:rsid w:val="00DC69F7"/>
    <w:rsid w:val="00DC793E"/>
    <w:rsid w:val="00DD43D0"/>
    <w:rsid w:val="00DD4F85"/>
    <w:rsid w:val="00DE0045"/>
    <w:rsid w:val="00DE061C"/>
    <w:rsid w:val="00DE6C40"/>
    <w:rsid w:val="00DF0FEE"/>
    <w:rsid w:val="00DF56C9"/>
    <w:rsid w:val="00DF73EE"/>
    <w:rsid w:val="00DF7578"/>
    <w:rsid w:val="00DF79B6"/>
    <w:rsid w:val="00E01A09"/>
    <w:rsid w:val="00E03FE8"/>
    <w:rsid w:val="00E05919"/>
    <w:rsid w:val="00E062FF"/>
    <w:rsid w:val="00E06393"/>
    <w:rsid w:val="00E13415"/>
    <w:rsid w:val="00E13695"/>
    <w:rsid w:val="00E249E1"/>
    <w:rsid w:val="00E262CE"/>
    <w:rsid w:val="00E30318"/>
    <w:rsid w:val="00E32708"/>
    <w:rsid w:val="00E356DE"/>
    <w:rsid w:val="00E364DE"/>
    <w:rsid w:val="00E42458"/>
    <w:rsid w:val="00E42B2A"/>
    <w:rsid w:val="00E5365F"/>
    <w:rsid w:val="00E55BE4"/>
    <w:rsid w:val="00E63842"/>
    <w:rsid w:val="00E64166"/>
    <w:rsid w:val="00E70152"/>
    <w:rsid w:val="00E7067D"/>
    <w:rsid w:val="00E767C4"/>
    <w:rsid w:val="00E80676"/>
    <w:rsid w:val="00E90DE1"/>
    <w:rsid w:val="00E91D9F"/>
    <w:rsid w:val="00E91F3D"/>
    <w:rsid w:val="00E966FB"/>
    <w:rsid w:val="00EA04AC"/>
    <w:rsid w:val="00EA5418"/>
    <w:rsid w:val="00EB6F74"/>
    <w:rsid w:val="00EC1FFF"/>
    <w:rsid w:val="00EC41A5"/>
    <w:rsid w:val="00EC647E"/>
    <w:rsid w:val="00ED1B08"/>
    <w:rsid w:val="00EE46FB"/>
    <w:rsid w:val="00F036E8"/>
    <w:rsid w:val="00F1271B"/>
    <w:rsid w:val="00F15BE3"/>
    <w:rsid w:val="00F15CEE"/>
    <w:rsid w:val="00F17C0D"/>
    <w:rsid w:val="00F220E6"/>
    <w:rsid w:val="00F262AB"/>
    <w:rsid w:val="00F309FA"/>
    <w:rsid w:val="00F33EC7"/>
    <w:rsid w:val="00F52D87"/>
    <w:rsid w:val="00F641A4"/>
    <w:rsid w:val="00F64F3B"/>
    <w:rsid w:val="00F674C4"/>
    <w:rsid w:val="00F704C5"/>
    <w:rsid w:val="00F755D0"/>
    <w:rsid w:val="00F77B8B"/>
    <w:rsid w:val="00F93391"/>
    <w:rsid w:val="00FA7C79"/>
    <w:rsid w:val="00FB1010"/>
    <w:rsid w:val="00FB1CAF"/>
    <w:rsid w:val="00FB564F"/>
    <w:rsid w:val="00FB60D0"/>
    <w:rsid w:val="00FB6C3E"/>
    <w:rsid w:val="00FC2836"/>
    <w:rsid w:val="00FD158B"/>
    <w:rsid w:val="00FD5A63"/>
    <w:rsid w:val="00FF4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37037">
      <w:bodyDiv w:val="1"/>
      <w:marLeft w:val="0"/>
      <w:marRight w:val="0"/>
      <w:marTop w:val="0"/>
      <w:marBottom w:val="0"/>
      <w:divBdr>
        <w:top w:val="none" w:sz="0" w:space="0" w:color="auto"/>
        <w:left w:val="none" w:sz="0" w:space="0" w:color="auto"/>
        <w:bottom w:val="none" w:sz="0" w:space="0" w:color="auto"/>
        <w:right w:val="none" w:sz="0" w:space="0" w:color="auto"/>
      </w:divBdr>
    </w:div>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38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22E6-1B2C-4349-B499-71B99F9F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22</Pages>
  <Words>3861</Words>
  <Characters>21237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390</cp:revision>
  <cp:lastPrinted>2017-01-03T22:39:00Z</cp:lastPrinted>
  <dcterms:created xsi:type="dcterms:W3CDTF">2014-08-29T13:13:00Z</dcterms:created>
  <dcterms:modified xsi:type="dcterms:W3CDTF">2017-01-03T23:08:00Z</dcterms:modified>
</cp:coreProperties>
</file>