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065942" w:rsidP="003D5DBF">
      <w:pPr>
        <w:jc w:val="center"/>
      </w:pPr>
      <w:r>
        <w:object w:dxaOrig="23508"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45pt;height:417.05pt" o:ole="">
            <v:imagedata r:id="rId9" o:title=""/>
          </v:shape>
          <o:OLEObject Type="Embed" ProgID="Excel.Sheet.12" ShapeID="_x0000_i1025" DrawAspect="Content" ObjectID="_1521633888" r:id="rId10"/>
        </w:object>
      </w:r>
    </w:p>
    <w:p w:rsidR="00EA5418" w:rsidRDefault="00EA5418" w:rsidP="00372F40">
      <w:pPr>
        <w:jc w:val="center"/>
      </w:pPr>
    </w:p>
    <w:bookmarkStart w:id="0" w:name="_MON_1470805999"/>
    <w:bookmarkEnd w:id="0"/>
    <w:p w:rsidR="00EA5418" w:rsidRDefault="00065942" w:rsidP="0044253C">
      <w:pPr>
        <w:jc w:val="center"/>
      </w:pPr>
      <w:r>
        <w:object w:dxaOrig="25131" w:dyaOrig="18908">
          <v:shape id="_x0000_i1026" type="#_x0000_t75" style="width:584.55pt;height:438.4pt" o:ole="">
            <v:imagedata r:id="rId11" o:title=""/>
          </v:shape>
          <o:OLEObject Type="Embed" ProgID="Excel.Sheet.12" ShapeID="_x0000_i1026" DrawAspect="Content" ObjectID="_1521633889" r:id="rId12"/>
        </w:object>
      </w:r>
    </w:p>
    <w:bookmarkStart w:id="1" w:name="_MON_1470806992"/>
    <w:bookmarkEnd w:id="1"/>
    <w:p w:rsidR="00372F40" w:rsidRDefault="00515E4C" w:rsidP="003E7FD0">
      <w:pPr>
        <w:jc w:val="center"/>
      </w:pPr>
      <w:r>
        <w:object w:dxaOrig="21974" w:dyaOrig="15462">
          <v:shape id="_x0000_i1027" type="#_x0000_t75" style="width:9in;height:456.25pt" o:ole="">
            <v:imagedata r:id="rId13" o:title=""/>
          </v:shape>
          <o:OLEObject Type="Embed" ProgID="Excel.Sheet.12" ShapeID="_x0000_i1027" DrawAspect="Content" ObjectID="_1521633890" r:id="rId14"/>
        </w:object>
      </w:r>
    </w:p>
    <w:p w:rsidR="00372F40" w:rsidRDefault="00D21D4E" w:rsidP="001C4C21">
      <w:r>
        <w:rPr>
          <w:noProof/>
        </w:rPr>
        <w:lastRenderedPageBreak/>
        <w:pict>
          <v:shape id="_x0000_s1046" type="#_x0000_t75" style="position:absolute;margin-left:30.9pt;margin-top:-6.8pt;width:630pt;height:441.05pt;z-index:251664384;mso-position-horizontal-relative:text;mso-position-vertical-relative:text">
            <v:imagedata r:id="rId15" o:title=""/>
            <w10:wrap type="square" side="right"/>
          </v:shape>
          <o:OLEObject Type="Embed" ProgID="Excel.Sheet.12" ShapeID="_x0000_s1046" DrawAspect="Content" ObjectID="_1521633894" r:id="rId16"/>
        </w:pict>
      </w:r>
      <w:r w:rsidR="007E7017">
        <w:br w:type="textWrapping" w:clear="all"/>
      </w:r>
      <w:bookmarkStart w:id="2" w:name="_MON_1470809138"/>
      <w:bookmarkEnd w:id="2"/>
      <w:r w:rsidR="001C4C21">
        <w:object w:dxaOrig="17789" w:dyaOrig="12235">
          <v:shape id="_x0000_i1029" type="#_x0000_t75" style="width:656.55pt;height:450.55pt" o:ole="">
            <v:imagedata r:id="rId17" o:title=""/>
          </v:shape>
          <o:OLEObject Type="Embed" ProgID="Excel.Sheet.12" ShapeID="_x0000_i1029" DrawAspect="Content" ObjectID="_1521633891" r:id="rId18"/>
        </w:object>
      </w:r>
    </w:p>
    <w:bookmarkStart w:id="3" w:name="_MON_1470814596"/>
    <w:bookmarkEnd w:id="3"/>
    <w:p w:rsidR="00E32708" w:rsidRDefault="00A559A5" w:rsidP="00E32708">
      <w:pPr>
        <w:tabs>
          <w:tab w:val="left" w:pos="2430"/>
        </w:tabs>
        <w:jc w:val="center"/>
      </w:pPr>
      <w:r>
        <w:object w:dxaOrig="18229" w:dyaOrig="11857">
          <v:shape id="_x0000_i1069" type="#_x0000_t75" style="width:635.15pt;height:412.75pt" o:ole="">
            <v:imagedata r:id="rId19" o:title=""/>
          </v:shape>
          <o:OLEObject Type="Embed" ProgID="Excel.Sheet.12" ShapeID="_x0000_i1069" DrawAspect="Content" ObjectID="_1521633892" r:id="rId20"/>
        </w:object>
      </w:r>
    </w:p>
    <w:bookmarkStart w:id="4" w:name="_MON_1470810366"/>
    <w:bookmarkEnd w:id="4"/>
    <w:p w:rsidR="00E32708" w:rsidRDefault="001C4C21" w:rsidP="00E32708">
      <w:pPr>
        <w:tabs>
          <w:tab w:val="left" w:pos="2430"/>
        </w:tabs>
        <w:jc w:val="center"/>
      </w:pPr>
      <w:r>
        <w:object w:dxaOrig="25898" w:dyaOrig="16750">
          <v:shape id="_x0000_i1031" type="#_x0000_t75" style="width:690.05pt;height:446.95pt" o:ole="">
            <v:imagedata r:id="rId21" o:title=""/>
          </v:shape>
          <o:OLEObject Type="Embed" ProgID="Excel.Sheet.12" ShapeID="_x0000_i1031" DrawAspect="Content" ObjectID="_1521633893" r:id="rId22"/>
        </w:object>
      </w:r>
    </w:p>
    <w:p w:rsidR="00372F40" w:rsidRDefault="00372F40"/>
    <w:p w:rsidR="00372F40" w:rsidRPr="003725CA" w:rsidRDefault="00540418" w:rsidP="00540418">
      <w:pPr>
        <w:jc w:val="center"/>
        <w:rPr>
          <w:rFonts w:ascii="Arial" w:hAnsi="Arial" w:cs="Arial"/>
          <w:sz w:val="18"/>
          <w:szCs w:val="18"/>
        </w:rPr>
      </w:pPr>
      <w:r w:rsidRPr="003725CA">
        <w:rPr>
          <w:rFonts w:ascii="Arial" w:hAnsi="Arial" w:cs="Arial"/>
          <w:sz w:val="18"/>
          <w:szCs w:val="18"/>
        </w:rPr>
        <w:t>Informe de Pasivos Contingentes</w:t>
      </w:r>
    </w:p>
    <w:p w:rsidR="00372F40" w:rsidRPr="003725CA" w:rsidRDefault="00372F40">
      <w:pPr>
        <w:rPr>
          <w:rFonts w:ascii="Arial" w:hAnsi="Arial" w:cs="Arial"/>
          <w:sz w:val="18"/>
          <w:szCs w:val="18"/>
        </w:rPr>
      </w:pPr>
    </w:p>
    <w:p w:rsidR="00372F40" w:rsidRPr="003725CA" w:rsidRDefault="00183592" w:rsidP="0079582C">
      <w:pPr>
        <w:jc w:val="center"/>
        <w:rPr>
          <w:rFonts w:ascii="Arial" w:hAnsi="Arial" w:cs="Arial"/>
          <w:sz w:val="18"/>
          <w:szCs w:val="18"/>
        </w:rPr>
      </w:pPr>
      <w:r w:rsidRPr="003725CA">
        <w:rPr>
          <w:rFonts w:ascii="Arial" w:hAnsi="Arial" w:cs="Arial"/>
          <w:sz w:val="18"/>
          <w:szCs w:val="18"/>
        </w:rPr>
        <w:t xml:space="preserve">Del 1º de enero al 31 de </w:t>
      </w:r>
      <w:r w:rsidR="004E215F">
        <w:rPr>
          <w:rFonts w:ascii="Arial" w:hAnsi="Arial" w:cs="Arial"/>
          <w:sz w:val="18"/>
          <w:szCs w:val="18"/>
        </w:rPr>
        <w:t>marzo</w:t>
      </w:r>
      <w:r w:rsidRPr="003725CA">
        <w:rPr>
          <w:rFonts w:ascii="Arial" w:hAnsi="Arial" w:cs="Arial"/>
          <w:sz w:val="18"/>
          <w:szCs w:val="18"/>
        </w:rPr>
        <w:t xml:space="preserve"> de 201</w:t>
      </w:r>
      <w:r w:rsidR="004E215F">
        <w:rPr>
          <w:rFonts w:ascii="Arial" w:hAnsi="Arial" w:cs="Arial"/>
          <w:sz w:val="18"/>
          <w:szCs w:val="18"/>
        </w:rPr>
        <w:t>6</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Pr="003725CA">
        <w:rPr>
          <w:rFonts w:ascii="Arial" w:eastAsia="Times New Roman" w:hAnsi="Arial" w:cs="Arial"/>
          <w:sz w:val="18"/>
          <w:szCs w:val="18"/>
          <w:lang w:eastAsia="es-ES"/>
        </w:rPr>
        <w:t xml:space="preserve"> al 31 de diciembre de 201</w:t>
      </w:r>
      <w:r w:rsidR="004E215F">
        <w:rPr>
          <w:rFonts w:ascii="Arial" w:eastAsia="Times New Roman" w:hAnsi="Arial" w:cs="Arial"/>
          <w:sz w:val="18"/>
          <w:szCs w:val="18"/>
          <w:lang w:eastAsia="es-ES"/>
        </w:rPr>
        <w:t>6</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4E215F">
        <w:rPr>
          <w:rFonts w:ascii="Arial" w:eastAsia="Times New Roman" w:hAnsi="Arial" w:cs="Arial"/>
          <w:sz w:val="18"/>
          <w:szCs w:val="18"/>
          <w:lang w:eastAsia="es-ES"/>
        </w:rPr>
        <w:t xml:space="preserve">diente al 31 de </w:t>
      </w:r>
      <w:r w:rsidR="00A345C5">
        <w:rPr>
          <w:rFonts w:ascii="Arial" w:eastAsia="Times New Roman" w:hAnsi="Arial" w:cs="Arial"/>
          <w:sz w:val="18"/>
          <w:szCs w:val="18"/>
          <w:lang w:eastAsia="es-ES"/>
        </w:rPr>
        <w:t>Marzo</w:t>
      </w:r>
      <w:r w:rsidR="004E215F">
        <w:rPr>
          <w:rFonts w:ascii="Arial" w:eastAsia="Times New Roman" w:hAnsi="Arial" w:cs="Arial"/>
          <w:sz w:val="18"/>
          <w:szCs w:val="18"/>
          <w:lang w:eastAsia="es-ES"/>
        </w:rPr>
        <w:t xml:space="preserve"> de 2016.</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C6754D"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 xml:space="preserve">C.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3D37D7" w:rsidRPr="003725CA" w:rsidRDefault="00726E3D" w:rsidP="00E8325C">
      <w:pPr>
        <w:autoSpaceDE w:val="0"/>
        <w:autoSpaceDN w:val="0"/>
        <w:adjustRightInd w:val="0"/>
        <w:ind w:left="708"/>
        <w:jc w:val="both"/>
        <w:rPr>
          <w:rFonts w:ascii="Arial" w:hAnsi="Arial" w:cs="Arial"/>
          <w:bCs/>
          <w:color w:val="000000"/>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p>
    <w:tbl>
      <w:tblPr>
        <w:tblW w:w="5880" w:type="dxa"/>
        <w:jc w:val="center"/>
        <w:tblCellMar>
          <w:left w:w="70" w:type="dxa"/>
          <w:right w:w="70" w:type="dxa"/>
        </w:tblCellMar>
        <w:tblLook w:val="04A0" w:firstRow="1" w:lastRow="0" w:firstColumn="1" w:lastColumn="0" w:noHBand="0" w:noVBand="1"/>
      </w:tblPr>
      <w:tblGrid>
        <w:gridCol w:w="2820"/>
        <w:gridCol w:w="1780"/>
        <w:gridCol w:w="1280"/>
      </w:tblGrid>
      <w:tr w:rsidR="003D37D7" w:rsidRPr="003725CA" w:rsidTr="00726E3D">
        <w:trPr>
          <w:trHeight w:val="300"/>
          <w:jc w:val="center"/>
        </w:trPr>
        <w:tc>
          <w:tcPr>
            <w:tcW w:w="2820"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3D37D7" w:rsidRPr="003725CA" w:rsidRDefault="00726E3D"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3E4F28">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3D37D7" w:rsidRPr="003725CA" w:rsidRDefault="00726E3D"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3E4F28">
              <w:rPr>
                <w:rFonts w:ascii="Arial" w:hAnsi="Arial" w:cs="Arial"/>
                <w:b/>
                <w:color w:val="000000"/>
                <w:sz w:val="18"/>
                <w:szCs w:val="18"/>
                <w:lang w:eastAsia="es-MX"/>
              </w:rPr>
              <w:t>5</w:t>
            </w:r>
          </w:p>
        </w:tc>
      </w:tr>
      <w:tr w:rsidR="003D37D7" w:rsidRPr="003725CA" w:rsidTr="00726E3D">
        <w:trPr>
          <w:trHeight w:val="300"/>
          <w:jc w:val="center"/>
        </w:trPr>
        <w:tc>
          <w:tcPr>
            <w:tcW w:w="2820"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780" w:type="dxa"/>
            <w:vAlign w:val="center"/>
            <w:hideMark/>
          </w:tcPr>
          <w:p w:rsidR="00D13A87" w:rsidRPr="003725CA" w:rsidRDefault="001B39AF" w:rsidP="001B39AF">
            <w:pPr>
              <w:jc w:val="right"/>
              <w:rPr>
                <w:rFonts w:ascii="Arial" w:hAnsi="Arial" w:cs="Arial"/>
                <w:color w:val="000000"/>
                <w:sz w:val="18"/>
                <w:szCs w:val="18"/>
                <w:lang w:eastAsia="es-MX"/>
              </w:rPr>
            </w:pPr>
            <w:r>
              <w:rPr>
                <w:rFonts w:ascii="Arial" w:hAnsi="Arial" w:cs="Arial"/>
                <w:color w:val="000000"/>
                <w:sz w:val="18"/>
                <w:szCs w:val="18"/>
                <w:lang w:eastAsia="es-MX"/>
              </w:rPr>
              <w:t>257,613,07</w:t>
            </w:r>
            <w:r w:rsidR="00D75FC7">
              <w:rPr>
                <w:rFonts w:ascii="Arial" w:hAnsi="Arial" w:cs="Arial"/>
                <w:color w:val="000000"/>
                <w:sz w:val="18"/>
                <w:szCs w:val="18"/>
                <w:lang w:eastAsia="es-MX"/>
              </w:rPr>
              <w:t>2</w:t>
            </w:r>
          </w:p>
        </w:tc>
        <w:tc>
          <w:tcPr>
            <w:tcW w:w="1280" w:type="dxa"/>
            <w:vAlign w:val="center"/>
            <w:hideMark/>
          </w:tcPr>
          <w:p w:rsidR="003D37D7" w:rsidRPr="003725CA" w:rsidRDefault="00D75FC7" w:rsidP="00D75FC7">
            <w:pPr>
              <w:jc w:val="right"/>
              <w:rPr>
                <w:rFonts w:ascii="Arial" w:hAnsi="Arial" w:cs="Arial"/>
                <w:color w:val="000000"/>
                <w:sz w:val="18"/>
                <w:szCs w:val="18"/>
                <w:lang w:eastAsia="es-MX"/>
              </w:rPr>
            </w:pPr>
            <w:r>
              <w:rPr>
                <w:rFonts w:ascii="Arial" w:hAnsi="Arial" w:cs="Arial"/>
                <w:color w:val="000000"/>
                <w:sz w:val="18"/>
                <w:szCs w:val="18"/>
                <w:lang w:eastAsia="es-MX"/>
              </w:rPr>
              <w:t>306,552,332</w:t>
            </w:r>
          </w:p>
        </w:tc>
      </w:tr>
      <w:tr w:rsidR="003D37D7" w:rsidRPr="003725CA" w:rsidTr="00726E3D">
        <w:trPr>
          <w:trHeight w:val="300"/>
          <w:jc w:val="center"/>
        </w:trPr>
        <w:tc>
          <w:tcPr>
            <w:tcW w:w="2820" w:type="dxa"/>
            <w:noWrap/>
            <w:vAlign w:val="center"/>
            <w:hideMark/>
          </w:tcPr>
          <w:p w:rsidR="003D37D7" w:rsidRPr="003725CA" w:rsidRDefault="00726E3D">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780" w:type="dxa"/>
            <w:tcBorders>
              <w:bottom w:val="single" w:sz="4" w:space="0" w:color="auto"/>
            </w:tcBorders>
            <w:vAlign w:val="center"/>
            <w:hideMark/>
          </w:tcPr>
          <w:p w:rsidR="003D37D7" w:rsidRPr="003725CA" w:rsidRDefault="001B39AF" w:rsidP="00D13A87">
            <w:pPr>
              <w:jc w:val="right"/>
              <w:rPr>
                <w:rFonts w:ascii="Arial" w:hAnsi="Arial" w:cs="Arial"/>
                <w:color w:val="000000"/>
                <w:sz w:val="18"/>
                <w:szCs w:val="18"/>
                <w:lang w:eastAsia="es-MX"/>
              </w:rPr>
            </w:pPr>
            <w:r>
              <w:rPr>
                <w:rFonts w:ascii="Arial" w:hAnsi="Arial" w:cs="Arial"/>
                <w:color w:val="000000"/>
                <w:sz w:val="18"/>
                <w:szCs w:val="18"/>
                <w:lang w:eastAsia="es-MX"/>
              </w:rPr>
              <w:t>17,428,083</w:t>
            </w:r>
          </w:p>
        </w:tc>
        <w:tc>
          <w:tcPr>
            <w:tcW w:w="1280" w:type="dxa"/>
            <w:tcBorders>
              <w:bottom w:val="single" w:sz="4" w:space="0" w:color="auto"/>
            </w:tcBorders>
            <w:vAlign w:val="center"/>
            <w:hideMark/>
          </w:tcPr>
          <w:p w:rsidR="003D37D7" w:rsidRPr="003725CA" w:rsidRDefault="00CA04C3">
            <w:pPr>
              <w:jc w:val="right"/>
              <w:rPr>
                <w:rFonts w:ascii="Arial" w:hAnsi="Arial" w:cs="Arial"/>
                <w:color w:val="000000"/>
                <w:sz w:val="18"/>
                <w:szCs w:val="18"/>
                <w:lang w:eastAsia="es-MX"/>
              </w:rPr>
            </w:pPr>
            <w:r>
              <w:rPr>
                <w:rFonts w:ascii="Arial" w:hAnsi="Arial" w:cs="Arial"/>
                <w:color w:val="000000"/>
                <w:sz w:val="18"/>
                <w:szCs w:val="18"/>
                <w:lang w:eastAsia="es-MX"/>
              </w:rPr>
              <w:t>19,120,192</w:t>
            </w:r>
          </w:p>
        </w:tc>
      </w:tr>
      <w:tr w:rsidR="003D37D7" w:rsidRPr="003725CA" w:rsidTr="00726E3D">
        <w:trPr>
          <w:trHeight w:val="315"/>
          <w:jc w:val="center"/>
        </w:trPr>
        <w:tc>
          <w:tcPr>
            <w:tcW w:w="2820" w:type="dxa"/>
            <w:noWrap/>
            <w:vAlign w:val="center"/>
            <w:hideMark/>
          </w:tcPr>
          <w:p w:rsidR="003D37D7" w:rsidRPr="003725CA" w:rsidRDefault="003D37D7">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3D37D7" w:rsidRPr="003725CA" w:rsidRDefault="00A831C0">
            <w:pPr>
              <w:jc w:val="right"/>
              <w:rPr>
                <w:rFonts w:ascii="Arial" w:hAnsi="Arial" w:cs="Arial"/>
                <w:color w:val="000000"/>
                <w:sz w:val="18"/>
                <w:szCs w:val="18"/>
                <w:lang w:eastAsia="es-MX"/>
              </w:rPr>
            </w:pPr>
            <w:r>
              <w:rPr>
                <w:rFonts w:ascii="Arial" w:hAnsi="Arial" w:cs="Arial"/>
                <w:color w:val="000000"/>
                <w:sz w:val="18"/>
                <w:szCs w:val="18"/>
                <w:lang w:eastAsia="es-MX"/>
              </w:rPr>
              <w:t>275,041,155</w:t>
            </w:r>
          </w:p>
        </w:tc>
        <w:tc>
          <w:tcPr>
            <w:tcW w:w="1280" w:type="dxa"/>
            <w:tcBorders>
              <w:top w:val="single" w:sz="4" w:space="0" w:color="auto"/>
              <w:left w:val="nil"/>
              <w:bottom w:val="double" w:sz="6" w:space="0" w:color="auto"/>
              <w:right w:val="nil"/>
            </w:tcBorders>
            <w:noWrap/>
            <w:vAlign w:val="center"/>
            <w:hideMark/>
          </w:tcPr>
          <w:p w:rsidR="003D37D7" w:rsidRPr="003725CA" w:rsidRDefault="00D75FC7">
            <w:pPr>
              <w:jc w:val="right"/>
              <w:rPr>
                <w:rFonts w:ascii="Arial" w:hAnsi="Arial" w:cs="Arial"/>
                <w:color w:val="000000"/>
                <w:sz w:val="18"/>
                <w:szCs w:val="18"/>
                <w:lang w:eastAsia="es-MX"/>
              </w:rPr>
            </w:pPr>
            <w:r>
              <w:rPr>
                <w:rFonts w:ascii="Arial" w:hAnsi="Arial" w:cs="Arial"/>
                <w:color w:val="000000"/>
                <w:sz w:val="18"/>
                <w:szCs w:val="18"/>
              </w:rPr>
              <w:t>325,672,524</w:t>
            </w:r>
          </w:p>
        </w:tc>
      </w:tr>
    </w:tbl>
    <w:p w:rsidR="00151B8A" w:rsidRPr="003725CA" w:rsidRDefault="00151B8A" w:rsidP="006A6CC7">
      <w:pPr>
        <w:pStyle w:val="ROMANOS"/>
        <w:spacing w:after="0" w:line="240" w:lineRule="exact"/>
        <w:rPr>
          <w:b/>
          <w:lang w:val="es-MX"/>
        </w:rPr>
      </w:pPr>
    </w:p>
    <w:p w:rsidR="00151B8A" w:rsidRPr="003725CA" w:rsidRDefault="00151B8A" w:rsidP="006A6CC7">
      <w:pPr>
        <w:pStyle w:val="ROMANOS"/>
        <w:spacing w:after="0" w:line="240" w:lineRule="exact"/>
        <w:rPr>
          <w:b/>
          <w:lang w:val="es-MX"/>
        </w:rPr>
      </w:pPr>
    </w:p>
    <w:p w:rsidR="006A6CC7" w:rsidRPr="003725CA" w:rsidRDefault="006A6CC7" w:rsidP="00E8325C">
      <w:pPr>
        <w:pStyle w:val="ROMANOS"/>
        <w:spacing w:after="0" w:line="240" w:lineRule="exact"/>
        <w:ind w:left="1140"/>
        <w:rPr>
          <w:b/>
          <w:lang w:val="es-MX"/>
        </w:rPr>
      </w:pPr>
      <w:r w:rsidRPr="003725CA">
        <w:rPr>
          <w:b/>
          <w:lang w:val="es-MX"/>
        </w:rPr>
        <w:t>Derechos a recibir Efectivo y Equivalentes y Bienes o Servicios a Recibir</w:t>
      </w:r>
    </w:p>
    <w:p w:rsidR="003D37D7" w:rsidRDefault="006A6CC7" w:rsidP="00E8325C">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Default="00891C61" w:rsidP="00E8325C">
      <w:pPr>
        <w:autoSpaceDE w:val="0"/>
        <w:autoSpaceDN w:val="0"/>
        <w:adjustRightInd w:val="0"/>
        <w:spacing w:before="80" w:line="250" w:lineRule="exact"/>
        <w:ind w:left="708"/>
        <w:jc w:val="both"/>
        <w:rPr>
          <w:rFonts w:ascii="Arial" w:hAnsi="Arial" w:cs="Arial"/>
          <w:sz w:val="18"/>
          <w:szCs w:val="18"/>
        </w:rPr>
      </w:pP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Ind w:w="-1701" w:type="dxa"/>
        <w:tblCellMar>
          <w:left w:w="70" w:type="dxa"/>
          <w:right w:w="70" w:type="dxa"/>
        </w:tblCellMar>
        <w:tblLook w:val="04A0" w:firstRow="1" w:lastRow="0" w:firstColumn="1" w:lastColumn="0" w:noHBand="0" w:noVBand="1"/>
      </w:tblPr>
      <w:tblGrid>
        <w:gridCol w:w="4521"/>
        <w:gridCol w:w="1780"/>
        <w:gridCol w:w="1825"/>
      </w:tblGrid>
      <w:tr w:rsidR="00113FA6" w:rsidRPr="003725CA" w:rsidTr="003725CA">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lastRenderedPageBreak/>
              <w:t>CONCEPTO</w:t>
            </w:r>
          </w:p>
        </w:tc>
        <w:tc>
          <w:tcPr>
            <w:tcW w:w="1780" w:type="dxa"/>
            <w:tcBorders>
              <w:top w:val="single" w:sz="4" w:space="0" w:color="auto"/>
              <w:left w:val="nil"/>
              <w:bottom w:val="single" w:sz="4" w:space="0" w:color="auto"/>
              <w:right w:val="nil"/>
            </w:tcBorders>
            <w:vAlign w:val="center"/>
          </w:tcPr>
          <w:p w:rsidR="00113FA6" w:rsidRPr="003725CA" w:rsidRDefault="00642D3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2016</w:t>
            </w:r>
          </w:p>
        </w:tc>
        <w:tc>
          <w:tcPr>
            <w:tcW w:w="1825" w:type="dxa"/>
            <w:tcBorders>
              <w:top w:val="single" w:sz="4" w:space="0" w:color="auto"/>
              <w:left w:val="nil"/>
              <w:bottom w:val="single" w:sz="4" w:space="0" w:color="auto"/>
              <w:right w:val="nil"/>
            </w:tcBorders>
            <w:noWrap/>
            <w:vAlign w:val="center"/>
          </w:tcPr>
          <w:p w:rsidR="00113FA6" w:rsidRPr="003725CA" w:rsidRDefault="00642D3E"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891C61" w:rsidRPr="003725CA" w:rsidTr="003725CA">
        <w:trPr>
          <w:trHeight w:val="634"/>
          <w:jc w:val="center"/>
        </w:trPr>
        <w:tc>
          <w:tcPr>
            <w:tcW w:w="4521" w:type="dxa"/>
            <w:noWrap/>
            <w:vAlign w:val="center"/>
          </w:tcPr>
          <w:p w:rsidR="00891C61" w:rsidRPr="003725CA" w:rsidRDefault="00891C61" w:rsidP="002678B8">
            <w:pPr>
              <w:ind w:right="-209"/>
              <w:rPr>
                <w:rFonts w:ascii="Arial" w:hAnsi="Arial" w:cs="Arial"/>
                <w:color w:val="000000"/>
                <w:sz w:val="18"/>
                <w:szCs w:val="18"/>
              </w:rPr>
            </w:pPr>
            <w:r>
              <w:rPr>
                <w:rFonts w:ascii="Arial" w:hAnsi="Arial" w:cs="Arial"/>
                <w:color w:val="000000"/>
                <w:sz w:val="18"/>
                <w:szCs w:val="18"/>
              </w:rPr>
              <w:t>JOSE ANTONIO MARIO SANDOVAL AHUACTZIN</w:t>
            </w:r>
          </w:p>
        </w:tc>
        <w:tc>
          <w:tcPr>
            <w:tcW w:w="1780" w:type="dxa"/>
            <w:vAlign w:val="center"/>
          </w:tcPr>
          <w:p w:rsidR="00891C61" w:rsidRPr="003725CA" w:rsidRDefault="00642D3E" w:rsidP="00642D3E">
            <w:pPr>
              <w:jc w:val="right"/>
              <w:rPr>
                <w:rFonts w:ascii="Arial" w:hAnsi="Arial" w:cs="Arial"/>
                <w:color w:val="000000"/>
                <w:sz w:val="18"/>
                <w:szCs w:val="18"/>
                <w:lang w:eastAsia="es-MX"/>
              </w:rPr>
            </w:pPr>
            <w:r>
              <w:rPr>
                <w:rFonts w:ascii="Arial" w:hAnsi="Arial" w:cs="Arial"/>
                <w:color w:val="000000"/>
                <w:sz w:val="18"/>
                <w:szCs w:val="18"/>
                <w:lang w:eastAsia="es-MX"/>
              </w:rPr>
              <w:t>7,500</w:t>
            </w:r>
          </w:p>
        </w:tc>
        <w:tc>
          <w:tcPr>
            <w:tcW w:w="1825" w:type="dxa"/>
            <w:vAlign w:val="center"/>
          </w:tcPr>
          <w:p w:rsidR="00891C61" w:rsidRDefault="00642D3E" w:rsidP="002678B8">
            <w:pPr>
              <w:jc w:val="right"/>
              <w:rPr>
                <w:rFonts w:ascii="Arial" w:hAnsi="Arial" w:cs="Arial"/>
                <w:color w:val="000000"/>
                <w:sz w:val="18"/>
                <w:szCs w:val="18"/>
                <w:lang w:eastAsia="es-MX"/>
              </w:rPr>
            </w:pPr>
            <w:r>
              <w:rPr>
                <w:rFonts w:ascii="Arial" w:hAnsi="Arial" w:cs="Arial"/>
                <w:color w:val="000000"/>
                <w:sz w:val="18"/>
                <w:szCs w:val="18"/>
                <w:lang w:eastAsia="es-MX"/>
              </w:rPr>
              <w:t>7,500</w:t>
            </w:r>
          </w:p>
        </w:tc>
      </w:tr>
      <w:tr w:rsidR="00642D3E" w:rsidRPr="003725CA" w:rsidTr="003725CA">
        <w:trPr>
          <w:trHeight w:val="634"/>
          <w:jc w:val="center"/>
        </w:trPr>
        <w:tc>
          <w:tcPr>
            <w:tcW w:w="4521" w:type="dxa"/>
            <w:noWrap/>
            <w:vAlign w:val="center"/>
          </w:tcPr>
          <w:p w:rsidR="00642D3E" w:rsidRDefault="00642D3E" w:rsidP="002678B8">
            <w:pPr>
              <w:ind w:right="-209"/>
              <w:rPr>
                <w:rFonts w:ascii="Arial" w:hAnsi="Arial" w:cs="Arial"/>
                <w:color w:val="000000"/>
                <w:sz w:val="18"/>
                <w:szCs w:val="18"/>
              </w:rPr>
            </w:pPr>
            <w:r>
              <w:rPr>
                <w:rFonts w:ascii="Arial" w:hAnsi="Arial" w:cs="Arial"/>
                <w:color w:val="000000"/>
                <w:sz w:val="18"/>
                <w:szCs w:val="18"/>
              </w:rPr>
              <w:t>MICAELA MARQUEZ RIVERA</w:t>
            </w:r>
          </w:p>
        </w:tc>
        <w:tc>
          <w:tcPr>
            <w:tcW w:w="1780" w:type="dxa"/>
            <w:vAlign w:val="center"/>
          </w:tcPr>
          <w:p w:rsidR="00642D3E" w:rsidRDefault="006548BA" w:rsidP="006548BA">
            <w:pPr>
              <w:jc w:val="right"/>
              <w:rPr>
                <w:rFonts w:ascii="Arial" w:hAnsi="Arial" w:cs="Arial"/>
                <w:color w:val="000000"/>
                <w:sz w:val="18"/>
                <w:szCs w:val="18"/>
                <w:lang w:eastAsia="es-MX"/>
              </w:rPr>
            </w:pPr>
            <w:r>
              <w:rPr>
                <w:rFonts w:ascii="Arial" w:hAnsi="Arial" w:cs="Arial"/>
                <w:color w:val="000000"/>
                <w:sz w:val="18"/>
                <w:szCs w:val="18"/>
                <w:lang w:eastAsia="es-MX"/>
              </w:rPr>
              <w:t>2,999</w:t>
            </w:r>
          </w:p>
        </w:tc>
        <w:tc>
          <w:tcPr>
            <w:tcW w:w="1825" w:type="dxa"/>
            <w:vAlign w:val="center"/>
          </w:tcPr>
          <w:p w:rsidR="00642D3E" w:rsidRDefault="00642D3E" w:rsidP="002678B8">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482720" w:rsidTr="003725CA">
        <w:trPr>
          <w:trHeight w:val="634"/>
          <w:jc w:val="center"/>
        </w:trPr>
        <w:tc>
          <w:tcPr>
            <w:tcW w:w="4521" w:type="dxa"/>
            <w:noWrap/>
            <w:vAlign w:val="center"/>
          </w:tcPr>
          <w:p w:rsidR="00891C61" w:rsidRDefault="00891C61" w:rsidP="002678B8">
            <w:pPr>
              <w:ind w:right="-209"/>
              <w:rPr>
                <w:rFonts w:ascii="Arial" w:hAnsi="Arial" w:cs="Arial"/>
                <w:color w:val="000000"/>
                <w:sz w:val="18"/>
                <w:szCs w:val="18"/>
              </w:rPr>
            </w:pPr>
            <w:r>
              <w:rPr>
                <w:rFonts w:ascii="Arial" w:hAnsi="Arial" w:cs="Arial"/>
                <w:color w:val="000000"/>
                <w:sz w:val="18"/>
                <w:szCs w:val="18"/>
              </w:rPr>
              <w:t>SUBSIDIO AL EMPLEO</w:t>
            </w:r>
          </w:p>
        </w:tc>
        <w:tc>
          <w:tcPr>
            <w:tcW w:w="1780" w:type="dxa"/>
            <w:vAlign w:val="center"/>
          </w:tcPr>
          <w:p w:rsidR="00891C61" w:rsidRDefault="00642D3E" w:rsidP="00642D3E">
            <w:pPr>
              <w:jc w:val="right"/>
              <w:rPr>
                <w:rFonts w:ascii="Arial" w:hAnsi="Arial" w:cs="Arial"/>
                <w:color w:val="000000"/>
                <w:sz w:val="18"/>
                <w:szCs w:val="18"/>
                <w:lang w:eastAsia="es-MX"/>
              </w:rPr>
            </w:pPr>
            <w:r>
              <w:rPr>
                <w:rFonts w:ascii="Arial" w:hAnsi="Arial" w:cs="Arial"/>
                <w:color w:val="000000"/>
                <w:sz w:val="18"/>
                <w:szCs w:val="18"/>
                <w:lang w:eastAsia="es-MX"/>
              </w:rPr>
              <w:t>588</w:t>
            </w:r>
          </w:p>
        </w:tc>
        <w:tc>
          <w:tcPr>
            <w:tcW w:w="1825" w:type="dxa"/>
            <w:vAlign w:val="center"/>
          </w:tcPr>
          <w:p w:rsidR="00891C61" w:rsidRPr="00482720" w:rsidRDefault="00642D3E" w:rsidP="002678B8">
            <w:pPr>
              <w:jc w:val="right"/>
              <w:rPr>
                <w:rFonts w:ascii="Arial" w:hAnsi="Arial" w:cs="Arial"/>
                <w:color w:val="000000"/>
                <w:sz w:val="18"/>
                <w:szCs w:val="18"/>
                <w:lang w:eastAsia="es-MX"/>
              </w:rPr>
            </w:pPr>
            <w:r w:rsidRPr="00482720">
              <w:rPr>
                <w:rFonts w:ascii="Arial" w:hAnsi="Arial" w:cs="Arial"/>
                <w:color w:val="000000"/>
                <w:sz w:val="18"/>
                <w:szCs w:val="18"/>
                <w:lang w:eastAsia="es-MX"/>
              </w:rPr>
              <w:t>564</w:t>
            </w:r>
          </w:p>
        </w:tc>
      </w:tr>
      <w:tr w:rsidR="00312DD2" w:rsidRPr="00482720" w:rsidTr="003725CA">
        <w:trPr>
          <w:trHeight w:val="634"/>
          <w:jc w:val="center"/>
        </w:trPr>
        <w:tc>
          <w:tcPr>
            <w:tcW w:w="4521" w:type="dxa"/>
            <w:noWrap/>
            <w:vAlign w:val="center"/>
          </w:tcPr>
          <w:p w:rsidR="00312DD2" w:rsidRDefault="00312DD2" w:rsidP="002678B8">
            <w:pPr>
              <w:ind w:right="-209"/>
              <w:rPr>
                <w:rFonts w:ascii="Arial" w:hAnsi="Arial" w:cs="Arial"/>
                <w:color w:val="000000"/>
                <w:sz w:val="18"/>
                <w:szCs w:val="18"/>
              </w:rPr>
            </w:pPr>
            <w:r>
              <w:rPr>
                <w:rFonts w:ascii="Arial" w:hAnsi="Arial" w:cs="Arial"/>
                <w:color w:val="000000"/>
                <w:sz w:val="18"/>
                <w:szCs w:val="18"/>
              </w:rPr>
              <w:t>INSTITUTO NACIONAL DE INFRAESTRUCTURA FISICA EDUCATIVA</w:t>
            </w:r>
          </w:p>
        </w:tc>
        <w:tc>
          <w:tcPr>
            <w:tcW w:w="1780" w:type="dxa"/>
            <w:vAlign w:val="center"/>
          </w:tcPr>
          <w:p w:rsidR="00312DD2" w:rsidRDefault="00312DD2" w:rsidP="00642D3E">
            <w:pPr>
              <w:jc w:val="right"/>
              <w:rPr>
                <w:rFonts w:ascii="Arial" w:hAnsi="Arial" w:cs="Arial"/>
                <w:color w:val="000000"/>
                <w:sz w:val="18"/>
                <w:szCs w:val="18"/>
                <w:lang w:eastAsia="es-MX"/>
              </w:rPr>
            </w:pPr>
          </w:p>
        </w:tc>
        <w:tc>
          <w:tcPr>
            <w:tcW w:w="1825" w:type="dxa"/>
            <w:vAlign w:val="center"/>
          </w:tcPr>
          <w:p w:rsidR="00312DD2" w:rsidRPr="00482720" w:rsidRDefault="00312DD2" w:rsidP="002678B8">
            <w:pPr>
              <w:jc w:val="right"/>
              <w:rPr>
                <w:rFonts w:ascii="Arial" w:hAnsi="Arial" w:cs="Arial"/>
                <w:color w:val="000000"/>
                <w:sz w:val="18"/>
                <w:szCs w:val="18"/>
                <w:lang w:eastAsia="es-MX"/>
              </w:rPr>
            </w:pPr>
            <w:r>
              <w:rPr>
                <w:rFonts w:ascii="Arial" w:hAnsi="Arial" w:cs="Arial"/>
                <w:color w:val="000000"/>
                <w:sz w:val="18"/>
                <w:szCs w:val="18"/>
                <w:lang w:eastAsia="es-MX"/>
              </w:rPr>
              <w:t>236,400</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642D3E" w:rsidP="006548BA">
            <w:pPr>
              <w:jc w:val="right"/>
              <w:rPr>
                <w:rFonts w:ascii="Arial" w:hAnsi="Arial" w:cs="Arial"/>
                <w:sz w:val="18"/>
                <w:szCs w:val="18"/>
                <w:lang w:eastAsia="es-MX"/>
              </w:rPr>
            </w:pPr>
            <w:r>
              <w:rPr>
                <w:rFonts w:ascii="Arial" w:hAnsi="Arial" w:cs="Arial"/>
                <w:sz w:val="18"/>
                <w:szCs w:val="18"/>
                <w:lang w:eastAsia="es-MX"/>
              </w:rPr>
              <w:t>11</w:t>
            </w:r>
            <w:r w:rsidR="00FB1BC4">
              <w:rPr>
                <w:rFonts w:ascii="Arial" w:hAnsi="Arial" w:cs="Arial"/>
                <w:sz w:val="18"/>
                <w:szCs w:val="18"/>
                <w:lang w:eastAsia="es-MX"/>
              </w:rPr>
              <w:t>,</w:t>
            </w:r>
            <w:r>
              <w:rPr>
                <w:rFonts w:ascii="Arial" w:hAnsi="Arial" w:cs="Arial"/>
                <w:sz w:val="18"/>
                <w:szCs w:val="18"/>
                <w:lang w:eastAsia="es-MX"/>
              </w:rPr>
              <w:t>08</w:t>
            </w:r>
            <w:r w:rsidR="006548BA">
              <w:rPr>
                <w:rFonts w:ascii="Arial" w:hAnsi="Arial" w:cs="Arial"/>
                <w:sz w:val="18"/>
                <w:szCs w:val="18"/>
                <w:lang w:eastAsia="es-MX"/>
              </w:rPr>
              <w:t>7</w:t>
            </w:r>
          </w:p>
        </w:tc>
        <w:tc>
          <w:tcPr>
            <w:tcW w:w="1825" w:type="dxa"/>
            <w:tcBorders>
              <w:top w:val="single" w:sz="4" w:space="0" w:color="auto"/>
              <w:left w:val="nil"/>
              <w:bottom w:val="double" w:sz="6" w:space="0" w:color="auto"/>
              <w:right w:val="nil"/>
            </w:tcBorders>
            <w:noWrap/>
            <w:vAlign w:val="center"/>
            <w:hideMark/>
          </w:tcPr>
          <w:p w:rsidR="00113FA6" w:rsidRPr="003725CA" w:rsidRDefault="00312DD2" w:rsidP="00642D3E">
            <w:pPr>
              <w:jc w:val="right"/>
              <w:rPr>
                <w:rFonts w:ascii="Arial" w:hAnsi="Arial" w:cs="Arial"/>
                <w:color w:val="000000"/>
                <w:sz w:val="18"/>
                <w:szCs w:val="18"/>
                <w:lang w:eastAsia="es-MX"/>
              </w:rPr>
            </w:pPr>
            <w:r>
              <w:rPr>
                <w:rFonts w:ascii="Arial" w:hAnsi="Arial" w:cs="Arial"/>
                <w:sz w:val="18"/>
                <w:szCs w:val="18"/>
              </w:rPr>
              <w:t>244,464</w:t>
            </w:r>
          </w:p>
        </w:tc>
      </w:tr>
    </w:tbl>
    <w:p w:rsidR="003D37D7" w:rsidRPr="003725CA" w:rsidRDefault="003D37D7" w:rsidP="00540418">
      <w:pPr>
        <w:pStyle w:val="Texto"/>
        <w:spacing w:after="0" w:line="240" w:lineRule="exact"/>
        <w:ind w:firstLine="706"/>
        <w:rPr>
          <w:b/>
          <w:szCs w:val="18"/>
          <w:lang w:val="es-MX"/>
        </w:rPr>
      </w:pPr>
    </w:p>
    <w:p w:rsidR="00540418" w:rsidRPr="003725CA" w:rsidRDefault="00540418" w:rsidP="00151B8A">
      <w:pPr>
        <w:pStyle w:val="ROMANOS"/>
        <w:spacing w:after="0" w:line="240" w:lineRule="exact"/>
        <w:rPr>
          <w:lang w:val="es-MX"/>
        </w:rPr>
      </w:pPr>
      <w:r w:rsidRPr="003725CA">
        <w:rPr>
          <w:b/>
          <w:lang w:val="es-MX"/>
        </w:rPr>
        <w:tab/>
      </w:r>
    </w:p>
    <w:p w:rsidR="00540418" w:rsidRPr="003725CA" w:rsidRDefault="00540418" w:rsidP="00540418">
      <w:pPr>
        <w:pStyle w:val="ROMANOS"/>
        <w:spacing w:after="0" w:line="240" w:lineRule="exact"/>
        <w:rPr>
          <w:b/>
          <w:lang w:val="es-MX"/>
        </w:rPr>
      </w:pPr>
      <w:r w:rsidRPr="003725CA">
        <w:rPr>
          <w:b/>
          <w:lang w:val="es-MX"/>
        </w:rPr>
        <w:tab/>
        <w:t>Bienes Disponibles para su Transformación o Consumo (inventarios)</w:t>
      </w:r>
    </w:p>
    <w:p w:rsidR="00540418" w:rsidRPr="003725CA"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151B8A" w:rsidRPr="003725CA" w:rsidRDefault="00540418" w:rsidP="00540418">
      <w:pPr>
        <w:pStyle w:val="ROMANOS"/>
        <w:spacing w:after="0" w:line="240" w:lineRule="exact"/>
        <w:rPr>
          <w:lang w:val="es-MX"/>
        </w:rPr>
      </w:pPr>
      <w:r w:rsidRPr="003725CA">
        <w:rPr>
          <w:lang w:val="es-MX"/>
        </w:rPr>
        <w:tab/>
      </w:r>
    </w:p>
    <w:p w:rsidR="00540418" w:rsidRPr="003725CA" w:rsidRDefault="00540418" w:rsidP="00540418">
      <w:pPr>
        <w:pStyle w:val="ROMANOS"/>
        <w:spacing w:after="0" w:line="240" w:lineRule="exact"/>
        <w:rPr>
          <w:b/>
          <w:lang w:val="es-MX"/>
        </w:rPr>
      </w:pPr>
      <w:r w:rsidRPr="003725CA">
        <w:rPr>
          <w:b/>
          <w:lang w:val="es-MX"/>
        </w:rPr>
        <w:tab/>
        <w:t>Inversiones Financieras</w:t>
      </w:r>
    </w:p>
    <w:p w:rsidR="004A4370" w:rsidRPr="003725CA" w:rsidRDefault="004A4370" w:rsidP="00896136">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Pr="003725CA">
        <w:rPr>
          <w:rFonts w:ascii="Arial" w:hAnsi="Arial" w:cs="Arial"/>
          <w:sz w:val="18"/>
          <w:szCs w:val="18"/>
        </w:rPr>
        <w:t>.</w:t>
      </w:r>
    </w:p>
    <w:p w:rsidR="00896136" w:rsidRPr="003725CA" w:rsidRDefault="00896136"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ab/>
        <w:t>Bienes Muebles, Inmuebles e Intangibles</w:t>
      </w: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 xml:space="preserve">Se conforma por bienes muebles al 31 de </w:t>
      </w:r>
      <w:r w:rsidR="00704987">
        <w:rPr>
          <w:lang w:val="es-MX"/>
        </w:rPr>
        <w:t>Marzo</w:t>
      </w:r>
      <w:r w:rsidR="007921E6" w:rsidRPr="003725CA">
        <w:rPr>
          <w:lang w:val="es-MX"/>
        </w:rPr>
        <w:t xml:space="preserve"> de 201</w:t>
      </w:r>
      <w:r w:rsidR="007E7017">
        <w:rPr>
          <w:lang w:val="es-MX"/>
        </w:rPr>
        <w:t>5</w:t>
      </w:r>
      <w:r w:rsidR="007921E6" w:rsidRPr="003725CA">
        <w:rPr>
          <w:lang w:val="es-MX"/>
        </w:rPr>
        <w:t>.</w:t>
      </w:r>
    </w:p>
    <w:p w:rsidR="00896136" w:rsidRPr="003725CA" w:rsidRDefault="00896136" w:rsidP="00896136">
      <w:pPr>
        <w:pStyle w:val="ROMANOS"/>
        <w:spacing w:after="0" w:line="240" w:lineRule="exact"/>
        <w:rPr>
          <w:lang w:val="es-MX"/>
        </w:rPr>
      </w:pPr>
    </w:p>
    <w:tbl>
      <w:tblPr>
        <w:tblW w:w="7509" w:type="dxa"/>
        <w:jc w:val="center"/>
        <w:tblInd w:w="-1629" w:type="dxa"/>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70498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704987">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7921E6" w:rsidRPr="003725CA" w:rsidRDefault="0070498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7921E6" w:rsidRPr="003725CA" w:rsidTr="003725CA">
        <w:trPr>
          <w:trHeight w:val="634"/>
          <w:jc w:val="center"/>
        </w:trPr>
        <w:tc>
          <w:tcPr>
            <w:tcW w:w="4449" w:type="dxa"/>
            <w:noWrap/>
            <w:vAlign w:val="center"/>
            <w:hideMark/>
          </w:tcPr>
          <w:p w:rsidR="007921E6" w:rsidRPr="003725CA" w:rsidRDefault="007921E6" w:rsidP="002678B8">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891C61" w:rsidRPr="003725CA" w:rsidRDefault="00891C61" w:rsidP="00891C61">
            <w:pPr>
              <w:jc w:val="right"/>
              <w:rPr>
                <w:rFonts w:ascii="Arial" w:hAnsi="Arial" w:cs="Arial"/>
                <w:color w:val="000000"/>
                <w:sz w:val="18"/>
                <w:szCs w:val="18"/>
                <w:lang w:eastAsia="es-MX"/>
              </w:rPr>
            </w:pPr>
            <w:r>
              <w:rPr>
                <w:rFonts w:ascii="Arial" w:hAnsi="Arial" w:cs="Arial"/>
                <w:color w:val="000000"/>
                <w:sz w:val="18"/>
                <w:szCs w:val="18"/>
                <w:lang w:eastAsia="es-MX"/>
              </w:rPr>
              <w:t>1,005,432</w:t>
            </w:r>
          </w:p>
        </w:tc>
        <w:tc>
          <w:tcPr>
            <w:tcW w:w="1280" w:type="dxa"/>
            <w:vAlign w:val="center"/>
            <w:hideMark/>
          </w:tcPr>
          <w:p w:rsidR="007921E6" w:rsidRPr="003725CA" w:rsidRDefault="00475C91" w:rsidP="003B543B">
            <w:pPr>
              <w:jc w:val="right"/>
              <w:rPr>
                <w:rFonts w:ascii="Arial" w:hAnsi="Arial" w:cs="Arial"/>
                <w:color w:val="000000"/>
                <w:sz w:val="18"/>
                <w:szCs w:val="18"/>
                <w:lang w:eastAsia="es-MX"/>
              </w:rPr>
            </w:pPr>
            <w:r>
              <w:rPr>
                <w:rFonts w:ascii="Arial" w:hAnsi="Arial" w:cs="Arial"/>
                <w:color w:val="000000"/>
                <w:sz w:val="18"/>
                <w:szCs w:val="18"/>
                <w:lang w:eastAsia="es-MX"/>
              </w:rPr>
              <w:t>1,005,432</w:t>
            </w:r>
          </w:p>
        </w:tc>
      </w:tr>
      <w:tr w:rsidR="00827C40" w:rsidRPr="003725CA" w:rsidTr="003725CA">
        <w:trPr>
          <w:trHeight w:val="300"/>
          <w:jc w:val="center"/>
        </w:trPr>
        <w:tc>
          <w:tcPr>
            <w:tcW w:w="4449" w:type="dxa"/>
            <w:noWrap/>
            <w:vAlign w:val="center"/>
          </w:tcPr>
          <w:p w:rsidR="00827C40" w:rsidRPr="003725CA" w:rsidRDefault="00827C40" w:rsidP="002678B8">
            <w:pPr>
              <w:ind w:right="-209"/>
              <w:rPr>
                <w:rFonts w:ascii="Arial" w:hAnsi="Arial" w:cs="Arial"/>
                <w:color w:val="000000"/>
                <w:sz w:val="18"/>
                <w:szCs w:val="18"/>
              </w:rPr>
            </w:pPr>
            <w:r>
              <w:rPr>
                <w:rFonts w:ascii="Arial" w:hAnsi="Arial" w:cs="Arial"/>
                <w:color w:val="000000"/>
                <w:sz w:val="18"/>
                <w:szCs w:val="18"/>
              </w:rPr>
              <w:t>MUEBLES</w:t>
            </w:r>
            <w:r w:rsidR="00C9366E">
              <w:rPr>
                <w:rFonts w:ascii="Arial" w:hAnsi="Arial" w:cs="Arial"/>
                <w:color w:val="000000"/>
                <w:sz w:val="18"/>
                <w:szCs w:val="18"/>
              </w:rPr>
              <w:t xml:space="preserve"> EXCEPTO DE OFICINA Y ESTANTERIA</w:t>
            </w:r>
          </w:p>
        </w:tc>
        <w:tc>
          <w:tcPr>
            <w:tcW w:w="1780" w:type="dxa"/>
            <w:vAlign w:val="center"/>
          </w:tcPr>
          <w:p w:rsidR="00827C40" w:rsidRPr="003725CA" w:rsidRDefault="00141A20" w:rsidP="002678B8">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827C40" w:rsidRPr="003725CA" w:rsidRDefault="00475C91" w:rsidP="00475C91">
            <w:pPr>
              <w:jc w:val="right"/>
              <w:rPr>
                <w:rFonts w:ascii="Arial" w:hAnsi="Arial" w:cs="Arial"/>
                <w:color w:val="000000"/>
                <w:sz w:val="18"/>
                <w:szCs w:val="18"/>
              </w:rPr>
            </w:pPr>
            <w:r>
              <w:rPr>
                <w:rFonts w:ascii="Arial" w:hAnsi="Arial" w:cs="Arial"/>
                <w:color w:val="000000"/>
                <w:sz w:val="18"/>
                <w:szCs w:val="18"/>
                <w:lang w:eastAsia="es-MX"/>
              </w:rPr>
              <w:t>5,617</w:t>
            </w:r>
          </w:p>
        </w:tc>
      </w:tr>
      <w:tr w:rsidR="007921E6" w:rsidRPr="003725CA" w:rsidTr="003725CA">
        <w:trPr>
          <w:trHeight w:val="300"/>
          <w:jc w:val="center"/>
        </w:trPr>
        <w:tc>
          <w:tcPr>
            <w:tcW w:w="4449" w:type="dxa"/>
            <w:noWrap/>
            <w:vAlign w:val="center"/>
            <w:hideMark/>
          </w:tcPr>
          <w:p w:rsidR="007921E6" w:rsidRPr="003725CA" w:rsidRDefault="003B543B" w:rsidP="002678B8">
            <w:pPr>
              <w:ind w:right="-209"/>
              <w:rPr>
                <w:rFonts w:ascii="Arial" w:hAnsi="Arial" w:cs="Arial"/>
                <w:color w:val="000000"/>
                <w:sz w:val="18"/>
                <w:szCs w:val="18"/>
                <w:lang w:eastAsia="es-MX"/>
              </w:rPr>
            </w:pPr>
            <w:r w:rsidRPr="003725CA">
              <w:rPr>
                <w:rFonts w:ascii="Arial" w:hAnsi="Arial" w:cs="Arial"/>
                <w:color w:val="000000"/>
                <w:sz w:val="18"/>
                <w:szCs w:val="18"/>
              </w:rPr>
              <w:t xml:space="preserve">EQUIPO DE COMPUTO Y DE TECNOLOGIAS DE LA </w:t>
            </w:r>
            <w:r w:rsidRPr="003725CA">
              <w:rPr>
                <w:rFonts w:ascii="Arial" w:hAnsi="Arial" w:cs="Arial"/>
                <w:color w:val="000000"/>
                <w:sz w:val="18"/>
                <w:szCs w:val="18"/>
              </w:rPr>
              <w:lastRenderedPageBreak/>
              <w:t>INFORMACION</w:t>
            </w:r>
          </w:p>
        </w:tc>
        <w:tc>
          <w:tcPr>
            <w:tcW w:w="1780" w:type="dxa"/>
            <w:vAlign w:val="center"/>
            <w:hideMark/>
          </w:tcPr>
          <w:p w:rsidR="007921E6" w:rsidRPr="003725CA" w:rsidRDefault="00305C7C" w:rsidP="00305C7C">
            <w:pPr>
              <w:jc w:val="right"/>
              <w:rPr>
                <w:rFonts w:ascii="Arial" w:hAnsi="Arial" w:cs="Arial"/>
                <w:color w:val="000000"/>
                <w:sz w:val="18"/>
                <w:szCs w:val="18"/>
                <w:lang w:eastAsia="es-MX"/>
              </w:rPr>
            </w:pPr>
            <w:r>
              <w:rPr>
                <w:rFonts w:ascii="Arial" w:hAnsi="Arial" w:cs="Arial"/>
                <w:color w:val="000000"/>
                <w:sz w:val="18"/>
                <w:szCs w:val="18"/>
                <w:lang w:eastAsia="es-MX"/>
              </w:rPr>
              <w:lastRenderedPageBreak/>
              <w:t>1,613,754</w:t>
            </w:r>
          </w:p>
        </w:tc>
        <w:tc>
          <w:tcPr>
            <w:tcW w:w="1280" w:type="dxa"/>
            <w:vAlign w:val="center"/>
            <w:hideMark/>
          </w:tcPr>
          <w:p w:rsidR="007921E6" w:rsidRPr="003725CA" w:rsidRDefault="00475C91" w:rsidP="002678B8">
            <w:pPr>
              <w:jc w:val="right"/>
              <w:rPr>
                <w:rFonts w:ascii="Arial" w:hAnsi="Arial" w:cs="Arial"/>
                <w:color w:val="000000"/>
                <w:sz w:val="18"/>
                <w:szCs w:val="18"/>
                <w:lang w:eastAsia="es-MX"/>
              </w:rPr>
            </w:pPr>
            <w:r>
              <w:rPr>
                <w:rFonts w:ascii="Arial" w:hAnsi="Arial" w:cs="Arial"/>
                <w:color w:val="000000"/>
                <w:sz w:val="18"/>
                <w:szCs w:val="18"/>
                <w:lang w:eastAsia="es-MX"/>
              </w:rPr>
              <w:t>1,537,318</w:t>
            </w:r>
          </w:p>
        </w:tc>
      </w:tr>
      <w:tr w:rsidR="007921E6" w:rsidRPr="003725CA" w:rsidTr="003725CA">
        <w:trPr>
          <w:trHeight w:val="300"/>
          <w:jc w:val="center"/>
        </w:trPr>
        <w:tc>
          <w:tcPr>
            <w:tcW w:w="4449" w:type="dxa"/>
            <w:noWrap/>
            <w:vAlign w:val="center"/>
          </w:tcPr>
          <w:p w:rsidR="007921E6" w:rsidRPr="003725CA" w:rsidRDefault="003B543B" w:rsidP="002678B8">
            <w:pPr>
              <w:ind w:right="-209"/>
              <w:rPr>
                <w:rFonts w:ascii="Arial" w:hAnsi="Arial" w:cs="Arial"/>
                <w:color w:val="000000"/>
                <w:sz w:val="18"/>
                <w:szCs w:val="18"/>
              </w:rPr>
            </w:pPr>
            <w:r w:rsidRPr="003725CA">
              <w:rPr>
                <w:rFonts w:ascii="Arial" w:hAnsi="Arial" w:cs="Arial"/>
                <w:color w:val="000000"/>
                <w:sz w:val="18"/>
                <w:szCs w:val="18"/>
              </w:rPr>
              <w:lastRenderedPageBreak/>
              <w:t>OTROS MOBILIARIOS Y EQUIPOS DE ADMINISTRACION</w:t>
            </w:r>
          </w:p>
        </w:tc>
        <w:tc>
          <w:tcPr>
            <w:tcW w:w="1780" w:type="dxa"/>
            <w:vAlign w:val="center"/>
          </w:tcPr>
          <w:p w:rsidR="007921E6" w:rsidRPr="003725CA" w:rsidRDefault="00141A20" w:rsidP="002678B8">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7921E6" w:rsidRPr="003725CA" w:rsidRDefault="00475C91" w:rsidP="002678B8">
            <w:pPr>
              <w:jc w:val="right"/>
              <w:rPr>
                <w:rFonts w:ascii="Arial" w:hAnsi="Arial" w:cs="Arial"/>
                <w:color w:val="000000"/>
                <w:sz w:val="18"/>
                <w:szCs w:val="18"/>
              </w:rPr>
            </w:pPr>
            <w:r>
              <w:rPr>
                <w:rFonts w:ascii="Arial" w:hAnsi="Arial" w:cs="Arial"/>
                <w:color w:val="000000"/>
                <w:sz w:val="18"/>
                <w:szCs w:val="18"/>
              </w:rPr>
              <w:t>387,353</w:t>
            </w:r>
          </w:p>
        </w:tc>
      </w:tr>
      <w:tr w:rsidR="007921E6" w:rsidRPr="003725CA" w:rsidTr="003725CA">
        <w:trPr>
          <w:trHeight w:val="300"/>
          <w:jc w:val="center"/>
        </w:trPr>
        <w:tc>
          <w:tcPr>
            <w:tcW w:w="4449" w:type="dxa"/>
            <w:noWrap/>
            <w:vAlign w:val="center"/>
          </w:tcPr>
          <w:p w:rsidR="007921E6" w:rsidRPr="003725CA" w:rsidRDefault="003B543B" w:rsidP="003B543B">
            <w:pPr>
              <w:ind w:right="-209"/>
              <w:rPr>
                <w:rFonts w:ascii="Arial" w:hAnsi="Arial" w:cs="Arial"/>
                <w:color w:val="000000"/>
                <w:sz w:val="18"/>
                <w:szCs w:val="18"/>
              </w:rPr>
            </w:pPr>
            <w:r w:rsidRPr="003725CA">
              <w:rPr>
                <w:rFonts w:ascii="Arial" w:hAnsi="Arial" w:cs="Arial"/>
                <w:color w:val="000000"/>
                <w:sz w:val="18"/>
                <w:szCs w:val="18"/>
              </w:rPr>
              <w:t>AUTOMOVILES Y EQUIPO TERRESTRE</w:t>
            </w:r>
          </w:p>
        </w:tc>
        <w:tc>
          <w:tcPr>
            <w:tcW w:w="1780" w:type="dxa"/>
            <w:vAlign w:val="center"/>
          </w:tcPr>
          <w:p w:rsidR="007921E6" w:rsidRPr="003725CA" w:rsidRDefault="00141A20" w:rsidP="002678B8">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7921E6" w:rsidRPr="003725CA" w:rsidRDefault="00475C91" w:rsidP="002678B8">
            <w:pPr>
              <w:jc w:val="right"/>
              <w:rPr>
                <w:rFonts w:ascii="Arial" w:hAnsi="Arial" w:cs="Arial"/>
                <w:color w:val="000000"/>
                <w:sz w:val="18"/>
                <w:szCs w:val="18"/>
              </w:rPr>
            </w:pPr>
            <w:r>
              <w:rPr>
                <w:rFonts w:ascii="Arial" w:hAnsi="Arial" w:cs="Arial"/>
                <w:color w:val="000000"/>
                <w:sz w:val="18"/>
                <w:szCs w:val="18"/>
              </w:rPr>
              <w:t>2,972,742</w:t>
            </w:r>
          </w:p>
        </w:tc>
      </w:tr>
      <w:tr w:rsidR="007921E6" w:rsidRPr="003725CA" w:rsidTr="003725CA">
        <w:trPr>
          <w:trHeight w:val="300"/>
          <w:jc w:val="center"/>
        </w:trPr>
        <w:tc>
          <w:tcPr>
            <w:tcW w:w="4449" w:type="dxa"/>
            <w:noWrap/>
            <w:vAlign w:val="center"/>
          </w:tcPr>
          <w:p w:rsidR="007921E6" w:rsidRPr="003725CA" w:rsidRDefault="003B543B" w:rsidP="002678B8">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7921E6" w:rsidRPr="003725CA" w:rsidRDefault="00141A20" w:rsidP="003B543B">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7921E6" w:rsidRPr="003725CA" w:rsidRDefault="00475C91" w:rsidP="003B543B">
            <w:pPr>
              <w:jc w:val="right"/>
              <w:rPr>
                <w:rFonts w:ascii="Arial" w:hAnsi="Arial" w:cs="Arial"/>
                <w:color w:val="000000"/>
                <w:sz w:val="18"/>
                <w:szCs w:val="18"/>
              </w:rPr>
            </w:pPr>
            <w:r>
              <w:rPr>
                <w:rFonts w:ascii="Arial" w:hAnsi="Arial" w:cs="Arial"/>
                <w:color w:val="000000"/>
                <w:sz w:val="18"/>
                <w:szCs w:val="18"/>
              </w:rPr>
              <w:t>33,988</w:t>
            </w:r>
          </w:p>
        </w:tc>
      </w:tr>
      <w:tr w:rsidR="007921E6" w:rsidRPr="00DD3F92" w:rsidTr="003725CA">
        <w:trPr>
          <w:trHeight w:val="300"/>
          <w:jc w:val="center"/>
        </w:trPr>
        <w:tc>
          <w:tcPr>
            <w:tcW w:w="4449" w:type="dxa"/>
            <w:noWrap/>
            <w:vAlign w:val="center"/>
          </w:tcPr>
          <w:p w:rsidR="007921E6" w:rsidRPr="003725CA" w:rsidRDefault="003B543B" w:rsidP="002678B8">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7921E6" w:rsidRPr="003725CA" w:rsidRDefault="008856F7" w:rsidP="00305C7C">
            <w:pPr>
              <w:jc w:val="right"/>
              <w:rPr>
                <w:rFonts w:ascii="Arial" w:hAnsi="Arial" w:cs="Arial"/>
                <w:color w:val="000000"/>
                <w:sz w:val="18"/>
                <w:szCs w:val="18"/>
              </w:rPr>
            </w:pPr>
            <w:r>
              <w:rPr>
                <w:rFonts w:ascii="Arial" w:hAnsi="Arial" w:cs="Arial"/>
                <w:color w:val="000000"/>
                <w:sz w:val="18"/>
                <w:szCs w:val="18"/>
              </w:rPr>
              <w:t>289,222</w:t>
            </w:r>
          </w:p>
        </w:tc>
        <w:tc>
          <w:tcPr>
            <w:tcW w:w="1280" w:type="dxa"/>
            <w:vAlign w:val="center"/>
          </w:tcPr>
          <w:p w:rsidR="007921E6" w:rsidRPr="003725CA" w:rsidRDefault="00475C91" w:rsidP="002678B8">
            <w:pPr>
              <w:jc w:val="right"/>
              <w:rPr>
                <w:rFonts w:ascii="Arial" w:hAnsi="Arial" w:cs="Arial"/>
                <w:color w:val="000000"/>
                <w:sz w:val="18"/>
                <w:szCs w:val="18"/>
              </w:rPr>
            </w:pPr>
            <w:r w:rsidRPr="00DD3F92">
              <w:rPr>
                <w:rFonts w:ascii="Arial" w:hAnsi="Arial" w:cs="Arial"/>
                <w:color w:val="000000"/>
                <w:sz w:val="18"/>
                <w:szCs w:val="18"/>
              </w:rPr>
              <w:t>284,351</w:t>
            </w:r>
          </w:p>
        </w:tc>
      </w:tr>
      <w:tr w:rsidR="00141A20" w:rsidRPr="003725CA" w:rsidTr="00141A20">
        <w:trPr>
          <w:trHeight w:val="300"/>
          <w:jc w:val="center"/>
        </w:trPr>
        <w:tc>
          <w:tcPr>
            <w:tcW w:w="4449" w:type="dxa"/>
            <w:noWrap/>
            <w:vAlign w:val="center"/>
          </w:tcPr>
          <w:p w:rsidR="00141A20" w:rsidRPr="003725CA" w:rsidRDefault="00141A20" w:rsidP="002678B8">
            <w:pPr>
              <w:ind w:right="-209"/>
              <w:rPr>
                <w:rFonts w:ascii="Arial" w:hAnsi="Arial" w:cs="Arial"/>
                <w:color w:val="000000"/>
                <w:sz w:val="18"/>
                <w:szCs w:val="18"/>
              </w:rPr>
            </w:pPr>
            <w:r>
              <w:rPr>
                <w:rFonts w:ascii="Arial" w:hAnsi="Arial" w:cs="Arial"/>
                <w:color w:val="000000"/>
                <w:sz w:val="18"/>
                <w:szCs w:val="18"/>
              </w:rPr>
              <w:t>EQUIPOS DE GENERACION ELECTRICA Y APARATOS Y ACCESORIOS ELECTRICOS</w:t>
            </w:r>
          </w:p>
        </w:tc>
        <w:tc>
          <w:tcPr>
            <w:tcW w:w="1780" w:type="dxa"/>
            <w:vAlign w:val="center"/>
          </w:tcPr>
          <w:p w:rsidR="00141A20" w:rsidRPr="003725CA" w:rsidRDefault="00141A20" w:rsidP="00C9366E">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141A20" w:rsidRPr="003725CA" w:rsidRDefault="00475C91" w:rsidP="002678B8">
            <w:pPr>
              <w:jc w:val="right"/>
              <w:rPr>
                <w:rFonts w:ascii="Arial" w:hAnsi="Arial" w:cs="Arial"/>
                <w:color w:val="000000"/>
                <w:sz w:val="18"/>
                <w:szCs w:val="18"/>
              </w:rPr>
            </w:pPr>
            <w:r>
              <w:rPr>
                <w:rFonts w:ascii="Arial" w:hAnsi="Arial" w:cs="Arial"/>
                <w:color w:val="000000"/>
                <w:sz w:val="18"/>
                <w:szCs w:val="18"/>
              </w:rPr>
              <w:t>2,792</w:t>
            </w:r>
          </w:p>
        </w:tc>
      </w:tr>
      <w:tr w:rsidR="003B543B" w:rsidRPr="003725CA" w:rsidTr="00C9366E">
        <w:trPr>
          <w:trHeight w:val="300"/>
          <w:jc w:val="center"/>
        </w:trPr>
        <w:tc>
          <w:tcPr>
            <w:tcW w:w="4449" w:type="dxa"/>
            <w:noWrap/>
            <w:vAlign w:val="center"/>
          </w:tcPr>
          <w:p w:rsidR="003B543B" w:rsidRPr="003725CA" w:rsidRDefault="003B543B" w:rsidP="002678B8">
            <w:pPr>
              <w:ind w:right="-209"/>
              <w:rPr>
                <w:rFonts w:ascii="Arial" w:hAnsi="Arial" w:cs="Arial"/>
                <w:color w:val="000000"/>
                <w:sz w:val="18"/>
                <w:szCs w:val="18"/>
              </w:rPr>
            </w:pPr>
            <w:r w:rsidRPr="003725CA">
              <w:rPr>
                <w:rFonts w:ascii="Arial" w:hAnsi="Arial" w:cs="Arial"/>
                <w:color w:val="000000"/>
                <w:sz w:val="18"/>
                <w:szCs w:val="18"/>
              </w:rPr>
              <w:t>OTROS EQUIPOS</w:t>
            </w:r>
          </w:p>
        </w:tc>
        <w:tc>
          <w:tcPr>
            <w:tcW w:w="1780" w:type="dxa"/>
            <w:tcBorders>
              <w:bottom w:val="single" w:sz="4" w:space="0" w:color="auto"/>
            </w:tcBorders>
            <w:vAlign w:val="center"/>
          </w:tcPr>
          <w:p w:rsidR="003B543B" w:rsidRPr="003725CA" w:rsidRDefault="003B543B" w:rsidP="002678B8">
            <w:pPr>
              <w:jc w:val="right"/>
              <w:rPr>
                <w:rFonts w:ascii="Arial" w:hAnsi="Arial" w:cs="Arial"/>
                <w:color w:val="000000"/>
                <w:sz w:val="18"/>
                <w:szCs w:val="18"/>
              </w:rPr>
            </w:pPr>
            <w:r w:rsidRPr="003725CA">
              <w:rPr>
                <w:rFonts w:ascii="Arial" w:hAnsi="Arial" w:cs="Arial"/>
                <w:color w:val="000000"/>
                <w:sz w:val="18"/>
                <w:szCs w:val="18"/>
              </w:rPr>
              <w:t>12,240</w:t>
            </w:r>
          </w:p>
        </w:tc>
        <w:tc>
          <w:tcPr>
            <w:tcW w:w="1280" w:type="dxa"/>
            <w:tcBorders>
              <w:bottom w:val="single" w:sz="4" w:space="0" w:color="auto"/>
            </w:tcBorders>
            <w:vAlign w:val="center"/>
          </w:tcPr>
          <w:p w:rsidR="003B543B" w:rsidRPr="003725CA" w:rsidRDefault="00475C91" w:rsidP="002678B8">
            <w:pPr>
              <w:jc w:val="right"/>
              <w:rPr>
                <w:rFonts w:ascii="Arial" w:hAnsi="Arial" w:cs="Arial"/>
                <w:color w:val="000000"/>
                <w:sz w:val="18"/>
                <w:szCs w:val="18"/>
              </w:rPr>
            </w:pPr>
            <w:r w:rsidRPr="003725CA">
              <w:rPr>
                <w:rFonts w:ascii="Arial" w:hAnsi="Arial" w:cs="Arial"/>
                <w:color w:val="000000"/>
                <w:sz w:val="18"/>
                <w:szCs w:val="18"/>
              </w:rPr>
              <w:t>12,240</w:t>
            </w:r>
          </w:p>
        </w:tc>
      </w:tr>
      <w:tr w:rsidR="007921E6" w:rsidRPr="003725CA" w:rsidTr="00C9366E">
        <w:trPr>
          <w:trHeight w:val="315"/>
          <w:jc w:val="center"/>
        </w:trPr>
        <w:tc>
          <w:tcPr>
            <w:tcW w:w="4449" w:type="dxa"/>
            <w:noWrap/>
            <w:vAlign w:val="center"/>
            <w:hideMark/>
          </w:tcPr>
          <w:p w:rsidR="007921E6" w:rsidRPr="003725CA" w:rsidRDefault="007921E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7921E6" w:rsidRPr="003725CA" w:rsidRDefault="008856F7" w:rsidP="002678B8">
            <w:pPr>
              <w:jc w:val="right"/>
              <w:rPr>
                <w:rFonts w:ascii="Arial" w:hAnsi="Arial" w:cs="Arial"/>
                <w:color w:val="000000"/>
                <w:sz w:val="18"/>
                <w:szCs w:val="18"/>
                <w:lang w:eastAsia="es-MX"/>
              </w:rPr>
            </w:pPr>
            <w:r>
              <w:rPr>
                <w:rFonts w:ascii="Arial" w:hAnsi="Arial" w:cs="Arial"/>
                <w:color w:val="000000"/>
                <w:sz w:val="18"/>
                <w:szCs w:val="18"/>
                <w:lang w:eastAsia="es-MX"/>
              </w:rPr>
              <w:t>6,323,141</w:t>
            </w:r>
          </w:p>
        </w:tc>
        <w:tc>
          <w:tcPr>
            <w:tcW w:w="1280" w:type="dxa"/>
            <w:tcBorders>
              <w:top w:val="single" w:sz="4" w:space="0" w:color="auto"/>
              <w:left w:val="nil"/>
              <w:bottom w:val="double" w:sz="6" w:space="0" w:color="auto"/>
              <w:right w:val="nil"/>
            </w:tcBorders>
            <w:noWrap/>
            <w:vAlign w:val="center"/>
            <w:hideMark/>
          </w:tcPr>
          <w:p w:rsidR="007921E6" w:rsidRPr="003725CA" w:rsidRDefault="00305C7C" w:rsidP="003B543B">
            <w:pPr>
              <w:jc w:val="right"/>
              <w:rPr>
                <w:rFonts w:ascii="Arial" w:hAnsi="Arial" w:cs="Arial"/>
                <w:color w:val="000000"/>
                <w:sz w:val="18"/>
                <w:szCs w:val="18"/>
                <w:lang w:eastAsia="es-MX"/>
              </w:rPr>
            </w:pPr>
            <w:r>
              <w:rPr>
                <w:rFonts w:ascii="Arial" w:hAnsi="Arial" w:cs="Arial"/>
                <w:color w:val="000000"/>
                <w:sz w:val="18"/>
                <w:szCs w:val="18"/>
              </w:rPr>
              <w:t>6</w:t>
            </w:r>
            <w:r w:rsidR="00FD12F2">
              <w:rPr>
                <w:rFonts w:ascii="Arial" w:hAnsi="Arial" w:cs="Arial"/>
                <w:color w:val="000000"/>
                <w:sz w:val="18"/>
                <w:szCs w:val="18"/>
              </w:rPr>
              <w:t>,</w:t>
            </w:r>
            <w:r>
              <w:rPr>
                <w:rFonts w:ascii="Arial" w:hAnsi="Arial" w:cs="Arial"/>
                <w:color w:val="000000"/>
                <w:sz w:val="18"/>
                <w:szCs w:val="18"/>
              </w:rPr>
              <w:t>241</w:t>
            </w:r>
            <w:r w:rsidR="00FD12F2">
              <w:rPr>
                <w:rFonts w:ascii="Arial" w:hAnsi="Arial" w:cs="Arial"/>
                <w:color w:val="000000"/>
                <w:sz w:val="18"/>
                <w:szCs w:val="18"/>
              </w:rPr>
              <w:t>,</w:t>
            </w:r>
            <w:r>
              <w:rPr>
                <w:rFonts w:ascii="Arial" w:hAnsi="Arial" w:cs="Arial"/>
                <w:color w:val="000000"/>
                <w:sz w:val="18"/>
                <w:szCs w:val="18"/>
              </w:rPr>
              <w:t>833</w:t>
            </w:r>
          </w:p>
        </w:tc>
      </w:tr>
    </w:tbl>
    <w:p w:rsidR="00896136" w:rsidRPr="003725CA" w:rsidRDefault="00896136" w:rsidP="00A762D9">
      <w:pPr>
        <w:pStyle w:val="ROMANOS"/>
        <w:spacing w:after="0" w:line="240" w:lineRule="exact"/>
        <w:ind w:left="1140"/>
        <w:rPr>
          <w:lang w:val="es-MX"/>
        </w:rPr>
      </w:pPr>
      <w:r w:rsidRPr="003725CA">
        <w:rPr>
          <w:lang w:val="es-MX"/>
        </w:rPr>
        <w:t xml:space="preserve">Se conforma por bienes inmuebles al 31 de </w:t>
      </w:r>
      <w:r w:rsidR="00704987">
        <w:rPr>
          <w:lang w:val="es-MX"/>
        </w:rPr>
        <w:t>Marzo</w:t>
      </w:r>
      <w:r w:rsidRPr="003725CA">
        <w:rPr>
          <w:lang w:val="es-MX"/>
        </w:rPr>
        <w:t xml:space="preserve"> de 201</w:t>
      </w:r>
      <w:r w:rsidR="007E7017">
        <w:rPr>
          <w:lang w:val="es-MX"/>
        </w:rPr>
        <w:t>5</w:t>
      </w:r>
      <w:r w:rsidRPr="003725CA">
        <w:rPr>
          <w:lang w:val="es-MX"/>
        </w:rPr>
        <w:t>.</w:t>
      </w:r>
    </w:p>
    <w:p w:rsidR="00896136" w:rsidRPr="003725CA" w:rsidRDefault="00896136" w:rsidP="00896136">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403FE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2016</w:t>
            </w:r>
          </w:p>
        </w:tc>
        <w:tc>
          <w:tcPr>
            <w:tcW w:w="1280" w:type="dxa"/>
            <w:tcBorders>
              <w:top w:val="single" w:sz="4" w:space="0" w:color="auto"/>
              <w:left w:val="nil"/>
              <w:bottom w:val="single" w:sz="4" w:space="0" w:color="auto"/>
              <w:right w:val="nil"/>
            </w:tcBorders>
            <w:noWrap/>
            <w:vAlign w:val="center"/>
          </w:tcPr>
          <w:p w:rsidR="00896136" w:rsidRPr="003725CA" w:rsidRDefault="00403FE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2015</w:t>
            </w:r>
          </w:p>
        </w:tc>
      </w:tr>
      <w:tr w:rsidR="00896136" w:rsidRPr="003725CA" w:rsidTr="00896136">
        <w:trPr>
          <w:trHeight w:val="472"/>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bottom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c>
          <w:tcPr>
            <w:tcW w:w="1280" w:type="dxa"/>
            <w:tcBorders>
              <w:top w:val="single" w:sz="4" w:space="0" w:color="auto"/>
              <w:bottom w:val="sing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r w:rsidR="00896136" w:rsidRPr="003725CA" w:rsidTr="00896136">
        <w:trPr>
          <w:trHeight w:val="300"/>
          <w:jc w:val="center"/>
        </w:trPr>
        <w:tc>
          <w:tcPr>
            <w:tcW w:w="3779" w:type="dxa"/>
            <w:noWrap/>
            <w:vAlign w:val="center"/>
            <w:hideMark/>
          </w:tcPr>
          <w:p w:rsidR="00896136" w:rsidRPr="003725CA" w:rsidRDefault="00896136" w:rsidP="00896136">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rPr>
              <w:t>120,6</w:t>
            </w:r>
            <w:r w:rsidR="00AA71E6" w:rsidRPr="003725CA">
              <w:rPr>
                <w:rFonts w:ascii="Arial" w:hAnsi="Arial" w:cs="Arial"/>
                <w:color w:val="000000"/>
                <w:sz w:val="18"/>
                <w:szCs w:val="18"/>
              </w:rPr>
              <w:t>2</w:t>
            </w:r>
            <w:r w:rsidRPr="003725CA">
              <w:rPr>
                <w:rFonts w:ascii="Arial" w:hAnsi="Arial" w:cs="Arial"/>
                <w:color w:val="000000"/>
                <w:sz w:val="18"/>
                <w:szCs w:val="18"/>
              </w:rPr>
              <w:t>5</w:t>
            </w:r>
          </w:p>
        </w:tc>
        <w:tc>
          <w:tcPr>
            <w:tcW w:w="1280" w:type="dxa"/>
            <w:tcBorders>
              <w:top w:val="single" w:sz="4" w:space="0" w:color="auto"/>
              <w:bottom w:val="double" w:sz="4" w:space="0" w:color="auto"/>
            </w:tcBorders>
            <w:vAlign w:val="center"/>
            <w:hideMark/>
          </w:tcPr>
          <w:p w:rsidR="00896136" w:rsidRPr="003725CA" w:rsidRDefault="00896136" w:rsidP="00AA71E6">
            <w:pPr>
              <w:jc w:val="right"/>
              <w:rPr>
                <w:rFonts w:ascii="Arial" w:hAnsi="Arial" w:cs="Arial"/>
                <w:color w:val="000000"/>
                <w:sz w:val="18"/>
                <w:szCs w:val="18"/>
                <w:lang w:eastAsia="es-MX"/>
              </w:rPr>
            </w:pPr>
            <w:r w:rsidRPr="003725CA">
              <w:rPr>
                <w:rFonts w:ascii="Arial" w:hAnsi="Arial" w:cs="Arial"/>
                <w:color w:val="000000"/>
                <w:sz w:val="18"/>
                <w:szCs w:val="18"/>
                <w:lang w:eastAsia="es-MX"/>
              </w:rPr>
              <w:t>120,6</w:t>
            </w:r>
            <w:r w:rsidR="00AA71E6" w:rsidRPr="003725CA">
              <w:rPr>
                <w:rFonts w:ascii="Arial" w:hAnsi="Arial" w:cs="Arial"/>
                <w:color w:val="000000"/>
                <w:sz w:val="18"/>
                <w:szCs w:val="18"/>
                <w:lang w:eastAsia="es-MX"/>
              </w:rPr>
              <w:t>2</w:t>
            </w:r>
            <w:r w:rsidRPr="003725CA">
              <w:rPr>
                <w:rFonts w:ascii="Arial" w:hAnsi="Arial" w:cs="Arial"/>
                <w:color w:val="000000"/>
                <w:sz w:val="18"/>
                <w:szCs w:val="18"/>
                <w:lang w:eastAsia="es-MX"/>
              </w:rPr>
              <w:t>5</w:t>
            </w:r>
          </w:p>
        </w:tc>
      </w:tr>
    </w:tbl>
    <w:p w:rsidR="00164CE7" w:rsidRPr="003725CA" w:rsidRDefault="00164CE7" w:rsidP="00540418">
      <w:pPr>
        <w:pStyle w:val="ROMANOS"/>
        <w:spacing w:after="0" w:line="240" w:lineRule="exact"/>
        <w:rPr>
          <w:b/>
          <w:lang w:val="es-MX"/>
        </w:rPr>
      </w:pPr>
    </w:p>
    <w:p w:rsidR="00896136" w:rsidRPr="003725CA" w:rsidRDefault="00896136" w:rsidP="00A762D9">
      <w:pPr>
        <w:pStyle w:val="ROMANOS"/>
        <w:spacing w:after="0" w:line="240" w:lineRule="exact"/>
        <w:ind w:left="1140"/>
        <w:rPr>
          <w:lang w:val="es-MX"/>
        </w:rPr>
      </w:pPr>
      <w:r w:rsidRPr="003725CA">
        <w:rPr>
          <w:lang w:val="es-MX"/>
        </w:rPr>
        <w:t>Se conforma por biene</w:t>
      </w:r>
      <w:r w:rsidR="00FD12F2">
        <w:rPr>
          <w:lang w:val="es-MX"/>
        </w:rPr>
        <w:t>s intangibles al 31 de Marzo</w:t>
      </w:r>
      <w:r w:rsidRPr="003725CA">
        <w:rPr>
          <w:lang w:val="es-MX"/>
        </w:rPr>
        <w:t xml:space="preserve"> de 201</w:t>
      </w:r>
      <w:r w:rsidR="007E7017">
        <w:rPr>
          <w:lang w:val="es-MX"/>
        </w:rPr>
        <w:t>5</w:t>
      </w:r>
      <w:r w:rsidRPr="003725CA">
        <w:rPr>
          <w:lang w:val="es-MX"/>
        </w:rPr>
        <w:t>.</w:t>
      </w:r>
    </w:p>
    <w:p w:rsidR="00896136" w:rsidRPr="003725CA" w:rsidRDefault="00896136" w:rsidP="00896136">
      <w:pPr>
        <w:pStyle w:val="ROMANOS"/>
        <w:spacing w:after="0" w:line="240" w:lineRule="exact"/>
        <w:rPr>
          <w:lang w:val="es-MX"/>
        </w:rPr>
      </w:pPr>
    </w:p>
    <w:tbl>
      <w:tblPr>
        <w:tblW w:w="6839" w:type="dxa"/>
        <w:jc w:val="center"/>
        <w:tblInd w:w="-959" w:type="dxa"/>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403FE7">
              <w:rPr>
                <w:rFonts w:ascii="Arial" w:hAnsi="Arial" w:cs="Arial"/>
                <w:b/>
                <w:color w:val="000000"/>
                <w:sz w:val="18"/>
                <w:szCs w:val="18"/>
                <w:lang w:eastAsia="es-MX"/>
              </w:rPr>
              <w:t>6</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403FE7">
              <w:rPr>
                <w:rFonts w:ascii="Arial" w:hAnsi="Arial" w:cs="Arial"/>
                <w:b/>
                <w:color w:val="000000"/>
                <w:sz w:val="18"/>
                <w:szCs w:val="18"/>
                <w:lang w:eastAsia="es-MX"/>
              </w:rPr>
              <w:t>5</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C9366E" w:rsidP="002678B8">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c>
          <w:tcPr>
            <w:tcW w:w="1280" w:type="dxa"/>
            <w:tcBorders>
              <w:top w:val="single" w:sz="4" w:space="0" w:color="auto"/>
              <w:bottom w:val="single" w:sz="4" w:space="0" w:color="auto"/>
            </w:tcBorders>
            <w:vAlign w:val="center"/>
            <w:hideMark/>
          </w:tcPr>
          <w:p w:rsidR="00896136" w:rsidRPr="003725CA" w:rsidRDefault="00C9366E" w:rsidP="002678B8">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896136" w:rsidP="00896136">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c>
          <w:tcPr>
            <w:tcW w:w="1280" w:type="dxa"/>
            <w:tcBorders>
              <w:top w:val="single" w:sz="4" w:space="0" w:color="auto"/>
              <w:bottom w:val="double" w:sz="4" w:space="0" w:color="auto"/>
            </w:tcBorders>
            <w:vAlign w:val="center"/>
          </w:tcPr>
          <w:p w:rsidR="00896136" w:rsidRPr="003725CA" w:rsidRDefault="00C9366E" w:rsidP="002678B8">
            <w:pPr>
              <w:jc w:val="right"/>
              <w:rPr>
                <w:rFonts w:ascii="Arial" w:hAnsi="Arial" w:cs="Arial"/>
                <w:color w:val="000000"/>
                <w:sz w:val="18"/>
                <w:szCs w:val="18"/>
                <w:lang w:eastAsia="es-MX"/>
              </w:rPr>
            </w:pPr>
            <w:r w:rsidRPr="003725CA">
              <w:rPr>
                <w:rFonts w:ascii="Arial" w:hAnsi="Arial" w:cs="Arial"/>
                <w:color w:val="000000"/>
                <w:sz w:val="18"/>
                <w:szCs w:val="18"/>
                <w:lang w:eastAsia="es-MX"/>
              </w:rPr>
              <w:t>585,347</w:t>
            </w:r>
          </w:p>
        </w:tc>
      </w:tr>
    </w:tbl>
    <w:p w:rsidR="00896136" w:rsidRPr="003725CA" w:rsidRDefault="00896136" w:rsidP="00540418">
      <w:pPr>
        <w:pStyle w:val="ROMANOS"/>
        <w:spacing w:after="0" w:line="240" w:lineRule="exact"/>
        <w:rPr>
          <w:b/>
          <w:lang w:val="es-MX"/>
        </w:rPr>
      </w:pPr>
    </w:p>
    <w:p w:rsidR="00A762D9" w:rsidRPr="003725CA" w:rsidRDefault="001302D6" w:rsidP="002678B8">
      <w:pPr>
        <w:pStyle w:val="ROMANOS"/>
        <w:spacing w:after="0" w:line="240" w:lineRule="exact"/>
        <w:ind w:left="714" w:hanging="6"/>
        <w:rPr>
          <w:lang w:val="es-MX"/>
        </w:rPr>
      </w:pPr>
      <w:r w:rsidRPr="003725CA">
        <w:rPr>
          <w:lang w:val="es-MX"/>
        </w:rPr>
        <w:t>Existe una diferencia de los ejercicios anteriores de $1</w:t>
      </w:r>
      <w:proofErr w:type="gramStart"/>
      <w:r w:rsidRPr="003725CA">
        <w:rPr>
          <w:lang w:val="es-MX"/>
        </w:rPr>
        <w:t>,144,434.00</w:t>
      </w:r>
      <w:proofErr w:type="gramEnd"/>
      <w:r w:rsidRPr="003725CA">
        <w:rPr>
          <w:lang w:val="es-MX"/>
        </w:rPr>
        <w:t>, por lo que se solicitará autorización a la Junta de Gobierno y al Comité para su desincorporación y actualizaci</w:t>
      </w:r>
      <w:r w:rsidR="002678B8" w:rsidRPr="003725CA">
        <w:rPr>
          <w:lang w:val="es-MX"/>
        </w:rPr>
        <w:t xml:space="preserve">ón </w:t>
      </w:r>
      <w:r w:rsidRPr="003725CA">
        <w:rPr>
          <w:lang w:val="es-MX"/>
        </w:rPr>
        <w:t>del</w:t>
      </w:r>
      <w:r w:rsidR="002678B8" w:rsidRPr="003725CA">
        <w:rPr>
          <w:lang w:val="es-MX"/>
        </w:rPr>
        <w:t xml:space="preserve"> </w:t>
      </w:r>
      <w:r w:rsidRPr="003725CA">
        <w:rPr>
          <w:lang w:val="es-MX"/>
        </w:rPr>
        <w:t>activo fijo del Instituto.</w:t>
      </w:r>
    </w:p>
    <w:p w:rsidR="001302D6" w:rsidRPr="003725CA" w:rsidRDefault="001302D6" w:rsidP="00540418">
      <w:pPr>
        <w:pStyle w:val="ROMANOS"/>
        <w:spacing w:after="0" w:line="240" w:lineRule="exact"/>
        <w:rPr>
          <w:lang w:val="es-MX"/>
        </w:rPr>
      </w:pPr>
    </w:p>
    <w:p w:rsidR="00540418" w:rsidRPr="003725CA" w:rsidRDefault="00540418" w:rsidP="00540418">
      <w:pPr>
        <w:pStyle w:val="ROMANOS"/>
        <w:spacing w:after="0" w:line="240" w:lineRule="exact"/>
        <w:rPr>
          <w:b/>
          <w:lang w:val="es-MX"/>
        </w:rPr>
      </w:pPr>
      <w:r w:rsidRPr="003725CA">
        <w:rPr>
          <w:b/>
          <w:lang w:val="es-MX"/>
        </w:rPr>
        <w:lastRenderedPageBreak/>
        <w:tab/>
        <w:t>Estimaciones y Deterioros</w:t>
      </w:r>
    </w:p>
    <w:p w:rsidR="00540418" w:rsidRPr="003725CA" w:rsidRDefault="00540418" w:rsidP="002678B8">
      <w:pPr>
        <w:pStyle w:val="ROMANOS"/>
        <w:spacing w:after="0" w:line="240" w:lineRule="exact"/>
        <w:ind w:left="714" w:hanging="6"/>
        <w:rPr>
          <w:lang w:val="es-MX"/>
        </w:rPr>
      </w:pPr>
      <w:r w:rsidRPr="003725CA">
        <w:rPr>
          <w:lang w:val="es-MX"/>
        </w:rPr>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540418" w:rsidRPr="003725CA" w:rsidRDefault="00540418" w:rsidP="00540418">
      <w:pPr>
        <w:pStyle w:val="ROMANOS"/>
        <w:spacing w:after="0" w:line="240" w:lineRule="exact"/>
        <w:rPr>
          <w:b/>
          <w:lang w:val="es-MX"/>
        </w:rPr>
      </w:pPr>
      <w:r w:rsidRPr="003725CA">
        <w:rPr>
          <w:b/>
          <w:lang w:val="es-MX"/>
        </w:rPr>
        <w:tab/>
        <w:t>Otros Activos</w:t>
      </w:r>
    </w:p>
    <w:p w:rsidR="002678B8" w:rsidRPr="003725CA" w:rsidRDefault="001302D6" w:rsidP="002678B8">
      <w:pPr>
        <w:pStyle w:val="ROMANOS"/>
        <w:spacing w:after="0" w:line="240" w:lineRule="exact"/>
        <w:ind w:left="714" w:hanging="6"/>
        <w:rPr>
          <w:lang w:val="es-MX"/>
        </w:rPr>
      </w:pPr>
      <w:r w:rsidRPr="003725CA">
        <w:rPr>
          <w:lang w:val="es-MX"/>
        </w:rPr>
        <w:tab/>
      </w:r>
      <w:r w:rsidR="002678B8" w:rsidRPr="003725CA">
        <w:rPr>
          <w:lang w:val="es-MX"/>
        </w:rPr>
        <w:t>No aplica, ya que el Instituto Tlaxcalteca de la Infraestructura Física Educativa no contempla dicho rubro.</w:t>
      </w:r>
    </w:p>
    <w:p w:rsidR="002678B8" w:rsidRPr="003725CA" w:rsidRDefault="002678B8" w:rsidP="002678B8">
      <w:pPr>
        <w:pStyle w:val="ROMANOS"/>
        <w:spacing w:after="0" w:line="240" w:lineRule="exact"/>
        <w:ind w:left="714" w:hanging="6"/>
        <w:rPr>
          <w:lang w:val="es-MX"/>
        </w:rPr>
      </w:pPr>
    </w:p>
    <w:p w:rsidR="00540418" w:rsidRPr="003725CA" w:rsidRDefault="002678B8" w:rsidP="002678B8">
      <w:pPr>
        <w:pStyle w:val="ROMANOS"/>
        <w:spacing w:after="0" w:line="240" w:lineRule="exact"/>
        <w:rPr>
          <w:b/>
          <w:lang w:val="es-MX"/>
        </w:rPr>
      </w:pPr>
      <w:r w:rsidRPr="003725CA">
        <w:rPr>
          <w:b/>
          <w:lang w:val="es-MX"/>
        </w:rPr>
        <w:tab/>
      </w:r>
      <w:r w:rsidR="00540418" w:rsidRPr="003725CA">
        <w:rPr>
          <w:b/>
          <w:lang w:val="es-MX"/>
        </w:rPr>
        <w:t>Pasivo</w:t>
      </w: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p>
    <w:p w:rsidR="00AB058E" w:rsidRPr="003725CA" w:rsidRDefault="00AB058E" w:rsidP="002678B8">
      <w:pPr>
        <w:pStyle w:val="ROMANOS"/>
        <w:spacing w:after="0" w:line="240" w:lineRule="exact"/>
        <w:rPr>
          <w:b/>
          <w:smallCaps/>
        </w:rPr>
      </w:pPr>
    </w:p>
    <w:tbl>
      <w:tblPr>
        <w:tblW w:w="8394" w:type="dxa"/>
        <w:jc w:val="center"/>
        <w:tblInd w:w="-2514" w:type="dxa"/>
        <w:tblCellMar>
          <w:left w:w="70" w:type="dxa"/>
          <w:right w:w="70" w:type="dxa"/>
        </w:tblCellMar>
        <w:tblLook w:val="04A0" w:firstRow="1" w:lastRow="0" w:firstColumn="1" w:lastColumn="0" w:noHBand="0" w:noVBand="1"/>
      </w:tblPr>
      <w:tblGrid>
        <w:gridCol w:w="5334"/>
        <w:gridCol w:w="1561"/>
        <w:gridCol w:w="1499"/>
      </w:tblGrid>
      <w:tr w:rsidR="002678B8" w:rsidRPr="003725CA" w:rsidTr="003725CA">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403FE7">
              <w:rPr>
                <w:rFonts w:ascii="Arial" w:hAnsi="Arial" w:cs="Arial"/>
                <w:b/>
                <w:color w:val="000000"/>
                <w:sz w:val="18"/>
                <w:szCs w:val="18"/>
                <w:lang w:eastAsia="es-MX"/>
              </w:rPr>
              <w:t>6</w:t>
            </w:r>
          </w:p>
        </w:tc>
        <w:tc>
          <w:tcPr>
            <w:tcW w:w="1433"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403FE7">
              <w:rPr>
                <w:rFonts w:ascii="Arial" w:hAnsi="Arial" w:cs="Arial"/>
                <w:b/>
                <w:color w:val="000000"/>
                <w:sz w:val="18"/>
                <w:szCs w:val="18"/>
                <w:lang w:eastAsia="es-MX"/>
              </w:rPr>
              <w:t>5</w:t>
            </w:r>
          </w:p>
        </w:tc>
      </w:tr>
      <w:tr w:rsidR="002678B8" w:rsidRPr="003725CA" w:rsidTr="003725CA">
        <w:trPr>
          <w:trHeight w:val="472"/>
          <w:jc w:val="center"/>
        </w:trPr>
        <w:tc>
          <w:tcPr>
            <w:tcW w:w="5334" w:type="dxa"/>
            <w:tcBorders>
              <w:top w:val="single" w:sz="4" w:space="0" w:color="auto"/>
            </w:tcBorders>
            <w:noWrap/>
            <w:vAlign w:val="center"/>
            <w:hideMark/>
          </w:tcPr>
          <w:p w:rsidR="002678B8" w:rsidRPr="003725CA" w:rsidRDefault="002678B8" w:rsidP="002678B8">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627" w:type="dxa"/>
            <w:tcBorders>
              <w:top w:val="single" w:sz="4" w:space="0" w:color="auto"/>
            </w:tcBorders>
            <w:vAlign w:val="center"/>
            <w:hideMark/>
          </w:tcPr>
          <w:p w:rsidR="002678B8" w:rsidRPr="003725CA" w:rsidRDefault="00403FE7" w:rsidP="00BF1EE3">
            <w:pPr>
              <w:pStyle w:val="ROMANOS"/>
              <w:spacing w:after="0" w:line="240" w:lineRule="exact"/>
              <w:ind w:left="714" w:hanging="6"/>
              <w:jc w:val="right"/>
              <w:rPr>
                <w:lang w:val="es-MX"/>
              </w:rPr>
            </w:pPr>
            <w:r>
              <w:rPr>
                <w:lang w:val="es-MX"/>
              </w:rPr>
              <w:t>0</w:t>
            </w:r>
          </w:p>
        </w:tc>
        <w:tc>
          <w:tcPr>
            <w:tcW w:w="1433" w:type="dxa"/>
            <w:tcBorders>
              <w:top w:val="single" w:sz="4" w:space="0" w:color="auto"/>
            </w:tcBorders>
            <w:vAlign w:val="center"/>
            <w:hideMark/>
          </w:tcPr>
          <w:p w:rsidR="002678B8" w:rsidRPr="003725CA" w:rsidRDefault="00403FE7" w:rsidP="00DE2C57">
            <w:pPr>
              <w:pStyle w:val="ROMANOS"/>
              <w:spacing w:after="0" w:line="240" w:lineRule="exact"/>
              <w:ind w:left="714" w:hanging="6"/>
              <w:jc w:val="right"/>
              <w:rPr>
                <w:lang w:val="es-MX"/>
              </w:rPr>
            </w:pPr>
            <w:r>
              <w:rPr>
                <w:lang w:val="es-MX"/>
              </w:rPr>
              <w:t>145,961</w:t>
            </w:r>
          </w:p>
        </w:tc>
      </w:tr>
      <w:tr w:rsidR="002678B8" w:rsidRPr="003725CA" w:rsidTr="003725CA">
        <w:trPr>
          <w:trHeight w:val="300"/>
          <w:jc w:val="center"/>
        </w:trPr>
        <w:tc>
          <w:tcPr>
            <w:tcW w:w="5334" w:type="dxa"/>
            <w:noWrap/>
            <w:vAlign w:val="center"/>
            <w:hideMark/>
          </w:tcPr>
          <w:p w:rsidR="002678B8" w:rsidRPr="003725CA" w:rsidRDefault="002678B8" w:rsidP="002678B8">
            <w:pPr>
              <w:pStyle w:val="ROMANOS"/>
              <w:tabs>
                <w:tab w:val="clear" w:pos="720"/>
                <w:tab w:val="left" w:pos="275"/>
              </w:tabs>
              <w:spacing w:after="0" w:line="240" w:lineRule="exact"/>
              <w:ind w:left="275" w:hanging="6"/>
              <w:rPr>
                <w:color w:val="000000"/>
                <w:lang w:val="es-MX" w:eastAsia="es-MX"/>
              </w:rPr>
            </w:pPr>
            <w:r w:rsidRPr="003725CA">
              <w:rPr>
                <w:lang w:val="es-MX"/>
              </w:rPr>
              <w:t>CONTRATISTAS POR OBRA PUBLICA POR PAGAR A CORTO PLAZO</w:t>
            </w:r>
          </w:p>
        </w:tc>
        <w:tc>
          <w:tcPr>
            <w:tcW w:w="1627" w:type="dxa"/>
            <w:vAlign w:val="center"/>
            <w:hideMark/>
          </w:tcPr>
          <w:p w:rsidR="002678B8" w:rsidRPr="003725CA" w:rsidRDefault="002F7141" w:rsidP="008B2D5F">
            <w:pPr>
              <w:jc w:val="right"/>
              <w:rPr>
                <w:rFonts w:ascii="Arial" w:hAnsi="Arial" w:cs="Arial"/>
                <w:color w:val="000000"/>
                <w:sz w:val="18"/>
                <w:szCs w:val="18"/>
                <w:lang w:eastAsia="es-MX"/>
              </w:rPr>
            </w:pPr>
            <w:r>
              <w:rPr>
                <w:rFonts w:ascii="Arial" w:hAnsi="Arial" w:cs="Arial"/>
                <w:color w:val="000000"/>
                <w:sz w:val="18"/>
                <w:szCs w:val="18"/>
                <w:lang w:eastAsia="es-MX"/>
              </w:rPr>
              <w:t>22,358,41</w:t>
            </w:r>
            <w:r w:rsidR="008B2D5F">
              <w:rPr>
                <w:rFonts w:ascii="Arial" w:hAnsi="Arial" w:cs="Arial"/>
                <w:color w:val="000000"/>
                <w:sz w:val="18"/>
                <w:szCs w:val="18"/>
                <w:lang w:eastAsia="es-MX"/>
              </w:rPr>
              <w:t>2</w:t>
            </w:r>
          </w:p>
        </w:tc>
        <w:tc>
          <w:tcPr>
            <w:tcW w:w="1433" w:type="dxa"/>
            <w:vAlign w:val="center"/>
            <w:hideMark/>
          </w:tcPr>
          <w:p w:rsidR="002678B8" w:rsidRPr="003725CA" w:rsidRDefault="00403FE7" w:rsidP="002678B8">
            <w:pPr>
              <w:jc w:val="right"/>
              <w:rPr>
                <w:rFonts w:ascii="Arial" w:hAnsi="Arial" w:cs="Arial"/>
                <w:color w:val="000000"/>
                <w:sz w:val="18"/>
                <w:szCs w:val="18"/>
                <w:lang w:eastAsia="es-MX"/>
              </w:rPr>
            </w:pPr>
            <w:r>
              <w:rPr>
                <w:rFonts w:ascii="Arial" w:hAnsi="Arial" w:cs="Arial"/>
                <w:color w:val="000000"/>
                <w:sz w:val="18"/>
                <w:szCs w:val="18"/>
                <w:lang w:eastAsia="es-MX"/>
              </w:rPr>
              <w:t>37,188,825</w:t>
            </w:r>
          </w:p>
        </w:tc>
      </w:tr>
      <w:tr w:rsidR="002678B8" w:rsidRPr="003725CA" w:rsidTr="003725CA">
        <w:trPr>
          <w:trHeight w:val="300"/>
          <w:jc w:val="center"/>
        </w:trPr>
        <w:tc>
          <w:tcPr>
            <w:tcW w:w="5334" w:type="dxa"/>
            <w:noWrap/>
            <w:vAlign w:val="center"/>
          </w:tcPr>
          <w:p w:rsidR="002678B8" w:rsidRPr="003725CA" w:rsidRDefault="00DE2C57" w:rsidP="00DE2C57">
            <w:pPr>
              <w:pStyle w:val="ROMANOS"/>
              <w:tabs>
                <w:tab w:val="clear" w:pos="720"/>
                <w:tab w:val="left" w:pos="275"/>
              </w:tabs>
              <w:spacing w:after="0" w:line="240" w:lineRule="exact"/>
              <w:ind w:left="275" w:hanging="6"/>
              <w:rPr>
                <w:color w:val="000000"/>
              </w:rPr>
            </w:pPr>
            <w:r w:rsidRPr="003725CA">
              <w:rPr>
                <w:lang w:val="es-MX"/>
              </w:rPr>
              <w:t>CUENTAS POR PAGAR A CORTO PLAZO</w:t>
            </w:r>
          </w:p>
        </w:tc>
        <w:tc>
          <w:tcPr>
            <w:tcW w:w="1627" w:type="dxa"/>
            <w:tcBorders>
              <w:bottom w:val="single" w:sz="4" w:space="0" w:color="auto"/>
            </w:tcBorders>
            <w:vAlign w:val="center"/>
          </w:tcPr>
          <w:p w:rsidR="0064401E" w:rsidRPr="003725CA" w:rsidRDefault="00005865" w:rsidP="0064401E">
            <w:pPr>
              <w:jc w:val="right"/>
              <w:rPr>
                <w:rFonts w:ascii="Arial" w:hAnsi="Arial" w:cs="Arial"/>
                <w:color w:val="000000"/>
                <w:sz w:val="18"/>
                <w:szCs w:val="18"/>
              </w:rPr>
            </w:pPr>
            <w:r>
              <w:rPr>
                <w:rFonts w:ascii="Arial" w:hAnsi="Arial" w:cs="Arial"/>
                <w:color w:val="000000"/>
                <w:sz w:val="18"/>
                <w:szCs w:val="18"/>
              </w:rPr>
              <w:t>316,319.50</w:t>
            </w:r>
          </w:p>
        </w:tc>
        <w:tc>
          <w:tcPr>
            <w:tcW w:w="1433" w:type="dxa"/>
            <w:tcBorders>
              <w:bottom w:val="single" w:sz="4" w:space="0" w:color="auto"/>
            </w:tcBorders>
            <w:vAlign w:val="center"/>
          </w:tcPr>
          <w:p w:rsidR="002678B8" w:rsidRPr="003725CA" w:rsidRDefault="00403FE7" w:rsidP="002678B8">
            <w:pPr>
              <w:jc w:val="right"/>
              <w:rPr>
                <w:rFonts w:ascii="Arial" w:hAnsi="Arial" w:cs="Arial"/>
                <w:color w:val="000000"/>
                <w:sz w:val="18"/>
                <w:szCs w:val="18"/>
                <w:lang w:eastAsia="es-MX"/>
              </w:rPr>
            </w:pPr>
            <w:r>
              <w:rPr>
                <w:rFonts w:ascii="Arial" w:hAnsi="Arial" w:cs="Arial"/>
                <w:color w:val="000000"/>
                <w:sz w:val="18"/>
                <w:szCs w:val="18"/>
              </w:rPr>
              <w:t>697,814</w:t>
            </w:r>
          </w:p>
        </w:tc>
      </w:tr>
      <w:tr w:rsidR="002678B8" w:rsidRPr="003725CA" w:rsidTr="003725CA">
        <w:trPr>
          <w:trHeight w:val="300"/>
          <w:jc w:val="center"/>
        </w:trPr>
        <w:tc>
          <w:tcPr>
            <w:tcW w:w="5334" w:type="dxa"/>
            <w:noWrap/>
            <w:vAlign w:val="center"/>
          </w:tcPr>
          <w:p w:rsidR="002678B8" w:rsidRPr="003725CA" w:rsidRDefault="00DE2C57" w:rsidP="002678B8">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627" w:type="dxa"/>
            <w:tcBorders>
              <w:top w:val="single" w:sz="4" w:space="0" w:color="auto"/>
              <w:bottom w:val="double" w:sz="4" w:space="0" w:color="auto"/>
            </w:tcBorders>
            <w:vAlign w:val="center"/>
          </w:tcPr>
          <w:p w:rsidR="002678B8" w:rsidRPr="003725CA" w:rsidRDefault="008B2D5F" w:rsidP="0064401E">
            <w:pPr>
              <w:jc w:val="right"/>
              <w:rPr>
                <w:rFonts w:ascii="Arial" w:hAnsi="Arial" w:cs="Arial"/>
                <w:color w:val="000000"/>
                <w:sz w:val="18"/>
                <w:szCs w:val="18"/>
              </w:rPr>
            </w:pPr>
            <w:r>
              <w:rPr>
                <w:rFonts w:ascii="Arial" w:hAnsi="Arial" w:cs="Arial"/>
                <w:color w:val="000000"/>
                <w:sz w:val="18"/>
                <w:szCs w:val="18"/>
              </w:rPr>
              <w:t>22,674,732</w:t>
            </w:r>
          </w:p>
        </w:tc>
        <w:tc>
          <w:tcPr>
            <w:tcW w:w="1433" w:type="dxa"/>
            <w:tcBorders>
              <w:top w:val="single" w:sz="4" w:space="0" w:color="auto"/>
              <w:bottom w:val="double" w:sz="4" w:space="0" w:color="auto"/>
            </w:tcBorders>
            <w:vAlign w:val="center"/>
          </w:tcPr>
          <w:p w:rsidR="002678B8" w:rsidRPr="003725CA" w:rsidRDefault="00403FE7" w:rsidP="002678B8">
            <w:pPr>
              <w:jc w:val="right"/>
              <w:rPr>
                <w:rFonts w:ascii="Arial" w:hAnsi="Arial" w:cs="Arial"/>
                <w:color w:val="000000"/>
                <w:sz w:val="18"/>
                <w:szCs w:val="18"/>
                <w:lang w:eastAsia="es-MX"/>
              </w:rPr>
            </w:pPr>
            <w:r>
              <w:rPr>
                <w:rFonts w:ascii="Arial" w:hAnsi="Arial" w:cs="Arial"/>
                <w:color w:val="000000"/>
                <w:sz w:val="18"/>
                <w:szCs w:val="18"/>
              </w:rPr>
              <w:t>38,032,060</w:t>
            </w:r>
          </w:p>
        </w:tc>
      </w:tr>
    </w:tbl>
    <w:p w:rsidR="00154138" w:rsidRDefault="00154138" w:rsidP="00E8325C">
      <w:pPr>
        <w:pStyle w:val="INCISO"/>
        <w:spacing w:after="0" w:line="240" w:lineRule="exact"/>
        <w:ind w:left="36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Ingresos de Gestión</w:t>
      </w: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Pr="003725CA" w:rsidRDefault="009F4AE7" w:rsidP="00540418">
      <w:pPr>
        <w:pStyle w:val="ROMANOS"/>
        <w:spacing w:after="0" w:line="240" w:lineRule="exact"/>
        <w:rPr>
          <w:b/>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9F4AE7" w:rsidRPr="003725CA" w:rsidTr="000D12D9">
        <w:trPr>
          <w:trHeight w:val="300"/>
          <w:jc w:val="center"/>
        </w:trPr>
        <w:tc>
          <w:tcPr>
            <w:tcW w:w="4222"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56685">
              <w:rPr>
                <w:rFonts w:ascii="Arial" w:hAnsi="Arial" w:cs="Arial"/>
                <w:b/>
                <w:color w:val="000000"/>
                <w:sz w:val="18"/>
                <w:szCs w:val="18"/>
                <w:lang w:eastAsia="es-MX"/>
              </w:rPr>
              <w:t>6</w:t>
            </w:r>
          </w:p>
        </w:tc>
      </w:tr>
      <w:tr w:rsidR="000D12D9" w:rsidRPr="003725CA" w:rsidTr="000D12D9">
        <w:trPr>
          <w:trHeight w:val="472"/>
          <w:jc w:val="center"/>
        </w:trPr>
        <w:tc>
          <w:tcPr>
            <w:tcW w:w="4222" w:type="dxa"/>
            <w:tcBorders>
              <w:top w:val="single" w:sz="4" w:space="0" w:color="auto"/>
            </w:tcBorders>
            <w:noWrap/>
            <w:vAlign w:val="center"/>
          </w:tcPr>
          <w:p w:rsidR="000D12D9" w:rsidRPr="003725CA" w:rsidRDefault="000D12D9" w:rsidP="00891C61">
            <w:pPr>
              <w:pStyle w:val="ROMANOS"/>
              <w:tabs>
                <w:tab w:val="clear" w:pos="720"/>
                <w:tab w:val="left" w:pos="275"/>
              </w:tabs>
              <w:spacing w:after="0" w:line="240" w:lineRule="exact"/>
              <w:ind w:left="275" w:firstLine="0"/>
              <w:jc w:val="left"/>
              <w:rPr>
                <w:lang w:val="es-MX"/>
              </w:rPr>
            </w:pPr>
            <w:r>
              <w:rPr>
                <w:lang w:val="es-MX"/>
              </w:rPr>
              <w:t>7.1.1 VENTA DE MOBILIARIO INSERVIBLE</w:t>
            </w:r>
          </w:p>
        </w:tc>
        <w:tc>
          <w:tcPr>
            <w:tcW w:w="1627" w:type="dxa"/>
            <w:tcBorders>
              <w:top w:val="single" w:sz="4" w:space="0" w:color="auto"/>
            </w:tcBorders>
            <w:vAlign w:val="center"/>
          </w:tcPr>
          <w:p w:rsidR="000D12D9" w:rsidRPr="00307718" w:rsidRDefault="000D12D9" w:rsidP="003770D1">
            <w:pPr>
              <w:jc w:val="right"/>
              <w:rPr>
                <w:rFonts w:ascii="Arial" w:hAnsi="Arial" w:cs="Arial"/>
                <w:color w:val="000000"/>
                <w:sz w:val="18"/>
                <w:szCs w:val="18"/>
                <w:lang w:eastAsia="es-MX"/>
              </w:rPr>
            </w:pPr>
            <w:r w:rsidRPr="00307718">
              <w:rPr>
                <w:rFonts w:ascii="Arial" w:hAnsi="Arial" w:cs="Arial"/>
                <w:color w:val="000000"/>
                <w:sz w:val="18"/>
                <w:szCs w:val="18"/>
                <w:lang w:eastAsia="es-MX"/>
              </w:rPr>
              <w:t>1,950</w:t>
            </w:r>
          </w:p>
        </w:tc>
      </w:tr>
      <w:tr w:rsidR="009F4AE7" w:rsidRPr="003725CA" w:rsidTr="000D12D9">
        <w:trPr>
          <w:trHeight w:val="472"/>
          <w:jc w:val="center"/>
        </w:trPr>
        <w:tc>
          <w:tcPr>
            <w:tcW w:w="4222" w:type="dxa"/>
            <w:noWrap/>
            <w:vAlign w:val="center"/>
            <w:hideMark/>
          </w:tcPr>
          <w:p w:rsidR="009F4AE7" w:rsidRPr="003725CA" w:rsidRDefault="000D12D9" w:rsidP="00891C61">
            <w:pPr>
              <w:pStyle w:val="ROMANOS"/>
              <w:tabs>
                <w:tab w:val="clear" w:pos="720"/>
                <w:tab w:val="left" w:pos="275"/>
              </w:tabs>
              <w:spacing w:after="0" w:line="240" w:lineRule="exact"/>
              <w:ind w:left="275" w:firstLine="0"/>
              <w:jc w:val="left"/>
              <w:rPr>
                <w:lang w:val="es-MX"/>
              </w:rPr>
            </w:pPr>
            <w:r>
              <w:rPr>
                <w:lang w:val="es-MX"/>
              </w:rPr>
              <w:t>7.1.2</w:t>
            </w:r>
            <w:r w:rsidR="009F4AE7" w:rsidRPr="003725CA">
              <w:rPr>
                <w:lang w:val="es-MX"/>
              </w:rPr>
              <w:t>. VENTA DE BASES DE LICITACION</w:t>
            </w:r>
          </w:p>
        </w:tc>
        <w:tc>
          <w:tcPr>
            <w:tcW w:w="1627" w:type="dxa"/>
            <w:vAlign w:val="center"/>
            <w:hideMark/>
          </w:tcPr>
          <w:p w:rsidR="009F4AE7" w:rsidRPr="00307718" w:rsidRDefault="006F502E" w:rsidP="003770D1">
            <w:pPr>
              <w:jc w:val="right"/>
              <w:rPr>
                <w:rFonts w:ascii="Arial" w:hAnsi="Arial" w:cs="Arial"/>
                <w:sz w:val="18"/>
                <w:szCs w:val="18"/>
              </w:rPr>
            </w:pPr>
            <w:r w:rsidRPr="00307718">
              <w:rPr>
                <w:rFonts w:ascii="Arial" w:hAnsi="Arial" w:cs="Arial"/>
                <w:color w:val="000000"/>
                <w:sz w:val="18"/>
                <w:szCs w:val="18"/>
                <w:lang w:eastAsia="es-MX"/>
              </w:rPr>
              <w:t>101,500</w:t>
            </w:r>
          </w:p>
        </w:tc>
      </w:tr>
      <w:tr w:rsidR="009F4AE7" w:rsidRPr="003725CA" w:rsidTr="00FD16DF">
        <w:trPr>
          <w:trHeight w:val="300"/>
          <w:jc w:val="center"/>
        </w:trPr>
        <w:tc>
          <w:tcPr>
            <w:tcW w:w="4222" w:type="dxa"/>
            <w:noWrap/>
            <w:vAlign w:val="center"/>
            <w:hideMark/>
          </w:tcPr>
          <w:p w:rsidR="009F4AE7" w:rsidRPr="003725CA" w:rsidRDefault="009F4AE7" w:rsidP="000D12D9">
            <w:pPr>
              <w:pStyle w:val="ROMANOS"/>
              <w:tabs>
                <w:tab w:val="clear" w:pos="720"/>
                <w:tab w:val="left" w:pos="275"/>
              </w:tabs>
              <w:spacing w:after="0" w:line="240" w:lineRule="exact"/>
              <w:ind w:left="275" w:hanging="6"/>
              <w:rPr>
                <w:color w:val="000000"/>
                <w:lang w:val="es-MX" w:eastAsia="es-MX"/>
              </w:rPr>
            </w:pPr>
            <w:r w:rsidRPr="003725CA">
              <w:rPr>
                <w:lang w:val="es-MX"/>
              </w:rPr>
              <w:t>7.1.</w:t>
            </w:r>
            <w:r w:rsidR="000D12D9">
              <w:rPr>
                <w:lang w:val="es-MX"/>
              </w:rPr>
              <w:t>3</w:t>
            </w:r>
            <w:r w:rsidR="003770D1" w:rsidRPr="003725CA">
              <w:rPr>
                <w:lang w:val="es-MX"/>
              </w:rPr>
              <w:t>.</w:t>
            </w:r>
            <w:r w:rsidRPr="003725CA">
              <w:rPr>
                <w:lang w:val="es-MX"/>
              </w:rPr>
              <w:t xml:space="preserve"> LIBROS </w:t>
            </w:r>
          </w:p>
        </w:tc>
        <w:tc>
          <w:tcPr>
            <w:tcW w:w="1627" w:type="dxa"/>
            <w:vAlign w:val="center"/>
            <w:hideMark/>
          </w:tcPr>
          <w:p w:rsidR="009F4AE7" w:rsidRPr="00307718" w:rsidRDefault="00154138" w:rsidP="00154138">
            <w:pPr>
              <w:jc w:val="right"/>
              <w:rPr>
                <w:rFonts w:ascii="Arial" w:hAnsi="Arial" w:cs="Arial"/>
                <w:color w:val="000000"/>
                <w:sz w:val="18"/>
                <w:szCs w:val="18"/>
                <w:lang w:eastAsia="es-MX"/>
              </w:rPr>
            </w:pPr>
            <w:r w:rsidRPr="00307718">
              <w:rPr>
                <w:rFonts w:ascii="Arial" w:hAnsi="Arial" w:cs="Arial"/>
                <w:color w:val="000000"/>
                <w:sz w:val="18"/>
                <w:szCs w:val="18"/>
                <w:lang w:eastAsia="es-MX"/>
              </w:rPr>
              <w:t>10,800</w:t>
            </w:r>
          </w:p>
        </w:tc>
      </w:tr>
      <w:tr w:rsidR="005E0BC2" w:rsidRPr="003725CA" w:rsidTr="00FD16DF">
        <w:trPr>
          <w:trHeight w:val="300"/>
          <w:jc w:val="center"/>
        </w:trPr>
        <w:tc>
          <w:tcPr>
            <w:tcW w:w="4222" w:type="dxa"/>
            <w:noWrap/>
            <w:vAlign w:val="center"/>
          </w:tcPr>
          <w:p w:rsidR="005E0BC2" w:rsidRPr="003725CA" w:rsidRDefault="005E0BC2" w:rsidP="00891C61">
            <w:pPr>
              <w:pStyle w:val="ROMANOS"/>
              <w:tabs>
                <w:tab w:val="clear" w:pos="720"/>
                <w:tab w:val="left" w:pos="275"/>
              </w:tabs>
              <w:spacing w:after="0" w:line="240" w:lineRule="exact"/>
              <w:ind w:left="275" w:hanging="6"/>
              <w:rPr>
                <w:lang w:val="es-MX"/>
              </w:rPr>
            </w:pPr>
            <w:r w:rsidRPr="003725CA">
              <w:rPr>
                <w:lang w:val="es-MX"/>
              </w:rPr>
              <w:t>8.1.1. PARTICIPACIONES</w:t>
            </w:r>
          </w:p>
        </w:tc>
        <w:tc>
          <w:tcPr>
            <w:tcW w:w="1627" w:type="dxa"/>
            <w:vAlign w:val="center"/>
          </w:tcPr>
          <w:p w:rsidR="005E0BC2" w:rsidRPr="00307718" w:rsidRDefault="00154138" w:rsidP="00891C61">
            <w:pPr>
              <w:jc w:val="right"/>
              <w:rPr>
                <w:rFonts w:ascii="Arial" w:hAnsi="Arial" w:cs="Arial"/>
                <w:color w:val="000000"/>
                <w:sz w:val="18"/>
                <w:szCs w:val="18"/>
              </w:rPr>
            </w:pPr>
            <w:r w:rsidRPr="00307718">
              <w:rPr>
                <w:rFonts w:ascii="Arial" w:hAnsi="Arial" w:cs="Arial"/>
                <w:color w:val="000000"/>
                <w:sz w:val="18"/>
                <w:szCs w:val="18"/>
              </w:rPr>
              <w:t>1,868,178</w:t>
            </w:r>
          </w:p>
        </w:tc>
      </w:tr>
      <w:tr w:rsidR="005E0BC2" w:rsidRPr="003725CA" w:rsidTr="00334FBD">
        <w:trPr>
          <w:trHeight w:val="300"/>
          <w:jc w:val="center"/>
        </w:trPr>
        <w:tc>
          <w:tcPr>
            <w:tcW w:w="4222" w:type="dxa"/>
            <w:noWrap/>
            <w:vAlign w:val="center"/>
          </w:tcPr>
          <w:p w:rsidR="005E0BC2" w:rsidRPr="003725CA" w:rsidRDefault="005E0BC2" w:rsidP="00891C61">
            <w:pPr>
              <w:pStyle w:val="ROMANOS"/>
              <w:tabs>
                <w:tab w:val="clear" w:pos="720"/>
                <w:tab w:val="left" w:pos="275"/>
              </w:tabs>
              <w:spacing w:after="0" w:line="240" w:lineRule="exact"/>
              <w:ind w:left="275" w:hanging="6"/>
              <w:rPr>
                <w:lang w:val="es-MX"/>
              </w:rPr>
            </w:pPr>
            <w:r w:rsidRPr="003725CA">
              <w:rPr>
                <w:lang w:val="es-MX"/>
              </w:rPr>
              <w:t>8.2.1. APORTACIONES</w:t>
            </w:r>
          </w:p>
        </w:tc>
        <w:tc>
          <w:tcPr>
            <w:tcW w:w="1627" w:type="dxa"/>
            <w:vAlign w:val="center"/>
          </w:tcPr>
          <w:p w:rsidR="00334FBD" w:rsidRPr="00307718" w:rsidRDefault="00154138" w:rsidP="00334FBD">
            <w:pPr>
              <w:jc w:val="right"/>
              <w:rPr>
                <w:rFonts w:ascii="Arial" w:hAnsi="Arial" w:cs="Arial"/>
                <w:color w:val="000000"/>
                <w:sz w:val="18"/>
                <w:szCs w:val="18"/>
              </w:rPr>
            </w:pPr>
            <w:r w:rsidRPr="00307718">
              <w:rPr>
                <w:rFonts w:ascii="Arial" w:hAnsi="Arial" w:cs="Arial"/>
                <w:color w:val="000000"/>
                <w:sz w:val="18"/>
                <w:szCs w:val="18"/>
              </w:rPr>
              <w:t>27,901,960</w:t>
            </w:r>
          </w:p>
        </w:tc>
      </w:tr>
      <w:tr w:rsidR="005E0BC2" w:rsidRPr="003725CA" w:rsidTr="0013366C">
        <w:trPr>
          <w:trHeight w:val="300"/>
          <w:jc w:val="center"/>
        </w:trPr>
        <w:tc>
          <w:tcPr>
            <w:tcW w:w="4222" w:type="dxa"/>
            <w:noWrap/>
            <w:vAlign w:val="center"/>
          </w:tcPr>
          <w:p w:rsidR="005E0BC2" w:rsidRPr="003725CA" w:rsidRDefault="00FD16DF" w:rsidP="00891C61">
            <w:pPr>
              <w:pStyle w:val="ROMANOS"/>
              <w:tabs>
                <w:tab w:val="clear" w:pos="720"/>
                <w:tab w:val="left" w:pos="275"/>
              </w:tabs>
              <w:spacing w:after="0" w:line="240" w:lineRule="exact"/>
              <w:ind w:left="275" w:hanging="6"/>
              <w:rPr>
                <w:lang w:val="es-MX"/>
              </w:rPr>
            </w:pPr>
            <w:r w:rsidRPr="003725CA">
              <w:rPr>
                <w:lang w:val="es-MX"/>
              </w:rPr>
              <w:lastRenderedPageBreak/>
              <w:t>8.3.1 CONVENIOS</w:t>
            </w:r>
          </w:p>
        </w:tc>
        <w:tc>
          <w:tcPr>
            <w:tcW w:w="1627" w:type="dxa"/>
            <w:vAlign w:val="center"/>
          </w:tcPr>
          <w:p w:rsidR="00334FBD" w:rsidRPr="00307718" w:rsidRDefault="00154138" w:rsidP="00334FBD">
            <w:pPr>
              <w:jc w:val="right"/>
              <w:rPr>
                <w:rFonts w:ascii="Arial" w:hAnsi="Arial" w:cs="Arial"/>
                <w:color w:val="000000"/>
                <w:sz w:val="18"/>
                <w:szCs w:val="18"/>
              </w:rPr>
            </w:pPr>
            <w:r w:rsidRPr="00307718">
              <w:rPr>
                <w:rFonts w:ascii="Arial" w:hAnsi="Arial" w:cs="Arial"/>
                <w:color w:val="000000"/>
                <w:sz w:val="18"/>
                <w:szCs w:val="18"/>
              </w:rPr>
              <w:t>854,158</w:t>
            </w:r>
          </w:p>
        </w:tc>
      </w:tr>
      <w:tr w:rsidR="0013366C" w:rsidRPr="003725CA" w:rsidTr="0013366C">
        <w:trPr>
          <w:trHeight w:val="300"/>
          <w:jc w:val="center"/>
        </w:trPr>
        <w:tc>
          <w:tcPr>
            <w:tcW w:w="4222" w:type="dxa"/>
            <w:noWrap/>
            <w:vAlign w:val="center"/>
          </w:tcPr>
          <w:p w:rsidR="0013366C" w:rsidRPr="003725CA" w:rsidRDefault="0013366C" w:rsidP="0013366C">
            <w:pPr>
              <w:pStyle w:val="ROMANOS"/>
              <w:tabs>
                <w:tab w:val="clear" w:pos="720"/>
                <w:tab w:val="left" w:pos="275"/>
              </w:tabs>
              <w:spacing w:after="0" w:line="240" w:lineRule="exact"/>
              <w:ind w:left="275" w:hanging="6"/>
              <w:jc w:val="left"/>
              <w:rPr>
                <w:lang w:val="es-MX"/>
              </w:rPr>
            </w:pPr>
            <w:r>
              <w:rPr>
                <w:lang w:val="es-MX"/>
              </w:rPr>
              <w:t>INGRESOS FINANCIEROS</w:t>
            </w:r>
          </w:p>
        </w:tc>
        <w:tc>
          <w:tcPr>
            <w:tcW w:w="1627" w:type="dxa"/>
            <w:vAlign w:val="center"/>
          </w:tcPr>
          <w:p w:rsidR="0013366C" w:rsidRPr="00307718" w:rsidRDefault="00154138" w:rsidP="00891C61">
            <w:pPr>
              <w:jc w:val="right"/>
              <w:rPr>
                <w:rFonts w:ascii="Arial" w:hAnsi="Arial" w:cs="Arial"/>
                <w:color w:val="000000"/>
                <w:sz w:val="18"/>
                <w:szCs w:val="18"/>
              </w:rPr>
            </w:pPr>
            <w:r w:rsidRPr="00307718">
              <w:rPr>
                <w:rFonts w:ascii="Arial" w:hAnsi="Arial" w:cs="Arial"/>
                <w:color w:val="000000"/>
                <w:sz w:val="18"/>
                <w:szCs w:val="18"/>
              </w:rPr>
              <w:t>66,662.78</w:t>
            </w:r>
          </w:p>
        </w:tc>
      </w:tr>
      <w:tr w:rsidR="009F4AE7" w:rsidRPr="003725CA" w:rsidTr="0013366C">
        <w:trPr>
          <w:trHeight w:val="300"/>
          <w:jc w:val="center"/>
        </w:trPr>
        <w:tc>
          <w:tcPr>
            <w:tcW w:w="4222" w:type="dxa"/>
            <w:noWrap/>
            <w:vAlign w:val="center"/>
          </w:tcPr>
          <w:p w:rsidR="009F4AE7" w:rsidRPr="003725CA" w:rsidRDefault="009F4AE7" w:rsidP="009F4AE7">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9F4AE7" w:rsidRPr="00307718" w:rsidRDefault="00154138" w:rsidP="00891C61">
            <w:pPr>
              <w:jc w:val="right"/>
              <w:rPr>
                <w:rFonts w:ascii="Arial" w:hAnsi="Arial" w:cs="Arial"/>
                <w:color w:val="000000"/>
                <w:sz w:val="18"/>
                <w:szCs w:val="18"/>
              </w:rPr>
            </w:pPr>
            <w:r w:rsidRPr="00307718">
              <w:rPr>
                <w:rFonts w:ascii="Arial" w:hAnsi="Arial" w:cs="Arial"/>
                <w:color w:val="000000"/>
                <w:sz w:val="18"/>
                <w:szCs w:val="18"/>
              </w:rPr>
              <w:t>30,803,259</w:t>
            </w:r>
          </w:p>
        </w:tc>
      </w:tr>
    </w:tbl>
    <w:p w:rsidR="009F4AE7" w:rsidRPr="003725CA" w:rsidRDefault="009F4AE7" w:rsidP="00540418">
      <w:pPr>
        <w:pStyle w:val="ROMANOS"/>
        <w:spacing w:after="0" w:line="240" w:lineRule="exact"/>
        <w:rPr>
          <w:b/>
          <w:lang w:val="es-MX"/>
        </w:rPr>
      </w:pPr>
    </w:p>
    <w:p w:rsidR="009F4AE7" w:rsidRPr="003725CA" w:rsidRDefault="009F4AE7" w:rsidP="00540418">
      <w:pPr>
        <w:pStyle w:val="ROMANOS"/>
        <w:spacing w:after="0" w:line="240" w:lineRule="exact"/>
        <w:rPr>
          <w:b/>
          <w:lang w:val="es-MX"/>
        </w:rPr>
      </w:pPr>
    </w:p>
    <w:p w:rsidR="00540418" w:rsidRPr="003725CA" w:rsidRDefault="00540418" w:rsidP="00540418">
      <w:pPr>
        <w:pStyle w:val="ROMANOS"/>
        <w:spacing w:after="0" w:line="240" w:lineRule="exact"/>
        <w:rPr>
          <w:b/>
          <w:lang w:val="es-MX"/>
        </w:rPr>
      </w:pPr>
      <w:r w:rsidRPr="003725CA">
        <w:rPr>
          <w:b/>
          <w:lang w:val="es-MX"/>
        </w:rPr>
        <w:t>Gastos y Otras Pérdidas:</w:t>
      </w: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Ind w:w="-1402" w:type="dxa"/>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90682D">
              <w:rPr>
                <w:rFonts w:ascii="Arial" w:hAnsi="Arial" w:cs="Arial"/>
                <w:b/>
                <w:color w:val="000000"/>
                <w:sz w:val="18"/>
                <w:szCs w:val="18"/>
                <w:lang w:eastAsia="es-MX"/>
              </w:rPr>
              <w:t>6</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4B19D9" w:rsidP="00BC53E8">
            <w:pPr>
              <w:pStyle w:val="ROMANOS"/>
              <w:tabs>
                <w:tab w:val="clear" w:pos="720"/>
                <w:tab w:val="left" w:pos="275"/>
              </w:tabs>
              <w:spacing w:after="0" w:line="240" w:lineRule="exact"/>
              <w:ind w:left="275" w:firstLine="0"/>
              <w:jc w:val="right"/>
              <w:rPr>
                <w:lang w:val="es-MX"/>
              </w:rPr>
            </w:pPr>
            <w:r>
              <w:rPr>
                <w:lang w:val="es-MX"/>
              </w:rPr>
              <w:t>1,400,910</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90018A" w:rsidP="00BC53E8">
            <w:pPr>
              <w:jc w:val="right"/>
              <w:rPr>
                <w:rFonts w:ascii="Arial" w:hAnsi="Arial" w:cs="Arial"/>
                <w:sz w:val="18"/>
                <w:szCs w:val="18"/>
                <w:lang w:eastAsia="es-MX"/>
              </w:rPr>
            </w:pPr>
            <w:r>
              <w:rPr>
                <w:rFonts w:ascii="Arial" w:hAnsi="Arial" w:cs="Arial"/>
                <w:sz w:val="18"/>
                <w:szCs w:val="18"/>
                <w:lang w:eastAsia="es-MX"/>
              </w:rPr>
              <w:t>18,085</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90018A" w:rsidP="00AA71E6">
            <w:pPr>
              <w:jc w:val="right"/>
              <w:rPr>
                <w:rFonts w:ascii="Arial" w:hAnsi="Arial" w:cs="Arial"/>
                <w:sz w:val="18"/>
                <w:szCs w:val="18"/>
              </w:rPr>
            </w:pPr>
            <w:r>
              <w:rPr>
                <w:rFonts w:ascii="Arial" w:hAnsi="Arial" w:cs="Arial"/>
                <w:sz w:val="18"/>
                <w:szCs w:val="18"/>
              </w:rPr>
              <w:t>13,489,855</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7E3A89" w:rsidP="00AA71E6">
            <w:pPr>
              <w:jc w:val="right"/>
              <w:rPr>
                <w:rFonts w:ascii="Arial" w:hAnsi="Arial" w:cs="Arial"/>
                <w:sz w:val="18"/>
                <w:szCs w:val="18"/>
              </w:rPr>
            </w:pPr>
            <w:r>
              <w:rPr>
                <w:rFonts w:ascii="Arial" w:hAnsi="Arial" w:cs="Arial"/>
                <w:sz w:val="18"/>
                <w:szCs w:val="18"/>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7E3A89" w:rsidP="00D752FB">
            <w:pPr>
              <w:jc w:val="right"/>
              <w:rPr>
                <w:rFonts w:ascii="Arial" w:hAnsi="Arial" w:cs="Arial"/>
                <w:sz w:val="18"/>
                <w:szCs w:val="18"/>
              </w:rPr>
            </w:pPr>
            <w:r>
              <w:rPr>
                <w:rFonts w:ascii="Arial" w:hAnsi="Arial" w:cs="Arial"/>
                <w:sz w:val="18"/>
                <w:szCs w:val="18"/>
              </w:rPr>
              <w:t>14,908,850</w:t>
            </w:r>
          </w:p>
        </w:tc>
      </w:tr>
    </w:tbl>
    <w:p w:rsidR="00762034" w:rsidRPr="003725CA" w:rsidRDefault="00762034" w:rsidP="00540418">
      <w:pPr>
        <w:pStyle w:val="ROMANOS"/>
        <w:spacing w:after="0" w:line="240" w:lineRule="exact"/>
        <w:rPr>
          <w:lang w:val="es-MX"/>
        </w:rPr>
      </w:pPr>
    </w:p>
    <w:p w:rsidR="00762034" w:rsidRPr="003725CA" w:rsidRDefault="00762034" w:rsidP="00540418">
      <w:pPr>
        <w:pStyle w:val="ROMANOS"/>
        <w:spacing w:after="0" w:line="240" w:lineRule="exact"/>
        <w:rPr>
          <w:b/>
          <w:lang w:val="es-MX"/>
        </w:rPr>
      </w:pPr>
    </w:p>
    <w:p w:rsidR="00540418" w:rsidRPr="003725CA"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32" w:type="dxa"/>
        <w:jc w:val="center"/>
        <w:tblCellMar>
          <w:left w:w="70" w:type="dxa"/>
          <w:right w:w="70" w:type="dxa"/>
        </w:tblCellMar>
        <w:tblLook w:val="04A0" w:firstRow="1" w:lastRow="0" w:firstColumn="1" w:lastColumn="0" w:noHBand="0" w:noVBand="1"/>
      </w:tblPr>
      <w:tblGrid>
        <w:gridCol w:w="3460"/>
        <w:gridCol w:w="3661"/>
      </w:tblGrid>
      <w:tr w:rsidR="00CD213E" w:rsidRPr="003725CA" w:rsidTr="00FE6CBF">
        <w:trPr>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372"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90682D">
              <w:rPr>
                <w:rFonts w:ascii="Arial" w:hAnsi="Arial" w:cs="Arial"/>
                <w:b/>
                <w:bCs/>
                <w:iCs/>
                <w:color w:val="000000"/>
                <w:sz w:val="18"/>
                <w:szCs w:val="18"/>
              </w:rPr>
              <w:t>6</w:t>
            </w:r>
          </w:p>
        </w:tc>
      </w:tr>
      <w:tr w:rsidR="00CD213E" w:rsidRPr="00FE6CBF" w:rsidTr="00FE6CBF">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C002A2">
            <w:pPr>
              <w:rPr>
                <w:rFonts w:ascii="Arial" w:hAnsi="Arial" w:cs="Arial"/>
                <w:color w:val="000000"/>
                <w:sz w:val="18"/>
                <w:szCs w:val="18"/>
              </w:rPr>
            </w:pPr>
            <w:r w:rsidRPr="003725CA">
              <w:rPr>
                <w:rFonts w:ascii="Arial" w:hAnsi="Arial" w:cs="Arial"/>
                <w:color w:val="000000"/>
                <w:sz w:val="18"/>
                <w:szCs w:val="18"/>
              </w:rPr>
              <w:t>Patrimonio al 31 de diciembre de 201</w:t>
            </w:r>
            <w:r w:rsidR="00B065C4">
              <w:rPr>
                <w:rFonts w:ascii="Arial" w:hAnsi="Arial" w:cs="Arial"/>
                <w:color w:val="000000"/>
                <w:sz w:val="18"/>
                <w:szCs w:val="18"/>
              </w:rPr>
              <w:t>5</w:t>
            </w:r>
          </w:p>
        </w:tc>
        <w:tc>
          <w:tcPr>
            <w:tcW w:w="2372" w:type="dxa"/>
            <w:tcBorders>
              <w:top w:val="nil"/>
              <w:left w:val="nil"/>
              <w:bottom w:val="nil"/>
              <w:right w:val="nil"/>
            </w:tcBorders>
            <w:shd w:val="clear" w:color="auto" w:fill="auto"/>
            <w:vAlign w:val="center"/>
            <w:hideMark/>
          </w:tcPr>
          <w:p w:rsidR="00CD213E" w:rsidRPr="00FE6CBF" w:rsidRDefault="00FE6CBF" w:rsidP="00891C61">
            <w:pPr>
              <w:jc w:val="right"/>
              <w:rPr>
                <w:rFonts w:ascii="Arial" w:hAnsi="Arial" w:cs="Arial"/>
                <w:color w:val="000000"/>
                <w:sz w:val="18"/>
                <w:szCs w:val="18"/>
              </w:rPr>
            </w:pPr>
            <w:r w:rsidRPr="00FE6CBF">
              <w:rPr>
                <w:rFonts w:ascii="Arial" w:hAnsi="Arial" w:cs="Arial"/>
                <w:color w:val="000000"/>
                <w:sz w:val="18"/>
                <w:szCs w:val="18"/>
              </w:rPr>
              <w:t>405,586,715</w:t>
            </w:r>
          </w:p>
        </w:tc>
      </w:tr>
      <w:tr w:rsidR="00CD213E" w:rsidRPr="00933F31" w:rsidTr="00FE6CBF">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372" w:type="dxa"/>
            <w:tcBorders>
              <w:top w:val="nil"/>
              <w:left w:val="nil"/>
              <w:bottom w:val="nil"/>
              <w:right w:val="nil"/>
            </w:tcBorders>
            <w:shd w:val="clear" w:color="auto" w:fill="auto"/>
            <w:vAlign w:val="center"/>
            <w:hideMark/>
          </w:tcPr>
          <w:p w:rsidR="00CD213E" w:rsidRPr="00933F31" w:rsidRDefault="00FE6CBF" w:rsidP="00FE6CBF">
            <w:pPr>
              <w:pStyle w:val="Prrafodelista"/>
              <w:numPr>
                <w:ilvl w:val="0"/>
                <w:numId w:val="15"/>
              </w:numPr>
              <w:jc w:val="right"/>
              <w:rPr>
                <w:rFonts w:ascii="Arial" w:hAnsi="Arial" w:cs="Arial"/>
                <w:color w:val="000000"/>
                <w:sz w:val="18"/>
                <w:szCs w:val="18"/>
              </w:rPr>
            </w:pPr>
            <w:r w:rsidRPr="00933F31">
              <w:rPr>
                <w:rFonts w:ascii="Arial" w:hAnsi="Arial" w:cs="Arial"/>
                <w:color w:val="000000"/>
                <w:sz w:val="18"/>
                <w:szCs w:val="18"/>
              </w:rPr>
              <w:t>204,759,221</w:t>
            </w:r>
          </w:p>
        </w:tc>
      </w:tr>
      <w:tr w:rsidR="00CD213E" w:rsidRPr="00933F31" w:rsidTr="00FE6CBF">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372" w:type="dxa"/>
            <w:tcBorders>
              <w:top w:val="nil"/>
              <w:left w:val="nil"/>
              <w:bottom w:val="nil"/>
              <w:right w:val="nil"/>
            </w:tcBorders>
            <w:shd w:val="clear" w:color="auto" w:fill="auto"/>
            <w:vAlign w:val="center"/>
          </w:tcPr>
          <w:p w:rsidR="00CD213E" w:rsidRPr="00933F31" w:rsidRDefault="00FE6CBF" w:rsidP="00FE6CBF">
            <w:pPr>
              <w:jc w:val="right"/>
              <w:rPr>
                <w:rFonts w:ascii="Arial" w:hAnsi="Arial" w:cs="Arial"/>
                <w:color w:val="000000"/>
                <w:sz w:val="18"/>
                <w:szCs w:val="18"/>
              </w:rPr>
            </w:pPr>
            <w:r w:rsidRPr="00933F31">
              <w:rPr>
                <w:rFonts w:ascii="Arial" w:hAnsi="Arial" w:cs="Arial"/>
                <w:color w:val="000000"/>
                <w:sz w:val="18"/>
                <w:szCs w:val="18"/>
              </w:rPr>
              <w:t>140,628,347</w:t>
            </w:r>
          </w:p>
        </w:tc>
      </w:tr>
      <w:tr w:rsidR="00CD213E" w:rsidRPr="00933F31" w:rsidTr="00FE6CBF">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372" w:type="dxa"/>
            <w:tcBorders>
              <w:top w:val="nil"/>
              <w:left w:val="nil"/>
              <w:bottom w:val="single" w:sz="4" w:space="0" w:color="auto"/>
              <w:right w:val="nil"/>
            </w:tcBorders>
            <w:shd w:val="clear" w:color="auto" w:fill="auto"/>
            <w:vAlign w:val="center"/>
            <w:hideMark/>
          </w:tcPr>
          <w:p w:rsidR="00CD213E" w:rsidRPr="00933F31" w:rsidRDefault="0030060C" w:rsidP="00891C61">
            <w:pPr>
              <w:jc w:val="right"/>
              <w:rPr>
                <w:rFonts w:ascii="Arial" w:hAnsi="Arial" w:cs="Arial"/>
                <w:color w:val="000000"/>
                <w:sz w:val="18"/>
                <w:szCs w:val="18"/>
              </w:rPr>
            </w:pPr>
            <w:r w:rsidRPr="00933F31">
              <w:rPr>
                <w:rFonts w:ascii="Arial" w:hAnsi="Arial" w:cs="Arial"/>
                <w:color w:val="000000"/>
                <w:sz w:val="18"/>
                <w:szCs w:val="18"/>
              </w:rPr>
              <w:t>0</w:t>
            </w:r>
          </w:p>
        </w:tc>
      </w:tr>
      <w:tr w:rsidR="00CD213E" w:rsidRPr="00933F31" w:rsidTr="00FE6CBF">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372" w:type="dxa"/>
            <w:tcBorders>
              <w:top w:val="single" w:sz="4" w:space="0" w:color="auto"/>
              <w:left w:val="nil"/>
              <w:bottom w:val="double" w:sz="4" w:space="0" w:color="auto"/>
              <w:right w:val="nil"/>
            </w:tcBorders>
            <w:shd w:val="clear" w:color="auto" w:fill="auto"/>
            <w:vAlign w:val="center"/>
            <w:hideMark/>
          </w:tcPr>
          <w:p w:rsidR="00CD213E" w:rsidRPr="00933F31" w:rsidRDefault="00933F31" w:rsidP="00891C61">
            <w:pPr>
              <w:jc w:val="right"/>
              <w:rPr>
                <w:rFonts w:ascii="Arial" w:hAnsi="Arial" w:cs="Arial"/>
                <w:color w:val="FF0000"/>
                <w:sz w:val="18"/>
                <w:szCs w:val="18"/>
              </w:rPr>
            </w:pPr>
            <w:r w:rsidRPr="00933F31">
              <w:rPr>
                <w:rFonts w:ascii="Arial" w:hAnsi="Arial" w:cs="Arial"/>
                <w:color w:val="000000"/>
                <w:sz w:val="18"/>
                <w:szCs w:val="18"/>
              </w:rPr>
              <w:t>341,455,841</w:t>
            </w:r>
          </w:p>
        </w:tc>
      </w:tr>
    </w:tbl>
    <w:p w:rsidR="005E0BC2" w:rsidRDefault="005E0BC2" w:rsidP="00540418">
      <w:pPr>
        <w:pStyle w:val="ROMANOS"/>
        <w:spacing w:after="0" w:line="240" w:lineRule="exact"/>
        <w:ind w:left="1008" w:firstLine="0"/>
        <w:rPr>
          <w:lang w:val="es-MX"/>
        </w:rPr>
      </w:pPr>
    </w:p>
    <w:p w:rsidR="008D5614" w:rsidRPr="003725CA" w:rsidRDefault="008D5614" w:rsidP="00540418">
      <w:pPr>
        <w:pStyle w:val="ROMANOS"/>
        <w:spacing w:after="0" w:line="240" w:lineRule="exact"/>
        <w:ind w:left="1008" w:firstLine="0"/>
        <w:rPr>
          <w:lang w:val="es-MX"/>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Pr="003725CA" w:rsidRDefault="00540418" w:rsidP="00540418">
      <w:pPr>
        <w:pStyle w:val="ROMANOS"/>
        <w:spacing w:after="0" w:line="240" w:lineRule="exact"/>
        <w:rPr>
          <w:b/>
          <w:lang w:val="es-MX"/>
        </w:rPr>
      </w:pPr>
      <w:r w:rsidRPr="003725CA">
        <w:rPr>
          <w:b/>
          <w:lang w:val="es-MX"/>
        </w:rPr>
        <w:t>Efectivo y equivalentes</w:t>
      </w:r>
    </w:p>
    <w:p w:rsidR="00540418" w:rsidRPr="003725CA"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tbl>
      <w:tblPr>
        <w:tblW w:w="0" w:type="auto"/>
        <w:jc w:val="center"/>
        <w:tblInd w:w="-900" w:type="dxa"/>
        <w:tblLayout w:type="fixed"/>
        <w:tblLook w:val="0000" w:firstRow="0" w:lastRow="0" w:firstColumn="0" w:lastColumn="0" w:noHBand="0" w:noVBand="0"/>
      </w:tblPr>
      <w:tblGrid>
        <w:gridCol w:w="3961"/>
        <w:gridCol w:w="1584"/>
        <w:gridCol w:w="1535"/>
      </w:tblGrid>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2678B8">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6C4877">
              <w:rPr>
                <w:szCs w:val="18"/>
                <w:lang w:val="es-MX"/>
              </w:rPr>
              <w:t>6</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44253C" w:rsidP="0035042F">
            <w:pPr>
              <w:pStyle w:val="Texto"/>
              <w:spacing w:after="0" w:line="240" w:lineRule="exact"/>
              <w:ind w:firstLine="0"/>
              <w:jc w:val="center"/>
              <w:rPr>
                <w:szCs w:val="18"/>
                <w:lang w:val="es-MX"/>
              </w:rPr>
            </w:pPr>
            <w:r w:rsidRPr="003725CA">
              <w:rPr>
                <w:szCs w:val="18"/>
                <w:lang w:val="es-MX"/>
              </w:rPr>
              <w:t>201</w:t>
            </w:r>
            <w:r w:rsidR="006C4877">
              <w:rPr>
                <w:szCs w:val="18"/>
                <w:lang w:val="es-MX"/>
              </w:rPr>
              <w:t>5</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540418" w:rsidP="005F615F">
            <w:pPr>
              <w:pStyle w:val="Texto"/>
              <w:spacing w:after="0" w:line="240" w:lineRule="exact"/>
              <w:ind w:firstLine="0"/>
              <w:rPr>
                <w:szCs w:val="18"/>
                <w:lang w:val="es-MX"/>
              </w:rPr>
            </w:pPr>
            <w:r w:rsidRPr="003725CA">
              <w:rPr>
                <w:szCs w:val="18"/>
                <w:lang w:val="es-MX"/>
              </w:rPr>
              <w:t xml:space="preserve">Efectivo en Bancos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6C4877" w:rsidP="002678B8">
            <w:pPr>
              <w:pStyle w:val="Texto"/>
              <w:spacing w:after="0" w:line="240" w:lineRule="exact"/>
              <w:ind w:firstLine="0"/>
              <w:jc w:val="center"/>
              <w:rPr>
                <w:szCs w:val="18"/>
                <w:lang w:val="es-MX"/>
              </w:rPr>
            </w:pPr>
            <w:r>
              <w:rPr>
                <w:szCs w:val="18"/>
                <w:lang w:val="es-MX"/>
              </w:rPr>
              <w:t>275,096,592</w:t>
            </w: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6C4877" w:rsidP="002678B8">
            <w:pPr>
              <w:pStyle w:val="Texto"/>
              <w:spacing w:after="0" w:line="240" w:lineRule="exact"/>
              <w:ind w:firstLine="0"/>
              <w:jc w:val="center"/>
              <w:rPr>
                <w:szCs w:val="18"/>
                <w:lang w:val="es-MX"/>
              </w:rPr>
            </w:pPr>
            <w:r>
              <w:rPr>
                <w:szCs w:val="18"/>
                <w:lang w:val="es-MX"/>
              </w:rPr>
              <w:t>325,672,525</w:t>
            </w:r>
          </w:p>
        </w:tc>
      </w:tr>
      <w:tr w:rsidR="005F615F"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F615F" w:rsidRPr="003725CA" w:rsidRDefault="005F615F"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5F615F" w:rsidRPr="003725CA" w:rsidRDefault="006C4877" w:rsidP="00891C61">
            <w:pPr>
              <w:pStyle w:val="Texto"/>
              <w:spacing w:after="0" w:line="240" w:lineRule="exact"/>
              <w:ind w:firstLine="0"/>
              <w:jc w:val="center"/>
              <w:rPr>
                <w:szCs w:val="18"/>
                <w:lang w:val="es-MX"/>
              </w:rPr>
            </w:pPr>
            <w:r>
              <w:rPr>
                <w:szCs w:val="18"/>
                <w:lang w:val="es-MX"/>
              </w:rPr>
              <w:t>275,096,592</w:t>
            </w:r>
          </w:p>
        </w:tc>
        <w:tc>
          <w:tcPr>
            <w:tcW w:w="1535" w:type="dxa"/>
            <w:tcBorders>
              <w:top w:val="single" w:sz="6" w:space="0" w:color="auto"/>
              <w:left w:val="single" w:sz="6" w:space="0" w:color="auto"/>
              <w:bottom w:val="single" w:sz="6" w:space="0" w:color="auto"/>
              <w:right w:val="single" w:sz="6" w:space="0" w:color="auto"/>
            </w:tcBorders>
          </w:tcPr>
          <w:p w:rsidR="005F615F" w:rsidRPr="003725CA" w:rsidRDefault="006C4877" w:rsidP="00891C61">
            <w:pPr>
              <w:pStyle w:val="Texto"/>
              <w:spacing w:after="0" w:line="240" w:lineRule="exact"/>
              <w:ind w:firstLine="0"/>
              <w:jc w:val="center"/>
              <w:rPr>
                <w:szCs w:val="18"/>
                <w:lang w:val="es-MX"/>
              </w:rPr>
            </w:pPr>
            <w:r>
              <w:rPr>
                <w:szCs w:val="18"/>
                <w:lang w:val="es-MX"/>
              </w:rPr>
              <w:t>325,672,525</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p>
        </w:tc>
        <w:tc>
          <w:tcPr>
            <w:tcW w:w="1305" w:type="dxa"/>
          </w:tcPr>
          <w:p w:rsidR="00B2450B" w:rsidRPr="003725CA" w:rsidRDefault="00B2450B" w:rsidP="0035042F">
            <w:pPr>
              <w:pStyle w:val="ROMANOS"/>
              <w:spacing w:after="0" w:line="240" w:lineRule="exact"/>
              <w:ind w:left="0" w:firstLine="0"/>
              <w:jc w:val="center"/>
              <w:rPr>
                <w:lang w:val="es-MX"/>
              </w:rPr>
            </w:pPr>
            <w:r w:rsidRPr="003725CA">
              <w:rPr>
                <w:lang w:val="es-MX"/>
              </w:rPr>
              <w:t>201</w:t>
            </w:r>
            <w:r w:rsidR="0035042F">
              <w:rPr>
                <w:lang w:val="es-MX"/>
              </w:rPr>
              <w:t>5</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muebles</w:t>
            </w:r>
          </w:p>
        </w:tc>
        <w:tc>
          <w:tcPr>
            <w:tcW w:w="1305" w:type="dxa"/>
          </w:tcPr>
          <w:p w:rsidR="005F615F" w:rsidRPr="003725CA" w:rsidRDefault="005F615F" w:rsidP="005C4FDA">
            <w:pPr>
              <w:pStyle w:val="ROMANOS"/>
              <w:spacing w:after="0" w:line="240" w:lineRule="exact"/>
              <w:ind w:left="0" w:firstLine="0"/>
              <w:jc w:val="right"/>
              <w:rPr>
                <w:lang w:val="es-MX"/>
              </w:rPr>
            </w:pP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EQUIPO DE COMPUTO Y DE TECNOLOGIAS DE LA INFORMACION</w:t>
            </w:r>
          </w:p>
        </w:tc>
        <w:tc>
          <w:tcPr>
            <w:tcW w:w="1305" w:type="dxa"/>
          </w:tcPr>
          <w:p w:rsidR="00B2450B" w:rsidRPr="003725CA" w:rsidRDefault="00C46AD6" w:rsidP="005C4FDA">
            <w:pPr>
              <w:pStyle w:val="ROMANOS"/>
              <w:spacing w:after="0" w:line="240" w:lineRule="exact"/>
              <w:ind w:left="0" w:firstLine="0"/>
              <w:jc w:val="right"/>
              <w:rPr>
                <w:color w:val="000000"/>
              </w:rPr>
            </w:pPr>
            <w:r>
              <w:rPr>
                <w:color w:val="000000"/>
              </w:rPr>
              <w:t>0</w:t>
            </w:r>
          </w:p>
        </w:tc>
      </w:tr>
      <w:tr w:rsidR="005F615F" w:rsidRPr="003725CA" w:rsidTr="005C4FDA">
        <w:tc>
          <w:tcPr>
            <w:tcW w:w="4790" w:type="dxa"/>
          </w:tcPr>
          <w:p w:rsidR="005F615F" w:rsidRPr="003725CA" w:rsidRDefault="00B2450B" w:rsidP="005C4FDA">
            <w:pPr>
              <w:pStyle w:val="ROMANOS"/>
              <w:spacing w:after="0" w:line="240" w:lineRule="exact"/>
              <w:ind w:left="0" w:firstLine="0"/>
              <w:rPr>
                <w:lang w:val="es-MX"/>
              </w:rPr>
            </w:pPr>
            <w:r w:rsidRPr="003725CA">
              <w:rPr>
                <w:lang w:val="es-MX"/>
              </w:rPr>
              <w:t>Bienes intangibles</w:t>
            </w:r>
          </w:p>
        </w:tc>
        <w:tc>
          <w:tcPr>
            <w:tcW w:w="1305" w:type="dxa"/>
          </w:tcPr>
          <w:p w:rsidR="005F615F" w:rsidRPr="003725CA" w:rsidRDefault="005F615F" w:rsidP="005C4FDA">
            <w:pPr>
              <w:pStyle w:val="ROMANOS"/>
              <w:spacing w:after="0" w:line="240" w:lineRule="exact"/>
              <w:ind w:left="0" w:firstLine="0"/>
              <w:jc w:val="right"/>
              <w:rPr>
                <w:lang w:val="es-MX"/>
              </w:rPr>
            </w:pPr>
          </w:p>
        </w:tc>
      </w:tr>
      <w:tr w:rsidR="00B2450B" w:rsidRPr="003725CA" w:rsidTr="005C4FDA">
        <w:tc>
          <w:tcPr>
            <w:tcW w:w="4790" w:type="dxa"/>
          </w:tcPr>
          <w:p w:rsidR="00B2450B" w:rsidRPr="003725CA" w:rsidRDefault="00B2450B" w:rsidP="005C4FDA">
            <w:pPr>
              <w:pStyle w:val="ROMANOS"/>
              <w:spacing w:after="0" w:line="240" w:lineRule="exact"/>
              <w:ind w:left="0" w:firstLine="0"/>
              <w:rPr>
                <w:lang w:val="es-MX"/>
              </w:rPr>
            </w:pPr>
            <w:r w:rsidRPr="003725CA">
              <w:rPr>
                <w:color w:val="000000"/>
              </w:rPr>
              <w:t>SOFTWARE</w:t>
            </w:r>
          </w:p>
        </w:tc>
        <w:tc>
          <w:tcPr>
            <w:tcW w:w="1305" w:type="dxa"/>
          </w:tcPr>
          <w:p w:rsidR="00B2450B" w:rsidRPr="003725CA" w:rsidRDefault="00C46AD6" w:rsidP="005C4FDA">
            <w:pPr>
              <w:pStyle w:val="ROMANOS"/>
              <w:spacing w:after="0" w:line="240" w:lineRule="exact"/>
              <w:ind w:left="0" w:firstLine="0"/>
              <w:jc w:val="right"/>
              <w:rPr>
                <w:color w:val="000000"/>
              </w:rPr>
            </w:pPr>
            <w:r>
              <w:rPr>
                <w:color w:val="000000"/>
              </w:rPr>
              <w:t>0</w:t>
            </w:r>
          </w:p>
        </w:tc>
      </w:tr>
    </w:tbl>
    <w:p w:rsidR="005F615F" w:rsidRPr="003725CA" w:rsidRDefault="005C4FDA" w:rsidP="005F615F">
      <w:pPr>
        <w:pStyle w:val="ROMANOS"/>
        <w:spacing w:after="0" w:line="240" w:lineRule="exact"/>
        <w:rPr>
          <w:lang w:val="es-MX"/>
        </w:rPr>
      </w:pPr>
      <w:r>
        <w:rPr>
          <w:lang w:val="es-MX"/>
        </w:rPr>
        <w:br w:type="textWrapping" w:clear="all"/>
      </w:r>
    </w:p>
    <w:p w:rsidR="00540418" w:rsidRPr="00C93F13" w:rsidRDefault="00540418" w:rsidP="00540418">
      <w:pPr>
        <w:pStyle w:val="ROMANOS"/>
        <w:spacing w:after="0" w:line="240" w:lineRule="exact"/>
        <w:rPr>
          <w:lang w:val="es-MX"/>
        </w:rPr>
      </w:pPr>
      <w:r w:rsidRPr="003725CA">
        <w:rPr>
          <w:lang w:val="es-MX"/>
        </w:rPr>
        <w:t>3.</w:t>
      </w:r>
      <w:r w:rsidRPr="003725CA">
        <w:rPr>
          <w:lang w:val="es-MX"/>
        </w:rPr>
        <w:tab/>
      </w:r>
      <w:r w:rsidRPr="00C93F13">
        <w:rPr>
          <w:lang w:val="es-MX"/>
        </w:rPr>
        <w:t xml:space="preserve">Conciliación de los Flujos de Efectivo Netos de las Actividades de Operación y la cuenta de Ahorro/Desahorro antes de Rubros Extraordinarios. </w:t>
      </w:r>
      <w:r w:rsidR="002D47D1" w:rsidRPr="00C93F13">
        <w:rPr>
          <w:lang w:val="es-MX"/>
        </w:rPr>
        <w:t>El Instituto Tlaxcalteca de la Infraestructura Física Educativa, actualmente no realiza la depreciación y amortización del activo</w:t>
      </w:r>
      <w:r w:rsidR="00C93F13">
        <w:rPr>
          <w:lang w:val="es-MX"/>
        </w:rPr>
        <w:t xml:space="preserve"> fijo</w:t>
      </w:r>
      <w:r w:rsidR="002D47D1" w:rsidRPr="00C93F13">
        <w:rPr>
          <w:lang w:val="es-MX"/>
        </w:rPr>
        <w:t>, ya que se está en espera de la Autorización por parte de la Junta de Go</w:t>
      </w:r>
      <w:r w:rsidR="00C93F13" w:rsidRPr="00C93F13">
        <w:rPr>
          <w:lang w:val="es-MX"/>
        </w:rPr>
        <w:t xml:space="preserve">bierno </w:t>
      </w:r>
      <w:r w:rsidR="00C93F13">
        <w:rPr>
          <w:lang w:val="es-MX"/>
        </w:rPr>
        <w:t>y del Comité de Desincorporación para</w:t>
      </w:r>
      <w:r w:rsidR="00C93F13" w:rsidRPr="00C93F13">
        <w:rPr>
          <w:lang w:val="es-MX"/>
        </w:rPr>
        <w:t xml:space="preserve"> la actualización del </w:t>
      </w:r>
      <w:r w:rsidR="00C93F13">
        <w:rPr>
          <w:lang w:val="es-MX"/>
        </w:rPr>
        <w:t>mismo</w:t>
      </w:r>
      <w:r w:rsidR="00C93F13" w:rsidRPr="00C93F13">
        <w:rPr>
          <w:lang w:val="es-MX"/>
        </w:rPr>
        <w:t>.</w:t>
      </w:r>
    </w:p>
    <w:p w:rsidR="008A6E4D" w:rsidRDefault="008A6E4D"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Default="00C46AD6" w:rsidP="00540418">
      <w:pPr>
        <w:pStyle w:val="ROMANOS"/>
        <w:spacing w:after="0" w:line="240" w:lineRule="exact"/>
        <w:rPr>
          <w:color w:val="FF0000"/>
          <w:lang w:val="es-MX"/>
        </w:rPr>
      </w:pPr>
    </w:p>
    <w:p w:rsidR="00C46AD6" w:rsidRPr="003725CA" w:rsidRDefault="00C46AD6" w:rsidP="00540418">
      <w:pPr>
        <w:pStyle w:val="ROMANOS"/>
        <w:spacing w:after="0" w:line="240" w:lineRule="exact"/>
        <w:rPr>
          <w:color w:val="FF0000"/>
          <w:lang w:val="es-MX"/>
        </w:rPr>
      </w:pP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3725CA" w:rsidRDefault="00540418" w:rsidP="00540418">
      <w:pPr>
        <w:pStyle w:val="Texto"/>
        <w:spacing w:after="0" w:line="240" w:lineRule="exact"/>
        <w:jc w:val="center"/>
        <w:rPr>
          <w:b/>
          <w:smallCaps/>
          <w:szCs w:val="18"/>
          <w:lang w:val="es-MX"/>
        </w:rPr>
      </w:pPr>
    </w:p>
    <w:p w:rsidR="00540418" w:rsidRDefault="00540418" w:rsidP="00540418">
      <w:pPr>
        <w:pStyle w:val="Texto"/>
        <w:spacing w:after="0" w:line="240" w:lineRule="exact"/>
        <w:rPr>
          <w:szCs w:val="18"/>
          <w:lang w:val="es-MX"/>
        </w:rPr>
      </w:pPr>
      <w:r w:rsidRPr="003725C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tblInd w:w="55" w:type="dxa"/>
        <w:tblCellMar>
          <w:left w:w="70" w:type="dxa"/>
          <w:right w:w="70" w:type="dxa"/>
        </w:tblCellMar>
        <w:tblLook w:val="04A0" w:firstRow="1" w:lastRow="0" w:firstColumn="1" w:lastColumn="0" w:noHBand="0" w:noVBand="1"/>
      </w:tblPr>
      <w:tblGrid>
        <w:gridCol w:w="260"/>
        <w:gridCol w:w="7170"/>
        <w:gridCol w:w="2107"/>
        <w:gridCol w:w="146"/>
        <w:gridCol w:w="2173"/>
      </w:tblGrid>
      <w:tr w:rsidR="005C4FDA" w:rsidRPr="005C4FDA" w:rsidTr="005C4FDA">
        <w:trPr>
          <w:trHeight w:val="300"/>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INSTITUTO TLAXCALTECA DE LA INFRAESTTRUCTURA FISICA EDUCATIVA</w:t>
            </w:r>
          </w:p>
        </w:tc>
      </w:tr>
      <w:tr w:rsidR="005C4FDA" w:rsidRPr="005C4FDA" w:rsidTr="005C4FDA">
        <w:trPr>
          <w:trHeight w:val="300"/>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5C4FDA" w:rsidRDefault="005C4FDA" w:rsidP="004E215F">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Conciliación entre los Ingresos Presupuestarios y Contables correspondiente del 01 de Enero al 31 de </w:t>
            </w:r>
            <w:r w:rsidR="004E215F">
              <w:rPr>
                <w:rFonts w:ascii="Calibri" w:eastAsia="Times New Roman" w:hAnsi="Calibri" w:cs="Calibri"/>
                <w:color w:val="000000"/>
                <w:lang w:val="es-ES_tradnl" w:eastAsia="es-ES_tradnl"/>
              </w:rPr>
              <w:t>Marzo</w:t>
            </w:r>
            <w:r w:rsidRPr="005C4FDA">
              <w:rPr>
                <w:rFonts w:ascii="Calibri" w:eastAsia="Times New Roman" w:hAnsi="Calibri" w:cs="Calibri"/>
                <w:color w:val="000000"/>
                <w:lang w:val="es-ES_tradnl" w:eastAsia="es-ES_tradnl"/>
              </w:rPr>
              <w:t xml:space="preserve"> de 201</w:t>
            </w:r>
            <w:r w:rsidR="004E215F">
              <w:rPr>
                <w:rFonts w:ascii="Calibri" w:eastAsia="Times New Roman" w:hAnsi="Calibri" w:cs="Calibri"/>
                <w:color w:val="000000"/>
                <w:lang w:val="es-ES_tradnl" w:eastAsia="es-ES_tradnl"/>
              </w:rPr>
              <w:t>6</w:t>
            </w:r>
          </w:p>
        </w:tc>
      </w:tr>
      <w:tr w:rsidR="005C4FDA" w:rsidRPr="005C4FDA" w:rsidTr="005C4FDA">
        <w:trPr>
          <w:trHeight w:val="300"/>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5C4FDA">
        <w:trPr>
          <w:trHeight w:val="300"/>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B32E99">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30,626,246</w:t>
            </w:r>
            <w:r w:rsidRPr="005C4FDA">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 no presupuestarios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B32E99">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B32E99">
              <w:rPr>
                <w:rFonts w:ascii="Calibri" w:eastAsia="Times New Roman" w:hAnsi="Calibri" w:cs="Calibri"/>
                <w:color w:val="000000"/>
                <w:lang w:val="es-ES_tradnl" w:eastAsia="es-ES_tradnl"/>
              </w:rPr>
              <w:t>178,963</w:t>
            </w: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7A290E" w:rsidP="005C4FDA">
            <w:pPr>
              <w:spacing w:after="0" w:line="240" w:lineRule="auto"/>
              <w:rPr>
                <w:rFonts w:ascii="Calibri" w:eastAsia="Times New Roman" w:hAnsi="Calibri" w:cs="Calibri"/>
                <w:color w:val="000000"/>
                <w:lang w:val="es-ES_tradnl" w:eastAsia="es-ES_tradnl"/>
              </w:rPr>
            </w:pPr>
            <w:r>
              <w:rPr>
                <w:rFonts w:ascii="Calibri" w:eastAsia="Times New Roman" w:hAnsi="Calibri" w:cs="Calibri"/>
                <w:color w:val="000000"/>
                <w:lang w:val="es-ES_tradnl" w:eastAsia="es-ES_tradnl"/>
              </w:rPr>
              <w:t>Incremento por Variació</w:t>
            </w:r>
            <w:bookmarkStart w:id="5" w:name="_GoBack"/>
            <w:bookmarkEnd w:id="5"/>
            <w:r w:rsidR="005C4FDA" w:rsidRPr="005C4FDA">
              <w:rPr>
                <w:rFonts w:ascii="Calibri" w:eastAsia="Times New Roman" w:hAnsi="Calibri" w:cs="Calibri"/>
                <w:color w:val="000000"/>
                <w:lang w:val="es-ES_tradnl" w:eastAsia="es-ES_tradnl"/>
              </w:rPr>
              <w:t>n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600"/>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5059F0">
              <w:rPr>
                <w:rFonts w:ascii="Calibri" w:eastAsia="Times New Roman" w:hAnsi="Calibri" w:cs="Calibri"/>
                <w:color w:val="000000"/>
                <w:lang w:val="es-ES_tradnl" w:eastAsia="es-ES_tradnl"/>
              </w:rPr>
              <w:t>11</w:t>
            </w:r>
            <w:r w:rsidR="00E4071A">
              <w:rPr>
                <w:rFonts w:ascii="Calibri" w:eastAsia="Times New Roman" w:hAnsi="Calibri" w:cs="Calibri"/>
                <w:color w:val="000000"/>
                <w:lang w:val="es-ES_tradnl" w:eastAsia="es-ES_tradnl"/>
              </w:rPr>
              <w:t>2</w:t>
            </w:r>
            <w:r w:rsidR="005059F0">
              <w:rPr>
                <w:rFonts w:ascii="Calibri" w:eastAsia="Times New Roman" w:hAnsi="Calibri" w:cs="Calibri"/>
                <w:color w:val="000000"/>
                <w:lang w:val="es-ES_tradnl" w:eastAsia="es-ES_tradnl"/>
              </w:rPr>
              <w:t>,300</w:t>
            </w:r>
            <w:r w:rsidRPr="005C4FDA">
              <w:rPr>
                <w:rFonts w:ascii="Calibri" w:eastAsia="Times New Roman" w:hAnsi="Calibri" w:cs="Calibri"/>
                <w:color w:val="00000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059F0">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5059F0">
              <w:rPr>
                <w:rFonts w:ascii="Calibri" w:eastAsia="Times New Roman" w:hAnsi="Calibri" w:cs="Calibri"/>
                <w:color w:val="000000"/>
                <w:lang w:val="es-ES_tradnl" w:eastAsia="es-ES_tradnl"/>
              </w:rPr>
              <w:t xml:space="preserve">  66,662</w:t>
            </w:r>
            <w:r w:rsidRPr="005C4FDA">
              <w:rPr>
                <w:rFonts w:ascii="Calibri" w:eastAsia="Times New Roman" w:hAnsi="Calibri" w:cs="Calibri"/>
                <w:color w:val="00000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presupuestarios no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r>
      <w:tr w:rsidR="005C4FDA" w:rsidRPr="005C4FDA" w:rsidTr="005C4FDA">
        <w:trPr>
          <w:trHeight w:val="315"/>
        </w:trPr>
        <w:tc>
          <w:tcPr>
            <w:tcW w:w="186"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C87932">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5059F0">
              <w:rPr>
                <w:rFonts w:ascii="Calibri" w:eastAsia="Times New Roman" w:hAnsi="Calibri" w:cs="Calibri"/>
                <w:color w:val="000000"/>
                <w:lang w:val="es-ES_tradnl" w:eastAsia="es-ES_tradnl"/>
              </w:rPr>
              <w:t>30</w:t>
            </w:r>
            <w:r w:rsidR="00C87932">
              <w:rPr>
                <w:rFonts w:ascii="Calibri" w:eastAsia="Times New Roman" w:hAnsi="Calibri" w:cs="Calibri"/>
                <w:color w:val="000000"/>
                <w:lang w:val="es-ES_tradnl" w:eastAsia="es-ES_tradnl"/>
              </w:rPr>
              <w:t>,</w:t>
            </w:r>
            <w:r w:rsidR="005059F0">
              <w:rPr>
                <w:rFonts w:ascii="Calibri" w:eastAsia="Times New Roman" w:hAnsi="Calibri" w:cs="Calibri"/>
                <w:color w:val="000000"/>
                <w:lang w:val="es-ES_tradnl" w:eastAsia="es-ES_tradnl"/>
              </w:rPr>
              <w:t>805</w:t>
            </w:r>
            <w:r w:rsidR="00C87932">
              <w:rPr>
                <w:rFonts w:ascii="Calibri" w:eastAsia="Times New Roman" w:hAnsi="Calibri" w:cs="Calibri"/>
                <w:color w:val="000000"/>
                <w:lang w:val="es-ES_tradnl" w:eastAsia="es-ES_tradnl"/>
              </w:rPr>
              <w:t>,</w:t>
            </w:r>
            <w:r w:rsidR="005059F0">
              <w:rPr>
                <w:rFonts w:ascii="Calibri" w:eastAsia="Times New Roman" w:hAnsi="Calibri" w:cs="Calibri"/>
                <w:color w:val="000000"/>
                <w:lang w:val="es-ES_tradnl" w:eastAsia="es-ES_tradnl"/>
              </w:rPr>
              <w:t>209</w:t>
            </w:r>
          </w:p>
        </w:tc>
      </w:tr>
    </w:tbl>
    <w:p w:rsidR="00540418" w:rsidRPr="003725CA" w:rsidRDefault="00540418" w:rsidP="00B849EE">
      <w:pPr>
        <w:pStyle w:val="Texto"/>
        <w:spacing w:after="0" w:line="240" w:lineRule="exact"/>
        <w:ind w:firstLine="0"/>
        <w:rPr>
          <w:szCs w:val="18"/>
          <w:lang w:val="es-MX"/>
        </w:rPr>
      </w:pPr>
    </w:p>
    <w:p w:rsidR="00DC7C39" w:rsidRDefault="00DC7C39" w:rsidP="00540418">
      <w:pPr>
        <w:pStyle w:val="Texto"/>
        <w:spacing w:after="0" w:line="240" w:lineRule="exact"/>
        <w:ind w:firstLine="0"/>
        <w:jc w:val="center"/>
        <w:rPr>
          <w:szCs w:val="18"/>
        </w:rPr>
      </w:pPr>
    </w:p>
    <w:p w:rsidR="00C46AD6" w:rsidRDefault="00C46AD6" w:rsidP="00540418">
      <w:pPr>
        <w:pStyle w:val="Texto"/>
        <w:spacing w:after="0" w:line="240" w:lineRule="exact"/>
        <w:ind w:firstLine="0"/>
        <w:jc w:val="center"/>
        <w:rPr>
          <w:szCs w:val="18"/>
        </w:rPr>
      </w:pPr>
    </w:p>
    <w:p w:rsidR="00C46AD6" w:rsidRDefault="00C46AD6" w:rsidP="00540418">
      <w:pPr>
        <w:pStyle w:val="Texto"/>
        <w:spacing w:after="0" w:line="240" w:lineRule="exact"/>
        <w:ind w:firstLine="0"/>
        <w:jc w:val="center"/>
        <w:rPr>
          <w:szCs w:val="18"/>
        </w:rPr>
      </w:pPr>
    </w:p>
    <w:p w:rsidR="00C46AD6" w:rsidRDefault="00C46AD6" w:rsidP="00540418">
      <w:pPr>
        <w:pStyle w:val="Texto"/>
        <w:spacing w:after="0" w:line="240" w:lineRule="exact"/>
        <w:ind w:firstLine="0"/>
        <w:jc w:val="center"/>
        <w:rPr>
          <w:szCs w:val="18"/>
        </w:rPr>
      </w:pPr>
    </w:p>
    <w:tbl>
      <w:tblPr>
        <w:tblW w:w="11680" w:type="dxa"/>
        <w:tblInd w:w="55" w:type="dxa"/>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5C4FDA">
        <w:trPr>
          <w:trHeight w:val="300"/>
        </w:trPr>
        <w:tc>
          <w:tcPr>
            <w:tcW w:w="11680"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INSTITUTO TLAXCALTECA DE LA INFRAESTTRUCTURA FISICA EDUCATIVA</w:t>
            </w:r>
          </w:p>
        </w:tc>
      </w:tr>
      <w:tr w:rsidR="005C4FDA" w:rsidRPr="005C4FDA" w:rsidTr="005C4FDA">
        <w:trPr>
          <w:trHeight w:val="300"/>
        </w:trPr>
        <w:tc>
          <w:tcPr>
            <w:tcW w:w="11680" w:type="dxa"/>
            <w:gridSpan w:val="5"/>
            <w:tcBorders>
              <w:top w:val="nil"/>
              <w:left w:val="single" w:sz="4" w:space="0" w:color="auto"/>
              <w:bottom w:val="nil"/>
              <w:right w:val="single" w:sz="4" w:space="0" w:color="000000"/>
            </w:tcBorders>
            <w:shd w:val="clear" w:color="000000" w:fill="D9D9D9"/>
            <w:vAlign w:val="bottom"/>
            <w:hideMark/>
          </w:tcPr>
          <w:p w:rsidR="005C4FDA" w:rsidRPr="005C4FDA" w:rsidRDefault="005C4FDA" w:rsidP="004E215F">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Conciliación entre los Egresos Presupuestarios y los Gastos Contables correspondiente del 01 de Enero al 31 de </w:t>
            </w:r>
            <w:r w:rsidR="004E215F">
              <w:rPr>
                <w:rFonts w:ascii="Calibri" w:eastAsia="Times New Roman" w:hAnsi="Calibri" w:cs="Calibri"/>
                <w:color w:val="000000"/>
                <w:lang w:val="es-ES_tradnl" w:eastAsia="es-ES_tradnl"/>
              </w:rPr>
              <w:t>Marzo</w:t>
            </w:r>
            <w:r w:rsidRPr="005C4FDA">
              <w:rPr>
                <w:rFonts w:ascii="Calibri" w:eastAsia="Times New Roman" w:hAnsi="Calibri" w:cs="Calibri"/>
                <w:color w:val="000000"/>
                <w:lang w:val="es-ES_tradnl" w:eastAsia="es-ES_tradnl"/>
              </w:rPr>
              <w:t xml:space="preserve"> de 201</w:t>
            </w:r>
            <w:r w:rsidR="004E215F">
              <w:rPr>
                <w:rFonts w:ascii="Calibri" w:eastAsia="Times New Roman" w:hAnsi="Calibri" w:cs="Calibri"/>
                <w:color w:val="000000"/>
                <w:lang w:val="es-ES_tradnl" w:eastAsia="es-ES_tradnl"/>
              </w:rPr>
              <w:t>6</w:t>
            </w:r>
          </w:p>
        </w:tc>
      </w:tr>
      <w:tr w:rsidR="005C4FDA" w:rsidRPr="005C4FDA" w:rsidTr="005C4FDA">
        <w:trPr>
          <w:trHeight w:val="300"/>
        </w:trPr>
        <w:tc>
          <w:tcPr>
            <w:tcW w:w="11680"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(Cifras en pesos)</w:t>
            </w:r>
          </w:p>
        </w:tc>
      </w:tr>
      <w:tr w:rsidR="005C4FDA" w:rsidRPr="005C4FDA" w:rsidTr="005C4FDA">
        <w:trPr>
          <w:trHeight w:val="300"/>
        </w:trPr>
        <w:tc>
          <w:tcPr>
            <w:tcW w:w="184"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20,212,003</w:t>
            </w:r>
            <w:r w:rsidRPr="005C4FDA">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4"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presupuestarios no contables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5,281,066</w:t>
            </w: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0D2F94">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A876B7">
              <w:rPr>
                <w:rFonts w:ascii="Calibri" w:eastAsia="Times New Roman" w:hAnsi="Calibri" w:cs="Calibri"/>
                <w:color w:val="000000"/>
                <w:lang w:val="es-ES_tradnl" w:eastAsia="es-ES_tradnl"/>
              </w:rPr>
              <w:t xml:space="preserve">        </w:t>
            </w:r>
            <w:r w:rsidRPr="005C4FDA">
              <w:rPr>
                <w:rFonts w:ascii="Calibri" w:eastAsia="Times New Roman" w:hAnsi="Calibri" w:cs="Calibri"/>
                <w:color w:val="000000"/>
                <w:lang w:val="es-ES_tradnl" w:eastAsia="es-ES_tradnl"/>
              </w:rPr>
              <w:t xml:space="preserve">  </w:t>
            </w:r>
            <w:r w:rsidR="00A876B7" w:rsidRPr="005C4FDA">
              <w:rPr>
                <w:rFonts w:ascii="Calibri" w:eastAsia="Times New Roman" w:hAnsi="Calibri" w:cs="Calibri"/>
                <w:color w:val="000000"/>
                <w:lang w:val="es-ES_tradnl" w:eastAsia="es-ES_tradnl"/>
              </w:rPr>
              <w:t>-</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5,281,066</w:t>
            </w:r>
            <w:r w:rsidRPr="005C4FDA">
              <w:rPr>
                <w:rFonts w:ascii="Calibri" w:eastAsia="Times New Roman" w:hAnsi="Calibri" w:cs="Calibri"/>
                <w:color w:val="000000"/>
                <w:lang w:val="es-ES_tradnl" w:eastAsia="es-ES_tradnl"/>
              </w:rPr>
              <w:t xml:space="preserve">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Egresos contables no presupuestarios</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w:t>
            </w:r>
            <w:r w:rsidR="00E4071A">
              <w:rPr>
                <w:rFonts w:ascii="Calibri" w:eastAsia="Times New Roman" w:hAnsi="Calibri" w:cs="Calibri"/>
                <w:color w:val="000000"/>
                <w:lang w:val="es-ES_tradnl" w:eastAsia="es-ES_tradnl"/>
              </w:rPr>
              <w:t>0</w:t>
            </w:r>
            <w:r w:rsidRPr="005C4FDA">
              <w:rPr>
                <w:rFonts w:ascii="Calibri" w:eastAsia="Times New Roman" w:hAnsi="Calibri" w:cs="Calibri"/>
                <w:color w:val="000000"/>
                <w:lang w:val="es-ES_tradnl" w:eastAsia="es-ES_tradnl"/>
              </w:rPr>
              <w:t xml:space="preserve"> </w:t>
            </w: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0</w:t>
            </w:r>
            <w:r w:rsidRPr="005C4FDA">
              <w:rPr>
                <w:rFonts w:ascii="Calibri" w:eastAsia="Times New Roman" w:hAnsi="Calibri" w:cs="Calibri"/>
                <w:color w:val="000000"/>
                <w:lang w:val="es-ES_tradnl" w:eastAsia="es-ES_tradnl"/>
              </w:rPr>
              <w:t xml:space="preserve">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r>
      <w:tr w:rsidR="005C4FDA" w:rsidRPr="005C4FDA" w:rsidTr="005C4FDA">
        <w:trPr>
          <w:trHeight w:val="315"/>
        </w:trPr>
        <w:tc>
          <w:tcPr>
            <w:tcW w:w="184" w:type="dxa"/>
            <w:tcBorders>
              <w:top w:val="nil"/>
              <w:left w:val="single" w:sz="4" w:space="0" w:color="auto"/>
              <w:bottom w:val="single" w:sz="4" w:space="0" w:color="auto"/>
              <w:right w:val="single" w:sz="4" w:space="0" w:color="auto"/>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b/>
                <w:bCs/>
                <w:color w:val="000000"/>
                <w:sz w:val="24"/>
                <w:szCs w:val="24"/>
                <w:lang w:val="es-ES_tradnl" w:eastAsia="es-ES_tradnl"/>
              </w:rPr>
            </w:pPr>
            <w:r w:rsidRPr="005C4FDA">
              <w:rPr>
                <w:rFonts w:ascii="Calibri" w:eastAsia="Times New Roman" w:hAnsi="Calibri" w:cs="Calibri"/>
                <w:b/>
                <w:bCs/>
                <w:color w:val="000000"/>
                <w:sz w:val="24"/>
                <w:szCs w:val="24"/>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Total de Egreso Contable</w:t>
            </w:r>
          </w:p>
        </w:tc>
        <w:tc>
          <w:tcPr>
            <w:tcW w:w="44"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rPr>
                <w:rFonts w:ascii="Calibri" w:eastAsia="Times New Roman" w:hAnsi="Calibri" w:cs="Calibri"/>
                <w:color w:val="00000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5C4FDA" w:rsidRDefault="005C4FDA" w:rsidP="00E4071A">
            <w:pPr>
              <w:spacing w:after="0" w:line="240" w:lineRule="auto"/>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xml:space="preserve"> $           </w:t>
            </w:r>
            <w:r w:rsidR="00E4071A">
              <w:rPr>
                <w:rFonts w:ascii="Calibri" w:eastAsia="Times New Roman" w:hAnsi="Calibri" w:cs="Calibri"/>
                <w:color w:val="000000"/>
                <w:lang w:val="es-ES_tradnl" w:eastAsia="es-ES_tradnl"/>
              </w:rPr>
              <w:t>14,930,936</w:t>
            </w:r>
            <w:r w:rsidRPr="005C4FDA">
              <w:rPr>
                <w:rFonts w:ascii="Calibri" w:eastAsia="Times New Roman" w:hAnsi="Calibri" w:cs="Calibri"/>
                <w:color w:val="000000"/>
                <w:lang w:val="es-ES_tradnl" w:eastAsia="es-ES_tradnl"/>
              </w:rPr>
              <w:t xml:space="preserve"> </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24255C">
      <w:pPr>
        <w:spacing w:before="80" w:after="0" w:line="250" w:lineRule="exact"/>
        <w:jc w:val="both"/>
        <w:rPr>
          <w:rFonts w:ascii="Arial" w:eastAsia="Times New Roman" w:hAnsi="Arial" w:cs="Arial"/>
          <w:sz w:val="18"/>
          <w:szCs w:val="18"/>
          <w:lang w:eastAsia="es-ES"/>
        </w:rPr>
      </w:pPr>
    </w:p>
    <w:p w:rsidR="005C4FDA" w:rsidRDefault="005C4FDA" w:rsidP="0024255C">
      <w:pPr>
        <w:spacing w:before="80" w:after="0" w:line="250" w:lineRule="exact"/>
        <w:jc w:val="both"/>
        <w:rPr>
          <w:rFonts w:ascii="Arial" w:eastAsia="Times New Roman" w:hAnsi="Arial" w:cs="Arial"/>
          <w:sz w:val="18"/>
          <w:szCs w:val="18"/>
          <w:lang w:eastAsia="es-ES"/>
        </w:rPr>
      </w:pPr>
    </w:p>
    <w:p w:rsidR="005C4FDA" w:rsidRPr="003725CA" w:rsidRDefault="005C4FDA" w:rsidP="0024255C">
      <w:pPr>
        <w:spacing w:before="80" w:after="0" w:line="250" w:lineRule="exact"/>
        <w:jc w:val="both"/>
        <w:rPr>
          <w:rFonts w:ascii="Arial" w:eastAsia="Times New Roman" w:hAnsi="Arial" w:cs="Arial"/>
          <w:sz w:val="18"/>
          <w:szCs w:val="18"/>
          <w:lang w:eastAsia="es-ES"/>
        </w:rPr>
      </w:pPr>
    </w:p>
    <w:p w:rsidR="0024255C" w:rsidRPr="0024255C" w:rsidRDefault="0024255C" w:rsidP="00540418">
      <w:pPr>
        <w:pStyle w:val="Texto"/>
        <w:spacing w:after="0" w:line="240" w:lineRule="exact"/>
        <w:ind w:firstLine="0"/>
        <w:jc w:val="center"/>
        <w:rPr>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Durante el ejercicio de 201</w:t>
      </w:r>
      <w:r w:rsidR="00B770DD">
        <w:rPr>
          <w:rFonts w:ascii="Arial" w:hAnsi="Arial" w:cs="Arial"/>
          <w:bCs/>
          <w:color w:val="000000"/>
          <w:sz w:val="18"/>
          <w:szCs w:val="18"/>
        </w:rPr>
        <w:t>6</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24255C"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C. José Antonio Mario Sandoval Ahuactzin</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733902" w:rsidRPr="003725CA">
        <w:rPr>
          <w:rFonts w:ascii="Arial" w:eastAsia="Times New Roman" w:hAnsi="Arial" w:cs="Arial"/>
          <w:sz w:val="18"/>
          <w:szCs w:val="18"/>
          <w:lang w:eastAsia="es-ES"/>
        </w:rPr>
        <w:t xml:space="preserve">C. </w:t>
      </w:r>
      <w:r w:rsidR="00733902">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C1315B">
      <w:pPr>
        <w:pStyle w:val="Texto"/>
        <w:spacing w:after="0" w:line="240" w:lineRule="exact"/>
        <w:ind w:left="288"/>
        <w:rPr>
          <w:szCs w:val="18"/>
        </w:rPr>
      </w:pP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C1315B">
      <w:pPr>
        <w:pStyle w:val="Texto"/>
        <w:spacing w:after="0" w:line="240" w:lineRule="exact"/>
        <w:ind w:left="70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3725CA" w:rsidRDefault="00C1315B" w:rsidP="00C1315B">
      <w:pPr>
        <w:pStyle w:val="Texto"/>
        <w:spacing w:after="0" w:line="240" w:lineRule="exact"/>
        <w:ind w:left="288"/>
        <w:rPr>
          <w:b/>
          <w:szCs w:val="18"/>
        </w:rPr>
      </w:pPr>
    </w:p>
    <w:p w:rsidR="00C1315B" w:rsidRPr="003725CA" w:rsidRDefault="00C1315B" w:rsidP="00540418">
      <w:pPr>
        <w:pStyle w:val="Texto"/>
        <w:spacing w:after="0" w:line="240" w:lineRule="exact"/>
        <w:rPr>
          <w:b/>
          <w:szCs w:val="18"/>
          <w:lang w:val="es-MX"/>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rsidR="00C1315B" w:rsidRDefault="00C1315B"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5C4FDA" w:rsidRDefault="005C4FDA"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Default="008D179F" w:rsidP="00C1315B">
      <w:pPr>
        <w:pStyle w:val="Texto"/>
        <w:spacing w:after="0" w:line="240" w:lineRule="exact"/>
        <w:rPr>
          <w:szCs w:val="18"/>
          <w:lang w:val="es-ES_tradnl"/>
        </w:rPr>
      </w:pPr>
    </w:p>
    <w:p w:rsidR="008D179F" w:rsidRPr="003725CA" w:rsidRDefault="008D179F" w:rsidP="00C1315B">
      <w:pPr>
        <w:pStyle w:val="Texto"/>
        <w:spacing w:after="0" w:line="240" w:lineRule="exact"/>
        <w:rPr>
          <w:szCs w:val="18"/>
          <w:lang w:val="es-ES_tradnl"/>
        </w:rPr>
      </w:pPr>
    </w:p>
    <w:p w:rsidR="00C1315B" w:rsidRDefault="00C1315B" w:rsidP="00C1315B">
      <w:pPr>
        <w:pStyle w:val="Texto"/>
        <w:spacing w:after="0" w:line="240" w:lineRule="exact"/>
        <w:rPr>
          <w:szCs w:val="18"/>
          <w:lang w:val="es-ES_tradnl"/>
        </w:rPr>
      </w:pPr>
    </w:p>
    <w:p w:rsidR="002D47D1" w:rsidRPr="002D47D1" w:rsidRDefault="002D47D1" w:rsidP="00C1315B">
      <w:pPr>
        <w:pStyle w:val="Texto"/>
        <w:spacing w:after="0" w:line="240" w:lineRule="exact"/>
        <w:rPr>
          <w:b/>
          <w:szCs w:val="18"/>
          <w:lang w:val="es-ES_tradnl"/>
        </w:rPr>
      </w:pPr>
      <w:r w:rsidRPr="002D47D1">
        <w:rPr>
          <w:b/>
          <w:szCs w:val="18"/>
          <w:lang w:val="es-ES_tradnl"/>
        </w:rPr>
        <w:t>ORGANIGRAMA</w:t>
      </w:r>
    </w:p>
    <w:p w:rsidR="002D47D1" w:rsidRDefault="002D47D1" w:rsidP="00C1315B">
      <w:pPr>
        <w:pStyle w:val="Texto"/>
        <w:spacing w:after="0" w:line="240" w:lineRule="exact"/>
        <w:rPr>
          <w:szCs w:val="18"/>
          <w:lang w:val="es-ES_tradnl"/>
        </w:rPr>
      </w:pPr>
    </w:p>
    <w:p w:rsidR="002D47D1" w:rsidRPr="008D179F" w:rsidRDefault="002D47D1" w:rsidP="00C1315B">
      <w:pPr>
        <w:pStyle w:val="Texto"/>
        <w:spacing w:after="0" w:line="240" w:lineRule="exact"/>
        <w:rPr>
          <w:szCs w:val="18"/>
          <w:lang w:val="es-ES_tradnl"/>
        </w:rPr>
      </w:pPr>
    </w:p>
    <w:tbl>
      <w:tblPr>
        <w:tblW w:w="12740" w:type="dxa"/>
        <w:jc w:val="center"/>
        <w:tblInd w:w="55" w:type="dxa"/>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2D47D1" w:rsidRDefault="002D47D1" w:rsidP="00C1315B">
      <w:pPr>
        <w:pStyle w:val="Texto"/>
        <w:spacing w:after="0" w:line="240" w:lineRule="exact"/>
        <w:rPr>
          <w:szCs w:val="18"/>
          <w:lang w:val="es-ES_tradnl"/>
        </w:rPr>
      </w:pPr>
    </w:p>
    <w:p w:rsidR="002D47D1" w:rsidRPr="003725CA" w:rsidRDefault="002D47D1" w:rsidP="00C1315B">
      <w:pPr>
        <w:pStyle w:val="Texto"/>
        <w:spacing w:after="0" w:line="240" w:lineRule="exact"/>
        <w:rPr>
          <w:szCs w:val="18"/>
          <w:lang w:val="es-ES_tradnl"/>
        </w:rPr>
      </w:pPr>
    </w:p>
    <w:p w:rsidR="00C1315B" w:rsidRPr="003725CA" w:rsidRDefault="00C1315B" w:rsidP="00C1315B">
      <w:pPr>
        <w:pStyle w:val="Texto"/>
        <w:spacing w:after="0" w:line="240" w:lineRule="exact"/>
        <w:rPr>
          <w:b/>
          <w:szCs w:val="18"/>
          <w:lang w:val="es-ES_tradnl"/>
        </w:rPr>
      </w:pPr>
      <w:r w:rsidRPr="003725CA">
        <w:rPr>
          <w:b/>
          <w:szCs w:val="18"/>
          <w:lang w:val="es-ES_tradnl"/>
        </w:rPr>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3725CA" w:rsidRDefault="00C1315B" w:rsidP="00C1315B">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C1315B">
      <w:pPr>
        <w:pStyle w:val="Texto"/>
        <w:numPr>
          <w:ilvl w:val="0"/>
          <w:numId w:val="12"/>
        </w:numPr>
        <w:spacing w:after="0" w:line="240" w:lineRule="exact"/>
        <w:rPr>
          <w:szCs w:val="18"/>
        </w:rPr>
      </w:pPr>
    </w:p>
    <w:p w:rsidR="00D527D4" w:rsidRDefault="00D527D4" w:rsidP="00D527D4">
      <w:pPr>
        <w:pStyle w:val="Texto"/>
        <w:spacing w:after="0" w:line="240" w:lineRule="exact"/>
        <w:rPr>
          <w:szCs w:val="18"/>
        </w:rPr>
      </w:pPr>
    </w:p>
    <w:p w:rsidR="0089640E" w:rsidRPr="003725CA" w:rsidRDefault="0089640E" w:rsidP="00D527D4">
      <w:pPr>
        <w:pStyle w:val="Texto"/>
        <w:spacing w:after="0" w:line="240" w:lineRule="exact"/>
        <w:rPr>
          <w:szCs w:val="18"/>
        </w:rPr>
      </w:pP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El Instituto se encuentra registrado en el RFC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ab/>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ab/>
        <w:t>Registro Federal de Contribuyentes: ITL990930EA7</w:t>
      </w:r>
    </w:p>
    <w:p w:rsidR="00C1315B" w:rsidRPr="003725CA" w:rsidRDefault="00C1315B" w:rsidP="00D527D4">
      <w:pPr>
        <w:pStyle w:val="Texto"/>
        <w:spacing w:after="0" w:line="240" w:lineRule="exact"/>
        <w:rPr>
          <w:szCs w:val="18"/>
        </w:rPr>
      </w:pPr>
      <w:r w:rsidRPr="003725CA">
        <w:rPr>
          <w:szCs w:val="18"/>
        </w:rPr>
        <w:tab/>
        <w:t>Fecha de gestión:</w:t>
      </w:r>
      <w:r w:rsidR="004D1355" w:rsidRPr="003725CA">
        <w:rPr>
          <w:szCs w:val="18"/>
        </w:rPr>
        <w:t xml:space="preserve"> 30 de septiembre de 1999</w:t>
      </w:r>
    </w:p>
    <w:p w:rsidR="00C1315B" w:rsidRPr="003725CA" w:rsidRDefault="00C1315B" w:rsidP="00D527D4">
      <w:pPr>
        <w:pStyle w:val="Texto"/>
        <w:spacing w:after="0" w:line="240" w:lineRule="exact"/>
        <w:rPr>
          <w:szCs w:val="18"/>
        </w:rPr>
      </w:pPr>
      <w:r w:rsidRPr="003725CA">
        <w:rPr>
          <w:szCs w:val="18"/>
        </w:rPr>
        <w:tab/>
        <w:t xml:space="preserve">Domicilio: </w:t>
      </w:r>
      <w:r w:rsidR="004D1355" w:rsidRPr="003725CA">
        <w:rPr>
          <w:szCs w:val="18"/>
        </w:rPr>
        <w:t>Lira y Ortega No. 42, Colonia Centro, Tlaxcala, Tlaxcala</w:t>
      </w:r>
    </w:p>
    <w:p w:rsidR="004D1355" w:rsidRPr="003725CA" w:rsidRDefault="004D1355" w:rsidP="00D527D4">
      <w:pPr>
        <w:pStyle w:val="Texto"/>
        <w:spacing w:after="0" w:line="240" w:lineRule="exact"/>
        <w:rPr>
          <w:szCs w:val="18"/>
        </w:rPr>
      </w:pPr>
    </w:p>
    <w:p w:rsidR="004D1355" w:rsidRPr="003725CA" w:rsidRDefault="004D1355" w:rsidP="00D527D4">
      <w:pPr>
        <w:pStyle w:val="Texto"/>
        <w:spacing w:after="0" w:line="240" w:lineRule="exact"/>
        <w:rPr>
          <w:szCs w:val="18"/>
        </w:rPr>
      </w:pPr>
    </w:p>
    <w:p w:rsidR="00CF6673" w:rsidRDefault="00CF6673" w:rsidP="00D527D4">
      <w:pPr>
        <w:pStyle w:val="Texto"/>
        <w:spacing w:after="0" w:line="240" w:lineRule="exact"/>
        <w:rPr>
          <w:b/>
          <w:szCs w:val="18"/>
        </w:rPr>
      </w:pPr>
    </w:p>
    <w:p w:rsidR="005C4FDA" w:rsidRDefault="005C4FDA" w:rsidP="00D527D4">
      <w:pPr>
        <w:pStyle w:val="Texto"/>
        <w:spacing w:after="0" w:line="240" w:lineRule="exact"/>
        <w:rPr>
          <w:b/>
          <w:szCs w:val="18"/>
        </w:rPr>
      </w:pP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4D1355">
      <w:pPr>
        <w:pStyle w:val="Texto"/>
        <w:spacing w:after="0" w:line="240" w:lineRule="exact"/>
        <w:ind w:left="288"/>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9E49C5" w:rsidRPr="003725CA" w:rsidRDefault="009E49C5" w:rsidP="009E49C5">
      <w:pPr>
        <w:pStyle w:val="Texto"/>
        <w:spacing w:after="0" w:line="240" w:lineRule="exact"/>
        <w:rPr>
          <w:szCs w:val="18"/>
        </w:rPr>
      </w:pPr>
    </w:p>
    <w:p w:rsidR="00762034" w:rsidRPr="003725CA" w:rsidRDefault="00762034" w:rsidP="009E49C5">
      <w:pPr>
        <w:pStyle w:val="Texto"/>
        <w:spacing w:after="0" w:line="240" w:lineRule="exact"/>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Pr="003725CA" w:rsidRDefault="00762034" w:rsidP="00D527D4">
      <w:pPr>
        <w:pStyle w:val="Texto"/>
        <w:spacing w:after="0" w:line="240" w:lineRule="exact"/>
        <w:rPr>
          <w:szCs w:val="18"/>
        </w:rPr>
      </w:pPr>
      <w:r w:rsidRPr="003725CA">
        <w:rPr>
          <w:szCs w:val="18"/>
        </w:rPr>
        <w:t>Salarios y demás prestaciones que deriven de una relación laboral.</w:t>
      </w:r>
    </w:p>
    <w:p w:rsidR="00D527D4" w:rsidRPr="003725CA" w:rsidRDefault="00D527D4" w:rsidP="00D527D4">
      <w:pPr>
        <w:pStyle w:val="Texto"/>
        <w:spacing w:after="0" w:line="240" w:lineRule="exact"/>
        <w:rPr>
          <w:szCs w:val="18"/>
        </w:rPr>
      </w:pPr>
    </w:p>
    <w:p w:rsidR="00001107" w:rsidRPr="003725CA" w:rsidRDefault="00D21D4E" w:rsidP="00540418">
      <w:pPr>
        <w:pStyle w:val="Texto"/>
        <w:spacing w:after="0" w:line="240" w:lineRule="exact"/>
        <w:rPr>
          <w:szCs w:val="18"/>
        </w:rPr>
      </w:pPr>
      <w:r>
        <w:rPr>
          <w:noProof/>
          <w:szCs w:val="18"/>
        </w:rPr>
        <w:pict>
          <v:shape id="_x0000_s1038" type="#_x0000_t75" style="position:absolute;left:0;text-align:left;margin-left:3.75pt;margin-top:5.85pt;width:728.8pt;height:73.5pt;z-index:251662336;mso-position-horizontal-relative:text;mso-position-vertical-relative:text;mso-width-relative:page;mso-height-relative:page">
            <v:imagedata r:id="rId23" o:title=""/>
            <w10:wrap type="topAndBottom"/>
          </v:shape>
        </w:pict>
      </w: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540418">
      <w:pPr>
        <w:pStyle w:val="Texto"/>
        <w:spacing w:after="0" w:line="240" w:lineRule="exact"/>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D4E" w:rsidRDefault="00D21D4E" w:rsidP="00EA5418">
      <w:pPr>
        <w:spacing w:after="0" w:line="240" w:lineRule="auto"/>
      </w:pPr>
      <w:r>
        <w:separator/>
      </w:r>
    </w:p>
  </w:endnote>
  <w:endnote w:type="continuationSeparator" w:id="0">
    <w:p w:rsidR="00D21D4E" w:rsidRDefault="00D21D4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4E" w:rsidRPr="0013011C" w:rsidRDefault="00D21D4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B7615E8" wp14:editId="1C3331DC">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A290E" w:rsidRPr="007A290E">
          <w:rPr>
            <w:rFonts w:ascii="Soberana Sans Light" w:hAnsi="Soberana Sans Light"/>
            <w:noProof/>
            <w:lang w:val="es-ES"/>
          </w:rPr>
          <w:t>16</w:t>
        </w:r>
        <w:r w:rsidRPr="0013011C">
          <w:rPr>
            <w:rFonts w:ascii="Soberana Sans Light" w:hAnsi="Soberana Sans Light"/>
          </w:rPr>
          <w:fldChar w:fldCharType="end"/>
        </w:r>
      </w:sdtContent>
    </w:sdt>
  </w:p>
  <w:p w:rsidR="00D21D4E" w:rsidRDefault="00D21D4E">
    <w:pPr>
      <w:pStyle w:val="Piedepgina"/>
    </w:pPr>
  </w:p>
  <w:p w:rsidR="00D21D4E" w:rsidRDefault="00D21D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4E" w:rsidRPr="008E3652" w:rsidRDefault="00D21D4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30C90D2" wp14:editId="441CC8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A290E" w:rsidRPr="007A290E">
          <w:rPr>
            <w:rFonts w:ascii="Soberana Sans Light" w:hAnsi="Soberana Sans Light"/>
            <w:noProof/>
            <w:lang w:val="es-ES"/>
          </w:rPr>
          <w:t>15</w:t>
        </w:r>
        <w:r w:rsidRPr="008E3652">
          <w:rPr>
            <w:rFonts w:ascii="Soberana Sans Light" w:hAnsi="Soberana Sans Light"/>
          </w:rPr>
          <w:fldChar w:fldCharType="end"/>
        </w:r>
      </w:sdtContent>
    </w:sdt>
  </w:p>
  <w:p w:rsidR="00D21D4E" w:rsidRDefault="00D21D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D4E" w:rsidRDefault="00D21D4E" w:rsidP="00EA5418">
      <w:pPr>
        <w:spacing w:after="0" w:line="240" w:lineRule="auto"/>
      </w:pPr>
      <w:r>
        <w:separator/>
      </w:r>
    </w:p>
  </w:footnote>
  <w:footnote w:type="continuationSeparator" w:id="0">
    <w:p w:rsidR="00D21D4E" w:rsidRDefault="00D21D4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4E" w:rsidRDefault="00D21D4E">
    <w:pPr>
      <w:pStyle w:val="Encabezado"/>
    </w:pPr>
    <w:r>
      <w:rPr>
        <w:noProof/>
        <w:lang w:eastAsia="es-MX"/>
      </w:rPr>
      <mc:AlternateContent>
        <mc:Choice Requires="wpg">
          <w:drawing>
            <wp:anchor distT="0" distB="0" distL="114300" distR="114300" simplePos="0" relativeHeight="251665408" behindDoc="0" locked="0" layoutInCell="1" allowOverlap="1" wp14:anchorId="2C59CB0D" wp14:editId="0BCF70AA">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D4E" w:rsidRDefault="00D21D4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21D4E" w:rsidRDefault="00D21D4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21D4E" w:rsidRPr="00275FC6" w:rsidRDefault="00D21D4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1D4E" w:rsidRDefault="00D21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D21D4E" w:rsidRDefault="00D21D4E" w:rsidP="00040466">
                              <w:pPr>
                                <w:jc w:val="both"/>
                                <w:rPr>
                                  <w:rFonts w:ascii="Soberana Titular" w:hAnsi="Soberana Titular" w:cs="Arial"/>
                                  <w:color w:val="808080" w:themeColor="background1" w:themeShade="80"/>
                                  <w:sz w:val="42"/>
                                  <w:szCs w:val="42"/>
                                </w:rPr>
                              </w:pPr>
                            </w:p>
                            <w:p w:rsidR="00D21D4E" w:rsidRDefault="00D21D4E" w:rsidP="00040466">
                              <w:pPr>
                                <w:jc w:val="both"/>
                                <w:rPr>
                                  <w:rFonts w:ascii="Soberana Titular" w:hAnsi="Soberana Titular" w:cs="Arial"/>
                                  <w:color w:val="808080" w:themeColor="background1" w:themeShade="80"/>
                                  <w:sz w:val="42"/>
                                  <w:szCs w:val="42"/>
                                </w:rPr>
                              </w:pPr>
                            </w:p>
                            <w:p w:rsidR="00D21D4E" w:rsidRDefault="00D21D4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21D4E" w:rsidRPr="00275FC6" w:rsidRDefault="00D21D4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E215F" w:rsidRDefault="004E215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E215F" w:rsidRDefault="004E215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E215F" w:rsidRPr="00275FC6" w:rsidRDefault="004E215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E215F" w:rsidRDefault="004E2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6</w:t>
                        </w:r>
                      </w:p>
                      <w:p w:rsidR="004E215F" w:rsidRDefault="004E215F" w:rsidP="00040466">
                        <w:pPr>
                          <w:jc w:val="both"/>
                          <w:rPr>
                            <w:rFonts w:ascii="Soberana Titular" w:hAnsi="Soberana Titular" w:cs="Arial"/>
                            <w:color w:val="808080" w:themeColor="background1" w:themeShade="80"/>
                            <w:sz w:val="42"/>
                            <w:szCs w:val="42"/>
                          </w:rPr>
                        </w:pPr>
                      </w:p>
                      <w:p w:rsidR="004E215F" w:rsidRDefault="004E215F" w:rsidP="00040466">
                        <w:pPr>
                          <w:jc w:val="both"/>
                          <w:rPr>
                            <w:rFonts w:ascii="Soberana Titular" w:hAnsi="Soberana Titular" w:cs="Arial"/>
                            <w:color w:val="808080" w:themeColor="background1" w:themeShade="80"/>
                            <w:sz w:val="42"/>
                            <w:szCs w:val="42"/>
                          </w:rPr>
                        </w:pPr>
                      </w:p>
                      <w:p w:rsidR="004E215F" w:rsidRDefault="004E215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E215F" w:rsidRPr="00275FC6" w:rsidRDefault="004E215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1F36A" wp14:editId="2183F23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D21D4E" w:rsidRDefault="00D21D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D4E" w:rsidRPr="0013011C" w:rsidRDefault="00D21D4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DEEFC9E" wp14:editId="345E29CB">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D21D4E" w:rsidRDefault="00D21D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F62B2F"/>
    <w:multiLevelType w:val="hybridMultilevel"/>
    <w:tmpl w:val="EED878D4"/>
    <w:lvl w:ilvl="0" w:tplc="39A603B0">
      <w:numFmt w:val="bullet"/>
      <w:lvlText w:val="-"/>
      <w:lvlJc w:val="left"/>
      <w:pPr>
        <w:ind w:left="1440" w:hanging="360"/>
      </w:pPr>
      <w:rPr>
        <w:rFonts w:ascii="Arial" w:eastAsiaTheme="minorHAnsi"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1657E3E"/>
    <w:multiLevelType w:val="hybridMultilevel"/>
    <w:tmpl w:val="2306EE12"/>
    <w:lvl w:ilvl="0" w:tplc="85605CA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3">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8"/>
  </w:num>
  <w:num w:numId="6">
    <w:abstractNumId w:val="6"/>
  </w:num>
  <w:num w:numId="7">
    <w:abstractNumId w:val="1"/>
  </w:num>
  <w:num w:numId="8">
    <w:abstractNumId w:val="13"/>
  </w:num>
  <w:num w:numId="9">
    <w:abstractNumId w:val="2"/>
  </w:num>
  <w:num w:numId="10">
    <w:abstractNumId w:val="7"/>
  </w:num>
  <w:num w:numId="11">
    <w:abstractNumId w:val="14"/>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5865"/>
    <w:rsid w:val="00006728"/>
    <w:rsid w:val="000119A1"/>
    <w:rsid w:val="000160FB"/>
    <w:rsid w:val="00040466"/>
    <w:rsid w:val="00045A10"/>
    <w:rsid w:val="00065942"/>
    <w:rsid w:val="000A1F48"/>
    <w:rsid w:val="000A75F4"/>
    <w:rsid w:val="000D12D9"/>
    <w:rsid w:val="000D2F94"/>
    <w:rsid w:val="00112420"/>
    <w:rsid w:val="00113FA6"/>
    <w:rsid w:val="0013011C"/>
    <w:rsid w:val="001302D6"/>
    <w:rsid w:val="0013366C"/>
    <w:rsid w:val="00141A20"/>
    <w:rsid w:val="00151B8A"/>
    <w:rsid w:val="00154138"/>
    <w:rsid w:val="00160D5C"/>
    <w:rsid w:val="00164CE7"/>
    <w:rsid w:val="00165BB4"/>
    <w:rsid w:val="00183592"/>
    <w:rsid w:val="001B1B72"/>
    <w:rsid w:val="001B2037"/>
    <w:rsid w:val="001B39AF"/>
    <w:rsid w:val="001C4C21"/>
    <w:rsid w:val="001C6FD8"/>
    <w:rsid w:val="001E7072"/>
    <w:rsid w:val="00204C86"/>
    <w:rsid w:val="002111E0"/>
    <w:rsid w:val="0024255C"/>
    <w:rsid w:val="00264426"/>
    <w:rsid w:val="002678B8"/>
    <w:rsid w:val="00281C35"/>
    <w:rsid w:val="002A70B3"/>
    <w:rsid w:val="002B0993"/>
    <w:rsid w:val="002D47D1"/>
    <w:rsid w:val="002F4385"/>
    <w:rsid w:val="002F7141"/>
    <w:rsid w:val="0030060C"/>
    <w:rsid w:val="00305C7C"/>
    <w:rsid w:val="00307718"/>
    <w:rsid w:val="003112DB"/>
    <w:rsid w:val="00312DD2"/>
    <w:rsid w:val="00334FBD"/>
    <w:rsid w:val="00336E94"/>
    <w:rsid w:val="0035042F"/>
    <w:rsid w:val="003725CA"/>
    <w:rsid w:val="00372F40"/>
    <w:rsid w:val="003770D1"/>
    <w:rsid w:val="00396C2B"/>
    <w:rsid w:val="003A0303"/>
    <w:rsid w:val="003B543B"/>
    <w:rsid w:val="003D37D7"/>
    <w:rsid w:val="003D5DBF"/>
    <w:rsid w:val="003D7505"/>
    <w:rsid w:val="003E4F28"/>
    <w:rsid w:val="003E7FD0"/>
    <w:rsid w:val="003F0EA4"/>
    <w:rsid w:val="00403FE7"/>
    <w:rsid w:val="0041212D"/>
    <w:rsid w:val="00413280"/>
    <w:rsid w:val="004311BE"/>
    <w:rsid w:val="0044253C"/>
    <w:rsid w:val="00455AD6"/>
    <w:rsid w:val="004714CF"/>
    <w:rsid w:val="00475C91"/>
    <w:rsid w:val="00482720"/>
    <w:rsid w:val="00484C0D"/>
    <w:rsid w:val="00497D8B"/>
    <w:rsid w:val="004A4370"/>
    <w:rsid w:val="004B19D9"/>
    <w:rsid w:val="004C1A5C"/>
    <w:rsid w:val="004D1355"/>
    <w:rsid w:val="004D41B8"/>
    <w:rsid w:val="004E215F"/>
    <w:rsid w:val="004E73CE"/>
    <w:rsid w:val="004F5641"/>
    <w:rsid w:val="0050015A"/>
    <w:rsid w:val="005059F0"/>
    <w:rsid w:val="00515E4C"/>
    <w:rsid w:val="00522632"/>
    <w:rsid w:val="00522EF3"/>
    <w:rsid w:val="005333B7"/>
    <w:rsid w:val="00540418"/>
    <w:rsid w:val="00545BC2"/>
    <w:rsid w:val="0055463C"/>
    <w:rsid w:val="00574266"/>
    <w:rsid w:val="005C4FDA"/>
    <w:rsid w:val="005D3D25"/>
    <w:rsid w:val="005E0BC2"/>
    <w:rsid w:val="005F5545"/>
    <w:rsid w:val="005F615F"/>
    <w:rsid w:val="00620FD2"/>
    <w:rsid w:val="0063651D"/>
    <w:rsid w:val="00642D3E"/>
    <w:rsid w:val="0064401E"/>
    <w:rsid w:val="006548BA"/>
    <w:rsid w:val="00675A99"/>
    <w:rsid w:val="006A6CC7"/>
    <w:rsid w:val="006B1FE7"/>
    <w:rsid w:val="006C185D"/>
    <w:rsid w:val="006C4877"/>
    <w:rsid w:val="006E77DD"/>
    <w:rsid w:val="006F3996"/>
    <w:rsid w:val="006F502E"/>
    <w:rsid w:val="00704987"/>
    <w:rsid w:val="00726E3D"/>
    <w:rsid w:val="00733902"/>
    <w:rsid w:val="00734DDA"/>
    <w:rsid w:val="0075345B"/>
    <w:rsid w:val="00762034"/>
    <w:rsid w:val="00763035"/>
    <w:rsid w:val="007921E6"/>
    <w:rsid w:val="0079582C"/>
    <w:rsid w:val="007A290E"/>
    <w:rsid w:val="007D14D6"/>
    <w:rsid w:val="007D5DF2"/>
    <w:rsid w:val="007D6601"/>
    <w:rsid w:val="007D6E9A"/>
    <w:rsid w:val="007E3A89"/>
    <w:rsid w:val="007E5F0A"/>
    <w:rsid w:val="007E7017"/>
    <w:rsid w:val="00811DAC"/>
    <w:rsid w:val="00827C40"/>
    <w:rsid w:val="00834DED"/>
    <w:rsid w:val="008856F7"/>
    <w:rsid w:val="0089054E"/>
    <w:rsid w:val="00891C61"/>
    <w:rsid w:val="00896136"/>
    <w:rsid w:val="0089640E"/>
    <w:rsid w:val="008A6E4D"/>
    <w:rsid w:val="008A793D"/>
    <w:rsid w:val="008B0017"/>
    <w:rsid w:val="008B252F"/>
    <w:rsid w:val="008B2D5F"/>
    <w:rsid w:val="008D179F"/>
    <w:rsid w:val="008D5614"/>
    <w:rsid w:val="008E3652"/>
    <w:rsid w:val="008F6D58"/>
    <w:rsid w:val="0090018A"/>
    <w:rsid w:val="009039A3"/>
    <w:rsid w:val="0090682D"/>
    <w:rsid w:val="00910294"/>
    <w:rsid w:val="00933F31"/>
    <w:rsid w:val="0093492C"/>
    <w:rsid w:val="009354AD"/>
    <w:rsid w:val="00957043"/>
    <w:rsid w:val="00966E38"/>
    <w:rsid w:val="009D5D4C"/>
    <w:rsid w:val="009E49C5"/>
    <w:rsid w:val="009F23C4"/>
    <w:rsid w:val="009F4AE7"/>
    <w:rsid w:val="00A129E1"/>
    <w:rsid w:val="00A345C5"/>
    <w:rsid w:val="00A363B6"/>
    <w:rsid w:val="00A46BF5"/>
    <w:rsid w:val="00A559A5"/>
    <w:rsid w:val="00A762D9"/>
    <w:rsid w:val="00A831C0"/>
    <w:rsid w:val="00A876B7"/>
    <w:rsid w:val="00AA71E6"/>
    <w:rsid w:val="00AB058E"/>
    <w:rsid w:val="00AC33F7"/>
    <w:rsid w:val="00AC77B1"/>
    <w:rsid w:val="00AE630C"/>
    <w:rsid w:val="00B065C4"/>
    <w:rsid w:val="00B146E2"/>
    <w:rsid w:val="00B16C1F"/>
    <w:rsid w:val="00B231B9"/>
    <w:rsid w:val="00B2450B"/>
    <w:rsid w:val="00B32E99"/>
    <w:rsid w:val="00B56685"/>
    <w:rsid w:val="00B71430"/>
    <w:rsid w:val="00B770DD"/>
    <w:rsid w:val="00B849EE"/>
    <w:rsid w:val="00B84D02"/>
    <w:rsid w:val="00BA2940"/>
    <w:rsid w:val="00BB14EB"/>
    <w:rsid w:val="00BC53E8"/>
    <w:rsid w:val="00BF1EE3"/>
    <w:rsid w:val="00C002A2"/>
    <w:rsid w:val="00C011D1"/>
    <w:rsid w:val="00C015C8"/>
    <w:rsid w:val="00C10712"/>
    <w:rsid w:val="00C1315B"/>
    <w:rsid w:val="00C16E53"/>
    <w:rsid w:val="00C41422"/>
    <w:rsid w:val="00C431B4"/>
    <w:rsid w:val="00C46AD6"/>
    <w:rsid w:val="00C614D7"/>
    <w:rsid w:val="00C6754D"/>
    <w:rsid w:val="00C770B2"/>
    <w:rsid w:val="00C86C59"/>
    <w:rsid w:val="00C8722F"/>
    <w:rsid w:val="00C87932"/>
    <w:rsid w:val="00C91C5A"/>
    <w:rsid w:val="00C9366E"/>
    <w:rsid w:val="00C93F13"/>
    <w:rsid w:val="00CA04C3"/>
    <w:rsid w:val="00CA740E"/>
    <w:rsid w:val="00CD213E"/>
    <w:rsid w:val="00CD6D9A"/>
    <w:rsid w:val="00CF6673"/>
    <w:rsid w:val="00D00E92"/>
    <w:rsid w:val="00D04390"/>
    <w:rsid w:val="00D055EC"/>
    <w:rsid w:val="00D13A87"/>
    <w:rsid w:val="00D14FC6"/>
    <w:rsid w:val="00D20083"/>
    <w:rsid w:val="00D21D4E"/>
    <w:rsid w:val="00D44728"/>
    <w:rsid w:val="00D527D4"/>
    <w:rsid w:val="00D562FF"/>
    <w:rsid w:val="00D752FB"/>
    <w:rsid w:val="00D75FC7"/>
    <w:rsid w:val="00D937CD"/>
    <w:rsid w:val="00DC7C39"/>
    <w:rsid w:val="00DD3F92"/>
    <w:rsid w:val="00DE2C57"/>
    <w:rsid w:val="00DF56C9"/>
    <w:rsid w:val="00E30318"/>
    <w:rsid w:val="00E32708"/>
    <w:rsid w:val="00E4071A"/>
    <w:rsid w:val="00E51864"/>
    <w:rsid w:val="00E72368"/>
    <w:rsid w:val="00E8325C"/>
    <w:rsid w:val="00EA5418"/>
    <w:rsid w:val="00EC39A4"/>
    <w:rsid w:val="00EE46FB"/>
    <w:rsid w:val="00F17C0D"/>
    <w:rsid w:val="00F52992"/>
    <w:rsid w:val="00F652EA"/>
    <w:rsid w:val="00F655CD"/>
    <w:rsid w:val="00F7149B"/>
    <w:rsid w:val="00F744DD"/>
    <w:rsid w:val="00F755D0"/>
    <w:rsid w:val="00FA36EE"/>
    <w:rsid w:val="00FA622E"/>
    <w:rsid w:val="00FA6375"/>
    <w:rsid w:val="00FB0918"/>
    <w:rsid w:val="00FB1010"/>
    <w:rsid w:val="00FB1BC4"/>
    <w:rsid w:val="00FC6C9A"/>
    <w:rsid w:val="00FD12F2"/>
    <w:rsid w:val="00FD16DF"/>
    <w:rsid w:val="00FD5A63"/>
    <w:rsid w:val="00FE6C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package" Target="embeddings/Microsoft_Excel_Worksheet1.xlsx"/><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13A8A-CAF3-4B0C-B7BF-9076E2B4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21</Pages>
  <Words>2769</Words>
  <Characters>15234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46</cp:revision>
  <cp:lastPrinted>2016-04-08T19:50:00Z</cp:lastPrinted>
  <dcterms:created xsi:type="dcterms:W3CDTF">2016-04-07T23:00:00Z</dcterms:created>
  <dcterms:modified xsi:type="dcterms:W3CDTF">2016-04-08T20:18:00Z</dcterms:modified>
</cp:coreProperties>
</file>