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522679983"/>
    <w:bookmarkEnd w:id="0"/>
    <w:p w:rsidR="007D6E9A" w:rsidRDefault="001202EB" w:rsidP="003D5DBF">
      <w:pPr>
        <w:jc w:val="center"/>
      </w:pPr>
      <w:r>
        <w:object w:dxaOrig="23636" w:dyaOrig="15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8pt;height:430.85pt" o:ole="">
            <v:imagedata r:id="rId8" o:title=""/>
          </v:shape>
          <o:OLEObject Type="Embed" ProgID="Excel.Sheet.12" ShapeID="_x0000_i1025" DrawAspect="Content" ObjectID="_1577541346" r:id="rId9"/>
        </w:object>
      </w:r>
    </w:p>
    <w:p w:rsidR="00EA5418" w:rsidRDefault="00EA5418" w:rsidP="00372F40">
      <w:pPr>
        <w:jc w:val="center"/>
      </w:pPr>
    </w:p>
    <w:bookmarkStart w:id="1" w:name="_MON_1470805999"/>
    <w:bookmarkEnd w:id="1"/>
    <w:p w:rsidR="00CA079F" w:rsidRPr="00CA079F" w:rsidRDefault="00CB44C8" w:rsidP="00CA079F">
      <w:pPr>
        <w:tabs>
          <w:tab w:val="left" w:pos="4395"/>
        </w:tabs>
        <w:jc w:val="center"/>
      </w:pPr>
      <w:r>
        <w:object w:dxaOrig="25267" w:dyaOrig="18911">
          <v:shape id="_x0000_i1035" type="#_x0000_t75" style="width:636.5pt;height:471.15pt" o:ole="">
            <v:imagedata r:id="rId10" o:title=""/>
          </v:shape>
          <o:OLEObject Type="Embed" ProgID="Excel.Sheet.12" ShapeID="_x0000_i1035" DrawAspect="Content" ObjectID="_1577541347" r:id="rId11"/>
        </w:object>
      </w:r>
    </w:p>
    <w:bookmarkStart w:id="2" w:name="_MON_1470806992"/>
    <w:bookmarkEnd w:id="2"/>
    <w:p w:rsidR="00372F40" w:rsidRDefault="00CB44C8" w:rsidP="000C0AB9">
      <w:r>
        <w:object w:dxaOrig="22094" w:dyaOrig="15453">
          <v:shape id="_x0000_i1041" type="#_x0000_t75" style="width:682.55pt;height:468.3pt" o:ole="">
            <v:imagedata r:id="rId12" o:title=""/>
          </v:shape>
          <o:OLEObject Type="Embed" ProgID="Excel.Sheet.12" ShapeID="_x0000_i1041" DrawAspect="Content" ObjectID="_1577541348" r:id="rId13"/>
        </w:object>
      </w:r>
      <w:r w:rsidR="00CA079F">
        <w:br w:type="textWrapping" w:clear="all"/>
      </w:r>
      <w:r>
        <w:rPr>
          <w:noProof/>
        </w:rPr>
        <w:lastRenderedPageBreak/>
        <w:object w:dxaOrig="23636" w:dyaOrig="15068">
          <v:shape id="_x0000_s1067" type="#_x0000_t75" style="position:absolute;margin-left:-20.3pt;margin-top:.05pt;width:724.3pt;height:346.15pt;z-index:251667456;mso-position-horizontal-relative:text;mso-position-vertical-relative:text">
            <v:imagedata r:id="rId14" o:title=""/>
            <w10:wrap type="square" side="left"/>
          </v:shape>
          <o:OLEObject Type="Embed" ProgID="Excel.Sheet.12" ShapeID="_x0000_s1067" DrawAspect="Content" ObjectID="_1577541350" r:id="rId15"/>
        </w:object>
      </w:r>
    </w:p>
    <w:p w:rsidR="00A2095F" w:rsidRDefault="00A2095F" w:rsidP="00A2095F"/>
    <w:p w:rsidR="00372F40" w:rsidRPr="00005BC0" w:rsidRDefault="00372F40" w:rsidP="00005BC0">
      <w:pPr>
        <w:tabs>
          <w:tab w:val="left" w:pos="1791"/>
        </w:tabs>
      </w:pPr>
    </w:p>
    <w:p w:rsidR="00195C51" w:rsidRPr="00195C51" w:rsidRDefault="00CB44C8" w:rsidP="00DA241C">
      <w:r>
        <w:rPr>
          <w:noProof/>
        </w:rPr>
        <w:lastRenderedPageBreak/>
        <w:object w:dxaOrig="23636" w:dyaOrig="15068">
          <v:shape id="_x0000_s1056" type="#_x0000_t75" style="position:absolute;margin-left:-14.25pt;margin-top:8.85pt;width:718.85pt;height:371.75pt;z-index:251663360">
            <v:imagedata r:id="rId16" o:title=""/>
            <w10:wrap type="square" side="right"/>
          </v:shape>
          <o:OLEObject Type="Embed" ProgID="Excel.Sheet.12" ShapeID="_x0000_s1056" DrawAspect="Content" ObjectID="_1577541351" r:id="rId17"/>
        </w:object>
      </w:r>
    </w:p>
    <w:bookmarkStart w:id="3" w:name="_MON_1470814596"/>
    <w:bookmarkEnd w:id="3"/>
    <w:p w:rsidR="00E32708" w:rsidRDefault="0035342B" w:rsidP="00104C81">
      <w:r w:rsidRPr="00104C81">
        <w:object w:dxaOrig="18312" w:dyaOrig="11085">
          <v:shape id="_x0000_i1093" type="#_x0000_t75" style="width:698.7pt;height:446.4pt" o:ole="">
            <v:imagedata r:id="rId18" o:title=""/>
          </v:shape>
          <o:OLEObject Type="Embed" ProgID="Excel.Sheet.12" ShapeID="_x0000_i1093" DrawAspect="Content" ObjectID="_1577541349" r:id="rId19"/>
        </w:object>
      </w:r>
      <w:bookmarkStart w:id="4" w:name="_GoBack"/>
      <w:bookmarkEnd w:id="4"/>
    </w:p>
    <w:p w:rsidR="00E32708" w:rsidRDefault="00CB44C8" w:rsidP="00A40EC4">
      <w:pPr>
        <w:tabs>
          <w:tab w:val="left" w:pos="2430"/>
        </w:tabs>
      </w:pPr>
      <w:r>
        <w:rPr>
          <w:noProof/>
        </w:rPr>
        <w:lastRenderedPageBreak/>
        <w:object w:dxaOrig="23636" w:dyaOrig="15068">
          <v:shape id="_x0000_s1062" type="#_x0000_t75" style="position:absolute;margin-left:-.1pt;margin-top:13pt;width:704.7pt;height:352.2pt;z-index:251665408;mso-position-horizontal-relative:text;mso-position-vertical-relative:text">
            <v:imagedata r:id="rId20" o:title=""/>
            <w10:wrap type="square" side="left"/>
          </v:shape>
          <o:OLEObject Type="Embed" ProgID="Excel.Sheet.12" ShapeID="_x0000_s1062" DrawAspect="Content" ObjectID="_1577541352" r:id="rId21"/>
        </w:object>
      </w:r>
      <w:r w:rsidR="00A40EC4">
        <w:br w:type="textWrapping" w:clear="all"/>
      </w:r>
    </w:p>
    <w:p w:rsidR="00372F40" w:rsidRDefault="00372F40"/>
    <w:p w:rsidR="00620DEF" w:rsidRDefault="00620DEF"/>
    <w:p w:rsidR="000000AB" w:rsidRDefault="000000AB" w:rsidP="000000AB">
      <w:pPr>
        <w:tabs>
          <w:tab w:val="left" w:pos="5651"/>
        </w:tabs>
        <w:jc w:val="center"/>
        <w:rPr>
          <w:rFonts w:ascii="Soberana Sans Light" w:hAnsi="Soberana Sans Light"/>
        </w:rPr>
      </w:pPr>
      <w:r>
        <w:rPr>
          <w:rFonts w:ascii="Soberana Sans Light" w:hAnsi="Soberana Sans Light"/>
        </w:rPr>
        <w:lastRenderedPageBreak/>
        <w:t>Cuenta Pública 201</w:t>
      </w:r>
      <w:r w:rsidR="00A40EC4">
        <w:rPr>
          <w:rFonts w:ascii="Soberana Sans Light" w:hAnsi="Soberana Sans Light"/>
        </w:rPr>
        <w:t>7</w:t>
      </w:r>
    </w:p>
    <w:p w:rsidR="000000AB" w:rsidRDefault="007B5DBB" w:rsidP="00A40EC4">
      <w:pPr>
        <w:tabs>
          <w:tab w:val="left" w:pos="5651"/>
        </w:tabs>
        <w:jc w:val="center"/>
        <w:rPr>
          <w:rFonts w:ascii="Soberana Sans Light" w:hAnsi="Soberana Sans Light"/>
        </w:rPr>
      </w:pPr>
      <w:r>
        <w:rPr>
          <w:rFonts w:ascii="Soberana Sans Light" w:hAnsi="Soberana Sans Light"/>
        </w:rPr>
        <w:t>del 01 de enero al 3</w:t>
      </w:r>
      <w:r w:rsidR="00E25E91">
        <w:rPr>
          <w:rFonts w:ascii="Soberana Sans Light" w:hAnsi="Soberana Sans Light"/>
        </w:rPr>
        <w:t>1</w:t>
      </w:r>
      <w:r w:rsidR="00536CF7">
        <w:rPr>
          <w:rFonts w:ascii="Soberana Sans Light" w:hAnsi="Soberana Sans Light"/>
        </w:rPr>
        <w:t xml:space="preserve"> de </w:t>
      </w:r>
      <w:r w:rsidR="00E25E91">
        <w:rPr>
          <w:rFonts w:ascii="Soberana Sans Light" w:hAnsi="Soberana Sans Light"/>
        </w:rPr>
        <w:t>dic</w:t>
      </w:r>
      <w:r>
        <w:rPr>
          <w:rFonts w:ascii="Soberana Sans Light" w:hAnsi="Soberana Sans Light"/>
        </w:rPr>
        <w:t>iembre</w:t>
      </w:r>
      <w:r w:rsidR="00A40EC4">
        <w:rPr>
          <w:rFonts w:ascii="Soberana Sans Light" w:hAnsi="Soberana Sans Light"/>
        </w:rPr>
        <w:t xml:space="preserve"> de 2017</w:t>
      </w:r>
    </w:p>
    <w:p w:rsidR="00372F40" w:rsidRPr="00540418" w:rsidRDefault="000000AB" w:rsidP="00540418">
      <w:pPr>
        <w:jc w:val="center"/>
        <w:rPr>
          <w:rFonts w:ascii="Soberana Sans Light" w:hAnsi="Soberana Sans Light"/>
        </w:rPr>
      </w:pPr>
      <w:r>
        <w:rPr>
          <w:rFonts w:ascii="Soberana Sans Light" w:hAnsi="Soberana Sans Light"/>
        </w:rPr>
        <w:t>Informe de Pasivos C</w:t>
      </w:r>
      <w:r w:rsidR="00540418" w:rsidRPr="00540418">
        <w:rPr>
          <w:rFonts w:ascii="Soberana Sans Light" w:hAnsi="Soberana Sans Light"/>
        </w:rPr>
        <w:t>ontingentes</w:t>
      </w:r>
    </w:p>
    <w:p w:rsidR="00372F40" w:rsidRPr="00540418" w:rsidRDefault="00372F40">
      <w:pPr>
        <w:rPr>
          <w:rFonts w:ascii="Soberana Sans Light" w:hAnsi="Soberana Sans Light"/>
        </w:rPr>
      </w:pPr>
    </w:p>
    <w:p w:rsidR="008E4707" w:rsidRDefault="000B32EB" w:rsidP="008E4707">
      <w:pPr>
        <w:pStyle w:val="Texto"/>
        <w:spacing w:after="0" w:line="240" w:lineRule="exact"/>
        <w:rPr>
          <w:rFonts w:ascii="Soberana Sans Light" w:hAnsi="Soberana Sans Light"/>
          <w:sz w:val="22"/>
          <w:szCs w:val="22"/>
        </w:rPr>
      </w:pPr>
      <w:r>
        <w:rPr>
          <w:rFonts w:ascii="Soberana Sans Light" w:hAnsi="Soberana Sans Light"/>
        </w:rPr>
        <w:t>En lo que se refiere a los pasi</w:t>
      </w:r>
      <w:r w:rsidR="00701F5D">
        <w:rPr>
          <w:rFonts w:ascii="Soberana Sans Light" w:hAnsi="Soberana Sans Light"/>
        </w:rPr>
        <w:t>vos contingentes, estos está</w:t>
      </w:r>
      <w:r>
        <w:rPr>
          <w:rFonts w:ascii="Soberana Sans Light" w:hAnsi="Soberana Sans Light"/>
        </w:rPr>
        <w:t>n señalados en las notas financieras del presente documento</w:t>
      </w:r>
      <w:r w:rsidR="00701F5D">
        <w:rPr>
          <w:rFonts w:ascii="Soberana Sans Light" w:hAnsi="Soberana Sans Light"/>
        </w:rPr>
        <w:t>.</w:t>
      </w:r>
      <w:r w:rsidR="00540418">
        <w:rPr>
          <w:rFonts w:ascii="Soberana Sans Light" w:hAnsi="Soberana Sans Light"/>
        </w:rPr>
        <w:br w:type="page"/>
      </w:r>
    </w:p>
    <w:p w:rsidR="008E4707" w:rsidRPr="00B94587" w:rsidRDefault="00A21484" w:rsidP="00A21484">
      <w:pPr>
        <w:tabs>
          <w:tab w:val="left" w:pos="1430"/>
          <w:tab w:val="center" w:pos="7044"/>
        </w:tabs>
        <w:rPr>
          <w:rFonts w:ascii="Arial Narrow" w:hAnsi="Arial Narrow"/>
          <w:b/>
        </w:rPr>
      </w:pPr>
      <w:r>
        <w:rPr>
          <w:rFonts w:ascii="Arial Narrow" w:hAnsi="Arial Narrow"/>
          <w:b/>
        </w:rPr>
        <w:lastRenderedPageBreak/>
        <w:tab/>
      </w:r>
      <w:r>
        <w:rPr>
          <w:rFonts w:ascii="Arial Narrow" w:hAnsi="Arial Narrow"/>
          <w:b/>
        </w:rPr>
        <w:tab/>
      </w:r>
      <w:r w:rsidR="008E4707" w:rsidRPr="00B94587">
        <w:rPr>
          <w:rFonts w:ascii="Arial Narrow" w:hAnsi="Arial Narrow"/>
          <w:b/>
        </w:rPr>
        <w:t>TRIBUNAL SUPERIOR DE JUSTICIA DEL ESTADO DE TLAXCALA</w:t>
      </w:r>
    </w:p>
    <w:p w:rsidR="008E4707" w:rsidRPr="00B94587" w:rsidRDefault="008E4707" w:rsidP="008E4707">
      <w:pPr>
        <w:jc w:val="center"/>
        <w:rPr>
          <w:rFonts w:ascii="Arial Narrow" w:hAnsi="Arial Narrow"/>
          <w:b/>
        </w:rPr>
      </w:pPr>
      <w:r w:rsidRPr="00B94587">
        <w:rPr>
          <w:rFonts w:ascii="Arial Narrow" w:hAnsi="Arial Narrow"/>
          <w:b/>
        </w:rPr>
        <w:t>NOTAS A LOS ESTADOS FINANCIEROS</w:t>
      </w:r>
    </w:p>
    <w:p w:rsidR="008E4707" w:rsidRPr="00B94587" w:rsidRDefault="008E4707" w:rsidP="008E4707">
      <w:pPr>
        <w:jc w:val="center"/>
        <w:rPr>
          <w:rFonts w:ascii="Arial Narrow" w:hAnsi="Arial Narrow"/>
          <w:b/>
        </w:rPr>
      </w:pPr>
      <w:r>
        <w:rPr>
          <w:rFonts w:ascii="Arial Narrow" w:hAnsi="Arial Narrow"/>
          <w:b/>
        </w:rPr>
        <w:t xml:space="preserve">   </w:t>
      </w:r>
      <w:r w:rsidR="007B5DBB">
        <w:rPr>
          <w:rFonts w:ascii="Arial Narrow" w:hAnsi="Arial Narrow"/>
          <w:b/>
        </w:rPr>
        <w:t>Del 01 de enero al 3</w:t>
      </w:r>
      <w:r w:rsidR="00A00F72">
        <w:rPr>
          <w:rFonts w:ascii="Arial Narrow" w:hAnsi="Arial Narrow"/>
          <w:b/>
        </w:rPr>
        <w:t>1</w:t>
      </w:r>
      <w:r w:rsidR="007B5DBB">
        <w:rPr>
          <w:rFonts w:ascii="Arial Narrow" w:hAnsi="Arial Narrow"/>
          <w:b/>
        </w:rPr>
        <w:t xml:space="preserve"> de </w:t>
      </w:r>
      <w:r w:rsidR="00A00F72">
        <w:rPr>
          <w:rFonts w:ascii="Arial Narrow" w:hAnsi="Arial Narrow"/>
          <w:b/>
        </w:rPr>
        <w:t>dic</w:t>
      </w:r>
      <w:r w:rsidR="007B5DBB">
        <w:rPr>
          <w:rFonts w:ascii="Arial Narrow" w:hAnsi="Arial Narrow"/>
          <w:b/>
        </w:rPr>
        <w:t>iembre</w:t>
      </w:r>
      <w:r>
        <w:rPr>
          <w:rFonts w:ascii="Arial Narrow" w:hAnsi="Arial Narrow"/>
          <w:b/>
        </w:rPr>
        <w:t xml:space="preserve"> de 2017</w:t>
      </w:r>
    </w:p>
    <w:p w:rsidR="008E4707" w:rsidRPr="00B94587" w:rsidRDefault="00E25E91" w:rsidP="00E25E9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hAnsi="Arial Narrow"/>
          <w:b/>
        </w:rPr>
      </w:pPr>
      <w:r>
        <w:rPr>
          <w:rFonts w:ascii="Arial Narrow" w:hAnsi="Arial Narrow"/>
          <w:b/>
        </w:rPr>
        <w:tab/>
      </w:r>
      <w:r>
        <w:rPr>
          <w:rFonts w:ascii="Arial Narrow" w:hAnsi="Arial Narrow"/>
          <w:b/>
        </w:rPr>
        <w:tab/>
      </w:r>
      <w:r w:rsidR="008E4707" w:rsidRPr="00B94587">
        <w:rPr>
          <w:rFonts w:ascii="Arial Narrow" w:hAnsi="Arial Narrow"/>
          <w:b/>
        </w:rPr>
        <w:t>NOTAS DE DESGLOSE</w:t>
      </w:r>
    </w:p>
    <w:p w:rsidR="008E4707" w:rsidRDefault="008E4707" w:rsidP="008E4707">
      <w:pPr>
        <w:jc w:val="both"/>
        <w:rPr>
          <w:rFonts w:ascii="Arial Narrow" w:hAnsi="Arial Narrow"/>
        </w:rPr>
      </w:pPr>
      <w:r w:rsidRPr="00917741">
        <w:rPr>
          <w:rFonts w:ascii="Arial Narrow" w:hAnsi="Arial Narrow"/>
        </w:rPr>
        <w:t xml:space="preserve">Conforme al artículo 46 y 49 de la Ley General de </w:t>
      </w:r>
      <w:r>
        <w:rPr>
          <w:rFonts w:ascii="Arial Narrow" w:hAnsi="Arial Narrow"/>
        </w:rPr>
        <w:t>C</w:t>
      </w:r>
      <w:r w:rsidRPr="00917741">
        <w:rPr>
          <w:rFonts w:ascii="Arial Narrow" w:hAnsi="Arial Narrow"/>
        </w:rPr>
        <w:t>ontabilidad Gubernamental, tomando en cuenta lo postulados de revelación suficiente e importancia relativa con la finalidad de que la información sea transparente. En este apartado son reveladas las cuentas que tuvieron movimie</w:t>
      </w:r>
      <w:r>
        <w:rPr>
          <w:rFonts w:ascii="Arial Narrow" w:hAnsi="Arial Narrow"/>
        </w:rPr>
        <w:t>ntos dur</w:t>
      </w:r>
      <w:r w:rsidR="007B5DBB">
        <w:rPr>
          <w:rFonts w:ascii="Arial Narrow" w:hAnsi="Arial Narrow"/>
        </w:rPr>
        <w:t xml:space="preserve">ante el periodo de enero a </w:t>
      </w:r>
      <w:r w:rsidR="00A00F72">
        <w:rPr>
          <w:rFonts w:ascii="Arial Narrow" w:hAnsi="Arial Narrow"/>
        </w:rPr>
        <w:t>dic</w:t>
      </w:r>
      <w:r w:rsidR="002E728A">
        <w:rPr>
          <w:rFonts w:ascii="Arial Narrow" w:hAnsi="Arial Narrow"/>
        </w:rPr>
        <w:t>iembre de 2017</w:t>
      </w:r>
      <w:r w:rsidRPr="00917741">
        <w:rPr>
          <w:rFonts w:ascii="Arial Narrow" w:hAnsi="Arial Narrow"/>
        </w:rPr>
        <w:t xml:space="preserve"> que se presenta, las cuales son derivadas de las operaciones financieras</w:t>
      </w:r>
      <w:r>
        <w:rPr>
          <w:rFonts w:ascii="Arial Narrow" w:hAnsi="Arial Narrow"/>
        </w:rPr>
        <w:t xml:space="preserve"> y presupuestales del </w:t>
      </w:r>
      <w:r w:rsidRPr="00917741">
        <w:rPr>
          <w:rFonts w:ascii="Arial Narrow" w:hAnsi="Arial Narrow"/>
        </w:rPr>
        <w:t>Tribunal de Superior de Justicia.</w:t>
      </w:r>
    </w:p>
    <w:p w:rsidR="008E4707" w:rsidRPr="00917741" w:rsidRDefault="008E4707" w:rsidP="008E4707">
      <w:pPr>
        <w:jc w:val="both"/>
        <w:rPr>
          <w:rFonts w:ascii="Arial Narrow" w:hAnsi="Arial Narrow"/>
        </w:rPr>
      </w:pPr>
    </w:p>
    <w:p w:rsidR="008E4707" w:rsidRPr="00B936EC" w:rsidRDefault="008E4707" w:rsidP="008E4707">
      <w:pPr>
        <w:pStyle w:val="Prrafodelista"/>
        <w:numPr>
          <w:ilvl w:val="0"/>
          <w:numId w:val="17"/>
        </w:numPr>
        <w:jc w:val="both"/>
        <w:rPr>
          <w:rFonts w:ascii="Arial Narrow" w:hAnsi="Arial Narrow"/>
          <w:b/>
          <w:u w:val="single"/>
        </w:rPr>
      </w:pPr>
      <w:r w:rsidRPr="00B936EC">
        <w:rPr>
          <w:rFonts w:ascii="Arial Narrow" w:hAnsi="Arial Narrow"/>
          <w:b/>
          <w:u w:val="single"/>
        </w:rPr>
        <w:t>NOTAS AL ESTADO DE SITUACIÓN FINANCIERA</w:t>
      </w:r>
    </w:p>
    <w:p w:rsidR="008E4707" w:rsidRPr="00B94587" w:rsidRDefault="008E4707" w:rsidP="008E4707">
      <w:pPr>
        <w:jc w:val="both"/>
        <w:rPr>
          <w:rFonts w:ascii="Arial Narrow" w:hAnsi="Arial Narrow"/>
          <w:b/>
          <w:u w:val="single"/>
        </w:rPr>
      </w:pPr>
      <w:r w:rsidRPr="00B94587">
        <w:rPr>
          <w:rFonts w:ascii="Arial Narrow" w:hAnsi="Arial Narrow"/>
          <w:b/>
          <w:u w:val="single"/>
        </w:rPr>
        <w:t>ACTIVO</w:t>
      </w:r>
    </w:p>
    <w:p w:rsidR="008E4707" w:rsidRPr="00B94587" w:rsidRDefault="008E4707" w:rsidP="008E4707">
      <w:pPr>
        <w:jc w:val="both"/>
        <w:rPr>
          <w:rFonts w:ascii="Arial Narrow" w:hAnsi="Arial Narrow"/>
          <w:b/>
          <w:u w:val="single"/>
        </w:rPr>
      </w:pPr>
      <w:r w:rsidRPr="00B94587">
        <w:rPr>
          <w:rFonts w:ascii="Arial Narrow" w:hAnsi="Arial Narrow"/>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3544"/>
        <w:gridCol w:w="567"/>
        <w:gridCol w:w="1843"/>
      </w:tblGrid>
      <w:tr w:rsidR="008E4707" w:rsidRPr="00701F5D" w:rsidTr="008E4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2A46FD" w:rsidRDefault="008E4707" w:rsidP="008E4707">
            <w:pPr>
              <w:jc w:val="both"/>
              <w:rPr>
                <w:rFonts w:ascii="Arial Narrow" w:hAnsi="Arial Narrow"/>
                <w:sz w:val="18"/>
                <w:szCs w:val="18"/>
              </w:rPr>
            </w:pPr>
            <w:r>
              <w:rPr>
                <w:rFonts w:ascii="Arial Narrow" w:hAnsi="Arial Narrow"/>
                <w:sz w:val="18"/>
                <w:szCs w:val="18"/>
              </w:rPr>
              <w:t>Fondos fijos</w:t>
            </w:r>
          </w:p>
        </w:tc>
        <w:tc>
          <w:tcPr>
            <w:tcW w:w="567" w:type="dxa"/>
          </w:tcPr>
          <w:p w:rsidR="008E470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rsidR="008E470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D4D74">
              <w:rPr>
                <w:rFonts w:ascii="Arial Narrow" w:hAnsi="Arial Narrow"/>
                <w:sz w:val="18"/>
                <w:szCs w:val="18"/>
              </w:rPr>
              <w:t xml:space="preserve">         0.00</w:t>
            </w:r>
          </w:p>
        </w:tc>
      </w:tr>
      <w:tr w:rsidR="008E4707" w:rsidRPr="00701F5D"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2A46FD" w:rsidRDefault="008E4707" w:rsidP="008E4707">
            <w:pPr>
              <w:jc w:val="both"/>
              <w:rPr>
                <w:rFonts w:ascii="Arial Narrow" w:hAnsi="Arial Narrow"/>
                <w:sz w:val="18"/>
                <w:szCs w:val="18"/>
              </w:rPr>
            </w:pPr>
            <w:r w:rsidRPr="002A46FD">
              <w:rPr>
                <w:rFonts w:ascii="Arial Narrow" w:hAnsi="Arial Narrow"/>
                <w:sz w:val="18"/>
                <w:szCs w:val="18"/>
              </w:rPr>
              <w:t>Bancos*</w:t>
            </w:r>
          </w:p>
        </w:tc>
        <w:tc>
          <w:tcPr>
            <w:tcW w:w="567" w:type="dxa"/>
          </w:tcPr>
          <w:p w:rsidR="008E470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rsidR="008E4707" w:rsidRPr="002A46FD"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A617D8">
              <w:rPr>
                <w:rFonts w:ascii="Arial Narrow" w:hAnsi="Arial Narrow"/>
                <w:b/>
                <w:sz w:val="18"/>
                <w:szCs w:val="18"/>
              </w:rPr>
              <w:t xml:space="preserve">$       </w:t>
            </w:r>
            <w:r w:rsidR="007D653E">
              <w:rPr>
                <w:rFonts w:ascii="Arial Narrow" w:hAnsi="Arial Narrow"/>
                <w:b/>
                <w:sz w:val="18"/>
                <w:szCs w:val="18"/>
              </w:rPr>
              <w:t>4</w:t>
            </w:r>
            <w:r w:rsidR="007476DA">
              <w:rPr>
                <w:rFonts w:ascii="Arial Narrow" w:hAnsi="Arial Narrow"/>
                <w:b/>
                <w:sz w:val="18"/>
                <w:szCs w:val="18"/>
              </w:rPr>
              <w:t>,</w:t>
            </w:r>
            <w:r w:rsidR="007D653E">
              <w:rPr>
                <w:rFonts w:ascii="Arial Narrow" w:hAnsi="Arial Narrow"/>
                <w:b/>
                <w:sz w:val="18"/>
                <w:szCs w:val="18"/>
              </w:rPr>
              <w:t>900</w:t>
            </w:r>
            <w:r w:rsidR="007476DA">
              <w:rPr>
                <w:rFonts w:ascii="Arial Narrow" w:hAnsi="Arial Narrow"/>
                <w:b/>
                <w:sz w:val="18"/>
                <w:szCs w:val="18"/>
              </w:rPr>
              <w:t>,</w:t>
            </w:r>
            <w:r w:rsidR="007D653E">
              <w:rPr>
                <w:rFonts w:ascii="Arial Narrow" w:hAnsi="Arial Narrow"/>
                <w:b/>
                <w:sz w:val="18"/>
                <w:szCs w:val="18"/>
              </w:rPr>
              <w:t>466</w:t>
            </w:r>
            <w:r w:rsidR="002D4D74">
              <w:rPr>
                <w:rFonts w:ascii="Arial Narrow" w:hAnsi="Arial Narrow"/>
                <w:b/>
                <w:sz w:val="18"/>
                <w:szCs w:val="18"/>
              </w:rPr>
              <w:t>.34</w:t>
            </w:r>
          </w:p>
        </w:tc>
      </w:tr>
      <w:tr w:rsidR="008E4707" w:rsidRPr="00701F5D" w:rsidTr="008E4707">
        <w:tc>
          <w:tcPr>
            <w:cnfStyle w:val="001000000000" w:firstRow="0" w:lastRow="0" w:firstColumn="1" w:lastColumn="0" w:oddVBand="0" w:evenVBand="0" w:oddHBand="0" w:evenHBand="0" w:firstRowFirstColumn="0" w:firstRowLastColumn="0" w:lastRowFirstColumn="0" w:lastRowLastColumn="0"/>
            <w:tcW w:w="3544" w:type="dxa"/>
          </w:tcPr>
          <w:p w:rsidR="008E4707" w:rsidRDefault="008E4707" w:rsidP="008E4707">
            <w:pPr>
              <w:jc w:val="both"/>
              <w:rPr>
                <w:rFonts w:ascii="Arial Narrow" w:hAnsi="Arial Narrow"/>
                <w:sz w:val="18"/>
                <w:szCs w:val="18"/>
              </w:rPr>
            </w:pPr>
            <w:r>
              <w:rPr>
                <w:rFonts w:ascii="Arial Narrow" w:hAnsi="Arial Narrow"/>
                <w:sz w:val="18"/>
                <w:szCs w:val="18"/>
              </w:rPr>
              <w:t>Inversiones temporales (hasta 3 meses)**</w:t>
            </w:r>
          </w:p>
        </w:tc>
        <w:tc>
          <w:tcPr>
            <w:tcW w:w="567" w:type="dxa"/>
          </w:tcPr>
          <w:p w:rsidR="008E470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8E4707" w:rsidRPr="002A46FD"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2D4D74">
              <w:rPr>
                <w:rFonts w:ascii="Arial Narrow" w:hAnsi="Arial Narrow"/>
                <w:b/>
                <w:sz w:val="18"/>
                <w:szCs w:val="18"/>
              </w:rPr>
              <w:t>46</w:t>
            </w:r>
            <w:r w:rsidR="00B06A06">
              <w:rPr>
                <w:rFonts w:ascii="Arial Narrow" w:hAnsi="Arial Narrow"/>
                <w:b/>
                <w:sz w:val="18"/>
                <w:szCs w:val="18"/>
              </w:rPr>
              <w:t>,</w:t>
            </w:r>
            <w:r w:rsidR="002D4D74">
              <w:rPr>
                <w:rFonts w:ascii="Arial Narrow" w:hAnsi="Arial Narrow"/>
                <w:b/>
                <w:sz w:val="18"/>
                <w:szCs w:val="18"/>
              </w:rPr>
              <w:t>960</w:t>
            </w:r>
            <w:r w:rsidR="00B06A06">
              <w:rPr>
                <w:rFonts w:ascii="Arial Narrow" w:hAnsi="Arial Narrow"/>
                <w:b/>
                <w:sz w:val="18"/>
                <w:szCs w:val="18"/>
              </w:rPr>
              <w:t>,</w:t>
            </w:r>
            <w:r w:rsidR="002D4D74">
              <w:rPr>
                <w:rFonts w:ascii="Arial Narrow" w:hAnsi="Arial Narrow"/>
                <w:b/>
                <w:sz w:val="18"/>
                <w:szCs w:val="18"/>
              </w:rPr>
              <w:t>735</w:t>
            </w:r>
            <w:r w:rsidR="00B06A06">
              <w:rPr>
                <w:rFonts w:ascii="Arial Narrow" w:hAnsi="Arial Narrow"/>
                <w:b/>
                <w:sz w:val="18"/>
                <w:szCs w:val="18"/>
              </w:rPr>
              <w:t>.</w:t>
            </w:r>
            <w:r w:rsidR="002D4D74">
              <w:rPr>
                <w:rFonts w:ascii="Arial Narrow" w:hAnsi="Arial Narrow"/>
                <w:b/>
                <w:sz w:val="18"/>
                <w:szCs w:val="18"/>
              </w:rPr>
              <w:t>41</w:t>
            </w:r>
          </w:p>
        </w:tc>
      </w:tr>
      <w:tr w:rsidR="008E4707" w:rsidRPr="00701F5D"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701F5D" w:rsidRDefault="008E4707" w:rsidP="008E4707">
            <w:pPr>
              <w:jc w:val="both"/>
              <w:rPr>
                <w:rFonts w:ascii="Arial Narrow" w:hAnsi="Arial Narrow"/>
                <w:sz w:val="18"/>
                <w:szCs w:val="18"/>
              </w:rPr>
            </w:pPr>
            <w:r>
              <w:rPr>
                <w:rFonts w:ascii="Arial Narrow" w:hAnsi="Arial Narrow"/>
                <w:sz w:val="18"/>
                <w:szCs w:val="18"/>
              </w:rPr>
              <w:t>Depósito de fondos de terceros en garantía y/o administración</w:t>
            </w:r>
          </w:p>
        </w:tc>
        <w:tc>
          <w:tcPr>
            <w:tcW w:w="567" w:type="dxa"/>
          </w:tcPr>
          <w:p w:rsidR="008E470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rsidR="008E470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Pr>
                <w:rFonts w:ascii="Arial Narrow" w:hAnsi="Arial Narrow"/>
                <w:b/>
                <w:sz w:val="18"/>
                <w:szCs w:val="18"/>
              </w:rPr>
              <w:t>$          105,313.00</w:t>
            </w:r>
          </w:p>
        </w:tc>
      </w:tr>
      <w:tr w:rsidR="008E4707" w:rsidRPr="00701F5D" w:rsidTr="008E4707">
        <w:tc>
          <w:tcPr>
            <w:tcW w:w="3544" w:type="dxa"/>
          </w:tcPr>
          <w:p w:rsidR="008E4707" w:rsidRPr="00701F5D" w:rsidRDefault="008E4707" w:rsidP="008E4707">
            <w:pPr>
              <w:jc w:val="both"/>
              <w:cnfStyle w:val="001000000000" w:firstRow="0" w:lastRow="0" w:firstColumn="1"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Suma </w:t>
            </w:r>
            <w:r w:rsidRPr="00701F5D">
              <w:rPr>
                <w:rFonts w:ascii="Arial Narrow" w:hAnsi="Arial Narrow"/>
                <w:sz w:val="18"/>
                <w:szCs w:val="18"/>
              </w:rPr>
              <w:t>Efectivo y equivalentes</w:t>
            </w:r>
          </w:p>
        </w:tc>
        <w:tc>
          <w:tcPr>
            <w:tcW w:w="567" w:type="dxa"/>
          </w:tcPr>
          <w:p w:rsidR="008E4707" w:rsidRDefault="008E4707" w:rsidP="008E4707">
            <w:pPr>
              <w:jc w:val="right"/>
              <w:rPr>
                <w:rFonts w:ascii="Arial Narrow" w:hAnsi="Arial Narrow"/>
                <w:b/>
                <w:sz w:val="18"/>
                <w:szCs w:val="18"/>
              </w:rPr>
            </w:pPr>
          </w:p>
        </w:tc>
        <w:tc>
          <w:tcPr>
            <w:tcW w:w="1843" w:type="dxa"/>
          </w:tcPr>
          <w:p w:rsidR="008E4707" w:rsidRPr="00701F5D" w:rsidRDefault="008E4707" w:rsidP="008E4707">
            <w:pPr>
              <w:jc w:val="right"/>
              <w:rPr>
                <w:rFonts w:ascii="Arial Narrow" w:hAnsi="Arial Narrow"/>
                <w:b/>
                <w:sz w:val="18"/>
                <w:szCs w:val="18"/>
              </w:rPr>
            </w:pPr>
            <w:r>
              <w:rPr>
                <w:rFonts w:ascii="Arial Narrow" w:hAnsi="Arial Narrow"/>
                <w:b/>
                <w:sz w:val="18"/>
                <w:szCs w:val="18"/>
              </w:rPr>
              <w:t xml:space="preserve">$     </w:t>
            </w:r>
            <w:r w:rsidR="00B06A06">
              <w:rPr>
                <w:rFonts w:ascii="Arial Narrow" w:hAnsi="Arial Narrow"/>
                <w:b/>
                <w:sz w:val="18"/>
                <w:szCs w:val="18"/>
              </w:rPr>
              <w:t>5</w:t>
            </w:r>
            <w:r w:rsidR="00D00BCF">
              <w:rPr>
                <w:rFonts w:ascii="Arial Narrow" w:hAnsi="Arial Narrow"/>
                <w:b/>
                <w:sz w:val="18"/>
                <w:szCs w:val="18"/>
              </w:rPr>
              <w:t>1</w:t>
            </w:r>
            <w:r w:rsidR="00B06A06">
              <w:rPr>
                <w:rFonts w:ascii="Arial Narrow" w:hAnsi="Arial Narrow"/>
                <w:b/>
                <w:sz w:val="18"/>
                <w:szCs w:val="18"/>
              </w:rPr>
              <w:t>,</w:t>
            </w:r>
            <w:r w:rsidR="00D00BCF">
              <w:rPr>
                <w:rFonts w:ascii="Arial Narrow" w:hAnsi="Arial Narrow"/>
                <w:b/>
                <w:sz w:val="18"/>
                <w:szCs w:val="18"/>
              </w:rPr>
              <w:t>96</w:t>
            </w:r>
            <w:r w:rsidR="002D4D74">
              <w:rPr>
                <w:rFonts w:ascii="Arial Narrow" w:hAnsi="Arial Narrow"/>
                <w:b/>
                <w:sz w:val="18"/>
                <w:szCs w:val="18"/>
              </w:rPr>
              <w:t>6</w:t>
            </w:r>
            <w:r w:rsidR="00B06A06">
              <w:rPr>
                <w:rFonts w:ascii="Arial Narrow" w:hAnsi="Arial Narrow"/>
                <w:b/>
                <w:sz w:val="18"/>
                <w:szCs w:val="18"/>
              </w:rPr>
              <w:t>,</w:t>
            </w:r>
            <w:r w:rsidR="00D00BCF">
              <w:rPr>
                <w:rFonts w:ascii="Arial Narrow" w:hAnsi="Arial Narrow"/>
                <w:b/>
                <w:sz w:val="18"/>
                <w:szCs w:val="18"/>
              </w:rPr>
              <w:t>514</w:t>
            </w:r>
            <w:r w:rsidR="00B06A06">
              <w:rPr>
                <w:rFonts w:ascii="Arial Narrow" w:hAnsi="Arial Narrow"/>
                <w:b/>
                <w:sz w:val="18"/>
                <w:szCs w:val="18"/>
              </w:rPr>
              <w:t>.</w:t>
            </w:r>
            <w:r w:rsidR="002D4D74">
              <w:rPr>
                <w:rFonts w:ascii="Arial Narrow" w:hAnsi="Arial Narrow"/>
                <w:b/>
                <w:sz w:val="18"/>
                <w:szCs w:val="18"/>
              </w:rPr>
              <w:t>75</w:t>
            </w:r>
          </w:p>
        </w:tc>
      </w:tr>
    </w:tbl>
    <w:p w:rsidR="008E4707" w:rsidRPr="00B94587" w:rsidRDefault="008E4707" w:rsidP="008E4707">
      <w:pPr>
        <w:jc w:val="both"/>
        <w:rPr>
          <w:rFonts w:ascii="Arial Narrow" w:hAnsi="Arial Narrow"/>
          <w:b/>
          <w:u w:val="single"/>
        </w:rPr>
      </w:pPr>
      <w:r>
        <w:rPr>
          <w:rFonts w:ascii="Arial Narrow" w:hAnsi="Arial Narrow"/>
          <w:b/>
          <w:u w:val="single"/>
        </w:rPr>
        <w:br w:type="textWrapping" w:clear="all"/>
      </w:r>
    </w:p>
    <w:p w:rsidR="008E4707" w:rsidRDefault="008E4707" w:rsidP="008E4707">
      <w:pPr>
        <w:spacing w:after="0"/>
        <w:jc w:val="both"/>
        <w:rPr>
          <w:rFonts w:ascii="Arial Narrow" w:hAnsi="Arial Narrow"/>
          <w:sz w:val="20"/>
          <w:szCs w:val="20"/>
        </w:rPr>
      </w:pPr>
      <w:r w:rsidRPr="004F2ADF">
        <w:rPr>
          <w:rFonts w:ascii="Arial Narrow" w:hAnsi="Arial Narrow"/>
          <w:sz w:val="20"/>
          <w:szCs w:val="20"/>
        </w:rPr>
        <w:t>La cuenta de efectivo está constituida por los fondos fijos revolventes que fueron creados a efecto de cubrir gastos menores de operación en áreas principalmente administrativas.</w:t>
      </w:r>
    </w:p>
    <w:p w:rsidR="008E4707" w:rsidRDefault="008E4707" w:rsidP="008E4707">
      <w:pPr>
        <w:spacing w:after="0"/>
        <w:jc w:val="both"/>
        <w:rPr>
          <w:rFonts w:ascii="Arial Narrow" w:hAnsi="Arial Narrow"/>
          <w:sz w:val="20"/>
          <w:szCs w:val="20"/>
        </w:rPr>
      </w:pPr>
    </w:p>
    <w:p w:rsidR="008E4707" w:rsidRDefault="008E4707" w:rsidP="008E4707">
      <w:pPr>
        <w:spacing w:after="0"/>
        <w:jc w:val="both"/>
        <w:rPr>
          <w:rFonts w:ascii="Arial Narrow" w:hAnsi="Arial Narrow"/>
          <w:sz w:val="20"/>
          <w:szCs w:val="20"/>
        </w:rPr>
      </w:pPr>
      <w:r>
        <w:rPr>
          <w:rFonts w:ascii="Arial Narrow" w:hAnsi="Arial Narrow"/>
          <w:sz w:val="20"/>
          <w:szCs w:val="20"/>
        </w:rPr>
        <w:t>* En la cuenta prod</w:t>
      </w:r>
      <w:r w:rsidR="00BB71F8">
        <w:rPr>
          <w:rFonts w:ascii="Arial Narrow" w:hAnsi="Arial Narrow"/>
          <w:sz w:val="20"/>
          <w:szCs w:val="20"/>
        </w:rPr>
        <w:t>uctiva d</w:t>
      </w:r>
      <w:r w:rsidR="00B06A06">
        <w:rPr>
          <w:rFonts w:ascii="Arial Narrow" w:hAnsi="Arial Narrow"/>
          <w:sz w:val="20"/>
          <w:szCs w:val="20"/>
        </w:rPr>
        <w:t>e bancos   refleja al 3</w:t>
      </w:r>
      <w:r w:rsidR="002D4D74">
        <w:rPr>
          <w:rFonts w:ascii="Arial Narrow" w:hAnsi="Arial Narrow"/>
          <w:sz w:val="20"/>
          <w:szCs w:val="20"/>
        </w:rPr>
        <w:t>1</w:t>
      </w:r>
      <w:r w:rsidR="00B06A06">
        <w:rPr>
          <w:rFonts w:ascii="Arial Narrow" w:hAnsi="Arial Narrow"/>
          <w:sz w:val="20"/>
          <w:szCs w:val="20"/>
        </w:rPr>
        <w:t xml:space="preserve"> de </w:t>
      </w:r>
      <w:r w:rsidR="002D4D74">
        <w:rPr>
          <w:rFonts w:ascii="Arial Narrow" w:hAnsi="Arial Narrow"/>
          <w:sz w:val="20"/>
          <w:szCs w:val="20"/>
        </w:rPr>
        <w:t>dici</w:t>
      </w:r>
      <w:r w:rsidR="00B06A06">
        <w:rPr>
          <w:rFonts w:ascii="Arial Narrow" w:hAnsi="Arial Narrow"/>
          <w:sz w:val="20"/>
          <w:szCs w:val="20"/>
        </w:rPr>
        <w:t>embre</w:t>
      </w:r>
      <w:r>
        <w:rPr>
          <w:rFonts w:ascii="Arial Narrow" w:hAnsi="Arial Narrow"/>
          <w:sz w:val="20"/>
          <w:szCs w:val="20"/>
        </w:rPr>
        <w:t xml:space="preserve"> la</w:t>
      </w:r>
      <w:r w:rsidR="00B06A06">
        <w:rPr>
          <w:rFonts w:ascii="Arial Narrow" w:hAnsi="Arial Narrow"/>
          <w:sz w:val="20"/>
          <w:szCs w:val="20"/>
        </w:rPr>
        <w:t xml:space="preserve"> cantidad de $</w:t>
      </w:r>
      <w:r w:rsidR="00D00BCF">
        <w:rPr>
          <w:rFonts w:ascii="Arial Narrow" w:hAnsi="Arial Narrow"/>
          <w:sz w:val="20"/>
          <w:szCs w:val="20"/>
        </w:rPr>
        <w:t>4</w:t>
      </w:r>
      <w:r w:rsidR="00B06A06">
        <w:rPr>
          <w:rFonts w:ascii="Arial Narrow" w:hAnsi="Arial Narrow"/>
          <w:sz w:val="20"/>
          <w:szCs w:val="20"/>
        </w:rPr>
        <w:t>,</w:t>
      </w:r>
      <w:r w:rsidR="00D00BCF">
        <w:rPr>
          <w:rFonts w:ascii="Arial Narrow" w:hAnsi="Arial Narrow"/>
          <w:sz w:val="20"/>
          <w:szCs w:val="20"/>
        </w:rPr>
        <w:t>900</w:t>
      </w:r>
      <w:r w:rsidR="00B06A06">
        <w:rPr>
          <w:rFonts w:ascii="Arial Narrow" w:hAnsi="Arial Narrow"/>
          <w:sz w:val="20"/>
          <w:szCs w:val="20"/>
        </w:rPr>
        <w:t>,</w:t>
      </w:r>
      <w:r w:rsidR="00D00BCF">
        <w:rPr>
          <w:rFonts w:ascii="Arial Narrow" w:hAnsi="Arial Narrow"/>
          <w:sz w:val="20"/>
          <w:szCs w:val="20"/>
        </w:rPr>
        <w:t>466</w:t>
      </w:r>
      <w:r w:rsidR="00B06A06">
        <w:rPr>
          <w:rFonts w:ascii="Arial Narrow" w:hAnsi="Arial Narrow"/>
          <w:sz w:val="20"/>
          <w:szCs w:val="20"/>
        </w:rPr>
        <w:t>.</w:t>
      </w:r>
      <w:r w:rsidR="002D4D74">
        <w:rPr>
          <w:rFonts w:ascii="Arial Narrow" w:hAnsi="Arial Narrow"/>
          <w:sz w:val="20"/>
          <w:szCs w:val="20"/>
        </w:rPr>
        <w:t>34</w:t>
      </w:r>
      <w:r>
        <w:rPr>
          <w:rFonts w:ascii="Arial Narrow" w:hAnsi="Arial Narrow"/>
          <w:sz w:val="20"/>
          <w:szCs w:val="20"/>
        </w:rPr>
        <w:t xml:space="preserve"> según saldos conciliados, cabe mencionar que contra este importe se encuentran en circulación cheques por concept</w:t>
      </w:r>
      <w:r w:rsidR="00B06A06">
        <w:rPr>
          <w:rFonts w:ascii="Arial Narrow" w:hAnsi="Arial Narrow"/>
          <w:sz w:val="20"/>
          <w:szCs w:val="20"/>
        </w:rPr>
        <w:t>o de prestaciones al 3</w:t>
      </w:r>
      <w:r w:rsidR="002D4D74">
        <w:rPr>
          <w:rFonts w:ascii="Arial Narrow" w:hAnsi="Arial Narrow"/>
          <w:sz w:val="20"/>
          <w:szCs w:val="20"/>
        </w:rPr>
        <w:t>1</w:t>
      </w:r>
      <w:r w:rsidR="00B06A06">
        <w:rPr>
          <w:rFonts w:ascii="Arial Narrow" w:hAnsi="Arial Narrow"/>
          <w:sz w:val="20"/>
          <w:szCs w:val="20"/>
        </w:rPr>
        <w:t xml:space="preserve"> de </w:t>
      </w:r>
      <w:r w:rsidR="002D4D74">
        <w:rPr>
          <w:rFonts w:ascii="Arial Narrow" w:hAnsi="Arial Narrow"/>
          <w:sz w:val="20"/>
          <w:szCs w:val="20"/>
        </w:rPr>
        <w:t>dic</w:t>
      </w:r>
      <w:r w:rsidR="00B06A06">
        <w:rPr>
          <w:rFonts w:ascii="Arial Narrow" w:hAnsi="Arial Narrow"/>
          <w:sz w:val="20"/>
          <w:szCs w:val="20"/>
        </w:rPr>
        <w:t>iembre</w:t>
      </w:r>
      <w:r>
        <w:rPr>
          <w:rFonts w:ascii="Arial Narrow" w:hAnsi="Arial Narrow"/>
          <w:sz w:val="20"/>
          <w:szCs w:val="20"/>
        </w:rPr>
        <w:t xml:space="preserve"> de 2017 y demás pagos a prestadores de bienes y servicios (pasivos).</w:t>
      </w:r>
    </w:p>
    <w:p w:rsidR="008E4707" w:rsidRDefault="008E4707" w:rsidP="008E4707">
      <w:pPr>
        <w:spacing w:after="0"/>
        <w:jc w:val="both"/>
        <w:rPr>
          <w:rFonts w:ascii="Arial Narrow" w:hAnsi="Arial Narrow"/>
          <w:sz w:val="20"/>
          <w:szCs w:val="20"/>
        </w:rPr>
      </w:pPr>
      <w:r>
        <w:rPr>
          <w:rFonts w:ascii="Arial Narrow" w:hAnsi="Arial Narrow"/>
          <w:sz w:val="20"/>
          <w:szCs w:val="20"/>
        </w:rPr>
        <w:t>**</w:t>
      </w:r>
      <w:r w:rsidRPr="004F2ADF">
        <w:rPr>
          <w:rFonts w:ascii="Arial Narrow" w:hAnsi="Arial Narrow"/>
          <w:sz w:val="20"/>
          <w:szCs w:val="20"/>
        </w:rPr>
        <w:t xml:space="preserve">La inversión temporal que se tienen es </w:t>
      </w:r>
      <w:r>
        <w:rPr>
          <w:rFonts w:ascii="Arial Narrow" w:hAnsi="Arial Narrow"/>
          <w:sz w:val="20"/>
          <w:szCs w:val="20"/>
        </w:rPr>
        <w:t>con vencimiento menor a 3 meses, comprende los fondos invertidos en Contratos con bancos c</w:t>
      </w:r>
      <w:r w:rsidR="007A03B5">
        <w:rPr>
          <w:rFonts w:ascii="Arial Narrow" w:hAnsi="Arial Narrow"/>
          <w:sz w:val="20"/>
          <w:szCs w:val="20"/>
        </w:rPr>
        <w:t>uyo riesgo</w:t>
      </w:r>
      <w:r>
        <w:rPr>
          <w:rFonts w:ascii="Arial Narrow" w:hAnsi="Arial Narrow"/>
          <w:sz w:val="20"/>
          <w:szCs w:val="20"/>
        </w:rPr>
        <w:t xml:space="preserve"> es mínimo.</w:t>
      </w:r>
    </w:p>
    <w:p w:rsidR="008E4707" w:rsidRPr="004F2ADF" w:rsidRDefault="008E4707" w:rsidP="008E4707">
      <w:pPr>
        <w:spacing w:after="0"/>
        <w:jc w:val="both"/>
        <w:rPr>
          <w:rFonts w:ascii="Arial Narrow" w:hAnsi="Arial Narrow"/>
          <w:sz w:val="20"/>
          <w:szCs w:val="20"/>
        </w:rPr>
      </w:pPr>
      <w:r>
        <w:rPr>
          <w:rFonts w:ascii="Arial Narrow" w:hAnsi="Arial Narrow"/>
          <w:sz w:val="20"/>
          <w:szCs w:val="20"/>
        </w:rPr>
        <w:t xml:space="preserve"> </w:t>
      </w:r>
    </w:p>
    <w:p w:rsidR="008E4707" w:rsidRDefault="008E4707" w:rsidP="008E4707">
      <w:pPr>
        <w:spacing w:after="0"/>
        <w:jc w:val="both"/>
        <w:rPr>
          <w:rFonts w:ascii="Arial Narrow" w:hAnsi="Arial Narrow"/>
        </w:rPr>
      </w:pPr>
      <w:r w:rsidRPr="004F2ADF">
        <w:rPr>
          <w:rFonts w:ascii="Arial Narrow" w:hAnsi="Arial Narrow"/>
          <w:sz w:val="20"/>
          <w:szCs w:val="20"/>
        </w:rPr>
        <w:t>Los depósitos de fondos de terceros están cons</w:t>
      </w:r>
      <w:r>
        <w:rPr>
          <w:rFonts w:ascii="Arial Narrow" w:hAnsi="Arial Narrow"/>
          <w:sz w:val="20"/>
          <w:szCs w:val="20"/>
        </w:rPr>
        <w:t>tituidos por depósitos ante la Comisión F</w:t>
      </w:r>
      <w:r w:rsidRPr="004F2ADF">
        <w:rPr>
          <w:rFonts w:ascii="Arial Narrow" w:hAnsi="Arial Narrow"/>
          <w:sz w:val="20"/>
          <w:szCs w:val="20"/>
        </w:rPr>
        <w:t xml:space="preserve">ederal de </w:t>
      </w:r>
      <w:r>
        <w:rPr>
          <w:rFonts w:ascii="Arial Narrow" w:hAnsi="Arial Narrow"/>
          <w:sz w:val="20"/>
          <w:szCs w:val="20"/>
        </w:rPr>
        <w:t>E</w:t>
      </w:r>
      <w:r w:rsidRPr="004F2ADF">
        <w:rPr>
          <w:rFonts w:ascii="Arial Narrow" w:hAnsi="Arial Narrow"/>
          <w:sz w:val="20"/>
          <w:szCs w:val="20"/>
        </w:rPr>
        <w:t xml:space="preserve">lectricidad y por </w:t>
      </w:r>
      <w:r>
        <w:rPr>
          <w:rFonts w:ascii="Arial Narrow" w:hAnsi="Arial Narrow"/>
          <w:sz w:val="20"/>
          <w:szCs w:val="20"/>
        </w:rPr>
        <w:t xml:space="preserve">concepto de </w:t>
      </w:r>
      <w:r w:rsidRPr="004F2ADF">
        <w:rPr>
          <w:rFonts w:ascii="Arial Narrow" w:hAnsi="Arial Narrow"/>
          <w:sz w:val="20"/>
          <w:szCs w:val="20"/>
        </w:rPr>
        <w:t>arrendamiento</w:t>
      </w:r>
    </w:p>
    <w:p w:rsidR="008E4707" w:rsidRPr="00B94587" w:rsidRDefault="008E4707" w:rsidP="008E4707">
      <w:pPr>
        <w:spacing w:after="0"/>
        <w:jc w:val="both"/>
        <w:rPr>
          <w:rFonts w:ascii="Arial Narrow" w:hAnsi="Arial Narrow"/>
        </w:rPr>
      </w:pPr>
    </w:p>
    <w:p w:rsidR="002D4D74" w:rsidRDefault="002D4D74"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lastRenderedPageBreak/>
        <w:t>2. Derechos a recibir en Efectivo y Equivalente y Bienes o Servicios a recibir</w:t>
      </w:r>
    </w:p>
    <w:tbl>
      <w:tblPr>
        <w:tblStyle w:val="Sombreadoclaro-nfasis11"/>
        <w:tblW w:w="0" w:type="auto"/>
        <w:jc w:val="center"/>
        <w:tblLook w:val="04A0" w:firstRow="1" w:lastRow="0" w:firstColumn="1" w:lastColumn="0" w:noHBand="0" w:noVBand="1"/>
      </w:tblPr>
      <w:tblGrid>
        <w:gridCol w:w="3015"/>
        <w:gridCol w:w="1243"/>
        <w:gridCol w:w="2104"/>
        <w:gridCol w:w="1783"/>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color w:val="auto"/>
                <w:sz w:val="18"/>
                <w:szCs w:val="18"/>
              </w:rPr>
            </w:pPr>
            <w:r w:rsidRPr="00917741">
              <w:rPr>
                <w:rFonts w:ascii="Arial Narrow" w:hAnsi="Arial Narrow"/>
                <w:color w:val="auto"/>
                <w:sz w:val="18"/>
                <w:szCs w:val="18"/>
              </w:rPr>
              <w:t>Concepto</w:t>
            </w:r>
          </w:p>
        </w:tc>
        <w:tc>
          <w:tcPr>
            <w:tcW w:w="1243"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Importe</w:t>
            </w:r>
          </w:p>
        </w:tc>
        <w:tc>
          <w:tcPr>
            <w:tcW w:w="2104"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Antigüedad</w:t>
            </w:r>
          </w:p>
        </w:tc>
        <w:tc>
          <w:tcPr>
            <w:tcW w:w="1783"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Factibilidad de cobro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Deudores diversos a corto plazo</w:t>
            </w:r>
          </w:p>
        </w:tc>
        <w:tc>
          <w:tcPr>
            <w:tcW w:w="1243" w:type="dxa"/>
          </w:tcPr>
          <w:p w:rsidR="00266692" w:rsidRPr="00E36D26" w:rsidRDefault="008E4707" w:rsidP="00266692">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66692">
              <w:rPr>
                <w:rFonts w:ascii="Arial Narrow" w:hAnsi="Arial Narrow"/>
                <w:sz w:val="18"/>
                <w:szCs w:val="18"/>
              </w:rPr>
              <w:t>1</w:t>
            </w:r>
            <w:r w:rsidR="00452E15">
              <w:rPr>
                <w:rFonts w:ascii="Arial Narrow" w:hAnsi="Arial Narrow"/>
                <w:sz w:val="18"/>
                <w:szCs w:val="18"/>
              </w:rPr>
              <w:t>43</w:t>
            </w:r>
            <w:r w:rsidR="00266692">
              <w:rPr>
                <w:rFonts w:ascii="Arial Narrow" w:hAnsi="Arial Narrow"/>
                <w:sz w:val="18"/>
                <w:szCs w:val="18"/>
              </w:rPr>
              <w:t>,</w:t>
            </w:r>
            <w:r w:rsidR="00452E15">
              <w:rPr>
                <w:rFonts w:ascii="Arial Narrow" w:hAnsi="Arial Narrow"/>
                <w:sz w:val="18"/>
                <w:szCs w:val="18"/>
              </w:rPr>
              <w:t>756</w:t>
            </w:r>
            <w:r w:rsidR="00266692">
              <w:rPr>
                <w:rFonts w:ascii="Arial Narrow" w:hAnsi="Arial Narrow"/>
                <w:sz w:val="18"/>
                <w:szCs w:val="18"/>
              </w:rPr>
              <w:t>.</w:t>
            </w:r>
            <w:r w:rsidR="00452E15">
              <w:rPr>
                <w:rFonts w:ascii="Arial Narrow" w:hAnsi="Arial Narrow"/>
                <w:sz w:val="18"/>
                <w:szCs w:val="18"/>
              </w:rPr>
              <w:t>32</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Mayor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Sindicato 7 de mayo</w:t>
            </w:r>
          </w:p>
        </w:tc>
        <w:tc>
          <w:tcPr>
            <w:tcW w:w="1243"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33,333.33</w:t>
            </w:r>
          </w:p>
        </w:tc>
        <w:tc>
          <w:tcPr>
            <w:tcW w:w="210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Mayor a un año</w:t>
            </w:r>
          </w:p>
        </w:tc>
        <w:tc>
          <w:tcPr>
            <w:tcW w:w="1783"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w:t>
            </w:r>
            <w:r>
              <w:rPr>
                <w:rFonts w:ascii="Arial Narrow" w:hAnsi="Arial Narrow"/>
                <w:b w:val="0"/>
                <w:color w:val="auto"/>
                <w:sz w:val="18"/>
                <w:szCs w:val="18"/>
              </w:rPr>
              <w:t>réstamos personales</w:t>
            </w:r>
          </w:p>
        </w:tc>
        <w:tc>
          <w:tcPr>
            <w:tcW w:w="1243"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2D4D74">
              <w:rPr>
                <w:rFonts w:ascii="Arial Narrow" w:hAnsi="Arial Narrow"/>
                <w:color w:val="auto"/>
                <w:sz w:val="18"/>
                <w:szCs w:val="18"/>
              </w:rPr>
              <w:t xml:space="preserve">       18,261.75</w:t>
            </w:r>
            <w:r>
              <w:rPr>
                <w:rFonts w:ascii="Arial Narrow" w:hAnsi="Arial Narrow"/>
                <w:color w:val="auto"/>
                <w:sz w:val="18"/>
                <w:szCs w:val="18"/>
              </w:rPr>
              <w:t xml:space="preserve">         </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Menor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143568">
              <w:rPr>
                <w:rFonts w:ascii="Arial Narrow" w:hAnsi="Arial Narrow"/>
                <w:b w:val="0"/>
                <w:sz w:val="18"/>
                <w:szCs w:val="18"/>
              </w:rPr>
              <w:t>Subsidio al empleo</w:t>
            </w:r>
          </w:p>
        </w:tc>
        <w:tc>
          <w:tcPr>
            <w:tcW w:w="1243" w:type="dxa"/>
          </w:tcPr>
          <w:p w:rsidR="008E4707" w:rsidRPr="00143568"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43568">
              <w:rPr>
                <w:rFonts w:ascii="Arial Narrow" w:hAnsi="Arial Narrow"/>
                <w:sz w:val="18"/>
                <w:szCs w:val="18"/>
              </w:rPr>
              <w:t xml:space="preserve">$        </w:t>
            </w:r>
            <w:r w:rsidR="00266692">
              <w:rPr>
                <w:rFonts w:ascii="Arial Narrow" w:hAnsi="Arial Narrow"/>
                <w:sz w:val="18"/>
                <w:szCs w:val="18"/>
              </w:rPr>
              <w:t xml:space="preserve">   </w:t>
            </w:r>
            <w:r w:rsidRPr="00143568">
              <w:rPr>
                <w:rFonts w:ascii="Arial Narrow" w:hAnsi="Arial Narrow"/>
                <w:sz w:val="18"/>
                <w:szCs w:val="18"/>
              </w:rPr>
              <w:t xml:space="preserve"> </w:t>
            </w:r>
            <w:r w:rsidR="00452E15">
              <w:rPr>
                <w:rFonts w:ascii="Arial Narrow" w:hAnsi="Arial Narrow"/>
                <w:sz w:val="18"/>
                <w:szCs w:val="18"/>
              </w:rPr>
              <w:t>913</w:t>
            </w:r>
            <w:r w:rsidR="00266692">
              <w:rPr>
                <w:rFonts w:ascii="Arial Narrow" w:hAnsi="Arial Narrow"/>
                <w:sz w:val="18"/>
                <w:szCs w:val="18"/>
              </w:rPr>
              <w:t>.</w:t>
            </w:r>
            <w:r w:rsidR="00452E15">
              <w:rPr>
                <w:rFonts w:ascii="Arial Narrow" w:hAnsi="Arial Narrow"/>
                <w:sz w:val="18"/>
                <w:szCs w:val="18"/>
              </w:rPr>
              <w:t>41</w:t>
            </w:r>
            <w:r w:rsidRPr="00143568">
              <w:rPr>
                <w:rFonts w:ascii="Arial Narrow" w:hAnsi="Arial Narrow"/>
                <w:sz w:val="18"/>
                <w:szCs w:val="18"/>
              </w:rPr>
              <w:t xml:space="preserve">      </w:t>
            </w:r>
          </w:p>
        </w:tc>
        <w:tc>
          <w:tcPr>
            <w:tcW w:w="2104" w:type="dxa"/>
          </w:tcPr>
          <w:p w:rsidR="008E4707" w:rsidRPr="00143568"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43568">
              <w:rPr>
                <w:rFonts w:ascii="Arial Narrow" w:hAnsi="Arial Narrow"/>
                <w:sz w:val="18"/>
                <w:szCs w:val="18"/>
              </w:rPr>
              <w:t>Menor a un año</w:t>
            </w:r>
          </w:p>
        </w:tc>
        <w:tc>
          <w:tcPr>
            <w:tcW w:w="1783"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143568">
              <w:rPr>
                <w:rFonts w:ascii="Arial Narrow" w:hAnsi="Arial Narrow"/>
                <w:sz w:val="18"/>
                <w:szCs w:val="18"/>
              </w:rPr>
              <w:t>Buena</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Préstamos entre programas (Fondo Auxiliar)</w:t>
            </w:r>
            <w:r w:rsidR="001800E2">
              <w:rPr>
                <w:rFonts w:ascii="Arial Narrow" w:hAnsi="Arial Narrow"/>
                <w:b w:val="0"/>
                <w:sz w:val="18"/>
                <w:szCs w:val="18"/>
              </w:rPr>
              <w:t>*</w:t>
            </w:r>
          </w:p>
        </w:tc>
        <w:tc>
          <w:tcPr>
            <w:tcW w:w="1243" w:type="dxa"/>
          </w:tcPr>
          <w:p w:rsidR="008E4707" w:rsidRPr="00143568" w:rsidRDefault="003F398F"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$10,0</w:t>
            </w:r>
            <w:r w:rsidR="002D4D74">
              <w:rPr>
                <w:rFonts w:ascii="Arial Narrow" w:hAnsi="Arial Narrow"/>
                <w:color w:val="auto"/>
                <w:sz w:val="18"/>
                <w:szCs w:val="18"/>
              </w:rPr>
              <w:t>59</w:t>
            </w:r>
            <w:r>
              <w:rPr>
                <w:rFonts w:ascii="Arial Narrow" w:hAnsi="Arial Narrow"/>
                <w:color w:val="auto"/>
                <w:sz w:val="18"/>
                <w:szCs w:val="18"/>
              </w:rPr>
              <w:t>,</w:t>
            </w:r>
            <w:r w:rsidR="002D4D74">
              <w:rPr>
                <w:rFonts w:ascii="Arial Narrow" w:hAnsi="Arial Narrow"/>
                <w:color w:val="auto"/>
                <w:sz w:val="18"/>
                <w:szCs w:val="18"/>
              </w:rPr>
              <w:t>657</w:t>
            </w:r>
            <w:r w:rsidR="008E4707">
              <w:rPr>
                <w:rFonts w:ascii="Arial Narrow" w:hAnsi="Arial Narrow"/>
                <w:color w:val="auto"/>
                <w:sz w:val="18"/>
                <w:szCs w:val="18"/>
              </w:rPr>
              <w:t>.</w:t>
            </w:r>
            <w:r w:rsidR="002D4D74">
              <w:rPr>
                <w:rFonts w:ascii="Arial Narrow" w:hAnsi="Arial Narrow"/>
                <w:color w:val="auto"/>
                <w:sz w:val="18"/>
                <w:szCs w:val="18"/>
              </w:rPr>
              <w:t>56</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Mayor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Mala</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TOTAL</w:t>
            </w:r>
          </w:p>
        </w:tc>
        <w:tc>
          <w:tcPr>
            <w:tcW w:w="1243"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936F1F">
              <w:rPr>
                <w:rFonts w:ascii="Arial Narrow" w:hAnsi="Arial Narrow"/>
                <w:color w:val="auto"/>
                <w:sz w:val="18"/>
                <w:szCs w:val="18"/>
              </w:rPr>
              <w:t>10,2</w:t>
            </w:r>
            <w:r w:rsidR="00452E15">
              <w:rPr>
                <w:rFonts w:ascii="Arial Narrow" w:hAnsi="Arial Narrow"/>
                <w:color w:val="auto"/>
                <w:sz w:val="18"/>
                <w:szCs w:val="18"/>
              </w:rPr>
              <w:t>55</w:t>
            </w:r>
            <w:r w:rsidR="00936F1F">
              <w:rPr>
                <w:rFonts w:ascii="Arial Narrow" w:hAnsi="Arial Narrow"/>
                <w:color w:val="auto"/>
                <w:sz w:val="18"/>
                <w:szCs w:val="18"/>
              </w:rPr>
              <w:t>,</w:t>
            </w:r>
            <w:r w:rsidR="00452E15">
              <w:rPr>
                <w:rFonts w:ascii="Arial Narrow" w:hAnsi="Arial Narrow"/>
                <w:color w:val="auto"/>
                <w:sz w:val="18"/>
                <w:szCs w:val="18"/>
              </w:rPr>
              <w:t>922.37</w:t>
            </w:r>
            <w:r>
              <w:rPr>
                <w:rFonts w:ascii="Arial Narrow" w:hAnsi="Arial Narrow"/>
                <w:color w:val="auto"/>
                <w:sz w:val="18"/>
                <w:szCs w:val="18"/>
              </w:rPr>
              <w:t xml:space="preserve">        </w:t>
            </w:r>
          </w:p>
        </w:tc>
        <w:tc>
          <w:tcPr>
            <w:tcW w:w="210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783"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bl>
    <w:p w:rsidR="000B21CF" w:rsidRDefault="000B21CF" w:rsidP="000B21CF">
      <w:pPr>
        <w:jc w:val="both"/>
        <w:rPr>
          <w:rFonts w:ascii="Arial Narrow" w:hAnsi="Arial Narrow"/>
          <w:b/>
        </w:rPr>
      </w:pPr>
    </w:p>
    <w:p w:rsidR="000B21CF" w:rsidRDefault="000B21CF" w:rsidP="000B21CF">
      <w:pPr>
        <w:jc w:val="both"/>
        <w:rPr>
          <w:rFonts w:ascii="Arial Narrow" w:hAnsi="Arial Narrow"/>
          <w:b/>
        </w:rPr>
      </w:pPr>
    </w:p>
    <w:p w:rsidR="000B21CF" w:rsidRPr="000B21CF" w:rsidRDefault="000B21CF" w:rsidP="000B21CF">
      <w:pPr>
        <w:jc w:val="both"/>
        <w:rPr>
          <w:rFonts w:ascii="Arial Narrow" w:hAnsi="Arial Narrow"/>
        </w:rPr>
      </w:pPr>
      <w:r>
        <w:rPr>
          <w:rFonts w:ascii="Arial Narrow" w:hAnsi="Arial Narrow"/>
          <w:b/>
        </w:rPr>
        <w:t xml:space="preserve">*Préstamo entre programas. </w:t>
      </w:r>
      <w:r w:rsidRPr="000B21CF">
        <w:rPr>
          <w:rFonts w:ascii="Arial Narrow" w:hAnsi="Arial Narrow"/>
        </w:rPr>
        <w:t xml:space="preserve">En ejercicios anteriores se recibieron </w:t>
      </w:r>
      <w:r w:rsidR="00813852" w:rsidRPr="000B21CF">
        <w:rPr>
          <w:rFonts w:ascii="Arial Narrow" w:hAnsi="Arial Narrow"/>
        </w:rPr>
        <w:t>préstamos</w:t>
      </w:r>
      <w:r w:rsidR="00813852">
        <w:rPr>
          <w:rFonts w:ascii="Arial Narrow" w:hAnsi="Arial Narrow"/>
        </w:rPr>
        <w:t xml:space="preserve"> para cubrir prestaciones de fin de año</w:t>
      </w:r>
      <w:r w:rsidRPr="000B21CF">
        <w:rPr>
          <w:rFonts w:ascii="Arial Narrow" w:hAnsi="Arial Narrow"/>
        </w:rPr>
        <w:t xml:space="preserve"> del Fondo Auxiliar para la impartició</w:t>
      </w:r>
      <w:r w:rsidR="003E1381">
        <w:rPr>
          <w:rFonts w:ascii="Arial Narrow" w:hAnsi="Arial Narrow"/>
        </w:rPr>
        <w:t>n de justicia por $10,059,657.56</w:t>
      </w:r>
      <w:r w:rsidR="00813852">
        <w:rPr>
          <w:rFonts w:ascii="Arial Narrow" w:hAnsi="Arial Narrow"/>
        </w:rPr>
        <w:t xml:space="preserve"> </w:t>
      </w:r>
      <w:r w:rsidRPr="000B21CF">
        <w:rPr>
          <w:rFonts w:ascii="Arial Narrow" w:hAnsi="Arial Narrow"/>
        </w:rPr>
        <w:t xml:space="preserve"> del cual no grava ningún interés y no tiene vencimiento</w:t>
      </w:r>
      <w:r w:rsidR="00813852">
        <w:rPr>
          <w:rFonts w:ascii="Arial Narrow" w:hAnsi="Arial Narrow"/>
        </w:rPr>
        <w:t xml:space="preserve"> de pago</w:t>
      </w:r>
      <w:r w:rsidRPr="000B21CF">
        <w:rPr>
          <w:rFonts w:ascii="Arial Narrow" w:hAnsi="Arial Narrow"/>
        </w:rPr>
        <w:t>.</w:t>
      </w:r>
      <w:r w:rsidR="00BA17C7">
        <w:rPr>
          <w:rFonts w:ascii="Arial Narrow" w:hAnsi="Arial Narrow"/>
        </w:rPr>
        <w:t xml:space="preserve"> S</w:t>
      </w:r>
      <w:r>
        <w:rPr>
          <w:rFonts w:ascii="Arial Narrow" w:hAnsi="Arial Narrow"/>
        </w:rPr>
        <w:t>e considera con factibilidad de cobro mala debido a los carentes recursos presupuestarios de este ente.</w:t>
      </w:r>
    </w:p>
    <w:p w:rsidR="001800E2" w:rsidRPr="00B94587" w:rsidRDefault="001800E2"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t>3. Bienes para su transformación o consumo (inventarios)</w:t>
      </w:r>
    </w:p>
    <w:p w:rsidR="008E4707" w:rsidRPr="00B94587" w:rsidRDefault="008E4707" w:rsidP="008E4707">
      <w:pPr>
        <w:jc w:val="both"/>
        <w:rPr>
          <w:rFonts w:ascii="Arial Narrow" w:hAnsi="Arial Narrow"/>
        </w:rPr>
      </w:pPr>
      <w:r w:rsidRPr="00B94587">
        <w:rPr>
          <w:rFonts w:ascii="Arial Narrow" w:hAnsi="Arial Narrow"/>
        </w:rPr>
        <w:t>No aplica</w:t>
      </w:r>
    </w:p>
    <w:p w:rsidR="008E4707" w:rsidRPr="00B94587" w:rsidRDefault="008E4707" w:rsidP="008E4707">
      <w:pPr>
        <w:jc w:val="both"/>
        <w:rPr>
          <w:rFonts w:ascii="Arial Narrow" w:hAnsi="Arial Narrow"/>
          <w:b/>
          <w:u w:val="single"/>
        </w:rPr>
      </w:pPr>
      <w:r>
        <w:rPr>
          <w:rFonts w:ascii="Arial Narrow" w:hAnsi="Arial Narrow"/>
          <w:b/>
          <w:u w:val="single"/>
        </w:rPr>
        <w:t>4. I</w:t>
      </w:r>
      <w:r w:rsidRPr="00B94587">
        <w:rPr>
          <w:rFonts w:ascii="Arial Narrow" w:hAnsi="Arial Narrow"/>
          <w:b/>
          <w:u w:val="single"/>
        </w:rPr>
        <w:t>nversiones financieras</w:t>
      </w:r>
    </w:p>
    <w:p w:rsidR="008E4707" w:rsidRPr="007A03B5" w:rsidRDefault="008E4707" w:rsidP="008E4707">
      <w:pPr>
        <w:jc w:val="both"/>
        <w:rPr>
          <w:rFonts w:ascii="Arial Narrow" w:hAnsi="Arial Narrow"/>
        </w:rPr>
      </w:pPr>
      <w:r w:rsidRPr="007A03B5">
        <w:rPr>
          <w:rFonts w:ascii="Arial Narrow" w:hAnsi="Arial Narrow"/>
        </w:rPr>
        <w:t>No aplica</w:t>
      </w:r>
    </w:p>
    <w:p w:rsidR="008E4707" w:rsidRPr="00B94587" w:rsidRDefault="008E4707" w:rsidP="008E4707">
      <w:pPr>
        <w:jc w:val="both"/>
        <w:rPr>
          <w:rFonts w:ascii="Arial Narrow" w:hAnsi="Arial Narrow"/>
          <w:b/>
          <w:u w:val="single"/>
        </w:rPr>
      </w:pPr>
      <w:r w:rsidRPr="00B94587">
        <w:rPr>
          <w:rFonts w:ascii="Arial Narrow" w:hAnsi="Arial Narrow"/>
          <w:b/>
          <w:u w:val="single"/>
        </w:rPr>
        <w:t>5. Bienes muebles, inmuebles e intangibles</w:t>
      </w:r>
    </w:p>
    <w:tbl>
      <w:tblPr>
        <w:tblStyle w:val="Sombreadoclaro-nfasis11"/>
        <w:tblW w:w="0" w:type="auto"/>
        <w:jc w:val="center"/>
        <w:tblLook w:val="04A0" w:firstRow="1" w:lastRow="0" w:firstColumn="1" w:lastColumn="0" w:noHBand="0" w:noVBand="1"/>
      </w:tblPr>
      <w:tblGrid>
        <w:gridCol w:w="2660"/>
        <w:gridCol w:w="1559"/>
        <w:gridCol w:w="1412"/>
        <w:gridCol w:w="1387"/>
        <w:gridCol w:w="1454"/>
        <w:gridCol w:w="159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55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Monto</w:t>
            </w:r>
          </w:p>
        </w:tc>
        <w:tc>
          <w:tcPr>
            <w:tcW w:w="1412"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del ejercicio</w:t>
            </w:r>
          </w:p>
        </w:tc>
        <w:tc>
          <w:tcPr>
            <w:tcW w:w="1387"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acumulada</w:t>
            </w:r>
          </w:p>
        </w:tc>
        <w:tc>
          <w:tcPr>
            <w:tcW w:w="1454"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Tasa de depreciación</w:t>
            </w:r>
          </w:p>
        </w:tc>
        <w:tc>
          <w:tcPr>
            <w:tcW w:w="1591"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Estado en que se encuentran</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0063" w:type="dxa"/>
            <w:gridSpan w:val="6"/>
          </w:tcPr>
          <w:p w:rsidR="008E4707" w:rsidRPr="0040035B" w:rsidRDefault="008E4707" w:rsidP="008E4707">
            <w:pPr>
              <w:jc w:val="both"/>
              <w:rPr>
                <w:rFonts w:ascii="Arial Narrow" w:hAnsi="Arial Narrow"/>
                <w:color w:val="auto"/>
                <w:sz w:val="18"/>
                <w:szCs w:val="18"/>
              </w:rPr>
            </w:pPr>
            <w:r w:rsidRPr="0040035B">
              <w:rPr>
                <w:rFonts w:ascii="Arial Narrow" w:hAnsi="Arial Narrow"/>
                <w:color w:val="auto"/>
                <w:sz w:val="18"/>
                <w:szCs w:val="18"/>
              </w:rPr>
              <w:t>BIENES MUEBLES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Muebles de oficina y estantería</w:t>
            </w:r>
          </w:p>
        </w:tc>
        <w:tc>
          <w:tcPr>
            <w:tcW w:w="1559" w:type="dxa"/>
          </w:tcPr>
          <w:p w:rsidR="008E4707" w:rsidRPr="00917741" w:rsidRDefault="00182F33"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7,5</w:t>
            </w:r>
            <w:r w:rsidR="00452E15">
              <w:rPr>
                <w:rFonts w:ascii="Arial Narrow" w:hAnsi="Arial Narrow"/>
                <w:color w:val="auto"/>
                <w:sz w:val="18"/>
                <w:szCs w:val="18"/>
              </w:rPr>
              <w:t>79</w:t>
            </w:r>
            <w:r>
              <w:rPr>
                <w:rFonts w:ascii="Arial Narrow" w:hAnsi="Arial Narrow"/>
                <w:color w:val="auto"/>
                <w:sz w:val="18"/>
                <w:szCs w:val="18"/>
              </w:rPr>
              <w:t>,</w:t>
            </w:r>
            <w:r w:rsidR="00452E15">
              <w:rPr>
                <w:rFonts w:ascii="Arial Narrow" w:hAnsi="Arial Narrow"/>
                <w:color w:val="auto"/>
                <w:sz w:val="18"/>
                <w:szCs w:val="18"/>
              </w:rPr>
              <w:t>979</w:t>
            </w:r>
            <w:r w:rsidR="008E4707">
              <w:rPr>
                <w:rFonts w:ascii="Arial Narrow" w:hAnsi="Arial Narrow"/>
                <w:color w:val="auto"/>
                <w:sz w:val="18"/>
                <w:szCs w:val="18"/>
              </w:rPr>
              <w:t>.09</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 de cómputo y de tecnologías de la información</w:t>
            </w:r>
          </w:p>
        </w:tc>
        <w:tc>
          <w:tcPr>
            <w:tcW w:w="1559" w:type="dxa"/>
          </w:tcPr>
          <w:p w:rsidR="008E4707" w:rsidRPr="00917741" w:rsidRDefault="00DC1BD9"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$ 11</w:t>
            </w:r>
            <w:r w:rsidR="00263964">
              <w:rPr>
                <w:rFonts w:ascii="Arial Narrow" w:hAnsi="Arial Narrow"/>
                <w:color w:val="auto"/>
                <w:sz w:val="18"/>
                <w:szCs w:val="18"/>
              </w:rPr>
              <w:t>,2</w:t>
            </w:r>
            <w:r w:rsidR="00452E15">
              <w:rPr>
                <w:rFonts w:ascii="Arial Narrow" w:hAnsi="Arial Narrow"/>
                <w:color w:val="auto"/>
                <w:sz w:val="18"/>
                <w:szCs w:val="18"/>
              </w:rPr>
              <w:t>93</w:t>
            </w:r>
            <w:r w:rsidR="00263964">
              <w:rPr>
                <w:rFonts w:ascii="Arial Narrow" w:hAnsi="Arial Narrow"/>
                <w:color w:val="auto"/>
                <w:sz w:val="18"/>
                <w:szCs w:val="18"/>
              </w:rPr>
              <w:t>,</w:t>
            </w:r>
            <w:r w:rsidR="00452E15">
              <w:rPr>
                <w:rFonts w:ascii="Arial Narrow" w:hAnsi="Arial Narrow"/>
                <w:color w:val="auto"/>
                <w:sz w:val="18"/>
                <w:szCs w:val="18"/>
              </w:rPr>
              <w:t>176</w:t>
            </w:r>
            <w:r w:rsidR="00263964">
              <w:rPr>
                <w:rFonts w:ascii="Arial Narrow" w:hAnsi="Arial Narrow"/>
                <w:color w:val="auto"/>
                <w:sz w:val="18"/>
                <w:szCs w:val="18"/>
              </w:rPr>
              <w:t>.</w:t>
            </w:r>
            <w:r w:rsidR="00452E15">
              <w:rPr>
                <w:rFonts w:ascii="Arial Narrow" w:hAnsi="Arial Narrow"/>
                <w:color w:val="auto"/>
                <w:sz w:val="18"/>
                <w:szCs w:val="18"/>
              </w:rPr>
              <w:t>31</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Equipos y aparatos audiovisuales</w:t>
            </w:r>
          </w:p>
        </w:tc>
        <w:tc>
          <w:tcPr>
            <w:tcW w:w="1559"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00EA34FD">
              <w:rPr>
                <w:rFonts w:ascii="Arial Narrow" w:hAnsi="Arial Narrow"/>
                <w:color w:val="auto"/>
                <w:sz w:val="18"/>
                <w:szCs w:val="18"/>
              </w:rPr>
              <w:t xml:space="preserve"> </w:t>
            </w:r>
            <w:r>
              <w:rPr>
                <w:rFonts w:ascii="Arial Narrow" w:hAnsi="Arial Narrow"/>
                <w:color w:val="auto"/>
                <w:sz w:val="18"/>
                <w:szCs w:val="18"/>
              </w:rPr>
              <w:t xml:space="preserve">  83,051.78</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Otros mobiliarios y equipos de administración</w:t>
            </w:r>
          </w:p>
        </w:tc>
        <w:tc>
          <w:tcPr>
            <w:tcW w:w="1559" w:type="dxa"/>
          </w:tcPr>
          <w:p w:rsidR="008E4707" w:rsidRPr="00917741" w:rsidRDefault="008240E8"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742,217.83</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591"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Mal 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A21484" w:rsidP="008E4707">
            <w:pPr>
              <w:jc w:val="both"/>
              <w:rPr>
                <w:rFonts w:ascii="Arial Narrow" w:hAnsi="Arial Narrow"/>
                <w:b w:val="0"/>
                <w:sz w:val="18"/>
                <w:szCs w:val="18"/>
              </w:rPr>
            </w:pPr>
            <w:r>
              <w:rPr>
                <w:rFonts w:ascii="Arial Narrow" w:hAnsi="Arial Narrow"/>
                <w:b w:val="0"/>
                <w:sz w:val="18"/>
                <w:szCs w:val="18"/>
              </w:rPr>
              <w:lastRenderedPageBreak/>
              <w:t>Cámaras</w:t>
            </w:r>
            <w:r w:rsidR="008E4707">
              <w:rPr>
                <w:rFonts w:ascii="Arial Narrow" w:hAnsi="Arial Narrow"/>
                <w:b w:val="0"/>
                <w:sz w:val="18"/>
                <w:szCs w:val="18"/>
              </w:rPr>
              <w:t xml:space="preserve"> fotográficas y de video</w:t>
            </w:r>
          </w:p>
        </w:tc>
        <w:tc>
          <w:tcPr>
            <w:tcW w:w="1559"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EA34FD">
              <w:rPr>
                <w:rFonts w:ascii="Arial Narrow" w:hAnsi="Arial Narrow"/>
                <w:sz w:val="18"/>
                <w:szCs w:val="18"/>
              </w:rPr>
              <w:t xml:space="preserve"> </w:t>
            </w:r>
            <w:r>
              <w:rPr>
                <w:rFonts w:ascii="Arial Narrow" w:hAnsi="Arial Narrow"/>
                <w:sz w:val="18"/>
                <w:szCs w:val="18"/>
              </w:rPr>
              <w:t xml:space="preserve">  22,588.10</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91"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Otros mobiliarios y equipo educacional y recreativo</w:t>
            </w:r>
          </w:p>
        </w:tc>
        <w:tc>
          <w:tcPr>
            <w:tcW w:w="1559"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00EA34FD">
              <w:rPr>
                <w:rFonts w:ascii="Arial Narrow" w:hAnsi="Arial Narrow"/>
                <w:color w:val="auto"/>
                <w:sz w:val="18"/>
                <w:szCs w:val="18"/>
              </w:rPr>
              <w:t>118</w:t>
            </w:r>
            <w:r w:rsidR="003E1381">
              <w:rPr>
                <w:rFonts w:ascii="Arial Narrow" w:hAnsi="Arial Narrow"/>
                <w:color w:val="auto"/>
                <w:sz w:val="18"/>
                <w:szCs w:val="18"/>
              </w:rPr>
              <w:t>,</w:t>
            </w:r>
            <w:r w:rsidR="00EA34FD">
              <w:rPr>
                <w:rFonts w:ascii="Arial Narrow" w:hAnsi="Arial Narrow"/>
                <w:color w:val="auto"/>
                <w:sz w:val="18"/>
                <w:szCs w:val="18"/>
              </w:rPr>
              <w:t>66</w:t>
            </w:r>
            <w:r>
              <w:rPr>
                <w:rFonts w:ascii="Arial Narrow" w:hAnsi="Arial Narrow"/>
                <w:color w:val="auto"/>
                <w:sz w:val="18"/>
                <w:szCs w:val="18"/>
              </w:rPr>
              <w:t>1.</w:t>
            </w:r>
            <w:r w:rsidR="00EA34FD">
              <w:rPr>
                <w:rFonts w:ascii="Arial Narrow" w:hAnsi="Arial Narrow"/>
                <w:color w:val="auto"/>
                <w:sz w:val="18"/>
                <w:szCs w:val="18"/>
              </w:rPr>
              <w:t>20</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Vehículos y equipo de transporte</w:t>
            </w:r>
          </w:p>
        </w:tc>
        <w:tc>
          <w:tcPr>
            <w:tcW w:w="1559" w:type="dxa"/>
          </w:tcPr>
          <w:p w:rsidR="008E4707" w:rsidRPr="00917741" w:rsidRDefault="006A0061"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1,286,483</w:t>
            </w:r>
            <w:r w:rsidR="008E4707">
              <w:rPr>
                <w:rFonts w:ascii="Arial Narrow" w:hAnsi="Arial Narrow"/>
                <w:color w:val="auto"/>
                <w:sz w:val="18"/>
                <w:szCs w:val="18"/>
              </w:rPr>
              <w:t>.25</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 de comunicación y telecomunicación</w:t>
            </w:r>
          </w:p>
        </w:tc>
        <w:tc>
          <w:tcPr>
            <w:tcW w:w="1559"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EA34FD">
              <w:rPr>
                <w:rFonts w:ascii="Arial Narrow" w:hAnsi="Arial Narrow"/>
                <w:color w:val="auto"/>
                <w:sz w:val="18"/>
                <w:szCs w:val="18"/>
              </w:rPr>
              <w:t>72</w:t>
            </w:r>
            <w:r>
              <w:rPr>
                <w:rFonts w:ascii="Arial Narrow" w:hAnsi="Arial Narrow"/>
                <w:color w:val="auto"/>
                <w:sz w:val="18"/>
                <w:szCs w:val="18"/>
              </w:rPr>
              <w:t>,</w:t>
            </w:r>
            <w:r w:rsidR="00EA34FD">
              <w:rPr>
                <w:rFonts w:ascii="Arial Narrow" w:hAnsi="Arial Narrow"/>
                <w:color w:val="auto"/>
                <w:sz w:val="18"/>
                <w:szCs w:val="18"/>
              </w:rPr>
              <w:t>501</w:t>
            </w:r>
            <w:r>
              <w:rPr>
                <w:rFonts w:ascii="Arial Narrow" w:hAnsi="Arial Narrow"/>
                <w:color w:val="auto"/>
                <w:sz w:val="18"/>
                <w:szCs w:val="18"/>
              </w:rPr>
              <w:t>.</w:t>
            </w:r>
            <w:r w:rsidR="00EA34FD">
              <w:rPr>
                <w:rFonts w:ascii="Arial Narrow" w:hAnsi="Arial Narrow"/>
                <w:color w:val="auto"/>
                <w:sz w:val="18"/>
                <w:szCs w:val="18"/>
              </w:rPr>
              <w:t>60</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w:t>
            </w:r>
          </w:p>
        </w:tc>
        <w:tc>
          <w:tcPr>
            <w:tcW w:w="1591"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Aparatos y accesorios eléctricos</w:t>
            </w:r>
          </w:p>
        </w:tc>
        <w:tc>
          <w:tcPr>
            <w:tcW w:w="1559"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6A0061">
              <w:rPr>
                <w:rFonts w:ascii="Arial Narrow" w:hAnsi="Arial Narrow"/>
                <w:color w:val="auto"/>
                <w:sz w:val="18"/>
                <w:szCs w:val="18"/>
              </w:rPr>
              <w:t>15,438.84</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591"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Mal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Herramientas y máquinas-herramienta</w:t>
            </w:r>
          </w:p>
        </w:tc>
        <w:tc>
          <w:tcPr>
            <w:tcW w:w="1559"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567,230.08</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Default="008E4707" w:rsidP="008E4707">
            <w:pPr>
              <w:jc w:val="both"/>
              <w:rPr>
                <w:rFonts w:ascii="Arial Narrow" w:hAnsi="Arial Narrow"/>
                <w:sz w:val="18"/>
                <w:szCs w:val="18"/>
              </w:rPr>
            </w:pPr>
            <w:r>
              <w:rPr>
                <w:rFonts w:ascii="Arial Narrow" w:hAnsi="Arial Narrow"/>
                <w:sz w:val="18"/>
                <w:szCs w:val="18"/>
              </w:rPr>
              <w:t xml:space="preserve">Otros muebles </w:t>
            </w:r>
          </w:p>
        </w:tc>
        <w:tc>
          <w:tcPr>
            <w:tcW w:w="1559" w:type="dxa"/>
          </w:tcPr>
          <w:p w:rsidR="008E470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FE6A6A">
              <w:rPr>
                <w:rFonts w:ascii="Arial Narrow" w:hAnsi="Arial Narrow"/>
                <w:sz w:val="18"/>
                <w:szCs w:val="18"/>
              </w:rPr>
              <w:t xml:space="preserve">    </w:t>
            </w:r>
            <w:r>
              <w:rPr>
                <w:rFonts w:ascii="Arial Narrow" w:hAnsi="Arial Narrow"/>
                <w:sz w:val="18"/>
                <w:szCs w:val="18"/>
              </w:rPr>
              <w:t xml:space="preserve">   </w:t>
            </w:r>
            <w:r w:rsidR="00DC1BD9">
              <w:rPr>
                <w:rFonts w:ascii="Arial Narrow" w:hAnsi="Arial Narrow"/>
                <w:sz w:val="18"/>
                <w:szCs w:val="18"/>
              </w:rPr>
              <w:t>0</w:t>
            </w:r>
          </w:p>
        </w:tc>
        <w:tc>
          <w:tcPr>
            <w:tcW w:w="1412"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387"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454"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591" w:type="dxa"/>
          </w:tcPr>
          <w:p w:rsidR="008E4707" w:rsidRPr="00755FB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Mal estado</w:t>
            </w:r>
          </w:p>
        </w:tc>
      </w:tr>
      <w:tr w:rsidR="00263964"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917741" w:rsidRDefault="00263964" w:rsidP="00263964">
            <w:pPr>
              <w:jc w:val="both"/>
              <w:rPr>
                <w:rFonts w:ascii="Arial Narrow" w:hAnsi="Arial Narrow"/>
                <w:color w:val="auto"/>
                <w:sz w:val="18"/>
                <w:szCs w:val="18"/>
              </w:rPr>
            </w:pPr>
            <w:r w:rsidRPr="00917741">
              <w:rPr>
                <w:rFonts w:ascii="Arial Narrow" w:hAnsi="Arial Narrow"/>
                <w:color w:val="auto"/>
                <w:sz w:val="18"/>
                <w:szCs w:val="18"/>
              </w:rPr>
              <w:t>TOTAL EN BIENES MUEBLES</w:t>
            </w:r>
          </w:p>
        </w:tc>
        <w:tc>
          <w:tcPr>
            <w:tcW w:w="1559" w:type="dxa"/>
          </w:tcPr>
          <w:p w:rsidR="00263964" w:rsidRPr="00917741" w:rsidRDefault="00263964" w:rsidP="00263964">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Pr>
                <w:rFonts w:ascii="Arial Narrow" w:hAnsi="Arial Narrow"/>
                <w:b/>
                <w:sz w:val="18"/>
                <w:szCs w:val="18"/>
              </w:rPr>
              <w:t>$ 21,7</w:t>
            </w:r>
            <w:r w:rsidR="00EA34FD">
              <w:rPr>
                <w:rFonts w:ascii="Arial Narrow" w:hAnsi="Arial Narrow"/>
                <w:b/>
                <w:sz w:val="18"/>
                <w:szCs w:val="18"/>
              </w:rPr>
              <w:t>81</w:t>
            </w:r>
            <w:r>
              <w:rPr>
                <w:rFonts w:ascii="Arial Narrow" w:hAnsi="Arial Narrow"/>
                <w:b/>
                <w:sz w:val="18"/>
                <w:szCs w:val="18"/>
              </w:rPr>
              <w:t>,</w:t>
            </w:r>
            <w:r w:rsidR="00EA34FD">
              <w:rPr>
                <w:rFonts w:ascii="Arial Narrow" w:hAnsi="Arial Narrow"/>
                <w:b/>
                <w:sz w:val="18"/>
                <w:szCs w:val="18"/>
              </w:rPr>
              <w:t>328</w:t>
            </w:r>
            <w:r>
              <w:rPr>
                <w:rFonts w:ascii="Arial Narrow" w:hAnsi="Arial Narrow"/>
                <w:b/>
                <w:sz w:val="18"/>
                <w:szCs w:val="18"/>
              </w:rPr>
              <w:t>.</w:t>
            </w:r>
            <w:r w:rsidR="00EA34FD">
              <w:rPr>
                <w:rFonts w:ascii="Arial Narrow" w:hAnsi="Arial Narrow"/>
                <w:b/>
                <w:sz w:val="18"/>
                <w:szCs w:val="18"/>
              </w:rPr>
              <w:t>08</w:t>
            </w:r>
          </w:p>
        </w:tc>
        <w:tc>
          <w:tcPr>
            <w:tcW w:w="1412" w:type="dxa"/>
          </w:tcPr>
          <w:p w:rsidR="00263964"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rsidR="00263964"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rsidR="00263964"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591" w:type="dxa"/>
          </w:tcPr>
          <w:p w:rsidR="00263964" w:rsidRPr="00755FB7"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263964"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917741" w:rsidRDefault="00263964" w:rsidP="00263964">
            <w:pPr>
              <w:jc w:val="both"/>
              <w:rPr>
                <w:rFonts w:ascii="Arial Narrow" w:hAnsi="Arial Narrow"/>
                <w:sz w:val="18"/>
                <w:szCs w:val="18"/>
              </w:rPr>
            </w:pPr>
            <w:r>
              <w:rPr>
                <w:rFonts w:ascii="Arial Narrow" w:hAnsi="Arial Narrow"/>
                <w:sz w:val="18"/>
                <w:szCs w:val="18"/>
              </w:rPr>
              <w:t>Licencias</w:t>
            </w:r>
          </w:p>
        </w:tc>
        <w:tc>
          <w:tcPr>
            <w:tcW w:w="1559" w:type="dxa"/>
          </w:tcPr>
          <w:p w:rsidR="00263964" w:rsidRPr="00755FB7" w:rsidRDefault="00263964" w:rsidP="00263964">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755FB7">
              <w:rPr>
                <w:rFonts w:ascii="Arial Narrow" w:hAnsi="Arial Narrow"/>
                <w:color w:val="auto"/>
                <w:sz w:val="18"/>
                <w:szCs w:val="18"/>
              </w:rPr>
              <w:t>$</w:t>
            </w:r>
            <w:r>
              <w:rPr>
                <w:rFonts w:ascii="Arial Narrow" w:hAnsi="Arial Narrow"/>
                <w:color w:val="auto"/>
                <w:sz w:val="18"/>
                <w:szCs w:val="18"/>
              </w:rPr>
              <w:t xml:space="preserve">  1,147,474.71</w:t>
            </w:r>
          </w:p>
        </w:tc>
        <w:tc>
          <w:tcPr>
            <w:tcW w:w="1412"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387"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454"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591" w:type="dxa"/>
          </w:tcPr>
          <w:p w:rsidR="00263964" w:rsidRPr="00755FB7"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755FB7">
              <w:rPr>
                <w:rFonts w:ascii="Arial Narrow" w:hAnsi="Arial Narrow"/>
                <w:color w:val="auto"/>
                <w:sz w:val="18"/>
                <w:szCs w:val="18"/>
              </w:rPr>
              <w:t>Buen estado</w:t>
            </w:r>
          </w:p>
        </w:tc>
      </w:tr>
      <w:tr w:rsidR="00263964"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917741" w:rsidRDefault="00263964" w:rsidP="00263964">
            <w:pPr>
              <w:jc w:val="both"/>
              <w:rPr>
                <w:rFonts w:ascii="Arial Narrow" w:hAnsi="Arial Narrow"/>
                <w:b w:val="0"/>
                <w:color w:val="auto"/>
                <w:sz w:val="18"/>
                <w:szCs w:val="18"/>
              </w:rPr>
            </w:pPr>
            <w:r w:rsidRPr="00917741">
              <w:rPr>
                <w:rFonts w:ascii="Arial Narrow" w:hAnsi="Arial Narrow"/>
                <w:b w:val="0"/>
                <w:color w:val="auto"/>
                <w:sz w:val="18"/>
                <w:szCs w:val="18"/>
              </w:rPr>
              <w:t>Edificio Juzgado de Cuauhtémoc, ubicado Av. de las Torres 1303, Apizaco Tlaxcala</w:t>
            </w:r>
          </w:p>
        </w:tc>
        <w:tc>
          <w:tcPr>
            <w:tcW w:w="1559" w:type="dxa"/>
          </w:tcPr>
          <w:p w:rsidR="00263964" w:rsidRPr="00917741" w:rsidRDefault="00263964" w:rsidP="00263964">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Pr="00917741">
              <w:rPr>
                <w:rFonts w:ascii="Arial Narrow" w:hAnsi="Arial Narrow"/>
                <w:color w:val="auto"/>
                <w:sz w:val="18"/>
                <w:szCs w:val="18"/>
              </w:rPr>
              <w:t>1,462,517.83</w:t>
            </w:r>
          </w:p>
        </w:tc>
        <w:tc>
          <w:tcPr>
            <w:tcW w:w="1412"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w:t>
            </w:r>
            <w:r w:rsidRPr="00917741">
              <w:rPr>
                <w:rFonts w:ascii="Arial Narrow" w:hAnsi="Arial Narrow"/>
                <w:color w:val="auto"/>
                <w:sz w:val="18"/>
                <w:szCs w:val="18"/>
              </w:rPr>
              <w:t>egular estado</w:t>
            </w:r>
          </w:p>
        </w:tc>
      </w:tr>
      <w:tr w:rsidR="00263964"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7B2AC1" w:rsidRDefault="00263964" w:rsidP="00263964">
            <w:pPr>
              <w:jc w:val="both"/>
              <w:rPr>
                <w:rFonts w:ascii="Arial Narrow" w:hAnsi="Arial Narrow"/>
                <w:color w:val="auto"/>
                <w:sz w:val="16"/>
                <w:szCs w:val="16"/>
              </w:rPr>
            </w:pPr>
            <w:r>
              <w:rPr>
                <w:rFonts w:ascii="Arial Narrow" w:hAnsi="Arial Narrow"/>
                <w:color w:val="auto"/>
                <w:sz w:val="16"/>
                <w:szCs w:val="16"/>
              </w:rPr>
              <w:t>TOTAL   MUEBLES E</w:t>
            </w:r>
            <w:r w:rsidRPr="007B2AC1">
              <w:rPr>
                <w:rFonts w:ascii="Arial Narrow" w:hAnsi="Arial Narrow"/>
                <w:color w:val="auto"/>
                <w:sz w:val="16"/>
                <w:szCs w:val="16"/>
              </w:rPr>
              <w:t xml:space="preserve"> INMUEBLES</w:t>
            </w:r>
          </w:p>
        </w:tc>
        <w:tc>
          <w:tcPr>
            <w:tcW w:w="1559" w:type="dxa"/>
          </w:tcPr>
          <w:p w:rsidR="00263964" w:rsidRPr="00917741" w:rsidRDefault="00263964" w:rsidP="00263964">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$ 24,3</w:t>
            </w:r>
            <w:r w:rsidR="00452E15">
              <w:rPr>
                <w:rFonts w:ascii="Arial Narrow" w:hAnsi="Arial Narrow"/>
                <w:b/>
                <w:color w:val="auto"/>
                <w:sz w:val="18"/>
                <w:szCs w:val="18"/>
              </w:rPr>
              <w:t>91</w:t>
            </w:r>
            <w:r>
              <w:rPr>
                <w:rFonts w:ascii="Arial Narrow" w:hAnsi="Arial Narrow"/>
                <w:b/>
                <w:color w:val="auto"/>
                <w:sz w:val="18"/>
                <w:szCs w:val="18"/>
              </w:rPr>
              <w:t>,3</w:t>
            </w:r>
            <w:r w:rsidR="00452E15">
              <w:rPr>
                <w:rFonts w:ascii="Arial Narrow" w:hAnsi="Arial Narrow"/>
                <w:b/>
                <w:color w:val="auto"/>
                <w:sz w:val="18"/>
                <w:szCs w:val="18"/>
              </w:rPr>
              <w:t>20</w:t>
            </w:r>
            <w:r>
              <w:rPr>
                <w:rFonts w:ascii="Arial Narrow" w:hAnsi="Arial Narrow"/>
                <w:b/>
                <w:color w:val="auto"/>
                <w:sz w:val="18"/>
                <w:szCs w:val="18"/>
              </w:rPr>
              <w:t>.</w:t>
            </w:r>
            <w:r w:rsidR="00452E15">
              <w:rPr>
                <w:rFonts w:ascii="Arial Narrow" w:hAnsi="Arial Narrow"/>
                <w:b/>
                <w:color w:val="auto"/>
                <w:sz w:val="18"/>
                <w:szCs w:val="18"/>
              </w:rPr>
              <w:t>62</w:t>
            </w:r>
          </w:p>
        </w:tc>
        <w:tc>
          <w:tcPr>
            <w:tcW w:w="1412"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387"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454"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591"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bl>
    <w:p w:rsidR="008E4707" w:rsidRDefault="008E4707" w:rsidP="008E4707">
      <w:pPr>
        <w:jc w:val="both"/>
        <w:rPr>
          <w:rFonts w:ascii="Arial Narrow" w:hAnsi="Arial Narrow"/>
        </w:rPr>
      </w:pPr>
      <w:r>
        <w:rPr>
          <w:rFonts w:ascii="Arial Narrow" w:hAnsi="Arial Narrow"/>
        </w:rPr>
        <w:t xml:space="preserve">EN BIENES MUEBLES </w:t>
      </w:r>
    </w:p>
    <w:p w:rsidR="008E4707" w:rsidRPr="00B94587" w:rsidRDefault="008E4707" w:rsidP="008E4707">
      <w:pPr>
        <w:jc w:val="both"/>
        <w:rPr>
          <w:rFonts w:ascii="Arial Narrow" w:hAnsi="Arial Narrow"/>
        </w:rPr>
      </w:pPr>
      <w:r>
        <w:rPr>
          <w:rFonts w:ascii="Arial Narrow" w:hAnsi="Arial Narrow"/>
        </w:rPr>
        <w:t xml:space="preserve">En el </w:t>
      </w:r>
      <w:r w:rsidR="007A03B5">
        <w:rPr>
          <w:rFonts w:ascii="Arial Narrow" w:hAnsi="Arial Narrow"/>
        </w:rPr>
        <w:t xml:space="preserve"> en este periodo  de </w:t>
      </w:r>
      <w:r>
        <w:rPr>
          <w:rFonts w:ascii="Arial Narrow" w:hAnsi="Arial Narrow"/>
        </w:rPr>
        <w:t>2017</w:t>
      </w:r>
      <w:r w:rsidRPr="00A35179">
        <w:rPr>
          <w:rFonts w:ascii="Arial Narrow" w:hAnsi="Arial Narrow"/>
        </w:rPr>
        <w:t xml:space="preserve"> s</w:t>
      </w:r>
      <w:r>
        <w:rPr>
          <w:rFonts w:ascii="Arial Narrow" w:hAnsi="Arial Narrow"/>
        </w:rPr>
        <w:t xml:space="preserve">e adquirieron: </w:t>
      </w:r>
    </w:p>
    <w:tbl>
      <w:tblPr>
        <w:tblStyle w:val="Sombreadoclaro-nfasis11"/>
        <w:tblW w:w="0" w:type="auto"/>
        <w:tblLayout w:type="fixed"/>
        <w:tblLook w:val="04A0" w:firstRow="1" w:lastRow="0" w:firstColumn="1" w:lastColumn="0" w:noHBand="0" w:noVBand="1"/>
      </w:tblPr>
      <w:tblGrid>
        <w:gridCol w:w="6204"/>
        <w:gridCol w:w="1370"/>
        <w:gridCol w:w="81"/>
        <w:gridCol w:w="283"/>
      </w:tblGrid>
      <w:tr w:rsidR="008E4707" w:rsidTr="00E07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8E4707" w:rsidRDefault="008E4707" w:rsidP="008E4707">
            <w:pPr>
              <w:jc w:val="both"/>
              <w:rPr>
                <w:rFonts w:ascii="Arial Narrow" w:hAnsi="Arial Narrow"/>
              </w:rPr>
            </w:pPr>
            <w:r>
              <w:rPr>
                <w:rFonts w:ascii="Arial Narrow" w:hAnsi="Arial Narrow"/>
              </w:rPr>
              <w:t>BIENES:</w:t>
            </w:r>
          </w:p>
        </w:tc>
        <w:tc>
          <w:tcPr>
            <w:tcW w:w="1370" w:type="dxa"/>
          </w:tcPr>
          <w:p w:rsidR="008E4707" w:rsidRDefault="008E4707" w:rsidP="008E470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Importe</w:t>
            </w:r>
          </w:p>
        </w:tc>
        <w:tc>
          <w:tcPr>
            <w:tcW w:w="364" w:type="dxa"/>
            <w:gridSpan w:val="2"/>
          </w:tcPr>
          <w:p w:rsidR="008E470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rPr>
            </w:pPr>
          </w:p>
        </w:tc>
      </w:tr>
      <w:tr w:rsidR="008E4707" w:rsidTr="00E0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8E4707" w:rsidRDefault="008E4707" w:rsidP="008E4707">
            <w:pPr>
              <w:jc w:val="both"/>
              <w:rPr>
                <w:rFonts w:ascii="Arial Narrow" w:hAnsi="Arial Narrow"/>
              </w:rPr>
            </w:pPr>
            <w:r>
              <w:rPr>
                <w:rFonts w:ascii="Arial Narrow" w:hAnsi="Arial Narrow"/>
              </w:rPr>
              <w:t>Otros muebles</w:t>
            </w:r>
          </w:p>
        </w:tc>
        <w:tc>
          <w:tcPr>
            <w:tcW w:w="1451" w:type="dxa"/>
            <w:gridSpan w:val="2"/>
          </w:tcPr>
          <w:p w:rsidR="008E4707" w:rsidRPr="001B6A99" w:rsidRDefault="008E4707" w:rsidP="00E079A9">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B6A99">
              <w:rPr>
                <w:rFonts w:ascii="Arial Narrow" w:hAnsi="Arial Narrow"/>
                <w:sz w:val="20"/>
                <w:szCs w:val="20"/>
              </w:rPr>
              <w:t>$</w:t>
            </w:r>
            <w:r w:rsidR="00E079A9" w:rsidRPr="001B6A99">
              <w:rPr>
                <w:rFonts w:ascii="Arial Narrow" w:hAnsi="Arial Narrow"/>
                <w:sz w:val="20"/>
                <w:szCs w:val="20"/>
              </w:rPr>
              <w:t xml:space="preserve">    </w:t>
            </w:r>
            <w:r w:rsidRPr="001B6A99">
              <w:rPr>
                <w:rFonts w:ascii="Arial Narrow" w:hAnsi="Arial Narrow"/>
                <w:sz w:val="20"/>
                <w:szCs w:val="20"/>
              </w:rPr>
              <w:t xml:space="preserve">   </w:t>
            </w:r>
            <w:r w:rsidR="001B6A99" w:rsidRPr="001B6A99">
              <w:rPr>
                <w:rFonts w:ascii="Arial Narrow" w:hAnsi="Arial Narrow"/>
                <w:sz w:val="20"/>
                <w:szCs w:val="20"/>
              </w:rPr>
              <w:t>22</w:t>
            </w:r>
            <w:r w:rsidRPr="001B6A99">
              <w:rPr>
                <w:rFonts w:ascii="Arial Narrow" w:hAnsi="Arial Narrow"/>
                <w:sz w:val="20"/>
                <w:szCs w:val="20"/>
              </w:rPr>
              <w:t>,499.00</w:t>
            </w:r>
          </w:p>
        </w:tc>
        <w:tc>
          <w:tcPr>
            <w:tcW w:w="283" w:type="dxa"/>
          </w:tcPr>
          <w:p w:rsidR="008E470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E4707" w:rsidTr="00E079A9">
        <w:tc>
          <w:tcPr>
            <w:cnfStyle w:val="001000000000" w:firstRow="0" w:lastRow="0" w:firstColumn="1" w:lastColumn="0" w:oddVBand="0" w:evenVBand="0" w:oddHBand="0" w:evenHBand="0" w:firstRowFirstColumn="0" w:firstRowLastColumn="0" w:lastRowFirstColumn="0" w:lastRowLastColumn="0"/>
            <w:tcW w:w="6204" w:type="dxa"/>
          </w:tcPr>
          <w:p w:rsidR="008E4707" w:rsidRDefault="008E4707" w:rsidP="008E4707">
            <w:pPr>
              <w:jc w:val="both"/>
              <w:rPr>
                <w:rFonts w:ascii="Arial Narrow" w:hAnsi="Arial Narrow"/>
              </w:rPr>
            </w:pPr>
            <w:r>
              <w:rPr>
                <w:rFonts w:ascii="Arial Narrow" w:hAnsi="Arial Narrow"/>
              </w:rPr>
              <w:t>Mobiliario y equipo de administración equipo de cómputo y de tecnologías de la información</w:t>
            </w:r>
          </w:p>
        </w:tc>
        <w:tc>
          <w:tcPr>
            <w:tcW w:w="1451" w:type="dxa"/>
            <w:gridSpan w:val="2"/>
          </w:tcPr>
          <w:p w:rsidR="008E4707" w:rsidRPr="001B6A99" w:rsidRDefault="00E079A9" w:rsidP="00E079A9">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1B6A99">
              <w:rPr>
                <w:rFonts w:ascii="Arial Narrow" w:hAnsi="Arial Narrow"/>
                <w:sz w:val="20"/>
                <w:szCs w:val="20"/>
              </w:rPr>
              <w:t xml:space="preserve"> $</w:t>
            </w:r>
            <w:r w:rsidR="008E4707" w:rsidRPr="001B6A99">
              <w:rPr>
                <w:rFonts w:ascii="Arial Narrow" w:hAnsi="Arial Narrow"/>
                <w:sz w:val="20"/>
                <w:szCs w:val="20"/>
              </w:rPr>
              <w:t xml:space="preserve">  </w:t>
            </w:r>
            <w:r w:rsidR="00330E39" w:rsidRPr="001B6A99">
              <w:rPr>
                <w:rFonts w:ascii="Arial Narrow" w:hAnsi="Arial Narrow"/>
                <w:sz w:val="20"/>
                <w:szCs w:val="20"/>
              </w:rPr>
              <w:t xml:space="preserve"> </w:t>
            </w:r>
            <w:r w:rsidR="001B6A99">
              <w:rPr>
                <w:rFonts w:ascii="Arial Narrow" w:hAnsi="Arial Narrow"/>
                <w:sz w:val="20"/>
                <w:szCs w:val="20"/>
              </w:rPr>
              <w:t xml:space="preserve"> </w:t>
            </w:r>
            <w:r w:rsidR="00330E39" w:rsidRPr="001B6A99">
              <w:rPr>
                <w:rFonts w:ascii="Arial Narrow" w:hAnsi="Arial Narrow"/>
                <w:sz w:val="20"/>
                <w:szCs w:val="20"/>
              </w:rPr>
              <w:t>6</w:t>
            </w:r>
            <w:r w:rsidR="00CD7A97" w:rsidRPr="001B6A99">
              <w:rPr>
                <w:rFonts w:ascii="Arial Narrow" w:hAnsi="Arial Narrow"/>
                <w:sz w:val="20"/>
                <w:szCs w:val="20"/>
              </w:rPr>
              <w:t>66</w:t>
            </w:r>
            <w:r w:rsidR="00330E39" w:rsidRPr="001B6A99">
              <w:rPr>
                <w:rFonts w:ascii="Arial Narrow" w:hAnsi="Arial Narrow"/>
                <w:sz w:val="20"/>
                <w:szCs w:val="20"/>
              </w:rPr>
              <w:t>,</w:t>
            </w:r>
            <w:r w:rsidR="00CD7A97" w:rsidRPr="001B6A99">
              <w:rPr>
                <w:rFonts w:ascii="Arial Narrow" w:hAnsi="Arial Narrow"/>
                <w:sz w:val="20"/>
                <w:szCs w:val="20"/>
              </w:rPr>
              <w:t>146</w:t>
            </w:r>
            <w:r w:rsidR="00330E39" w:rsidRPr="001B6A99">
              <w:rPr>
                <w:rFonts w:ascii="Arial Narrow" w:hAnsi="Arial Narrow"/>
                <w:sz w:val="20"/>
                <w:szCs w:val="20"/>
              </w:rPr>
              <w:t>.</w:t>
            </w:r>
            <w:r w:rsidR="00CD7A97" w:rsidRPr="001B6A99">
              <w:rPr>
                <w:rFonts w:ascii="Arial Narrow" w:hAnsi="Arial Narrow"/>
                <w:sz w:val="20"/>
                <w:szCs w:val="20"/>
              </w:rPr>
              <w:t>20</w:t>
            </w:r>
            <w:r w:rsidRPr="001B6A99">
              <w:rPr>
                <w:rFonts w:ascii="Arial Narrow" w:hAnsi="Arial Narrow"/>
                <w:sz w:val="20"/>
                <w:szCs w:val="20"/>
              </w:rPr>
              <w:t xml:space="preserve">          </w:t>
            </w:r>
          </w:p>
        </w:tc>
        <w:tc>
          <w:tcPr>
            <w:tcW w:w="283"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D55C32" w:rsidTr="00E0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55C32" w:rsidRDefault="00D55C32" w:rsidP="008E4707">
            <w:pPr>
              <w:jc w:val="both"/>
              <w:rPr>
                <w:rFonts w:ascii="Arial Narrow" w:hAnsi="Arial Narrow"/>
              </w:rPr>
            </w:pPr>
            <w:r>
              <w:rPr>
                <w:rFonts w:ascii="Arial Narrow" w:hAnsi="Arial Narrow"/>
              </w:rPr>
              <w:t>Camaras</w:t>
            </w:r>
          </w:p>
        </w:tc>
        <w:tc>
          <w:tcPr>
            <w:tcW w:w="1451" w:type="dxa"/>
            <w:gridSpan w:val="2"/>
          </w:tcPr>
          <w:p w:rsidR="00D55C32" w:rsidRPr="001B6A99" w:rsidRDefault="00D55C32" w:rsidP="00E079A9">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B6A99">
              <w:rPr>
                <w:rFonts w:ascii="Arial Narrow" w:hAnsi="Arial Narrow"/>
                <w:sz w:val="20"/>
                <w:szCs w:val="20"/>
              </w:rPr>
              <w:t xml:space="preserve">$   </w:t>
            </w:r>
            <w:r w:rsidR="001B6A99">
              <w:rPr>
                <w:rFonts w:ascii="Arial Narrow" w:hAnsi="Arial Narrow"/>
                <w:sz w:val="20"/>
                <w:szCs w:val="20"/>
              </w:rPr>
              <w:t xml:space="preserve"> </w:t>
            </w:r>
            <w:r w:rsidRPr="001B6A99">
              <w:rPr>
                <w:rFonts w:ascii="Arial Narrow" w:hAnsi="Arial Narrow"/>
                <w:sz w:val="20"/>
                <w:szCs w:val="20"/>
              </w:rPr>
              <w:t xml:space="preserve">    7,748.80</w:t>
            </w:r>
          </w:p>
        </w:tc>
        <w:tc>
          <w:tcPr>
            <w:tcW w:w="283" w:type="dxa"/>
          </w:tcPr>
          <w:p w:rsidR="00D55C32" w:rsidRDefault="00D55C32"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E4707" w:rsidTr="00E079A9">
        <w:tc>
          <w:tcPr>
            <w:cnfStyle w:val="001000000000" w:firstRow="0" w:lastRow="0" w:firstColumn="1" w:lastColumn="0" w:oddVBand="0" w:evenVBand="0" w:oddHBand="0" w:evenHBand="0" w:firstRowFirstColumn="0" w:firstRowLastColumn="0" w:lastRowFirstColumn="0" w:lastRowLastColumn="0"/>
            <w:tcW w:w="6204" w:type="dxa"/>
          </w:tcPr>
          <w:p w:rsidR="008E4707" w:rsidRDefault="008E4707" w:rsidP="008E4707">
            <w:pPr>
              <w:jc w:val="both"/>
              <w:rPr>
                <w:rFonts w:ascii="Arial Narrow" w:hAnsi="Arial Narrow"/>
              </w:rPr>
            </w:pPr>
            <w:r>
              <w:rPr>
                <w:rFonts w:ascii="Arial Narrow" w:hAnsi="Arial Narrow"/>
              </w:rPr>
              <w:t>Otros mobiliarios y equipos</w:t>
            </w:r>
            <w:r w:rsidR="004A3BF2">
              <w:rPr>
                <w:rFonts w:ascii="Arial Narrow" w:hAnsi="Arial Narrow"/>
              </w:rPr>
              <w:t xml:space="preserve"> de administración</w:t>
            </w:r>
          </w:p>
        </w:tc>
        <w:tc>
          <w:tcPr>
            <w:tcW w:w="1451" w:type="dxa"/>
            <w:gridSpan w:val="2"/>
          </w:tcPr>
          <w:p w:rsidR="008E4707" w:rsidRPr="001B6A99" w:rsidRDefault="00330E39" w:rsidP="00330E39">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1B6A99">
              <w:rPr>
                <w:rFonts w:ascii="Arial Narrow" w:hAnsi="Arial Narrow"/>
                <w:sz w:val="20"/>
                <w:szCs w:val="20"/>
              </w:rPr>
              <w:t xml:space="preserve">    $</w:t>
            </w:r>
            <w:r w:rsidR="001B6A99">
              <w:rPr>
                <w:rFonts w:ascii="Arial Narrow" w:hAnsi="Arial Narrow"/>
                <w:sz w:val="20"/>
                <w:szCs w:val="20"/>
              </w:rPr>
              <w:t xml:space="preserve">   </w:t>
            </w:r>
            <w:r w:rsidRPr="001B6A99">
              <w:rPr>
                <w:rFonts w:ascii="Arial Narrow" w:hAnsi="Arial Narrow"/>
                <w:sz w:val="20"/>
                <w:szCs w:val="20"/>
              </w:rPr>
              <w:t>740,083.43</w:t>
            </w:r>
          </w:p>
        </w:tc>
        <w:tc>
          <w:tcPr>
            <w:tcW w:w="283"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4A3BF2" w:rsidTr="00E0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4A3BF2" w:rsidRDefault="004A3BF2" w:rsidP="008E4707">
            <w:pPr>
              <w:jc w:val="both"/>
              <w:rPr>
                <w:rFonts w:ascii="Arial Narrow" w:hAnsi="Arial Narrow"/>
              </w:rPr>
            </w:pPr>
            <w:r>
              <w:rPr>
                <w:rFonts w:ascii="Arial Narrow" w:hAnsi="Arial Narrow"/>
              </w:rPr>
              <w:t>Equipos de generación eléctrica, aparatos y accesorios eléctricos</w:t>
            </w:r>
          </w:p>
        </w:tc>
        <w:tc>
          <w:tcPr>
            <w:tcW w:w="1451" w:type="dxa"/>
            <w:gridSpan w:val="2"/>
          </w:tcPr>
          <w:p w:rsidR="004A3BF2" w:rsidRPr="001B6A99" w:rsidRDefault="004A3BF2" w:rsidP="00E079A9">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B6A99">
              <w:rPr>
                <w:rFonts w:ascii="Arial Narrow" w:hAnsi="Arial Narrow"/>
                <w:sz w:val="20"/>
                <w:szCs w:val="20"/>
              </w:rPr>
              <w:t xml:space="preserve">$  </w:t>
            </w:r>
            <w:r w:rsidR="001B6A99">
              <w:rPr>
                <w:rFonts w:ascii="Arial Narrow" w:hAnsi="Arial Narrow"/>
                <w:sz w:val="20"/>
                <w:szCs w:val="20"/>
              </w:rPr>
              <w:t xml:space="preserve"> </w:t>
            </w:r>
            <w:r w:rsidRPr="001B6A99">
              <w:rPr>
                <w:rFonts w:ascii="Arial Narrow" w:hAnsi="Arial Narrow"/>
                <w:sz w:val="20"/>
                <w:szCs w:val="20"/>
              </w:rPr>
              <w:t xml:space="preserve">     3,936.27</w:t>
            </w:r>
          </w:p>
        </w:tc>
        <w:tc>
          <w:tcPr>
            <w:tcW w:w="283" w:type="dxa"/>
          </w:tcPr>
          <w:p w:rsidR="004A3BF2" w:rsidRDefault="004A3BF2"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E079A9" w:rsidTr="00E079A9">
        <w:tc>
          <w:tcPr>
            <w:cnfStyle w:val="001000000000" w:firstRow="0" w:lastRow="0" w:firstColumn="1" w:lastColumn="0" w:oddVBand="0" w:evenVBand="0" w:oddHBand="0" w:evenHBand="0" w:firstRowFirstColumn="0" w:firstRowLastColumn="0" w:lastRowFirstColumn="0" w:lastRowLastColumn="0"/>
            <w:tcW w:w="6204" w:type="dxa"/>
          </w:tcPr>
          <w:p w:rsidR="00E079A9" w:rsidRDefault="00E079A9" w:rsidP="008E4707">
            <w:pPr>
              <w:jc w:val="both"/>
              <w:rPr>
                <w:rFonts w:ascii="Arial Narrow" w:hAnsi="Arial Narrow"/>
              </w:rPr>
            </w:pPr>
            <w:r>
              <w:rPr>
                <w:rFonts w:ascii="Arial Narrow" w:hAnsi="Arial Narrow"/>
              </w:rPr>
              <w:t>Vehiculos y equipo de transporte</w:t>
            </w:r>
          </w:p>
        </w:tc>
        <w:tc>
          <w:tcPr>
            <w:tcW w:w="1451" w:type="dxa"/>
            <w:gridSpan w:val="2"/>
          </w:tcPr>
          <w:p w:rsidR="00E079A9" w:rsidRPr="001B6A99" w:rsidRDefault="00E079A9" w:rsidP="00E079A9">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1B6A99">
              <w:rPr>
                <w:rFonts w:ascii="Arial Narrow" w:hAnsi="Arial Narrow"/>
                <w:sz w:val="20"/>
                <w:szCs w:val="20"/>
              </w:rPr>
              <w:t>-$</w:t>
            </w:r>
            <w:r w:rsidR="001B6A99">
              <w:rPr>
                <w:rFonts w:ascii="Arial Narrow" w:hAnsi="Arial Narrow"/>
                <w:sz w:val="20"/>
                <w:szCs w:val="20"/>
              </w:rPr>
              <w:t xml:space="preserve"> </w:t>
            </w:r>
            <w:r w:rsidRPr="001B6A99">
              <w:rPr>
                <w:rFonts w:ascii="Arial Narrow" w:hAnsi="Arial Narrow"/>
                <w:sz w:val="20"/>
                <w:szCs w:val="20"/>
              </w:rPr>
              <w:t>1,425,303.00</w:t>
            </w:r>
          </w:p>
        </w:tc>
        <w:tc>
          <w:tcPr>
            <w:tcW w:w="283" w:type="dxa"/>
          </w:tcPr>
          <w:p w:rsidR="00E079A9" w:rsidRDefault="00E079A9"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4A3BF2" w:rsidTr="00E0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4A3BF2" w:rsidRDefault="004A3BF2" w:rsidP="008E4707">
            <w:pPr>
              <w:jc w:val="both"/>
              <w:rPr>
                <w:rFonts w:ascii="Arial Narrow" w:hAnsi="Arial Narrow"/>
              </w:rPr>
            </w:pPr>
            <w:r>
              <w:rPr>
                <w:rFonts w:ascii="Arial Narrow" w:hAnsi="Arial Narrow"/>
              </w:rPr>
              <w:t>Otros mobiliarios y equipo educacional  y recreativo</w:t>
            </w:r>
          </w:p>
        </w:tc>
        <w:tc>
          <w:tcPr>
            <w:tcW w:w="1451" w:type="dxa"/>
            <w:gridSpan w:val="2"/>
          </w:tcPr>
          <w:p w:rsidR="004A3BF2" w:rsidRPr="001B6A99" w:rsidRDefault="004A3BF2" w:rsidP="00E079A9">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B6A99">
              <w:rPr>
                <w:rFonts w:ascii="Arial Narrow" w:hAnsi="Arial Narrow"/>
                <w:sz w:val="20"/>
                <w:szCs w:val="20"/>
              </w:rPr>
              <w:t xml:space="preserve">$   </w:t>
            </w:r>
            <w:r w:rsidR="00330E39" w:rsidRPr="001B6A99">
              <w:rPr>
                <w:rFonts w:ascii="Arial Narrow" w:hAnsi="Arial Narrow"/>
                <w:sz w:val="20"/>
                <w:szCs w:val="20"/>
              </w:rPr>
              <w:t xml:space="preserve"> </w:t>
            </w:r>
            <w:r w:rsidRPr="001B6A99">
              <w:rPr>
                <w:rFonts w:ascii="Arial Narrow" w:hAnsi="Arial Narrow"/>
                <w:sz w:val="20"/>
                <w:szCs w:val="20"/>
              </w:rPr>
              <w:t>104,400.00</w:t>
            </w:r>
          </w:p>
        </w:tc>
        <w:tc>
          <w:tcPr>
            <w:tcW w:w="283" w:type="dxa"/>
          </w:tcPr>
          <w:p w:rsidR="004A3BF2" w:rsidRDefault="004A3BF2"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E4707" w:rsidTr="00E079A9">
        <w:tc>
          <w:tcPr>
            <w:cnfStyle w:val="001000000000" w:firstRow="0" w:lastRow="0" w:firstColumn="1" w:lastColumn="0" w:oddVBand="0" w:evenVBand="0" w:oddHBand="0" w:evenHBand="0" w:firstRowFirstColumn="0" w:firstRowLastColumn="0" w:lastRowFirstColumn="0" w:lastRowLastColumn="0"/>
            <w:tcW w:w="6204" w:type="dxa"/>
          </w:tcPr>
          <w:p w:rsidR="008E4707" w:rsidRDefault="008E4707" w:rsidP="008E4707">
            <w:pPr>
              <w:jc w:val="both"/>
              <w:rPr>
                <w:rFonts w:ascii="Arial Narrow" w:hAnsi="Arial Narrow"/>
              </w:rPr>
            </w:pPr>
            <w:r>
              <w:rPr>
                <w:rFonts w:ascii="Arial Narrow" w:hAnsi="Arial Narrow"/>
              </w:rPr>
              <w:t>Herramientas</w:t>
            </w:r>
          </w:p>
        </w:tc>
        <w:tc>
          <w:tcPr>
            <w:tcW w:w="1451" w:type="dxa"/>
            <w:gridSpan w:val="2"/>
          </w:tcPr>
          <w:p w:rsidR="008E4707" w:rsidRPr="001B6A99" w:rsidRDefault="008E4707" w:rsidP="00E079A9">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1B6A99">
              <w:rPr>
                <w:rFonts w:ascii="Arial Narrow" w:hAnsi="Arial Narrow"/>
                <w:sz w:val="20"/>
                <w:szCs w:val="20"/>
              </w:rPr>
              <w:t xml:space="preserve">$     </w:t>
            </w:r>
            <w:r w:rsidR="00330E39" w:rsidRPr="001B6A99">
              <w:rPr>
                <w:rFonts w:ascii="Arial Narrow" w:hAnsi="Arial Narrow"/>
                <w:sz w:val="20"/>
                <w:szCs w:val="20"/>
              </w:rPr>
              <w:t xml:space="preserve"> </w:t>
            </w:r>
            <w:r w:rsidRPr="001B6A99">
              <w:rPr>
                <w:rFonts w:ascii="Arial Narrow" w:hAnsi="Arial Narrow"/>
                <w:sz w:val="20"/>
                <w:szCs w:val="20"/>
              </w:rPr>
              <w:t xml:space="preserve">  3,729.03</w:t>
            </w:r>
          </w:p>
        </w:tc>
        <w:tc>
          <w:tcPr>
            <w:tcW w:w="283"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8E4707" w:rsidTr="00E0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8E4707" w:rsidRDefault="008E4707" w:rsidP="008E4707">
            <w:pPr>
              <w:jc w:val="both"/>
              <w:rPr>
                <w:rFonts w:ascii="Arial Narrow" w:hAnsi="Arial Narrow"/>
              </w:rPr>
            </w:pPr>
            <w:r>
              <w:rPr>
                <w:rFonts w:ascii="Arial Narrow" w:hAnsi="Arial Narrow"/>
              </w:rPr>
              <w:t>Equipos y aparatos audiovisuales</w:t>
            </w:r>
          </w:p>
        </w:tc>
        <w:tc>
          <w:tcPr>
            <w:tcW w:w="1451" w:type="dxa"/>
            <w:gridSpan w:val="2"/>
          </w:tcPr>
          <w:p w:rsidR="008E4707" w:rsidRPr="001B6A99" w:rsidRDefault="008E4707" w:rsidP="00E079A9">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B6A99">
              <w:rPr>
                <w:rFonts w:ascii="Arial Narrow" w:hAnsi="Arial Narrow"/>
                <w:sz w:val="20"/>
                <w:szCs w:val="20"/>
              </w:rPr>
              <w:t xml:space="preserve">$     </w:t>
            </w:r>
            <w:r w:rsidR="00330E39" w:rsidRPr="001B6A99">
              <w:rPr>
                <w:rFonts w:ascii="Arial Narrow" w:hAnsi="Arial Narrow"/>
                <w:sz w:val="20"/>
                <w:szCs w:val="20"/>
              </w:rPr>
              <w:t xml:space="preserve"> </w:t>
            </w:r>
            <w:r w:rsidRPr="001B6A99">
              <w:rPr>
                <w:rFonts w:ascii="Arial Narrow" w:hAnsi="Arial Narrow"/>
                <w:sz w:val="20"/>
                <w:szCs w:val="20"/>
              </w:rPr>
              <w:t xml:space="preserve">  7,489.87</w:t>
            </w:r>
          </w:p>
        </w:tc>
        <w:tc>
          <w:tcPr>
            <w:tcW w:w="283" w:type="dxa"/>
          </w:tcPr>
          <w:p w:rsidR="008E470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E4707" w:rsidTr="00E079A9">
        <w:tc>
          <w:tcPr>
            <w:cnfStyle w:val="001000000000" w:firstRow="0" w:lastRow="0" w:firstColumn="1" w:lastColumn="0" w:oddVBand="0" w:evenVBand="0" w:oddHBand="0" w:evenHBand="0" w:firstRowFirstColumn="0" w:firstRowLastColumn="0" w:lastRowFirstColumn="0" w:lastRowLastColumn="0"/>
            <w:tcW w:w="6204" w:type="dxa"/>
          </w:tcPr>
          <w:p w:rsidR="008E4707" w:rsidRDefault="008E4707" w:rsidP="008E4707">
            <w:pPr>
              <w:tabs>
                <w:tab w:val="left" w:pos="4165"/>
              </w:tabs>
              <w:jc w:val="both"/>
              <w:rPr>
                <w:rFonts w:ascii="Arial Narrow" w:hAnsi="Arial Narrow"/>
              </w:rPr>
            </w:pPr>
            <w:r>
              <w:rPr>
                <w:rFonts w:ascii="Arial Narrow" w:hAnsi="Arial Narrow"/>
              </w:rPr>
              <w:tab/>
              <w:t>TOTAL</w:t>
            </w:r>
          </w:p>
        </w:tc>
        <w:tc>
          <w:tcPr>
            <w:tcW w:w="1451" w:type="dxa"/>
            <w:gridSpan w:val="2"/>
          </w:tcPr>
          <w:p w:rsidR="008E4707" w:rsidRPr="005C54E6" w:rsidRDefault="00330E39" w:rsidP="00E079A9">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C54E6">
              <w:rPr>
                <w:rFonts w:ascii="Arial Narrow" w:hAnsi="Arial Narrow"/>
                <w:sz w:val="20"/>
                <w:szCs w:val="20"/>
              </w:rPr>
              <w:t xml:space="preserve">$    </w:t>
            </w:r>
            <w:r w:rsidR="00EA34FD" w:rsidRPr="005C54E6">
              <w:rPr>
                <w:rFonts w:ascii="Arial Narrow" w:hAnsi="Arial Narrow"/>
                <w:sz w:val="20"/>
                <w:szCs w:val="20"/>
              </w:rPr>
              <w:t>130</w:t>
            </w:r>
            <w:r w:rsidRPr="005C54E6">
              <w:rPr>
                <w:rFonts w:ascii="Arial Narrow" w:hAnsi="Arial Narrow"/>
                <w:sz w:val="20"/>
                <w:szCs w:val="20"/>
              </w:rPr>
              <w:t>,</w:t>
            </w:r>
            <w:r w:rsidR="00EA34FD" w:rsidRPr="005C54E6">
              <w:rPr>
                <w:rFonts w:ascii="Arial Narrow" w:hAnsi="Arial Narrow"/>
                <w:sz w:val="20"/>
                <w:szCs w:val="20"/>
              </w:rPr>
              <w:t>729</w:t>
            </w:r>
            <w:r w:rsidRPr="005C54E6">
              <w:rPr>
                <w:rFonts w:ascii="Arial Narrow" w:hAnsi="Arial Narrow"/>
                <w:sz w:val="20"/>
                <w:szCs w:val="20"/>
              </w:rPr>
              <w:t>.</w:t>
            </w:r>
            <w:r w:rsidR="005C54E6" w:rsidRPr="005C54E6">
              <w:rPr>
                <w:rFonts w:ascii="Arial Narrow" w:hAnsi="Arial Narrow"/>
                <w:sz w:val="20"/>
                <w:szCs w:val="20"/>
              </w:rPr>
              <w:t>60</w:t>
            </w:r>
          </w:p>
        </w:tc>
        <w:tc>
          <w:tcPr>
            <w:tcW w:w="283"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rsidR="008E4707" w:rsidRDefault="008E4707" w:rsidP="008E4707">
      <w:pPr>
        <w:jc w:val="both"/>
        <w:rPr>
          <w:rFonts w:ascii="Arial Narrow" w:hAnsi="Arial Narrow"/>
        </w:rPr>
      </w:pPr>
    </w:p>
    <w:p w:rsidR="008E4707" w:rsidRDefault="008E4707" w:rsidP="008E4707">
      <w:pPr>
        <w:jc w:val="both"/>
        <w:rPr>
          <w:rFonts w:ascii="Arial Narrow" w:hAnsi="Arial Narrow"/>
        </w:rPr>
      </w:pPr>
      <w:r>
        <w:rPr>
          <w:rFonts w:ascii="Arial Narrow" w:hAnsi="Arial Narrow"/>
        </w:rPr>
        <w:t>E</w:t>
      </w:r>
      <w:r w:rsidRPr="00B94587">
        <w:rPr>
          <w:rFonts w:ascii="Arial Narrow" w:hAnsi="Arial Narrow"/>
        </w:rPr>
        <w:t>l inventario de bienes muebles</w:t>
      </w:r>
      <w:r>
        <w:rPr>
          <w:rFonts w:ascii="Arial Narrow" w:hAnsi="Arial Narrow"/>
        </w:rPr>
        <w:t xml:space="preserve"> está en proceso de actualización</w:t>
      </w:r>
      <w:r w:rsidRPr="00B94587">
        <w:rPr>
          <w:rFonts w:ascii="Arial Narrow" w:hAnsi="Arial Narrow"/>
        </w:rPr>
        <w:t>, por lo que no se registra la tasa de depreciación hasta conciliar lo registrado con lo físico y realizar las m</w:t>
      </w:r>
      <w:r>
        <w:rPr>
          <w:rFonts w:ascii="Arial Narrow" w:hAnsi="Arial Narrow"/>
        </w:rPr>
        <w:t>odificaciones correspondientes para</w:t>
      </w:r>
      <w:r w:rsidRPr="00B94587">
        <w:rPr>
          <w:rFonts w:ascii="Arial Narrow" w:hAnsi="Arial Narrow"/>
        </w:rPr>
        <w:t xml:space="preserve"> poder determinar los datos de depreciación del ejercicio y depreciación acumulada.</w:t>
      </w:r>
    </w:p>
    <w:p w:rsidR="008E4707" w:rsidRPr="00B94587" w:rsidRDefault="008E4707" w:rsidP="008E4707">
      <w:pPr>
        <w:jc w:val="both"/>
        <w:rPr>
          <w:rFonts w:ascii="Arial Narrow" w:hAnsi="Arial Narrow"/>
        </w:rPr>
      </w:pPr>
    </w:p>
    <w:p w:rsidR="008E4707" w:rsidRPr="00B94587" w:rsidRDefault="008E4707" w:rsidP="008E4707">
      <w:pPr>
        <w:jc w:val="both"/>
        <w:rPr>
          <w:rFonts w:ascii="Arial Narrow" w:hAnsi="Arial Narrow"/>
          <w:b/>
          <w:u w:val="single"/>
        </w:rPr>
      </w:pPr>
      <w:r w:rsidRPr="00B94587">
        <w:rPr>
          <w:rFonts w:ascii="Arial Narrow" w:hAnsi="Arial Narrow"/>
          <w:b/>
          <w:u w:val="single"/>
        </w:rPr>
        <w:lastRenderedPageBreak/>
        <w:t>6. Estimaciones y Deterioros</w:t>
      </w:r>
    </w:p>
    <w:p w:rsidR="008E4707" w:rsidRDefault="008E4707" w:rsidP="008E4707">
      <w:pPr>
        <w:jc w:val="both"/>
        <w:rPr>
          <w:rFonts w:ascii="Arial Narrow" w:hAnsi="Arial Narrow"/>
        </w:rPr>
      </w:pPr>
      <w:r w:rsidRPr="00B94587">
        <w:rPr>
          <w:rFonts w:ascii="Arial Narrow" w:hAnsi="Arial Narrow"/>
        </w:rPr>
        <w:t>No aplica</w:t>
      </w:r>
      <w:r>
        <w:rPr>
          <w:rFonts w:ascii="Arial Narrow" w:hAnsi="Arial Narrow"/>
        </w:rPr>
        <w:t>.</w:t>
      </w:r>
    </w:p>
    <w:p w:rsidR="008E4707" w:rsidRDefault="008E4707" w:rsidP="008E4707">
      <w:pPr>
        <w:jc w:val="both"/>
        <w:rPr>
          <w:rFonts w:ascii="Arial Narrow" w:hAnsi="Arial Narrow"/>
        </w:rPr>
      </w:pPr>
    </w:p>
    <w:p w:rsidR="008E4707" w:rsidRDefault="008E4707" w:rsidP="008E4707">
      <w:pPr>
        <w:jc w:val="both"/>
        <w:rPr>
          <w:rFonts w:ascii="Arial Narrow" w:hAnsi="Arial Narrow"/>
        </w:rPr>
      </w:pPr>
      <w:r w:rsidRPr="00B94587">
        <w:rPr>
          <w:rFonts w:ascii="Arial Narrow" w:hAnsi="Arial Narrow"/>
          <w:b/>
        </w:rPr>
        <w:t xml:space="preserve">7. </w:t>
      </w:r>
      <w:r w:rsidRPr="00701F5D">
        <w:rPr>
          <w:rFonts w:ascii="Arial Narrow" w:hAnsi="Arial Narrow"/>
          <w:b/>
          <w:u w:val="single"/>
        </w:rPr>
        <w:t xml:space="preserve">Otros </w:t>
      </w:r>
      <w:r w:rsidRPr="00701F5D">
        <w:rPr>
          <w:rFonts w:ascii="Arial Narrow" w:hAnsi="Arial Narrow"/>
          <w:b/>
        </w:rPr>
        <w:t>activos</w:t>
      </w:r>
      <w:r>
        <w:rPr>
          <w:rFonts w:ascii="Arial Narrow" w:hAnsi="Arial Narrow"/>
          <w:b/>
        </w:rPr>
        <w:t xml:space="preserve">    </w:t>
      </w:r>
      <w:r w:rsidRPr="00701F5D">
        <w:rPr>
          <w:rFonts w:ascii="Arial Narrow" w:hAnsi="Arial Narrow"/>
        </w:rPr>
        <w:t>No</w:t>
      </w:r>
      <w:r w:rsidRPr="00B94587">
        <w:rPr>
          <w:rFonts w:ascii="Arial Narrow" w:hAnsi="Arial Narrow"/>
        </w:rPr>
        <w:t xml:space="preserve"> aplica</w:t>
      </w:r>
      <w:r>
        <w:rPr>
          <w:rFonts w:ascii="Arial Narrow" w:hAnsi="Arial Narrow"/>
        </w:rPr>
        <w:t>.</w:t>
      </w:r>
    </w:p>
    <w:p w:rsidR="008E4707" w:rsidRDefault="008E4707" w:rsidP="008E4707">
      <w:pPr>
        <w:jc w:val="both"/>
        <w:rPr>
          <w:rFonts w:ascii="Arial Narrow" w:hAnsi="Arial Narrow"/>
        </w:rPr>
      </w:pPr>
    </w:p>
    <w:p w:rsidR="008E4707" w:rsidRPr="00701F5D" w:rsidRDefault="008E4707"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t>PASIVO</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615"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Importe</w:t>
            </w:r>
          </w:p>
        </w:tc>
        <w:tc>
          <w:tcPr>
            <w:tcW w:w="199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Factibilidad de pago</w:t>
            </w:r>
          </w:p>
        </w:tc>
        <w:tc>
          <w:tcPr>
            <w:tcW w:w="1828"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Vencimiento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Pasivos a Corto plazo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Nóminas y otros servicios</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0D32A7">
              <w:rPr>
                <w:rFonts w:ascii="Arial Narrow" w:hAnsi="Arial Narrow"/>
                <w:sz w:val="18"/>
                <w:szCs w:val="18"/>
              </w:rPr>
              <w:t xml:space="preserve"> </w:t>
            </w:r>
            <w:r w:rsidRPr="00E570D4">
              <w:rPr>
                <w:rFonts w:ascii="Arial Narrow" w:hAnsi="Arial Narrow"/>
                <w:sz w:val="18"/>
                <w:szCs w:val="18"/>
              </w:rPr>
              <w:t xml:space="preserve">       </w:t>
            </w:r>
            <w:r w:rsidR="002D6B30">
              <w:rPr>
                <w:rFonts w:ascii="Arial Narrow" w:hAnsi="Arial Narrow"/>
                <w:sz w:val="18"/>
                <w:szCs w:val="18"/>
              </w:rPr>
              <w:t>6,528</w:t>
            </w:r>
            <w:r w:rsidR="00B54D17">
              <w:rPr>
                <w:rFonts w:ascii="Arial Narrow" w:hAnsi="Arial Narrow"/>
                <w:sz w:val="18"/>
                <w:szCs w:val="18"/>
              </w:rPr>
              <w:t>.59</w:t>
            </w:r>
          </w:p>
        </w:tc>
        <w:tc>
          <w:tcPr>
            <w:tcW w:w="1999"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Igual a  30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Servicios personales por pagar a corto plazo “gastos médicos”</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w:t>
            </w:r>
            <w:r w:rsidR="0092555A">
              <w:rPr>
                <w:rFonts w:ascii="Arial Narrow" w:hAnsi="Arial Narrow"/>
                <w:sz w:val="18"/>
                <w:szCs w:val="18"/>
              </w:rPr>
              <w:t xml:space="preserve">  </w:t>
            </w:r>
            <w:r w:rsidR="000D32A7">
              <w:rPr>
                <w:rFonts w:ascii="Arial Narrow" w:hAnsi="Arial Narrow"/>
                <w:sz w:val="18"/>
                <w:szCs w:val="18"/>
              </w:rPr>
              <w:t xml:space="preserve"> </w:t>
            </w:r>
            <w:r w:rsidR="001B6A99">
              <w:rPr>
                <w:rFonts w:ascii="Arial Narrow" w:hAnsi="Arial Narrow"/>
                <w:sz w:val="18"/>
                <w:szCs w:val="18"/>
              </w:rPr>
              <w:t>1,870,596.16</w:t>
            </w:r>
          </w:p>
        </w:tc>
        <w:tc>
          <w:tcPr>
            <w:tcW w:w="1999"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60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Arrendamientos</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0D32A7">
              <w:rPr>
                <w:rFonts w:ascii="Arial Narrow" w:hAnsi="Arial Narrow"/>
                <w:sz w:val="18"/>
                <w:szCs w:val="18"/>
              </w:rPr>
              <w:t xml:space="preserve"> </w:t>
            </w:r>
            <w:r>
              <w:rPr>
                <w:rFonts w:ascii="Arial Narrow" w:hAnsi="Arial Narrow"/>
                <w:sz w:val="18"/>
                <w:szCs w:val="18"/>
              </w:rPr>
              <w:t xml:space="preserve">     </w:t>
            </w:r>
            <w:r w:rsidR="0092555A">
              <w:rPr>
                <w:rFonts w:ascii="Arial Narrow" w:hAnsi="Arial Narrow"/>
                <w:sz w:val="18"/>
                <w:szCs w:val="18"/>
              </w:rPr>
              <w:t>18,</w:t>
            </w:r>
            <w:r w:rsidR="001B6A99">
              <w:rPr>
                <w:rFonts w:ascii="Arial Narrow" w:hAnsi="Arial Narrow"/>
                <w:sz w:val="18"/>
                <w:szCs w:val="18"/>
              </w:rPr>
              <w:t>298</w:t>
            </w:r>
            <w:r w:rsidR="0092555A">
              <w:rPr>
                <w:rFonts w:ascii="Arial Narrow" w:hAnsi="Arial Narrow"/>
                <w:sz w:val="18"/>
                <w:szCs w:val="18"/>
              </w:rPr>
              <w:t>.</w:t>
            </w:r>
            <w:r w:rsidR="001B6A99">
              <w:rPr>
                <w:rFonts w:ascii="Arial Narrow" w:hAnsi="Arial Narrow"/>
                <w:sz w:val="18"/>
                <w:szCs w:val="18"/>
              </w:rPr>
              <w:t>13</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Igual a 30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Proveedores de bienes y servicios</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92555A">
              <w:rPr>
                <w:rFonts w:ascii="Arial Narrow" w:hAnsi="Arial Narrow"/>
                <w:sz w:val="18"/>
                <w:szCs w:val="18"/>
              </w:rPr>
              <w:t xml:space="preserve"> </w:t>
            </w:r>
            <w:r w:rsidR="000D32A7">
              <w:rPr>
                <w:rFonts w:ascii="Arial Narrow" w:hAnsi="Arial Narrow"/>
                <w:sz w:val="18"/>
                <w:szCs w:val="18"/>
              </w:rPr>
              <w:t xml:space="preserve"> </w:t>
            </w:r>
            <w:r w:rsidR="0092555A">
              <w:rPr>
                <w:rFonts w:ascii="Arial Narrow" w:hAnsi="Arial Narrow"/>
                <w:sz w:val="18"/>
                <w:szCs w:val="18"/>
              </w:rPr>
              <w:t xml:space="preserve">   </w:t>
            </w:r>
            <w:r w:rsidR="001B6A99">
              <w:rPr>
                <w:rFonts w:ascii="Arial Narrow" w:hAnsi="Arial Narrow"/>
                <w:sz w:val="18"/>
                <w:szCs w:val="18"/>
              </w:rPr>
              <w:t>348</w:t>
            </w:r>
            <w:r w:rsidR="0092555A">
              <w:rPr>
                <w:rFonts w:ascii="Arial Narrow" w:hAnsi="Arial Narrow"/>
                <w:sz w:val="18"/>
                <w:szCs w:val="18"/>
              </w:rPr>
              <w:t>,</w:t>
            </w:r>
            <w:r w:rsidR="001B6A99">
              <w:rPr>
                <w:rFonts w:ascii="Arial Narrow" w:hAnsi="Arial Narrow"/>
                <w:sz w:val="18"/>
                <w:szCs w:val="18"/>
              </w:rPr>
              <w:t>844</w:t>
            </w:r>
            <w:r w:rsidR="0092555A">
              <w:rPr>
                <w:rFonts w:ascii="Arial Narrow" w:hAnsi="Arial Narrow"/>
                <w:sz w:val="18"/>
                <w:szCs w:val="18"/>
              </w:rPr>
              <w:t>.</w:t>
            </w:r>
            <w:r w:rsidR="001B6A99">
              <w:rPr>
                <w:rFonts w:ascii="Arial Narrow" w:hAnsi="Arial Narrow"/>
                <w:sz w:val="18"/>
                <w:szCs w:val="18"/>
              </w:rPr>
              <w:t>93</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60</w:t>
            </w:r>
            <w:r w:rsidRPr="00917741">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Pr>
                <w:rFonts w:ascii="Arial Narrow" w:hAnsi="Arial Narrow"/>
                <w:b w:val="0"/>
                <w:color w:val="auto"/>
                <w:sz w:val="18"/>
                <w:szCs w:val="18"/>
              </w:rPr>
              <w:t>Retenciones  de Impuesto Sobre la R</w:t>
            </w:r>
            <w:r w:rsidRPr="00917741">
              <w:rPr>
                <w:rFonts w:ascii="Arial Narrow" w:hAnsi="Arial Narrow"/>
                <w:b w:val="0"/>
                <w:color w:val="auto"/>
                <w:sz w:val="18"/>
                <w:szCs w:val="18"/>
              </w:rPr>
              <w:t xml:space="preserve">enta </w:t>
            </w:r>
            <w:r>
              <w:rPr>
                <w:rFonts w:ascii="Arial Narrow" w:hAnsi="Arial Narrow"/>
                <w:b w:val="0"/>
                <w:color w:val="auto"/>
                <w:sz w:val="18"/>
                <w:szCs w:val="18"/>
              </w:rPr>
              <w:t xml:space="preserve"> (</w:t>
            </w:r>
            <w:r w:rsidRPr="00917741">
              <w:rPr>
                <w:rFonts w:ascii="Arial Narrow" w:hAnsi="Arial Narrow"/>
                <w:b w:val="0"/>
                <w:color w:val="auto"/>
                <w:sz w:val="18"/>
                <w:szCs w:val="18"/>
              </w:rPr>
              <w:t>ISR</w:t>
            </w:r>
            <w:r>
              <w:rPr>
                <w:rFonts w:ascii="Arial Narrow" w:hAnsi="Arial Narrow"/>
                <w:b w:val="0"/>
                <w:color w:val="auto"/>
                <w:sz w:val="18"/>
                <w:szCs w:val="18"/>
              </w:rPr>
              <w:t>)</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1B6A99">
              <w:rPr>
                <w:rFonts w:ascii="Arial Narrow" w:hAnsi="Arial Narrow"/>
                <w:sz w:val="18"/>
                <w:szCs w:val="18"/>
              </w:rPr>
              <w:t>10,832</w:t>
            </w:r>
            <w:r w:rsidR="0092555A">
              <w:rPr>
                <w:rFonts w:ascii="Arial Narrow" w:hAnsi="Arial Narrow"/>
                <w:sz w:val="18"/>
                <w:szCs w:val="18"/>
              </w:rPr>
              <w:t>,</w:t>
            </w:r>
            <w:r w:rsidR="001B6A99">
              <w:rPr>
                <w:rFonts w:ascii="Arial Narrow" w:hAnsi="Arial Narrow"/>
                <w:sz w:val="18"/>
                <w:szCs w:val="18"/>
              </w:rPr>
              <w:t>234</w:t>
            </w:r>
            <w:r w:rsidR="0092555A">
              <w:rPr>
                <w:rFonts w:ascii="Arial Narrow" w:hAnsi="Arial Narrow"/>
                <w:sz w:val="18"/>
                <w:szCs w:val="18"/>
              </w:rPr>
              <w:t>.</w:t>
            </w:r>
            <w:r w:rsidR="001B6A99">
              <w:rPr>
                <w:rFonts w:ascii="Arial Narrow" w:hAnsi="Arial Narrow"/>
                <w:sz w:val="18"/>
                <w:szCs w:val="18"/>
              </w:rPr>
              <w:t>02</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17 dí</w:t>
            </w:r>
            <w:r w:rsidRPr="00917741">
              <w:rPr>
                <w:rFonts w:ascii="Arial Narrow" w:hAnsi="Arial Narrow"/>
                <w:color w:val="auto"/>
                <w:sz w:val="18"/>
                <w:szCs w:val="18"/>
              </w:rPr>
              <w:t>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10% de ISR arrendamientos</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Pr>
                <w:rFonts w:ascii="Arial Narrow" w:hAnsi="Arial Narrow"/>
                <w:sz w:val="18"/>
                <w:szCs w:val="18"/>
              </w:rPr>
              <w:t xml:space="preserve">  </w:t>
            </w:r>
            <w:r w:rsidR="001B6A99">
              <w:rPr>
                <w:rFonts w:ascii="Arial Narrow" w:hAnsi="Arial Narrow"/>
                <w:sz w:val="18"/>
                <w:szCs w:val="18"/>
              </w:rPr>
              <w:t xml:space="preserve">  5</w:t>
            </w:r>
            <w:r w:rsidR="0092555A">
              <w:rPr>
                <w:rFonts w:ascii="Arial Narrow" w:hAnsi="Arial Narrow"/>
                <w:sz w:val="18"/>
                <w:szCs w:val="18"/>
              </w:rPr>
              <w:t>,703.</w:t>
            </w:r>
            <w:r w:rsidR="001B6A99">
              <w:rPr>
                <w:rFonts w:ascii="Arial Narrow" w:hAnsi="Arial Narrow"/>
                <w:sz w:val="18"/>
                <w:szCs w:val="18"/>
              </w:rPr>
              <w:t>39</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17</w:t>
            </w:r>
            <w:r w:rsidRPr="00917741">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Default="008E4707" w:rsidP="008E4707">
            <w:pPr>
              <w:jc w:val="both"/>
              <w:rPr>
                <w:rFonts w:ascii="Arial Narrow" w:hAnsi="Arial Narrow"/>
                <w:b w:val="0"/>
                <w:sz w:val="18"/>
                <w:szCs w:val="18"/>
              </w:rPr>
            </w:pPr>
            <w:r>
              <w:rPr>
                <w:rFonts w:ascii="Arial Narrow" w:hAnsi="Arial Narrow"/>
                <w:b w:val="0"/>
                <w:sz w:val="18"/>
                <w:szCs w:val="18"/>
              </w:rPr>
              <w:t>10% de I.S.R. honorarios</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1B6A99">
              <w:rPr>
                <w:rFonts w:ascii="Arial Narrow" w:hAnsi="Arial Narrow"/>
                <w:sz w:val="18"/>
                <w:szCs w:val="18"/>
              </w:rPr>
              <w:t xml:space="preserve">     83</w:t>
            </w:r>
            <w:r w:rsidR="0092555A">
              <w:rPr>
                <w:rFonts w:ascii="Arial Narrow" w:hAnsi="Arial Narrow"/>
                <w:sz w:val="18"/>
                <w:szCs w:val="18"/>
              </w:rPr>
              <w:t>9.80</w:t>
            </w:r>
          </w:p>
        </w:tc>
        <w:tc>
          <w:tcPr>
            <w:tcW w:w="1999" w:type="dxa"/>
          </w:tcPr>
          <w:p w:rsidR="008E4707"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rsidR="008E4707"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Igual a 17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Default="008E4707" w:rsidP="008E4707">
            <w:pPr>
              <w:jc w:val="both"/>
              <w:rPr>
                <w:rFonts w:ascii="Arial Narrow" w:hAnsi="Arial Narrow"/>
                <w:b w:val="0"/>
                <w:sz w:val="18"/>
                <w:szCs w:val="18"/>
              </w:rPr>
            </w:pPr>
            <w:r>
              <w:rPr>
                <w:rFonts w:ascii="Arial Narrow" w:hAnsi="Arial Narrow"/>
                <w:b w:val="0"/>
                <w:sz w:val="18"/>
                <w:szCs w:val="18"/>
              </w:rPr>
              <w:t>I.V.A. retenido</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1B6A99">
              <w:rPr>
                <w:rFonts w:ascii="Arial Narrow" w:hAnsi="Arial Narrow"/>
                <w:sz w:val="18"/>
                <w:szCs w:val="18"/>
              </w:rPr>
              <w:t xml:space="preserve"> </w:t>
            </w:r>
            <w:r>
              <w:rPr>
                <w:rFonts w:ascii="Arial Narrow" w:hAnsi="Arial Narrow"/>
                <w:sz w:val="18"/>
                <w:szCs w:val="18"/>
              </w:rPr>
              <w:t xml:space="preserve">         </w:t>
            </w:r>
            <w:r w:rsidR="000D32A7">
              <w:rPr>
                <w:rFonts w:ascii="Arial Narrow" w:hAnsi="Arial Narrow"/>
                <w:sz w:val="18"/>
                <w:szCs w:val="18"/>
              </w:rPr>
              <w:t>3</w:t>
            </w:r>
            <w:r w:rsidR="00B87D35">
              <w:rPr>
                <w:rFonts w:ascii="Arial Narrow" w:hAnsi="Arial Narrow"/>
                <w:sz w:val="18"/>
                <w:szCs w:val="18"/>
              </w:rPr>
              <w:t>,</w:t>
            </w:r>
            <w:r w:rsidR="000D32A7">
              <w:rPr>
                <w:rFonts w:ascii="Arial Narrow" w:hAnsi="Arial Narrow"/>
                <w:sz w:val="18"/>
                <w:szCs w:val="18"/>
              </w:rPr>
              <w:t>028</w:t>
            </w:r>
            <w:r w:rsidR="00B87D35">
              <w:rPr>
                <w:rFonts w:ascii="Arial Narrow" w:hAnsi="Arial Narrow"/>
                <w:sz w:val="18"/>
                <w:szCs w:val="18"/>
              </w:rPr>
              <w:t>.</w:t>
            </w:r>
            <w:r w:rsidR="000D32A7">
              <w:rPr>
                <w:rFonts w:ascii="Arial Narrow" w:hAnsi="Arial Narrow"/>
                <w:sz w:val="18"/>
                <w:szCs w:val="18"/>
              </w:rPr>
              <w:t>45</w:t>
            </w:r>
          </w:p>
        </w:tc>
        <w:tc>
          <w:tcPr>
            <w:tcW w:w="1999" w:type="dxa"/>
          </w:tcPr>
          <w:p w:rsidR="008E4707"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Viable </w:t>
            </w:r>
          </w:p>
        </w:tc>
        <w:tc>
          <w:tcPr>
            <w:tcW w:w="1828" w:type="dxa"/>
          </w:tcPr>
          <w:p w:rsidR="008E4707"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Igual a 17 días</w:t>
            </w:r>
          </w:p>
        </w:tc>
      </w:tr>
      <w:tr w:rsidR="008E4707" w:rsidRPr="00917741" w:rsidTr="008E4707">
        <w:trPr>
          <w:jc w:val="center"/>
        </w:trPr>
        <w:tc>
          <w:tcPr>
            <w:tcW w:w="3455" w:type="dxa"/>
          </w:tcPr>
          <w:p w:rsidR="008E4707" w:rsidRPr="00917741" w:rsidRDefault="008E4707" w:rsidP="008E4707">
            <w:pPr>
              <w:jc w:val="both"/>
              <w:cnfStyle w:val="001000000000" w:firstRow="0" w:lastRow="0" w:firstColumn="1" w:lastColumn="0" w:oddVBand="0" w:evenVBand="0" w:oddHBand="0" w:evenHBand="0" w:firstRowFirstColumn="0" w:firstRowLastColumn="0" w:lastRowFirstColumn="0" w:lastRowLastColumn="0"/>
              <w:rPr>
                <w:rFonts w:ascii="Arial Narrow" w:hAnsi="Arial Narrow"/>
                <w:b w:val="0"/>
                <w:sz w:val="18"/>
                <w:szCs w:val="18"/>
              </w:rPr>
            </w:pPr>
            <w:r>
              <w:rPr>
                <w:rFonts w:ascii="Arial Narrow" w:hAnsi="Arial Narrow"/>
                <w:b w:val="0"/>
                <w:sz w:val="18"/>
                <w:szCs w:val="18"/>
              </w:rPr>
              <w:t>2% sobre nóminas</w:t>
            </w:r>
          </w:p>
        </w:tc>
        <w:tc>
          <w:tcPr>
            <w:tcW w:w="1615" w:type="dxa"/>
          </w:tcPr>
          <w:p w:rsidR="008E4707" w:rsidRPr="00E570D4" w:rsidRDefault="008E4707" w:rsidP="008E4707">
            <w:pPr>
              <w:jc w:val="right"/>
              <w:rPr>
                <w:rFonts w:ascii="Arial Narrow" w:hAnsi="Arial Narrow"/>
                <w:sz w:val="18"/>
                <w:szCs w:val="18"/>
              </w:rPr>
            </w:pPr>
            <w:r w:rsidRPr="00E570D4">
              <w:rPr>
                <w:rFonts w:ascii="Arial Narrow" w:hAnsi="Arial Narrow"/>
                <w:sz w:val="18"/>
                <w:szCs w:val="18"/>
              </w:rPr>
              <w:t xml:space="preserve">$ </w:t>
            </w:r>
            <w:r w:rsidR="0092555A">
              <w:rPr>
                <w:rFonts w:ascii="Arial Narrow" w:hAnsi="Arial Narrow"/>
                <w:sz w:val="18"/>
                <w:szCs w:val="18"/>
              </w:rPr>
              <w:t xml:space="preserve"> </w:t>
            </w:r>
            <w:r w:rsidR="000D32A7">
              <w:rPr>
                <w:rFonts w:ascii="Arial Narrow" w:hAnsi="Arial Narrow"/>
                <w:sz w:val="18"/>
                <w:szCs w:val="18"/>
              </w:rPr>
              <w:t xml:space="preserve"> </w:t>
            </w:r>
            <w:r w:rsidR="00D00BCF">
              <w:rPr>
                <w:rFonts w:ascii="Arial Narrow" w:hAnsi="Arial Narrow"/>
                <w:sz w:val="18"/>
                <w:szCs w:val="18"/>
              </w:rPr>
              <w:t>1</w:t>
            </w:r>
            <w:r w:rsidR="009F4A11">
              <w:rPr>
                <w:rFonts w:ascii="Arial Narrow" w:hAnsi="Arial Narrow"/>
                <w:sz w:val="18"/>
                <w:szCs w:val="18"/>
              </w:rPr>
              <w:t>,</w:t>
            </w:r>
            <w:r w:rsidR="00D00BCF">
              <w:rPr>
                <w:rFonts w:ascii="Arial Narrow" w:hAnsi="Arial Narrow"/>
                <w:sz w:val="18"/>
                <w:szCs w:val="18"/>
              </w:rPr>
              <w:t>740</w:t>
            </w:r>
            <w:r w:rsidR="00450D49">
              <w:rPr>
                <w:rFonts w:ascii="Arial Narrow" w:hAnsi="Arial Narrow"/>
                <w:sz w:val="18"/>
                <w:szCs w:val="18"/>
              </w:rPr>
              <w:t>,</w:t>
            </w:r>
            <w:r w:rsidR="00D00BCF">
              <w:rPr>
                <w:rFonts w:ascii="Arial Narrow" w:hAnsi="Arial Narrow"/>
                <w:sz w:val="18"/>
                <w:szCs w:val="18"/>
              </w:rPr>
              <w:t>815</w:t>
            </w:r>
            <w:r w:rsidR="00450D49">
              <w:rPr>
                <w:rFonts w:ascii="Arial Narrow" w:hAnsi="Arial Narrow"/>
                <w:sz w:val="18"/>
                <w:szCs w:val="18"/>
              </w:rPr>
              <w:t>.00</w:t>
            </w:r>
          </w:p>
        </w:tc>
        <w:tc>
          <w:tcPr>
            <w:tcW w:w="1999" w:type="dxa"/>
          </w:tcPr>
          <w:p w:rsidR="008E4707" w:rsidRPr="00917741" w:rsidRDefault="008E4707" w:rsidP="008E4707">
            <w:pPr>
              <w:rPr>
                <w:rFonts w:ascii="Arial Narrow" w:hAnsi="Arial Narrow"/>
                <w:sz w:val="18"/>
                <w:szCs w:val="18"/>
              </w:rPr>
            </w:pPr>
            <w:r>
              <w:rPr>
                <w:rFonts w:ascii="Arial Narrow" w:hAnsi="Arial Narrow"/>
                <w:sz w:val="18"/>
                <w:szCs w:val="18"/>
              </w:rPr>
              <w:t>viable</w:t>
            </w:r>
          </w:p>
        </w:tc>
        <w:tc>
          <w:tcPr>
            <w:tcW w:w="1828" w:type="dxa"/>
          </w:tcPr>
          <w:p w:rsidR="008E4707" w:rsidRPr="00917741" w:rsidRDefault="008E4707" w:rsidP="008E4707">
            <w:pPr>
              <w:rPr>
                <w:rFonts w:ascii="Arial Narrow" w:hAnsi="Arial Narrow"/>
                <w:sz w:val="18"/>
                <w:szCs w:val="18"/>
              </w:rPr>
            </w:pPr>
            <w:r>
              <w:rPr>
                <w:rFonts w:ascii="Arial Narrow" w:hAnsi="Arial Narrow"/>
                <w:sz w:val="18"/>
                <w:szCs w:val="18"/>
              </w:rPr>
              <w:t>Igual a  17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Previsiones Monserrat</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B87D35">
              <w:rPr>
                <w:rFonts w:ascii="Arial Narrow" w:hAnsi="Arial Narrow"/>
                <w:sz w:val="18"/>
                <w:szCs w:val="18"/>
              </w:rPr>
              <w:t xml:space="preserve">  </w:t>
            </w:r>
            <w:r w:rsidR="006452EE">
              <w:rPr>
                <w:rFonts w:ascii="Arial Narrow" w:hAnsi="Arial Narrow"/>
                <w:sz w:val="18"/>
                <w:szCs w:val="18"/>
              </w:rPr>
              <w:t>2</w:t>
            </w:r>
            <w:r w:rsidR="00131D7D">
              <w:rPr>
                <w:rFonts w:ascii="Arial Narrow" w:hAnsi="Arial Narrow"/>
                <w:sz w:val="18"/>
                <w:szCs w:val="18"/>
              </w:rPr>
              <w:t>5</w:t>
            </w:r>
            <w:r w:rsidR="00B87D35">
              <w:rPr>
                <w:rFonts w:ascii="Arial Narrow" w:hAnsi="Arial Narrow"/>
                <w:sz w:val="18"/>
                <w:szCs w:val="18"/>
              </w:rPr>
              <w:t>,</w:t>
            </w:r>
            <w:r w:rsidR="00131D7D">
              <w:rPr>
                <w:rFonts w:ascii="Arial Narrow" w:hAnsi="Arial Narrow"/>
                <w:sz w:val="18"/>
                <w:szCs w:val="18"/>
              </w:rPr>
              <w:t>399.36</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30</w:t>
            </w:r>
            <w:r w:rsidRPr="00917741">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Metlife México</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823521">
              <w:rPr>
                <w:rFonts w:ascii="Arial Narrow" w:hAnsi="Arial Narrow"/>
                <w:sz w:val="18"/>
                <w:szCs w:val="18"/>
              </w:rPr>
              <w:t xml:space="preserve"> </w:t>
            </w:r>
            <w:r w:rsidR="000D32A7">
              <w:rPr>
                <w:rFonts w:ascii="Arial Narrow" w:hAnsi="Arial Narrow"/>
                <w:sz w:val="18"/>
                <w:szCs w:val="18"/>
              </w:rPr>
              <w:t xml:space="preserve">  </w:t>
            </w:r>
            <w:r w:rsidR="00B87D35">
              <w:rPr>
                <w:rFonts w:ascii="Arial Narrow" w:hAnsi="Arial Narrow"/>
                <w:sz w:val="18"/>
                <w:szCs w:val="18"/>
              </w:rPr>
              <w:t>1</w:t>
            </w:r>
            <w:r w:rsidR="000D32A7">
              <w:rPr>
                <w:rFonts w:ascii="Arial Narrow" w:hAnsi="Arial Narrow"/>
                <w:sz w:val="18"/>
                <w:szCs w:val="18"/>
              </w:rPr>
              <w:t>35</w:t>
            </w:r>
            <w:r w:rsidR="00B87D35">
              <w:rPr>
                <w:rFonts w:ascii="Arial Narrow" w:hAnsi="Arial Narrow"/>
                <w:sz w:val="18"/>
                <w:szCs w:val="18"/>
              </w:rPr>
              <w:t>,</w:t>
            </w:r>
            <w:r w:rsidR="000D32A7">
              <w:rPr>
                <w:rFonts w:ascii="Arial Narrow" w:hAnsi="Arial Narrow"/>
                <w:sz w:val="18"/>
                <w:szCs w:val="18"/>
              </w:rPr>
              <w:t>628</w:t>
            </w:r>
            <w:r w:rsidR="00B87D35">
              <w:rPr>
                <w:rFonts w:ascii="Arial Narrow" w:hAnsi="Arial Narrow"/>
                <w:sz w:val="18"/>
                <w:szCs w:val="18"/>
              </w:rPr>
              <w:t>.3</w:t>
            </w:r>
            <w:r w:rsidR="000D32A7">
              <w:rPr>
                <w:rFonts w:ascii="Arial Narrow" w:hAnsi="Arial Narrow"/>
                <w:sz w:val="18"/>
                <w:szCs w:val="18"/>
              </w:rPr>
              <w:t>6</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60</w:t>
            </w:r>
            <w:r w:rsidRPr="00917741">
              <w:rPr>
                <w:rFonts w:ascii="Arial Narrow" w:hAnsi="Arial Narrow"/>
                <w:color w:val="auto"/>
                <w:sz w:val="18"/>
                <w:szCs w:val="18"/>
              </w:rPr>
              <w:t xml:space="preserve">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Sindicato 7 de Mayo</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0D32A7">
              <w:rPr>
                <w:rFonts w:ascii="Arial Narrow" w:hAnsi="Arial Narrow"/>
                <w:sz w:val="18"/>
                <w:szCs w:val="18"/>
              </w:rPr>
              <w:t>118</w:t>
            </w:r>
            <w:r w:rsidR="00B87D35">
              <w:rPr>
                <w:rFonts w:ascii="Arial Narrow" w:hAnsi="Arial Narrow"/>
                <w:sz w:val="18"/>
                <w:szCs w:val="18"/>
              </w:rPr>
              <w:t>,</w:t>
            </w:r>
            <w:r w:rsidR="000D32A7">
              <w:rPr>
                <w:rFonts w:ascii="Arial Narrow" w:hAnsi="Arial Narrow"/>
                <w:sz w:val="18"/>
                <w:szCs w:val="18"/>
              </w:rPr>
              <w:t>739</w:t>
            </w:r>
            <w:r w:rsidR="00B87D35">
              <w:rPr>
                <w:rFonts w:ascii="Arial Narrow" w:hAnsi="Arial Narrow"/>
                <w:sz w:val="18"/>
                <w:szCs w:val="18"/>
              </w:rPr>
              <w:t>.</w:t>
            </w:r>
            <w:r w:rsidR="00131D7D">
              <w:rPr>
                <w:rFonts w:ascii="Arial Narrow" w:hAnsi="Arial Narrow"/>
                <w:sz w:val="18"/>
                <w:szCs w:val="18"/>
              </w:rPr>
              <w:t>83</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30</w:t>
            </w:r>
            <w:r w:rsidRPr="00917741">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Pr>
                <w:rFonts w:ascii="Arial Narrow" w:hAnsi="Arial Narrow"/>
                <w:b w:val="0"/>
                <w:color w:val="auto"/>
                <w:sz w:val="18"/>
                <w:szCs w:val="18"/>
              </w:rPr>
              <w:t>Pensiones C</w:t>
            </w:r>
            <w:r w:rsidRPr="00917741">
              <w:rPr>
                <w:rFonts w:ascii="Arial Narrow" w:hAnsi="Arial Narrow"/>
                <w:b w:val="0"/>
                <w:color w:val="auto"/>
                <w:sz w:val="18"/>
                <w:szCs w:val="18"/>
              </w:rPr>
              <w:t>iviles</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0D32A7">
              <w:rPr>
                <w:rFonts w:ascii="Arial Narrow" w:hAnsi="Arial Narrow"/>
                <w:sz w:val="18"/>
                <w:szCs w:val="18"/>
              </w:rPr>
              <w:t xml:space="preserve">  2</w:t>
            </w:r>
            <w:r w:rsidR="00B87D35">
              <w:rPr>
                <w:rFonts w:ascii="Arial Narrow" w:hAnsi="Arial Narrow"/>
                <w:sz w:val="18"/>
                <w:szCs w:val="18"/>
              </w:rPr>
              <w:t>,</w:t>
            </w:r>
            <w:r w:rsidR="000D32A7">
              <w:rPr>
                <w:rFonts w:ascii="Arial Narrow" w:hAnsi="Arial Narrow"/>
                <w:sz w:val="18"/>
                <w:szCs w:val="18"/>
              </w:rPr>
              <w:t>57</w:t>
            </w:r>
            <w:r w:rsidR="00131D7D">
              <w:rPr>
                <w:rFonts w:ascii="Arial Narrow" w:hAnsi="Arial Narrow"/>
                <w:sz w:val="18"/>
                <w:szCs w:val="18"/>
              </w:rPr>
              <w:t>6</w:t>
            </w:r>
            <w:r w:rsidR="00B87D35">
              <w:rPr>
                <w:rFonts w:ascii="Arial Narrow" w:hAnsi="Arial Narrow"/>
                <w:sz w:val="18"/>
                <w:szCs w:val="18"/>
              </w:rPr>
              <w:t>,</w:t>
            </w:r>
            <w:r w:rsidR="000D32A7">
              <w:rPr>
                <w:rFonts w:ascii="Arial Narrow" w:hAnsi="Arial Narrow"/>
                <w:sz w:val="18"/>
                <w:szCs w:val="18"/>
              </w:rPr>
              <w:t>452</w:t>
            </w:r>
            <w:r w:rsidR="00B87D35">
              <w:rPr>
                <w:rFonts w:ascii="Arial Narrow" w:hAnsi="Arial Narrow"/>
                <w:sz w:val="18"/>
                <w:szCs w:val="18"/>
              </w:rPr>
              <w:t>.</w:t>
            </w:r>
            <w:r w:rsidR="00131D7D">
              <w:rPr>
                <w:rFonts w:ascii="Arial Narrow" w:hAnsi="Arial Narrow"/>
                <w:sz w:val="18"/>
                <w:szCs w:val="18"/>
              </w:rPr>
              <w:t>4</w:t>
            </w:r>
            <w:r w:rsidR="000D32A7">
              <w:rPr>
                <w:rFonts w:ascii="Arial Narrow" w:hAnsi="Arial Narrow"/>
                <w:sz w:val="18"/>
                <w:szCs w:val="18"/>
              </w:rPr>
              <w:t>3</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30</w:t>
            </w:r>
            <w:r w:rsidRPr="00917741">
              <w:rPr>
                <w:rFonts w:ascii="Arial Narrow" w:hAnsi="Arial Narrow"/>
                <w:color w:val="auto"/>
                <w:sz w:val="18"/>
                <w:szCs w:val="18"/>
              </w:rPr>
              <w:t xml:space="preserve">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color w:val="auto"/>
                <w:sz w:val="18"/>
                <w:szCs w:val="18"/>
              </w:rPr>
            </w:pPr>
            <w:r w:rsidRPr="00917741">
              <w:rPr>
                <w:rFonts w:ascii="Arial Narrow" w:hAnsi="Arial Narrow"/>
                <w:color w:val="auto"/>
                <w:sz w:val="18"/>
                <w:szCs w:val="18"/>
              </w:rPr>
              <w:t xml:space="preserve">Total  </w:t>
            </w:r>
            <w:r>
              <w:rPr>
                <w:rFonts w:ascii="Arial Narrow" w:hAnsi="Arial Narrow"/>
                <w:color w:val="auto"/>
                <w:sz w:val="18"/>
                <w:szCs w:val="18"/>
              </w:rPr>
              <w:t xml:space="preserve">pasivo </w:t>
            </w:r>
            <w:r w:rsidRPr="00917741">
              <w:rPr>
                <w:rFonts w:ascii="Arial Narrow" w:hAnsi="Arial Narrow"/>
                <w:color w:val="auto"/>
                <w:sz w:val="18"/>
                <w:szCs w:val="18"/>
              </w:rPr>
              <w:t>a corto plazo</w:t>
            </w:r>
          </w:p>
        </w:tc>
        <w:tc>
          <w:tcPr>
            <w:tcW w:w="1615" w:type="dxa"/>
          </w:tcPr>
          <w:p w:rsidR="008E4707" w:rsidRPr="00E570D4"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0D32A7">
              <w:rPr>
                <w:rFonts w:ascii="Arial Narrow" w:hAnsi="Arial Narrow"/>
                <w:sz w:val="18"/>
                <w:szCs w:val="18"/>
              </w:rPr>
              <w:t xml:space="preserve">   </w:t>
            </w:r>
            <w:r w:rsidR="009B18D2">
              <w:rPr>
                <w:rFonts w:ascii="Arial Narrow" w:hAnsi="Arial Narrow"/>
                <w:sz w:val="18"/>
                <w:szCs w:val="18"/>
              </w:rPr>
              <w:t>1</w:t>
            </w:r>
            <w:r w:rsidR="00D00BCF">
              <w:rPr>
                <w:rFonts w:ascii="Arial Narrow" w:hAnsi="Arial Narrow"/>
                <w:sz w:val="18"/>
                <w:szCs w:val="18"/>
              </w:rPr>
              <w:t>7</w:t>
            </w:r>
            <w:r>
              <w:rPr>
                <w:rFonts w:ascii="Arial Narrow" w:hAnsi="Arial Narrow"/>
                <w:sz w:val="18"/>
                <w:szCs w:val="18"/>
              </w:rPr>
              <w:t>,</w:t>
            </w:r>
            <w:r w:rsidR="00D00BCF">
              <w:rPr>
                <w:rFonts w:ascii="Arial Narrow" w:hAnsi="Arial Narrow"/>
                <w:sz w:val="18"/>
                <w:szCs w:val="18"/>
              </w:rPr>
              <w:t>683</w:t>
            </w:r>
            <w:r>
              <w:rPr>
                <w:rFonts w:ascii="Arial Narrow" w:hAnsi="Arial Narrow"/>
                <w:sz w:val="18"/>
                <w:szCs w:val="18"/>
              </w:rPr>
              <w:t>,</w:t>
            </w:r>
            <w:r w:rsidR="00D00BCF">
              <w:rPr>
                <w:rFonts w:ascii="Arial Narrow" w:hAnsi="Arial Narrow"/>
                <w:sz w:val="18"/>
                <w:szCs w:val="18"/>
              </w:rPr>
              <w:t>108</w:t>
            </w:r>
            <w:r>
              <w:rPr>
                <w:rFonts w:ascii="Arial Narrow" w:hAnsi="Arial Narrow"/>
                <w:sz w:val="18"/>
                <w:szCs w:val="18"/>
              </w:rPr>
              <w:t>,</w:t>
            </w:r>
            <w:r w:rsidR="0008571C">
              <w:rPr>
                <w:rFonts w:ascii="Arial Narrow" w:hAnsi="Arial Narrow"/>
                <w:sz w:val="18"/>
                <w:szCs w:val="18"/>
              </w:rPr>
              <w:t>45</w:t>
            </w:r>
            <w:r w:rsidR="008E4707" w:rsidRPr="00E570D4">
              <w:rPr>
                <w:rFonts w:ascii="Arial Narrow" w:hAnsi="Arial Narrow"/>
                <w:sz w:val="18"/>
                <w:szCs w:val="18"/>
              </w:rPr>
              <w:fldChar w:fldCharType="begin"/>
            </w:r>
            <w:r w:rsidR="008E4707" w:rsidRPr="00E570D4">
              <w:rPr>
                <w:rFonts w:ascii="Arial Narrow" w:hAnsi="Arial Narrow"/>
                <w:sz w:val="18"/>
                <w:szCs w:val="18"/>
              </w:rPr>
              <w:instrText xml:space="preserve"> =SUM(ABOVE) </w:instrText>
            </w:r>
            <w:r w:rsidR="008E4707" w:rsidRPr="00E570D4">
              <w:rPr>
                <w:rFonts w:ascii="Arial Narrow" w:hAnsi="Arial Narrow"/>
                <w:sz w:val="18"/>
                <w:szCs w:val="18"/>
              </w:rPr>
              <w:fldChar w:fldCharType="end"/>
            </w:r>
          </w:p>
        </w:tc>
        <w:tc>
          <w:tcPr>
            <w:tcW w:w="1999"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828"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color w:val="auto"/>
                <w:sz w:val="18"/>
                <w:szCs w:val="18"/>
              </w:rPr>
            </w:pPr>
          </w:p>
        </w:tc>
        <w:tc>
          <w:tcPr>
            <w:tcW w:w="1615"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999"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828"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bl>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r w:rsidRPr="004C1E73">
        <w:rPr>
          <w:rFonts w:ascii="Arial Narrow" w:hAnsi="Arial Narrow"/>
        </w:rPr>
        <w:t>Los adeudos anteriores son generados por las operaciones normales de</w:t>
      </w:r>
      <w:r>
        <w:rPr>
          <w:rFonts w:ascii="Arial Narrow" w:hAnsi="Arial Narrow"/>
        </w:rPr>
        <w:t>l Tribunal Superior de Justicia</w:t>
      </w:r>
      <w:r w:rsidRPr="004C1E73">
        <w:rPr>
          <w:rFonts w:ascii="Arial Narrow" w:hAnsi="Arial Narrow"/>
        </w:rPr>
        <w:t xml:space="preserve"> y se pagan en el corto plazo</w:t>
      </w:r>
      <w:r>
        <w:rPr>
          <w:rFonts w:ascii="Arial Narrow" w:hAnsi="Arial Narrow"/>
        </w:rPr>
        <w:t>.</w:t>
      </w:r>
      <w:r>
        <w:rPr>
          <w:rFonts w:ascii="Arial Narrow" w:hAnsi="Arial Narrow"/>
          <w:sz w:val="16"/>
          <w:szCs w:val="16"/>
        </w:rPr>
        <w:t xml:space="preserve"> </w:t>
      </w: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Pr="004C1E73" w:rsidRDefault="008E4707" w:rsidP="008E4707">
      <w:pPr>
        <w:jc w:val="both"/>
        <w:rPr>
          <w:rFonts w:ascii="Arial Narrow" w:hAnsi="Arial Narrow"/>
          <w:b/>
          <w:sz w:val="24"/>
          <w:szCs w:val="24"/>
        </w:rPr>
      </w:pPr>
      <w:r w:rsidRPr="004C1E73">
        <w:rPr>
          <w:rFonts w:ascii="Arial Narrow" w:hAnsi="Arial Narrow"/>
          <w:b/>
          <w:sz w:val="24"/>
          <w:szCs w:val="24"/>
        </w:rPr>
        <w:t>Otro</w:t>
      </w:r>
      <w:r>
        <w:rPr>
          <w:rFonts w:ascii="Arial Narrow" w:hAnsi="Arial Narrow"/>
          <w:b/>
          <w:sz w:val="24"/>
          <w:szCs w:val="24"/>
        </w:rPr>
        <w:t>s</w:t>
      </w:r>
      <w:r w:rsidRPr="004C1E73">
        <w:rPr>
          <w:rFonts w:ascii="Arial Narrow" w:hAnsi="Arial Narrow"/>
          <w:b/>
          <w:sz w:val="24"/>
          <w:szCs w:val="24"/>
        </w:rPr>
        <w:t xml:space="preserve"> documentos por pagar a largo plazo</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Otros Documentos por pagar a largo plazo “Fondo Auxiliar”</w:t>
            </w:r>
          </w:p>
        </w:tc>
        <w:tc>
          <w:tcPr>
            <w:tcW w:w="1615" w:type="dxa"/>
          </w:tcPr>
          <w:p w:rsidR="008E4707" w:rsidRPr="00917741"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Pr="00917741">
              <w:rPr>
                <w:rFonts w:ascii="Arial Narrow" w:hAnsi="Arial Narrow"/>
                <w:color w:val="auto"/>
                <w:sz w:val="18"/>
                <w:szCs w:val="18"/>
              </w:rPr>
              <w:t>10,0</w:t>
            </w:r>
            <w:r w:rsidR="009B18D2">
              <w:rPr>
                <w:rFonts w:ascii="Arial Narrow" w:hAnsi="Arial Narrow"/>
                <w:color w:val="auto"/>
                <w:sz w:val="18"/>
                <w:szCs w:val="18"/>
              </w:rPr>
              <w:t>59</w:t>
            </w:r>
            <w:r w:rsidRPr="00917741">
              <w:rPr>
                <w:rFonts w:ascii="Arial Narrow" w:hAnsi="Arial Narrow"/>
                <w:color w:val="auto"/>
                <w:sz w:val="18"/>
                <w:szCs w:val="18"/>
              </w:rPr>
              <w:t>,</w:t>
            </w:r>
            <w:r w:rsidR="009B18D2">
              <w:rPr>
                <w:rFonts w:ascii="Arial Narrow" w:hAnsi="Arial Narrow"/>
                <w:color w:val="auto"/>
                <w:sz w:val="18"/>
                <w:szCs w:val="18"/>
              </w:rPr>
              <w:t>657</w:t>
            </w:r>
            <w:r w:rsidRPr="00917741">
              <w:rPr>
                <w:rFonts w:ascii="Arial Narrow" w:hAnsi="Arial Narrow"/>
                <w:color w:val="auto"/>
                <w:sz w:val="18"/>
                <w:szCs w:val="18"/>
              </w:rPr>
              <w:t>.</w:t>
            </w:r>
            <w:r w:rsidR="009B18D2">
              <w:rPr>
                <w:rFonts w:ascii="Arial Narrow" w:hAnsi="Arial Narrow"/>
                <w:color w:val="auto"/>
                <w:sz w:val="18"/>
                <w:szCs w:val="18"/>
              </w:rPr>
              <w:t>56</w:t>
            </w:r>
          </w:p>
        </w:tc>
        <w:tc>
          <w:tcPr>
            <w:tcW w:w="199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Mala</w:t>
            </w:r>
          </w:p>
        </w:tc>
        <w:tc>
          <w:tcPr>
            <w:tcW w:w="1828"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Mayor de 365 días</w:t>
            </w:r>
          </w:p>
        </w:tc>
      </w:tr>
    </w:tbl>
    <w:p w:rsidR="008E4707" w:rsidRDefault="008E4707" w:rsidP="008E4707">
      <w:pPr>
        <w:jc w:val="both"/>
        <w:rPr>
          <w:rFonts w:ascii="Arial Narrow" w:hAnsi="Arial Narrow"/>
          <w:sz w:val="16"/>
          <w:szCs w:val="16"/>
        </w:rPr>
      </w:pPr>
    </w:p>
    <w:p w:rsidR="008E4707" w:rsidRPr="003D3224" w:rsidRDefault="008E4707" w:rsidP="008E4707">
      <w:pPr>
        <w:jc w:val="both"/>
        <w:rPr>
          <w:rFonts w:ascii="Arial Narrow" w:hAnsi="Arial Narrow"/>
        </w:rPr>
      </w:pPr>
      <w:r w:rsidRPr="003D3224">
        <w:rPr>
          <w:rFonts w:ascii="Arial Narrow" w:hAnsi="Arial Narrow"/>
        </w:rPr>
        <w:t>El ente tiene adeudo con el fondo auxiliar por prestamos recibidos en ejercicios anteriores los cuales fueron utilizados para el pago de prestaciones de fin de año, e</w:t>
      </w:r>
      <w:r>
        <w:rPr>
          <w:rFonts w:ascii="Arial Narrow" w:hAnsi="Arial Narrow"/>
        </w:rPr>
        <w:t>ste importe no genera intereses</w:t>
      </w:r>
      <w:r w:rsidRPr="003D3224">
        <w:rPr>
          <w:rFonts w:ascii="Arial Narrow" w:hAnsi="Arial Narrow"/>
        </w:rPr>
        <w:t xml:space="preserve"> y no tiene fecha límite de pago. </w:t>
      </w:r>
    </w:p>
    <w:p w:rsidR="008E4707" w:rsidRDefault="008E4707" w:rsidP="008E4707">
      <w:pPr>
        <w:jc w:val="both"/>
        <w:rPr>
          <w:rFonts w:ascii="Arial Narrow" w:hAnsi="Arial Narrow"/>
          <w:b/>
          <w:sz w:val="24"/>
          <w:szCs w:val="24"/>
        </w:rPr>
      </w:pPr>
      <w:r w:rsidRPr="004A4D82">
        <w:rPr>
          <w:rFonts w:ascii="Arial Narrow" w:hAnsi="Arial Narrow"/>
          <w:b/>
          <w:sz w:val="24"/>
          <w:szCs w:val="24"/>
        </w:rPr>
        <w:t>Fondos y bienes de terceros en garantía y/o administración a corto plazo</w:t>
      </w:r>
    </w:p>
    <w:p w:rsidR="008E4707" w:rsidRDefault="008E4707" w:rsidP="008E4707">
      <w:pPr>
        <w:jc w:val="both"/>
        <w:rPr>
          <w:rFonts w:ascii="Arial Narrow" w:hAnsi="Arial Narrow"/>
          <w:b/>
          <w:sz w:val="24"/>
          <w:szCs w:val="24"/>
        </w:rPr>
      </w:pPr>
      <w:r>
        <w:rPr>
          <w:rFonts w:ascii="Arial Narrow" w:hAnsi="Arial Narrow"/>
          <w:b/>
          <w:sz w:val="24"/>
          <w:szCs w:val="24"/>
        </w:rPr>
        <w:t>El Fondo Auxiliar Para la Impartición de Justicia posee los siguientes valores:</w:t>
      </w:r>
    </w:p>
    <w:p w:rsidR="008E4707" w:rsidRDefault="008E4707" w:rsidP="008E4707">
      <w:pPr>
        <w:jc w:val="both"/>
        <w:rPr>
          <w:rFonts w:ascii="Arial Narrow" w:hAnsi="Arial Narrow"/>
          <w:b/>
          <w:sz w:val="24"/>
          <w:szCs w:val="24"/>
        </w:rPr>
      </w:pPr>
    </w:p>
    <w:tbl>
      <w:tblPr>
        <w:tblStyle w:val="Sombreadoclaro-nfasis11"/>
        <w:tblW w:w="0" w:type="auto"/>
        <w:tblInd w:w="2124" w:type="dxa"/>
        <w:tblLook w:val="04A0" w:firstRow="1" w:lastRow="0" w:firstColumn="1" w:lastColumn="0" w:noHBand="0" w:noVBand="1"/>
      </w:tblPr>
      <w:tblGrid>
        <w:gridCol w:w="7114"/>
        <w:gridCol w:w="1925"/>
      </w:tblGrid>
      <w:tr w:rsidR="008E4707" w:rsidRPr="00803673" w:rsidTr="008E4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Fianzas</w:t>
            </w:r>
          </w:p>
        </w:tc>
        <w:tc>
          <w:tcPr>
            <w:tcW w:w="1925" w:type="dxa"/>
          </w:tcPr>
          <w:p w:rsidR="008E4707" w:rsidRPr="00803673" w:rsidRDefault="00915D41"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5,7</w:t>
            </w:r>
            <w:r w:rsidR="009B18D2">
              <w:rPr>
                <w:rFonts w:ascii="Arial Narrow" w:hAnsi="Arial Narrow"/>
                <w:color w:val="auto"/>
                <w:sz w:val="24"/>
                <w:szCs w:val="24"/>
              </w:rPr>
              <w:t>39</w:t>
            </w:r>
            <w:r w:rsidR="008E4707" w:rsidRPr="00803673">
              <w:rPr>
                <w:rFonts w:ascii="Arial Narrow" w:hAnsi="Arial Narrow"/>
                <w:color w:val="auto"/>
                <w:sz w:val="24"/>
                <w:szCs w:val="24"/>
              </w:rPr>
              <w:t>,</w:t>
            </w:r>
            <w:r w:rsidR="009B18D2">
              <w:rPr>
                <w:rFonts w:ascii="Arial Narrow" w:hAnsi="Arial Narrow"/>
                <w:color w:val="auto"/>
                <w:sz w:val="24"/>
                <w:szCs w:val="24"/>
              </w:rPr>
              <w:t>3</w:t>
            </w:r>
            <w:r w:rsidR="008E4707" w:rsidRPr="00803673">
              <w:rPr>
                <w:rFonts w:ascii="Arial Narrow" w:hAnsi="Arial Narrow"/>
                <w:color w:val="auto"/>
                <w:sz w:val="24"/>
                <w:szCs w:val="24"/>
              </w:rPr>
              <w:t>30.31</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Cauciones</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7,</w:t>
            </w:r>
            <w:r w:rsidR="009B18D2">
              <w:rPr>
                <w:rFonts w:ascii="Arial Narrow" w:hAnsi="Arial Narrow"/>
                <w:color w:val="auto"/>
                <w:sz w:val="24"/>
                <w:szCs w:val="24"/>
              </w:rPr>
              <w:t>448</w:t>
            </w:r>
            <w:r>
              <w:rPr>
                <w:rFonts w:ascii="Arial Narrow" w:hAnsi="Arial Narrow"/>
                <w:color w:val="auto"/>
                <w:sz w:val="24"/>
                <w:szCs w:val="24"/>
              </w:rPr>
              <w:t>,</w:t>
            </w:r>
            <w:r w:rsidR="009B18D2">
              <w:rPr>
                <w:rFonts w:ascii="Arial Narrow" w:hAnsi="Arial Narrow"/>
                <w:color w:val="auto"/>
                <w:sz w:val="24"/>
                <w:szCs w:val="24"/>
              </w:rPr>
              <w:t>409</w:t>
            </w:r>
            <w:r w:rsidR="00823521">
              <w:rPr>
                <w:rFonts w:ascii="Arial Narrow" w:hAnsi="Arial Narrow"/>
                <w:color w:val="auto"/>
                <w:sz w:val="24"/>
                <w:szCs w:val="24"/>
              </w:rPr>
              <w:t>.1</w:t>
            </w:r>
            <w:r>
              <w:rPr>
                <w:rFonts w:ascii="Arial Narrow" w:hAnsi="Arial Narrow"/>
                <w:color w:val="auto"/>
                <w:sz w:val="24"/>
                <w:szCs w:val="24"/>
              </w:rPr>
              <w:t>5</w:t>
            </w:r>
          </w:p>
        </w:tc>
      </w:tr>
      <w:tr w:rsidR="004A3BF2"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4A3BF2" w:rsidRPr="00803673" w:rsidRDefault="004A3BF2" w:rsidP="008E4707">
            <w:pPr>
              <w:jc w:val="both"/>
              <w:rPr>
                <w:rFonts w:ascii="Arial Narrow" w:hAnsi="Arial Narrow"/>
                <w:sz w:val="24"/>
                <w:szCs w:val="24"/>
              </w:rPr>
            </w:pPr>
          </w:p>
        </w:tc>
        <w:tc>
          <w:tcPr>
            <w:tcW w:w="1925" w:type="dxa"/>
          </w:tcPr>
          <w:p w:rsidR="004A3BF2" w:rsidRPr="00803673" w:rsidRDefault="004A3BF2"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Otros ingresos</w:t>
            </w:r>
          </w:p>
        </w:tc>
        <w:tc>
          <w:tcPr>
            <w:tcW w:w="1925" w:type="dxa"/>
          </w:tcPr>
          <w:p w:rsidR="008E4707" w:rsidRPr="00803673"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sidRPr="00803673">
              <w:rPr>
                <w:rFonts w:ascii="Arial Narrow" w:hAnsi="Arial Narrow"/>
                <w:color w:val="auto"/>
                <w:sz w:val="24"/>
                <w:szCs w:val="24"/>
              </w:rPr>
              <w:t>$            300.00</w:t>
            </w:r>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Reparación del daño</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5,</w:t>
            </w:r>
            <w:r w:rsidR="009B18D2">
              <w:rPr>
                <w:rFonts w:ascii="Arial Narrow" w:hAnsi="Arial Narrow"/>
                <w:color w:val="auto"/>
                <w:sz w:val="24"/>
                <w:szCs w:val="24"/>
              </w:rPr>
              <w:t>539</w:t>
            </w:r>
            <w:r>
              <w:rPr>
                <w:rFonts w:ascii="Arial Narrow" w:hAnsi="Arial Narrow"/>
                <w:color w:val="auto"/>
                <w:sz w:val="24"/>
                <w:szCs w:val="24"/>
              </w:rPr>
              <w:t>,</w:t>
            </w:r>
            <w:r w:rsidR="009B18D2">
              <w:rPr>
                <w:rFonts w:ascii="Arial Narrow" w:hAnsi="Arial Narrow"/>
                <w:color w:val="auto"/>
                <w:sz w:val="24"/>
                <w:szCs w:val="24"/>
              </w:rPr>
              <w:t>920</w:t>
            </w:r>
            <w:r>
              <w:rPr>
                <w:rFonts w:ascii="Arial Narrow" w:hAnsi="Arial Narrow"/>
                <w:color w:val="auto"/>
                <w:sz w:val="24"/>
                <w:szCs w:val="24"/>
              </w:rPr>
              <w:t>.</w:t>
            </w:r>
            <w:r w:rsidR="009B18D2">
              <w:rPr>
                <w:rFonts w:ascii="Arial Narrow" w:hAnsi="Arial Narrow"/>
                <w:color w:val="auto"/>
                <w:sz w:val="24"/>
                <w:szCs w:val="24"/>
              </w:rPr>
              <w:t>92</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Conmutación</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1,</w:t>
            </w:r>
            <w:r w:rsidR="009B18D2">
              <w:rPr>
                <w:rFonts w:ascii="Arial Narrow" w:hAnsi="Arial Narrow"/>
                <w:color w:val="auto"/>
                <w:sz w:val="24"/>
                <w:szCs w:val="24"/>
              </w:rPr>
              <w:t>610</w:t>
            </w:r>
            <w:r>
              <w:rPr>
                <w:rFonts w:ascii="Arial Narrow" w:hAnsi="Arial Narrow"/>
                <w:color w:val="auto"/>
                <w:sz w:val="24"/>
                <w:szCs w:val="24"/>
              </w:rPr>
              <w:t>,</w:t>
            </w:r>
            <w:r w:rsidR="009B18D2">
              <w:rPr>
                <w:rFonts w:ascii="Arial Narrow" w:hAnsi="Arial Narrow"/>
                <w:color w:val="auto"/>
                <w:sz w:val="24"/>
                <w:szCs w:val="24"/>
              </w:rPr>
              <w:t>113</w:t>
            </w:r>
            <w:r>
              <w:rPr>
                <w:rFonts w:ascii="Arial Narrow" w:hAnsi="Arial Narrow"/>
                <w:color w:val="auto"/>
                <w:sz w:val="24"/>
                <w:szCs w:val="24"/>
              </w:rPr>
              <w:t>.</w:t>
            </w:r>
            <w:r w:rsidR="009B18D2">
              <w:rPr>
                <w:rFonts w:ascii="Arial Narrow" w:hAnsi="Arial Narrow"/>
                <w:color w:val="auto"/>
                <w:sz w:val="24"/>
                <w:szCs w:val="24"/>
              </w:rPr>
              <w:t>22</w:t>
            </w:r>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Pensión alimenticia</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xml:space="preserve">$  </w:t>
            </w:r>
            <w:r w:rsidR="009B18D2">
              <w:rPr>
                <w:rFonts w:ascii="Arial Narrow" w:hAnsi="Arial Narrow"/>
                <w:color w:val="auto"/>
                <w:sz w:val="24"/>
                <w:szCs w:val="24"/>
              </w:rPr>
              <w:t>7</w:t>
            </w:r>
            <w:r>
              <w:rPr>
                <w:rFonts w:ascii="Arial Narrow" w:hAnsi="Arial Narrow"/>
                <w:color w:val="auto"/>
                <w:sz w:val="24"/>
                <w:szCs w:val="24"/>
              </w:rPr>
              <w:t>,</w:t>
            </w:r>
            <w:r w:rsidR="009B18D2">
              <w:rPr>
                <w:rFonts w:ascii="Arial Narrow" w:hAnsi="Arial Narrow"/>
                <w:color w:val="auto"/>
                <w:sz w:val="24"/>
                <w:szCs w:val="24"/>
              </w:rPr>
              <w:t>501</w:t>
            </w:r>
            <w:r>
              <w:rPr>
                <w:rFonts w:ascii="Arial Narrow" w:hAnsi="Arial Narrow"/>
                <w:color w:val="auto"/>
                <w:sz w:val="24"/>
                <w:szCs w:val="24"/>
              </w:rPr>
              <w:t>,</w:t>
            </w:r>
            <w:r w:rsidR="009B18D2">
              <w:rPr>
                <w:rFonts w:ascii="Arial Narrow" w:hAnsi="Arial Narrow"/>
                <w:color w:val="auto"/>
                <w:sz w:val="24"/>
                <w:szCs w:val="24"/>
              </w:rPr>
              <w:t>313</w:t>
            </w:r>
            <w:r>
              <w:rPr>
                <w:rFonts w:ascii="Arial Narrow" w:hAnsi="Arial Narrow"/>
                <w:color w:val="auto"/>
                <w:sz w:val="24"/>
                <w:szCs w:val="24"/>
              </w:rPr>
              <w:t>.1</w:t>
            </w:r>
            <w:r w:rsidR="009B18D2">
              <w:rPr>
                <w:rFonts w:ascii="Arial Narrow" w:hAnsi="Arial Narrow"/>
                <w:color w:val="auto"/>
                <w:sz w:val="24"/>
                <w:szCs w:val="24"/>
              </w:rPr>
              <w:t>4</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Sanción pecuniaria</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2,</w:t>
            </w:r>
            <w:r w:rsidR="009B18D2">
              <w:rPr>
                <w:rFonts w:ascii="Arial Narrow" w:hAnsi="Arial Narrow"/>
                <w:color w:val="auto"/>
                <w:sz w:val="24"/>
                <w:szCs w:val="24"/>
              </w:rPr>
              <w:t>045</w:t>
            </w:r>
            <w:r>
              <w:rPr>
                <w:rFonts w:ascii="Arial Narrow" w:hAnsi="Arial Narrow"/>
                <w:color w:val="auto"/>
                <w:sz w:val="24"/>
                <w:szCs w:val="24"/>
              </w:rPr>
              <w:t>,6</w:t>
            </w:r>
            <w:r w:rsidR="009B18D2">
              <w:rPr>
                <w:rFonts w:ascii="Arial Narrow" w:hAnsi="Arial Narrow"/>
                <w:color w:val="auto"/>
                <w:sz w:val="24"/>
                <w:szCs w:val="24"/>
              </w:rPr>
              <w:t>59</w:t>
            </w:r>
            <w:r>
              <w:rPr>
                <w:rFonts w:ascii="Arial Narrow" w:hAnsi="Arial Narrow"/>
                <w:color w:val="auto"/>
                <w:sz w:val="24"/>
                <w:szCs w:val="24"/>
              </w:rPr>
              <w:t>.7</w:t>
            </w:r>
            <w:r w:rsidR="009B18D2">
              <w:rPr>
                <w:rFonts w:ascii="Arial Narrow" w:hAnsi="Arial Narrow"/>
                <w:color w:val="auto"/>
                <w:sz w:val="24"/>
                <w:szCs w:val="24"/>
              </w:rPr>
              <w:t>5</w:t>
            </w:r>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7A03B5" w:rsidP="008E4707">
            <w:pPr>
              <w:jc w:val="both"/>
              <w:rPr>
                <w:rFonts w:ascii="Arial Narrow" w:hAnsi="Arial Narrow"/>
                <w:color w:val="auto"/>
                <w:sz w:val="24"/>
                <w:szCs w:val="24"/>
              </w:rPr>
            </w:pPr>
            <w:r>
              <w:rPr>
                <w:rFonts w:ascii="Arial Narrow" w:hAnsi="Arial Narrow"/>
                <w:color w:val="auto"/>
                <w:sz w:val="24"/>
                <w:szCs w:val="24"/>
              </w:rPr>
              <w:t xml:space="preserve">Diversos </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1,2</w:t>
            </w:r>
            <w:r w:rsidR="009B18D2">
              <w:rPr>
                <w:rFonts w:ascii="Arial Narrow" w:hAnsi="Arial Narrow"/>
                <w:color w:val="auto"/>
                <w:sz w:val="24"/>
                <w:szCs w:val="24"/>
              </w:rPr>
              <w:t>5</w:t>
            </w:r>
            <w:r>
              <w:rPr>
                <w:rFonts w:ascii="Arial Narrow" w:hAnsi="Arial Narrow"/>
                <w:color w:val="auto"/>
                <w:sz w:val="24"/>
                <w:szCs w:val="24"/>
              </w:rPr>
              <w:t>2</w:t>
            </w:r>
            <w:r w:rsidR="00823521">
              <w:rPr>
                <w:rFonts w:ascii="Arial Narrow" w:hAnsi="Arial Narrow"/>
                <w:color w:val="auto"/>
                <w:sz w:val="24"/>
                <w:szCs w:val="24"/>
              </w:rPr>
              <w:t>,</w:t>
            </w:r>
            <w:r w:rsidR="009B18D2">
              <w:rPr>
                <w:rFonts w:ascii="Arial Narrow" w:hAnsi="Arial Narrow"/>
                <w:color w:val="auto"/>
                <w:sz w:val="24"/>
                <w:szCs w:val="24"/>
              </w:rPr>
              <w:t>030.26</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Consignación de pago</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4,</w:t>
            </w:r>
            <w:r w:rsidR="009B18D2">
              <w:rPr>
                <w:rFonts w:ascii="Arial Narrow" w:hAnsi="Arial Narrow"/>
                <w:color w:val="auto"/>
                <w:sz w:val="24"/>
                <w:szCs w:val="24"/>
              </w:rPr>
              <w:t>736</w:t>
            </w:r>
            <w:r>
              <w:rPr>
                <w:rFonts w:ascii="Arial Narrow" w:hAnsi="Arial Narrow"/>
                <w:color w:val="auto"/>
                <w:sz w:val="24"/>
                <w:szCs w:val="24"/>
              </w:rPr>
              <w:t>,</w:t>
            </w:r>
            <w:r w:rsidR="009B18D2">
              <w:rPr>
                <w:rFonts w:ascii="Arial Narrow" w:hAnsi="Arial Narrow"/>
                <w:color w:val="auto"/>
                <w:sz w:val="24"/>
                <w:szCs w:val="24"/>
              </w:rPr>
              <w:t>126</w:t>
            </w:r>
            <w:r>
              <w:rPr>
                <w:rFonts w:ascii="Arial Narrow" w:hAnsi="Arial Narrow"/>
                <w:color w:val="auto"/>
                <w:sz w:val="24"/>
                <w:szCs w:val="24"/>
              </w:rPr>
              <w:t>.</w:t>
            </w:r>
            <w:r w:rsidR="009B18D2">
              <w:rPr>
                <w:rFonts w:ascii="Arial Narrow" w:hAnsi="Arial Narrow"/>
                <w:color w:val="auto"/>
                <w:sz w:val="24"/>
                <w:szCs w:val="24"/>
              </w:rPr>
              <w:t>01</w:t>
            </w:r>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Billetes de depósito</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xml:space="preserve">$  </w:t>
            </w:r>
            <w:r w:rsidR="009B18D2">
              <w:rPr>
                <w:rFonts w:ascii="Arial Narrow" w:hAnsi="Arial Narrow"/>
                <w:color w:val="auto"/>
                <w:sz w:val="24"/>
                <w:szCs w:val="24"/>
              </w:rPr>
              <w:t>2</w:t>
            </w:r>
            <w:r>
              <w:rPr>
                <w:rFonts w:ascii="Arial Narrow" w:hAnsi="Arial Narrow"/>
                <w:color w:val="auto"/>
                <w:sz w:val="24"/>
                <w:szCs w:val="24"/>
              </w:rPr>
              <w:t>,</w:t>
            </w:r>
            <w:r w:rsidR="009B18D2">
              <w:rPr>
                <w:rFonts w:ascii="Arial Narrow" w:hAnsi="Arial Narrow"/>
                <w:color w:val="auto"/>
                <w:sz w:val="24"/>
                <w:szCs w:val="24"/>
              </w:rPr>
              <w:t>414</w:t>
            </w:r>
            <w:r>
              <w:rPr>
                <w:rFonts w:ascii="Arial Narrow" w:hAnsi="Arial Narrow"/>
                <w:color w:val="auto"/>
                <w:sz w:val="24"/>
                <w:szCs w:val="24"/>
              </w:rPr>
              <w:t>,</w:t>
            </w:r>
            <w:r w:rsidR="009B18D2">
              <w:rPr>
                <w:rFonts w:ascii="Arial Narrow" w:hAnsi="Arial Narrow"/>
                <w:color w:val="auto"/>
                <w:sz w:val="24"/>
                <w:szCs w:val="24"/>
              </w:rPr>
              <w:t>143</w:t>
            </w:r>
            <w:r w:rsidR="00915D41">
              <w:rPr>
                <w:rFonts w:ascii="Arial Narrow" w:hAnsi="Arial Narrow"/>
                <w:color w:val="auto"/>
                <w:sz w:val="24"/>
                <w:szCs w:val="24"/>
              </w:rPr>
              <w:t>.</w:t>
            </w:r>
            <w:r w:rsidR="009B18D2">
              <w:rPr>
                <w:rFonts w:ascii="Arial Narrow" w:hAnsi="Arial Narrow"/>
                <w:color w:val="auto"/>
                <w:sz w:val="24"/>
                <w:szCs w:val="24"/>
              </w:rPr>
              <w:t>57</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915D41" w:rsidP="008E4707">
            <w:pPr>
              <w:jc w:val="both"/>
              <w:rPr>
                <w:rFonts w:ascii="Arial Narrow" w:hAnsi="Arial Narrow"/>
                <w:color w:val="auto"/>
                <w:sz w:val="24"/>
                <w:szCs w:val="24"/>
              </w:rPr>
            </w:pPr>
            <w:r>
              <w:rPr>
                <w:rFonts w:ascii="Arial Narrow" w:hAnsi="Arial Narrow"/>
                <w:color w:val="auto"/>
                <w:sz w:val="24"/>
                <w:szCs w:val="24"/>
              </w:rPr>
              <w:t>Justiciables 772616</w:t>
            </w:r>
          </w:p>
        </w:tc>
        <w:tc>
          <w:tcPr>
            <w:tcW w:w="1925" w:type="dxa"/>
          </w:tcPr>
          <w:p w:rsidR="008E4707" w:rsidRPr="00803673"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sidRPr="00803673">
              <w:rPr>
                <w:rFonts w:ascii="Arial Narrow" w:hAnsi="Arial Narrow"/>
                <w:color w:val="auto"/>
                <w:sz w:val="24"/>
                <w:szCs w:val="24"/>
              </w:rPr>
              <w:t xml:space="preserve">$     </w:t>
            </w:r>
            <w:r w:rsidR="0086133B">
              <w:rPr>
                <w:rFonts w:ascii="Arial Narrow" w:hAnsi="Arial Narrow"/>
                <w:color w:val="auto"/>
                <w:sz w:val="24"/>
                <w:szCs w:val="24"/>
              </w:rPr>
              <w:t>2</w:t>
            </w:r>
            <w:r w:rsidR="009B18D2">
              <w:rPr>
                <w:rFonts w:ascii="Arial Narrow" w:hAnsi="Arial Narrow"/>
                <w:color w:val="auto"/>
                <w:sz w:val="24"/>
                <w:szCs w:val="24"/>
              </w:rPr>
              <w:t>55</w:t>
            </w:r>
            <w:r w:rsidR="0086133B">
              <w:rPr>
                <w:rFonts w:ascii="Arial Narrow" w:hAnsi="Arial Narrow"/>
                <w:color w:val="auto"/>
                <w:sz w:val="24"/>
                <w:szCs w:val="24"/>
              </w:rPr>
              <w:t>,</w:t>
            </w:r>
            <w:r w:rsidR="009B18D2">
              <w:rPr>
                <w:rFonts w:ascii="Arial Narrow" w:hAnsi="Arial Narrow"/>
                <w:color w:val="auto"/>
                <w:sz w:val="24"/>
                <w:szCs w:val="24"/>
              </w:rPr>
              <w:t>345</w:t>
            </w:r>
            <w:r w:rsidR="0086133B">
              <w:rPr>
                <w:rFonts w:ascii="Arial Narrow" w:hAnsi="Arial Narrow"/>
                <w:color w:val="auto"/>
                <w:sz w:val="24"/>
                <w:szCs w:val="24"/>
              </w:rPr>
              <w:t>.38</w:t>
            </w:r>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915D41" w:rsidP="008E4707">
            <w:pPr>
              <w:jc w:val="both"/>
              <w:rPr>
                <w:rFonts w:ascii="Arial Narrow" w:hAnsi="Arial Narrow"/>
                <w:color w:val="auto"/>
                <w:sz w:val="24"/>
                <w:szCs w:val="24"/>
              </w:rPr>
            </w:pPr>
            <w:r>
              <w:rPr>
                <w:rFonts w:ascii="Arial Narrow" w:hAnsi="Arial Narrow"/>
                <w:color w:val="auto"/>
                <w:sz w:val="24"/>
                <w:szCs w:val="24"/>
              </w:rPr>
              <w:t>Justiciables 764516</w:t>
            </w:r>
          </w:p>
        </w:tc>
        <w:tc>
          <w:tcPr>
            <w:tcW w:w="1925" w:type="dxa"/>
          </w:tcPr>
          <w:p w:rsidR="008E4707" w:rsidRPr="00803673"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803673">
              <w:rPr>
                <w:rFonts w:ascii="Arial Narrow" w:hAnsi="Arial Narrow"/>
                <w:color w:val="auto"/>
                <w:sz w:val="24"/>
                <w:szCs w:val="24"/>
              </w:rPr>
              <w:t xml:space="preserve">$  </w:t>
            </w:r>
            <w:r w:rsidR="0086133B">
              <w:rPr>
                <w:rFonts w:ascii="Arial Narrow" w:hAnsi="Arial Narrow"/>
                <w:color w:val="auto"/>
                <w:sz w:val="24"/>
                <w:szCs w:val="24"/>
              </w:rPr>
              <w:t>3,</w:t>
            </w:r>
            <w:r w:rsidR="009B18D2">
              <w:rPr>
                <w:rFonts w:ascii="Arial Narrow" w:hAnsi="Arial Narrow"/>
                <w:color w:val="auto"/>
                <w:sz w:val="24"/>
                <w:szCs w:val="24"/>
              </w:rPr>
              <w:t>497</w:t>
            </w:r>
            <w:r w:rsidR="0086133B">
              <w:rPr>
                <w:rFonts w:ascii="Arial Narrow" w:hAnsi="Arial Narrow"/>
                <w:color w:val="auto"/>
                <w:sz w:val="24"/>
                <w:szCs w:val="24"/>
              </w:rPr>
              <w:t>,</w:t>
            </w:r>
            <w:r w:rsidR="009B18D2">
              <w:rPr>
                <w:rFonts w:ascii="Arial Narrow" w:hAnsi="Arial Narrow"/>
                <w:color w:val="auto"/>
                <w:sz w:val="24"/>
                <w:szCs w:val="24"/>
              </w:rPr>
              <w:t>553</w:t>
            </w:r>
            <w:r w:rsidR="0086133B">
              <w:rPr>
                <w:rFonts w:ascii="Arial Narrow" w:hAnsi="Arial Narrow"/>
                <w:color w:val="auto"/>
                <w:sz w:val="24"/>
                <w:szCs w:val="24"/>
              </w:rPr>
              <w:t>.4</w:t>
            </w:r>
            <w:r w:rsidR="00915D41">
              <w:rPr>
                <w:rFonts w:ascii="Arial Narrow" w:hAnsi="Arial Narrow"/>
                <w:color w:val="auto"/>
                <w:sz w:val="24"/>
                <w:szCs w:val="24"/>
              </w:rPr>
              <w:t>5</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b w:val="0"/>
                <w:color w:val="auto"/>
                <w:sz w:val="24"/>
                <w:szCs w:val="24"/>
              </w:rPr>
            </w:pPr>
            <w:r w:rsidRPr="00803673">
              <w:rPr>
                <w:rFonts w:ascii="Arial Narrow" w:hAnsi="Arial Narrow"/>
                <w:color w:val="auto"/>
                <w:sz w:val="24"/>
                <w:szCs w:val="24"/>
              </w:rPr>
              <w:t>TOTAL</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4"/>
                <w:szCs w:val="24"/>
              </w:rPr>
            </w:pPr>
            <w:r>
              <w:rPr>
                <w:rFonts w:ascii="Arial Narrow" w:hAnsi="Arial Narrow"/>
                <w:b/>
                <w:color w:val="auto"/>
                <w:sz w:val="24"/>
                <w:szCs w:val="24"/>
              </w:rPr>
              <w:t>$4</w:t>
            </w:r>
            <w:r w:rsidR="009B18D2">
              <w:rPr>
                <w:rFonts w:ascii="Arial Narrow" w:hAnsi="Arial Narrow"/>
                <w:b/>
                <w:color w:val="auto"/>
                <w:sz w:val="24"/>
                <w:szCs w:val="24"/>
              </w:rPr>
              <w:t>2</w:t>
            </w:r>
            <w:r>
              <w:rPr>
                <w:rFonts w:ascii="Arial Narrow" w:hAnsi="Arial Narrow"/>
                <w:b/>
                <w:color w:val="auto"/>
                <w:sz w:val="24"/>
                <w:szCs w:val="24"/>
              </w:rPr>
              <w:t>,</w:t>
            </w:r>
            <w:r w:rsidR="009B18D2">
              <w:rPr>
                <w:rFonts w:ascii="Arial Narrow" w:hAnsi="Arial Narrow"/>
                <w:b/>
                <w:color w:val="auto"/>
                <w:sz w:val="24"/>
                <w:szCs w:val="24"/>
              </w:rPr>
              <w:t>040</w:t>
            </w:r>
            <w:r>
              <w:rPr>
                <w:rFonts w:ascii="Arial Narrow" w:hAnsi="Arial Narrow"/>
                <w:b/>
                <w:color w:val="auto"/>
                <w:sz w:val="24"/>
                <w:szCs w:val="24"/>
              </w:rPr>
              <w:t>,</w:t>
            </w:r>
            <w:r w:rsidR="009B18D2">
              <w:rPr>
                <w:rFonts w:ascii="Arial Narrow" w:hAnsi="Arial Narrow"/>
                <w:b/>
                <w:color w:val="auto"/>
                <w:sz w:val="24"/>
                <w:szCs w:val="24"/>
              </w:rPr>
              <w:t>245</w:t>
            </w:r>
            <w:r>
              <w:rPr>
                <w:rFonts w:ascii="Arial Narrow" w:hAnsi="Arial Narrow"/>
                <w:b/>
                <w:color w:val="auto"/>
                <w:sz w:val="24"/>
                <w:szCs w:val="24"/>
              </w:rPr>
              <w:t>.</w:t>
            </w:r>
            <w:r w:rsidR="009B18D2">
              <w:rPr>
                <w:rFonts w:ascii="Arial Narrow" w:hAnsi="Arial Narrow"/>
                <w:b/>
                <w:color w:val="auto"/>
                <w:sz w:val="24"/>
                <w:szCs w:val="24"/>
              </w:rPr>
              <w:t>16</w:t>
            </w:r>
          </w:p>
        </w:tc>
      </w:tr>
    </w:tbl>
    <w:p w:rsidR="008E4707" w:rsidRPr="004A4D82" w:rsidRDefault="008E4707" w:rsidP="008E4707">
      <w:pPr>
        <w:jc w:val="both"/>
        <w:rPr>
          <w:rFonts w:ascii="Arial Narrow" w:hAnsi="Arial Narrow"/>
          <w:b/>
          <w:sz w:val="24"/>
          <w:szCs w:val="24"/>
        </w:rPr>
      </w:pPr>
    </w:p>
    <w:p w:rsidR="008E4707" w:rsidRPr="00701F5D" w:rsidRDefault="008E4707" w:rsidP="008E4707">
      <w:pPr>
        <w:jc w:val="both"/>
        <w:rPr>
          <w:rFonts w:ascii="Arial Narrow" w:hAnsi="Arial Narrow"/>
          <w:sz w:val="16"/>
          <w:szCs w:val="16"/>
        </w:rPr>
      </w:pPr>
    </w:p>
    <w:p w:rsidR="008E4707" w:rsidRDefault="008E4707" w:rsidP="008E4707">
      <w:pPr>
        <w:pStyle w:val="Prrafodelista"/>
        <w:numPr>
          <w:ilvl w:val="0"/>
          <w:numId w:val="17"/>
        </w:numPr>
        <w:jc w:val="both"/>
        <w:rPr>
          <w:rFonts w:ascii="Arial Narrow" w:hAnsi="Arial Narrow"/>
          <w:b/>
          <w:u w:val="single"/>
        </w:rPr>
      </w:pPr>
      <w:r w:rsidRPr="00B936EC">
        <w:rPr>
          <w:rFonts w:ascii="Arial Narrow" w:hAnsi="Arial Narrow"/>
          <w:b/>
          <w:u w:val="single"/>
        </w:rPr>
        <w:t xml:space="preserve"> NOTAS AL ESTADO DE ACTIVIDADES</w:t>
      </w:r>
    </w:p>
    <w:p w:rsidR="008E4707" w:rsidRPr="007A03B5" w:rsidRDefault="008E4707" w:rsidP="008E4707">
      <w:pPr>
        <w:pStyle w:val="Prrafodelista"/>
        <w:numPr>
          <w:ilvl w:val="0"/>
          <w:numId w:val="17"/>
        </w:numPr>
        <w:jc w:val="both"/>
        <w:rPr>
          <w:rFonts w:ascii="Arial Narrow" w:hAnsi="Arial Narrow"/>
          <w:b/>
          <w:u w:val="single"/>
        </w:rPr>
      </w:pPr>
      <w:r w:rsidRPr="007A03B5">
        <w:rPr>
          <w:rFonts w:ascii="Arial Narrow" w:hAnsi="Arial Narrow"/>
          <w:b/>
          <w:u w:val="single"/>
        </w:rPr>
        <w:lastRenderedPageBreak/>
        <w:t>Ingresos de Gestión</w:t>
      </w:r>
    </w:p>
    <w:p w:rsidR="008E4707" w:rsidRPr="00B94587" w:rsidRDefault="008E4707" w:rsidP="008E4707">
      <w:pPr>
        <w:pStyle w:val="Prrafodelista"/>
        <w:jc w:val="both"/>
        <w:rPr>
          <w:rFonts w:ascii="Arial Narrow" w:hAnsi="Arial Narrow"/>
        </w:rPr>
      </w:pPr>
      <w:r>
        <w:rPr>
          <w:rFonts w:ascii="Arial Narrow" w:hAnsi="Arial Narrow"/>
        </w:rPr>
        <w:t>Los ingresos del Honorable</w:t>
      </w:r>
      <w:r w:rsidRPr="00B94587">
        <w:rPr>
          <w:rFonts w:ascii="Arial Narrow" w:hAnsi="Arial Narrow"/>
        </w:rPr>
        <w:t xml:space="preserve"> Tribunal</w:t>
      </w:r>
      <w:r>
        <w:rPr>
          <w:rFonts w:ascii="Arial Narrow" w:hAnsi="Arial Narrow"/>
        </w:rPr>
        <w:t xml:space="preserve"> Superior</w:t>
      </w:r>
      <w:r w:rsidRPr="00B94587">
        <w:rPr>
          <w:rFonts w:ascii="Arial Narrow" w:hAnsi="Arial Narrow"/>
        </w:rPr>
        <w:t xml:space="preserve"> d</w:t>
      </w:r>
      <w:r>
        <w:rPr>
          <w:rFonts w:ascii="Arial Narrow" w:hAnsi="Arial Narrow"/>
        </w:rPr>
        <w:t>e Justicia del Estado</w:t>
      </w:r>
      <w:r w:rsidR="007A03B5">
        <w:rPr>
          <w:rFonts w:ascii="Arial Narrow" w:hAnsi="Arial Narrow"/>
        </w:rPr>
        <w:t xml:space="preserve"> por el periodo de enero a </w:t>
      </w:r>
      <w:r w:rsidR="00A352BB">
        <w:rPr>
          <w:rFonts w:ascii="Arial Narrow" w:hAnsi="Arial Narrow"/>
        </w:rPr>
        <w:t>dic</w:t>
      </w:r>
      <w:r w:rsidR="007A03B5">
        <w:rPr>
          <w:rFonts w:ascii="Arial Narrow" w:hAnsi="Arial Narrow"/>
        </w:rPr>
        <w:t>iembre</w:t>
      </w:r>
      <w:r>
        <w:rPr>
          <w:rFonts w:ascii="Arial Narrow" w:hAnsi="Arial Narrow"/>
        </w:rPr>
        <w:t xml:space="preserve"> de 2017</w:t>
      </w:r>
      <w:r w:rsidRPr="00B94587">
        <w:rPr>
          <w:rFonts w:ascii="Arial Narrow" w:hAnsi="Arial Narrow"/>
        </w:rPr>
        <w:t>, se integran de la siguiente manera:</w:t>
      </w:r>
    </w:p>
    <w:p w:rsidR="008E4707" w:rsidRPr="00B94587" w:rsidRDefault="008E4707" w:rsidP="008E4707">
      <w:pPr>
        <w:pStyle w:val="Prrafodelista"/>
        <w:jc w:val="both"/>
        <w:rPr>
          <w:rFonts w:ascii="Arial Narrow" w:hAnsi="Arial Narrow"/>
        </w:rPr>
      </w:pPr>
    </w:p>
    <w:tbl>
      <w:tblPr>
        <w:tblStyle w:val="Sombreadoclaro-nfasis11"/>
        <w:tblW w:w="0" w:type="auto"/>
        <w:jc w:val="center"/>
        <w:tblLook w:val="04A0" w:firstRow="1" w:lastRow="0" w:firstColumn="1" w:lastColumn="0" w:noHBand="0" w:noVBand="1"/>
      </w:tblPr>
      <w:tblGrid>
        <w:gridCol w:w="2158"/>
        <w:gridCol w:w="4288"/>
        <w:gridCol w:w="2433"/>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CONCEPTO</w:t>
            </w:r>
          </w:p>
        </w:tc>
        <w:tc>
          <w:tcPr>
            <w:tcW w:w="2433" w:type="dxa"/>
          </w:tcPr>
          <w:p w:rsidR="008E4707" w:rsidRPr="00917741" w:rsidRDefault="008E4707" w:rsidP="008E4707">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CANTIDAD</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Impuestos</w:t>
            </w:r>
          </w:p>
        </w:tc>
        <w:tc>
          <w:tcPr>
            <w:tcW w:w="2433" w:type="dxa"/>
          </w:tcPr>
          <w:p w:rsidR="008E4707" w:rsidRPr="00917741"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Pr="00917741">
              <w:rPr>
                <w:rFonts w:ascii="Arial Narrow" w:hAnsi="Arial Narrow"/>
                <w:color w:val="auto"/>
                <w:sz w:val="18"/>
                <w:szCs w:val="18"/>
              </w:rPr>
              <w:t>0.00</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 xml:space="preserve">Derechos </w:t>
            </w:r>
          </w:p>
        </w:tc>
        <w:tc>
          <w:tcPr>
            <w:tcW w:w="2433" w:type="dxa"/>
          </w:tcPr>
          <w:p w:rsidR="008E4707" w:rsidRPr="00917741" w:rsidRDefault="008E4707" w:rsidP="008E470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330E39">
              <w:rPr>
                <w:rFonts w:ascii="Arial Narrow" w:hAnsi="Arial Narrow"/>
                <w:color w:val="auto"/>
                <w:sz w:val="18"/>
                <w:szCs w:val="18"/>
              </w:rPr>
              <w:t>2,</w:t>
            </w:r>
            <w:r w:rsidR="00684087">
              <w:rPr>
                <w:rFonts w:ascii="Arial Narrow" w:hAnsi="Arial Narrow"/>
                <w:color w:val="auto"/>
                <w:sz w:val="18"/>
                <w:szCs w:val="18"/>
              </w:rPr>
              <w:t>950</w:t>
            </w:r>
            <w:r w:rsidR="00330E39">
              <w:rPr>
                <w:rFonts w:ascii="Arial Narrow" w:hAnsi="Arial Narrow"/>
                <w:color w:val="auto"/>
                <w:sz w:val="18"/>
                <w:szCs w:val="18"/>
              </w:rPr>
              <w:t>,6</w:t>
            </w:r>
            <w:r w:rsidR="00684087">
              <w:rPr>
                <w:rFonts w:ascii="Arial Narrow" w:hAnsi="Arial Narrow"/>
                <w:color w:val="auto"/>
                <w:sz w:val="18"/>
                <w:szCs w:val="18"/>
              </w:rPr>
              <w:t>51</w:t>
            </w:r>
            <w:r w:rsidR="00330E39">
              <w:rPr>
                <w:rFonts w:ascii="Arial Narrow" w:hAnsi="Arial Narrow"/>
                <w:color w:val="auto"/>
                <w:sz w:val="18"/>
                <w:szCs w:val="18"/>
              </w:rPr>
              <w:t>.</w:t>
            </w:r>
            <w:r w:rsidR="00684087">
              <w:rPr>
                <w:rFonts w:ascii="Arial Narrow" w:hAnsi="Arial Narrow"/>
                <w:color w:val="auto"/>
                <w:sz w:val="18"/>
                <w:szCs w:val="18"/>
              </w:rPr>
              <w:t>61</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Producto</w:t>
            </w:r>
            <w:r>
              <w:rPr>
                <w:rFonts w:ascii="Arial Narrow" w:hAnsi="Arial Narrow"/>
                <w:b/>
                <w:color w:val="auto"/>
                <w:sz w:val="18"/>
                <w:szCs w:val="18"/>
              </w:rPr>
              <w:t xml:space="preserve">s de tipo corriente             </w:t>
            </w:r>
          </w:p>
        </w:tc>
        <w:tc>
          <w:tcPr>
            <w:tcW w:w="2433" w:type="dxa"/>
          </w:tcPr>
          <w:p w:rsidR="008E4707" w:rsidRPr="00917741" w:rsidRDefault="00915D41" w:rsidP="008E4707">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8E4707">
              <w:rPr>
                <w:rFonts w:ascii="Arial Narrow" w:hAnsi="Arial Narrow"/>
                <w:color w:val="auto"/>
                <w:sz w:val="18"/>
                <w:szCs w:val="18"/>
              </w:rPr>
              <w:t xml:space="preserve"> $</w:t>
            </w:r>
            <w:r>
              <w:rPr>
                <w:rFonts w:ascii="Arial Narrow" w:hAnsi="Arial Narrow"/>
                <w:color w:val="auto"/>
                <w:sz w:val="18"/>
                <w:szCs w:val="18"/>
              </w:rPr>
              <w:t xml:space="preserve">   </w:t>
            </w:r>
            <w:r w:rsidR="008E4707">
              <w:rPr>
                <w:rFonts w:ascii="Arial Narrow" w:hAnsi="Arial Narrow"/>
                <w:color w:val="auto"/>
                <w:sz w:val="18"/>
                <w:szCs w:val="18"/>
              </w:rPr>
              <w:t xml:space="preserve">     </w:t>
            </w:r>
            <w:r w:rsidR="00684087">
              <w:rPr>
                <w:rFonts w:ascii="Arial Narrow" w:hAnsi="Arial Narrow"/>
                <w:color w:val="auto"/>
                <w:sz w:val="18"/>
                <w:szCs w:val="18"/>
              </w:rPr>
              <w:t>3</w:t>
            </w:r>
            <w:r w:rsidR="00330E39">
              <w:rPr>
                <w:rFonts w:ascii="Arial Narrow" w:hAnsi="Arial Narrow"/>
                <w:color w:val="auto"/>
                <w:sz w:val="18"/>
                <w:szCs w:val="18"/>
              </w:rPr>
              <w:t>,</w:t>
            </w:r>
            <w:r w:rsidR="00684087">
              <w:rPr>
                <w:rFonts w:ascii="Arial Narrow" w:hAnsi="Arial Narrow"/>
                <w:color w:val="auto"/>
                <w:sz w:val="18"/>
                <w:szCs w:val="18"/>
              </w:rPr>
              <w:t>731</w:t>
            </w:r>
            <w:r w:rsidR="00330E39">
              <w:rPr>
                <w:rFonts w:ascii="Arial Narrow" w:hAnsi="Arial Narrow"/>
                <w:color w:val="auto"/>
                <w:sz w:val="18"/>
                <w:szCs w:val="18"/>
              </w:rPr>
              <w:t>,</w:t>
            </w:r>
            <w:r w:rsidR="00684087">
              <w:rPr>
                <w:rFonts w:ascii="Arial Narrow" w:hAnsi="Arial Narrow"/>
                <w:color w:val="auto"/>
                <w:sz w:val="18"/>
                <w:szCs w:val="18"/>
              </w:rPr>
              <w:t>273</w:t>
            </w:r>
            <w:r w:rsidR="00330E39">
              <w:rPr>
                <w:rFonts w:ascii="Arial Narrow" w:hAnsi="Arial Narrow"/>
                <w:color w:val="auto"/>
                <w:sz w:val="18"/>
                <w:szCs w:val="18"/>
              </w:rPr>
              <w:t>.</w:t>
            </w:r>
            <w:r w:rsidR="00684087">
              <w:rPr>
                <w:rFonts w:ascii="Arial Narrow" w:hAnsi="Arial Narrow"/>
                <w:color w:val="auto"/>
                <w:sz w:val="18"/>
                <w:szCs w:val="18"/>
              </w:rPr>
              <w:t>91</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Aprovechamientos de tipo co</w:t>
            </w:r>
            <w:r>
              <w:rPr>
                <w:rFonts w:ascii="Arial Narrow" w:hAnsi="Arial Narrow"/>
                <w:b/>
                <w:color w:val="auto"/>
                <w:sz w:val="18"/>
                <w:szCs w:val="18"/>
              </w:rPr>
              <w:t xml:space="preserve">rriente </w:t>
            </w:r>
          </w:p>
        </w:tc>
        <w:tc>
          <w:tcPr>
            <w:tcW w:w="2433" w:type="dxa"/>
          </w:tcPr>
          <w:p w:rsidR="008E4707" w:rsidRPr="00917741" w:rsidRDefault="008E4707" w:rsidP="008E470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Pr="00917741">
              <w:rPr>
                <w:rFonts w:ascii="Arial Narrow" w:hAnsi="Arial Narrow"/>
                <w:color w:val="auto"/>
                <w:sz w:val="18"/>
                <w:szCs w:val="18"/>
              </w:rPr>
              <w:t>$</w:t>
            </w:r>
            <w:r>
              <w:rPr>
                <w:rFonts w:ascii="Arial Narrow" w:hAnsi="Arial Narrow"/>
                <w:color w:val="auto"/>
                <w:sz w:val="18"/>
                <w:szCs w:val="18"/>
              </w:rPr>
              <w:t xml:space="preserve">            </w:t>
            </w:r>
            <w:r w:rsidR="00684087">
              <w:rPr>
                <w:rFonts w:ascii="Arial Narrow" w:hAnsi="Arial Narrow"/>
                <w:color w:val="auto"/>
                <w:sz w:val="18"/>
                <w:szCs w:val="18"/>
              </w:rPr>
              <w:t>847</w:t>
            </w:r>
            <w:r w:rsidR="00330E39">
              <w:rPr>
                <w:rFonts w:ascii="Arial Narrow" w:hAnsi="Arial Narrow"/>
                <w:color w:val="auto"/>
                <w:sz w:val="18"/>
                <w:szCs w:val="18"/>
              </w:rPr>
              <w:t>,</w:t>
            </w:r>
            <w:r w:rsidR="00684087">
              <w:rPr>
                <w:rFonts w:ascii="Arial Narrow" w:hAnsi="Arial Narrow"/>
                <w:color w:val="auto"/>
                <w:sz w:val="18"/>
                <w:szCs w:val="18"/>
              </w:rPr>
              <w:t>389</w:t>
            </w:r>
            <w:r w:rsidR="00330E39">
              <w:rPr>
                <w:rFonts w:ascii="Arial Narrow" w:hAnsi="Arial Narrow"/>
                <w:color w:val="auto"/>
                <w:sz w:val="18"/>
                <w:szCs w:val="18"/>
              </w:rPr>
              <w:t>.9</w:t>
            </w:r>
            <w:r w:rsidR="00684087">
              <w:rPr>
                <w:rFonts w:ascii="Arial Narrow" w:hAnsi="Arial Narrow"/>
                <w:color w:val="auto"/>
                <w:sz w:val="18"/>
                <w:szCs w:val="18"/>
              </w:rPr>
              <w:t>1</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p w:rsidR="008E4707" w:rsidRPr="001E6525"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1E6525">
              <w:rPr>
                <w:rFonts w:ascii="Arial Narrow" w:hAnsi="Arial Narrow"/>
                <w:color w:val="auto"/>
                <w:sz w:val="18"/>
                <w:szCs w:val="18"/>
              </w:rPr>
              <w:t>TOTAL DE INGRESOS DE GESTIÓN</w:t>
            </w:r>
          </w:p>
        </w:tc>
        <w:tc>
          <w:tcPr>
            <w:tcW w:w="2433" w:type="dxa"/>
          </w:tcPr>
          <w:p w:rsidR="008E470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p w:rsidR="008E4707" w:rsidRPr="001E6525"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1E6525">
              <w:rPr>
                <w:rFonts w:ascii="Arial Narrow" w:hAnsi="Arial Narrow"/>
                <w:b/>
                <w:color w:val="auto"/>
                <w:sz w:val="18"/>
                <w:szCs w:val="18"/>
              </w:rPr>
              <w:t>$</w:t>
            </w:r>
            <w:r>
              <w:rPr>
                <w:rFonts w:ascii="Arial Narrow" w:hAnsi="Arial Narrow"/>
                <w:b/>
                <w:color w:val="auto"/>
                <w:sz w:val="18"/>
                <w:szCs w:val="18"/>
              </w:rPr>
              <w:t xml:space="preserve">   </w:t>
            </w:r>
            <w:r w:rsidRPr="001E6525">
              <w:rPr>
                <w:rFonts w:ascii="Arial Narrow" w:hAnsi="Arial Narrow"/>
                <w:b/>
                <w:color w:val="auto"/>
                <w:sz w:val="18"/>
                <w:szCs w:val="18"/>
              </w:rPr>
              <w:t xml:space="preserve">    </w:t>
            </w:r>
            <w:r w:rsidR="00330E39">
              <w:rPr>
                <w:rFonts w:ascii="Arial Narrow" w:hAnsi="Arial Narrow"/>
                <w:b/>
                <w:color w:val="auto"/>
                <w:sz w:val="18"/>
                <w:szCs w:val="18"/>
              </w:rPr>
              <w:t xml:space="preserve">  </w:t>
            </w:r>
            <w:r w:rsidR="000F5425">
              <w:rPr>
                <w:rFonts w:ascii="Arial Narrow" w:hAnsi="Arial Narrow"/>
                <w:b/>
                <w:color w:val="auto"/>
                <w:sz w:val="18"/>
                <w:szCs w:val="18"/>
              </w:rPr>
              <w:t>7</w:t>
            </w:r>
            <w:r w:rsidR="00330E39">
              <w:rPr>
                <w:rFonts w:ascii="Arial Narrow" w:hAnsi="Arial Narrow"/>
                <w:b/>
                <w:color w:val="auto"/>
                <w:sz w:val="18"/>
                <w:szCs w:val="18"/>
              </w:rPr>
              <w:t>,</w:t>
            </w:r>
            <w:r w:rsidR="000F5425">
              <w:rPr>
                <w:rFonts w:ascii="Arial Narrow" w:hAnsi="Arial Narrow"/>
                <w:b/>
                <w:color w:val="auto"/>
                <w:sz w:val="18"/>
                <w:szCs w:val="18"/>
              </w:rPr>
              <w:t>529</w:t>
            </w:r>
            <w:r w:rsidR="00330E39">
              <w:rPr>
                <w:rFonts w:ascii="Arial Narrow" w:hAnsi="Arial Narrow"/>
                <w:b/>
                <w:color w:val="auto"/>
                <w:sz w:val="18"/>
                <w:szCs w:val="18"/>
              </w:rPr>
              <w:t>,</w:t>
            </w:r>
            <w:r w:rsidR="00684087">
              <w:rPr>
                <w:rFonts w:ascii="Arial Narrow" w:hAnsi="Arial Narrow"/>
                <w:b/>
                <w:color w:val="auto"/>
                <w:sz w:val="18"/>
                <w:szCs w:val="18"/>
              </w:rPr>
              <w:t>315</w:t>
            </w:r>
            <w:r w:rsidR="00330E39">
              <w:rPr>
                <w:rFonts w:ascii="Arial Narrow" w:hAnsi="Arial Narrow"/>
                <w:b/>
                <w:color w:val="auto"/>
                <w:sz w:val="18"/>
                <w:szCs w:val="18"/>
              </w:rPr>
              <w:t>.</w:t>
            </w:r>
            <w:r w:rsidR="00684087">
              <w:rPr>
                <w:rFonts w:ascii="Arial Narrow" w:hAnsi="Arial Narrow"/>
                <w:b/>
                <w:color w:val="auto"/>
                <w:sz w:val="18"/>
                <w:szCs w:val="18"/>
              </w:rPr>
              <w:t>43</w:t>
            </w:r>
          </w:p>
        </w:tc>
      </w:tr>
    </w:tbl>
    <w:p w:rsidR="008E4707" w:rsidRPr="00B94587" w:rsidRDefault="008E4707" w:rsidP="008E4707">
      <w:pPr>
        <w:pStyle w:val="Prrafodelista"/>
        <w:jc w:val="both"/>
        <w:rPr>
          <w:rFonts w:ascii="Arial Narrow" w:hAnsi="Arial Narrow"/>
        </w:rPr>
      </w:pPr>
    </w:p>
    <w:p w:rsidR="008E4707" w:rsidRPr="00B94587" w:rsidRDefault="008E4707" w:rsidP="008E4707">
      <w:pPr>
        <w:pStyle w:val="Prrafodelista"/>
        <w:jc w:val="both"/>
        <w:rPr>
          <w:rFonts w:ascii="Arial Narrow" w:hAnsi="Arial Narrow"/>
        </w:rPr>
      </w:pPr>
    </w:p>
    <w:p w:rsidR="008E4707" w:rsidRPr="00B94587" w:rsidRDefault="008E4707" w:rsidP="008E4707">
      <w:pPr>
        <w:pStyle w:val="Prrafodelista"/>
        <w:numPr>
          <w:ilvl w:val="0"/>
          <w:numId w:val="17"/>
        </w:numPr>
        <w:jc w:val="both"/>
        <w:rPr>
          <w:rFonts w:ascii="Arial Narrow" w:hAnsi="Arial Narrow"/>
          <w:b/>
          <w:u w:val="single"/>
        </w:rPr>
      </w:pPr>
      <w:r w:rsidRPr="00B94587">
        <w:rPr>
          <w:rFonts w:ascii="Arial Narrow" w:hAnsi="Arial Narrow"/>
          <w:b/>
          <w:u w:val="single"/>
        </w:rPr>
        <w:t>Gastos y otras pérdidas</w:t>
      </w:r>
    </w:p>
    <w:p w:rsidR="008E4707" w:rsidRPr="00B94587" w:rsidRDefault="008E4707" w:rsidP="008E4707">
      <w:pPr>
        <w:ind w:left="360"/>
        <w:jc w:val="both"/>
        <w:rPr>
          <w:rFonts w:ascii="Arial Narrow" w:hAnsi="Arial Narrow"/>
        </w:rPr>
      </w:pPr>
      <w:r w:rsidRPr="00B94587">
        <w:rPr>
          <w:rFonts w:ascii="Arial Narrow" w:hAnsi="Arial Narrow"/>
        </w:rPr>
        <w:t>Dad</w:t>
      </w:r>
      <w:r>
        <w:rPr>
          <w:rFonts w:ascii="Arial Narrow" w:hAnsi="Arial Narrow"/>
        </w:rPr>
        <w:t>a la función que realiza este Ente, s</w:t>
      </w:r>
      <w:r w:rsidRPr="00B94587">
        <w:rPr>
          <w:rFonts w:ascii="Arial Narrow" w:hAnsi="Arial Narrow"/>
        </w:rPr>
        <w:t xml:space="preserve">u mayor gasto se encuentra en el rubro servicios personales </w:t>
      </w:r>
      <w:r>
        <w:rPr>
          <w:rFonts w:ascii="Arial Narrow" w:hAnsi="Arial Narrow"/>
        </w:rPr>
        <w:t>que</w:t>
      </w:r>
      <w:r w:rsidRPr="00B94587">
        <w:rPr>
          <w:rFonts w:ascii="Arial Narrow" w:hAnsi="Arial Narrow"/>
        </w:rPr>
        <w:t xml:space="preserve"> representa el 9</w:t>
      </w:r>
      <w:r>
        <w:rPr>
          <w:rFonts w:ascii="Arial Narrow" w:hAnsi="Arial Narrow"/>
        </w:rPr>
        <w:t>4</w:t>
      </w:r>
      <w:r w:rsidRPr="00B94587">
        <w:rPr>
          <w:rFonts w:ascii="Arial Narrow" w:hAnsi="Arial Narrow"/>
        </w:rPr>
        <w:t>.</w:t>
      </w:r>
      <w:r>
        <w:rPr>
          <w:rFonts w:ascii="Arial Narrow" w:hAnsi="Arial Narrow"/>
        </w:rPr>
        <w:t>15</w:t>
      </w:r>
      <w:r w:rsidRPr="00B94587">
        <w:rPr>
          <w:rFonts w:ascii="Arial Narrow" w:hAnsi="Arial Narrow"/>
        </w:rPr>
        <w:t>% de los ingreso</w:t>
      </w:r>
      <w:r>
        <w:rPr>
          <w:rFonts w:ascii="Arial Narrow" w:hAnsi="Arial Narrow"/>
        </w:rPr>
        <w:t xml:space="preserve">s recibidos </w:t>
      </w:r>
      <w:r w:rsidR="000F5425">
        <w:rPr>
          <w:rFonts w:ascii="Arial Narrow" w:hAnsi="Arial Narrow"/>
        </w:rPr>
        <w:t xml:space="preserve">del ejercicio fiscal </w:t>
      </w:r>
      <w:r>
        <w:rPr>
          <w:rFonts w:ascii="Arial Narrow" w:hAnsi="Arial Narrow"/>
        </w:rPr>
        <w:t xml:space="preserve"> de 2017 es de:</w:t>
      </w:r>
    </w:p>
    <w:tbl>
      <w:tblPr>
        <w:tblStyle w:val="Sombreadoclaro-nfasis11"/>
        <w:tblW w:w="0" w:type="auto"/>
        <w:jc w:val="center"/>
        <w:tblLook w:val="04A0" w:firstRow="1" w:lastRow="0" w:firstColumn="1" w:lastColumn="0" w:noHBand="0" w:noVBand="1"/>
      </w:tblPr>
      <w:tblGrid>
        <w:gridCol w:w="1674"/>
        <w:gridCol w:w="2867"/>
        <w:gridCol w:w="255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8E4707" w:rsidRPr="00917741" w:rsidRDefault="008E4707" w:rsidP="008E4707">
            <w:pPr>
              <w:jc w:val="both"/>
              <w:rPr>
                <w:rFonts w:ascii="Arial Narrow" w:hAnsi="Arial Narrow"/>
                <w:sz w:val="18"/>
                <w:szCs w:val="18"/>
              </w:rPr>
            </w:pPr>
          </w:p>
        </w:tc>
        <w:tc>
          <w:tcPr>
            <w:tcW w:w="2867"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 xml:space="preserve">CONCEPTO </w:t>
            </w:r>
            <w:r>
              <w:rPr>
                <w:rFonts w:ascii="Arial Narrow" w:hAnsi="Arial Narrow"/>
                <w:color w:val="auto"/>
                <w:sz w:val="18"/>
                <w:szCs w:val="18"/>
              </w:rPr>
              <w:t xml:space="preserve">  </w:t>
            </w:r>
          </w:p>
        </w:tc>
        <w:tc>
          <w:tcPr>
            <w:tcW w:w="2551"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CANTIDAD</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8E4707" w:rsidRPr="00917741" w:rsidRDefault="008E4707" w:rsidP="008E4707">
            <w:pPr>
              <w:jc w:val="both"/>
              <w:rPr>
                <w:rFonts w:ascii="Arial Narrow" w:hAnsi="Arial Narrow"/>
                <w:sz w:val="18"/>
                <w:szCs w:val="18"/>
              </w:rPr>
            </w:pPr>
          </w:p>
        </w:tc>
        <w:tc>
          <w:tcPr>
            <w:tcW w:w="286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Servicios personales</w:t>
            </w:r>
          </w:p>
        </w:tc>
        <w:tc>
          <w:tcPr>
            <w:tcW w:w="2551" w:type="dxa"/>
          </w:tcPr>
          <w:p w:rsidR="008E4707" w:rsidRPr="00917741" w:rsidRDefault="0092555A"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w:t>
            </w:r>
            <w:r w:rsidR="000F5425">
              <w:rPr>
                <w:rFonts w:ascii="Arial Narrow" w:hAnsi="Arial Narrow"/>
                <w:color w:val="auto"/>
                <w:sz w:val="18"/>
                <w:szCs w:val="18"/>
              </w:rPr>
              <w:t>227</w:t>
            </w:r>
            <w:r>
              <w:rPr>
                <w:rFonts w:ascii="Arial Narrow" w:hAnsi="Arial Narrow"/>
                <w:color w:val="auto"/>
                <w:sz w:val="18"/>
                <w:szCs w:val="18"/>
              </w:rPr>
              <w:t>,</w:t>
            </w:r>
            <w:r w:rsidR="000F5425">
              <w:rPr>
                <w:rFonts w:ascii="Arial Narrow" w:hAnsi="Arial Narrow"/>
                <w:color w:val="auto"/>
                <w:sz w:val="18"/>
                <w:szCs w:val="18"/>
              </w:rPr>
              <w:t>452</w:t>
            </w:r>
            <w:r>
              <w:rPr>
                <w:rFonts w:ascii="Arial Narrow" w:hAnsi="Arial Narrow"/>
                <w:color w:val="auto"/>
                <w:sz w:val="18"/>
                <w:szCs w:val="18"/>
              </w:rPr>
              <w:t>,</w:t>
            </w:r>
            <w:r w:rsidR="000F5425">
              <w:rPr>
                <w:rFonts w:ascii="Arial Narrow" w:hAnsi="Arial Narrow"/>
                <w:color w:val="auto"/>
                <w:sz w:val="18"/>
                <w:szCs w:val="18"/>
              </w:rPr>
              <w:t>456.40</w:t>
            </w:r>
          </w:p>
        </w:tc>
      </w:tr>
    </w:tbl>
    <w:p w:rsidR="008E4707" w:rsidRPr="00B94587" w:rsidRDefault="008E4707" w:rsidP="008E4707">
      <w:pPr>
        <w:jc w:val="both"/>
        <w:rPr>
          <w:rFonts w:ascii="Arial Narrow" w:hAnsi="Arial Narrow"/>
          <w:b/>
          <w:u w:val="single"/>
        </w:rPr>
      </w:pPr>
    </w:p>
    <w:p w:rsidR="008E4707" w:rsidRDefault="008E4707" w:rsidP="008E4707">
      <w:pPr>
        <w:jc w:val="both"/>
        <w:rPr>
          <w:rFonts w:ascii="Arial Narrow" w:hAnsi="Arial Narrow"/>
          <w:b/>
          <w:u w:val="single"/>
        </w:rPr>
      </w:pPr>
    </w:p>
    <w:p w:rsidR="008E4707" w:rsidRPr="00056856" w:rsidRDefault="008E4707" w:rsidP="00056856">
      <w:pPr>
        <w:jc w:val="both"/>
        <w:rPr>
          <w:rFonts w:ascii="Arial Narrow" w:hAnsi="Arial Narrow"/>
        </w:rPr>
      </w:pPr>
    </w:p>
    <w:p w:rsidR="008E4707" w:rsidRPr="00B94587" w:rsidRDefault="008E4707" w:rsidP="008E4707">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VARIACIONES EN LA HACIENDA PÚBLICA.</w:t>
      </w:r>
    </w:p>
    <w:p w:rsidR="008E4707" w:rsidRPr="00B94587" w:rsidRDefault="008E4707" w:rsidP="008E4707">
      <w:pPr>
        <w:pStyle w:val="Default"/>
        <w:ind w:left="360"/>
        <w:rPr>
          <w:rFonts w:ascii="Arial Narrow" w:hAnsi="Arial Narrow"/>
          <w:sz w:val="22"/>
          <w:szCs w:val="22"/>
        </w:rPr>
      </w:pPr>
    </w:p>
    <w:p w:rsidR="008E4707" w:rsidRPr="00F25985" w:rsidRDefault="008E4707" w:rsidP="008E4707">
      <w:pPr>
        <w:pStyle w:val="Default"/>
        <w:ind w:left="360"/>
        <w:jc w:val="both"/>
        <w:rPr>
          <w:rFonts w:ascii="Arial Narrow" w:hAnsi="Arial Narrow"/>
          <w:sz w:val="22"/>
          <w:szCs w:val="22"/>
        </w:rPr>
      </w:pPr>
      <w:r w:rsidRPr="00B94587">
        <w:rPr>
          <w:rFonts w:ascii="Arial Narrow" w:hAnsi="Arial Narrow"/>
          <w:sz w:val="22"/>
          <w:szCs w:val="22"/>
        </w:rPr>
        <w:t>Al t</w:t>
      </w:r>
      <w:r>
        <w:rPr>
          <w:rFonts w:ascii="Arial Narrow" w:hAnsi="Arial Narrow"/>
          <w:sz w:val="22"/>
          <w:szCs w:val="22"/>
        </w:rPr>
        <w:t>erm</w:t>
      </w:r>
      <w:r w:rsidR="007B5DBB">
        <w:rPr>
          <w:rFonts w:ascii="Arial Narrow" w:hAnsi="Arial Narrow"/>
          <w:sz w:val="22"/>
          <w:szCs w:val="22"/>
        </w:rPr>
        <w:t>inar el</w:t>
      </w:r>
      <w:r w:rsidRPr="00B94587">
        <w:rPr>
          <w:rFonts w:ascii="Arial Narrow" w:hAnsi="Arial Narrow"/>
          <w:sz w:val="22"/>
          <w:szCs w:val="22"/>
        </w:rPr>
        <w:t xml:space="preserve"> ejerc</w:t>
      </w:r>
      <w:r>
        <w:rPr>
          <w:rFonts w:ascii="Arial Narrow" w:hAnsi="Arial Narrow"/>
          <w:sz w:val="22"/>
          <w:szCs w:val="22"/>
        </w:rPr>
        <w:t xml:space="preserve">icio fiscal 2017 se tiene un </w:t>
      </w:r>
      <w:r w:rsidRPr="00B94587">
        <w:rPr>
          <w:rFonts w:ascii="Arial Narrow" w:hAnsi="Arial Narrow"/>
          <w:sz w:val="22"/>
          <w:szCs w:val="22"/>
        </w:rPr>
        <w:t xml:space="preserve">ahorro de </w:t>
      </w:r>
      <w:r w:rsidR="002978E6">
        <w:rPr>
          <w:rFonts w:ascii="Arial Narrow" w:hAnsi="Arial Narrow"/>
          <w:b/>
          <w:sz w:val="22"/>
          <w:szCs w:val="22"/>
        </w:rPr>
        <w:t>$1,</w:t>
      </w:r>
      <w:r w:rsidR="000F5425">
        <w:rPr>
          <w:rFonts w:ascii="Arial Narrow" w:hAnsi="Arial Narrow"/>
          <w:b/>
          <w:sz w:val="22"/>
          <w:szCs w:val="22"/>
        </w:rPr>
        <w:t>253</w:t>
      </w:r>
      <w:r w:rsidR="002978E6">
        <w:rPr>
          <w:rFonts w:ascii="Arial Narrow" w:hAnsi="Arial Narrow"/>
          <w:b/>
          <w:sz w:val="22"/>
          <w:szCs w:val="22"/>
        </w:rPr>
        <w:t>,0</w:t>
      </w:r>
      <w:r w:rsidR="000F5425">
        <w:rPr>
          <w:rFonts w:ascii="Arial Narrow" w:hAnsi="Arial Narrow"/>
          <w:b/>
          <w:sz w:val="22"/>
          <w:szCs w:val="22"/>
        </w:rPr>
        <w:t>18</w:t>
      </w:r>
      <w:r w:rsidR="002978E6">
        <w:rPr>
          <w:rFonts w:ascii="Arial Narrow" w:hAnsi="Arial Narrow"/>
          <w:b/>
          <w:sz w:val="22"/>
          <w:szCs w:val="22"/>
        </w:rPr>
        <w:t>.</w:t>
      </w:r>
      <w:r w:rsidR="000F5425">
        <w:rPr>
          <w:rFonts w:ascii="Arial Narrow" w:hAnsi="Arial Narrow"/>
          <w:b/>
          <w:sz w:val="22"/>
          <w:szCs w:val="22"/>
        </w:rPr>
        <w:t>57</w:t>
      </w:r>
      <w:r>
        <w:rPr>
          <w:rFonts w:ascii="Arial Narrow" w:hAnsi="Arial Narrow"/>
          <w:b/>
          <w:sz w:val="22"/>
          <w:szCs w:val="22"/>
        </w:rPr>
        <w:t xml:space="preserve"> </w:t>
      </w:r>
      <w:r>
        <w:rPr>
          <w:rFonts w:ascii="Arial Narrow" w:hAnsi="Arial Narrow"/>
          <w:sz w:val="22"/>
          <w:szCs w:val="22"/>
        </w:rPr>
        <w:t>d</w:t>
      </w:r>
      <w:r w:rsidRPr="00B94587">
        <w:rPr>
          <w:rFonts w:ascii="Arial Narrow" w:hAnsi="Arial Narrow"/>
          <w:sz w:val="22"/>
          <w:szCs w:val="22"/>
        </w:rPr>
        <w:t>erivado d</w:t>
      </w:r>
      <w:r>
        <w:rPr>
          <w:rFonts w:ascii="Arial Narrow" w:hAnsi="Arial Narrow"/>
          <w:sz w:val="22"/>
          <w:szCs w:val="22"/>
        </w:rPr>
        <w:t>e las operaciones normales del E</w:t>
      </w:r>
      <w:r w:rsidRPr="00B94587">
        <w:rPr>
          <w:rFonts w:ascii="Arial Narrow" w:hAnsi="Arial Narrow"/>
          <w:sz w:val="22"/>
          <w:szCs w:val="22"/>
        </w:rPr>
        <w:t>nte.</w:t>
      </w:r>
      <w:r>
        <w:rPr>
          <w:rFonts w:ascii="Arial Narrow" w:hAnsi="Arial Narrow"/>
          <w:sz w:val="22"/>
          <w:szCs w:val="22"/>
        </w:rPr>
        <w:t xml:space="preserve"> </w:t>
      </w:r>
    </w:p>
    <w:p w:rsidR="008E4707" w:rsidRDefault="008E4707" w:rsidP="008E4707">
      <w:pPr>
        <w:pStyle w:val="Default"/>
        <w:ind w:left="360"/>
        <w:jc w:val="both"/>
        <w:rPr>
          <w:rFonts w:ascii="Arial Narrow" w:hAnsi="Arial Narrow"/>
          <w:sz w:val="22"/>
          <w:szCs w:val="22"/>
        </w:rPr>
      </w:pPr>
    </w:p>
    <w:p w:rsidR="008E4707" w:rsidRDefault="008E4707" w:rsidP="008E4707">
      <w:pPr>
        <w:pStyle w:val="Default"/>
        <w:ind w:left="360"/>
        <w:jc w:val="both"/>
        <w:rPr>
          <w:rFonts w:ascii="Arial Narrow" w:hAnsi="Arial Narrow"/>
          <w:sz w:val="22"/>
          <w:szCs w:val="22"/>
        </w:rPr>
      </w:pPr>
      <w:r>
        <w:rPr>
          <w:rFonts w:ascii="Arial Narrow" w:hAnsi="Arial Narrow"/>
          <w:sz w:val="22"/>
          <w:szCs w:val="22"/>
        </w:rPr>
        <w:t>Durante el ejercicio se registraron ajustes a la cuenta de resultado de ejercicios anteriores por cambios por errores con</w:t>
      </w:r>
      <w:r w:rsidR="0092555A">
        <w:rPr>
          <w:rFonts w:ascii="Arial Narrow" w:hAnsi="Arial Narrow"/>
          <w:sz w:val="22"/>
          <w:szCs w:val="22"/>
        </w:rPr>
        <w:t>tables en cantidad de $1,8</w:t>
      </w:r>
      <w:r w:rsidR="000F5425">
        <w:rPr>
          <w:rFonts w:ascii="Arial Narrow" w:hAnsi="Arial Narrow"/>
          <w:sz w:val="22"/>
          <w:szCs w:val="22"/>
        </w:rPr>
        <w:t>31</w:t>
      </w:r>
      <w:r w:rsidR="0092555A">
        <w:rPr>
          <w:rFonts w:ascii="Arial Narrow" w:hAnsi="Arial Narrow"/>
          <w:sz w:val="22"/>
          <w:szCs w:val="22"/>
        </w:rPr>
        <w:t>,</w:t>
      </w:r>
      <w:r w:rsidR="000F5425">
        <w:rPr>
          <w:rFonts w:ascii="Arial Narrow" w:hAnsi="Arial Narrow"/>
          <w:sz w:val="22"/>
          <w:szCs w:val="22"/>
        </w:rPr>
        <w:t>326</w:t>
      </w:r>
      <w:r w:rsidR="0092555A">
        <w:rPr>
          <w:rFonts w:ascii="Arial Narrow" w:hAnsi="Arial Narrow"/>
          <w:sz w:val="22"/>
          <w:szCs w:val="22"/>
        </w:rPr>
        <w:t>.</w:t>
      </w:r>
      <w:r w:rsidR="000F5425">
        <w:rPr>
          <w:rFonts w:ascii="Arial Narrow" w:hAnsi="Arial Narrow"/>
          <w:sz w:val="22"/>
          <w:szCs w:val="22"/>
        </w:rPr>
        <w:t>18</w:t>
      </w:r>
      <w:r>
        <w:rPr>
          <w:rFonts w:ascii="Arial Narrow" w:hAnsi="Arial Narrow"/>
          <w:sz w:val="22"/>
          <w:szCs w:val="22"/>
        </w:rPr>
        <w:t>, provenientes de 2014</w:t>
      </w:r>
      <w:r w:rsidR="00056856">
        <w:rPr>
          <w:rFonts w:ascii="Arial Narrow" w:hAnsi="Arial Narrow"/>
          <w:sz w:val="22"/>
          <w:szCs w:val="22"/>
        </w:rPr>
        <w:t>, 2015 y anteriores</w:t>
      </w:r>
      <w:r>
        <w:rPr>
          <w:rFonts w:ascii="Arial Narrow" w:hAnsi="Arial Narrow"/>
          <w:sz w:val="22"/>
          <w:szCs w:val="22"/>
        </w:rPr>
        <w:t xml:space="preserve"> por errores en registro en viajes y provisión duplicada de ISR 2014</w:t>
      </w:r>
      <w:r w:rsidR="00056856">
        <w:rPr>
          <w:rFonts w:ascii="Arial Narrow" w:hAnsi="Arial Narrow"/>
          <w:sz w:val="22"/>
          <w:szCs w:val="22"/>
        </w:rPr>
        <w:t>, registro de depreciación acumulada de los bienes des-incorporados por venta mediante licitación pública</w:t>
      </w:r>
      <w:r>
        <w:rPr>
          <w:rFonts w:ascii="Arial Narrow" w:hAnsi="Arial Narrow"/>
          <w:sz w:val="22"/>
          <w:szCs w:val="22"/>
        </w:rPr>
        <w:t>. Así también se afectó al resultado del Ejercicio Fiscal 2016 por la cantidad de $94,853.36 derivado de la devolución parcial del depósito por aportación al INFONAVIT y viático no r</w:t>
      </w:r>
      <w:r w:rsidR="007A03B5">
        <w:rPr>
          <w:rFonts w:ascii="Arial Narrow" w:hAnsi="Arial Narrow"/>
          <w:sz w:val="22"/>
          <w:szCs w:val="22"/>
        </w:rPr>
        <w:t>egistrado en el mismo ejercicio, y</w:t>
      </w:r>
      <w:r w:rsidR="00056856">
        <w:rPr>
          <w:rFonts w:ascii="Arial Narrow" w:hAnsi="Arial Narrow"/>
          <w:sz w:val="22"/>
          <w:szCs w:val="22"/>
        </w:rPr>
        <w:t xml:space="preserve"> otros conceptos de menor importancia que afectaron el resultado de ejercicios anteriores.</w:t>
      </w:r>
    </w:p>
    <w:p w:rsidR="008E4707" w:rsidRPr="00B94587" w:rsidRDefault="008E4707" w:rsidP="008E4707">
      <w:pPr>
        <w:pStyle w:val="Default"/>
        <w:ind w:left="360"/>
        <w:rPr>
          <w:rFonts w:ascii="Arial Narrow" w:hAnsi="Arial Narrow"/>
          <w:sz w:val="22"/>
          <w:szCs w:val="22"/>
        </w:rPr>
      </w:pPr>
    </w:p>
    <w:p w:rsidR="008E4707" w:rsidRDefault="008E4707" w:rsidP="008E4707">
      <w:pPr>
        <w:pStyle w:val="Default"/>
        <w:jc w:val="both"/>
        <w:rPr>
          <w:rFonts w:ascii="Arial Narrow" w:hAnsi="Arial Narrow"/>
          <w:sz w:val="22"/>
          <w:szCs w:val="22"/>
        </w:rPr>
      </w:pPr>
    </w:p>
    <w:p w:rsidR="008E4707" w:rsidRDefault="008E4707" w:rsidP="008E4707">
      <w:pPr>
        <w:pStyle w:val="Default"/>
        <w:ind w:left="360"/>
        <w:jc w:val="both"/>
        <w:rPr>
          <w:rFonts w:ascii="Arial Narrow" w:hAnsi="Arial Narrow"/>
          <w:sz w:val="22"/>
          <w:szCs w:val="22"/>
        </w:rPr>
      </w:pPr>
    </w:p>
    <w:p w:rsidR="008E4707" w:rsidRPr="00B94587" w:rsidRDefault="008E4707" w:rsidP="008E4707">
      <w:pPr>
        <w:pStyle w:val="Default"/>
        <w:ind w:left="360"/>
        <w:rPr>
          <w:rFonts w:ascii="Arial Narrow" w:hAnsi="Arial Narrow"/>
          <w:sz w:val="22"/>
          <w:szCs w:val="22"/>
        </w:rPr>
      </w:pPr>
    </w:p>
    <w:p w:rsidR="008E4707" w:rsidRPr="00B94587" w:rsidRDefault="008E4707" w:rsidP="008E4707">
      <w:pPr>
        <w:pStyle w:val="Default"/>
        <w:ind w:left="360"/>
        <w:jc w:val="both"/>
        <w:rPr>
          <w:rFonts w:ascii="Arial Narrow" w:hAnsi="Arial Narrow"/>
          <w:sz w:val="22"/>
          <w:szCs w:val="22"/>
        </w:rPr>
      </w:pPr>
      <w:r>
        <w:rPr>
          <w:rFonts w:ascii="Arial Narrow" w:hAnsi="Arial Narrow"/>
          <w:sz w:val="22"/>
          <w:szCs w:val="22"/>
        </w:rPr>
        <w:lastRenderedPageBreak/>
        <w:t xml:space="preserve">Debido a que el Ente maneja un gasto en 2017 </w:t>
      </w:r>
      <w:r w:rsidRPr="00B94587">
        <w:rPr>
          <w:rFonts w:ascii="Arial Narrow" w:hAnsi="Arial Narrow"/>
          <w:sz w:val="22"/>
          <w:szCs w:val="22"/>
        </w:rPr>
        <w:t>del 9</w:t>
      </w:r>
      <w:r w:rsidR="000F5425">
        <w:rPr>
          <w:rFonts w:ascii="Arial Narrow" w:hAnsi="Arial Narrow"/>
          <w:sz w:val="22"/>
          <w:szCs w:val="22"/>
        </w:rPr>
        <w:t>4</w:t>
      </w:r>
      <w:r w:rsidRPr="00B94587">
        <w:rPr>
          <w:rFonts w:ascii="Arial Narrow" w:hAnsi="Arial Narrow"/>
          <w:sz w:val="22"/>
          <w:szCs w:val="22"/>
        </w:rPr>
        <w:t>.</w:t>
      </w:r>
      <w:r w:rsidR="000F5425">
        <w:rPr>
          <w:rFonts w:ascii="Arial Narrow" w:hAnsi="Arial Narrow"/>
          <w:sz w:val="22"/>
          <w:szCs w:val="22"/>
        </w:rPr>
        <w:t>15</w:t>
      </w:r>
      <w:r w:rsidRPr="00B94587">
        <w:rPr>
          <w:rFonts w:ascii="Arial Narrow" w:hAnsi="Arial Narrow"/>
          <w:sz w:val="22"/>
          <w:szCs w:val="22"/>
        </w:rPr>
        <w:t>% en el capítulo</w:t>
      </w:r>
      <w:r>
        <w:rPr>
          <w:rFonts w:ascii="Arial Narrow" w:hAnsi="Arial Narrow"/>
          <w:sz w:val="22"/>
          <w:szCs w:val="22"/>
        </w:rPr>
        <w:t xml:space="preserve"> 1000,</w:t>
      </w:r>
      <w:r w:rsidRPr="00B94587">
        <w:rPr>
          <w:rFonts w:ascii="Arial Narrow" w:hAnsi="Arial Narrow"/>
          <w:sz w:val="22"/>
          <w:szCs w:val="22"/>
        </w:rPr>
        <w:t xml:space="preserve"> en el mes de d</w:t>
      </w:r>
      <w:r>
        <w:rPr>
          <w:rFonts w:ascii="Arial Narrow" w:hAnsi="Arial Narrow"/>
          <w:sz w:val="22"/>
          <w:szCs w:val="22"/>
        </w:rPr>
        <w:t>iciembre impacta</w:t>
      </w:r>
      <w:r w:rsidRPr="00B94587">
        <w:rPr>
          <w:rFonts w:ascii="Arial Narrow" w:hAnsi="Arial Narrow"/>
          <w:sz w:val="22"/>
          <w:szCs w:val="22"/>
        </w:rPr>
        <w:t xml:space="preserve"> en el presupuesto 201</w:t>
      </w:r>
      <w:r w:rsidR="000F5425">
        <w:rPr>
          <w:rFonts w:ascii="Arial Narrow" w:hAnsi="Arial Narrow"/>
          <w:sz w:val="22"/>
          <w:szCs w:val="22"/>
        </w:rPr>
        <w:t>7</w:t>
      </w:r>
      <w:r w:rsidRPr="00B94587">
        <w:rPr>
          <w:rFonts w:ascii="Arial Narrow" w:hAnsi="Arial Narrow"/>
          <w:sz w:val="22"/>
          <w:szCs w:val="22"/>
        </w:rPr>
        <w:t>, por las prestaciones que tienen derecho</w:t>
      </w:r>
      <w:r>
        <w:rPr>
          <w:rFonts w:ascii="Arial Narrow" w:hAnsi="Arial Narrow"/>
          <w:sz w:val="22"/>
          <w:szCs w:val="22"/>
        </w:rPr>
        <w:t xml:space="preserve"> a recibir</w:t>
      </w:r>
      <w:r w:rsidRPr="00B94587">
        <w:rPr>
          <w:rFonts w:ascii="Arial Narrow" w:hAnsi="Arial Narrow"/>
          <w:sz w:val="22"/>
          <w:szCs w:val="22"/>
        </w:rPr>
        <w:t xml:space="preserve"> los servidores público</w:t>
      </w:r>
      <w:r>
        <w:rPr>
          <w:rFonts w:ascii="Arial Narrow" w:hAnsi="Arial Narrow"/>
          <w:sz w:val="22"/>
          <w:szCs w:val="22"/>
        </w:rPr>
        <w:t>s que laboran en este Poder Judicial</w:t>
      </w:r>
      <w:r w:rsidRPr="00B94587">
        <w:rPr>
          <w:rFonts w:ascii="Arial Narrow" w:hAnsi="Arial Narrow"/>
          <w:sz w:val="22"/>
          <w:szCs w:val="22"/>
        </w:rPr>
        <w:t>.</w:t>
      </w:r>
    </w:p>
    <w:p w:rsidR="008E4707" w:rsidRPr="00B94587" w:rsidRDefault="008E4707" w:rsidP="008E4707">
      <w:pPr>
        <w:pStyle w:val="Default"/>
        <w:ind w:left="360"/>
        <w:rPr>
          <w:rFonts w:ascii="Arial Narrow" w:hAnsi="Arial Narrow"/>
          <w:sz w:val="22"/>
          <w:szCs w:val="22"/>
        </w:rPr>
      </w:pPr>
    </w:p>
    <w:p w:rsidR="008E4707" w:rsidRPr="00B94587" w:rsidRDefault="008E4707" w:rsidP="008E4707">
      <w:pPr>
        <w:pStyle w:val="Default"/>
        <w:ind w:left="360"/>
        <w:rPr>
          <w:rFonts w:ascii="Arial Narrow" w:hAnsi="Arial Narrow"/>
          <w:sz w:val="22"/>
          <w:szCs w:val="22"/>
        </w:rPr>
      </w:pPr>
    </w:p>
    <w:p w:rsidR="008E4707" w:rsidRPr="00B94587" w:rsidRDefault="008E4707" w:rsidP="008E4707">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FLUJO DE EFECTIVO</w:t>
      </w:r>
    </w:p>
    <w:p w:rsidR="008E4707" w:rsidRPr="00B94587" w:rsidRDefault="008E4707" w:rsidP="008E4707">
      <w:pPr>
        <w:pStyle w:val="Default"/>
        <w:ind w:left="720"/>
        <w:rPr>
          <w:rFonts w:ascii="Arial Narrow" w:hAnsi="Arial Narrow"/>
          <w:b/>
          <w:sz w:val="22"/>
          <w:szCs w:val="22"/>
          <w:u w:val="single"/>
        </w:rPr>
      </w:pPr>
    </w:p>
    <w:p w:rsidR="008E4707" w:rsidRPr="00B94587" w:rsidRDefault="008E4707" w:rsidP="008E4707">
      <w:pPr>
        <w:pStyle w:val="Default"/>
        <w:numPr>
          <w:ilvl w:val="0"/>
          <w:numId w:val="14"/>
        </w:numPr>
        <w:rPr>
          <w:rFonts w:ascii="Arial Narrow" w:hAnsi="Arial Narrow"/>
          <w:b/>
          <w:sz w:val="22"/>
          <w:szCs w:val="22"/>
        </w:rPr>
      </w:pPr>
      <w:r w:rsidRPr="00B94587">
        <w:rPr>
          <w:rFonts w:ascii="Arial Narrow" w:hAnsi="Arial Narrow"/>
          <w:b/>
          <w:sz w:val="22"/>
          <w:szCs w:val="22"/>
        </w:rPr>
        <w:t>Efectivos y equivalentes</w:t>
      </w:r>
    </w:p>
    <w:p w:rsidR="008E4707" w:rsidRPr="00B94587" w:rsidRDefault="008E4707" w:rsidP="008E4707">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CONCEPTO</w:t>
            </w:r>
          </w:p>
        </w:tc>
        <w:tc>
          <w:tcPr>
            <w:tcW w:w="1559" w:type="dxa"/>
          </w:tcPr>
          <w:p w:rsidR="008E4707" w:rsidRPr="00917741"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2017</w:t>
            </w:r>
          </w:p>
        </w:tc>
        <w:tc>
          <w:tcPr>
            <w:tcW w:w="1481" w:type="dxa"/>
          </w:tcPr>
          <w:p w:rsidR="008E4707" w:rsidRPr="00917741"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2016</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Efectivos en Bancos -Tesorería</w:t>
            </w:r>
          </w:p>
        </w:tc>
        <w:tc>
          <w:tcPr>
            <w:tcW w:w="1559" w:type="dxa"/>
          </w:tcPr>
          <w:p w:rsidR="008E4707" w:rsidRPr="00917741" w:rsidRDefault="002978E6"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0F5425">
              <w:rPr>
                <w:rFonts w:ascii="Arial Narrow" w:hAnsi="Arial Narrow"/>
                <w:sz w:val="18"/>
                <w:szCs w:val="18"/>
              </w:rPr>
              <w:t>52</w:t>
            </w:r>
            <w:r>
              <w:rPr>
                <w:rFonts w:ascii="Arial Narrow" w:hAnsi="Arial Narrow"/>
                <w:sz w:val="18"/>
                <w:szCs w:val="18"/>
              </w:rPr>
              <w:t>,2</w:t>
            </w:r>
            <w:r w:rsidR="000F5425">
              <w:rPr>
                <w:rFonts w:ascii="Arial Narrow" w:hAnsi="Arial Narrow"/>
                <w:sz w:val="18"/>
                <w:szCs w:val="18"/>
              </w:rPr>
              <w:t>96</w:t>
            </w:r>
            <w:r>
              <w:rPr>
                <w:rFonts w:ascii="Arial Narrow" w:hAnsi="Arial Narrow"/>
                <w:sz w:val="18"/>
                <w:szCs w:val="18"/>
              </w:rPr>
              <w:t>,</w:t>
            </w:r>
            <w:r w:rsidR="000F5425">
              <w:rPr>
                <w:rFonts w:ascii="Arial Narrow" w:hAnsi="Arial Narrow"/>
                <w:sz w:val="18"/>
                <w:szCs w:val="18"/>
              </w:rPr>
              <w:t>230</w:t>
            </w:r>
            <w:r>
              <w:rPr>
                <w:rFonts w:ascii="Arial Narrow" w:hAnsi="Arial Narrow"/>
                <w:sz w:val="18"/>
                <w:szCs w:val="18"/>
              </w:rPr>
              <w:t>.</w:t>
            </w:r>
            <w:r w:rsidR="000F5425">
              <w:rPr>
                <w:rFonts w:ascii="Arial Narrow" w:hAnsi="Arial Narrow"/>
                <w:sz w:val="18"/>
                <w:szCs w:val="18"/>
              </w:rPr>
              <w:t>75</w:t>
            </w:r>
          </w:p>
        </w:tc>
        <w:tc>
          <w:tcPr>
            <w:tcW w:w="1481" w:type="dxa"/>
          </w:tcPr>
          <w:p w:rsidR="008E4707" w:rsidRPr="00917741" w:rsidRDefault="008E4707" w:rsidP="008E4707">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$10,809,851.44</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81" w:type="dxa"/>
          </w:tcPr>
          <w:p w:rsidR="008E4707" w:rsidRPr="00917741" w:rsidRDefault="008E4707" w:rsidP="008E4707">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Total  efectivos y equivalentes</w:t>
            </w:r>
          </w:p>
        </w:tc>
        <w:tc>
          <w:tcPr>
            <w:tcW w:w="1559" w:type="dxa"/>
          </w:tcPr>
          <w:p w:rsidR="008E4707" w:rsidRPr="00917741" w:rsidRDefault="002978E6"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0F5425">
              <w:rPr>
                <w:rFonts w:ascii="Arial Narrow" w:hAnsi="Arial Narrow"/>
                <w:sz w:val="18"/>
                <w:szCs w:val="18"/>
              </w:rPr>
              <w:t>52</w:t>
            </w:r>
            <w:r>
              <w:rPr>
                <w:rFonts w:ascii="Arial Narrow" w:hAnsi="Arial Narrow"/>
                <w:sz w:val="18"/>
                <w:szCs w:val="18"/>
              </w:rPr>
              <w:t>,2</w:t>
            </w:r>
            <w:r w:rsidR="000F5425">
              <w:rPr>
                <w:rFonts w:ascii="Arial Narrow" w:hAnsi="Arial Narrow"/>
                <w:sz w:val="18"/>
                <w:szCs w:val="18"/>
              </w:rPr>
              <w:t>96,230</w:t>
            </w:r>
            <w:r>
              <w:rPr>
                <w:rFonts w:ascii="Arial Narrow" w:hAnsi="Arial Narrow"/>
                <w:sz w:val="18"/>
                <w:szCs w:val="18"/>
              </w:rPr>
              <w:t>.</w:t>
            </w:r>
            <w:r w:rsidR="000F5425">
              <w:rPr>
                <w:rFonts w:ascii="Arial Narrow" w:hAnsi="Arial Narrow"/>
                <w:sz w:val="18"/>
                <w:szCs w:val="18"/>
              </w:rPr>
              <w:t>75</w:t>
            </w:r>
          </w:p>
        </w:tc>
        <w:tc>
          <w:tcPr>
            <w:tcW w:w="1481" w:type="dxa"/>
          </w:tcPr>
          <w:p w:rsidR="008E4707" w:rsidRPr="00917741" w:rsidRDefault="008E4707" w:rsidP="008E4707">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$ 10,809,851.44</w:t>
            </w:r>
          </w:p>
        </w:tc>
      </w:tr>
    </w:tbl>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94587" w:rsidRDefault="008E4707" w:rsidP="008E4707">
      <w:pPr>
        <w:pStyle w:val="Default"/>
        <w:numPr>
          <w:ilvl w:val="0"/>
          <w:numId w:val="14"/>
        </w:numPr>
        <w:rPr>
          <w:rFonts w:ascii="Arial Narrow" w:hAnsi="Arial Narrow"/>
          <w:b/>
          <w:sz w:val="22"/>
          <w:szCs w:val="22"/>
        </w:rPr>
      </w:pPr>
      <w:r w:rsidRPr="00B94587">
        <w:rPr>
          <w:rFonts w:ascii="Arial Narrow" w:hAnsi="Arial Narrow"/>
          <w:b/>
          <w:sz w:val="22"/>
          <w:szCs w:val="22"/>
        </w:rPr>
        <w:t xml:space="preserve">Se adquirieron bienes muebles por:  </w:t>
      </w:r>
    </w:p>
    <w:p w:rsidR="00DA241C" w:rsidRPr="007A03B5" w:rsidRDefault="00DA241C" w:rsidP="007A03B5">
      <w:pPr>
        <w:ind w:left="720"/>
        <w:jc w:val="both"/>
        <w:rPr>
          <w:rFonts w:ascii="Arial Narrow" w:hAnsi="Arial Narrow"/>
        </w:rPr>
      </w:pPr>
      <w:r w:rsidRPr="007A03B5">
        <w:rPr>
          <w:rFonts w:ascii="Arial Narrow" w:hAnsi="Arial Narrow"/>
        </w:rPr>
        <w:t xml:space="preserve">En el 2017, se adquirieron: </w:t>
      </w:r>
    </w:p>
    <w:tbl>
      <w:tblPr>
        <w:tblStyle w:val="Sombreadoclaro-nfasis11"/>
        <w:tblW w:w="0" w:type="auto"/>
        <w:tblInd w:w="2875" w:type="dxa"/>
        <w:tblLayout w:type="fixed"/>
        <w:tblLook w:val="04A0" w:firstRow="1" w:lastRow="0" w:firstColumn="1" w:lastColumn="0" w:noHBand="0" w:noVBand="1"/>
      </w:tblPr>
      <w:tblGrid>
        <w:gridCol w:w="6204"/>
        <w:gridCol w:w="1370"/>
        <w:gridCol w:w="81"/>
        <w:gridCol w:w="283"/>
      </w:tblGrid>
      <w:tr w:rsidR="00DA241C" w:rsidTr="00DA24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FD6F0C">
            <w:pPr>
              <w:jc w:val="both"/>
              <w:rPr>
                <w:rFonts w:ascii="Arial Narrow" w:hAnsi="Arial Narrow"/>
              </w:rPr>
            </w:pPr>
            <w:r>
              <w:rPr>
                <w:rFonts w:ascii="Arial Narrow" w:hAnsi="Arial Narrow"/>
              </w:rPr>
              <w:t>BIENES:</w:t>
            </w:r>
          </w:p>
        </w:tc>
        <w:tc>
          <w:tcPr>
            <w:tcW w:w="1370" w:type="dxa"/>
          </w:tcPr>
          <w:p w:rsidR="00DA241C" w:rsidRDefault="00DA241C" w:rsidP="00FD6F0C">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Importe</w:t>
            </w:r>
          </w:p>
        </w:tc>
        <w:tc>
          <w:tcPr>
            <w:tcW w:w="364" w:type="dxa"/>
            <w:gridSpan w:val="2"/>
          </w:tcPr>
          <w:p w:rsidR="00DA241C" w:rsidRDefault="00DA241C" w:rsidP="00FD6F0C">
            <w:pPr>
              <w:jc w:val="both"/>
              <w:cnfStyle w:val="100000000000" w:firstRow="1" w:lastRow="0" w:firstColumn="0" w:lastColumn="0" w:oddVBand="0" w:evenVBand="0" w:oddHBand="0" w:evenHBand="0" w:firstRowFirstColumn="0" w:firstRowLastColumn="0" w:lastRowFirstColumn="0" w:lastRowLastColumn="0"/>
              <w:rPr>
                <w:rFonts w:ascii="Arial Narrow" w:hAnsi="Arial Narrow"/>
              </w:rPr>
            </w:pPr>
          </w:p>
        </w:tc>
      </w:tr>
      <w:tr w:rsidR="00DA241C" w:rsidTr="00DA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FD6F0C">
            <w:pPr>
              <w:jc w:val="both"/>
              <w:rPr>
                <w:rFonts w:ascii="Arial Narrow" w:hAnsi="Arial Narrow"/>
              </w:rPr>
            </w:pPr>
            <w:r>
              <w:rPr>
                <w:rFonts w:ascii="Arial Narrow" w:hAnsi="Arial Narrow"/>
              </w:rPr>
              <w:t>Otros muebles</w:t>
            </w:r>
          </w:p>
        </w:tc>
        <w:tc>
          <w:tcPr>
            <w:tcW w:w="1451" w:type="dxa"/>
            <w:gridSpan w:val="2"/>
          </w:tcPr>
          <w:p w:rsidR="00DA241C" w:rsidRPr="000F5425" w:rsidRDefault="00DA241C" w:rsidP="00FD6F0C">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0F5425">
              <w:rPr>
                <w:rFonts w:ascii="Arial Narrow" w:hAnsi="Arial Narrow"/>
                <w:sz w:val="20"/>
                <w:szCs w:val="20"/>
              </w:rPr>
              <w:t xml:space="preserve">$     </w:t>
            </w:r>
            <w:r w:rsidR="000F5425" w:rsidRPr="000F5425">
              <w:rPr>
                <w:rFonts w:ascii="Arial Narrow" w:hAnsi="Arial Narrow"/>
                <w:sz w:val="20"/>
                <w:szCs w:val="20"/>
              </w:rPr>
              <w:t>22</w:t>
            </w:r>
            <w:r w:rsidRPr="000F5425">
              <w:rPr>
                <w:rFonts w:ascii="Arial Narrow" w:hAnsi="Arial Narrow"/>
                <w:sz w:val="20"/>
                <w:szCs w:val="20"/>
              </w:rPr>
              <w:t>,499.00</w:t>
            </w:r>
          </w:p>
        </w:tc>
        <w:tc>
          <w:tcPr>
            <w:tcW w:w="283" w:type="dxa"/>
          </w:tcPr>
          <w:p w:rsidR="00DA241C" w:rsidRDefault="00DA241C" w:rsidP="00FD6F0C">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DA241C" w:rsidTr="00DA241C">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FD6F0C">
            <w:pPr>
              <w:jc w:val="both"/>
              <w:rPr>
                <w:rFonts w:ascii="Arial Narrow" w:hAnsi="Arial Narrow"/>
              </w:rPr>
            </w:pPr>
            <w:r>
              <w:rPr>
                <w:rFonts w:ascii="Arial Narrow" w:hAnsi="Arial Narrow"/>
              </w:rPr>
              <w:t>Mobiliario y equipo de administración equipo de cómputo y de tecnologías de la información</w:t>
            </w:r>
          </w:p>
        </w:tc>
        <w:tc>
          <w:tcPr>
            <w:tcW w:w="1451" w:type="dxa"/>
            <w:gridSpan w:val="2"/>
          </w:tcPr>
          <w:p w:rsidR="00DA241C" w:rsidRPr="000F5425" w:rsidRDefault="00936F1F" w:rsidP="00FD6F0C">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F5425">
              <w:rPr>
                <w:rFonts w:ascii="Arial Narrow" w:hAnsi="Arial Narrow"/>
                <w:sz w:val="20"/>
                <w:szCs w:val="20"/>
              </w:rPr>
              <w:t xml:space="preserve"> $   6</w:t>
            </w:r>
            <w:r w:rsidR="000F5425" w:rsidRPr="000F5425">
              <w:rPr>
                <w:rFonts w:ascii="Arial Narrow" w:hAnsi="Arial Narrow"/>
                <w:sz w:val="20"/>
                <w:szCs w:val="20"/>
              </w:rPr>
              <w:t>66</w:t>
            </w:r>
            <w:r w:rsidRPr="000F5425">
              <w:rPr>
                <w:rFonts w:ascii="Arial Narrow" w:hAnsi="Arial Narrow"/>
                <w:sz w:val="20"/>
                <w:szCs w:val="20"/>
              </w:rPr>
              <w:t>,</w:t>
            </w:r>
            <w:r w:rsidR="000F5425" w:rsidRPr="000F5425">
              <w:rPr>
                <w:rFonts w:ascii="Arial Narrow" w:hAnsi="Arial Narrow"/>
                <w:sz w:val="20"/>
                <w:szCs w:val="20"/>
              </w:rPr>
              <w:t>146</w:t>
            </w:r>
            <w:r w:rsidRPr="000F5425">
              <w:rPr>
                <w:rFonts w:ascii="Arial Narrow" w:hAnsi="Arial Narrow"/>
                <w:sz w:val="20"/>
                <w:szCs w:val="20"/>
              </w:rPr>
              <w:t>.</w:t>
            </w:r>
            <w:r w:rsidR="000F5425" w:rsidRPr="000F5425">
              <w:rPr>
                <w:rFonts w:ascii="Arial Narrow" w:hAnsi="Arial Narrow"/>
                <w:sz w:val="20"/>
                <w:szCs w:val="20"/>
              </w:rPr>
              <w:t>20</w:t>
            </w:r>
            <w:r w:rsidR="00DA241C" w:rsidRPr="000F5425">
              <w:rPr>
                <w:rFonts w:ascii="Arial Narrow" w:hAnsi="Arial Narrow"/>
                <w:sz w:val="20"/>
                <w:szCs w:val="20"/>
              </w:rPr>
              <w:t xml:space="preserve">          </w:t>
            </w:r>
          </w:p>
        </w:tc>
        <w:tc>
          <w:tcPr>
            <w:tcW w:w="283" w:type="dxa"/>
          </w:tcPr>
          <w:p w:rsidR="00DA241C" w:rsidRDefault="00DA241C" w:rsidP="00FD6F0C">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DA241C" w:rsidTr="00DA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A241C" w:rsidRDefault="00AF469E" w:rsidP="00FD6F0C">
            <w:pPr>
              <w:jc w:val="both"/>
              <w:rPr>
                <w:rFonts w:ascii="Arial Narrow" w:hAnsi="Arial Narrow"/>
              </w:rPr>
            </w:pPr>
            <w:r>
              <w:rPr>
                <w:rFonts w:ascii="Arial Narrow" w:hAnsi="Arial Narrow"/>
              </w:rPr>
              <w:t>Cámaras</w:t>
            </w:r>
          </w:p>
        </w:tc>
        <w:tc>
          <w:tcPr>
            <w:tcW w:w="1451" w:type="dxa"/>
            <w:gridSpan w:val="2"/>
          </w:tcPr>
          <w:p w:rsidR="00DA241C" w:rsidRPr="000F5425" w:rsidRDefault="00DA241C" w:rsidP="00FD6F0C">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0F5425">
              <w:rPr>
                <w:rFonts w:ascii="Arial Narrow" w:hAnsi="Arial Narrow"/>
                <w:sz w:val="20"/>
                <w:szCs w:val="20"/>
              </w:rPr>
              <w:t>$       7,748.80</w:t>
            </w:r>
          </w:p>
        </w:tc>
        <w:tc>
          <w:tcPr>
            <w:tcW w:w="283" w:type="dxa"/>
          </w:tcPr>
          <w:p w:rsidR="00DA241C" w:rsidRDefault="00DA241C" w:rsidP="00FD6F0C">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DA241C" w:rsidTr="00DA241C">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FD6F0C">
            <w:pPr>
              <w:jc w:val="both"/>
              <w:rPr>
                <w:rFonts w:ascii="Arial Narrow" w:hAnsi="Arial Narrow"/>
              </w:rPr>
            </w:pPr>
            <w:r>
              <w:rPr>
                <w:rFonts w:ascii="Arial Narrow" w:hAnsi="Arial Narrow"/>
              </w:rPr>
              <w:t>Otros mobiliarios y equipos de administración</w:t>
            </w:r>
          </w:p>
        </w:tc>
        <w:tc>
          <w:tcPr>
            <w:tcW w:w="1451" w:type="dxa"/>
            <w:gridSpan w:val="2"/>
          </w:tcPr>
          <w:p w:rsidR="00DA241C" w:rsidRPr="000F5425" w:rsidRDefault="00936F1F" w:rsidP="000F5425">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F5425">
              <w:rPr>
                <w:rFonts w:ascii="Arial Narrow" w:hAnsi="Arial Narrow"/>
                <w:sz w:val="20"/>
                <w:szCs w:val="20"/>
              </w:rPr>
              <w:t xml:space="preserve"> $   740,083.43</w:t>
            </w:r>
          </w:p>
        </w:tc>
        <w:tc>
          <w:tcPr>
            <w:tcW w:w="283" w:type="dxa"/>
          </w:tcPr>
          <w:p w:rsidR="00DA241C" w:rsidRDefault="00DA241C" w:rsidP="00FD6F0C">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DA241C" w:rsidTr="00DA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FD6F0C">
            <w:pPr>
              <w:jc w:val="both"/>
              <w:rPr>
                <w:rFonts w:ascii="Arial Narrow" w:hAnsi="Arial Narrow"/>
              </w:rPr>
            </w:pPr>
            <w:r>
              <w:rPr>
                <w:rFonts w:ascii="Arial Narrow" w:hAnsi="Arial Narrow"/>
              </w:rPr>
              <w:t>Equipos de generación eléctrica, aparatos y accesorios eléctricos</w:t>
            </w:r>
          </w:p>
        </w:tc>
        <w:tc>
          <w:tcPr>
            <w:tcW w:w="1451" w:type="dxa"/>
            <w:gridSpan w:val="2"/>
          </w:tcPr>
          <w:p w:rsidR="00DA241C" w:rsidRPr="000F5425" w:rsidRDefault="00DA241C" w:rsidP="00FD6F0C">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0F5425">
              <w:rPr>
                <w:rFonts w:ascii="Arial Narrow" w:hAnsi="Arial Narrow"/>
                <w:sz w:val="20"/>
                <w:szCs w:val="20"/>
              </w:rPr>
              <w:t>$       3,936.27</w:t>
            </w:r>
          </w:p>
        </w:tc>
        <w:tc>
          <w:tcPr>
            <w:tcW w:w="283" w:type="dxa"/>
          </w:tcPr>
          <w:p w:rsidR="00DA241C" w:rsidRDefault="00DA241C" w:rsidP="00FD6F0C">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DA241C" w:rsidTr="00DA241C">
        <w:tc>
          <w:tcPr>
            <w:cnfStyle w:val="001000000000" w:firstRow="0" w:lastRow="0" w:firstColumn="1" w:lastColumn="0" w:oddVBand="0" w:evenVBand="0" w:oddHBand="0" w:evenHBand="0" w:firstRowFirstColumn="0" w:firstRowLastColumn="0" w:lastRowFirstColumn="0" w:lastRowLastColumn="0"/>
            <w:tcW w:w="6204" w:type="dxa"/>
          </w:tcPr>
          <w:p w:rsidR="00DA241C" w:rsidRDefault="00AF469E" w:rsidP="00FD6F0C">
            <w:pPr>
              <w:jc w:val="both"/>
              <w:rPr>
                <w:rFonts w:ascii="Arial Narrow" w:hAnsi="Arial Narrow"/>
              </w:rPr>
            </w:pPr>
            <w:r>
              <w:rPr>
                <w:rFonts w:ascii="Arial Narrow" w:hAnsi="Arial Narrow"/>
              </w:rPr>
              <w:t>Vehículos</w:t>
            </w:r>
            <w:r w:rsidR="00DA241C">
              <w:rPr>
                <w:rFonts w:ascii="Arial Narrow" w:hAnsi="Arial Narrow"/>
              </w:rPr>
              <w:t xml:space="preserve"> y equipo de transporte</w:t>
            </w:r>
            <w:r w:rsidR="0013260D">
              <w:rPr>
                <w:rFonts w:ascii="Arial Narrow" w:hAnsi="Arial Narrow"/>
              </w:rPr>
              <w:t xml:space="preserve"> **</w:t>
            </w:r>
          </w:p>
        </w:tc>
        <w:tc>
          <w:tcPr>
            <w:tcW w:w="1451" w:type="dxa"/>
            <w:gridSpan w:val="2"/>
          </w:tcPr>
          <w:p w:rsidR="00DA241C" w:rsidRPr="000F5425" w:rsidRDefault="00DA241C" w:rsidP="00FD6F0C">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F5425">
              <w:rPr>
                <w:rFonts w:ascii="Arial Narrow" w:hAnsi="Arial Narrow"/>
                <w:sz w:val="20"/>
                <w:szCs w:val="20"/>
              </w:rPr>
              <w:t>-$1,425,303.00</w:t>
            </w:r>
          </w:p>
        </w:tc>
        <w:tc>
          <w:tcPr>
            <w:tcW w:w="283" w:type="dxa"/>
          </w:tcPr>
          <w:p w:rsidR="00DA241C" w:rsidRDefault="00DA241C" w:rsidP="00FD6F0C">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DA241C" w:rsidTr="00DA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FD6F0C">
            <w:pPr>
              <w:jc w:val="both"/>
              <w:rPr>
                <w:rFonts w:ascii="Arial Narrow" w:hAnsi="Arial Narrow"/>
              </w:rPr>
            </w:pPr>
            <w:r>
              <w:rPr>
                <w:rFonts w:ascii="Arial Narrow" w:hAnsi="Arial Narrow"/>
              </w:rPr>
              <w:t xml:space="preserve">Otros mobiliarios y equipo </w:t>
            </w:r>
            <w:r w:rsidR="00AF469E">
              <w:rPr>
                <w:rFonts w:ascii="Arial Narrow" w:hAnsi="Arial Narrow"/>
              </w:rPr>
              <w:t>educacional y</w:t>
            </w:r>
            <w:r>
              <w:rPr>
                <w:rFonts w:ascii="Arial Narrow" w:hAnsi="Arial Narrow"/>
              </w:rPr>
              <w:t xml:space="preserve"> recreativo</w:t>
            </w:r>
          </w:p>
        </w:tc>
        <w:tc>
          <w:tcPr>
            <w:tcW w:w="1451" w:type="dxa"/>
            <w:gridSpan w:val="2"/>
          </w:tcPr>
          <w:p w:rsidR="00DA241C" w:rsidRPr="000F5425" w:rsidRDefault="00DA241C" w:rsidP="00FD6F0C">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0F5425">
              <w:rPr>
                <w:rFonts w:ascii="Arial Narrow" w:hAnsi="Arial Narrow"/>
                <w:sz w:val="20"/>
                <w:szCs w:val="20"/>
              </w:rPr>
              <w:t>$   104,400.00</w:t>
            </w:r>
          </w:p>
        </w:tc>
        <w:tc>
          <w:tcPr>
            <w:tcW w:w="283" w:type="dxa"/>
          </w:tcPr>
          <w:p w:rsidR="00DA241C" w:rsidRDefault="00DA241C" w:rsidP="00FD6F0C">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DA241C" w:rsidTr="00DA241C">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FD6F0C">
            <w:pPr>
              <w:jc w:val="both"/>
              <w:rPr>
                <w:rFonts w:ascii="Arial Narrow" w:hAnsi="Arial Narrow"/>
              </w:rPr>
            </w:pPr>
            <w:r>
              <w:rPr>
                <w:rFonts w:ascii="Arial Narrow" w:hAnsi="Arial Narrow"/>
              </w:rPr>
              <w:t>Herramientas</w:t>
            </w:r>
          </w:p>
        </w:tc>
        <w:tc>
          <w:tcPr>
            <w:tcW w:w="1451" w:type="dxa"/>
            <w:gridSpan w:val="2"/>
          </w:tcPr>
          <w:p w:rsidR="00DA241C" w:rsidRPr="000F5425" w:rsidRDefault="00DA241C" w:rsidP="00FD6F0C">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F5425">
              <w:rPr>
                <w:rFonts w:ascii="Arial Narrow" w:hAnsi="Arial Narrow"/>
                <w:sz w:val="20"/>
                <w:szCs w:val="20"/>
              </w:rPr>
              <w:t>$       3,729.03</w:t>
            </w:r>
          </w:p>
        </w:tc>
        <w:tc>
          <w:tcPr>
            <w:tcW w:w="283" w:type="dxa"/>
          </w:tcPr>
          <w:p w:rsidR="00DA241C" w:rsidRDefault="00DA241C" w:rsidP="00FD6F0C">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DA241C" w:rsidTr="00DA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FD6F0C">
            <w:pPr>
              <w:jc w:val="both"/>
              <w:rPr>
                <w:rFonts w:ascii="Arial Narrow" w:hAnsi="Arial Narrow"/>
              </w:rPr>
            </w:pPr>
            <w:r>
              <w:rPr>
                <w:rFonts w:ascii="Arial Narrow" w:hAnsi="Arial Narrow"/>
              </w:rPr>
              <w:t>Equipos y aparatos audiovisuales</w:t>
            </w:r>
          </w:p>
        </w:tc>
        <w:tc>
          <w:tcPr>
            <w:tcW w:w="1451" w:type="dxa"/>
            <w:gridSpan w:val="2"/>
          </w:tcPr>
          <w:p w:rsidR="00DA241C" w:rsidRPr="000F5425" w:rsidRDefault="00DA241C" w:rsidP="00FD6F0C">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0F5425">
              <w:rPr>
                <w:rFonts w:ascii="Arial Narrow" w:hAnsi="Arial Narrow"/>
                <w:sz w:val="20"/>
                <w:szCs w:val="20"/>
              </w:rPr>
              <w:t>$       7,489.87</w:t>
            </w:r>
          </w:p>
        </w:tc>
        <w:tc>
          <w:tcPr>
            <w:tcW w:w="283" w:type="dxa"/>
          </w:tcPr>
          <w:p w:rsidR="00DA241C" w:rsidRDefault="00DA241C" w:rsidP="00FD6F0C">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DA241C" w:rsidTr="00DA241C">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FD6F0C">
            <w:pPr>
              <w:tabs>
                <w:tab w:val="left" w:pos="4165"/>
              </w:tabs>
              <w:jc w:val="both"/>
              <w:rPr>
                <w:rFonts w:ascii="Arial Narrow" w:hAnsi="Arial Narrow"/>
              </w:rPr>
            </w:pPr>
            <w:r>
              <w:rPr>
                <w:rFonts w:ascii="Arial Narrow" w:hAnsi="Arial Narrow"/>
              </w:rPr>
              <w:tab/>
              <w:t>TOTAL</w:t>
            </w:r>
          </w:p>
        </w:tc>
        <w:tc>
          <w:tcPr>
            <w:tcW w:w="1451" w:type="dxa"/>
            <w:gridSpan w:val="2"/>
          </w:tcPr>
          <w:p w:rsidR="00DA241C" w:rsidRPr="000F5425" w:rsidRDefault="00936F1F" w:rsidP="0026555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F5425">
              <w:rPr>
                <w:rFonts w:ascii="Arial Narrow" w:hAnsi="Arial Narrow"/>
                <w:sz w:val="20"/>
                <w:szCs w:val="20"/>
              </w:rPr>
              <w:t xml:space="preserve">  $</w:t>
            </w:r>
            <w:r w:rsidR="0026555E">
              <w:rPr>
                <w:rFonts w:ascii="Arial Narrow" w:hAnsi="Arial Narrow"/>
                <w:sz w:val="20"/>
                <w:szCs w:val="20"/>
              </w:rPr>
              <w:t xml:space="preserve">  </w:t>
            </w:r>
            <w:r w:rsidRPr="000F5425">
              <w:rPr>
                <w:rFonts w:ascii="Arial Narrow" w:hAnsi="Arial Narrow"/>
                <w:sz w:val="20"/>
                <w:szCs w:val="20"/>
              </w:rPr>
              <w:t xml:space="preserve"> </w:t>
            </w:r>
            <w:r w:rsidR="000F5425" w:rsidRPr="000F5425">
              <w:rPr>
                <w:rFonts w:ascii="Arial Narrow" w:hAnsi="Arial Narrow"/>
                <w:sz w:val="20"/>
                <w:szCs w:val="20"/>
              </w:rPr>
              <w:t>130</w:t>
            </w:r>
            <w:r w:rsidRPr="000F5425">
              <w:rPr>
                <w:rFonts w:ascii="Arial Narrow" w:hAnsi="Arial Narrow"/>
                <w:sz w:val="20"/>
                <w:szCs w:val="20"/>
              </w:rPr>
              <w:t>,</w:t>
            </w:r>
            <w:r w:rsidR="000F5425" w:rsidRPr="000F5425">
              <w:rPr>
                <w:rFonts w:ascii="Arial Narrow" w:hAnsi="Arial Narrow"/>
                <w:sz w:val="20"/>
                <w:szCs w:val="20"/>
              </w:rPr>
              <w:t>729</w:t>
            </w:r>
            <w:r w:rsidRPr="000F5425">
              <w:rPr>
                <w:rFonts w:ascii="Arial Narrow" w:hAnsi="Arial Narrow"/>
                <w:sz w:val="20"/>
                <w:szCs w:val="20"/>
              </w:rPr>
              <w:t>.</w:t>
            </w:r>
            <w:r w:rsidR="000F5425" w:rsidRPr="000F5425">
              <w:rPr>
                <w:rFonts w:ascii="Arial Narrow" w:hAnsi="Arial Narrow"/>
                <w:sz w:val="20"/>
                <w:szCs w:val="20"/>
              </w:rPr>
              <w:t>60</w:t>
            </w:r>
          </w:p>
        </w:tc>
        <w:tc>
          <w:tcPr>
            <w:tcW w:w="283" w:type="dxa"/>
          </w:tcPr>
          <w:p w:rsidR="00DA241C" w:rsidRDefault="00DA241C" w:rsidP="00FD6F0C">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rsidR="00DA241C" w:rsidRDefault="00DA241C" w:rsidP="00DA241C">
      <w:pPr>
        <w:jc w:val="both"/>
        <w:rPr>
          <w:rFonts w:ascii="Arial Narrow" w:hAnsi="Arial Narrow"/>
        </w:rPr>
      </w:pPr>
    </w:p>
    <w:p w:rsidR="00DA241C" w:rsidRPr="00DA241C" w:rsidRDefault="00DA241C" w:rsidP="00DA241C">
      <w:pPr>
        <w:jc w:val="both"/>
        <w:rPr>
          <w:rFonts w:ascii="Arial Narrow" w:hAnsi="Arial Narrow"/>
        </w:rPr>
      </w:pPr>
    </w:p>
    <w:p w:rsidR="008E4707" w:rsidRPr="00B94587" w:rsidRDefault="008E4707" w:rsidP="008E4707">
      <w:pPr>
        <w:pStyle w:val="Default"/>
        <w:rPr>
          <w:rFonts w:ascii="Arial Narrow" w:hAnsi="Arial Narrow"/>
          <w:sz w:val="22"/>
          <w:szCs w:val="22"/>
        </w:rPr>
      </w:pPr>
    </w:p>
    <w:p w:rsidR="008E4707" w:rsidRDefault="0013260D" w:rsidP="008E4707">
      <w:pPr>
        <w:pStyle w:val="Default"/>
        <w:rPr>
          <w:rFonts w:ascii="Arial Narrow" w:hAnsi="Arial Narrow"/>
          <w:sz w:val="22"/>
          <w:szCs w:val="22"/>
        </w:rPr>
      </w:pPr>
      <w:r>
        <w:rPr>
          <w:rFonts w:ascii="Arial Narrow" w:hAnsi="Arial Narrow"/>
          <w:sz w:val="22"/>
          <w:szCs w:val="22"/>
        </w:rPr>
        <w:t xml:space="preserve">** se realizó venta de vehículos en mal estado bajo subasta pública.  </w:t>
      </w:r>
    </w:p>
    <w:p w:rsidR="00DA241C" w:rsidRDefault="00DA241C" w:rsidP="008E4707">
      <w:pPr>
        <w:pStyle w:val="Default"/>
        <w:rPr>
          <w:rFonts w:ascii="Arial Narrow" w:hAnsi="Arial Narrow"/>
          <w:sz w:val="22"/>
          <w:szCs w:val="22"/>
        </w:rPr>
      </w:pPr>
    </w:p>
    <w:p w:rsidR="00DA241C" w:rsidRDefault="00DA241C" w:rsidP="008E4707">
      <w:pPr>
        <w:pStyle w:val="Default"/>
        <w:rPr>
          <w:rFonts w:ascii="Arial Narrow" w:hAnsi="Arial Narrow"/>
          <w:sz w:val="22"/>
          <w:szCs w:val="22"/>
        </w:rPr>
      </w:pPr>
    </w:p>
    <w:p w:rsidR="00DA241C" w:rsidRDefault="00DA241C" w:rsidP="008E4707">
      <w:pPr>
        <w:pStyle w:val="Default"/>
        <w:rPr>
          <w:rFonts w:ascii="Arial Narrow" w:hAnsi="Arial Narrow"/>
          <w:sz w:val="22"/>
          <w:szCs w:val="22"/>
        </w:rPr>
      </w:pPr>
    </w:p>
    <w:p w:rsidR="00DA241C" w:rsidRDefault="00DA241C" w:rsidP="008E4707">
      <w:pPr>
        <w:pStyle w:val="Default"/>
        <w:rPr>
          <w:rFonts w:ascii="Arial Narrow" w:hAnsi="Arial Narrow"/>
          <w:sz w:val="22"/>
          <w:szCs w:val="22"/>
        </w:rPr>
      </w:pPr>
    </w:p>
    <w:p w:rsidR="00DA241C" w:rsidRDefault="00DA241C" w:rsidP="008E4707">
      <w:pPr>
        <w:pStyle w:val="Default"/>
        <w:rPr>
          <w:rFonts w:ascii="Arial Narrow" w:hAnsi="Arial Narrow"/>
          <w:sz w:val="22"/>
          <w:szCs w:val="22"/>
        </w:rPr>
      </w:pPr>
    </w:p>
    <w:p w:rsidR="008E4707" w:rsidRPr="005D5F4B" w:rsidRDefault="008E4707" w:rsidP="008E4707">
      <w:pPr>
        <w:pStyle w:val="Default"/>
        <w:numPr>
          <w:ilvl w:val="0"/>
          <w:numId w:val="14"/>
        </w:numPr>
        <w:rPr>
          <w:rFonts w:ascii="Arial Narrow" w:hAnsi="Arial Narrow"/>
          <w:b/>
          <w:sz w:val="22"/>
          <w:szCs w:val="22"/>
        </w:rPr>
      </w:pPr>
      <w:r w:rsidRPr="005D5F4B">
        <w:rPr>
          <w:rFonts w:ascii="Arial Narrow" w:hAnsi="Arial Narrow"/>
          <w:b/>
          <w:sz w:val="22"/>
          <w:szCs w:val="22"/>
        </w:rPr>
        <w:t>Inmuebles</w:t>
      </w:r>
    </w:p>
    <w:p w:rsidR="008E4707" w:rsidRPr="00B94587" w:rsidRDefault="008E4707" w:rsidP="008E4707">
      <w:pPr>
        <w:pStyle w:val="Default"/>
        <w:ind w:firstLine="708"/>
        <w:rPr>
          <w:rFonts w:ascii="Arial Narrow" w:hAnsi="Arial Narrow"/>
          <w:sz w:val="22"/>
          <w:szCs w:val="22"/>
        </w:rPr>
      </w:pPr>
      <w:r>
        <w:rPr>
          <w:rFonts w:ascii="Arial Narrow" w:hAnsi="Arial Narrow"/>
          <w:sz w:val="22"/>
          <w:szCs w:val="22"/>
        </w:rPr>
        <w:t>En este periodo no se adquirieron bienes inmuebles.</w:t>
      </w: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E1D86" w:rsidRDefault="008E4707" w:rsidP="008E4707">
      <w:pPr>
        <w:pStyle w:val="Default"/>
        <w:numPr>
          <w:ilvl w:val="0"/>
          <w:numId w:val="14"/>
        </w:numPr>
        <w:rPr>
          <w:rFonts w:ascii="Arial Narrow" w:hAnsi="Arial Narrow"/>
          <w:b/>
          <w:sz w:val="22"/>
          <w:szCs w:val="22"/>
        </w:rPr>
      </w:pPr>
      <w:r w:rsidRPr="00BE1D86">
        <w:rPr>
          <w:rFonts w:ascii="Arial Narrow" w:hAnsi="Arial Narrow"/>
          <w:b/>
          <w:sz w:val="22"/>
          <w:szCs w:val="22"/>
        </w:rPr>
        <w:t>Intangibles</w:t>
      </w:r>
    </w:p>
    <w:p w:rsidR="008E4707" w:rsidRDefault="008E4707" w:rsidP="008E4707">
      <w:pPr>
        <w:pStyle w:val="Default"/>
        <w:rPr>
          <w:rFonts w:ascii="Arial Narrow" w:hAnsi="Arial Narrow"/>
          <w:sz w:val="22"/>
          <w:szCs w:val="22"/>
        </w:rPr>
      </w:pPr>
    </w:p>
    <w:p w:rsidR="008E4707" w:rsidRPr="00B94587" w:rsidRDefault="007B5DBB" w:rsidP="008E4707">
      <w:pPr>
        <w:ind w:firstLine="708"/>
        <w:jc w:val="both"/>
        <w:rPr>
          <w:rFonts w:ascii="Arial Narrow" w:hAnsi="Arial Narrow"/>
        </w:rPr>
      </w:pPr>
      <w:r>
        <w:rPr>
          <w:rFonts w:ascii="Arial Narrow" w:hAnsi="Arial Narrow"/>
        </w:rPr>
        <w:t>En este periodo de enero a</w:t>
      </w:r>
      <w:r w:rsidR="0026555E">
        <w:rPr>
          <w:rFonts w:ascii="Arial Narrow" w:hAnsi="Arial Narrow"/>
        </w:rPr>
        <w:t xml:space="preserve"> dic</w:t>
      </w:r>
      <w:r>
        <w:rPr>
          <w:rFonts w:ascii="Arial Narrow" w:hAnsi="Arial Narrow"/>
        </w:rPr>
        <w:t>iembre</w:t>
      </w:r>
      <w:r w:rsidR="00A21484">
        <w:rPr>
          <w:rFonts w:ascii="Arial Narrow" w:hAnsi="Arial Narrow"/>
        </w:rPr>
        <w:t xml:space="preserve"> de 2017</w:t>
      </w:r>
      <w:r w:rsidR="007A03B5">
        <w:rPr>
          <w:rFonts w:ascii="Arial Narrow" w:hAnsi="Arial Narrow"/>
        </w:rPr>
        <w:t>, s</w:t>
      </w:r>
      <w:r w:rsidR="002978E6">
        <w:rPr>
          <w:rFonts w:ascii="Arial Narrow" w:hAnsi="Arial Narrow"/>
        </w:rPr>
        <w:t>e adquirieron: $1,078,173</w:t>
      </w:r>
      <w:r w:rsidR="008E4707" w:rsidRPr="009E71F9">
        <w:rPr>
          <w:rFonts w:ascii="Arial Narrow" w:hAnsi="Arial Narrow"/>
        </w:rPr>
        <w:t>.00</w:t>
      </w:r>
      <w:r w:rsidR="008E4707">
        <w:rPr>
          <w:rFonts w:ascii="Arial Narrow" w:hAnsi="Arial Narrow"/>
        </w:rPr>
        <w:t xml:space="preserve"> de licencias de software</w:t>
      </w:r>
      <w:r w:rsidR="002978E6">
        <w:rPr>
          <w:rFonts w:ascii="Arial Narrow" w:hAnsi="Arial Narrow"/>
        </w:rPr>
        <w:t xml:space="preserve"> y software por $ 6</w:t>
      </w:r>
      <w:r w:rsidR="00DA241C">
        <w:rPr>
          <w:rFonts w:ascii="Arial Narrow" w:hAnsi="Arial Narrow"/>
        </w:rPr>
        <w:t>9</w:t>
      </w:r>
      <w:r w:rsidR="0013260D">
        <w:rPr>
          <w:rFonts w:ascii="Arial Narrow" w:hAnsi="Arial Narrow"/>
        </w:rPr>
        <w:t>,</w:t>
      </w:r>
      <w:r w:rsidR="002978E6">
        <w:rPr>
          <w:rFonts w:ascii="Arial Narrow" w:hAnsi="Arial Narrow"/>
        </w:rPr>
        <w:t>301.71 dando un total de $1,147,474.71</w:t>
      </w: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numPr>
          <w:ilvl w:val="0"/>
          <w:numId w:val="14"/>
        </w:numPr>
        <w:jc w:val="both"/>
        <w:rPr>
          <w:rFonts w:ascii="Arial Narrow" w:hAnsi="Arial Narrow"/>
          <w:b/>
          <w:sz w:val="22"/>
          <w:szCs w:val="22"/>
        </w:rPr>
      </w:pPr>
      <w:r w:rsidRPr="00B94587">
        <w:rPr>
          <w:rFonts w:ascii="Arial Narrow" w:hAnsi="Arial Narrow"/>
          <w:b/>
          <w:sz w:val="22"/>
          <w:szCs w:val="22"/>
        </w:rPr>
        <w:t xml:space="preserve">Conciliación de los Flujos de Efectivo Netos de las Actividades de Operación y la cuenta de Ahorro /Desahorro antes de Rubros Extraordinarios. </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jc w:val="center"/>
              <w:rPr>
                <w:rFonts w:ascii="Arial Narrow" w:hAnsi="Arial Narrow"/>
                <w:sz w:val="18"/>
                <w:szCs w:val="18"/>
              </w:rPr>
            </w:pPr>
            <w:r w:rsidRPr="00917741">
              <w:rPr>
                <w:rFonts w:ascii="Arial Narrow" w:hAnsi="Arial Narrow"/>
                <w:sz w:val="18"/>
                <w:szCs w:val="18"/>
              </w:rPr>
              <w:t>Conceptos</w:t>
            </w:r>
          </w:p>
        </w:tc>
        <w:tc>
          <w:tcPr>
            <w:tcW w:w="1418" w:type="dxa"/>
          </w:tcPr>
          <w:p w:rsidR="008E4707" w:rsidRPr="00917741"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2017</w:t>
            </w:r>
          </w:p>
        </w:tc>
        <w:tc>
          <w:tcPr>
            <w:tcW w:w="1559" w:type="dxa"/>
          </w:tcPr>
          <w:p w:rsidR="008E4707" w:rsidRPr="00917741"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Ahorro/Desahorro antes de rubros extraordinarios</w:t>
            </w:r>
          </w:p>
        </w:tc>
        <w:tc>
          <w:tcPr>
            <w:tcW w:w="1418" w:type="dxa"/>
          </w:tcPr>
          <w:p w:rsidR="008E4707" w:rsidRPr="00917741" w:rsidRDefault="0013260D"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978E6">
              <w:rPr>
                <w:rFonts w:ascii="Arial Narrow" w:hAnsi="Arial Narrow"/>
                <w:sz w:val="18"/>
                <w:szCs w:val="18"/>
              </w:rPr>
              <w:t xml:space="preserve"> </w:t>
            </w:r>
            <w:r w:rsidR="0026555E">
              <w:rPr>
                <w:rFonts w:ascii="Arial Narrow" w:hAnsi="Arial Narrow"/>
                <w:sz w:val="18"/>
                <w:szCs w:val="18"/>
              </w:rPr>
              <w:t>-</w:t>
            </w:r>
            <w:r w:rsidR="002978E6">
              <w:rPr>
                <w:rFonts w:ascii="Arial Narrow" w:hAnsi="Arial Narrow"/>
                <w:sz w:val="18"/>
                <w:szCs w:val="18"/>
              </w:rPr>
              <w:t xml:space="preserve">$ </w:t>
            </w:r>
            <w:r w:rsidR="0026555E">
              <w:rPr>
                <w:rFonts w:ascii="Arial Narrow" w:hAnsi="Arial Narrow"/>
                <w:sz w:val="18"/>
                <w:szCs w:val="18"/>
              </w:rPr>
              <w:t>6,276,296.86</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Movimientos de partidas (o rubros) que no afectan al efectivo:</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Depreciación</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Amortización</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Incrementos en las provisiones</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Incrementos en las inversiones producido por revaluación</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 xml:space="preserve">Ganancia /pérdida en venta de propiedad, planta y equipo </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 en cuentas por cobrar</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Partidas extraordinarias</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bl>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36EC" w:rsidRDefault="008E4707" w:rsidP="008E4707">
      <w:pPr>
        <w:pStyle w:val="Default"/>
        <w:numPr>
          <w:ilvl w:val="0"/>
          <w:numId w:val="18"/>
        </w:numPr>
        <w:rPr>
          <w:rFonts w:ascii="Arial Narrow" w:hAnsi="Arial Narrow"/>
          <w:b/>
          <w:sz w:val="22"/>
          <w:szCs w:val="22"/>
          <w:u w:val="single"/>
        </w:rPr>
      </w:pPr>
      <w:r w:rsidRPr="00B936EC">
        <w:rPr>
          <w:rFonts w:ascii="Arial Narrow" w:hAnsi="Arial Narrow"/>
          <w:b/>
          <w:sz w:val="22"/>
          <w:szCs w:val="22"/>
          <w:u w:val="single"/>
        </w:rPr>
        <w:t>CONCILIACIÓN ENTRE LOS INGRESOS PRESUPUESTARIOS Y LOS CONTABLES, ASÍ COMO ENTRE LOS EGRESOS Y LOS GASTOS CONTABLES.</w:t>
      </w:r>
    </w:p>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8E4707" w:rsidRPr="00B94587" w:rsidTr="008E4707">
        <w:trPr>
          <w:jc w:val="center"/>
        </w:trPr>
        <w:tc>
          <w:tcPr>
            <w:tcW w:w="8978" w:type="dxa"/>
          </w:tcPr>
          <w:p w:rsidR="008E4707" w:rsidRPr="00B94587" w:rsidRDefault="008E4707" w:rsidP="008E4707">
            <w:pPr>
              <w:pStyle w:val="Default"/>
              <w:jc w:val="center"/>
              <w:rPr>
                <w:rFonts w:ascii="Arial Narrow" w:hAnsi="Arial Narrow"/>
                <w:sz w:val="22"/>
                <w:szCs w:val="22"/>
              </w:rPr>
            </w:pPr>
            <w:r>
              <w:rPr>
                <w:rFonts w:ascii="Arial Narrow" w:hAnsi="Arial Narrow"/>
                <w:sz w:val="22"/>
                <w:szCs w:val="22"/>
              </w:rPr>
              <w:t>PODER JUDICIAL</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Conciliación entre los ingresos presupuestarios y contables</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 xml:space="preserve"> Corres</w:t>
            </w:r>
            <w:r>
              <w:rPr>
                <w:rFonts w:ascii="Arial Narrow" w:hAnsi="Arial Narrow"/>
                <w:sz w:val="22"/>
                <w:szCs w:val="22"/>
              </w:rPr>
              <w:t>pondiente</w:t>
            </w:r>
            <w:r w:rsidR="007B5DBB">
              <w:rPr>
                <w:rFonts w:ascii="Arial Narrow" w:hAnsi="Arial Narrow"/>
                <w:sz w:val="22"/>
                <w:szCs w:val="22"/>
              </w:rPr>
              <w:t>s del 01 de enero al 3</w:t>
            </w:r>
            <w:r w:rsidR="0026555E">
              <w:rPr>
                <w:rFonts w:ascii="Arial Narrow" w:hAnsi="Arial Narrow"/>
                <w:sz w:val="22"/>
                <w:szCs w:val="22"/>
              </w:rPr>
              <w:t>1</w:t>
            </w:r>
            <w:r w:rsidR="007B5DBB">
              <w:rPr>
                <w:rFonts w:ascii="Arial Narrow" w:hAnsi="Arial Narrow"/>
                <w:sz w:val="22"/>
                <w:szCs w:val="22"/>
              </w:rPr>
              <w:t xml:space="preserve"> de </w:t>
            </w:r>
            <w:r w:rsidR="0026555E">
              <w:rPr>
                <w:rFonts w:ascii="Arial Narrow" w:hAnsi="Arial Narrow"/>
                <w:sz w:val="22"/>
                <w:szCs w:val="22"/>
              </w:rPr>
              <w:t>dic</w:t>
            </w:r>
            <w:r w:rsidR="007B5DBB">
              <w:rPr>
                <w:rFonts w:ascii="Arial Narrow" w:hAnsi="Arial Narrow"/>
                <w:sz w:val="22"/>
                <w:szCs w:val="22"/>
              </w:rPr>
              <w:t>iembre</w:t>
            </w:r>
            <w:r>
              <w:rPr>
                <w:rFonts w:ascii="Arial Narrow" w:hAnsi="Arial Narrow"/>
                <w:sz w:val="22"/>
                <w:szCs w:val="22"/>
              </w:rPr>
              <w:t xml:space="preserve"> de 2017</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(Cifras en pesos)</w:t>
            </w:r>
          </w:p>
          <w:p w:rsidR="008E4707" w:rsidRPr="00B94587" w:rsidRDefault="008E4707" w:rsidP="008E4707">
            <w:pPr>
              <w:pStyle w:val="Default"/>
              <w:jc w:val="center"/>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8E4707" w:rsidRPr="00B94587" w:rsidTr="008E4707">
        <w:trPr>
          <w:jc w:val="center"/>
        </w:trPr>
        <w:tc>
          <w:tcPr>
            <w:tcW w:w="705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1.- Ingresos Presupuestarios</w:t>
            </w:r>
          </w:p>
        </w:tc>
        <w:tc>
          <w:tcPr>
            <w:tcW w:w="1924" w:type="dxa"/>
          </w:tcPr>
          <w:p w:rsidR="008E4707" w:rsidRPr="00B94587" w:rsidRDefault="0006350A" w:rsidP="008E4707">
            <w:pPr>
              <w:pStyle w:val="Default"/>
              <w:jc w:val="right"/>
              <w:rPr>
                <w:rFonts w:ascii="Arial Narrow" w:hAnsi="Arial Narrow"/>
                <w:sz w:val="22"/>
                <w:szCs w:val="22"/>
              </w:rPr>
            </w:pPr>
            <w:r>
              <w:rPr>
                <w:rFonts w:ascii="Arial Narrow" w:hAnsi="Arial Narrow"/>
                <w:sz w:val="22"/>
                <w:szCs w:val="22"/>
              </w:rPr>
              <w:t>$</w:t>
            </w:r>
            <w:r w:rsidR="0026555E">
              <w:rPr>
                <w:rFonts w:ascii="Arial Narrow" w:hAnsi="Arial Narrow"/>
                <w:sz w:val="22"/>
                <w:szCs w:val="22"/>
              </w:rPr>
              <w:t>252</w:t>
            </w:r>
            <w:r>
              <w:rPr>
                <w:rFonts w:ascii="Arial Narrow" w:hAnsi="Arial Narrow"/>
                <w:sz w:val="22"/>
                <w:szCs w:val="22"/>
              </w:rPr>
              <w:t>,</w:t>
            </w:r>
            <w:r w:rsidR="0026555E">
              <w:rPr>
                <w:rFonts w:ascii="Arial Narrow" w:hAnsi="Arial Narrow"/>
                <w:sz w:val="22"/>
                <w:szCs w:val="22"/>
              </w:rPr>
              <w:t>017</w:t>
            </w:r>
            <w:r>
              <w:rPr>
                <w:rFonts w:ascii="Arial Narrow" w:hAnsi="Arial Narrow"/>
                <w:sz w:val="22"/>
                <w:szCs w:val="22"/>
              </w:rPr>
              <w:t>,</w:t>
            </w:r>
            <w:r w:rsidR="0026555E">
              <w:rPr>
                <w:rFonts w:ascii="Arial Narrow" w:hAnsi="Arial Narrow"/>
                <w:sz w:val="22"/>
                <w:szCs w:val="22"/>
              </w:rPr>
              <w:t>6</w:t>
            </w:r>
            <w:r>
              <w:rPr>
                <w:rFonts w:ascii="Arial Narrow" w:hAnsi="Arial Narrow"/>
                <w:sz w:val="22"/>
                <w:szCs w:val="22"/>
              </w:rPr>
              <w:t>28.</w:t>
            </w:r>
            <w:r w:rsidR="0026555E">
              <w:rPr>
                <w:rFonts w:ascii="Arial Narrow" w:hAnsi="Arial Narrow"/>
                <w:sz w:val="22"/>
                <w:szCs w:val="22"/>
              </w:rPr>
              <w:t>04</w:t>
            </w:r>
            <w:r>
              <w:rPr>
                <w:rFonts w:ascii="Arial Narrow" w:hAnsi="Arial Narrow"/>
                <w:sz w:val="22"/>
                <w:szCs w:val="22"/>
              </w:rPr>
              <w:t xml:space="preserve"> </w:t>
            </w: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2.- Mas ingresos contables no presupuestarios:</w:t>
            </w:r>
          </w:p>
        </w:tc>
        <w:tc>
          <w:tcPr>
            <w:tcW w:w="2190" w:type="dxa"/>
          </w:tcPr>
          <w:p w:rsidR="008E4707" w:rsidRPr="00B94587" w:rsidRDefault="008E4707" w:rsidP="008E4707">
            <w:pPr>
              <w:pStyle w:val="Default"/>
              <w:rPr>
                <w:rFonts w:ascii="Arial Narrow" w:hAnsi="Arial Narrow"/>
                <w:sz w:val="22"/>
                <w:szCs w:val="22"/>
              </w:rPr>
            </w:pPr>
          </w:p>
        </w:tc>
        <w:tc>
          <w:tcPr>
            <w:tcW w:w="2000" w:type="dxa"/>
          </w:tcPr>
          <w:p w:rsidR="008E4707" w:rsidRPr="00B94587" w:rsidRDefault="008E4707" w:rsidP="008E4707">
            <w:pPr>
              <w:pStyle w:val="Default"/>
              <w:rPr>
                <w:rFonts w:ascii="Arial Narrow" w:hAnsi="Arial Narrow"/>
                <w:sz w:val="22"/>
                <w:szCs w:val="22"/>
              </w:rPr>
            </w:pPr>
            <w:r>
              <w:rPr>
                <w:rFonts w:ascii="Arial Narrow" w:hAnsi="Arial Narrow"/>
                <w:sz w:val="22"/>
                <w:szCs w:val="22"/>
              </w:rPr>
              <w:t xml:space="preserve">        $  </w:t>
            </w:r>
            <w:r w:rsidR="0006350A">
              <w:rPr>
                <w:rFonts w:ascii="Arial Narrow" w:hAnsi="Arial Narrow"/>
                <w:sz w:val="22"/>
                <w:szCs w:val="22"/>
              </w:rPr>
              <w:t xml:space="preserve">              </w:t>
            </w:r>
            <w:r>
              <w:rPr>
                <w:rFonts w:ascii="Arial Narrow" w:hAnsi="Arial Narrow"/>
                <w:sz w:val="22"/>
                <w:szCs w:val="22"/>
              </w:rPr>
              <w:t xml:space="preserve">  </w:t>
            </w:r>
            <w:r w:rsidR="0006350A">
              <w:rPr>
                <w:rFonts w:ascii="Arial Narrow" w:hAnsi="Arial Narrow"/>
                <w:sz w:val="22"/>
                <w:szCs w:val="22"/>
              </w:rPr>
              <w:t>0.00</w:t>
            </w: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Incremento por variación de inventarios</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val="restart"/>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Disminución del exceso de estimaciones por pérdida o deterioro</w:t>
            </w:r>
            <w:r>
              <w:rPr>
                <w:rFonts w:ascii="Arial Narrow" w:hAnsi="Arial Narrow"/>
                <w:sz w:val="22"/>
                <w:szCs w:val="22"/>
              </w:rPr>
              <w:t xml:space="preserve"> u</w:t>
            </w:r>
            <w:r w:rsidRPr="00B94587">
              <w:rPr>
                <w:rFonts w:ascii="Arial Narrow" w:hAnsi="Arial Narrow"/>
                <w:sz w:val="22"/>
                <w:szCs w:val="22"/>
              </w:rPr>
              <w:t xml:space="preserve"> obsolescencia.</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Disminución del exceso de provisiones</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Otros ingresos y beneficios varios</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xml:space="preserve">$ </w:t>
            </w:r>
            <w:r w:rsidR="0006350A">
              <w:rPr>
                <w:rFonts w:ascii="Arial Narrow" w:hAnsi="Arial Narrow"/>
                <w:sz w:val="22"/>
                <w:szCs w:val="22"/>
              </w:rPr>
              <w:t xml:space="preserve">               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22"/>
                <w:szCs w:val="22"/>
              </w:rPr>
            </w:pPr>
            <w:r w:rsidRPr="00917741">
              <w:rPr>
                <w:rFonts w:ascii="Arial Narrow" w:hAnsi="Arial Narrow"/>
                <w:sz w:val="22"/>
                <w:szCs w:val="22"/>
              </w:rPr>
              <w:t>Otros ingresos no presupuestarios</w:t>
            </w:r>
          </w:p>
        </w:tc>
        <w:tc>
          <w:tcPr>
            <w:tcW w:w="2190" w:type="dxa"/>
          </w:tcPr>
          <w:p w:rsidR="008E4707" w:rsidRPr="00917741" w:rsidRDefault="008E4707" w:rsidP="008E4707">
            <w:pPr>
              <w:pStyle w:val="Default"/>
              <w:jc w:val="right"/>
              <w:rPr>
                <w:rFonts w:ascii="Arial Narrow" w:hAnsi="Arial Narrow"/>
                <w:sz w:val="22"/>
                <w:szCs w:val="22"/>
              </w:rPr>
            </w:pPr>
            <w:r w:rsidRPr="00917741">
              <w:rPr>
                <w:rFonts w:ascii="Arial Narrow" w:hAnsi="Arial Narrow"/>
                <w:sz w:val="22"/>
                <w:szCs w:val="22"/>
              </w:rPr>
              <w:t>$</w:t>
            </w:r>
            <w:r w:rsidR="00AF469E">
              <w:rPr>
                <w:rFonts w:ascii="Arial Narrow" w:hAnsi="Arial Narrow"/>
                <w:sz w:val="22"/>
                <w:szCs w:val="22"/>
              </w:rPr>
              <w:t xml:space="preserve">     </w:t>
            </w:r>
            <w:r>
              <w:rPr>
                <w:rFonts w:ascii="Arial Narrow" w:hAnsi="Arial Narrow"/>
                <w:sz w:val="22"/>
                <w:szCs w:val="22"/>
              </w:rPr>
              <w:t xml:space="preserve">                         </w:t>
            </w:r>
          </w:p>
        </w:tc>
        <w:tc>
          <w:tcPr>
            <w:tcW w:w="2000" w:type="dxa"/>
            <w:vMerge/>
          </w:tcPr>
          <w:p w:rsidR="008E4707" w:rsidRPr="00917741" w:rsidRDefault="008E4707" w:rsidP="008E4707">
            <w:pPr>
              <w:pStyle w:val="Default"/>
              <w:jc w:val="right"/>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3.- Menos ingresos presupuestarios no contables:</w:t>
            </w:r>
          </w:p>
        </w:tc>
        <w:tc>
          <w:tcPr>
            <w:tcW w:w="2188" w:type="dxa"/>
          </w:tcPr>
          <w:p w:rsidR="008E4707" w:rsidRPr="00B94587" w:rsidRDefault="008E4707" w:rsidP="008E4707">
            <w:pPr>
              <w:pStyle w:val="Default"/>
              <w:rPr>
                <w:rFonts w:ascii="Arial Narrow" w:hAnsi="Arial Narrow"/>
                <w:sz w:val="22"/>
                <w:szCs w:val="22"/>
              </w:rPr>
            </w:pPr>
          </w:p>
        </w:tc>
        <w:tc>
          <w:tcPr>
            <w:tcW w:w="200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w:t>
            </w:r>
            <w:r>
              <w:rPr>
                <w:rFonts w:ascii="Arial Narrow" w:hAnsi="Arial Narrow"/>
                <w:sz w:val="22"/>
                <w:szCs w:val="22"/>
              </w:rPr>
              <w:t xml:space="preserve"> </w:t>
            </w:r>
            <w:r w:rsidRPr="00B94587">
              <w:rPr>
                <w:rFonts w:ascii="Arial Narrow" w:hAnsi="Arial Narrow"/>
                <w:sz w:val="22"/>
                <w:szCs w:val="22"/>
              </w:rPr>
              <w:t xml:space="preserve"> </w:t>
            </w:r>
            <w:r>
              <w:rPr>
                <w:rFonts w:ascii="Arial Narrow" w:hAnsi="Arial Narrow"/>
                <w:sz w:val="22"/>
                <w:szCs w:val="22"/>
              </w:rPr>
              <w:t xml:space="preserve">   </w:t>
            </w:r>
            <w:r w:rsidRPr="00B94587">
              <w:rPr>
                <w:rFonts w:ascii="Arial Narrow" w:hAnsi="Arial Narrow"/>
                <w:sz w:val="22"/>
                <w:szCs w:val="22"/>
              </w:rPr>
              <w:t xml:space="preserve">              0.00</w:t>
            </w: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Productos de capital</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val="restart"/>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B60A94" w:rsidP="008E4707">
            <w:pPr>
              <w:pStyle w:val="Default"/>
              <w:rPr>
                <w:rFonts w:ascii="Arial Narrow" w:hAnsi="Arial Narrow"/>
                <w:sz w:val="22"/>
                <w:szCs w:val="22"/>
              </w:rPr>
            </w:pPr>
            <w:r>
              <w:rPr>
                <w:rFonts w:ascii="Arial Narrow" w:hAnsi="Arial Narrow"/>
                <w:sz w:val="22"/>
                <w:szCs w:val="22"/>
              </w:rPr>
              <w:t>Aprovechamientos capital</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Ingresos derivados de financiamientos</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Otros ingresos presupuestarios no contables</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B60A94" w:rsidP="008E4707">
            <w:pPr>
              <w:pStyle w:val="Default"/>
              <w:jc w:val="right"/>
              <w:rPr>
                <w:rFonts w:ascii="Arial Narrow" w:hAnsi="Arial Narrow"/>
                <w:sz w:val="22"/>
                <w:szCs w:val="22"/>
              </w:rPr>
            </w:pPr>
            <w:r w:rsidRPr="00B94587">
              <w:rPr>
                <w:rFonts w:ascii="Arial Narrow" w:hAnsi="Arial Narrow"/>
                <w:sz w:val="22"/>
                <w:szCs w:val="22"/>
              </w:rPr>
              <w:t>Total,</w:t>
            </w:r>
            <w:r w:rsidR="008E4707" w:rsidRPr="00B94587">
              <w:rPr>
                <w:rFonts w:ascii="Arial Narrow" w:hAnsi="Arial Narrow"/>
                <w:sz w:val="22"/>
                <w:szCs w:val="22"/>
              </w:rPr>
              <w:t xml:space="preserve"> otros ingresos no presupuestarios</w:t>
            </w:r>
          </w:p>
        </w:tc>
        <w:tc>
          <w:tcPr>
            <w:tcW w:w="2188" w:type="dxa"/>
          </w:tcPr>
          <w:p w:rsidR="008E4707" w:rsidRPr="00B94587" w:rsidRDefault="008E4707" w:rsidP="008E4707">
            <w:pPr>
              <w:pStyle w:val="Default"/>
              <w:jc w:val="right"/>
              <w:rPr>
                <w:rFonts w:ascii="Arial Narrow" w:hAnsi="Arial Narrow"/>
                <w:sz w:val="22"/>
                <w:szCs w:val="22"/>
              </w:rPr>
            </w:pPr>
          </w:p>
        </w:tc>
        <w:tc>
          <w:tcPr>
            <w:tcW w:w="2000" w:type="dxa"/>
            <w:vMerge/>
          </w:tcPr>
          <w:p w:rsidR="008E4707" w:rsidRPr="00B94587" w:rsidRDefault="008E4707" w:rsidP="008E4707">
            <w:pPr>
              <w:pStyle w:val="Default"/>
              <w:jc w:val="right"/>
              <w:rPr>
                <w:rFonts w:ascii="Arial Narrow" w:hAnsi="Arial Narrow"/>
                <w:sz w:val="22"/>
                <w:szCs w:val="22"/>
              </w:rPr>
            </w:pPr>
          </w:p>
        </w:tc>
      </w:tr>
    </w:tbl>
    <w:p w:rsidR="008E4707" w:rsidRDefault="008E4707" w:rsidP="008E4707">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8E4707" w:rsidTr="008E4707">
        <w:tc>
          <w:tcPr>
            <w:tcW w:w="7088" w:type="dxa"/>
          </w:tcPr>
          <w:p w:rsidR="008E4707" w:rsidRPr="00917741" w:rsidRDefault="008E4707" w:rsidP="008E4707">
            <w:pPr>
              <w:pStyle w:val="Default"/>
              <w:rPr>
                <w:rFonts w:ascii="Arial Narrow" w:hAnsi="Arial Narrow"/>
                <w:b/>
                <w:sz w:val="22"/>
                <w:szCs w:val="22"/>
              </w:rPr>
            </w:pPr>
            <w:r w:rsidRPr="00917741">
              <w:rPr>
                <w:rFonts w:ascii="Arial Narrow" w:hAnsi="Arial Narrow"/>
                <w:b/>
                <w:sz w:val="22"/>
                <w:szCs w:val="22"/>
              </w:rPr>
              <w:t>4.- Ingresos contables  (4=1+2-3)</w:t>
            </w:r>
          </w:p>
        </w:tc>
        <w:tc>
          <w:tcPr>
            <w:tcW w:w="1984" w:type="dxa"/>
          </w:tcPr>
          <w:p w:rsidR="008E4707" w:rsidRPr="00917741" w:rsidRDefault="0006350A" w:rsidP="008E4707">
            <w:pPr>
              <w:pStyle w:val="Default"/>
              <w:jc w:val="right"/>
              <w:rPr>
                <w:rFonts w:ascii="Arial Narrow" w:hAnsi="Arial Narrow"/>
                <w:b/>
                <w:sz w:val="22"/>
                <w:szCs w:val="22"/>
              </w:rPr>
            </w:pPr>
            <w:r>
              <w:rPr>
                <w:rFonts w:ascii="Arial Narrow" w:hAnsi="Arial Narrow"/>
                <w:b/>
                <w:sz w:val="22"/>
                <w:szCs w:val="22"/>
              </w:rPr>
              <w:t xml:space="preserve">$ </w:t>
            </w:r>
            <w:r w:rsidR="0026555E">
              <w:rPr>
                <w:rFonts w:ascii="Arial Narrow" w:hAnsi="Arial Narrow"/>
                <w:b/>
                <w:sz w:val="22"/>
                <w:szCs w:val="22"/>
              </w:rPr>
              <w:t>252</w:t>
            </w:r>
            <w:r>
              <w:rPr>
                <w:rFonts w:ascii="Arial Narrow" w:hAnsi="Arial Narrow"/>
                <w:b/>
                <w:sz w:val="22"/>
                <w:szCs w:val="22"/>
              </w:rPr>
              <w:t>,</w:t>
            </w:r>
            <w:r w:rsidR="0026555E">
              <w:rPr>
                <w:rFonts w:ascii="Arial Narrow" w:hAnsi="Arial Narrow"/>
                <w:b/>
                <w:sz w:val="22"/>
                <w:szCs w:val="22"/>
              </w:rPr>
              <w:t>017</w:t>
            </w:r>
            <w:r>
              <w:rPr>
                <w:rFonts w:ascii="Arial Narrow" w:hAnsi="Arial Narrow"/>
                <w:b/>
                <w:sz w:val="22"/>
                <w:szCs w:val="22"/>
              </w:rPr>
              <w:t>,</w:t>
            </w:r>
            <w:r w:rsidR="0026555E">
              <w:rPr>
                <w:rFonts w:ascii="Arial Narrow" w:hAnsi="Arial Narrow"/>
                <w:b/>
                <w:sz w:val="22"/>
                <w:szCs w:val="22"/>
              </w:rPr>
              <w:t>62</w:t>
            </w:r>
            <w:r>
              <w:rPr>
                <w:rFonts w:ascii="Arial Narrow" w:hAnsi="Arial Narrow"/>
                <w:b/>
                <w:sz w:val="22"/>
                <w:szCs w:val="22"/>
              </w:rPr>
              <w:t>8.</w:t>
            </w:r>
            <w:r w:rsidR="0026555E">
              <w:rPr>
                <w:rFonts w:ascii="Arial Narrow" w:hAnsi="Arial Narrow"/>
                <w:b/>
                <w:sz w:val="22"/>
                <w:szCs w:val="22"/>
              </w:rPr>
              <w:t>04</w:t>
            </w:r>
          </w:p>
        </w:tc>
      </w:tr>
    </w:tbl>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8E4707" w:rsidRPr="00B94587" w:rsidTr="008E4707">
        <w:trPr>
          <w:jc w:val="center"/>
        </w:trPr>
        <w:tc>
          <w:tcPr>
            <w:tcW w:w="8978" w:type="dxa"/>
            <w:tcBorders>
              <w:top w:val="single" w:sz="4" w:space="0" w:color="auto"/>
            </w:tcBorders>
          </w:tcPr>
          <w:p w:rsidR="008E4707" w:rsidRPr="00B94587" w:rsidRDefault="008E4707" w:rsidP="008E4707">
            <w:pPr>
              <w:pStyle w:val="Default"/>
              <w:jc w:val="center"/>
              <w:rPr>
                <w:rFonts w:ascii="Arial Narrow" w:hAnsi="Arial Narrow"/>
                <w:sz w:val="22"/>
                <w:szCs w:val="22"/>
              </w:rPr>
            </w:pPr>
            <w:r>
              <w:rPr>
                <w:rFonts w:ascii="Arial Narrow" w:hAnsi="Arial Narrow"/>
                <w:sz w:val="22"/>
                <w:szCs w:val="22"/>
              </w:rPr>
              <w:t>PODER JUDICIAL</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Conciliación entre los Egresos Presupuestarios y lo</w:t>
            </w:r>
            <w:r>
              <w:rPr>
                <w:rFonts w:ascii="Arial Narrow" w:hAnsi="Arial Narrow"/>
                <w:sz w:val="22"/>
                <w:szCs w:val="22"/>
              </w:rPr>
              <w:t>s</w:t>
            </w:r>
            <w:r w:rsidRPr="00B94587">
              <w:rPr>
                <w:rFonts w:ascii="Arial Narrow" w:hAnsi="Arial Narrow"/>
                <w:sz w:val="22"/>
                <w:szCs w:val="22"/>
              </w:rPr>
              <w:t xml:space="preserve"> Gastos Contables</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 xml:space="preserve"> Corres</w:t>
            </w:r>
            <w:r>
              <w:rPr>
                <w:rFonts w:ascii="Arial Narrow" w:hAnsi="Arial Narrow"/>
                <w:sz w:val="22"/>
                <w:szCs w:val="22"/>
              </w:rPr>
              <w:t>pondientes del 01 de enero al</w:t>
            </w:r>
            <w:r w:rsidR="007B5DBB">
              <w:rPr>
                <w:rFonts w:ascii="Arial Narrow" w:hAnsi="Arial Narrow"/>
                <w:sz w:val="22"/>
                <w:szCs w:val="22"/>
              </w:rPr>
              <w:t xml:space="preserve"> 3</w:t>
            </w:r>
            <w:r w:rsidR="00953A24">
              <w:rPr>
                <w:rFonts w:ascii="Arial Narrow" w:hAnsi="Arial Narrow"/>
                <w:sz w:val="22"/>
                <w:szCs w:val="22"/>
              </w:rPr>
              <w:t>1</w:t>
            </w:r>
            <w:r w:rsidR="007B5DBB">
              <w:rPr>
                <w:rFonts w:ascii="Arial Narrow" w:hAnsi="Arial Narrow"/>
                <w:sz w:val="22"/>
                <w:szCs w:val="22"/>
              </w:rPr>
              <w:t xml:space="preserve"> </w:t>
            </w:r>
            <w:r w:rsidR="00953A24">
              <w:rPr>
                <w:rFonts w:ascii="Arial Narrow" w:hAnsi="Arial Narrow"/>
                <w:sz w:val="22"/>
                <w:szCs w:val="22"/>
              </w:rPr>
              <w:t>dic</w:t>
            </w:r>
            <w:r w:rsidR="007B5DBB">
              <w:rPr>
                <w:rFonts w:ascii="Arial Narrow" w:hAnsi="Arial Narrow"/>
                <w:sz w:val="22"/>
                <w:szCs w:val="22"/>
              </w:rPr>
              <w:t>iembre</w:t>
            </w:r>
            <w:r>
              <w:rPr>
                <w:rFonts w:ascii="Arial Narrow" w:hAnsi="Arial Narrow"/>
                <w:sz w:val="22"/>
                <w:szCs w:val="22"/>
              </w:rPr>
              <w:t xml:space="preserve"> de 2017</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(Cifras en pesos)</w:t>
            </w:r>
          </w:p>
          <w:p w:rsidR="008E4707" w:rsidRPr="00B94587" w:rsidRDefault="008E4707" w:rsidP="008E4707">
            <w:pPr>
              <w:pStyle w:val="Default"/>
              <w:jc w:val="center"/>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8E4707" w:rsidRPr="00B94587" w:rsidTr="008E4707">
        <w:trPr>
          <w:jc w:val="center"/>
        </w:trPr>
        <w:tc>
          <w:tcPr>
            <w:tcW w:w="705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1.- Total Egresos (Presupuestarios)</w:t>
            </w:r>
          </w:p>
        </w:tc>
        <w:tc>
          <w:tcPr>
            <w:tcW w:w="1924" w:type="dxa"/>
          </w:tcPr>
          <w:p w:rsidR="008E4707" w:rsidRPr="00B94587" w:rsidRDefault="00E751E0" w:rsidP="008E4707">
            <w:pPr>
              <w:pStyle w:val="Default"/>
              <w:jc w:val="right"/>
              <w:rPr>
                <w:rFonts w:ascii="Arial Narrow" w:hAnsi="Arial Narrow"/>
                <w:sz w:val="22"/>
                <w:szCs w:val="22"/>
              </w:rPr>
            </w:pPr>
            <w:r>
              <w:rPr>
                <w:rFonts w:ascii="Arial Narrow" w:hAnsi="Arial Narrow"/>
                <w:sz w:val="22"/>
                <w:szCs w:val="22"/>
              </w:rPr>
              <w:t xml:space="preserve">$ </w:t>
            </w:r>
            <w:r w:rsidR="0026555E">
              <w:rPr>
                <w:rFonts w:ascii="Arial Narrow" w:hAnsi="Arial Narrow"/>
                <w:sz w:val="22"/>
                <w:szCs w:val="22"/>
              </w:rPr>
              <w:t>25</w:t>
            </w:r>
            <w:r w:rsidR="000C30B6">
              <w:rPr>
                <w:rFonts w:ascii="Arial Narrow" w:hAnsi="Arial Narrow"/>
                <w:sz w:val="22"/>
                <w:szCs w:val="22"/>
              </w:rPr>
              <w:t>5</w:t>
            </w:r>
            <w:r>
              <w:rPr>
                <w:rFonts w:ascii="Arial Narrow" w:hAnsi="Arial Narrow"/>
                <w:sz w:val="22"/>
                <w:szCs w:val="22"/>
              </w:rPr>
              <w:t>,</w:t>
            </w:r>
            <w:r w:rsidR="0026555E">
              <w:rPr>
                <w:rFonts w:ascii="Arial Narrow" w:hAnsi="Arial Narrow"/>
                <w:sz w:val="22"/>
                <w:szCs w:val="22"/>
              </w:rPr>
              <w:t>7</w:t>
            </w:r>
            <w:r w:rsidR="000C30B6">
              <w:rPr>
                <w:rFonts w:ascii="Arial Narrow" w:hAnsi="Arial Narrow"/>
                <w:sz w:val="22"/>
                <w:szCs w:val="22"/>
              </w:rPr>
              <w:t>51</w:t>
            </w:r>
            <w:r>
              <w:rPr>
                <w:rFonts w:ascii="Arial Narrow" w:hAnsi="Arial Narrow"/>
                <w:sz w:val="22"/>
                <w:szCs w:val="22"/>
              </w:rPr>
              <w:t>,</w:t>
            </w:r>
            <w:r w:rsidR="000C30B6">
              <w:rPr>
                <w:rFonts w:ascii="Arial Narrow" w:hAnsi="Arial Narrow"/>
                <w:sz w:val="22"/>
                <w:szCs w:val="22"/>
              </w:rPr>
              <w:t>770</w:t>
            </w:r>
            <w:r>
              <w:rPr>
                <w:rFonts w:ascii="Arial Narrow" w:hAnsi="Arial Narrow"/>
                <w:sz w:val="22"/>
                <w:szCs w:val="22"/>
              </w:rPr>
              <w:t>.</w:t>
            </w:r>
            <w:r w:rsidR="000C30B6">
              <w:rPr>
                <w:rFonts w:ascii="Arial Narrow" w:hAnsi="Arial Narrow"/>
                <w:sz w:val="22"/>
                <w:szCs w:val="22"/>
              </w:rPr>
              <w:t>19</w:t>
            </w: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8E4707" w:rsidRPr="00917741" w:rsidTr="008E4707">
        <w:trPr>
          <w:jc w:val="center"/>
        </w:trPr>
        <w:tc>
          <w:tcPr>
            <w:tcW w:w="4864" w:type="dxa"/>
          </w:tcPr>
          <w:p w:rsidR="008E4707" w:rsidRPr="00917741" w:rsidRDefault="008E4707" w:rsidP="008E4707">
            <w:pPr>
              <w:pStyle w:val="Default"/>
              <w:rPr>
                <w:rFonts w:ascii="Arial Narrow" w:hAnsi="Arial Narrow"/>
                <w:sz w:val="22"/>
                <w:szCs w:val="22"/>
              </w:rPr>
            </w:pPr>
            <w:r w:rsidRPr="00917741">
              <w:rPr>
                <w:rFonts w:ascii="Arial Narrow" w:hAnsi="Arial Narrow"/>
                <w:sz w:val="22"/>
                <w:szCs w:val="22"/>
              </w:rPr>
              <w:t>2.- Menos egresos presupuestarios no contables:</w:t>
            </w:r>
          </w:p>
        </w:tc>
        <w:tc>
          <w:tcPr>
            <w:tcW w:w="2190" w:type="dxa"/>
          </w:tcPr>
          <w:p w:rsidR="008E4707" w:rsidRPr="00917741" w:rsidRDefault="008E4707" w:rsidP="008E4707">
            <w:pPr>
              <w:pStyle w:val="Default"/>
              <w:rPr>
                <w:rFonts w:ascii="Arial Narrow" w:hAnsi="Arial Narrow"/>
                <w:sz w:val="22"/>
                <w:szCs w:val="22"/>
              </w:rPr>
            </w:pPr>
          </w:p>
        </w:tc>
        <w:tc>
          <w:tcPr>
            <w:tcW w:w="2000" w:type="dxa"/>
          </w:tcPr>
          <w:p w:rsidR="008E4707" w:rsidRPr="00917741" w:rsidRDefault="008E4707" w:rsidP="00AF469E">
            <w:pPr>
              <w:pStyle w:val="Default"/>
              <w:jc w:val="right"/>
              <w:rPr>
                <w:rFonts w:ascii="Arial Narrow" w:hAnsi="Arial Narrow"/>
                <w:sz w:val="22"/>
                <w:szCs w:val="22"/>
              </w:rPr>
            </w:pPr>
            <w:r>
              <w:rPr>
                <w:rFonts w:ascii="Arial Narrow" w:hAnsi="Arial Narrow"/>
                <w:sz w:val="22"/>
                <w:szCs w:val="22"/>
              </w:rPr>
              <w:t xml:space="preserve">             </w:t>
            </w:r>
            <w:r w:rsidR="00AF469E">
              <w:rPr>
                <w:rFonts w:ascii="Arial Narrow" w:hAnsi="Arial Narrow"/>
                <w:sz w:val="22"/>
                <w:szCs w:val="22"/>
              </w:rPr>
              <w:t xml:space="preserve">  $</w:t>
            </w:r>
            <w:r w:rsidR="0026555E">
              <w:rPr>
                <w:rFonts w:ascii="Arial Narrow" w:hAnsi="Arial Narrow"/>
                <w:sz w:val="22"/>
                <w:szCs w:val="22"/>
              </w:rPr>
              <w:t xml:space="preserve">           0</w:t>
            </w:r>
            <w:r w:rsidR="0006350A">
              <w:rPr>
                <w:rFonts w:ascii="Arial Narrow" w:hAnsi="Arial Narrow"/>
                <w:sz w:val="22"/>
                <w:szCs w:val="22"/>
              </w:rPr>
              <w:t>.</w:t>
            </w:r>
            <w:r w:rsidR="0026555E">
              <w:rPr>
                <w:rFonts w:ascii="Arial Narrow" w:hAnsi="Arial Narrow"/>
                <w:sz w:val="22"/>
                <w:szCs w:val="22"/>
              </w:rPr>
              <w:t>00</w:t>
            </w: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 xml:space="preserve">Mobiliario y equipo de administración </w:t>
            </w:r>
          </w:p>
        </w:tc>
        <w:tc>
          <w:tcPr>
            <w:tcW w:w="2190"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xml:space="preserve">$                </w:t>
            </w:r>
            <w:r w:rsidRPr="00917741">
              <w:rPr>
                <w:rFonts w:ascii="Arial Narrow" w:hAnsi="Arial Narrow"/>
                <w:sz w:val="18"/>
                <w:szCs w:val="18"/>
              </w:rPr>
              <w:t xml:space="preserve"> </w:t>
            </w:r>
            <w:r>
              <w:rPr>
                <w:rFonts w:ascii="Arial Narrow" w:hAnsi="Arial Narrow"/>
                <w:sz w:val="18"/>
                <w:szCs w:val="18"/>
              </w:rPr>
              <w:t xml:space="preserve"> 0.00</w:t>
            </w:r>
          </w:p>
        </w:tc>
        <w:tc>
          <w:tcPr>
            <w:tcW w:w="2000" w:type="dxa"/>
            <w:vMerge w:val="restart"/>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Mobiliario y equipo educacional y recreativo</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Equipo e instrumental médico y de laboratorio</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Vehículos y equipo de transporte</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Equipo de defensa y seguridad</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Pr>
                <w:rFonts w:ascii="Arial Narrow" w:hAnsi="Arial Narrow"/>
                <w:sz w:val="18"/>
                <w:szCs w:val="18"/>
              </w:rPr>
              <w:t>Equipo audiovisual</w:t>
            </w:r>
          </w:p>
        </w:tc>
        <w:tc>
          <w:tcPr>
            <w:tcW w:w="2190"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Maquinaria, otros equipos y herramientas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Activos biológicos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Bienes inmuebles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Activos intangibles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w:t>
            </w:r>
            <w:r>
              <w:rPr>
                <w:rFonts w:ascii="Arial Narrow" w:hAnsi="Arial Narrow"/>
                <w:sz w:val="18"/>
                <w:szCs w:val="18"/>
              </w:rPr>
              <w:t>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Obra pública en bienes propios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Acciones y participaciones de capital</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Compra de título y valores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Inversiones en fideicomisos, mandatos y otros análogos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Provisiones para contingencias y otras erogaciones especiales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Amortización de la deuda publica</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Adeudos de ejercicios fiscales anteriores (ADEFAS)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egresos presupuestales no contables</w:t>
            </w:r>
            <w:r w:rsidR="0006350A">
              <w:rPr>
                <w:rFonts w:ascii="Arial Narrow" w:hAnsi="Arial Narrow"/>
                <w:sz w:val="18"/>
                <w:szCs w:val="18"/>
              </w:rPr>
              <w:t xml:space="preserve"> </w:t>
            </w:r>
          </w:p>
        </w:tc>
        <w:tc>
          <w:tcPr>
            <w:tcW w:w="2190" w:type="dxa"/>
          </w:tcPr>
          <w:p w:rsidR="008E4707" w:rsidRPr="00917741" w:rsidRDefault="0006350A" w:rsidP="008E4707">
            <w:pPr>
              <w:pStyle w:val="Default"/>
              <w:jc w:val="right"/>
              <w:rPr>
                <w:rFonts w:ascii="Arial Narrow" w:hAnsi="Arial Narrow"/>
                <w:sz w:val="18"/>
                <w:szCs w:val="18"/>
              </w:rPr>
            </w:pPr>
            <w:r>
              <w:rPr>
                <w:rFonts w:ascii="Arial Narrow" w:hAnsi="Arial Narrow"/>
                <w:sz w:val="18"/>
                <w:szCs w:val="18"/>
              </w:rPr>
              <w:t xml:space="preserve"> $   </w:t>
            </w:r>
            <w:r w:rsidR="0026555E">
              <w:rPr>
                <w:rFonts w:ascii="Arial Narrow" w:hAnsi="Arial Narrow"/>
                <w:sz w:val="18"/>
                <w:szCs w:val="18"/>
              </w:rPr>
              <w:t xml:space="preserve">              </w:t>
            </w:r>
            <w:r>
              <w:rPr>
                <w:rFonts w:ascii="Arial Narrow" w:hAnsi="Arial Narrow"/>
                <w:sz w:val="18"/>
                <w:szCs w:val="18"/>
              </w:rPr>
              <w:t xml:space="preserve"> </w:t>
            </w:r>
            <w:r w:rsidR="0026555E">
              <w:rPr>
                <w:rFonts w:ascii="Arial Narrow" w:hAnsi="Arial Narrow"/>
                <w:sz w:val="18"/>
                <w:szCs w:val="18"/>
              </w:rPr>
              <w:t>0</w:t>
            </w:r>
            <w:r>
              <w:rPr>
                <w:rFonts w:ascii="Arial Narrow" w:hAnsi="Arial Narrow"/>
                <w:sz w:val="18"/>
                <w:szCs w:val="18"/>
              </w:rPr>
              <w:t>.</w:t>
            </w:r>
            <w:r w:rsidR="0026555E">
              <w:rPr>
                <w:rFonts w:ascii="Arial Narrow" w:hAnsi="Arial Narrow"/>
                <w:sz w:val="18"/>
                <w:szCs w:val="18"/>
              </w:rPr>
              <w:t>00</w:t>
            </w:r>
            <w:r w:rsidR="008E4707">
              <w:rPr>
                <w:rFonts w:ascii="Arial Narrow" w:hAnsi="Arial Narrow"/>
                <w:sz w:val="18"/>
                <w:szCs w:val="18"/>
              </w:rPr>
              <w:t xml:space="preserve">     </w:t>
            </w:r>
          </w:p>
        </w:tc>
        <w:tc>
          <w:tcPr>
            <w:tcW w:w="2000" w:type="dxa"/>
            <w:vMerge/>
          </w:tcPr>
          <w:p w:rsidR="008E4707" w:rsidRPr="00917741" w:rsidRDefault="008E4707" w:rsidP="008E4707">
            <w:pPr>
              <w:pStyle w:val="Default"/>
              <w:jc w:val="right"/>
              <w:rPr>
                <w:rFonts w:ascii="Arial Narrow" w:hAnsi="Arial Narrow"/>
                <w:sz w:val="18"/>
                <w:szCs w:val="18"/>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1973"/>
        <w:gridCol w:w="27"/>
      </w:tblGrid>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Pr>
                <w:rFonts w:ascii="Arial Narrow" w:hAnsi="Arial Narrow"/>
                <w:sz w:val="22"/>
                <w:szCs w:val="22"/>
              </w:rPr>
              <w:t>3.- Má</w:t>
            </w:r>
            <w:r w:rsidRPr="00B94587">
              <w:rPr>
                <w:rFonts w:ascii="Arial Narrow" w:hAnsi="Arial Narrow"/>
                <w:sz w:val="22"/>
                <w:szCs w:val="22"/>
              </w:rPr>
              <w:t>s egresos contables no presupuestales:</w:t>
            </w:r>
          </w:p>
        </w:tc>
        <w:tc>
          <w:tcPr>
            <w:tcW w:w="2188" w:type="dxa"/>
          </w:tcPr>
          <w:p w:rsidR="008E4707" w:rsidRPr="00B94587" w:rsidRDefault="008E4707" w:rsidP="008E4707">
            <w:pPr>
              <w:pStyle w:val="Default"/>
              <w:rPr>
                <w:rFonts w:ascii="Arial Narrow" w:hAnsi="Arial Narrow"/>
                <w:sz w:val="22"/>
                <w:szCs w:val="22"/>
              </w:rPr>
            </w:pPr>
          </w:p>
        </w:tc>
        <w:tc>
          <w:tcPr>
            <w:tcW w:w="2000" w:type="dxa"/>
            <w:gridSpan w:val="2"/>
          </w:tcPr>
          <w:p w:rsidR="008E4707" w:rsidRPr="00B94587" w:rsidRDefault="008E4707" w:rsidP="008E4707">
            <w:pPr>
              <w:pStyle w:val="Default"/>
              <w:jc w:val="right"/>
              <w:rPr>
                <w:rFonts w:ascii="Arial Narrow" w:hAnsi="Arial Narrow"/>
                <w:sz w:val="22"/>
                <w:szCs w:val="22"/>
              </w:rPr>
            </w:pPr>
            <w:r>
              <w:rPr>
                <w:rFonts w:ascii="Arial Narrow" w:hAnsi="Arial Narrow"/>
                <w:sz w:val="22"/>
                <w:szCs w:val="22"/>
              </w:rPr>
              <w:t xml:space="preserve">                                    $                  0.00</w:t>
            </w:r>
            <w:r w:rsidRPr="00B94587">
              <w:rPr>
                <w:rFonts w:ascii="Arial Narrow" w:hAnsi="Arial Narrow"/>
                <w:sz w:val="22"/>
                <w:szCs w:val="22"/>
              </w:rPr>
              <w:t xml:space="preserve">               </w:t>
            </w: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Estimaciones, depreciaciones, deterioros, obsolescencia, y amortizaciones</w:t>
            </w:r>
          </w:p>
        </w:tc>
        <w:tc>
          <w:tcPr>
            <w:tcW w:w="2188"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0.00</w:t>
            </w:r>
          </w:p>
        </w:tc>
        <w:tc>
          <w:tcPr>
            <w:tcW w:w="2000" w:type="dxa"/>
            <w:gridSpan w:val="2"/>
            <w:vMerge w:val="restart"/>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Provisiones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Disminución de inventarios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Aumento por insuficiencia de estimaciones por pérdida o deterioro u obsolescencia</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Aumento por insuficiencia de provisiones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lastRenderedPageBreak/>
              <w:t>Otros gastos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gastos contables no presupuestales</w:t>
            </w:r>
          </w:p>
        </w:tc>
        <w:tc>
          <w:tcPr>
            <w:tcW w:w="2188"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B94587" w:rsidTr="008E4707">
        <w:trPr>
          <w:gridAfter w:val="1"/>
          <w:wAfter w:w="27" w:type="dxa"/>
          <w:jc w:val="center"/>
        </w:trPr>
        <w:tc>
          <w:tcPr>
            <w:tcW w:w="7054" w:type="dxa"/>
            <w:gridSpan w:val="2"/>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4.- Total de gasto contable (4=1+2-3)</w:t>
            </w:r>
          </w:p>
        </w:tc>
        <w:tc>
          <w:tcPr>
            <w:tcW w:w="1973" w:type="dxa"/>
          </w:tcPr>
          <w:p w:rsidR="008E4707" w:rsidRPr="00B94587" w:rsidRDefault="00E751E0" w:rsidP="008E4707">
            <w:pPr>
              <w:pStyle w:val="Default"/>
              <w:jc w:val="right"/>
              <w:rPr>
                <w:rFonts w:ascii="Arial Narrow" w:hAnsi="Arial Narrow"/>
                <w:sz w:val="22"/>
                <w:szCs w:val="22"/>
              </w:rPr>
            </w:pPr>
            <w:r>
              <w:rPr>
                <w:rFonts w:ascii="Arial Narrow" w:hAnsi="Arial Narrow"/>
                <w:sz w:val="22"/>
                <w:szCs w:val="22"/>
              </w:rPr>
              <w:t xml:space="preserve">$ </w:t>
            </w:r>
            <w:r w:rsidR="00953A24">
              <w:rPr>
                <w:rFonts w:ascii="Arial Narrow" w:hAnsi="Arial Narrow"/>
                <w:sz w:val="22"/>
                <w:szCs w:val="22"/>
              </w:rPr>
              <w:t>2</w:t>
            </w:r>
            <w:r w:rsidR="000C30B6">
              <w:rPr>
                <w:rFonts w:ascii="Arial Narrow" w:hAnsi="Arial Narrow"/>
                <w:sz w:val="22"/>
                <w:szCs w:val="22"/>
              </w:rPr>
              <w:t>55</w:t>
            </w:r>
            <w:r w:rsidR="0006350A">
              <w:rPr>
                <w:rFonts w:ascii="Arial Narrow" w:hAnsi="Arial Narrow"/>
                <w:sz w:val="22"/>
                <w:szCs w:val="22"/>
              </w:rPr>
              <w:t>,</w:t>
            </w:r>
            <w:r w:rsidR="00953A24">
              <w:rPr>
                <w:rFonts w:ascii="Arial Narrow" w:hAnsi="Arial Narrow"/>
                <w:sz w:val="22"/>
                <w:szCs w:val="22"/>
              </w:rPr>
              <w:t>7</w:t>
            </w:r>
            <w:r w:rsidR="000C30B6">
              <w:rPr>
                <w:rFonts w:ascii="Arial Narrow" w:hAnsi="Arial Narrow"/>
                <w:sz w:val="22"/>
                <w:szCs w:val="22"/>
              </w:rPr>
              <w:t>51</w:t>
            </w:r>
            <w:r w:rsidR="0006350A">
              <w:rPr>
                <w:rFonts w:ascii="Arial Narrow" w:hAnsi="Arial Narrow"/>
                <w:sz w:val="22"/>
                <w:szCs w:val="22"/>
              </w:rPr>
              <w:t>,</w:t>
            </w:r>
            <w:r w:rsidR="000C30B6">
              <w:rPr>
                <w:rFonts w:ascii="Arial Narrow" w:hAnsi="Arial Narrow"/>
                <w:sz w:val="22"/>
                <w:szCs w:val="22"/>
              </w:rPr>
              <w:t>770</w:t>
            </w:r>
            <w:r w:rsidR="0006350A">
              <w:rPr>
                <w:rFonts w:ascii="Arial Narrow" w:hAnsi="Arial Narrow"/>
                <w:sz w:val="22"/>
                <w:szCs w:val="22"/>
              </w:rPr>
              <w:t>.</w:t>
            </w:r>
            <w:r w:rsidR="000C30B6">
              <w:rPr>
                <w:rFonts w:ascii="Arial Narrow" w:hAnsi="Arial Narrow"/>
                <w:sz w:val="22"/>
                <w:szCs w:val="22"/>
              </w:rPr>
              <w:t>19</w:t>
            </w:r>
          </w:p>
        </w:tc>
      </w:tr>
      <w:tr w:rsidR="008E4707" w:rsidRPr="00B94587" w:rsidTr="008E4707">
        <w:trPr>
          <w:gridAfter w:val="1"/>
          <w:wAfter w:w="27" w:type="dxa"/>
          <w:trHeight w:val="91"/>
          <w:jc w:val="center"/>
        </w:trPr>
        <w:tc>
          <w:tcPr>
            <w:tcW w:w="7054" w:type="dxa"/>
            <w:gridSpan w:val="2"/>
          </w:tcPr>
          <w:p w:rsidR="008E4707" w:rsidRPr="00B94587" w:rsidRDefault="008E4707" w:rsidP="008E4707">
            <w:pPr>
              <w:pStyle w:val="Default"/>
              <w:rPr>
                <w:rFonts w:ascii="Arial Narrow" w:hAnsi="Arial Narrow"/>
                <w:sz w:val="22"/>
                <w:szCs w:val="22"/>
              </w:rPr>
            </w:pPr>
          </w:p>
        </w:tc>
        <w:tc>
          <w:tcPr>
            <w:tcW w:w="1973" w:type="dxa"/>
          </w:tcPr>
          <w:p w:rsidR="008E4707" w:rsidRDefault="008E4707" w:rsidP="008E4707">
            <w:pPr>
              <w:pStyle w:val="Default"/>
              <w:jc w:val="right"/>
              <w:rPr>
                <w:rFonts w:ascii="Arial Narrow" w:hAnsi="Arial Narrow"/>
                <w:sz w:val="22"/>
                <w:szCs w:val="22"/>
              </w:rPr>
            </w:pPr>
          </w:p>
        </w:tc>
      </w:tr>
    </w:tbl>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6E3190"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6E3190">
        <w:rPr>
          <w:rFonts w:ascii="Arial Narrow" w:hAnsi="Arial Narrow"/>
          <w:b/>
          <w:sz w:val="22"/>
          <w:szCs w:val="22"/>
        </w:rPr>
        <w:t>NOTAS DE MEMORIA (CUENTAS DE ORDEN)</w:t>
      </w: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5C3CF0" w:rsidRDefault="008E4707" w:rsidP="008E4707">
      <w:pPr>
        <w:pStyle w:val="Default"/>
        <w:rPr>
          <w:rFonts w:ascii="Arial Narrow" w:hAnsi="Arial Narrow"/>
          <w:b/>
          <w:sz w:val="22"/>
          <w:szCs w:val="22"/>
        </w:rPr>
      </w:pPr>
      <w:r w:rsidRPr="005C3CF0">
        <w:rPr>
          <w:rFonts w:ascii="Arial Narrow" w:hAnsi="Arial Narrow"/>
          <w:b/>
          <w:sz w:val="22"/>
          <w:szCs w:val="22"/>
        </w:rPr>
        <w:t>JUICIOS</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jc w:val="both"/>
        <w:rPr>
          <w:rFonts w:ascii="Arial Narrow" w:hAnsi="Arial Narrow"/>
          <w:sz w:val="22"/>
          <w:szCs w:val="22"/>
        </w:rPr>
      </w:pPr>
      <w:r w:rsidRPr="00B94587">
        <w:rPr>
          <w:rFonts w:ascii="Arial Narrow" w:hAnsi="Arial Narrow"/>
          <w:sz w:val="22"/>
          <w:szCs w:val="22"/>
        </w:rPr>
        <w:t>En</w:t>
      </w:r>
      <w:r>
        <w:rPr>
          <w:rFonts w:ascii="Arial Narrow" w:hAnsi="Arial Narrow"/>
          <w:sz w:val="22"/>
          <w:szCs w:val="22"/>
        </w:rPr>
        <w:t xml:space="preserve"> el rubro de contingencias existen juicios laborales pendientes por resolver.</w:t>
      </w: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B94587">
        <w:rPr>
          <w:rFonts w:ascii="Arial Narrow" w:hAnsi="Arial Narrow"/>
          <w:b/>
          <w:sz w:val="22"/>
          <w:szCs w:val="22"/>
        </w:rPr>
        <w:t>NOTAS DE GESTIÓN ADMINISTRATIVA</w:t>
      </w:r>
    </w:p>
    <w:p w:rsidR="008E4707" w:rsidRPr="00701F5D" w:rsidRDefault="008E4707" w:rsidP="008E4707">
      <w:pPr>
        <w:pStyle w:val="Default"/>
        <w:rPr>
          <w:rFonts w:ascii="Arial Narrow" w:hAnsi="Arial Narrow"/>
          <w:b/>
          <w:bCs/>
          <w:sz w:val="22"/>
          <w:szCs w:val="22"/>
          <w:u w:val="single"/>
        </w:rPr>
      </w:pPr>
      <w:r w:rsidRPr="007C566B">
        <w:rPr>
          <w:rFonts w:ascii="Arial Narrow" w:hAnsi="Arial Narrow"/>
          <w:b/>
          <w:bCs/>
          <w:sz w:val="22"/>
          <w:szCs w:val="22"/>
        </w:rPr>
        <w:t>1.-</w:t>
      </w:r>
      <w:r>
        <w:rPr>
          <w:rFonts w:ascii="Arial Narrow" w:hAnsi="Arial Narrow"/>
          <w:b/>
          <w:bCs/>
          <w:sz w:val="22"/>
          <w:szCs w:val="22"/>
        </w:rPr>
        <w:t xml:space="preserve"> </w:t>
      </w:r>
      <w:r w:rsidRPr="007C566B">
        <w:rPr>
          <w:rFonts w:ascii="Arial Narrow" w:hAnsi="Arial Narrow"/>
          <w:b/>
          <w:bCs/>
          <w:sz w:val="22"/>
          <w:szCs w:val="22"/>
        </w:rPr>
        <w:t>Introducción</w:t>
      </w:r>
      <w:r w:rsidRPr="00701F5D">
        <w:rPr>
          <w:rFonts w:ascii="Arial Narrow" w:hAnsi="Arial Narrow"/>
          <w:b/>
          <w:bCs/>
          <w:sz w:val="22"/>
          <w:szCs w:val="22"/>
          <w:u w:val="single"/>
        </w:rPr>
        <w:t xml:space="preserve"> </w:t>
      </w:r>
    </w:p>
    <w:p w:rsidR="008E4707" w:rsidRPr="00B94587" w:rsidRDefault="008E4707" w:rsidP="008E4707">
      <w:pPr>
        <w:pStyle w:val="Default"/>
        <w:rPr>
          <w:rFonts w:ascii="Arial Narrow" w:hAnsi="Arial Narrow"/>
          <w:sz w:val="22"/>
          <w:szCs w:val="22"/>
        </w:rPr>
      </w:pPr>
    </w:p>
    <w:p w:rsidR="008E4707" w:rsidRPr="00B94587" w:rsidRDefault="008E4707" w:rsidP="008E4707">
      <w:pPr>
        <w:spacing w:after="0"/>
        <w:jc w:val="both"/>
        <w:rPr>
          <w:rFonts w:ascii="Arial Narrow" w:hAnsi="Arial Narrow"/>
          <w:lang w:val="es-ES"/>
        </w:rPr>
      </w:pPr>
      <w:r w:rsidRPr="00B94587">
        <w:rPr>
          <w:rFonts w:ascii="Arial Narrow" w:hAnsi="Arial Narrow"/>
        </w:rPr>
        <w:t xml:space="preserve">Conforme a lo dispuesto </w:t>
      </w:r>
      <w:r>
        <w:rPr>
          <w:rFonts w:ascii="Arial Narrow" w:hAnsi="Arial Narrow"/>
        </w:rPr>
        <w:t>por el Consejo Nacional de Armonización Contable, p</w:t>
      </w:r>
      <w:r w:rsidRPr="00B94587">
        <w:rPr>
          <w:rFonts w:ascii="Arial Narrow" w:hAnsi="Arial Narrow"/>
        </w:rPr>
        <w:t>or el que se armoniza la estructura de las cuentas públicas</w:t>
      </w:r>
      <w:r>
        <w:rPr>
          <w:rFonts w:ascii="Arial Narrow" w:hAnsi="Arial Narrow"/>
        </w:rPr>
        <w:t>, e</w:t>
      </w:r>
      <w:r w:rsidRPr="00B94587">
        <w:rPr>
          <w:rFonts w:ascii="Arial Narrow" w:hAnsi="Arial Narrow"/>
        </w:rPr>
        <w:t>l</w:t>
      </w:r>
      <w:r>
        <w:rPr>
          <w:rFonts w:ascii="Arial Narrow" w:hAnsi="Arial Narrow"/>
        </w:rPr>
        <w:t xml:space="preserve"> t</w:t>
      </w:r>
      <w:r w:rsidRPr="00B94587">
        <w:rPr>
          <w:rFonts w:ascii="Arial Narrow" w:hAnsi="Arial Narrow"/>
        </w:rPr>
        <w:t>omo del Poder Judicial se integra a su vez por los Estados Financieros y demás información presupuestaria, programática y contable que presenta el Honorable Tribunal Superior de Justicia</w:t>
      </w:r>
      <w:r>
        <w:rPr>
          <w:rFonts w:ascii="Arial Narrow" w:hAnsi="Arial Narrow"/>
        </w:rPr>
        <w:t>, q</w:t>
      </w:r>
      <w:r w:rsidRPr="00B94587">
        <w:rPr>
          <w:rFonts w:ascii="Arial Narrow" w:hAnsi="Arial Narrow"/>
        </w:rPr>
        <w:t xml:space="preserve">ue tiene por </w:t>
      </w:r>
      <w:r w:rsidRPr="00B94587">
        <w:rPr>
          <w:rFonts w:ascii="Arial Narrow" w:hAnsi="Arial Narrow"/>
          <w:lang w:val="es-ES"/>
        </w:rPr>
        <w:t>objetivo proveer información</w:t>
      </w:r>
      <w:r>
        <w:rPr>
          <w:rFonts w:ascii="Arial Narrow" w:hAnsi="Arial Narrow"/>
          <w:lang w:val="es-ES"/>
        </w:rPr>
        <w:t>,</w:t>
      </w:r>
      <w:r w:rsidRPr="00B94587">
        <w:rPr>
          <w:rFonts w:ascii="Arial Narrow" w:hAnsi="Arial Narrow"/>
          <w:lang w:val="es-ES"/>
        </w:rPr>
        <w:t xml:space="preserve"> confiable, relevante, comprensible y comparable, expresada en términos monetarios, respecto del ejercicio presupuestario, la situación financiera, el ahorro o desahorro generado en la gestión, el flujo del efectivo y las variaciones en el patrimonio del Ente</w:t>
      </w:r>
      <w:r w:rsidR="007B5DBB">
        <w:rPr>
          <w:rFonts w:ascii="Arial Narrow" w:hAnsi="Arial Narrow"/>
          <w:lang w:val="es-ES"/>
        </w:rPr>
        <w:t xml:space="preserve">  al 3</w:t>
      </w:r>
      <w:r w:rsidR="00953A24">
        <w:rPr>
          <w:rFonts w:ascii="Arial Narrow" w:hAnsi="Arial Narrow"/>
          <w:lang w:val="es-ES"/>
        </w:rPr>
        <w:t>1</w:t>
      </w:r>
      <w:r w:rsidR="007B5DBB">
        <w:rPr>
          <w:rFonts w:ascii="Arial Narrow" w:hAnsi="Arial Narrow"/>
          <w:lang w:val="es-ES"/>
        </w:rPr>
        <w:t xml:space="preserve"> de </w:t>
      </w:r>
      <w:r w:rsidR="00953A24">
        <w:rPr>
          <w:rFonts w:ascii="Arial Narrow" w:hAnsi="Arial Narrow"/>
          <w:lang w:val="es-ES"/>
        </w:rPr>
        <w:t>dic</w:t>
      </w:r>
      <w:r w:rsidR="007B5DBB">
        <w:rPr>
          <w:rFonts w:ascii="Arial Narrow" w:hAnsi="Arial Narrow"/>
          <w:lang w:val="es-ES"/>
        </w:rPr>
        <w:t>iembre</w:t>
      </w:r>
      <w:r>
        <w:rPr>
          <w:rFonts w:ascii="Arial Narrow" w:hAnsi="Arial Narrow"/>
          <w:lang w:val="es-ES"/>
        </w:rPr>
        <w:t xml:space="preserve"> 2017</w:t>
      </w:r>
      <w:r w:rsidRPr="00B94587">
        <w:rPr>
          <w:rFonts w:ascii="Arial Narrow" w:hAnsi="Arial Narrow"/>
          <w:lang w:val="es-ES"/>
        </w:rPr>
        <w:t xml:space="preserve">. </w:t>
      </w:r>
    </w:p>
    <w:p w:rsidR="008E4707" w:rsidRPr="00B94587" w:rsidRDefault="008E4707" w:rsidP="008E4707">
      <w:pPr>
        <w:spacing w:after="0"/>
        <w:jc w:val="both"/>
        <w:rPr>
          <w:rFonts w:ascii="Arial Narrow" w:hAnsi="Arial Narrow"/>
          <w:lang w:val="es-ES"/>
        </w:rPr>
      </w:pPr>
    </w:p>
    <w:p w:rsidR="008E4707" w:rsidRPr="00B9458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2.- Panorama Económico y financiero</w:t>
      </w:r>
    </w:p>
    <w:p w:rsidR="008E4707" w:rsidRDefault="008E4707" w:rsidP="008E4707">
      <w:pPr>
        <w:pStyle w:val="Prrafodelista"/>
        <w:ind w:left="0"/>
        <w:jc w:val="both"/>
        <w:rPr>
          <w:rFonts w:ascii="Arial Narrow" w:hAnsi="Arial Narrow"/>
        </w:rPr>
      </w:pPr>
    </w:p>
    <w:p w:rsidR="008E4707" w:rsidRPr="00B94587" w:rsidRDefault="008E4707" w:rsidP="008E4707">
      <w:pPr>
        <w:pStyle w:val="Prrafodelista"/>
        <w:ind w:left="0"/>
        <w:jc w:val="both"/>
        <w:rPr>
          <w:rFonts w:ascii="Arial Narrow" w:hAnsi="Arial Narrow"/>
        </w:rPr>
      </w:pPr>
      <w:r>
        <w:rPr>
          <w:rFonts w:ascii="Arial Narrow" w:hAnsi="Arial Narrow"/>
        </w:rPr>
        <w:t>E</w:t>
      </w:r>
      <w:r w:rsidRPr="00B94587">
        <w:rPr>
          <w:rFonts w:ascii="Arial Narrow" w:hAnsi="Arial Narrow"/>
        </w:rPr>
        <w:t>l incremento al presupuesto de egresos</w:t>
      </w:r>
      <w:r>
        <w:rPr>
          <w:rFonts w:ascii="Arial Narrow" w:hAnsi="Arial Narrow"/>
        </w:rPr>
        <w:t xml:space="preserve"> para este ejercicio fiscal 2017 autorizado fue de sólo el 5.</w:t>
      </w:r>
      <w:r w:rsidR="00953A24">
        <w:rPr>
          <w:rFonts w:ascii="Arial Narrow" w:hAnsi="Arial Narrow"/>
        </w:rPr>
        <w:t>65</w:t>
      </w:r>
      <w:r w:rsidRPr="00B94587">
        <w:rPr>
          <w:rFonts w:ascii="Arial Narrow" w:hAnsi="Arial Narrow"/>
        </w:rPr>
        <w:t xml:space="preserve">% </w:t>
      </w:r>
      <w:r>
        <w:rPr>
          <w:rFonts w:ascii="Arial Narrow" w:hAnsi="Arial Narrow"/>
        </w:rPr>
        <w:t>con respecto al ejercicio fiscal dos mil dieciséis, por tal motivo e</w:t>
      </w:r>
      <w:r w:rsidRPr="00B94587">
        <w:rPr>
          <w:rFonts w:ascii="Arial Narrow" w:hAnsi="Arial Narrow"/>
        </w:rPr>
        <w:t xml:space="preserve">l Honorable Tribunal Superior de Justicia enfrenta un </w:t>
      </w:r>
      <w:r>
        <w:rPr>
          <w:rFonts w:ascii="Arial Narrow" w:hAnsi="Arial Narrow"/>
        </w:rPr>
        <w:t>rezago económico presupuestario.</w:t>
      </w:r>
      <w:r w:rsidRPr="00B94587">
        <w:rPr>
          <w:rFonts w:ascii="Arial Narrow" w:hAnsi="Arial Narrow"/>
        </w:rPr>
        <w:t xml:space="preserve"> </w:t>
      </w:r>
    </w:p>
    <w:p w:rsidR="008E4707" w:rsidRPr="00A32D3E" w:rsidRDefault="008E4707" w:rsidP="008E4707">
      <w:pPr>
        <w:autoSpaceDE w:val="0"/>
        <w:autoSpaceDN w:val="0"/>
        <w:adjustRightInd w:val="0"/>
        <w:spacing w:after="0" w:line="240" w:lineRule="auto"/>
        <w:jc w:val="both"/>
        <w:rPr>
          <w:rFonts w:ascii="Arial Narrow" w:hAnsi="Arial Narrow" w:cs="AGaramondPro-Regular"/>
        </w:rPr>
      </w:pPr>
      <w:r>
        <w:rPr>
          <w:rFonts w:ascii="Arial Narrow" w:hAnsi="Arial Narrow" w:cs="AGaramondPro-Bold"/>
          <w:bCs/>
        </w:rPr>
        <w:t>Con</w:t>
      </w:r>
      <w:r w:rsidRPr="00B94587">
        <w:rPr>
          <w:rFonts w:ascii="Arial Narrow" w:hAnsi="Arial Narrow" w:cs="AGaramondPro-Bold"/>
          <w:bCs/>
        </w:rPr>
        <w:t xml:space="preserve"> las reformas Constitucionales que fueron publicadas e</w:t>
      </w:r>
      <w:r w:rsidRPr="00B94587">
        <w:rPr>
          <w:rFonts w:ascii="Arial Narrow" w:hAnsi="Arial Narrow" w:cs="AGaramondPro-Regular"/>
        </w:rPr>
        <w:t xml:space="preserve">l 18 de junio de 2008 en el Diario Oficial de la Federación el Decreto por el que se reforman los artículos 16, 17, 18, 19, 20, 21 y 22; las fracciones XXI y XXIII del artículo 73; la fracción VII del artículo 115 y la fracción XIII del apartado B del artículo 123, todos de la Constitución Política </w:t>
      </w:r>
      <w:r>
        <w:rPr>
          <w:rFonts w:ascii="Arial Narrow" w:hAnsi="Arial Narrow" w:cs="AGaramondPro-Regular"/>
        </w:rPr>
        <w:t xml:space="preserve">de los Estados Unidos Mexicanos, aunado a ello </w:t>
      </w:r>
      <w:r w:rsidRPr="00B94587">
        <w:rPr>
          <w:rFonts w:ascii="Arial Narrow" w:hAnsi="Arial Narrow" w:cs="AGaramondPro-Regular"/>
        </w:rPr>
        <w:t>los artículos transitorios segundo y ter</w:t>
      </w:r>
      <w:r>
        <w:rPr>
          <w:rFonts w:ascii="Arial Narrow" w:hAnsi="Arial Narrow" w:cs="AGaramondPro-Regular"/>
        </w:rPr>
        <w:t>cero del d</w:t>
      </w:r>
      <w:r w:rsidRPr="00B94587">
        <w:rPr>
          <w:rFonts w:ascii="Arial Narrow" w:hAnsi="Arial Narrow" w:cs="AGaramondPro-Regular"/>
        </w:rPr>
        <w:t xml:space="preserve">ecreto mencionado establecen los lineamientos temporales para la </w:t>
      </w:r>
      <w:r w:rsidRPr="00325D13">
        <w:rPr>
          <w:rFonts w:ascii="Arial Narrow" w:hAnsi="Arial Narrow" w:cs="AGaramondPro-Regular"/>
        </w:rPr>
        <w:t>entrada en vigor</w:t>
      </w:r>
      <w:r w:rsidRPr="00B94587">
        <w:rPr>
          <w:rFonts w:ascii="Arial Narrow" w:hAnsi="Arial Narrow" w:cs="AGaramondPro-Regular"/>
          <w:b/>
        </w:rPr>
        <w:t xml:space="preserve"> </w:t>
      </w:r>
      <w:r w:rsidRPr="00325D13">
        <w:rPr>
          <w:rFonts w:ascii="Arial Narrow" w:hAnsi="Arial Narrow" w:cs="AGaramondPro-Regular"/>
        </w:rPr>
        <w:lastRenderedPageBreak/>
        <w:t>en nuestro país del sistema procesal penal acusatorio</w:t>
      </w:r>
      <w:r w:rsidRPr="00B94587">
        <w:rPr>
          <w:rFonts w:ascii="Arial Narrow" w:hAnsi="Arial Narrow" w:cs="AGaramondPro-Regular"/>
        </w:rPr>
        <w:t xml:space="preserve">, </w:t>
      </w:r>
      <w:r>
        <w:rPr>
          <w:rFonts w:ascii="Arial Narrow" w:hAnsi="Arial Narrow" w:cs="AGaramondPro-Regular"/>
        </w:rPr>
        <w:t>ha</w:t>
      </w:r>
      <w:r w:rsidRPr="00B94587">
        <w:rPr>
          <w:rFonts w:ascii="Arial Narrow" w:hAnsi="Arial Narrow"/>
        </w:rPr>
        <w:t xml:space="preserve"> origin</w:t>
      </w:r>
      <w:r>
        <w:rPr>
          <w:rFonts w:ascii="Arial Narrow" w:hAnsi="Arial Narrow"/>
        </w:rPr>
        <w:t>ado un incremento en el gasto corriente para la impleme</w:t>
      </w:r>
      <w:r w:rsidRPr="00B94587">
        <w:rPr>
          <w:rFonts w:ascii="Arial Narrow" w:hAnsi="Arial Narrow"/>
        </w:rPr>
        <w:t xml:space="preserve">ntación de estas reformas impactando considerablemente en el presupuesto </w:t>
      </w:r>
      <w:r>
        <w:rPr>
          <w:rFonts w:ascii="Arial Narrow" w:hAnsi="Arial Narrow"/>
        </w:rPr>
        <w:t>del ej</w:t>
      </w:r>
      <w:r w:rsidRPr="00B94587">
        <w:rPr>
          <w:rFonts w:ascii="Arial Narrow" w:hAnsi="Arial Narrow"/>
        </w:rPr>
        <w:t xml:space="preserve">ercicio. </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3.- Autorización e historia</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numPr>
          <w:ilvl w:val="0"/>
          <w:numId w:val="9"/>
        </w:numPr>
        <w:rPr>
          <w:rFonts w:ascii="Arial Narrow" w:hAnsi="Arial Narrow"/>
          <w:b/>
          <w:bCs/>
          <w:sz w:val="22"/>
          <w:szCs w:val="22"/>
        </w:rPr>
      </w:pPr>
      <w:r w:rsidRPr="00B94587">
        <w:rPr>
          <w:rFonts w:ascii="Arial Narrow" w:hAnsi="Arial Narrow"/>
          <w:b/>
          <w:bCs/>
          <w:sz w:val="22"/>
          <w:szCs w:val="22"/>
        </w:rPr>
        <w:t xml:space="preserve">Fecha de creación e historia. </w:t>
      </w:r>
    </w:p>
    <w:p w:rsidR="008E4707" w:rsidRPr="00B94587" w:rsidRDefault="008E4707" w:rsidP="008E4707">
      <w:pPr>
        <w:pStyle w:val="Default"/>
        <w:ind w:left="708"/>
        <w:rPr>
          <w:rFonts w:ascii="Arial Narrow" w:hAnsi="Arial Narrow"/>
          <w:b/>
          <w:bCs/>
          <w:sz w:val="22"/>
          <w:szCs w:val="22"/>
        </w:rPr>
      </w:pPr>
    </w:p>
    <w:p w:rsidR="008E4707" w:rsidRDefault="008E4707" w:rsidP="008E4707">
      <w:pPr>
        <w:pStyle w:val="Default"/>
        <w:ind w:left="708"/>
        <w:rPr>
          <w:rFonts w:ascii="Arial Narrow" w:hAnsi="Arial Narrow"/>
          <w:b/>
          <w:bCs/>
          <w:sz w:val="22"/>
          <w:szCs w:val="22"/>
        </w:rPr>
      </w:pPr>
      <w:r>
        <w:rPr>
          <w:rFonts w:ascii="Arial Narrow" w:hAnsi="Arial Narrow"/>
          <w:b/>
          <w:bCs/>
          <w:sz w:val="22"/>
          <w:szCs w:val="22"/>
        </w:rPr>
        <w:t>Entidad: Honorable Tribunal Superior de Justicia.</w:t>
      </w:r>
    </w:p>
    <w:p w:rsidR="008E4707" w:rsidRPr="00B94587" w:rsidRDefault="008E4707" w:rsidP="008E4707">
      <w:pPr>
        <w:pStyle w:val="Default"/>
        <w:ind w:left="708"/>
        <w:rPr>
          <w:rFonts w:ascii="Arial Narrow" w:hAnsi="Arial Narrow"/>
          <w:b/>
          <w:bCs/>
          <w:sz w:val="22"/>
          <w:szCs w:val="22"/>
        </w:rPr>
      </w:pPr>
    </w:p>
    <w:p w:rsidR="008E4707" w:rsidRDefault="008E4707" w:rsidP="008E4707">
      <w:pPr>
        <w:pStyle w:val="Default"/>
        <w:ind w:left="720"/>
        <w:jc w:val="both"/>
        <w:rPr>
          <w:rFonts w:ascii="Arial Narrow" w:hAnsi="Arial Narrow"/>
          <w:bCs/>
          <w:sz w:val="22"/>
          <w:szCs w:val="22"/>
        </w:rPr>
      </w:pPr>
      <w:r>
        <w:rPr>
          <w:rFonts w:ascii="Arial Narrow" w:hAnsi="Arial Narrow"/>
          <w:bCs/>
          <w:sz w:val="22"/>
          <w:szCs w:val="22"/>
        </w:rPr>
        <w:t>El Poder Judicial e</w:t>
      </w:r>
      <w:r w:rsidRPr="00B94587">
        <w:rPr>
          <w:rFonts w:ascii="Arial Narrow" w:hAnsi="Arial Narrow"/>
          <w:bCs/>
          <w:sz w:val="22"/>
          <w:szCs w:val="22"/>
        </w:rPr>
        <w:t>man</w:t>
      </w:r>
      <w:r>
        <w:rPr>
          <w:rFonts w:ascii="Arial Narrow" w:hAnsi="Arial Narrow"/>
          <w:bCs/>
          <w:sz w:val="22"/>
          <w:szCs w:val="22"/>
        </w:rPr>
        <w:t xml:space="preserve">a </w:t>
      </w:r>
      <w:r w:rsidRPr="00B94587">
        <w:rPr>
          <w:rFonts w:ascii="Arial Narrow" w:hAnsi="Arial Narrow"/>
          <w:bCs/>
          <w:sz w:val="22"/>
          <w:szCs w:val="22"/>
        </w:rPr>
        <w:t xml:space="preserve">de la Constitución Política del Estado </w:t>
      </w:r>
      <w:r>
        <w:rPr>
          <w:rFonts w:ascii="Arial Narrow" w:hAnsi="Arial Narrow"/>
          <w:bCs/>
          <w:sz w:val="22"/>
          <w:szCs w:val="22"/>
        </w:rPr>
        <w:t xml:space="preserve">Libre y Soberano </w:t>
      </w:r>
      <w:r w:rsidRPr="00B94587">
        <w:rPr>
          <w:rFonts w:ascii="Arial Narrow" w:hAnsi="Arial Narrow"/>
          <w:bCs/>
          <w:sz w:val="22"/>
          <w:szCs w:val="22"/>
        </w:rPr>
        <w:t xml:space="preserve">de Tlaxcala, bajo decreto </w:t>
      </w:r>
      <w:r>
        <w:rPr>
          <w:rFonts w:ascii="Arial Narrow" w:hAnsi="Arial Narrow"/>
          <w:bCs/>
          <w:sz w:val="22"/>
          <w:szCs w:val="22"/>
        </w:rPr>
        <w:t xml:space="preserve">se constituyó </w:t>
      </w:r>
      <w:r w:rsidRPr="00B94587">
        <w:rPr>
          <w:rFonts w:ascii="Arial Narrow" w:hAnsi="Arial Narrow"/>
          <w:bCs/>
          <w:sz w:val="22"/>
          <w:szCs w:val="22"/>
        </w:rPr>
        <w:t xml:space="preserve">el Tribunal Superior de Justicia en su TITULO X </w:t>
      </w:r>
      <w:r>
        <w:rPr>
          <w:rFonts w:ascii="Arial Narrow" w:hAnsi="Arial Narrow"/>
          <w:bCs/>
          <w:sz w:val="22"/>
          <w:szCs w:val="22"/>
        </w:rPr>
        <w:t xml:space="preserve">denominado: </w:t>
      </w:r>
      <w:r w:rsidRPr="00B94587">
        <w:rPr>
          <w:rFonts w:ascii="Arial Narrow" w:hAnsi="Arial Narrow"/>
          <w:bCs/>
          <w:sz w:val="22"/>
          <w:szCs w:val="22"/>
        </w:rPr>
        <w:t>Del Poder Judicial, en su Art</w:t>
      </w:r>
      <w:r>
        <w:rPr>
          <w:rFonts w:ascii="Arial Narrow" w:hAnsi="Arial Narrow"/>
          <w:bCs/>
          <w:sz w:val="22"/>
          <w:szCs w:val="22"/>
        </w:rPr>
        <w:t>ículo 56 y</w:t>
      </w:r>
      <w:r w:rsidRPr="00B94587">
        <w:rPr>
          <w:rFonts w:ascii="Arial Narrow" w:hAnsi="Arial Narrow"/>
          <w:bCs/>
          <w:sz w:val="22"/>
          <w:szCs w:val="22"/>
        </w:rPr>
        <w:t xml:space="preserve"> dice</w:t>
      </w:r>
      <w:r>
        <w:rPr>
          <w:rFonts w:ascii="Arial Narrow" w:hAnsi="Arial Narrow"/>
          <w:bCs/>
          <w:sz w:val="22"/>
          <w:szCs w:val="22"/>
        </w:rPr>
        <w:t>: “E</w:t>
      </w:r>
      <w:r w:rsidRPr="00B94587">
        <w:rPr>
          <w:rFonts w:ascii="Arial Narrow" w:hAnsi="Arial Narrow"/>
          <w:bCs/>
          <w:sz w:val="22"/>
          <w:szCs w:val="22"/>
        </w:rPr>
        <w:t xml:space="preserve">l ejercicio </w:t>
      </w:r>
      <w:r>
        <w:rPr>
          <w:rFonts w:ascii="Arial Narrow" w:hAnsi="Arial Narrow"/>
          <w:bCs/>
          <w:sz w:val="22"/>
          <w:szCs w:val="22"/>
        </w:rPr>
        <w:t xml:space="preserve">del Poder Judicial se </w:t>
      </w:r>
      <w:r w:rsidR="00DF2EE3">
        <w:rPr>
          <w:rFonts w:ascii="Arial Narrow" w:hAnsi="Arial Narrow"/>
          <w:bCs/>
          <w:sz w:val="22"/>
          <w:szCs w:val="22"/>
        </w:rPr>
        <w:t xml:space="preserve">encomienda </w:t>
      </w:r>
      <w:r w:rsidR="00DF2EE3" w:rsidRPr="00B94587">
        <w:rPr>
          <w:rFonts w:ascii="Arial Narrow" w:hAnsi="Arial Narrow"/>
          <w:bCs/>
          <w:sz w:val="22"/>
          <w:szCs w:val="22"/>
        </w:rPr>
        <w:t>al</w:t>
      </w:r>
      <w:r w:rsidRPr="00B94587">
        <w:rPr>
          <w:rFonts w:ascii="Arial Narrow" w:hAnsi="Arial Narrow"/>
          <w:bCs/>
          <w:sz w:val="22"/>
          <w:szCs w:val="22"/>
        </w:rPr>
        <w:t xml:space="preserve"> TRIBUNAL SUPERIOR DE JUSTICIA</w:t>
      </w:r>
      <w:r>
        <w:rPr>
          <w:rFonts w:ascii="Arial Narrow" w:hAnsi="Arial Narrow"/>
          <w:bCs/>
          <w:sz w:val="22"/>
          <w:szCs w:val="22"/>
        </w:rPr>
        <w:t xml:space="preserve"> DEL ESTADO” y </w:t>
      </w:r>
      <w:r w:rsidRPr="00B94587">
        <w:rPr>
          <w:rFonts w:ascii="Arial Narrow" w:hAnsi="Arial Narrow"/>
          <w:bCs/>
          <w:sz w:val="22"/>
          <w:szCs w:val="22"/>
        </w:rPr>
        <w:t>posteriormente el 05 de mayo de 1968 por decreto, se convoca para nombra</w:t>
      </w:r>
      <w:r>
        <w:rPr>
          <w:rFonts w:ascii="Arial Narrow" w:hAnsi="Arial Narrow"/>
          <w:bCs/>
          <w:sz w:val="22"/>
          <w:szCs w:val="22"/>
        </w:rPr>
        <w:t>r los tres primeros Magistrados</w:t>
      </w:r>
      <w:r w:rsidRPr="00B94587">
        <w:rPr>
          <w:rFonts w:ascii="Arial Narrow" w:hAnsi="Arial Narrow"/>
          <w:bCs/>
          <w:sz w:val="22"/>
          <w:szCs w:val="22"/>
        </w:rPr>
        <w:t xml:space="preserve"> y a los jueces miembros del Superior Tribunal de Justicia del Estado.  </w:t>
      </w:r>
    </w:p>
    <w:p w:rsidR="008E4707" w:rsidRDefault="008E4707" w:rsidP="008E4707">
      <w:pPr>
        <w:pStyle w:val="Default"/>
        <w:ind w:left="720"/>
        <w:jc w:val="both"/>
        <w:rPr>
          <w:rFonts w:ascii="Arial Narrow" w:hAnsi="Arial Narrow"/>
          <w:bCs/>
          <w:sz w:val="22"/>
          <w:szCs w:val="22"/>
        </w:rPr>
      </w:pPr>
    </w:p>
    <w:p w:rsidR="008E4707" w:rsidRPr="00B94587" w:rsidRDefault="008E4707" w:rsidP="008E4707">
      <w:pPr>
        <w:pStyle w:val="Default"/>
        <w:ind w:left="720"/>
        <w:jc w:val="both"/>
        <w:rPr>
          <w:rFonts w:ascii="Arial Narrow" w:hAnsi="Arial Narrow"/>
          <w:bCs/>
          <w:sz w:val="22"/>
          <w:szCs w:val="22"/>
        </w:rPr>
      </w:pPr>
    </w:p>
    <w:p w:rsidR="008E4707" w:rsidRPr="00B94587" w:rsidRDefault="008E4707" w:rsidP="008E4707">
      <w:pPr>
        <w:pStyle w:val="Default"/>
        <w:ind w:left="720"/>
        <w:jc w:val="both"/>
        <w:rPr>
          <w:rFonts w:ascii="Arial Narrow" w:hAnsi="Arial Narrow"/>
          <w:bCs/>
          <w:sz w:val="22"/>
          <w:szCs w:val="22"/>
        </w:rPr>
      </w:pPr>
    </w:p>
    <w:p w:rsidR="008E4707" w:rsidRDefault="008E4707" w:rsidP="008E4707">
      <w:pPr>
        <w:pStyle w:val="Default"/>
        <w:ind w:left="720"/>
        <w:jc w:val="both"/>
        <w:rPr>
          <w:rFonts w:ascii="Arial Narrow" w:hAnsi="Arial Narrow"/>
          <w:bCs/>
          <w:sz w:val="22"/>
          <w:szCs w:val="22"/>
        </w:rPr>
      </w:pPr>
      <w:r w:rsidRPr="00B94587">
        <w:rPr>
          <w:rFonts w:ascii="Arial Narrow" w:hAnsi="Arial Narrow"/>
          <w:bCs/>
          <w:sz w:val="22"/>
          <w:szCs w:val="22"/>
        </w:rPr>
        <w:t>La supremacía y el control de la Constitución Política del Estado</w:t>
      </w:r>
      <w:r>
        <w:rPr>
          <w:rFonts w:ascii="Arial Narrow" w:hAnsi="Arial Narrow"/>
          <w:bCs/>
          <w:sz w:val="22"/>
          <w:szCs w:val="22"/>
        </w:rPr>
        <w:t xml:space="preserve"> Libre y Soberano del Estado Tlaxcala, </w:t>
      </w:r>
      <w:r w:rsidRPr="00B94587">
        <w:rPr>
          <w:rFonts w:ascii="Arial Narrow" w:hAnsi="Arial Narrow"/>
          <w:bCs/>
          <w:sz w:val="22"/>
          <w:szCs w:val="22"/>
        </w:rPr>
        <w:t>para impartir justicia de manera pronta, gratuita, completa e imparcial, en los asuntos de orden ci</w:t>
      </w:r>
      <w:r>
        <w:rPr>
          <w:rFonts w:ascii="Arial Narrow" w:hAnsi="Arial Narrow"/>
          <w:bCs/>
          <w:sz w:val="22"/>
          <w:szCs w:val="22"/>
        </w:rPr>
        <w:t>vil, familiar, penal,</w:t>
      </w:r>
      <w:r w:rsidRPr="00B94587">
        <w:rPr>
          <w:rFonts w:ascii="Arial Narrow" w:hAnsi="Arial Narrow"/>
          <w:bCs/>
          <w:sz w:val="22"/>
          <w:szCs w:val="22"/>
        </w:rPr>
        <w:t xml:space="preserve"> administrativo y ejecución de sanciones, administración de justicia para adole</w:t>
      </w:r>
      <w:r>
        <w:rPr>
          <w:rFonts w:ascii="Arial Narrow" w:hAnsi="Arial Narrow"/>
          <w:bCs/>
          <w:sz w:val="22"/>
          <w:szCs w:val="22"/>
        </w:rPr>
        <w:t>s</w:t>
      </w:r>
      <w:r w:rsidRPr="00B94587">
        <w:rPr>
          <w:rFonts w:ascii="Arial Narrow" w:hAnsi="Arial Narrow"/>
          <w:bCs/>
          <w:sz w:val="22"/>
          <w:szCs w:val="22"/>
        </w:rPr>
        <w:t>centes y en los del orden federal en los caso</w:t>
      </w:r>
      <w:r>
        <w:rPr>
          <w:rFonts w:ascii="Arial Narrow" w:hAnsi="Arial Narrow"/>
          <w:bCs/>
          <w:sz w:val="22"/>
          <w:szCs w:val="22"/>
        </w:rPr>
        <w:t>s</w:t>
      </w:r>
      <w:r w:rsidRPr="00B94587">
        <w:rPr>
          <w:rFonts w:ascii="Arial Narrow" w:hAnsi="Arial Narrow"/>
          <w:bCs/>
          <w:sz w:val="22"/>
          <w:szCs w:val="22"/>
        </w:rPr>
        <w:t xml:space="preserve"> en que las leyes de la materia le confieran jurisdicción como lo marca la ley Orgánica del Poder Judicial del Estado de </w:t>
      </w:r>
      <w:r w:rsidR="007A03B5">
        <w:rPr>
          <w:rFonts w:ascii="Arial Narrow" w:hAnsi="Arial Narrow"/>
          <w:bCs/>
          <w:sz w:val="22"/>
          <w:szCs w:val="22"/>
        </w:rPr>
        <w:t>Tlaxcala en su a</w:t>
      </w:r>
      <w:r w:rsidRPr="00B94587">
        <w:rPr>
          <w:rFonts w:ascii="Arial Narrow" w:hAnsi="Arial Narrow"/>
          <w:bCs/>
          <w:sz w:val="22"/>
          <w:szCs w:val="22"/>
        </w:rPr>
        <w:t>rt</w:t>
      </w:r>
      <w:r>
        <w:rPr>
          <w:rFonts w:ascii="Arial Narrow" w:hAnsi="Arial Narrow"/>
          <w:bCs/>
          <w:sz w:val="22"/>
          <w:szCs w:val="22"/>
        </w:rPr>
        <w:t>ículo</w:t>
      </w:r>
      <w:r w:rsidRPr="00B94587">
        <w:rPr>
          <w:rFonts w:ascii="Arial Narrow" w:hAnsi="Arial Narrow"/>
          <w:bCs/>
          <w:sz w:val="22"/>
          <w:szCs w:val="22"/>
        </w:rPr>
        <w:t xml:space="preserve"> 1</w:t>
      </w:r>
      <w:r>
        <w:rPr>
          <w:rFonts w:ascii="Arial Narrow" w:hAnsi="Arial Narrow"/>
          <w:bCs/>
          <w:sz w:val="22"/>
          <w:szCs w:val="22"/>
        </w:rPr>
        <w:t>.</w:t>
      </w:r>
    </w:p>
    <w:p w:rsidR="008E4707" w:rsidRDefault="008E4707" w:rsidP="008E4707">
      <w:pPr>
        <w:pStyle w:val="Default"/>
        <w:jc w:val="both"/>
        <w:rPr>
          <w:rFonts w:ascii="Arial Narrow" w:hAnsi="Arial Narrow"/>
          <w:b/>
          <w:bCs/>
          <w:sz w:val="22"/>
          <w:szCs w:val="22"/>
        </w:rPr>
      </w:pPr>
    </w:p>
    <w:p w:rsidR="008E4707" w:rsidRPr="00B94587" w:rsidRDefault="008E4707" w:rsidP="008E4707">
      <w:pPr>
        <w:pStyle w:val="Default"/>
        <w:jc w:val="both"/>
        <w:rPr>
          <w:rFonts w:ascii="Arial Narrow" w:hAnsi="Arial Narrow"/>
          <w:b/>
          <w:bCs/>
          <w:sz w:val="22"/>
          <w:szCs w:val="22"/>
        </w:rPr>
      </w:pPr>
    </w:p>
    <w:p w:rsidR="008E470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4.- Organización y Objeto social.</w:t>
      </w:r>
    </w:p>
    <w:p w:rsidR="008E4707" w:rsidRPr="00B94587" w:rsidRDefault="008E4707" w:rsidP="008E4707">
      <w:pPr>
        <w:pStyle w:val="Default"/>
        <w:jc w:val="both"/>
        <w:rPr>
          <w:rFonts w:ascii="Arial Narrow" w:hAnsi="Arial Narrow"/>
          <w:b/>
          <w:bCs/>
          <w:sz w:val="22"/>
          <w:szCs w:val="22"/>
        </w:rPr>
      </w:pPr>
    </w:p>
    <w:p w:rsidR="008E4707" w:rsidRPr="00701F5D" w:rsidRDefault="008E4707" w:rsidP="008E4707">
      <w:pPr>
        <w:pStyle w:val="Default"/>
        <w:numPr>
          <w:ilvl w:val="0"/>
          <w:numId w:val="20"/>
        </w:numPr>
        <w:jc w:val="both"/>
        <w:rPr>
          <w:rFonts w:ascii="Arial Narrow" w:hAnsi="Arial Narrow"/>
          <w:b/>
          <w:bCs/>
          <w:sz w:val="22"/>
          <w:szCs w:val="22"/>
          <w:u w:val="single"/>
        </w:rPr>
      </w:pPr>
      <w:r w:rsidRPr="00701F5D">
        <w:rPr>
          <w:rFonts w:ascii="Arial Narrow" w:hAnsi="Arial Narrow"/>
          <w:b/>
          <w:bCs/>
          <w:sz w:val="22"/>
          <w:szCs w:val="22"/>
          <w:u w:val="single"/>
        </w:rPr>
        <w:t>Objeto social.</w:t>
      </w:r>
    </w:p>
    <w:p w:rsidR="008E4707" w:rsidRPr="00B94587" w:rsidRDefault="008E4707" w:rsidP="008E4707">
      <w:pPr>
        <w:pStyle w:val="Default"/>
        <w:ind w:left="1068"/>
        <w:jc w:val="both"/>
        <w:rPr>
          <w:rFonts w:ascii="Arial Narrow" w:hAnsi="Arial Narrow"/>
          <w:b/>
          <w:bCs/>
          <w:sz w:val="22"/>
          <w:szCs w:val="22"/>
        </w:rPr>
      </w:pPr>
    </w:p>
    <w:p w:rsidR="008E4707" w:rsidRDefault="008E4707" w:rsidP="008E4707">
      <w:pPr>
        <w:pStyle w:val="Default"/>
        <w:ind w:left="708"/>
        <w:jc w:val="both"/>
        <w:rPr>
          <w:rFonts w:ascii="Arial Narrow" w:hAnsi="Arial Narrow"/>
          <w:bCs/>
          <w:sz w:val="22"/>
          <w:szCs w:val="22"/>
        </w:rPr>
      </w:pPr>
      <w:r w:rsidRPr="00B94587">
        <w:rPr>
          <w:rFonts w:ascii="Arial Narrow" w:hAnsi="Arial Narrow"/>
          <w:bCs/>
          <w:sz w:val="22"/>
          <w:szCs w:val="22"/>
        </w:rPr>
        <w:t>Impartir justicia de manera pronta, gratuita, completa e imparcial, en los asuntos de orden ci</w:t>
      </w:r>
      <w:r>
        <w:rPr>
          <w:rFonts w:ascii="Arial Narrow" w:hAnsi="Arial Narrow"/>
          <w:bCs/>
          <w:sz w:val="22"/>
          <w:szCs w:val="22"/>
        </w:rPr>
        <w:t xml:space="preserve">vil, familiar, penal, </w:t>
      </w:r>
      <w:r w:rsidRPr="00B94587">
        <w:rPr>
          <w:rFonts w:ascii="Arial Narrow" w:hAnsi="Arial Narrow"/>
          <w:bCs/>
          <w:sz w:val="22"/>
          <w:szCs w:val="22"/>
        </w:rPr>
        <w:t>administrativo</w:t>
      </w:r>
      <w:r>
        <w:rPr>
          <w:rFonts w:ascii="Arial Narrow" w:hAnsi="Arial Narrow"/>
          <w:bCs/>
          <w:sz w:val="22"/>
          <w:szCs w:val="22"/>
        </w:rPr>
        <w:t xml:space="preserve"> </w:t>
      </w:r>
      <w:r w:rsidRPr="00B94587">
        <w:rPr>
          <w:rFonts w:ascii="Arial Narrow" w:hAnsi="Arial Narrow"/>
          <w:bCs/>
          <w:sz w:val="22"/>
          <w:szCs w:val="22"/>
        </w:rPr>
        <w:t>y ejecución de sanciones, administración de justicia para adole</w:t>
      </w:r>
      <w:r>
        <w:rPr>
          <w:rFonts w:ascii="Arial Narrow" w:hAnsi="Arial Narrow"/>
          <w:bCs/>
          <w:sz w:val="22"/>
          <w:szCs w:val="22"/>
        </w:rPr>
        <w:t>s</w:t>
      </w:r>
      <w:r w:rsidRPr="00B94587">
        <w:rPr>
          <w:rFonts w:ascii="Arial Narrow" w:hAnsi="Arial Narrow"/>
          <w:bCs/>
          <w:sz w:val="22"/>
          <w:szCs w:val="22"/>
        </w:rPr>
        <w:t>centes</w:t>
      </w:r>
      <w:r>
        <w:rPr>
          <w:rFonts w:ascii="Arial Narrow" w:hAnsi="Arial Narrow"/>
          <w:bCs/>
          <w:sz w:val="22"/>
          <w:szCs w:val="22"/>
        </w:rPr>
        <w:t>, aunado a ello los inicios del Nuevo Sistema de Justicia Penal Acusatorio.</w:t>
      </w:r>
    </w:p>
    <w:p w:rsidR="008E4707" w:rsidRPr="00B94587" w:rsidRDefault="008E4707" w:rsidP="008E4707">
      <w:pPr>
        <w:pStyle w:val="Default"/>
        <w:ind w:left="708"/>
        <w:jc w:val="both"/>
        <w:rPr>
          <w:rFonts w:ascii="Arial Narrow" w:hAnsi="Arial Narrow"/>
          <w:b/>
          <w:bCs/>
          <w:sz w:val="22"/>
          <w:szCs w:val="22"/>
        </w:rPr>
      </w:pPr>
    </w:p>
    <w:p w:rsidR="008E4707" w:rsidRPr="00701F5D" w:rsidRDefault="008E4707" w:rsidP="008E4707">
      <w:pPr>
        <w:pStyle w:val="Default"/>
        <w:ind w:left="708"/>
        <w:jc w:val="both"/>
        <w:rPr>
          <w:rFonts w:ascii="Arial Narrow" w:hAnsi="Arial Narrow"/>
          <w:b/>
          <w:bCs/>
          <w:sz w:val="22"/>
          <w:szCs w:val="22"/>
          <w:u w:val="single"/>
        </w:rPr>
      </w:pPr>
      <w:r w:rsidRPr="00701F5D">
        <w:rPr>
          <w:rFonts w:ascii="Arial Narrow" w:hAnsi="Arial Narrow"/>
          <w:b/>
          <w:bCs/>
          <w:sz w:val="22"/>
          <w:szCs w:val="22"/>
        </w:rPr>
        <w:t>b)</w:t>
      </w:r>
      <w:r w:rsidRPr="00701F5D">
        <w:rPr>
          <w:rFonts w:ascii="Arial Narrow" w:hAnsi="Arial Narrow"/>
          <w:b/>
          <w:bCs/>
          <w:sz w:val="22"/>
          <w:szCs w:val="22"/>
          <w:u w:val="single"/>
        </w:rPr>
        <w:t xml:space="preserve">  Principal actividad.</w:t>
      </w:r>
    </w:p>
    <w:p w:rsidR="008E4707" w:rsidRPr="00B94587" w:rsidRDefault="008E4707" w:rsidP="008E4707">
      <w:pPr>
        <w:pStyle w:val="Default"/>
        <w:ind w:left="708"/>
        <w:jc w:val="both"/>
        <w:rPr>
          <w:rFonts w:ascii="Arial Narrow" w:hAnsi="Arial Narrow"/>
          <w:b/>
          <w:bCs/>
          <w:sz w:val="22"/>
          <w:szCs w:val="22"/>
        </w:rPr>
      </w:pPr>
    </w:p>
    <w:p w:rsidR="008E4707" w:rsidRPr="00B94587" w:rsidRDefault="008E4707" w:rsidP="008E4707">
      <w:pPr>
        <w:pStyle w:val="Default"/>
        <w:ind w:left="708"/>
        <w:jc w:val="both"/>
        <w:rPr>
          <w:rFonts w:ascii="Arial Narrow" w:hAnsi="Arial Narrow"/>
          <w:bCs/>
          <w:sz w:val="22"/>
          <w:szCs w:val="22"/>
        </w:rPr>
      </w:pPr>
      <w:r w:rsidRPr="00B94587">
        <w:rPr>
          <w:rFonts w:ascii="Arial Narrow" w:hAnsi="Arial Narrow"/>
          <w:bCs/>
          <w:sz w:val="22"/>
          <w:szCs w:val="22"/>
        </w:rPr>
        <w:t>Es un ente público encargado de la impartición de justicia por medio del personal que colabora en el mismo (</w:t>
      </w:r>
      <w:r>
        <w:rPr>
          <w:rFonts w:ascii="Arial Narrow" w:hAnsi="Arial Narrow"/>
          <w:bCs/>
          <w:sz w:val="22"/>
          <w:szCs w:val="22"/>
        </w:rPr>
        <w:t>M</w:t>
      </w:r>
      <w:r w:rsidRPr="00B94587">
        <w:rPr>
          <w:rFonts w:ascii="Arial Narrow" w:hAnsi="Arial Narrow"/>
          <w:bCs/>
          <w:sz w:val="22"/>
          <w:szCs w:val="22"/>
        </w:rPr>
        <w:t>agistrados,</w:t>
      </w:r>
      <w:r>
        <w:rPr>
          <w:rFonts w:ascii="Arial Narrow" w:hAnsi="Arial Narrow"/>
          <w:bCs/>
          <w:sz w:val="22"/>
          <w:szCs w:val="22"/>
        </w:rPr>
        <w:t xml:space="preserve"> Consejeros, Jueces y demás personal jurisdiccional y administrativo).</w:t>
      </w:r>
    </w:p>
    <w:p w:rsidR="008E4707" w:rsidRPr="00B94587" w:rsidRDefault="008E4707" w:rsidP="008E4707">
      <w:pPr>
        <w:pStyle w:val="Default"/>
        <w:ind w:left="708"/>
        <w:jc w:val="both"/>
        <w:rPr>
          <w:rFonts w:ascii="Arial Narrow" w:hAnsi="Arial Narrow"/>
          <w:bCs/>
          <w:sz w:val="22"/>
          <w:szCs w:val="22"/>
        </w:rPr>
      </w:pPr>
    </w:p>
    <w:p w:rsidR="008E4707" w:rsidRDefault="008E4707" w:rsidP="008E4707">
      <w:pPr>
        <w:pStyle w:val="Default"/>
        <w:ind w:left="708"/>
        <w:jc w:val="both"/>
        <w:rPr>
          <w:rFonts w:ascii="Arial Narrow" w:hAnsi="Arial Narrow"/>
          <w:b/>
          <w:bCs/>
          <w:sz w:val="22"/>
          <w:szCs w:val="22"/>
          <w:u w:val="single"/>
        </w:rPr>
      </w:pPr>
      <w:r w:rsidRPr="00701F5D">
        <w:rPr>
          <w:rFonts w:ascii="Arial Narrow" w:hAnsi="Arial Narrow"/>
          <w:b/>
          <w:bCs/>
          <w:sz w:val="22"/>
          <w:szCs w:val="22"/>
        </w:rPr>
        <w:t>c)</w:t>
      </w:r>
      <w:r w:rsidRPr="00701F5D">
        <w:rPr>
          <w:rFonts w:ascii="Arial Narrow" w:hAnsi="Arial Narrow"/>
          <w:b/>
          <w:bCs/>
          <w:sz w:val="22"/>
          <w:szCs w:val="22"/>
          <w:u w:val="single"/>
        </w:rPr>
        <w:t xml:space="preserve">  Ejercicio </w:t>
      </w:r>
      <w:r>
        <w:rPr>
          <w:rFonts w:ascii="Arial Narrow" w:hAnsi="Arial Narrow"/>
          <w:b/>
          <w:bCs/>
          <w:sz w:val="22"/>
          <w:szCs w:val="22"/>
          <w:u w:val="single"/>
        </w:rPr>
        <w:t>fiscal.</w:t>
      </w:r>
    </w:p>
    <w:p w:rsidR="008E4707" w:rsidRPr="00701F5D" w:rsidRDefault="008E4707" w:rsidP="008E4707">
      <w:pPr>
        <w:pStyle w:val="Default"/>
        <w:ind w:left="708"/>
        <w:jc w:val="both"/>
        <w:rPr>
          <w:rFonts w:ascii="Arial Narrow" w:hAnsi="Arial Narrow"/>
          <w:b/>
          <w:bCs/>
          <w:sz w:val="22"/>
          <w:szCs w:val="22"/>
          <w:u w:val="single"/>
        </w:rPr>
      </w:pPr>
    </w:p>
    <w:p w:rsidR="008E4707" w:rsidRPr="00B94587" w:rsidRDefault="008E4707" w:rsidP="008E4707">
      <w:pPr>
        <w:pStyle w:val="Default"/>
        <w:ind w:left="705"/>
        <w:jc w:val="both"/>
        <w:rPr>
          <w:rFonts w:ascii="Arial Narrow" w:hAnsi="Arial Narrow"/>
          <w:bCs/>
          <w:sz w:val="22"/>
          <w:szCs w:val="22"/>
        </w:rPr>
      </w:pPr>
      <w:r>
        <w:rPr>
          <w:rFonts w:ascii="Arial Narrow" w:hAnsi="Arial Narrow"/>
          <w:bCs/>
          <w:sz w:val="22"/>
          <w:szCs w:val="22"/>
        </w:rPr>
        <w:t>Su ejercicio inicia el 01 de enero</w:t>
      </w:r>
      <w:r w:rsidRPr="00B94587">
        <w:rPr>
          <w:rFonts w:ascii="Arial Narrow" w:hAnsi="Arial Narrow"/>
          <w:bCs/>
          <w:sz w:val="22"/>
          <w:szCs w:val="22"/>
        </w:rPr>
        <w:t xml:space="preserve"> y termina el 31 de diciembre de cada año.</w:t>
      </w:r>
    </w:p>
    <w:p w:rsidR="008E4707" w:rsidRPr="00B94587" w:rsidRDefault="008E4707" w:rsidP="008E4707">
      <w:pPr>
        <w:pStyle w:val="Default"/>
        <w:jc w:val="both"/>
        <w:rPr>
          <w:rFonts w:ascii="Arial Narrow" w:hAnsi="Arial Narrow"/>
          <w:bCs/>
          <w:sz w:val="22"/>
          <w:szCs w:val="22"/>
        </w:rPr>
      </w:pPr>
    </w:p>
    <w:p w:rsidR="008E4707" w:rsidRPr="00701F5D" w:rsidRDefault="008E4707" w:rsidP="008E4707">
      <w:pPr>
        <w:pStyle w:val="Default"/>
        <w:ind w:left="708"/>
        <w:jc w:val="both"/>
        <w:rPr>
          <w:rFonts w:ascii="Arial Narrow" w:hAnsi="Arial Narrow"/>
          <w:b/>
          <w:bCs/>
          <w:sz w:val="22"/>
          <w:szCs w:val="22"/>
          <w:u w:val="single"/>
        </w:rPr>
      </w:pPr>
      <w:r w:rsidRPr="00701F5D">
        <w:rPr>
          <w:rFonts w:ascii="Arial Narrow" w:hAnsi="Arial Narrow"/>
          <w:b/>
          <w:bCs/>
          <w:sz w:val="22"/>
          <w:szCs w:val="22"/>
        </w:rPr>
        <w:lastRenderedPageBreak/>
        <w:t>d)</w:t>
      </w:r>
      <w:r w:rsidRPr="00701F5D">
        <w:rPr>
          <w:rFonts w:ascii="Arial Narrow" w:hAnsi="Arial Narrow"/>
          <w:b/>
          <w:bCs/>
          <w:sz w:val="22"/>
          <w:szCs w:val="22"/>
          <w:u w:val="single"/>
        </w:rPr>
        <w:t xml:space="preserve">  Régimen jurídico</w:t>
      </w:r>
      <w:r>
        <w:rPr>
          <w:rFonts w:ascii="Arial Narrow" w:hAnsi="Arial Narrow"/>
          <w:b/>
          <w:bCs/>
          <w:sz w:val="22"/>
          <w:szCs w:val="22"/>
          <w:u w:val="single"/>
        </w:rPr>
        <w:t>.</w:t>
      </w:r>
    </w:p>
    <w:p w:rsidR="008E4707" w:rsidRDefault="008E4707" w:rsidP="008E4707">
      <w:pPr>
        <w:autoSpaceDE w:val="0"/>
        <w:autoSpaceDN w:val="0"/>
        <w:adjustRightInd w:val="0"/>
        <w:spacing w:after="0" w:line="240" w:lineRule="auto"/>
        <w:jc w:val="both"/>
        <w:rPr>
          <w:rFonts w:ascii="Arial Narrow" w:hAnsi="Arial Narrow" w:cs="ArialNarrow-Bold"/>
          <w:b/>
          <w:bCs/>
        </w:rPr>
      </w:pPr>
    </w:p>
    <w:p w:rsidR="008E4707" w:rsidRPr="00D67718" w:rsidRDefault="008E4707" w:rsidP="008E4707">
      <w:pPr>
        <w:autoSpaceDE w:val="0"/>
        <w:autoSpaceDN w:val="0"/>
        <w:adjustRightInd w:val="0"/>
        <w:spacing w:after="0" w:line="240" w:lineRule="auto"/>
        <w:ind w:left="709"/>
        <w:jc w:val="both"/>
        <w:rPr>
          <w:rFonts w:ascii="Arial Narrow" w:hAnsi="Arial Narrow" w:cs="ArialNarrow-Bold"/>
          <w:bCs/>
        </w:rPr>
      </w:pPr>
      <w:r w:rsidRPr="00D67718">
        <w:rPr>
          <w:rFonts w:ascii="Arial Narrow" w:hAnsi="Arial Narrow" w:cs="ArialNarrow-Bold"/>
          <w:bCs/>
        </w:rPr>
        <w:t>El Honorable Tribunal de Justicia del Estado se rige a través de la Ley Orgánica</w:t>
      </w:r>
      <w:r>
        <w:rPr>
          <w:rFonts w:ascii="Arial Narrow" w:hAnsi="Arial Narrow" w:cs="ArialNarrow-Bold"/>
          <w:bCs/>
        </w:rPr>
        <w:t xml:space="preserve"> del Poder Judicial del Estado d</w:t>
      </w:r>
      <w:r w:rsidRPr="00D67718">
        <w:rPr>
          <w:rFonts w:ascii="Arial Narrow" w:hAnsi="Arial Narrow" w:cs="ArialNarrow-Bold"/>
          <w:bCs/>
        </w:rPr>
        <w:t>e Tlaxcala</w:t>
      </w:r>
      <w:r w:rsidRPr="00D67718">
        <w:rPr>
          <w:rFonts w:ascii="Arial Narrow" w:hAnsi="Arial Narrow" w:cs="ArialMT"/>
        </w:rPr>
        <w:t>, tiene como objeto garantizar a través</w:t>
      </w:r>
      <w:r>
        <w:rPr>
          <w:rFonts w:ascii="Arial Narrow" w:hAnsi="Arial Narrow" w:cs="ArialMT"/>
        </w:rPr>
        <w:t xml:space="preserve"> </w:t>
      </w:r>
      <w:r w:rsidRPr="00D67718">
        <w:rPr>
          <w:rFonts w:ascii="Arial Narrow" w:hAnsi="Arial Narrow" w:cs="ArialMT"/>
        </w:rPr>
        <w:t>del Poder Judicial la supremacía y el control de la Constitución Política del</w:t>
      </w:r>
      <w:r>
        <w:rPr>
          <w:rFonts w:ascii="Arial Narrow" w:hAnsi="Arial Narrow" w:cs="ArialMT"/>
        </w:rPr>
        <w:t xml:space="preserve"> Estado y deberá</w:t>
      </w:r>
      <w:r w:rsidRPr="00D67718">
        <w:rPr>
          <w:rFonts w:ascii="Arial Narrow" w:hAnsi="Arial Narrow" w:cs="ArialMT"/>
        </w:rPr>
        <w:t xml:space="preserve"> impartir justicia de manera pronta, gratuita,</w:t>
      </w:r>
      <w:r>
        <w:rPr>
          <w:rFonts w:ascii="Arial Narrow" w:hAnsi="Arial Narrow" w:cs="ArialMT"/>
        </w:rPr>
        <w:t xml:space="preserve"> </w:t>
      </w:r>
      <w:r w:rsidRPr="00D67718">
        <w:rPr>
          <w:rFonts w:ascii="Arial Narrow" w:hAnsi="Arial Narrow" w:cs="ArialMT"/>
        </w:rPr>
        <w:t xml:space="preserve">completa e imparcial, </w:t>
      </w:r>
      <w:r w:rsidRPr="00D67718">
        <w:rPr>
          <w:rFonts w:ascii="Arial Narrow" w:hAnsi="Arial Narrow" w:cs="Arial-BoldMT"/>
          <w:bCs/>
        </w:rPr>
        <w:t xml:space="preserve">en los asuntos </w:t>
      </w:r>
      <w:r>
        <w:rPr>
          <w:rFonts w:ascii="Arial Narrow" w:hAnsi="Arial Narrow" w:cs="Arial-BoldMT"/>
          <w:bCs/>
        </w:rPr>
        <w:t>de orden civil, familiar, penal</w:t>
      </w:r>
      <w:r w:rsidRPr="00D67718">
        <w:rPr>
          <w:rFonts w:ascii="Arial Narrow" w:hAnsi="Arial Narrow" w:cs="Arial-BoldMT"/>
          <w:bCs/>
        </w:rPr>
        <w:t>, administrativo, ejecución de sanciones, administración de</w:t>
      </w:r>
      <w:r>
        <w:rPr>
          <w:rFonts w:ascii="Arial Narrow" w:hAnsi="Arial Narrow" w:cs="Arial-BoldMT"/>
          <w:bCs/>
        </w:rPr>
        <w:t xml:space="preserve"> </w:t>
      </w:r>
      <w:r w:rsidRPr="00D67718">
        <w:rPr>
          <w:rFonts w:ascii="Arial Narrow" w:hAnsi="Arial Narrow" w:cs="Arial-BoldMT"/>
          <w:bCs/>
        </w:rPr>
        <w:t>justicia para adolescentes y en los del orden federal en los casos en</w:t>
      </w:r>
      <w:r>
        <w:rPr>
          <w:rFonts w:ascii="Arial Narrow" w:hAnsi="Arial Narrow" w:cs="Arial-BoldMT"/>
          <w:bCs/>
        </w:rPr>
        <w:t xml:space="preserve"> </w:t>
      </w:r>
      <w:r w:rsidRPr="00D67718">
        <w:rPr>
          <w:rFonts w:ascii="Arial Narrow" w:hAnsi="Arial Narrow" w:cs="Arial-BoldMT"/>
          <w:bCs/>
        </w:rPr>
        <w:t>que las leyes de la materia le confiera jurisdicción.</w:t>
      </w:r>
    </w:p>
    <w:p w:rsidR="008E4707" w:rsidRPr="00D67718" w:rsidRDefault="008E4707" w:rsidP="008E4707">
      <w:pPr>
        <w:pStyle w:val="Default"/>
        <w:ind w:left="708"/>
        <w:jc w:val="both"/>
        <w:rPr>
          <w:rFonts w:ascii="Arial Narrow" w:hAnsi="Arial Narrow"/>
          <w:bCs/>
          <w:sz w:val="22"/>
          <w:szCs w:val="22"/>
        </w:rPr>
      </w:pPr>
    </w:p>
    <w:p w:rsidR="008E4707" w:rsidRPr="00701F5D" w:rsidRDefault="008E4707" w:rsidP="008E4707">
      <w:pPr>
        <w:pStyle w:val="Default"/>
        <w:ind w:left="708"/>
        <w:jc w:val="both"/>
        <w:rPr>
          <w:rFonts w:ascii="Arial Narrow" w:hAnsi="Arial Narrow"/>
          <w:b/>
          <w:bCs/>
          <w:sz w:val="22"/>
          <w:szCs w:val="22"/>
          <w:u w:val="single"/>
        </w:rPr>
      </w:pPr>
      <w:r w:rsidRPr="00701F5D">
        <w:rPr>
          <w:rFonts w:ascii="Arial Narrow" w:hAnsi="Arial Narrow"/>
          <w:b/>
          <w:bCs/>
          <w:sz w:val="22"/>
          <w:szCs w:val="22"/>
        </w:rPr>
        <w:t>e)</w:t>
      </w:r>
      <w:r w:rsidRPr="00701F5D">
        <w:rPr>
          <w:rFonts w:ascii="Arial Narrow" w:hAnsi="Arial Narrow"/>
          <w:b/>
          <w:bCs/>
          <w:sz w:val="22"/>
          <w:szCs w:val="22"/>
          <w:u w:val="single"/>
        </w:rPr>
        <w:t xml:space="preserve">  Consideraciones Fiscales</w:t>
      </w:r>
    </w:p>
    <w:p w:rsidR="008E4707" w:rsidRPr="00B94587" w:rsidRDefault="008E4707" w:rsidP="008E4707">
      <w:pPr>
        <w:pStyle w:val="Default"/>
        <w:ind w:left="708"/>
        <w:jc w:val="both"/>
        <w:rPr>
          <w:rFonts w:ascii="Arial Narrow" w:hAnsi="Arial Narrow"/>
          <w:b/>
          <w:bCs/>
          <w:sz w:val="22"/>
          <w:szCs w:val="22"/>
        </w:rPr>
      </w:pPr>
    </w:p>
    <w:p w:rsidR="008E4707" w:rsidRDefault="008E4707" w:rsidP="008E4707">
      <w:pPr>
        <w:pStyle w:val="Default"/>
        <w:ind w:left="708"/>
        <w:jc w:val="both"/>
        <w:rPr>
          <w:rFonts w:ascii="Arial Narrow" w:hAnsi="Arial Narrow"/>
          <w:sz w:val="22"/>
          <w:szCs w:val="22"/>
        </w:rPr>
      </w:pPr>
      <w:r w:rsidRPr="00B94587">
        <w:rPr>
          <w:rFonts w:ascii="Arial Narrow" w:hAnsi="Arial Narrow"/>
          <w:sz w:val="22"/>
          <w:szCs w:val="22"/>
        </w:rPr>
        <w:t>El Ente es una persona moral no contribuyente del Impuest</w:t>
      </w:r>
      <w:r>
        <w:rPr>
          <w:rFonts w:ascii="Arial Narrow" w:hAnsi="Arial Narrow"/>
          <w:sz w:val="22"/>
          <w:szCs w:val="22"/>
        </w:rPr>
        <w:t>o Sobre la Renta e impuesto al Valor A</w:t>
      </w:r>
      <w:r w:rsidRPr="00B94587">
        <w:rPr>
          <w:rFonts w:ascii="Arial Narrow" w:hAnsi="Arial Narrow"/>
          <w:sz w:val="22"/>
          <w:szCs w:val="22"/>
        </w:rPr>
        <w:t>gregado. Por tanto,</w:t>
      </w:r>
      <w:r>
        <w:rPr>
          <w:rFonts w:ascii="Arial Narrow" w:hAnsi="Arial Narrow"/>
          <w:sz w:val="22"/>
          <w:szCs w:val="22"/>
        </w:rPr>
        <w:t xml:space="preserve"> es solo retenedor de Impuesto Sobre la R</w:t>
      </w:r>
      <w:r w:rsidRPr="00B94587">
        <w:rPr>
          <w:rFonts w:ascii="Arial Narrow" w:hAnsi="Arial Narrow"/>
          <w:sz w:val="22"/>
          <w:szCs w:val="22"/>
        </w:rPr>
        <w:t>enta por salarios pag</w:t>
      </w:r>
      <w:r>
        <w:rPr>
          <w:rFonts w:ascii="Arial Narrow" w:hAnsi="Arial Narrow"/>
          <w:sz w:val="22"/>
          <w:szCs w:val="22"/>
        </w:rPr>
        <w:t>ados y retenciones de Impuesto S</w:t>
      </w:r>
      <w:r w:rsidRPr="00B94587">
        <w:rPr>
          <w:rFonts w:ascii="Arial Narrow" w:hAnsi="Arial Narrow"/>
          <w:sz w:val="22"/>
          <w:szCs w:val="22"/>
        </w:rPr>
        <w:t>obre la Renta por</w:t>
      </w:r>
      <w:r>
        <w:rPr>
          <w:rFonts w:ascii="Arial Narrow" w:hAnsi="Arial Narrow"/>
          <w:sz w:val="22"/>
          <w:szCs w:val="22"/>
        </w:rPr>
        <w:t xml:space="preserve"> </w:t>
      </w:r>
      <w:r w:rsidR="00DF2EE3">
        <w:rPr>
          <w:rFonts w:ascii="Arial Narrow" w:hAnsi="Arial Narrow"/>
          <w:sz w:val="22"/>
          <w:szCs w:val="22"/>
        </w:rPr>
        <w:t xml:space="preserve">el </w:t>
      </w:r>
      <w:r w:rsidR="00DF2EE3" w:rsidRPr="00B94587">
        <w:rPr>
          <w:rFonts w:ascii="Arial Narrow" w:hAnsi="Arial Narrow"/>
          <w:sz w:val="22"/>
          <w:szCs w:val="22"/>
        </w:rPr>
        <w:t>pago</w:t>
      </w:r>
      <w:r>
        <w:rPr>
          <w:rFonts w:ascii="Arial Narrow" w:hAnsi="Arial Narrow"/>
          <w:sz w:val="22"/>
          <w:szCs w:val="22"/>
        </w:rPr>
        <w:t xml:space="preserve"> a personas que se </w:t>
      </w:r>
      <w:r w:rsidR="00DF2EE3">
        <w:rPr>
          <w:rFonts w:ascii="Arial Narrow" w:hAnsi="Arial Narrow"/>
          <w:sz w:val="22"/>
          <w:szCs w:val="22"/>
        </w:rPr>
        <w:t xml:space="preserve">encuentra </w:t>
      </w:r>
      <w:r w:rsidR="00DF2EE3" w:rsidRPr="00B94587">
        <w:rPr>
          <w:rFonts w:ascii="Arial Narrow" w:hAnsi="Arial Narrow"/>
          <w:sz w:val="22"/>
          <w:szCs w:val="22"/>
        </w:rPr>
        <w:t>bajo</w:t>
      </w:r>
      <w:r>
        <w:rPr>
          <w:rFonts w:ascii="Arial Narrow" w:hAnsi="Arial Narrow"/>
          <w:sz w:val="22"/>
          <w:szCs w:val="22"/>
        </w:rPr>
        <w:t xml:space="preserve"> el régimen </w:t>
      </w:r>
      <w:r w:rsidRPr="00B94587">
        <w:rPr>
          <w:rFonts w:ascii="Arial Narrow" w:hAnsi="Arial Narrow"/>
          <w:sz w:val="22"/>
          <w:szCs w:val="22"/>
        </w:rPr>
        <w:t>de honorarios a personas físi</w:t>
      </w:r>
      <w:r>
        <w:rPr>
          <w:rFonts w:ascii="Arial Narrow" w:hAnsi="Arial Narrow"/>
          <w:sz w:val="22"/>
          <w:szCs w:val="22"/>
        </w:rPr>
        <w:t>cas por servicios profesionales y/o arrendamiento.</w:t>
      </w:r>
      <w:r w:rsidRPr="00B94587">
        <w:rPr>
          <w:rFonts w:ascii="Arial Narrow" w:hAnsi="Arial Narrow"/>
          <w:sz w:val="22"/>
          <w:szCs w:val="22"/>
        </w:rPr>
        <w:t xml:space="preserve"> </w:t>
      </w:r>
    </w:p>
    <w:p w:rsidR="008E4707" w:rsidRDefault="008E4707" w:rsidP="008E4707">
      <w:pPr>
        <w:pStyle w:val="Default"/>
        <w:jc w:val="both"/>
        <w:rPr>
          <w:rFonts w:ascii="Arial Narrow" w:hAnsi="Arial Narrow"/>
          <w:b/>
          <w:bCs/>
          <w:sz w:val="22"/>
          <w:szCs w:val="22"/>
        </w:rPr>
      </w:pPr>
    </w:p>
    <w:p w:rsidR="008E4707" w:rsidRPr="00701F5D" w:rsidRDefault="008E4707" w:rsidP="008E4707">
      <w:pPr>
        <w:pStyle w:val="Default"/>
        <w:ind w:left="708"/>
        <w:jc w:val="both"/>
        <w:rPr>
          <w:rFonts w:ascii="Arial Narrow" w:hAnsi="Arial Narrow"/>
          <w:b/>
          <w:bCs/>
          <w:sz w:val="22"/>
          <w:szCs w:val="22"/>
          <w:u w:val="single"/>
        </w:rPr>
      </w:pPr>
      <w:r w:rsidRPr="00701F5D">
        <w:rPr>
          <w:rFonts w:ascii="Arial Narrow" w:hAnsi="Arial Narrow"/>
          <w:b/>
          <w:bCs/>
          <w:sz w:val="22"/>
          <w:szCs w:val="22"/>
        </w:rPr>
        <w:t>f)</w:t>
      </w:r>
      <w:r w:rsidRPr="00701F5D">
        <w:rPr>
          <w:rFonts w:ascii="Arial Narrow" w:hAnsi="Arial Narrow"/>
          <w:b/>
          <w:bCs/>
          <w:sz w:val="22"/>
          <w:szCs w:val="22"/>
          <w:u w:val="single"/>
        </w:rPr>
        <w:t xml:space="preserve">  Estructura organizacional básica</w:t>
      </w:r>
    </w:p>
    <w:p w:rsidR="008E4707" w:rsidRDefault="008E4707" w:rsidP="008E4707">
      <w:pPr>
        <w:pStyle w:val="Default"/>
        <w:jc w:val="both"/>
        <w:rPr>
          <w:rFonts w:ascii="Arial Narrow" w:hAnsi="Arial Narrow"/>
          <w:b/>
          <w:bCs/>
          <w:noProof/>
          <w:lang w:eastAsia="es-MX"/>
        </w:rPr>
      </w:pPr>
    </w:p>
    <w:p w:rsidR="00A5728A" w:rsidRDefault="00A5728A" w:rsidP="00A5728A">
      <w:pPr>
        <w:spacing w:after="247"/>
        <w:ind w:left="329"/>
        <w:jc w:val="center"/>
      </w:pPr>
      <w:r>
        <w:rPr>
          <w:b/>
          <w:sz w:val="23"/>
        </w:rPr>
        <w:t xml:space="preserve">ESTRUCTURA ORGÁNICA DEL PODER JUDICIAL DEL ESTADO DE TLAXCALA </w:t>
      </w:r>
    </w:p>
    <w:p w:rsidR="00A5728A" w:rsidRDefault="00A5728A" w:rsidP="00A5728A">
      <w:pPr>
        <w:spacing w:after="312"/>
        <w:ind w:left="-1298" w:right="-995"/>
      </w:pPr>
      <w:r>
        <w:rPr>
          <w:noProof/>
        </w:rPr>
        <w:lastRenderedPageBreak/>
        <w:drawing>
          <wp:anchor distT="0" distB="0" distL="114300" distR="114300" simplePos="0" relativeHeight="251672576" behindDoc="0" locked="0" layoutInCell="1" allowOverlap="1">
            <wp:simplePos x="0" y="0"/>
            <wp:positionH relativeFrom="page">
              <wp:posOffset>266700</wp:posOffset>
            </wp:positionH>
            <wp:positionV relativeFrom="paragraph">
              <wp:posOffset>1905</wp:posOffset>
            </wp:positionV>
            <wp:extent cx="9467850" cy="52482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67850" cy="5248275"/>
                    </a:xfrm>
                    <a:prstGeom prst="rect">
                      <a:avLst/>
                    </a:prstGeom>
                    <a:noFill/>
                    <a:ln>
                      <a:noFill/>
                    </a:ln>
                  </pic:spPr>
                </pic:pic>
              </a:graphicData>
            </a:graphic>
            <wp14:sizeRelH relativeFrom="margin">
              <wp14:pctWidth>0</wp14:pctWidth>
            </wp14:sizeRelH>
          </wp:anchor>
        </w:drawing>
      </w:r>
    </w:p>
    <w:p w:rsidR="008E4707" w:rsidRDefault="00A5728A" w:rsidP="00A5728A">
      <w:pPr>
        <w:pStyle w:val="Default"/>
        <w:jc w:val="both"/>
        <w:rPr>
          <w:rFonts w:ascii="Arial Narrow" w:hAnsi="Arial Narrow"/>
          <w:b/>
          <w:bCs/>
          <w:noProof/>
          <w:lang w:eastAsia="es-MX"/>
        </w:rPr>
      </w:pPr>
      <w:r>
        <w:rPr>
          <w:rFonts w:eastAsia="Arial"/>
          <w:vertAlign w:val="superscript"/>
        </w:rPr>
        <w:t xml:space="preserve">Fuente:   Secretaría Ejecutiva </w:t>
      </w:r>
      <w:r>
        <w:rPr>
          <w:rFonts w:eastAsia="Arial"/>
          <w:vertAlign w:val="superscript"/>
        </w:rPr>
        <w:tab/>
      </w:r>
      <w:r>
        <w:rPr>
          <w:rFonts w:eastAsia="Arial"/>
          <w:sz w:val="16"/>
        </w:rPr>
        <w:t>Autorizado en Sesión Ordinaria de Consejo de fecha 23-junio-2017</w:t>
      </w:r>
    </w:p>
    <w:p w:rsidR="00DF671C" w:rsidRDefault="00DF671C" w:rsidP="008E4707">
      <w:pPr>
        <w:pStyle w:val="Default"/>
        <w:jc w:val="both"/>
        <w:rPr>
          <w:rFonts w:ascii="Arial Narrow" w:hAnsi="Arial Narrow"/>
          <w:b/>
          <w:bCs/>
          <w:sz w:val="22"/>
          <w:szCs w:val="22"/>
          <w:u w:val="single"/>
        </w:rPr>
      </w:pPr>
    </w:p>
    <w:p w:rsidR="008E4707" w:rsidRPr="00701F5D" w:rsidRDefault="008E4707" w:rsidP="008E4707">
      <w:pPr>
        <w:pStyle w:val="Default"/>
        <w:jc w:val="both"/>
        <w:rPr>
          <w:rFonts w:ascii="Arial Narrow" w:hAnsi="Arial Narrow"/>
          <w:b/>
          <w:bCs/>
          <w:sz w:val="22"/>
          <w:szCs w:val="22"/>
          <w:u w:val="single"/>
        </w:rPr>
      </w:pPr>
      <w:r w:rsidRPr="00701F5D">
        <w:rPr>
          <w:rFonts w:ascii="Arial Narrow" w:hAnsi="Arial Narrow"/>
          <w:b/>
          <w:bCs/>
          <w:sz w:val="22"/>
          <w:szCs w:val="22"/>
          <w:u w:val="single"/>
        </w:rPr>
        <w:t>g) Fideicomisos, mandatos y análogos de los cuales es fideicomitente o fiduciario.</w:t>
      </w:r>
    </w:p>
    <w:p w:rsidR="008E470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ab/>
      </w:r>
    </w:p>
    <w:p w:rsidR="008E4707" w:rsidRPr="00980327" w:rsidRDefault="00DF671C" w:rsidP="008E4707">
      <w:pPr>
        <w:pStyle w:val="Default"/>
        <w:jc w:val="both"/>
        <w:rPr>
          <w:rFonts w:ascii="Arial Narrow" w:hAnsi="Arial Narrow"/>
          <w:bCs/>
          <w:sz w:val="22"/>
          <w:szCs w:val="22"/>
        </w:rPr>
      </w:pPr>
      <w:r>
        <w:rPr>
          <w:rFonts w:ascii="Arial Narrow" w:hAnsi="Arial Narrow"/>
          <w:bCs/>
          <w:sz w:val="22"/>
          <w:szCs w:val="22"/>
        </w:rPr>
        <w:t>No aplica</w:t>
      </w:r>
      <w:r w:rsidR="008E4707">
        <w:rPr>
          <w:rFonts w:ascii="Arial Narrow" w:hAnsi="Arial Narrow"/>
          <w:bCs/>
          <w:sz w:val="22"/>
          <w:szCs w:val="22"/>
        </w:rPr>
        <w:t xml:space="preserve">. </w:t>
      </w:r>
    </w:p>
    <w:p w:rsidR="008E4707" w:rsidRPr="00B94587" w:rsidRDefault="008E4707" w:rsidP="008E4707">
      <w:pPr>
        <w:pStyle w:val="Default"/>
        <w:jc w:val="both"/>
        <w:rPr>
          <w:rFonts w:ascii="Arial Narrow" w:hAnsi="Arial Narrow"/>
          <w:b/>
          <w:bCs/>
          <w:sz w:val="22"/>
          <w:szCs w:val="22"/>
        </w:rPr>
      </w:pPr>
    </w:p>
    <w:p w:rsidR="008E4707" w:rsidRDefault="008E4707" w:rsidP="008E4707">
      <w:pPr>
        <w:pStyle w:val="Default"/>
        <w:jc w:val="both"/>
        <w:rPr>
          <w:rFonts w:ascii="Arial Narrow" w:hAnsi="Arial Narrow"/>
          <w:b/>
          <w:bCs/>
          <w:sz w:val="22"/>
          <w:szCs w:val="22"/>
          <w:u w:val="single"/>
        </w:rPr>
      </w:pPr>
    </w:p>
    <w:p w:rsidR="008E4707" w:rsidRPr="00701F5D" w:rsidRDefault="008E4707" w:rsidP="008E4707">
      <w:pPr>
        <w:pStyle w:val="Default"/>
        <w:jc w:val="both"/>
        <w:rPr>
          <w:rFonts w:ascii="Arial Narrow" w:hAnsi="Arial Narrow"/>
          <w:b/>
          <w:bCs/>
          <w:sz w:val="22"/>
          <w:szCs w:val="22"/>
          <w:u w:val="single"/>
        </w:rPr>
      </w:pPr>
      <w:r w:rsidRPr="00701F5D">
        <w:rPr>
          <w:rFonts w:ascii="Arial Narrow" w:hAnsi="Arial Narrow"/>
          <w:b/>
          <w:bCs/>
          <w:sz w:val="22"/>
          <w:szCs w:val="22"/>
          <w:u w:val="single"/>
        </w:rPr>
        <w:t>5. Bases de preparación.</w:t>
      </w:r>
    </w:p>
    <w:p w:rsidR="008E4707" w:rsidRPr="00B94587" w:rsidRDefault="008E4707" w:rsidP="008E4707">
      <w:pPr>
        <w:pStyle w:val="Default"/>
        <w:jc w:val="both"/>
        <w:rPr>
          <w:rFonts w:ascii="Arial Narrow" w:hAnsi="Arial Narrow"/>
          <w:sz w:val="22"/>
          <w:szCs w:val="22"/>
        </w:rPr>
      </w:pPr>
      <w:r w:rsidRPr="00B94587">
        <w:rPr>
          <w:rFonts w:ascii="Arial Narrow" w:hAnsi="Arial Narrow"/>
          <w:b/>
          <w:bCs/>
          <w:sz w:val="22"/>
          <w:szCs w:val="22"/>
        </w:rPr>
        <w:t xml:space="preserve"> </w:t>
      </w:r>
    </w:p>
    <w:p w:rsidR="008E4707" w:rsidRDefault="008E4707" w:rsidP="008E4707">
      <w:pPr>
        <w:pStyle w:val="Default"/>
        <w:numPr>
          <w:ilvl w:val="0"/>
          <w:numId w:val="19"/>
        </w:numPr>
        <w:ind w:left="284" w:hanging="284"/>
        <w:jc w:val="both"/>
        <w:rPr>
          <w:rFonts w:ascii="Arial Narrow" w:hAnsi="Arial Narrow"/>
          <w:sz w:val="22"/>
          <w:szCs w:val="22"/>
        </w:rPr>
      </w:pPr>
      <w:r>
        <w:rPr>
          <w:rFonts w:ascii="Arial Narrow" w:hAnsi="Arial Narrow"/>
          <w:sz w:val="22"/>
          <w:szCs w:val="22"/>
        </w:rPr>
        <w:t>S</w:t>
      </w:r>
      <w:r w:rsidRPr="00B94587">
        <w:rPr>
          <w:rFonts w:ascii="Arial Narrow" w:hAnsi="Arial Narrow"/>
          <w:sz w:val="22"/>
          <w:szCs w:val="22"/>
        </w:rPr>
        <w:t xml:space="preserve">e ha observado la normatividad </w:t>
      </w:r>
      <w:r>
        <w:rPr>
          <w:rFonts w:ascii="Arial Narrow" w:hAnsi="Arial Narrow"/>
          <w:sz w:val="22"/>
          <w:szCs w:val="22"/>
        </w:rPr>
        <w:t xml:space="preserve">emitida </w:t>
      </w:r>
      <w:r w:rsidRPr="00B94587">
        <w:rPr>
          <w:rFonts w:ascii="Arial Narrow" w:hAnsi="Arial Narrow"/>
          <w:sz w:val="22"/>
          <w:szCs w:val="22"/>
        </w:rPr>
        <w:t>por el C</w:t>
      </w:r>
      <w:r>
        <w:rPr>
          <w:rFonts w:ascii="Arial Narrow" w:hAnsi="Arial Narrow"/>
          <w:sz w:val="22"/>
          <w:szCs w:val="22"/>
        </w:rPr>
        <w:t xml:space="preserve">onsejo </w:t>
      </w:r>
      <w:r w:rsidRPr="00B94587">
        <w:rPr>
          <w:rFonts w:ascii="Arial Narrow" w:hAnsi="Arial Narrow"/>
          <w:sz w:val="22"/>
          <w:szCs w:val="22"/>
        </w:rPr>
        <w:t>N</w:t>
      </w:r>
      <w:r>
        <w:rPr>
          <w:rFonts w:ascii="Arial Narrow" w:hAnsi="Arial Narrow"/>
          <w:sz w:val="22"/>
          <w:szCs w:val="22"/>
        </w:rPr>
        <w:t>acional de Armonización Contable</w:t>
      </w:r>
      <w:r w:rsidRPr="00B94587">
        <w:rPr>
          <w:rFonts w:ascii="Arial Narrow" w:hAnsi="Arial Narrow"/>
          <w:sz w:val="22"/>
          <w:szCs w:val="22"/>
        </w:rPr>
        <w:t xml:space="preserve"> y las disposiciones legales aplicables</w:t>
      </w:r>
      <w:r>
        <w:rPr>
          <w:rFonts w:ascii="Arial Narrow" w:hAnsi="Arial Narrow"/>
          <w:sz w:val="22"/>
          <w:szCs w:val="22"/>
        </w:rPr>
        <w:t xml:space="preserve"> en la materia</w:t>
      </w:r>
      <w:r w:rsidRPr="00B94587">
        <w:rPr>
          <w:rFonts w:ascii="Arial Narrow" w:hAnsi="Arial Narrow"/>
          <w:sz w:val="22"/>
          <w:szCs w:val="22"/>
        </w:rPr>
        <w:t>.</w:t>
      </w:r>
    </w:p>
    <w:p w:rsidR="008E4707" w:rsidRDefault="008E4707" w:rsidP="008E4707">
      <w:pPr>
        <w:pStyle w:val="Default"/>
        <w:ind w:left="284"/>
        <w:jc w:val="both"/>
        <w:rPr>
          <w:rFonts w:ascii="Arial Narrow" w:hAnsi="Arial Narrow"/>
          <w:sz w:val="22"/>
          <w:szCs w:val="22"/>
        </w:rPr>
      </w:pPr>
    </w:p>
    <w:p w:rsidR="008E4707" w:rsidRDefault="008E4707" w:rsidP="008E4707">
      <w:pPr>
        <w:pStyle w:val="Default"/>
        <w:numPr>
          <w:ilvl w:val="0"/>
          <w:numId w:val="19"/>
        </w:numPr>
        <w:ind w:left="284" w:hanging="284"/>
        <w:jc w:val="both"/>
        <w:rPr>
          <w:rFonts w:ascii="Arial Narrow" w:hAnsi="Arial Narrow"/>
          <w:sz w:val="22"/>
          <w:szCs w:val="22"/>
        </w:rPr>
      </w:pPr>
      <w:r w:rsidRPr="005436A2">
        <w:rPr>
          <w:rFonts w:ascii="Arial Narrow" w:hAnsi="Arial Narrow"/>
          <w:sz w:val="22"/>
          <w:szCs w:val="22"/>
        </w:rPr>
        <w:t xml:space="preserve">Los Estados </w:t>
      </w:r>
      <w:r w:rsidR="00DF2EE3" w:rsidRPr="005436A2">
        <w:rPr>
          <w:rFonts w:ascii="Arial Narrow" w:hAnsi="Arial Narrow"/>
          <w:sz w:val="22"/>
          <w:szCs w:val="22"/>
        </w:rPr>
        <w:t>Financieros adjuntos</w:t>
      </w:r>
      <w:r w:rsidRPr="005436A2">
        <w:rPr>
          <w:rFonts w:ascii="Arial Narrow" w:hAnsi="Arial Narrow"/>
          <w:sz w:val="22"/>
          <w:szCs w:val="22"/>
        </w:rPr>
        <w:t xml:space="preserve"> han sido </w:t>
      </w:r>
      <w:r>
        <w:rPr>
          <w:rFonts w:ascii="Arial Narrow" w:hAnsi="Arial Narrow"/>
          <w:sz w:val="22"/>
          <w:szCs w:val="22"/>
        </w:rPr>
        <w:t xml:space="preserve">parcialmente </w:t>
      </w:r>
      <w:r w:rsidRPr="005436A2">
        <w:rPr>
          <w:rFonts w:ascii="Arial Narrow" w:hAnsi="Arial Narrow"/>
          <w:sz w:val="22"/>
          <w:szCs w:val="22"/>
        </w:rPr>
        <w:t>preparados de acuerdo con la Norma Internaci</w:t>
      </w:r>
      <w:r w:rsidR="007A03B5">
        <w:rPr>
          <w:rFonts w:ascii="Arial Narrow" w:hAnsi="Arial Narrow"/>
          <w:sz w:val="22"/>
          <w:szCs w:val="22"/>
        </w:rPr>
        <w:t>onal de Contabilidad (NIC) 34, i</w:t>
      </w:r>
      <w:r w:rsidRPr="005436A2">
        <w:rPr>
          <w:rFonts w:ascii="Arial Narrow" w:hAnsi="Arial Narrow"/>
          <w:sz w:val="22"/>
          <w:szCs w:val="22"/>
        </w:rPr>
        <w:t>nformación financiera intermedia cumpliendo con las Normas Internacionales de Informaci</w:t>
      </w:r>
      <w:r>
        <w:rPr>
          <w:rFonts w:ascii="Arial Narrow" w:hAnsi="Arial Narrow"/>
          <w:sz w:val="22"/>
          <w:szCs w:val="22"/>
        </w:rPr>
        <w:t>ón Financiera (NIIF) y con las i</w:t>
      </w:r>
      <w:r w:rsidRPr="005436A2">
        <w:rPr>
          <w:rFonts w:ascii="Arial Narrow" w:hAnsi="Arial Narrow"/>
          <w:sz w:val="22"/>
          <w:szCs w:val="22"/>
        </w:rPr>
        <w:t>nterpretaciones a las Normas Internacionales de Información Financiera (INIIF) respectivas, emitidas por el Consejo de Normas Internacionales de Contabilidad (IASB por sus siglas en inglés).</w:t>
      </w:r>
    </w:p>
    <w:p w:rsidR="008E4707" w:rsidRDefault="008E4707" w:rsidP="008E4707">
      <w:pPr>
        <w:pStyle w:val="Prrafodelista"/>
        <w:rPr>
          <w:rFonts w:ascii="Arial Narrow" w:hAnsi="Arial Narrow"/>
        </w:rPr>
      </w:pPr>
    </w:p>
    <w:p w:rsidR="008E4707" w:rsidRDefault="008E4707" w:rsidP="008E4707">
      <w:pPr>
        <w:pStyle w:val="Default"/>
        <w:ind w:left="284"/>
        <w:jc w:val="both"/>
        <w:rPr>
          <w:rFonts w:ascii="Arial Narrow" w:hAnsi="Arial Narrow"/>
          <w:sz w:val="22"/>
          <w:szCs w:val="22"/>
        </w:rPr>
      </w:pPr>
    </w:p>
    <w:p w:rsidR="008E4707" w:rsidRPr="00701F5D" w:rsidRDefault="008E4707" w:rsidP="008E4707">
      <w:pPr>
        <w:pStyle w:val="Default"/>
        <w:numPr>
          <w:ilvl w:val="0"/>
          <w:numId w:val="19"/>
        </w:numPr>
        <w:ind w:left="284" w:hanging="284"/>
        <w:jc w:val="both"/>
        <w:rPr>
          <w:rFonts w:ascii="Arial Narrow" w:hAnsi="Arial Narrow"/>
          <w:sz w:val="22"/>
          <w:szCs w:val="22"/>
          <w:u w:val="single"/>
        </w:rPr>
      </w:pPr>
      <w:r w:rsidRPr="00701F5D">
        <w:rPr>
          <w:rFonts w:ascii="Arial Narrow" w:hAnsi="Arial Narrow"/>
          <w:b/>
          <w:bCs/>
          <w:i/>
          <w:iCs/>
          <w:color w:val="auto"/>
          <w:sz w:val="22"/>
          <w:szCs w:val="22"/>
          <w:u w:val="single"/>
        </w:rPr>
        <w:t>Postulados básicos</w:t>
      </w:r>
    </w:p>
    <w:p w:rsidR="008E4707" w:rsidRPr="00B94587" w:rsidRDefault="008E4707" w:rsidP="008E4707">
      <w:pPr>
        <w:pStyle w:val="Default"/>
        <w:rPr>
          <w:rFonts w:ascii="Arial Narrow" w:hAnsi="Arial Narrow"/>
          <w:color w:val="auto"/>
          <w:sz w:val="22"/>
          <w:szCs w:val="22"/>
        </w:rPr>
      </w:pPr>
    </w:p>
    <w:p w:rsidR="008E4707" w:rsidRPr="00B94587" w:rsidRDefault="008E4707" w:rsidP="008E4707">
      <w:pPr>
        <w:pStyle w:val="Default"/>
        <w:ind w:left="284"/>
        <w:jc w:val="both"/>
        <w:rPr>
          <w:rFonts w:ascii="Arial Narrow" w:hAnsi="Arial Narrow"/>
          <w:color w:val="auto"/>
          <w:sz w:val="22"/>
          <w:szCs w:val="22"/>
        </w:rPr>
      </w:pPr>
      <w:r w:rsidRPr="00B94587">
        <w:rPr>
          <w:rFonts w:ascii="Arial Narrow" w:hAnsi="Arial Narrow"/>
          <w:color w:val="auto"/>
          <w:sz w:val="22"/>
          <w:szCs w:val="22"/>
        </w:rPr>
        <w:t>Los estados financieros han sido preparados sobre la base del costo histórico.</w:t>
      </w:r>
    </w:p>
    <w:p w:rsidR="008E4707" w:rsidRPr="00B94587" w:rsidRDefault="008E4707" w:rsidP="008E4707">
      <w:pPr>
        <w:pStyle w:val="Default"/>
        <w:ind w:left="284"/>
        <w:rPr>
          <w:rFonts w:ascii="Arial Narrow" w:hAnsi="Arial Narrow"/>
          <w:color w:val="auto"/>
          <w:sz w:val="22"/>
          <w:szCs w:val="22"/>
        </w:rPr>
      </w:pPr>
    </w:p>
    <w:p w:rsidR="008E4707" w:rsidRPr="00B94587" w:rsidRDefault="008E4707" w:rsidP="008E4707">
      <w:pPr>
        <w:pStyle w:val="Default"/>
        <w:ind w:left="284"/>
        <w:jc w:val="both"/>
        <w:rPr>
          <w:rFonts w:ascii="Arial Narrow" w:hAnsi="Arial Narrow"/>
          <w:color w:val="auto"/>
          <w:sz w:val="22"/>
          <w:szCs w:val="22"/>
        </w:rPr>
      </w:pPr>
      <w:r w:rsidRPr="00B94587">
        <w:rPr>
          <w:rFonts w:ascii="Arial Narrow" w:hAnsi="Arial Narrow"/>
          <w:color w:val="auto"/>
          <w:sz w:val="22"/>
          <w:szCs w:val="22"/>
        </w:rPr>
        <w:t>• Las partidas de inmuebles, maquinaria y equipo registradas a su costo histórico asumido a la fecha de transición a NIIF, el cual corresponde a los valores contables</w:t>
      </w:r>
      <w:r>
        <w:rPr>
          <w:rFonts w:ascii="Arial Narrow" w:hAnsi="Arial Narrow"/>
          <w:color w:val="auto"/>
          <w:sz w:val="22"/>
          <w:szCs w:val="22"/>
        </w:rPr>
        <w:t>,</w:t>
      </w:r>
      <w:r w:rsidRPr="00B94587">
        <w:rPr>
          <w:rFonts w:ascii="Arial Narrow" w:hAnsi="Arial Narrow"/>
          <w:color w:val="auto"/>
          <w:sz w:val="22"/>
          <w:szCs w:val="22"/>
        </w:rPr>
        <w:t xml:space="preserve"> no reconocen los </w:t>
      </w:r>
      <w:r>
        <w:rPr>
          <w:rFonts w:ascii="Arial Narrow" w:hAnsi="Arial Narrow"/>
          <w:color w:val="auto"/>
          <w:sz w:val="22"/>
          <w:szCs w:val="22"/>
        </w:rPr>
        <w:t>e</w:t>
      </w:r>
      <w:r w:rsidRPr="00B94587">
        <w:rPr>
          <w:rFonts w:ascii="Arial Narrow" w:hAnsi="Arial Narrow"/>
          <w:color w:val="auto"/>
          <w:sz w:val="22"/>
          <w:szCs w:val="22"/>
        </w:rPr>
        <w:t xml:space="preserve">fectos de la inflación de conformidad con las Normas de Información Financiera en México (NIF). </w:t>
      </w:r>
    </w:p>
    <w:p w:rsidR="008E4707" w:rsidRDefault="008E4707" w:rsidP="008E4707">
      <w:pPr>
        <w:pStyle w:val="Default"/>
        <w:jc w:val="both"/>
        <w:rPr>
          <w:rFonts w:ascii="Arial Narrow" w:hAnsi="Arial Narrow"/>
          <w:b/>
          <w:bCs/>
          <w:i/>
          <w:iCs/>
          <w:color w:val="auto"/>
          <w:sz w:val="22"/>
          <w:szCs w:val="22"/>
        </w:rPr>
      </w:pPr>
    </w:p>
    <w:p w:rsidR="008E4707" w:rsidRPr="00701F5D" w:rsidRDefault="008E4707" w:rsidP="008E4707">
      <w:pPr>
        <w:pStyle w:val="Default"/>
        <w:jc w:val="both"/>
        <w:rPr>
          <w:rFonts w:ascii="Arial Narrow" w:hAnsi="Arial Narrow"/>
          <w:color w:val="auto"/>
          <w:sz w:val="22"/>
          <w:szCs w:val="22"/>
          <w:u w:val="single"/>
        </w:rPr>
      </w:pPr>
      <w:r w:rsidRPr="00701F5D">
        <w:rPr>
          <w:rFonts w:ascii="Arial Narrow" w:hAnsi="Arial Narrow"/>
          <w:b/>
          <w:bCs/>
          <w:i/>
          <w:iCs/>
          <w:color w:val="auto"/>
          <w:sz w:val="22"/>
          <w:szCs w:val="22"/>
          <w:u w:val="single"/>
        </w:rPr>
        <w:t xml:space="preserve">(b) Moneda funcional y de presentación </w:t>
      </w:r>
    </w:p>
    <w:p w:rsidR="008E4707" w:rsidRPr="00B94587" w:rsidRDefault="008E4707" w:rsidP="008E4707">
      <w:pPr>
        <w:pStyle w:val="Default"/>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Los </w:t>
      </w:r>
      <w:r>
        <w:rPr>
          <w:rFonts w:ascii="Arial Narrow" w:hAnsi="Arial Narrow"/>
          <w:color w:val="auto"/>
          <w:sz w:val="22"/>
          <w:szCs w:val="22"/>
        </w:rPr>
        <w:t>Estados F</w:t>
      </w:r>
      <w:r w:rsidRPr="00B94587">
        <w:rPr>
          <w:rFonts w:ascii="Arial Narrow" w:hAnsi="Arial Narrow"/>
          <w:color w:val="auto"/>
          <w:sz w:val="22"/>
          <w:szCs w:val="22"/>
        </w:rPr>
        <w:t xml:space="preserve">inancieros son presentados en </w:t>
      </w:r>
      <w:r>
        <w:rPr>
          <w:rFonts w:ascii="Arial Narrow" w:hAnsi="Arial Narrow"/>
          <w:color w:val="auto"/>
          <w:sz w:val="22"/>
          <w:szCs w:val="22"/>
        </w:rPr>
        <w:t>p</w:t>
      </w:r>
      <w:r w:rsidRPr="00B94587">
        <w:rPr>
          <w:rFonts w:ascii="Arial Narrow" w:hAnsi="Arial Narrow"/>
          <w:color w:val="auto"/>
          <w:sz w:val="22"/>
          <w:szCs w:val="22"/>
        </w:rPr>
        <w:t xml:space="preserve">esos </w:t>
      </w:r>
      <w:r>
        <w:rPr>
          <w:rFonts w:ascii="Arial Narrow" w:hAnsi="Arial Narrow"/>
          <w:color w:val="auto"/>
          <w:sz w:val="22"/>
          <w:szCs w:val="22"/>
        </w:rPr>
        <w:t>m</w:t>
      </w:r>
      <w:r w:rsidRPr="00B94587">
        <w:rPr>
          <w:rFonts w:ascii="Arial Narrow" w:hAnsi="Arial Narrow"/>
          <w:color w:val="auto"/>
          <w:sz w:val="22"/>
          <w:szCs w:val="22"/>
        </w:rPr>
        <w:t>exicanos, que es la moneda funcional de</w:t>
      </w:r>
      <w:r>
        <w:rPr>
          <w:rFonts w:ascii="Arial Narrow" w:hAnsi="Arial Narrow"/>
          <w:color w:val="auto"/>
          <w:sz w:val="22"/>
          <w:szCs w:val="22"/>
        </w:rPr>
        <w:t>l Tribunal Superior de Justicia, t</w:t>
      </w:r>
      <w:r w:rsidRPr="00B94587">
        <w:rPr>
          <w:rFonts w:ascii="Arial Narrow" w:hAnsi="Arial Narrow"/>
          <w:color w:val="auto"/>
          <w:sz w:val="22"/>
          <w:szCs w:val="22"/>
        </w:rPr>
        <w:t>oda l</w:t>
      </w:r>
      <w:r>
        <w:rPr>
          <w:rFonts w:ascii="Arial Narrow" w:hAnsi="Arial Narrow"/>
          <w:color w:val="auto"/>
          <w:sz w:val="22"/>
          <w:szCs w:val="22"/>
        </w:rPr>
        <w:t>a información es presentada en p</w:t>
      </w:r>
      <w:r w:rsidRPr="00B94587">
        <w:rPr>
          <w:rFonts w:ascii="Arial Narrow" w:hAnsi="Arial Narrow"/>
          <w:color w:val="auto"/>
          <w:sz w:val="22"/>
          <w:szCs w:val="22"/>
        </w:rPr>
        <w:t>esos</w:t>
      </w:r>
      <w:r>
        <w:rPr>
          <w:rFonts w:ascii="Arial Narrow" w:hAnsi="Arial Narrow"/>
          <w:color w:val="auto"/>
          <w:sz w:val="22"/>
          <w:szCs w:val="22"/>
        </w:rPr>
        <w:t xml:space="preserve"> corrientes</w:t>
      </w:r>
      <w:r w:rsidRPr="00B94587">
        <w:rPr>
          <w:rFonts w:ascii="Arial Narrow" w:hAnsi="Arial Narrow"/>
          <w:color w:val="auto"/>
          <w:sz w:val="22"/>
          <w:szCs w:val="22"/>
        </w:rPr>
        <w:t xml:space="preserve">. </w:t>
      </w:r>
    </w:p>
    <w:p w:rsidR="008E4707" w:rsidRPr="00B94587" w:rsidRDefault="008E4707" w:rsidP="008E4707">
      <w:pPr>
        <w:autoSpaceDE w:val="0"/>
        <w:autoSpaceDN w:val="0"/>
        <w:adjustRightInd w:val="0"/>
        <w:spacing w:after="0" w:line="240" w:lineRule="auto"/>
        <w:rPr>
          <w:rFonts w:ascii="Arial Narrow" w:hAnsi="Arial Narrow" w:cs="Arial"/>
          <w:b/>
          <w:bCs/>
          <w:color w:val="000000"/>
        </w:rPr>
      </w:pPr>
    </w:p>
    <w:p w:rsidR="008E4707" w:rsidRPr="00701F5D" w:rsidRDefault="008E4707" w:rsidP="008E4707">
      <w:pPr>
        <w:autoSpaceDE w:val="0"/>
        <w:autoSpaceDN w:val="0"/>
        <w:adjustRightInd w:val="0"/>
        <w:spacing w:after="0" w:line="240" w:lineRule="auto"/>
        <w:rPr>
          <w:rFonts w:ascii="Arial Narrow" w:hAnsi="Arial Narrow" w:cs="Arial"/>
          <w:color w:val="000000"/>
          <w:u w:val="single"/>
        </w:rPr>
      </w:pPr>
      <w:r w:rsidRPr="00701F5D">
        <w:rPr>
          <w:rFonts w:ascii="Arial Narrow" w:hAnsi="Arial Narrow" w:cs="Arial"/>
          <w:b/>
          <w:bCs/>
          <w:color w:val="000000"/>
          <w:u w:val="single"/>
        </w:rPr>
        <w:t xml:space="preserve">(c) </w:t>
      </w:r>
      <w:r w:rsidRPr="00701F5D">
        <w:rPr>
          <w:rFonts w:ascii="Arial Narrow" w:hAnsi="Arial Narrow" w:cs="Times New Roman"/>
          <w:b/>
          <w:bCs/>
          <w:i/>
          <w:iCs/>
          <w:u w:val="single"/>
        </w:rPr>
        <w:t>Clasificación de Activos y Pasivos</w:t>
      </w:r>
    </w:p>
    <w:p w:rsidR="008E470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Los activos y pasivos se clasifican según su desti</w:t>
      </w:r>
      <w:r>
        <w:rPr>
          <w:rFonts w:ascii="Arial Narrow" w:hAnsi="Arial Narrow"/>
          <w:color w:val="auto"/>
          <w:sz w:val="22"/>
          <w:szCs w:val="22"/>
        </w:rPr>
        <w:t>no</w:t>
      </w:r>
      <w:r w:rsidRPr="00B94587">
        <w:rPr>
          <w:rFonts w:ascii="Arial Narrow" w:hAnsi="Arial Narrow"/>
          <w:color w:val="auto"/>
          <w:sz w:val="22"/>
          <w:szCs w:val="22"/>
        </w:rPr>
        <w:t xml:space="preserve"> o su grado de realización o exigibilidad en términos de tiempo</w:t>
      </w:r>
      <w:r>
        <w:rPr>
          <w:rFonts w:ascii="Arial Narrow" w:hAnsi="Arial Narrow"/>
          <w:color w:val="auto"/>
          <w:sz w:val="22"/>
          <w:szCs w:val="22"/>
        </w:rPr>
        <w:t>, en corrientes y no corrientes, p</w:t>
      </w:r>
      <w:r w:rsidRPr="00B94587">
        <w:rPr>
          <w:rFonts w:ascii="Arial Narrow" w:hAnsi="Arial Narrow"/>
          <w:color w:val="auto"/>
          <w:sz w:val="22"/>
          <w:szCs w:val="22"/>
        </w:rPr>
        <w:t>ara tal efecto se entiende como activos o pasivos corrientes, aquellas partidas que serán realizables o exigible</w:t>
      </w:r>
      <w:r>
        <w:rPr>
          <w:rFonts w:ascii="Arial Narrow" w:hAnsi="Arial Narrow"/>
          <w:color w:val="auto"/>
          <w:sz w:val="22"/>
          <w:szCs w:val="22"/>
        </w:rPr>
        <w:t>s en un plazo no mayor a un año</w:t>
      </w:r>
      <w:r w:rsidRPr="00B94587">
        <w:rPr>
          <w:rFonts w:ascii="Arial Narrow" w:hAnsi="Arial Narrow"/>
          <w:color w:val="auto"/>
          <w:sz w:val="22"/>
          <w:szCs w:val="22"/>
        </w:rPr>
        <w:t xml:space="preserve"> y más allá de este tiempo, no corrientes.</w:t>
      </w:r>
    </w:p>
    <w:p w:rsidR="008E4707" w:rsidRPr="00B94587" w:rsidRDefault="008E4707" w:rsidP="008E4707">
      <w:pPr>
        <w:pStyle w:val="Default"/>
        <w:jc w:val="both"/>
        <w:rPr>
          <w:rFonts w:ascii="Arial Narrow" w:hAnsi="Arial Narrow"/>
          <w:color w:val="auto"/>
          <w:sz w:val="22"/>
          <w:szCs w:val="22"/>
        </w:rPr>
      </w:pPr>
    </w:p>
    <w:p w:rsidR="008E470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Vidas útiles y valor razonable de inmuebles, y bienes muebles.</w:t>
      </w:r>
    </w:p>
    <w:p w:rsidR="008E4707" w:rsidRPr="00B9458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 </w:t>
      </w: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lastRenderedPageBreak/>
        <w:t>El Ente público determina las vidas útiles de sus activos con base en su mejor estimación de los períodos durante los cuales</w:t>
      </w:r>
      <w:r>
        <w:rPr>
          <w:rFonts w:ascii="Arial Narrow" w:hAnsi="Arial Narrow"/>
          <w:color w:val="auto"/>
          <w:sz w:val="22"/>
          <w:szCs w:val="22"/>
        </w:rPr>
        <w:t xml:space="preserve"> </w:t>
      </w:r>
      <w:r w:rsidRPr="00B94587">
        <w:rPr>
          <w:rFonts w:ascii="Arial Narrow" w:hAnsi="Arial Narrow"/>
          <w:color w:val="auto"/>
          <w:sz w:val="22"/>
          <w:szCs w:val="22"/>
        </w:rPr>
        <w:t>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w:t>
      </w:r>
      <w:r>
        <w:rPr>
          <w:rFonts w:ascii="Arial Narrow" w:hAnsi="Arial Narrow"/>
          <w:color w:val="auto"/>
          <w:sz w:val="22"/>
          <w:szCs w:val="22"/>
        </w:rPr>
        <w:t>a apropiada del valor razonable,</w:t>
      </w:r>
      <w:r w:rsidRPr="00B94587">
        <w:rPr>
          <w:rFonts w:ascii="Arial Narrow" w:hAnsi="Arial Narrow"/>
          <w:color w:val="auto"/>
          <w:sz w:val="22"/>
          <w:szCs w:val="22"/>
        </w:rPr>
        <w:t xml:space="preserve"> de lo contrario, el valor razonable de los activos se estimó con base en modelos técnicos de valuación reconocidos en el ámbito financiero.</w:t>
      </w:r>
    </w:p>
    <w:p w:rsidR="008E4707" w:rsidRPr="00B94587" w:rsidRDefault="008E4707" w:rsidP="008E4707">
      <w:pPr>
        <w:pStyle w:val="Default"/>
        <w:jc w:val="both"/>
        <w:rPr>
          <w:rFonts w:ascii="Arial Narrow" w:hAnsi="Arial Narrow"/>
          <w:color w:val="auto"/>
          <w:sz w:val="22"/>
          <w:szCs w:val="22"/>
        </w:rPr>
      </w:pPr>
    </w:p>
    <w:p w:rsidR="008E470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Los otros pasivos financieros se componen de documentos por pagar, obligaciones de carácter contractual laboral y otras cuentas p</w:t>
      </w:r>
      <w:r>
        <w:rPr>
          <w:rFonts w:ascii="Arial Narrow" w:hAnsi="Arial Narrow"/>
          <w:color w:val="auto"/>
          <w:sz w:val="22"/>
          <w:szCs w:val="22"/>
        </w:rPr>
        <w:t>or pagar, e impuestos por pagar, e</w:t>
      </w:r>
      <w:r w:rsidRPr="00B94587">
        <w:rPr>
          <w:rFonts w:ascii="Arial Narrow" w:hAnsi="Arial Narrow"/>
          <w:color w:val="auto"/>
          <w:sz w:val="22"/>
          <w:szCs w:val="22"/>
        </w:rPr>
        <w:t xml:space="preserv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r>
        <w:rPr>
          <w:rFonts w:ascii="Arial Narrow" w:hAnsi="Arial Narrow"/>
          <w:color w:val="auto"/>
          <w:sz w:val="22"/>
          <w:szCs w:val="22"/>
        </w:rPr>
        <w:t xml:space="preserve"> </w:t>
      </w:r>
    </w:p>
    <w:p w:rsidR="008E470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El costo financiero, asociado con el incremento del pasivo por el paso del tiempo, así como el rendimiento esperado en el período de los activos del plan, se reconocen dentro del resultado de financiamiento. Un beneficio económico está disponible para el ente si es realiza</w:t>
      </w:r>
      <w:r w:rsidR="007A03B5">
        <w:rPr>
          <w:rFonts w:ascii="Arial Narrow" w:hAnsi="Arial Narrow"/>
          <w:color w:val="auto"/>
          <w:sz w:val="22"/>
          <w:szCs w:val="22"/>
        </w:rPr>
        <w:t>ble en la duración del plan</w:t>
      </w:r>
      <w:r>
        <w:rPr>
          <w:rFonts w:ascii="Arial Narrow" w:hAnsi="Arial Narrow"/>
          <w:color w:val="auto"/>
          <w:sz w:val="22"/>
          <w:szCs w:val="22"/>
        </w:rPr>
        <w:t xml:space="preserve"> o </w:t>
      </w:r>
      <w:r w:rsidRPr="00B94587">
        <w:rPr>
          <w:rFonts w:ascii="Arial Narrow" w:hAnsi="Arial Narrow"/>
          <w:color w:val="auto"/>
          <w:sz w:val="22"/>
          <w:szCs w:val="22"/>
        </w:rPr>
        <w:t xml:space="preserve">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rsidR="008E4707" w:rsidRPr="00B9458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rsidR="008E4707" w:rsidRPr="00B9458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w:t>
      </w:r>
      <w:r>
        <w:rPr>
          <w:rFonts w:ascii="Arial Narrow" w:hAnsi="Arial Narrow"/>
          <w:color w:val="auto"/>
          <w:sz w:val="22"/>
          <w:szCs w:val="22"/>
        </w:rPr>
        <w:t>nidos contraídos por la entidad,</w:t>
      </w:r>
      <w:r w:rsidRPr="00B94587">
        <w:rPr>
          <w:rFonts w:ascii="Arial Narrow" w:hAnsi="Arial Narrow"/>
          <w:color w:val="auto"/>
          <w:sz w:val="22"/>
          <w:szCs w:val="22"/>
        </w:rPr>
        <w:t xml:space="preserve"> cualquier variación en el valor razonable de los activos del plan; cualesquiera ganancias y pérdidas actuariales y costos de servicio pasado que no hubieran sido previamente reconocidas.</w:t>
      </w:r>
    </w:p>
    <w:p w:rsidR="008E4707" w:rsidRPr="00B94587" w:rsidRDefault="008E4707" w:rsidP="008E4707">
      <w:pPr>
        <w:pStyle w:val="Default"/>
        <w:ind w:left="1416"/>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rsidR="008E4707" w:rsidRPr="00B9458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8E4707" w:rsidP="008E4707">
      <w:pPr>
        <w:pStyle w:val="Default"/>
        <w:jc w:val="both"/>
        <w:rPr>
          <w:rFonts w:ascii="Arial Narrow" w:hAnsi="Arial Narrow"/>
          <w:color w:val="auto"/>
          <w:sz w:val="22"/>
          <w:szCs w:val="22"/>
          <w:u w:val="single"/>
        </w:rPr>
      </w:pPr>
      <w:r w:rsidRPr="00701F5D">
        <w:rPr>
          <w:rFonts w:ascii="Arial Narrow" w:hAnsi="Arial Narrow"/>
          <w:b/>
          <w:color w:val="auto"/>
          <w:sz w:val="22"/>
          <w:szCs w:val="22"/>
          <w:u w:val="single"/>
        </w:rPr>
        <w:t>6. Políticas de contabilidad significativas</w:t>
      </w:r>
      <w:r w:rsidRPr="00701F5D">
        <w:rPr>
          <w:rFonts w:ascii="Arial Narrow" w:hAnsi="Arial Narrow"/>
          <w:color w:val="auto"/>
          <w:sz w:val="22"/>
          <w:szCs w:val="22"/>
          <w:u w:val="single"/>
        </w:rPr>
        <w:t>.</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Actualización. La</w:t>
      </w:r>
      <w:r>
        <w:rPr>
          <w:rFonts w:ascii="Arial Narrow" w:hAnsi="Arial Narrow"/>
          <w:color w:val="auto"/>
          <w:sz w:val="22"/>
          <w:szCs w:val="22"/>
        </w:rPr>
        <w:t xml:space="preserve"> información presentada en los Estados Financieros no reconocen</w:t>
      </w:r>
      <w:r w:rsidRPr="00B94587">
        <w:rPr>
          <w:rFonts w:ascii="Arial Narrow" w:hAnsi="Arial Narrow"/>
          <w:color w:val="auto"/>
          <w:sz w:val="22"/>
          <w:szCs w:val="22"/>
        </w:rPr>
        <w:t xml:space="preserve"> los efectos de la inflación. Por tanto, se presentan a valor histórico.</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Operacio</w:t>
      </w:r>
      <w:r>
        <w:rPr>
          <w:rFonts w:ascii="Arial Narrow" w:hAnsi="Arial Narrow"/>
          <w:color w:val="auto"/>
          <w:sz w:val="22"/>
          <w:szCs w:val="22"/>
        </w:rPr>
        <w:t>nes en el extranjero. Se informa</w:t>
      </w:r>
      <w:r w:rsidRPr="00B94587">
        <w:rPr>
          <w:rFonts w:ascii="Arial Narrow" w:hAnsi="Arial Narrow"/>
          <w:color w:val="auto"/>
          <w:sz w:val="22"/>
          <w:szCs w:val="22"/>
        </w:rPr>
        <w:t xml:space="preserve"> que este ente no realiza operaciones en el extranjero.</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lastRenderedPageBreak/>
        <w:t>Método de valuación de</w:t>
      </w:r>
      <w:r>
        <w:rPr>
          <w:rFonts w:ascii="Arial Narrow" w:hAnsi="Arial Narrow"/>
          <w:color w:val="auto"/>
          <w:sz w:val="22"/>
          <w:szCs w:val="22"/>
        </w:rPr>
        <w:t xml:space="preserve"> inversiones en acciones en el sector parae</w:t>
      </w:r>
      <w:r w:rsidRPr="00B94587">
        <w:rPr>
          <w:rFonts w:ascii="Arial Narrow" w:hAnsi="Arial Narrow"/>
          <w:color w:val="auto"/>
          <w:sz w:val="22"/>
          <w:szCs w:val="22"/>
        </w:rPr>
        <w:t>statal. Así mism</w:t>
      </w:r>
      <w:r>
        <w:rPr>
          <w:rFonts w:ascii="Arial Narrow" w:hAnsi="Arial Narrow"/>
          <w:color w:val="auto"/>
          <w:sz w:val="22"/>
          <w:szCs w:val="22"/>
        </w:rPr>
        <w:t>o también informo que el mismo E</w:t>
      </w:r>
      <w:r w:rsidRPr="00B94587">
        <w:rPr>
          <w:rFonts w:ascii="Arial Narrow" w:hAnsi="Arial Narrow"/>
          <w:color w:val="auto"/>
          <w:sz w:val="22"/>
          <w:szCs w:val="22"/>
        </w:rPr>
        <w:t>nte n</w:t>
      </w:r>
      <w:r>
        <w:rPr>
          <w:rFonts w:ascii="Arial Narrow" w:hAnsi="Arial Narrow"/>
          <w:color w:val="auto"/>
          <w:sz w:val="22"/>
          <w:szCs w:val="22"/>
        </w:rPr>
        <w:t>o tiene inversiones en acciones</w:t>
      </w:r>
      <w:r w:rsidRPr="00B94587">
        <w:rPr>
          <w:rFonts w:ascii="Arial Narrow" w:hAnsi="Arial Narrow"/>
          <w:color w:val="auto"/>
          <w:sz w:val="22"/>
          <w:szCs w:val="22"/>
        </w:rPr>
        <w:t xml:space="preserve"> en</w:t>
      </w:r>
      <w:r>
        <w:rPr>
          <w:rFonts w:ascii="Arial Narrow" w:hAnsi="Arial Narrow"/>
          <w:color w:val="auto"/>
          <w:sz w:val="22"/>
          <w:szCs w:val="22"/>
        </w:rPr>
        <w:t xml:space="preserve"> el Sector Parae</w:t>
      </w:r>
      <w:r w:rsidRPr="00B94587">
        <w:rPr>
          <w:rFonts w:ascii="Arial Narrow" w:hAnsi="Arial Narrow"/>
          <w:color w:val="auto"/>
          <w:sz w:val="22"/>
          <w:szCs w:val="22"/>
        </w:rPr>
        <w:t>statal.</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 inventarios. Debido a las actividades que realiza este ente público, no tiene manejo de inventarios de materia prima y materiales.</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Beneficios a empleados.</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8E4707" w:rsidP="008E4707">
      <w:pPr>
        <w:pStyle w:val="Default"/>
        <w:jc w:val="both"/>
        <w:rPr>
          <w:rFonts w:ascii="Arial Narrow" w:hAnsi="Arial Narrow"/>
          <w:color w:val="auto"/>
          <w:sz w:val="22"/>
          <w:szCs w:val="22"/>
          <w:u w:val="single"/>
        </w:rPr>
      </w:pPr>
      <w:r w:rsidRPr="00701F5D">
        <w:rPr>
          <w:rFonts w:ascii="Arial Narrow" w:hAnsi="Arial Narrow"/>
          <w:b/>
          <w:color w:val="auto"/>
          <w:sz w:val="22"/>
          <w:szCs w:val="22"/>
          <w:u w:val="single"/>
        </w:rPr>
        <w:t>7. Posición en moneda extranjera y protección por riesgo cambiario</w:t>
      </w:r>
      <w:r w:rsidRPr="00701F5D">
        <w:rPr>
          <w:rFonts w:ascii="Arial Narrow" w:hAnsi="Arial Narrow"/>
          <w:color w:val="auto"/>
          <w:sz w:val="22"/>
          <w:szCs w:val="22"/>
          <w:u w:val="single"/>
        </w:rPr>
        <w:t>.</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Actualmente este ente público no tiene activos, pasivos en moneda extranjera.</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8E4707" w:rsidP="008E4707">
      <w:pPr>
        <w:pStyle w:val="Default"/>
        <w:jc w:val="both"/>
        <w:rPr>
          <w:rFonts w:ascii="Arial Narrow" w:hAnsi="Arial Narrow"/>
          <w:b/>
          <w:color w:val="auto"/>
          <w:sz w:val="22"/>
          <w:szCs w:val="22"/>
          <w:u w:val="single"/>
        </w:rPr>
      </w:pPr>
      <w:r w:rsidRPr="00701F5D">
        <w:rPr>
          <w:rFonts w:ascii="Arial Narrow" w:hAnsi="Arial Narrow"/>
          <w:b/>
          <w:color w:val="auto"/>
          <w:sz w:val="22"/>
          <w:szCs w:val="22"/>
          <w:u w:val="single"/>
        </w:rPr>
        <w:t>8.  Reporte analítico del Activo</w:t>
      </w:r>
    </w:p>
    <w:p w:rsidR="008E4707" w:rsidRPr="00B94587" w:rsidRDefault="008E4707" w:rsidP="008E4707">
      <w:pPr>
        <w:pStyle w:val="Default"/>
        <w:jc w:val="both"/>
        <w:rPr>
          <w:rFonts w:ascii="Arial Narrow" w:hAnsi="Arial Narrow"/>
          <w:color w:val="auto"/>
          <w:sz w:val="22"/>
          <w:szCs w:val="22"/>
        </w:rPr>
      </w:pPr>
    </w:p>
    <w:p w:rsidR="008E4707" w:rsidRDefault="008E4707" w:rsidP="008E4707">
      <w:pPr>
        <w:pStyle w:val="Default"/>
        <w:rPr>
          <w:rFonts w:ascii="Arial Narrow" w:hAnsi="Arial Narrow"/>
          <w:b/>
          <w:bCs/>
          <w:i/>
          <w:iCs/>
          <w:color w:val="auto"/>
          <w:sz w:val="22"/>
          <w:szCs w:val="22"/>
        </w:rPr>
      </w:pPr>
      <w:r w:rsidRPr="00B94587">
        <w:rPr>
          <w:rFonts w:ascii="Arial Narrow" w:hAnsi="Arial Narrow"/>
          <w:b/>
          <w:bCs/>
          <w:i/>
          <w:iCs/>
          <w:color w:val="auto"/>
          <w:sz w:val="22"/>
          <w:szCs w:val="22"/>
        </w:rPr>
        <w:t>Efe</w:t>
      </w:r>
      <w:r>
        <w:rPr>
          <w:rFonts w:ascii="Arial Narrow" w:hAnsi="Arial Narrow"/>
          <w:b/>
          <w:bCs/>
          <w:i/>
          <w:iCs/>
          <w:color w:val="auto"/>
          <w:sz w:val="22"/>
          <w:szCs w:val="22"/>
        </w:rPr>
        <w:t>ctivo y equivalentes al efectivo.</w:t>
      </w:r>
    </w:p>
    <w:p w:rsidR="008E4707" w:rsidRPr="00B94587" w:rsidRDefault="008E4707" w:rsidP="008E4707">
      <w:pPr>
        <w:pStyle w:val="Default"/>
        <w:rPr>
          <w:rFonts w:ascii="Arial Narrow" w:hAnsi="Arial Narrow"/>
          <w:color w:val="auto"/>
          <w:sz w:val="22"/>
          <w:szCs w:val="22"/>
        </w:rPr>
      </w:pPr>
    </w:p>
    <w:p w:rsidR="008E470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rsidR="008E470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Default="008E4707" w:rsidP="008E4707">
      <w:pPr>
        <w:pStyle w:val="Default"/>
        <w:rPr>
          <w:rFonts w:ascii="Arial Narrow" w:hAnsi="Arial Narrow"/>
          <w:b/>
          <w:color w:val="auto"/>
          <w:sz w:val="22"/>
          <w:szCs w:val="22"/>
        </w:rPr>
      </w:pPr>
      <w:r w:rsidRPr="00701F5D">
        <w:rPr>
          <w:rFonts w:ascii="Arial Narrow" w:hAnsi="Arial Narrow"/>
          <w:b/>
          <w:bCs/>
          <w:i/>
          <w:iCs/>
          <w:color w:val="auto"/>
          <w:sz w:val="22"/>
          <w:szCs w:val="22"/>
          <w:u w:val="single"/>
        </w:rPr>
        <w:t>Bienes muebles e inmuebles</w:t>
      </w:r>
      <w:r w:rsidRPr="00B94587">
        <w:rPr>
          <w:rFonts w:ascii="Arial Narrow" w:hAnsi="Arial Narrow"/>
          <w:b/>
          <w:color w:val="auto"/>
          <w:sz w:val="22"/>
          <w:szCs w:val="22"/>
        </w:rPr>
        <w:t>.</w:t>
      </w:r>
    </w:p>
    <w:p w:rsidR="008E4707" w:rsidRPr="00B94587" w:rsidRDefault="008E4707" w:rsidP="008E4707">
      <w:pPr>
        <w:pStyle w:val="Default"/>
        <w:rPr>
          <w:rFonts w:ascii="Arial Narrow" w:hAnsi="Arial Narrow"/>
          <w:b/>
          <w:color w:val="auto"/>
          <w:sz w:val="22"/>
          <w:szCs w:val="22"/>
        </w:rPr>
      </w:pPr>
    </w:p>
    <w:p w:rsidR="008E4707" w:rsidRPr="00B94587" w:rsidRDefault="008E4707" w:rsidP="008E4707">
      <w:pPr>
        <w:pStyle w:val="Default"/>
        <w:jc w:val="both"/>
        <w:rPr>
          <w:rFonts w:ascii="Arial Narrow" w:hAnsi="Arial Narrow"/>
          <w:color w:val="auto"/>
          <w:sz w:val="22"/>
          <w:szCs w:val="22"/>
        </w:rPr>
      </w:pPr>
      <w:r>
        <w:rPr>
          <w:rFonts w:ascii="Arial Narrow" w:hAnsi="Arial Narrow"/>
          <w:color w:val="auto"/>
          <w:sz w:val="22"/>
          <w:szCs w:val="22"/>
        </w:rPr>
        <w:t>Los bienes muebles,</w:t>
      </w:r>
      <w:r w:rsidRPr="00B94587">
        <w:rPr>
          <w:rFonts w:ascii="Arial Narrow" w:hAnsi="Arial Narrow"/>
          <w:color w:val="auto"/>
          <w:sz w:val="22"/>
          <w:szCs w:val="22"/>
        </w:rPr>
        <w:t xml:space="preserve"> se deprecian desde la fecha en la que están instalados y listos para su uso o en el caso de los activos construidos internamente, desde la fecha en la que el activo esté completado </w:t>
      </w:r>
      <w:r>
        <w:rPr>
          <w:rFonts w:ascii="Arial Narrow" w:hAnsi="Arial Narrow"/>
          <w:color w:val="auto"/>
          <w:sz w:val="22"/>
          <w:szCs w:val="22"/>
        </w:rPr>
        <w:t>y en condiciones de ser usado,</w:t>
      </w:r>
      <w:r w:rsidRPr="00B94587">
        <w:rPr>
          <w:rFonts w:ascii="Arial Narrow" w:hAnsi="Arial Narrow"/>
          <w:color w:val="auto"/>
          <w:sz w:val="22"/>
          <w:szCs w:val="22"/>
        </w:rPr>
        <w:t xml:space="preserve"> se deprecian usando el método de línea recta en resultados con base a las vidas útiles estimadas de cada componente. El terreno no se deprecia. </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 xml:space="preserve">Las vidas útiles estimadas para los períodos actuales y comparativos de las partidas significativas de propiedades, planta y equipo son las siguientes: </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Pr>
          <w:rFonts w:ascii="Arial Narrow" w:hAnsi="Arial Narrow"/>
          <w:color w:val="auto"/>
          <w:sz w:val="22"/>
          <w:szCs w:val="22"/>
        </w:rPr>
        <w:t xml:space="preserve">                                                 </w:t>
      </w:r>
      <w:r w:rsidRPr="00B94587">
        <w:rPr>
          <w:rFonts w:ascii="Arial Narrow" w:hAnsi="Arial Narrow"/>
          <w:color w:val="auto"/>
          <w:sz w:val="22"/>
          <w:szCs w:val="22"/>
        </w:rPr>
        <w:t xml:space="preserve">Años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Edificios </w:t>
      </w:r>
      <w:r>
        <w:rPr>
          <w:rFonts w:ascii="Arial Narrow" w:hAnsi="Arial Narrow"/>
          <w:color w:val="auto"/>
          <w:sz w:val="22"/>
          <w:szCs w:val="22"/>
        </w:rPr>
        <w:t xml:space="preserve">                                   30</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Maquinaria y herramientas </w:t>
      </w:r>
      <w:r>
        <w:rPr>
          <w:rFonts w:ascii="Arial Narrow" w:hAnsi="Arial Narrow"/>
          <w:color w:val="auto"/>
          <w:sz w:val="22"/>
          <w:szCs w:val="22"/>
        </w:rPr>
        <w:t xml:space="preserve">     10</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Muebles y equipo de oficina </w:t>
      </w:r>
      <w:r>
        <w:rPr>
          <w:rFonts w:ascii="Arial Narrow" w:hAnsi="Arial Narrow"/>
          <w:color w:val="auto"/>
          <w:sz w:val="22"/>
          <w:szCs w:val="22"/>
        </w:rPr>
        <w:t xml:space="preserve">   </w:t>
      </w:r>
      <w:r w:rsidRPr="00B94587">
        <w:rPr>
          <w:rFonts w:ascii="Arial Narrow" w:hAnsi="Arial Narrow"/>
          <w:color w:val="auto"/>
          <w:sz w:val="22"/>
          <w:szCs w:val="22"/>
        </w:rPr>
        <w:t>1</w:t>
      </w:r>
      <w:r>
        <w:rPr>
          <w:rFonts w:ascii="Arial Narrow" w:hAnsi="Arial Narrow"/>
          <w:color w:val="auto"/>
          <w:sz w:val="22"/>
          <w:szCs w:val="22"/>
        </w:rPr>
        <w:t>0</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Equipo de transporte </w:t>
      </w:r>
      <w:r>
        <w:rPr>
          <w:rFonts w:ascii="Arial Narrow" w:hAnsi="Arial Narrow"/>
          <w:color w:val="auto"/>
          <w:sz w:val="22"/>
          <w:szCs w:val="22"/>
        </w:rPr>
        <w:t xml:space="preserve">               </w:t>
      </w:r>
      <w:r w:rsidRPr="00B94587">
        <w:rPr>
          <w:rFonts w:ascii="Arial Narrow" w:hAnsi="Arial Narrow"/>
          <w:color w:val="auto"/>
          <w:sz w:val="22"/>
          <w:szCs w:val="22"/>
        </w:rPr>
        <w:t xml:space="preserve"> </w:t>
      </w:r>
      <w:r>
        <w:rPr>
          <w:rFonts w:ascii="Arial Narrow" w:hAnsi="Arial Narrow"/>
          <w:color w:val="auto"/>
          <w:sz w:val="22"/>
          <w:szCs w:val="22"/>
        </w:rPr>
        <w:t>5</w:t>
      </w:r>
      <w:r w:rsidRPr="00B94587">
        <w:rPr>
          <w:rFonts w:ascii="Arial Narrow" w:hAnsi="Arial Narrow"/>
          <w:color w:val="auto"/>
          <w:sz w:val="22"/>
          <w:szCs w:val="22"/>
        </w:rPr>
        <w:t xml:space="preserve">  </w:t>
      </w:r>
    </w:p>
    <w:p w:rsidR="008E470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Equipo electrónico de datos </w:t>
      </w:r>
      <w:r>
        <w:rPr>
          <w:rFonts w:ascii="Arial Narrow" w:hAnsi="Arial Narrow"/>
          <w:color w:val="auto"/>
          <w:sz w:val="22"/>
          <w:szCs w:val="22"/>
        </w:rPr>
        <w:t xml:space="preserve">     3</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Los métodos de depreciación, vidas útiles y valores residuales son revisados en cada ejercicio y se ajustan si es necesario. </w:t>
      </w: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spacing w:after="0" w:line="240" w:lineRule="auto"/>
        <w:rPr>
          <w:rFonts w:ascii="Arial Narrow" w:hAnsi="Arial Narrow"/>
        </w:rPr>
      </w:pPr>
    </w:p>
    <w:p w:rsidR="008E4707" w:rsidRPr="00B94587" w:rsidRDefault="008E4707" w:rsidP="008E4707">
      <w:pPr>
        <w:jc w:val="both"/>
        <w:rPr>
          <w:rFonts w:ascii="Arial Narrow" w:hAnsi="Arial Narrow"/>
        </w:rPr>
      </w:pPr>
      <w:r w:rsidRPr="00B94587">
        <w:rPr>
          <w:rFonts w:ascii="Arial Narrow" w:hAnsi="Arial Narrow"/>
        </w:rPr>
        <w:t xml:space="preserve">Debido a la antigüedad de la fundación del ente público, se desconoce el paradero de la </w:t>
      </w:r>
      <w:r>
        <w:rPr>
          <w:rFonts w:ascii="Arial Narrow" w:hAnsi="Arial Narrow"/>
        </w:rPr>
        <w:t>diferencia de existencia física de los bienes muebles, p</w:t>
      </w:r>
      <w:r w:rsidRPr="00B94587">
        <w:rPr>
          <w:rFonts w:ascii="Arial Narrow" w:hAnsi="Arial Narrow"/>
        </w:rPr>
        <w:t>or tanto,</w:t>
      </w:r>
      <w:r>
        <w:rPr>
          <w:rFonts w:ascii="Arial Narrow" w:hAnsi="Arial Narrow"/>
        </w:rPr>
        <w:t xml:space="preserve"> será</w:t>
      </w:r>
      <w:r w:rsidRPr="00B94587">
        <w:rPr>
          <w:rFonts w:ascii="Arial Narrow" w:hAnsi="Arial Narrow"/>
        </w:rPr>
        <w:t xml:space="preserve"> so</w:t>
      </w:r>
      <w:r>
        <w:rPr>
          <w:rFonts w:ascii="Arial Narrow" w:hAnsi="Arial Narrow"/>
        </w:rPr>
        <w:t>licitado al órgano administrativo interno del E</w:t>
      </w:r>
      <w:r w:rsidRPr="00B94587">
        <w:rPr>
          <w:rFonts w:ascii="Arial Narrow" w:hAnsi="Arial Narrow"/>
        </w:rPr>
        <w:t>nte público (Consejo de la Judicatura del Estado de Tlaxcala), acta para dar de baja los bienes muebles inexistentes.</w:t>
      </w:r>
    </w:p>
    <w:p w:rsidR="008E4707" w:rsidRDefault="008E4707" w:rsidP="008E4707">
      <w:pPr>
        <w:jc w:val="both"/>
        <w:rPr>
          <w:rFonts w:ascii="Arial Narrow" w:hAnsi="Arial Narrow"/>
        </w:rPr>
      </w:pPr>
      <w:r w:rsidRPr="00B94587">
        <w:rPr>
          <w:rFonts w:ascii="Arial Narrow" w:hAnsi="Arial Narrow"/>
        </w:rPr>
        <w:t>Así mismo, no han sido depreciados ni revaluados en su caso los bienes muebles e inmuebles se en</w:t>
      </w:r>
      <w:r>
        <w:rPr>
          <w:rFonts w:ascii="Arial Narrow" w:hAnsi="Arial Narrow"/>
        </w:rPr>
        <w:t>cuentran en</w:t>
      </w:r>
      <w:r w:rsidRPr="00B94587">
        <w:rPr>
          <w:rFonts w:ascii="Arial Narrow" w:hAnsi="Arial Narrow"/>
        </w:rPr>
        <w:t xml:space="preserve"> proceso de depuración y registro de los movimientos. </w:t>
      </w:r>
    </w:p>
    <w:p w:rsidR="008E4707" w:rsidRPr="00B94587" w:rsidRDefault="008E4707" w:rsidP="008E4707">
      <w:pPr>
        <w:jc w:val="both"/>
        <w:rPr>
          <w:rFonts w:ascii="Arial Narrow" w:hAnsi="Arial Narrow"/>
        </w:rPr>
      </w:pPr>
    </w:p>
    <w:p w:rsidR="008E4707" w:rsidRPr="00B94587" w:rsidRDefault="008E4707" w:rsidP="008E4707">
      <w:pPr>
        <w:jc w:val="both"/>
        <w:rPr>
          <w:rFonts w:ascii="Arial Narrow" w:hAnsi="Arial Narrow"/>
        </w:rPr>
      </w:pPr>
    </w:p>
    <w:p w:rsidR="008E4707" w:rsidRDefault="008E4707" w:rsidP="008E4707">
      <w:pPr>
        <w:rPr>
          <w:rFonts w:ascii="Arial Narrow" w:hAnsi="Arial Narrow"/>
          <w:b/>
          <w:u w:val="single"/>
        </w:rPr>
      </w:pPr>
      <w:r w:rsidRPr="00701F5D">
        <w:rPr>
          <w:rFonts w:ascii="Arial Narrow" w:hAnsi="Arial Narrow"/>
          <w:b/>
          <w:u w:val="single"/>
        </w:rPr>
        <w:t>9. Fideicomisos, Mandatos y Análogos.</w:t>
      </w:r>
    </w:p>
    <w:p w:rsidR="00DF671C" w:rsidRPr="007A03B5" w:rsidRDefault="00DF671C" w:rsidP="008E4707">
      <w:pPr>
        <w:rPr>
          <w:rFonts w:ascii="Arial Narrow" w:hAnsi="Arial Narrow"/>
        </w:rPr>
      </w:pPr>
      <w:r w:rsidRPr="007A03B5">
        <w:rPr>
          <w:rFonts w:ascii="Arial Narrow" w:hAnsi="Arial Narrow"/>
        </w:rPr>
        <w:t>No a plica</w:t>
      </w:r>
    </w:p>
    <w:p w:rsidR="00C848D7" w:rsidRDefault="00C848D7" w:rsidP="008E4707">
      <w:pPr>
        <w:rPr>
          <w:rFonts w:ascii="Arial Narrow" w:hAnsi="Arial Narrow"/>
          <w:b/>
          <w:u w:val="single"/>
        </w:rPr>
      </w:pPr>
    </w:p>
    <w:p w:rsidR="00C848D7" w:rsidRDefault="00C848D7" w:rsidP="008E4707">
      <w:pPr>
        <w:rPr>
          <w:rFonts w:ascii="Arial Narrow" w:hAnsi="Arial Narrow"/>
          <w:b/>
          <w:u w:val="single"/>
        </w:rPr>
      </w:pPr>
    </w:p>
    <w:p w:rsidR="008E4707" w:rsidRPr="00701F5D" w:rsidRDefault="008E4707" w:rsidP="008E4707">
      <w:pPr>
        <w:rPr>
          <w:rFonts w:ascii="Arial Narrow" w:hAnsi="Arial Narrow"/>
          <w:b/>
          <w:u w:val="single"/>
        </w:rPr>
      </w:pPr>
      <w:r w:rsidRPr="00701F5D">
        <w:rPr>
          <w:rFonts w:ascii="Arial Narrow" w:hAnsi="Arial Narrow"/>
          <w:b/>
          <w:u w:val="single"/>
        </w:rPr>
        <w:t>10. Reporte de recaudación</w:t>
      </w:r>
    </w:p>
    <w:p w:rsidR="008E4707" w:rsidRPr="00B94587" w:rsidRDefault="008E4707" w:rsidP="008E4707">
      <w:pPr>
        <w:rPr>
          <w:rFonts w:ascii="Arial Narrow" w:hAnsi="Arial Narrow"/>
        </w:rPr>
      </w:pPr>
      <w:r w:rsidRPr="00B94587">
        <w:rPr>
          <w:rFonts w:ascii="Arial Narrow" w:hAnsi="Arial Narrow"/>
        </w:rPr>
        <w:t>a) Análisis del c</w:t>
      </w:r>
      <w:r>
        <w:rPr>
          <w:rFonts w:ascii="Arial Narrow" w:hAnsi="Arial Narrow"/>
        </w:rPr>
        <w:t>omportamiento de la recaudación:</w:t>
      </w:r>
    </w:p>
    <w:p w:rsidR="008E4707" w:rsidRPr="00B94587" w:rsidRDefault="008E4707" w:rsidP="008E4707">
      <w:pPr>
        <w:jc w:val="both"/>
        <w:rPr>
          <w:rFonts w:ascii="Arial Narrow" w:hAnsi="Arial Narrow"/>
        </w:rPr>
      </w:pPr>
      <w:r w:rsidRPr="00B94587">
        <w:rPr>
          <w:rFonts w:ascii="Arial Narrow" w:hAnsi="Arial Narrow"/>
        </w:rPr>
        <w:t>El com</w:t>
      </w:r>
      <w:r>
        <w:rPr>
          <w:rFonts w:ascii="Arial Narrow" w:hAnsi="Arial Narrow"/>
        </w:rPr>
        <w:t>portamiento de recaudación del E</w:t>
      </w:r>
      <w:r w:rsidRPr="00B94587">
        <w:rPr>
          <w:rFonts w:ascii="Arial Narrow" w:hAnsi="Arial Narrow"/>
        </w:rPr>
        <w:t>nte en comento está supeditado por las participacio</w:t>
      </w:r>
      <w:r>
        <w:rPr>
          <w:rFonts w:ascii="Arial Narrow" w:hAnsi="Arial Narrow"/>
        </w:rPr>
        <w:t>nes estatales provenientes del Gobierno del Estado y só</w:t>
      </w:r>
      <w:r w:rsidRPr="00B94587">
        <w:rPr>
          <w:rFonts w:ascii="Arial Narrow" w:hAnsi="Arial Narrow"/>
        </w:rPr>
        <w:t>lo un .001 % se recauda por copi</w:t>
      </w:r>
      <w:r>
        <w:rPr>
          <w:rFonts w:ascii="Arial Narrow" w:hAnsi="Arial Narrow"/>
        </w:rPr>
        <w:t>as certificadas y otros conceptos que emite el E</w:t>
      </w:r>
      <w:r w:rsidRPr="00B94587">
        <w:rPr>
          <w:rFonts w:ascii="Arial Narrow" w:hAnsi="Arial Narrow"/>
        </w:rPr>
        <w:t>nte y por otros ingresos provenientes de conmutaciones</w:t>
      </w:r>
      <w:r>
        <w:rPr>
          <w:rFonts w:ascii="Arial Narrow" w:hAnsi="Arial Narrow"/>
        </w:rPr>
        <w:t xml:space="preserve">, </w:t>
      </w:r>
      <w:r w:rsidRPr="00B94587">
        <w:rPr>
          <w:rFonts w:ascii="Arial Narrow" w:hAnsi="Arial Narrow"/>
        </w:rPr>
        <w:t>multas i</w:t>
      </w:r>
      <w:r>
        <w:rPr>
          <w:rFonts w:ascii="Arial Narrow" w:hAnsi="Arial Narrow"/>
        </w:rPr>
        <w:t>mpuestas y determinadas por J</w:t>
      </w:r>
      <w:r w:rsidRPr="00B94587">
        <w:rPr>
          <w:rFonts w:ascii="Arial Narrow" w:hAnsi="Arial Narrow"/>
        </w:rPr>
        <w:t>ueces del propio organismo de los cuales no rebasa el 2% del total del ingreso</w:t>
      </w:r>
      <w:r>
        <w:rPr>
          <w:rFonts w:ascii="Arial Narrow" w:hAnsi="Arial Narrow"/>
        </w:rPr>
        <w:t xml:space="preserve"> presupuestario</w:t>
      </w:r>
      <w:r w:rsidRPr="00B94587">
        <w:rPr>
          <w:rFonts w:ascii="Arial Narrow" w:hAnsi="Arial Narrow"/>
        </w:rPr>
        <w:t xml:space="preserve">. </w:t>
      </w:r>
    </w:p>
    <w:p w:rsidR="008E4707" w:rsidRPr="00B94587" w:rsidRDefault="008E4707" w:rsidP="008E4707">
      <w:pPr>
        <w:jc w:val="both"/>
        <w:rPr>
          <w:rFonts w:ascii="Arial Narrow" w:hAnsi="Arial Narrow"/>
        </w:rPr>
      </w:pPr>
      <w:r w:rsidRPr="00B94587">
        <w:rPr>
          <w:rFonts w:ascii="Arial Narrow" w:hAnsi="Arial Narrow"/>
        </w:rPr>
        <w:t>b) Proyección de la recaudación e ingresos en el mediano plazo.</w:t>
      </w:r>
    </w:p>
    <w:p w:rsidR="008E4707" w:rsidRPr="00B94587" w:rsidRDefault="008E4707" w:rsidP="008E4707">
      <w:pPr>
        <w:jc w:val="both"/>
        <w:rPr>
          <w:rFonts w:ascii="Arial Narrow" w:hAnsi="Arial Narrow"/>
        </w:rPr>
      </w:pPr>
      <w:r>
        <w:rPr>
          <w:rFonts w:ascii="Arial Narrow" w:hAnsi="Arial Narrow"/>
        </w:rPr>
        <w:t>El ente cuenta con una dependencia presupuestalmente de l</w:t>
      </w:r>
      <w:r w:rsidR="00C848D7">
        <w:rPr>
          <w:rFonts w:ascii="Arial Narrow" w:hAnsi="Arial Narrow"/>
        </w:rPr>
        <w:t>a Secretarí</w:t>
      </w:r>
      <w:r w:rsidRPr="00B94587">
        <w:rPr>
          <w:rFonts w:ascii="Arial Narrow" w:hAnsi="Arial Narrow"/>
        </w:rPr>
        <w:t xml:space="preserve">a de </w:t>
      </w:r>
      <w:r>
        <w:rPr>
          <w:rFonts w:ascii="Arial Narrow" w:hAnsi="Arial Narrow"/>
        </w:rPr>
        <w:t xml:space="preserve">Planeación y </w:t>
      </w:r>
      <w:r w:rsidRPr="00B94587">
        <w:rPr>
          <w:rFonts w:ascii="Arial Narrow" w:hAnsi="Arial Narrow"/>
        </w:rPr>
        <w:t>Finanzas del</w:t>
      </w:r>
      <w:r>
        <w:rPr>
          <w:rFonts w:ascii="Arial Narrow" w:hAnsi="Arial Narrow"/>
        </w:rPr>
        <w:t xml:space="preserve"> </w:t>
      </w:r>
      <w:r w:rsidR="00C848D7">
        <w:rPr>
          <w:rFonts w:ascii="Arial Narrow" w:hAnsi="Arial Narrow"/>
        </w:rPr>
        <w:t xml:space="preserve">Gobierno </w:t>
      </w:r>
      <w:r w:rsidR="00C848D7" w:rsidRPr="00B94587">
        <w:rPr>
          <w:rFonts w:ascii="Arial Narrow" w:hAnsi="Arial Narrow"/>
        </w:rPr>
        <w:t>Estado</w:t>
      </w:r>
      <w:r w:rsidRPr="00B94587">
        <w:rPr>
          <w:rFonts w:ascii="Arial Narrow" w:hAnsi="Arial Narrow"/>
        </w:rPr>
        <w:t xml:space="preserve"> de Tlaxcala</w:t>
      </w:r>
      <w:r>
        <w:rPr>
          <w:rFonts w:ascii="Arial Narrow" w:hAnsi="Arial Narrow"/>
        </w:rPr>
        <w:t xml:space="preserve"> en un 9</w:t>
      </w:r>
      <w:r w:rsidR="0042216F">
        <w:rPr>
          <w:rFonts w:ascii="Arial Narrow" w:hAnsi="Arial Narrow"/>
        </w:rPr>
        <w:t>9</w:t>
      </w:r>
      <w:r>
        <w:rPr>
          <w:rFonts w:ascii="Arial Narrow" w:hAnsi="Arial Narrow"/>
        </w:rPr>
        <w:t>%</w:t>
      </w:r>
      <w:r w:rsidRPr="00B94587">
        <w:rPr>
          <w:rFonts w:ascii="Arial Narrow" w:hAnsi="Arial Narrow"/>
        </w:rPr>
        <w:t xml:space="preserve"> </w:t>
      </w:r>
      <w:r>
        <w:rPr>
          <w:rFonts w:ascii="Arial Narrow" w:hAnsi="Arial Narrow"/>
        </w:rPr>
        <w:t xml:space="preserve">y es a través de </w:t>
      </w:r>
      <w:r w:rsidRPr="00B94587">
        <w:rPr>
          <w:rFonts w:ascii="Arial Narrow" w:hAnsi="Arial Narrow"/>
        </w:rPr>
        <w:t xml:space="preserve">un </w:t>
      </w:r>
      <w:r>
        <w:rPr>
          <w:rFonts w:ascii="Arial Narrow" w:hAnsi="Arial Narrow"/>
        </w:rPr>
        <w:t xml:space="preserve">calendario </w:t>
      </w:r>
      <w:r w:rsidRPr="00B94587">
        <w:rPr>
          <w:rFonts w:ascii="Arial Narrow" w:hAnsi="Arial Narrow"/>
        </w:rPr>
        <w:t>de ministraciones mensuales</w:t>
      </w:r>
      <w:r w:rsidR="00C848D7">
        <w:rPr>
          <w:rFonts w:ascii="Arial Narrow" w:hAnsi="Arial Narrow"/>
        </w:rPr>
        <w:t xml:space="preserve"> que esta Secretarí</w:t>
      </w:r>
      <w:r>
        <w:rPr>
          <w:rFonts w:ascii="Arial Narrow" w:hAnsi="Arial Narrow"/>
        </w:rPr>
        <w:t>a suministra el recurso</w:t>
      </w:r>
      <w:r w:rsidRPr="00B94587">
        <w:rPr>
          <w:rFonts w:ascii="Arial Narrow" w:hAnsi="Arial Narrow"/>
        </w:rPr>
        <w:t xml:space="preserve"> de acuerdo al presupues</w:t>
      </w:r>
      <w:r>
        <w:rPr>
          <w:rFonts w:ascii="Arial Narrow" w:hAnsi="Arial Narrow"/>
        </w:rPr>
        <w:t>to autorizado</w:t>
      </w:r>
      <w:r w:rsidRPr="00B94587">
        <w:rPr>
          <w:rFonts w:ascii="Arial Narrow" w:hAnsi="Arial Narrow"/>
        </w:rPr>
        <w:t xml:space="preserve"> </w:t>
      </w:r>
      <w:r w:rsidR="00C848D7" w:rsidRPr="00B94587">
        <w:rPr>
          <w:rFonts w:ascii="Arial Narrow" w:hAnsi="Arial Narrow"/>
        </w:rPr>
        <w:t>y</w:t>
      </w:r>
      <w:r w:rsidR="00C848D7">
        <w:rPr>
          <w:rFonts w:ascii="Arial Narrow" w:hAnsi="Arial Narrow"/>
        </w:rPr>
        <w:t xml:space="preserve"> </w:t>
      </w:r>
      <w:r w:rsidR="00C848D7" w:rsidRPr="00B94587">
        <w:rPr>
          <w:rFonts w:ascii="Arial Narrow" w:hAnsi="Arial Narrow"/>
        </w:rPr>
        <w:t>aprobado</w:t>
      </w:r>
      <w:r w:rsidRPr="00B94587">
        <w:rPr>
          <w:rFonts w:ascii="Arial Narrow" w:hAnsi="Arial Narrow"/>
        </w:rPr>
        <w:t xml:space="preserve"> por el Congreso del Estado.   </w:t>
      </w:r>
    </w:p>
    <w:p w:rsidR="00C848D7" w:rsidRDefault="00C848D7" w:rsidP="008E4707">
      <w:pPr>
        <w:rPr>
          <w:rFonts w:ascii="Arial Narrow" w:hAnsi="Arial Narrow"/>
          <w:b/>
          <w:u w:val="single"/>
        </w:rPr>
      </w:pPr>
    </w:p>
    <w:p w:rsidR="00B60A94" w:rsidRDefault="00B60A94" w:rsidP="008E4707">
      <w:pPr>
        <w:rPr>
          <w:rFonts w:ascii="Arial Narrow" w:hAnsi="Arial Narrow"/>
          <w:b/>
          <w:u w:val="single"/>
        </w:rPr>
      </w:pPr>
    </w:p>
    <w:p w:rsidR="00B60A94" w:rsidRDefault="00B60A94" w:rsidP="008E4707">
      <w:pPr>
        <w:rPr>
          <w:rFonts w:ascii="Arial Narrow" w:hAnsi="Arial Narrow"/>
          <w:b/>
          <w:u w:val="single"/>
        </w:rPr>
      </w:pPr>
    </w:p>
    <w:p w:rsidR="00B60A94" w:rsidRDefault="00B60A94" w:rsidP="008E4707">
      <w:pPr>
        <w:rPr>
          <w:rFonts w:ascii="Arial Narrow" w:hAnsi="Arial Narrow"/>
          <w:b/>
          <w:u w:val="single"/>
        </w:rPr>
      </w:pPr>
    </w:p>
    <w:p w:rsidR="008E4707" w:rsidRPr="00701F5D" w:rsidRDefault="008E4707" w:rsidP="008E4707">
      <w:pPr>
        <w:rPr>
          <w:rFonts w:ascii="Arial Narrow" w:hAnsi="Arial Narrow"/>
          <w:b/>
          <w:u w:val="single"/>
        </w:rPr>
      </w:pPr>
      <w:r w:rsidRPr="00701F5D">
        <w:rPr>
          <w:rFonts w:ascii="Arial Narrow" w:hAnsi="Arial Narrow"/>
          <w:b/>
          <w:u w:val="single"/>
        </w:rPr>
        <w:t>11. Información sobre deuda y el reporte analítico de la deuda.</w:t>
      </w:r>
    </w:p>
    <w:p w:rsidR="008E4707" w:rsidRPr="00B94587" w:rsidRDefault="008E4707" w:rsidP="008E4707">
      <w:pPr>
        <w:rPr>
          <w:rFonts w:ascii="Arial Narrow" w:hAnsi="Arial Narrow"/>
        </w:rPr>
      </w:pPr>
      <w:r w:rsidRPr="00B94587">
        <w:rPr>
          <w:rFonts w:ascii="Arial Narrow" w:hAnsi="Arial Narrow"/>
        </w:rPr>
        <w:t xml:space="preserve">a) Deuda respecto al PIB. </w:t>
      </w:r>
    </w:p>
    <w:p w:rsidR="008E4707" w:rsidRPr="00B94587" w:rsidRDefault="008E4707" w:rsidP="008E4707">
      <w:pPr>
        <w:jc w:val="both"/>
        <w:rPr>
          <w:rFonts w:ascii="Arial Narrow" w:hAnsi="Arial Narrow"/>
        </w:rPr>
      </w:pPr>
      <w:r w:rsidRPr="00B94587">
        <w:rPr>
          <w:rFonts w:ascii="Arial Narrow" w:hAnsi="Arial Narrow"/>
        </w:rPr>
        <w:t>Al cierre del balance, el ente público tiene un adeudo con el Fondo Auxiliar para la Impartición de Justic</w:t>
      </w:r>
      <w:r>
        <w:rPr>
          <w:rFonts w:ascii="Arial Narrow" w:hAnsi="Arial Narrow"/>
        </w:rPr>
        <w:t>ia organismo interno del mismo Ente, a</w:t>
      </w:r>
      <w:r w:rsidRPr="00B94587">
        <w:rPr>
          <w:rFonts w:ascii="Arial Narrow" w:hAnsi="Arial Narrow"/>
        </w:rPr>
        <w:t xml:space="preserve"> </w:t>
      </w:r>
      <w:r>
        <w:rPr>
          <w:rFonts w:ascii="Arial Narrow" w:hAnsi="Arial Narrow"/>
        </w:rPr>
        <w:t>l</w:t>
      </w:r>
      <w:r w:rsidRPr="00B94587">
        <w:rPr>
          <w:rFonts w:ascii="Arial Narrow" w:hAnsi="Arial Narrow"/>
        </w:rPr>
        <w:t>arg</w:t>
      </w:r>
      <w:r>
        <w:rPr>
          <w:rFonts w:ascii="Arial Narrow" w:hAnsi="Arial Narrow"/>
        </w:rPr>
        <w:t>o plazo</w:t>
      </w:r>
      <w:r w:rsidR="007A03B5">
        <w:rPr>
          <w:rFonts w:ascii="Arial Narrow" w:hAnsi="Arial Narrow"/>
        </w:rPr>
        <w:t xml:space="preserve"> de $10,</w:t>
      </w:r>
      <w:r>
        <w:rPr>
          <w:rFonts w:ascii="Arial Narrow" w:hAnsi="Arial Narrow"/>
        </w:rPr>
        <w:t>0</w:t>
      </w:r>
      <w:r w:rsidR="0042216F">
        <w:rPr>
          <w:rFonts w:ascii="Arial Narrow" w:hAnsi="Arial Narrow"/>
        </w:rPr>
        <w:t>59</w:t>
      </w:r>
      <w:r>
        <w:rPr>
          <w:rFonts w:ascii="Arial Narrow" w:hAnsi="Arial Narrow"/>
        </w:rPr>
        <w:t>,</w:t>
      </w:r>
      <w:r w:rsidR="0042216F">
        <w:rPr>
          <w:rFonts w:ascii="Arial Narrow" w:hAnsi="Arial Narrow"/>
        </w:rPr>
        <w:t>657</w:t>
      </w:r>
      <w:r>
        <w:rPr>
          <w:rFonts w:ascii="Arial Narrow" w:hAnsi="Arial Narrow"/>
        </w:rPr>
        <w:t>.</w:t>
      </w:r>
      <w:r w:rsidR="0042216F">
        <w:rPr>
          <w:rFonts w:ascii="Arial Narrow" w:hAnsi="Arial Narrow"/>
        </w:rPr>
        <w:t>56</w:t>
      </w:r>
      <w:r>
        <w:rPr>
          <w:rFonts w:ascii="Arial Narrow" w:hAnsi="Arial Narrow"/>
        </w:rPr>
        <w:t xml:space="preserve"> sin</w:t>
      </w:r>
      <w:r w:rsidR="00DF2EE3">
        <w:rPr>
          <w:rFonts w:ascii="Arial Narrow" w:hAnsi="Arial Narrow"/>
        </w:rPr>
        <w:t xml:space="preserve"> vencimiento</w:t>
      </w:r>
      <w:r w:rsidRPr="00B94587">
        <w:rPr>
          <w:rFonts w:ascii="Arial Narrow" w:hAnsi="Arial Narrow"/>
        </w:rPr>
        <w:t xml:space="preserve">. Esta deuda no causa interés alguno, que pudiera impactar a los resultados posteriores.  </w:t>
      </w:r>
    </w:p>
    <w:p w:rsidR="008E4707" w:rsidRPr="00B94587" w:rsidRDefault="008E4707" w:rsidP="008E4707">
      <w:pPr>
        <w:rPr>
          <w:rFonts w:ascii="Arial Narrow" w:hAnsi="Arial Narrow"/>
        </w:rPr>
      </w:pPr>
      <w:r w:rsidRPr="00B94587">
        <w:rPr>
          <w:rFonts w:ascii="Arial Narrow" w:hAnsi="Arial Narrow"/>
        </w:rPr>
        <w:t>b) Valor gubernamental e instrumentos financieros.</w:t>
      </w:r>
    </w:p>
    <w:p w:rsidR="008E4707" w:rsidRPr="00B94587" w:rsidRDefault="008E4707" w:rsidP="008E4707">
      <w:pPr>
        <w:jc w:val="both"/>
        <w:rPr>
          <w:rFonts w:ascii="Arial Narrow" w:hAnsi="Arial Narrow"/>
        </w:rPr>
      </w:pPr>
      <w:r w:rsidRPr="00B94587">
        <w:rPr>
          <w:rFonts w:ascii="Arial Narrow" w:hAnsi="Arial Narrow"/>
        </w:rPr>
        <w:t>Dur</w:t>
      </w:r>
      <w:r>
        <w:rPr>
          <w:rFonts w:ascii="Arial Narrow" w:hAnsi="Arial Narrow"/>
        </w:rPr>
        <w:t>ante el ejercicio fiscal de 201</w:t>
      </w:r>
      <w:r w:rsidR="0042216F">
        <w:rPr>
          <w:rFonts w:ascii="Arial Narrow" w:hAnsi="Arial Narrow"/>
        </w:rPr>
        <w:t>7</w:t>
      </w:r>
      <w:r w:rsidRPr="00B94587">
        <w:rPr>
          <w:rFonts w:ascii="Arial Narrow" w:hAnsi="Arial Narrow"/>
        </w:rPr>
        <w:t>. No se realizaron inversiones en valores e instrumentos financieros.</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Pr>
          <w:rFonts w:ascii="Arial Narrow" w:hAnsi="Arial Narrow"/>
          <w:b/>
          <w:u w:val="single"/>
        </w:rPr>
        <w:t>12. C</w:t>
      </w:r>
      <w:r w:rsidRPr="000B32EB">
        <w:rPr>
          <w:rFonts w:ascii="Arial Narrow" w:hAnsi="Arial Narrow"/>
          <w:b/>
          <w:u w:val="single"/>
        </w:rPr>
        <w:t>alificaciones otorgadas.</w:t>
      </w:r>
    </w:p>
    <w:p w:rsidR="008E4707" w:rsidRDefault="008E4707" w:rsidP="008E4707">
      <w:pPr>
        <w:jc w:val="both"/>
        <w:rPr>
          <w:rFonts w:ascii="Arial Narrow" w:hAnsi="Arial Narrow"/>
        </w:rPr>
      </w:pPr>
      <w:r>
        <w:rPr>
          <w:rFonts w:ascii="Arial Narrow" w:hAnsi="Arial Narrow"/>
        </w:rPr>
        <w:t>El Instituto</w:t>
      </w:r>
      <w:r w:rsidRPr="00A2551D">
        <w:rPr>
          <w:rFonts w:ascii="Arial Narrow" w:hAnsi="Arial Narrow"/>
        </w:rPr>
        <w:t xml:space="preserve"> de Acceso a la Información Pública y Prevención de datos personales </w:t>
      </w:r>
      <w:r>
        <w:rPr>
          <w:rFonts w:ascii="Arial Narrow" w:hAnsi="Arial Narrow"/>
        </w:rPr>
        <w:t>del Estado de Tlaxcala (IAIPTLAX), p</w:t>
      </w:r>
      <w:r w:rsidRPr="00A2551D">
        <w:rPr>
          <w:rFonts w:ascii="Arial Narrow" w:hAnsi="Arial Narrow"/>
        </w:rPr>
        <w:t>úblico los resultados en su página oficial de las evaluacione</w:t>
      </w:r>
      <w:r>
        <w:rPr>
          <w:rFonts w:ascii="Arial Narrow" w:hAnsi="Arial Narrow"/>
        </w:rPr>
        <w:t>s a los 142 entes públicos del E</w:t>
      </w:r>
      <w:r w:rsidRPr="00A2551D">
        <w:rPr>
          <w:rFonts w:ascii="Arial Narrow" w:hAnsi="Arial Narrow"/>
        </w:rPr>
        <w:t>stado de Tlaxcala, conforme a los artículos 8,9,10,11, 12 y 13 de la Ley de Acceso a la Información Pública del E</w:t>
      </w:r>
      <w:r>
        <w:rPr>
          <w:rFonts w:ascii="Arial Narrow" w:hAnsi="Arial Narrow"/>
        </w:rPr>
        <w:t>stado de Tlaxcala (LAIPET) y el articulo 47 fracciones XI Y XV y en cumplimiento del acuerdo CG/ORD/03-28-10-16 tomado en la 47° Sesión Ordinaria del Consejo General  de Acceso a la Información Pública. Obteniendo lo siguiente:</w:t>
      </w:r>
    </w:p>
    <w:p w:rsidR="008E4707" w:rsidRPr="00A2551D" w:rsidRDefault="008E4707" w:rsidP="008E4707">
      <w:pPr>
        <w:jc w:val="both"/>
        <w:rPr>
          <w:rFonts w:ascii="Arial Narrow" w:hAnsi="Arial Narrow"/>
        </w:rPr>
      </w:pPr>
      <w:r>
        <w:rPr>
          <w:rFonts w:ascii="Arial Narrow" w:hAnsi="Arial Narrow"/>
        </w:rPr>
        <w:t>El resultado de la evaluación anual de 2016 que elaboro esta dependencia es del 100</w:t>
      </w:r>
      <w:r w:rsidR="00DF2EE3">
        <w:rPr>
          <w:rFonts w:ascii="Arial Narrow" w:hAnsi="Arial Narrow"/>
        </w:rPr>
        <w:t>% en</w:t>
      </w:r>
      <w:r>
        <w:rPr>
          <w:rFonts w:ascii="Arial Narrow" w:hAnsi="Arial Narrow"/>
        </w:rPr>
        <w:t xml:space="preserve"> el índice General de Cumplimiento del Poder Judicial.</w:t>
      </w:r>
      <w:r w:rsidR="00BB2D98">
        <w:rPr>
          <w:rFonts w:ascii="Arial Narrow" w:hAnsi="Arial Narrow"/>
        </w:rPr>
        <w:t xml:space="preserve"> Este resultado es el último publicado en la página oficial del ente evaluador.</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13. Proceso de mejora.</w:t>
      </w:r>
    </w:p>
    <w:p w:rsidR="008E4707" w:rsidRPr="00B94587" w:rsidRDefault="008E4707" w:rsidP="008E4707">
      <w:pPr>
        <w:jc w:val="both"/>
        <w:rPr>
          <w:rFonts w:ascii="Arial Narrow" w:hAnsi="Arial Narrow"/>
        </w:rPr>
      </w:pPr>
      <w:r w:rsidRPr="00B94587">
        <w:rPr>
          <w:rFonts w:ascii="Arial Narrow" w:hAnsi="Arial Narrow"/>
        </w:rPr>
        <w:t>a) Principale</w:t>
      </w:r>
      <w:r>
        <w:rPr>
          <w:rFonts w:ascii="Arial Narrow" w:hAnsi="Arial Narrow"/>
        </w:rPr>
        <w:t>s políticas de control interno:</w:t>
      </w:r>
    </w:p>
    <w:p w:rsidR="008E4707" w:rsidRPr="00B94587" w:rsidRDefault="008E4707" w:rsidP="008E4707">
      <w:pPr>
        <w:jc w:val="both"/>
        <w:rPr>
          <w:rFonts w:ascii="Arial Narrow" w:hAnsi="Arial Narrow"/>
        </w:rPr>
      </w:pPr>
      <w:r w:rsidRPr="00B94587">
        <w:rPr>
          <w:rFonts w:ascii="Arial Narrow" w:hAnsi="Arial Narrow"/>
        </w:rPr>
        <w:t>Se cuenta con manuales de procedimientos, lineamientos de racionalidad, austeridad y disciplina presupuestal interno, Lineamientos de adquisiciones, arrendamientos, servicio y obra pública del Consejo de la Judicatura del Poder Judicial del Estado de Tlaxcala</w:t>
      </w:r>
      <w:r>
        <w:rPr>
          <w:rFonts w:ascii="Arial Narrow" w:hAnsi="Arial Narrow"/>
        </w:rPr>
        <w:t>, Lineamientos para el pago de s</w:t>
      </w:r>
      <w:r w:rsidRPr="00B94587">
        <w:rPr>
          <w:rFonts w:ascii="Arial Narrow" w:hAnsi="Arial Narrow"/>
        </w:rPr>
        <w:t xml:space="preserve">ervicios </w:t>
      </w:r>
      <w:r>
        <w:rPr>
          <w:rFonts w:ascii="Arial Narrow" w:hAnsi="Arial Narrow"/>
        </w:rPr>
        <w:t>médicos del mismo Ente, a</w:t>
      </w:r>
      <w:r w:rsidRPr="00B94587">
        <w:rPr>
          <w:rFonts w:ascii="Arial Narrow" w:hAnsi="Arial Narrow"/>
        </w:rPr>
        <w:t>sí como la normatividad vigente para los registros contables emitidos por la C</w:t>
      </w:r>
      <w:r>
        <w:rPr>
          <w:rFonts w:ascii="Arial Narrow" w:hAnsi="Arial Narrow"/>
        </w:rPr>
        <w:t>onsejo Nacional de Armonización Contable</w:t>
      </w:r>
      <w:r w:rsidRPr="00B94587">
        <w:rPr>
          <w:rFonts w:ascii="Arial Narrow" w:hAnsi="Arial Narrow"/>
        </w:rPr>
        <w:t xml:space="preserve">.  </w:t>
      </w:r>
    </w:p>
    <w:p w:rsidR="008E4707" w:rsidRPr="00B94587" w:rsidRDefault="008E4707" w:rsidP="008E4707">
      <w:pPr>
        <w:rPr>
          <w:rFonts w:ascii="Arial Narrow" w:hAnsi="Arial Narrow"/>
        </w:rPr>
      </w:pPr>
      <w:r w:rsidRPr="00B94587">
        <w:rPr>
          <w:rFonts w:ascii="Arial Narrow" w:hAnsi="Arial Narrow"/>
        </w:rPr>
        <w:lastRenderedPageBreak/>
        <w:t>b) Medidas de desemp</w:t>
      </w:r>
      <w:r>
        <w:rPr>
          <w:rFonts w:ascii="Arial Narrow" w:hAnsi="Arial Narrow"/>
        </w:rPr>
        <w:t>eño financiero, metas y alcance:</w:t>
      </w:r>
    </w:p>
    <w:p w:rsidR="008E4707" w:rsidRPr="00B94587" w:rsidRDefault="008E4707" w:rsidP="008E4707">
      <w:pPr>
        <w:rPr>
          <w:rFonts w:ascii="Arial Narrow" w:hAnsi="Arial Narrow"/>
        </w:rPr>
      </w:pPr>
      <w:r w:rsidRPr="00B94587">
        <w:rPr>
          <w:rFonts w:ascii="Arial Narrow" w:hAnsi="Arial Narrow"/>
        </w:rPr>
        <w:t>Se llevan a cabo un estudio de actividades por área administrativa a fin de evaluar el desempeño de acuerdo a lo Programado y Presup</w:t>
      </w:r>
      <w:r w:rsidR="00DF671C">
        <w:rPr>
          <w:rFonts w:ascii="Arial Narrow" w:hAnsi="Arial Narrow"/>
        </w:rPr>
        <w:t>uestado (PbR) del ejercicio 2017</w:t>
      </w:r>
      <w:r w:rsidRPr="00B94587">
        <w:rPr>
          <w:rFonts w:ascii="Arial Narrow" w:hAnsi="Arial Narrow"/>
        </w:rPr>
        <w:t>.</w:t>
      </w:r>
    </w:p>
    <w:p w:rsidR="008E4707" w:rsidRPr="000B32EB" w:rsidRDefault="008E4707" w:rsidP="008E4707">
      <w:pPr>
        <w:rPr>
          <w:rFonts w:ascii="Arial Narrow" w:hAnsi="Arial Narrow"/>
          <w:b/>
          <w:u w:val="single"/>
        </w:rPr>
      </w:pPr>
      <w:r w:rsidRPr="000B32EB">
        <w:rPr>
          <w:rFonts w:ascii="Arial Narrow" w:hAnsi="Arial Narrow"/>
          <w:b/>
          <w:u w:val="single"/>
        </w:rPr>
        <w:t>14. Información por segmentos.</w:t>
      </w:r>
    </w:p>
    <w:p w:rsidR="008E4707" w:rsidRPr="00B94587" w:rsidRDefault="008E4707" w:rsidP="008E4707">
      <w:pPr>
        <w:jc w:val="both"/>
        <w:rPr>
          <w:rFonts w:ascii="Arial Narrow" w:hAnsi="Arial Narrow"/>
        </w:rPr>
      </w:pPr>
      <w:r w:rsidRPr="00B94587">
        <w:rPr>
          <w:rFonts w:ascii="Arial Narrow" w:hAnsi="Arial Narrow"/>
        </w:rPr>
        <w:t xml:space="preserve">Los resultados del segmento </w:t>
      </w:r>
      <w:r>
        <w:rPr>
          <w:rFonts w:ascii="Arial Narrow" w:hAnsi="Arial Narrow"/>
        </w:rPr>
        <w:t>que son informados a la Presidenta</w:t>
      </w:r>
      <w:r w:rsidRPr="00B94587">
        <w:rPr>
          <w:rFonts w:ascii="Arial Narrow" w:hAnsi="Arial Narrow"/>
        </w:rPr>
        <w:t xml:space="preserve"> del poder Judicial (máxima autoridad en la toma de decisiones de operación</w:t>
      </w:r>
      <w:r>
        <w:rPr>
          <w:rFonts w:ascii="Arial Narrow" w:hAnsi="Arial Narrow"/>
        </w:rPr>
        <w:t>)</w:t>
      </w:r>
      <w:r w:rsidRPr="00B94587">
        <w:rPr>
          <w:rFonts w:ascii="Arial Narrow" w:hAnsi="Arial Narrow"/>
        </w:rPr>
        <w:t xml:space="preserve"> incluyen las partidas directamente atribuibles a</w:t>
      </w:r>
      <w:r>
        <w:rPr>
          <w:rFonts w:ascii="Arial Narrow" w:hAnsi="Arial Narrow"/>
        </w:rPr>
        <w:t>tendiendo la clasificación por objeto del gasto y por rubro de ingreso</w:t>
      </w:r>
      <w:r w:rsidRPr="00B94587">
        <w:rPr>
          <w:rFonts w:ascii="Arial Narrow" w:hAnsi="Arial Narrow"/>
        </w:rPr>
        <w:t>, así como también aquellos que pueden ser asignados a los activos y pasivos por impuestos.</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15. Eventos posteriores al cierre.</w:t>
      </w:r>
    </w:p>
    <w:p w:rsidR="008E4707" w:rsidRPr="00B94587" w:rsidRDefault="008E4707" w:rsidP="008E4707">
      <w:pPr>
        <w:jc w:val="both"/>
        <w:rPr>
          <w:rFonts w:ascii="Arial Narrow" w:hAnsi="Arial Narrow"/>
        </w:rPr>
      </w:pPr>
      <w:r w:rsidRPr="00B94587">
        <w:rPr>
          <w:rFonts w:ascii="Arial Narrow" w:hAnsi="Arial Narrow"/>
        </w:rPr>
        <w:t xml:space="preserve">Los desembolsos posteriores son capitalizados </w:t>
      </w:r>
      <w:r>
        <w:rPr>
          <w:rFonts w:ascii="Arial Narrow" w:hAnsi="Arial Narrow"/>
        </w:rPr>
        <w:t xml:space="preserve">aumentando </w:t>
      </w:r>
      <w:r w:rsidRPr="00B94587">
        <w:rPr>
          <w:rFonts w:ascii="Arial Narrow" w:hAnsi="Arial Narrow"/>
        </w:rPr>
        <w:t xml:space="preserve">los beneficios económicos futuros </w:t>
      </w:r>
      <w:r>
        <w:rPr>
          <w:rFonts w:ascii="Arial Narrow" w:hAnsi="Arial Narrow"/>
        </w:rPr>
        <w:t xml:space="preserve">en su </w:t>
      </w:r>
      <w:r w:rsidRPr="00B94587">
        <w:rPr>
          <w:rFonts w:ascii="Arial Narrow" w:hAnsi="Arial Narrow"/>
        </w:rPr>
        <w:t>incorpora</w:t>
      </w:r>
      <w:r>
        <w:rPr>
          <w:rFonts w:ascii="Arial Narrow" w:hAnsi="Arial Narrow"/>
        </w:rPr>
        <w:t>ción</w:t>
      </w:r>
      <w:r w:rsidRPr="00B94587">
        <w:rPr>
          <w:rFonts w:ascii="Arial Narrow" w:hAnsi="Arial Narrow"/>
        </w:rPr>
        <w:t xml:space="preserve"> en el activo específico relacionado con dichos </w:t>
      </w:r>
      <w:r>
        <w:rPr>
          <w:rFonts w:ascii="Arial Narrow" w:hAnsi="Arial Narrow"/>
        </w:rPr>
        <w:t>desembolsos, de estas formas todos los gastos</w:t>
      </w:r>
      <w:r w:rsidRPr="00B94587">
        <w:rPr>
          <w:rFonts w:ascii="Arial Narrow" w:hAnsi="Arial Narrow"/>
        </w:rPr>
        <w:t>, son reconocidos en resultados cuando se incurren.</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16. Partes Relacionadas.</w:t>
      </w:r>
    </w:p>
    <w:p w:rsidR="008E4707" w:rsidRPr="00B94587" w:rsidRDefault="008E4707" w:rsidP="008E4707">
      <w:pPr>
        <w:jc w:val="both"/>
        <w:rPr>
          <w:rFonts w:ascii="Arial Narrow" w:hAnsi="Arial Narrow"/>
        </w:rPr>
      </w:pPr>
      <w:r w:rsidRPr="00B94587">
        <w:rPr>
          <w:rFonts w:ascii="Arial Narrow" w:hAnsi="Arial Narrow"/>
        </w:rPr>
        <w:t>No existen partes relacionadas que pudieran ejercer influencia significativa sobre la toma de decis</w:t>
      </w:r>
      <w:r>
        <w:rPr>
          <w:rFonts w:ascii="Arial Narrow" w:hAnsi="Arial Narrow"/>
        </w:rPr>
        <w:t>iones financieras y operativas.</w:t>
      </w:r>
    </w:p>
    <w:p w:rsidR="00C848D7" w:rsidRDefault="00C848D7" w:rsidP="008E4707">
      <w:pPr>
        <w:rPr>
          <w:rFonts w:ascii="Arial Narrow" w:hAnsi="Arial Narrow"/>
          <w:b/>
          <w:u w:val="single"/>
        </w:rPr>
      </w:pPr>
    </w:p>
    <w:p w:rsidR="008E4707" w:rsidRDefault="008E4707" w:rsidP="008E4707">
      <w:pPr>
        <w:rPr>
          <w:rFonts w:ascii="Arial Narrow" w:hAnsi="Arial Narrow"/>
          <w:b/>
          <w:u w:val="single"/>
        </w:rPr>
      </w:pPr>
      <w:r w:rsidRPr="000B32EB">
        <w:rPr>
          <w:rFonts w:ascii="Arial Narrow" w:hAnsi="Arial Narrow"/>
          <w:b/>
          <w:u w:val="single"/>
        </w:rPr>
        <w:t>17. Responsabilidad sobre la presentación Razonable de la información contable.</w:t>
      </w:r>
    </w:p>
    <w:p w:rsidR="008E4707" w:rsidRPr="00B84EB5" w:rsidRDefault="008E4707" w:rsidP="008E4707">
      <w:pPr>
        <w:rPr>
          <w:rFonts w:ascii="Arial Narrow" w:eastAsia="Times New Roman" w:hAnsi="Arial Narrow" w:cs="Times New Roman"/>
          <w:bCs/>
          <w:lang w:eastAsia="es-MX"/>
        </w:rPr>
      </w:pPr>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4892040</wp:posOffset>
                </wp:positionH>
                <wp:positionV relativeFrom="paragraph">
                  <wp:posOffset>244475</wp:posOffset>
                </wp:positionV>
                <wp:extent cx="3411220" cy="887095"/>
                <wp:effectExtent l="0" t="0" r="17780" b="2730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CB44C8" w:rsidRDefault="00CB44C8"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CB44C8" w:rsidRPr="00D775E3" w:rsidRDefault="00CB44C8"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CB44C8" w:rsidRPr="00D775E3" w:rsidRDefault="00CB44C8" w:rsidP="008E4707">
                            <w:pPr>
                              <w:pStyle w:val="NormalWeb"/>
                              <w:spacing w:before="0" w:beforeAutospacing="0" w:after="0" w:afterAutospacing="0"/>
                              <w:jc w:val="center"/>
                              <w:rPr>
                                <w:sz w:val="18"/>
                                <w:szCs w:val="18"/>
                              </w:rPr>
                            </w:pPr>
                            <w:r w:rsidRPr="00D775E3">
                              <w:rPr>
                                <w:rFonts w:asciiTheme="minorHAnsi" w:hAnsi="Calibri" w:cstheme="minorBidi"/>
                                <w:b/>
                                <w:bCs/>
                                <w:color w:val="000000" w:themeColor="dark1"/>
                                <w:sz w:val="18"/>
                                <w:szCs w:val="18"/>
                              </w:rPr>
                              <w:t>Magistrada Elsa Cordero Martínez</w:t>
                            </w:r>
                          </w:p>
                          <w:p w:rsidR="00CB44C8" w:rsidRPr="00D775E3" w:rsidRDefault="00CB44C8" w:rsidP="008E4707">
                            <w:pPr>
                              <w:pStyle w:val="NormalWeb"/>
                              <w:spacing w:before="0" w:beforeAutospacing="0" w:after="0" w:afterAutospacing="0"/>
                              <w:jc w:val="center"/>
                              <w:rPr>
                                <w:sz w:val="18"/>
                                <w:szCs w:val="18"/>
                              </w:rPr>
                            </w:pPr>
                            <w:r w:rsidRPr="00D775E3">
                              <w:rPr>
                                <w:rFonts w:asciiTheme="minorHAnsi" w:hAnsi="Calibri" w:cstheme="minorBidi"/>
                                <w:b/>
                                <w:bCs/>
                                <w:color w:val="000000" w:themeColor="dark1"/>
                                <w:sz w:val="18"/>
                                <w:szCs w:val="18"/>
                              </w:rPr>
                              <w:t xml:space="preserve"> Presidenta del H. Tribunal Superior de Justicia y del Consejo de la Judicatura.</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7" o:spid="_x0000_s1026" style="position:absolute;margin-left:385.2pt;margin-top:19.25pt;width:268.6pt;height:6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AFRAIAAO8EAAAOAAAAZHJzL2Uyb0RvYy54bWysVEtu2zAQ3RfoHQjua0l247iC5SwSpJu0&#10;CZL0ADRJ2UQoDkvSttzb9Cy9WIfUp65bIEDRDSHO7817M9Tyqm002UvnFZiKFpOcEmk4CGU2Ff3y&#10;fPtuQYkPzAimwciKHqWnV6u3b5YHW8opbEEL6QgWMb482IpuQ7Bllnm+lQ3zE7DSoLMG17CAV7fJ&#10;hGMHrN7obJrn8+wATlgHXHqP1pvOSVepfl1LHu7r2stAdEWxt5BOl851PLPVkpUbx+xW8b4N9g9d&#10;NEwZBB1L3bDAyM6pP0o1ijvwUIcJhyaDulZcJg7IpsjP2DxtmZWJC4rj7SiT/39l+ef9gyNKVPSS&#10;EsMaHNEjivbju9nsNJRE+q87ZZgnTgowQjKB35dRtoP1JWY/2QcXiXt7B/zFoyP7zRMvvo9pa9fE&#10;WKRN2jSD4zgD2QbC0Th7XxTTKY6Ko2+xuMw/XES0jJVDtnU+fJTQkPhRUQc7I2LPSX+2v/Ohix/i&#10;UneglbhVWqdLXC55rR3ZM1yL9aboEfxplDavJYa2SJh613wC0RWbX+R5v1Voxt3rzLPBjDzSbkf4&#10;xOoEE30RNOnXSZbEC0ctYyvaPMoaR4UiTRPuWKjDYJxLE+Y9lxQd02pkPSZ2DZ8l6jAI0MfGNJke&#10;z5iYv444ZiRUMGFMbpQB97cC4mVE7uIH9h3nSD+06zbt52xYujWII+4s/nTCPR61hkNFuVaWki24&#10;b+c2F/Q1dK+fGY4RFQ1Jo1gdX1WaQv8HiM/29J7a+fWfWv0EAAD//wMAUEsDBBQABgAIAAAAIQCE&#10;Oglg4gAAAAsBAAAPAAAAZHJzL2Rvd25yZXYueG1sTI9BTsMwEEX3lXoHa5DYVNQmpU0IcSpExQYJ&#10;JNIewI2HJG08DrHTppwedwW7Gc3Tn/ez9WhadsLeNZYk3M8FMKTS6oYqCbvt610CzHlFWrWWUMIF&#10;Hazz6SRTqbZn+sRT4SsWQsilSkLtfZdy7soajXJz2yGF25ftjfJh7Suue3UO4ablkRArblRD4UOt&#10;OnypsTwWg5FQLqsPW7xdNo/R8H3wm9mPNe8HKW9vxucnYB5H/wfDVT+oQx6c9nYg7VgrIY7FQ0Al&#10;LJIlsCuwEPEK2D5McRIBzzP+v0P+CwAA//8DAFBLAQItABQABgAIAAAAIQC2gziS/gAAAOEBAAAT&#10;AAAAAAAAAAAAAAAAAAAAAABbQ29udGVudF9UeXBlc10ueG1sUEsBAi0AFAAGAAgAAAAhADj9If/W&#10;AAAAlAEAAAsAAAAAAAAAAAAAAAAALwEAAF9yZWxzLy5yZWxzUEsBAi0AFAAGAAgAAAAhAGs40AVE&#10;AgAA7wQAAA4AAAAAAAAAAAAAAAAALgIAAGRycy9lMm9Eb2MueG1sUEsBAi0AFAAGAAgAAAAhAIQ6&#10;CWDiAAAACwEAAA8AAAAAAAAAAAAAAAAAngQAAGRycy9kb3ducmV2LnhtbFBLBQYAAAAABAAEAPMA&#10;AACtBQAAAAA=&#10;" fillcolor="white [3212]" strokecolor="#5a5a5a [2109]" strokeweight="2pt">
                <v:path arrowok="t"/>
                <v:textbox>
                  <w:txbxContent>
                    <w:p w:rsidR="00CB44C8" w:rsidRDefault="00CB44C8"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CB44C8" w:rsidRPr="00D775E3" w:rsidRDefault="00CB44C8"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CB44C8" w:rsidRPr="00D775E3" w:rsidRDefault="00CB44C8" w:rsidP="008E4707">
                      <w:pPr>
                        <w:pStyle w:val="NormalWeb"/>
                        <w:spacing w:before="0" w:beforeAutospacing="0" w:after="0" w:afterAutospacing="0"/>
                        <w:jc w:val="center"/>
                        <w:rPr>
                          <w:sz w:val="18"/>
                          <w:szCs w:val="18"/>
                        </w:rPr>
                      </w:pPr>
                      <w:r w:rsidRPr="00D775E3">
                        <w:rPr>
                          <w:rFonts w:asciiTheme="minorHAnsi" w:hAnsi="Calibri" w:cstheme="minorBidi"/>
                          <w:b/>
                          <w:bCs/>
                          <w:color w:val="000000" w:themeColor="dark1"/>
                          <w:sz w:val="18"/>
                          <w:szCs w:val="18"/>
                        </w:rPr>
                        <w:t>Magistrada Elsa Cordero Martínez</w:t>
                      </w:r>
                    </w:p>
                    <w:p w:rsidR="00CB44C8" w:rsidRPr="00D775E3" w:rsidRDefault="00CB44C8" w:rsidP="008E4707">
                      <w:pPr>
                        <w:pStyle w:val="NormalWeb"/>
                        <w:spacing w:before="0" w:beforeAutospacing="0" w:after="0" w:afterAutospacing="0"/>
                        <w:jc w:val="center"/>
                        <w:rPr>
                          <w:sz w:val="18"/>
                          <w:szCs w:val="18"/>
                        </w:rPr>
                      </w:pPr>
                      <w:r w:rsidRPr="00D775E3">
                        <w:rPr>
                          <w:rFonts w:asciiTheme="minorHAnsi" w:hAnsi="Calibri" w:cstheme="minorBidi"/>
                          <w:b/>
                          <w:bCs/>
                          <w:color w:val="000000" w:themeColor="dark1"/>
                          <w:sz w:val="18"/>
                          <w:szCs w:val="18"/>
                        </w:rPr>
                        <w:t xml:space="preserve"> Presidenta del H. Tribunal Superior de Justicia y del Consejo de la Judicatura.</w:t>
                      </w:r>
                    </w:p>
                  </w:txbxContent>
                </v:textbox>
              </v:roundrect>
            </w:pict>
          </mc:Fallback>
        </mc:AlternateContent>
      </w:r>
      <w:r>
        <w:rPr>
          <w:noProof/>
          <w:lang w:eastAsia="es-MX"/>
        </w:rPr>
        <mc:AlternateContent>
          <mc:Choice Requires="wps">
            <w:drawing>
              <wp:anchor distT="0" distB="0" distL="114300" distR="114300" simplePos="0" relativeHeight="251671552" behindDoc="0" locked="0" layoutInCell="1" allowOverlap="1">
                <wp:simplePos x="0" y="0"/>
                <wp:positionH relativeFrom="column">
                  <wp:posOffset>795655</wp:posOffset>
                </wp:positionH>
                <wp:positionV relativeFrom="paragraph">
                  <wp:posOffset>301625</wp:posOffset>
                </wp:positionV>
                <wp:extent cx="3130550" cy="893445"/>
                <wp:effectExtent l="0" t="0" r="12700" b="20955"/>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CB44C8" w:rsidRDefault="00CB44C8"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CB44C8" w:rsidRDefault="00CB44C8"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CB44C8" w:rsidRPr="00D775E3" w:rsidRDefault="00CB44C8"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C.P. Floriberto Pérez Mejía</w:t>
                            </w:r>
                          </w:p>
                          <w:p w:rsidR="00CB44C8" w:rsidRPr="00D775E3" w:rsidRDefault="00CB44C8"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6" o:spid="_x0000_s1027" style="position:absolute;margin-left:62.65pt;margin-top:23.75pt;width:246.5pt;height:7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YYRAIAAO8EAAAOAAAAZHJzL2Uyb0RvYy54bWysVEtu2zAQ3RfoHQjua8lfpILlLBKkm7QJ&#10;kvYANElZRCgOS9K23Nv0LL1Yh9SnrlsgQNENIc7nvXkzQ62v20aTg3RegSnpdJJTIg0HocyupF8+&#10;3727osQHZgTTYGRJT9LT683bN+ujLeQMatBCOoIgxhdHW9I6BFtkmee1bJifgJUGnRW4hgW8ul0m&#10;HDsieqOzWZ6vsiM4YR1w6T1abzsn3ST8qpI8PFSVl4HokmJtIZ0undt4Zps1K3aO2Vrxvgz2D1U0&#10;TBkkHaFuWWBk79QfUI3iDjxUYcKhyaCqFJdJA6qZ5hdqnmtmZdKCzfF2bJP/f7D80+HRESVKuqLE&#10;sAZH9IRN+/Hd7PYaCiL9170yzBMnBRghmcDvVWzb0foCs5/to4vCvb0H/uLRkf3miRffx7SVa2Is&#10;yiZtmsFpnIFsA+FonE/n+XKJo+Lou3o/XyyWkS1jxZBtnQ8fJDQkfpTUwd6IWHPqPzvc+9DFD3Gp&#10;OtBK3Cmt0yUul7zRjhwYrsV2N+0Z/HmUNq8lhnaaOPW++QiiA1st87zfKjTj7nXm+WBGHWm3I31S&#10;dcaJvkia+te1LDUvnLSMpWjzJCscFTZplnhHoI6DcS5NSLNJSBgd0ypUPSZ2BV8k6jA0oI+NaTI9&#10;njExf51xzEisYMKY3CgD7m8A4mVk7uIH9Z3mKD+02zbt52JYui2IE+4s/nTCAx6VhmNJuVaWkhrc&#10;t0ubC/oGutfPDMeIkoY074iOrypNof8DxGd7fk/l/PpPbX4CAAD//wMAUEsDBBQABgAIAAAAIQD8&#10;HkDF4AAAAAoBAAAPAAAAZHJzL2Rvd25yZXYueG1sTI/BTsMwEETvSPyDtUhcEHUaSAkhToWouCBR&#10;icAHuPGSpMTrEDtt2q9ne6LH2XmancmXk+3EDgffOlIwn0UgkCpnWqoVfH2+3qYgfNBkdOcIFRzQ&#10;w7K4vMh1ZtyePnBXhlpwCPlMK2hC6DMpfdWg1X7meiT2vt1gdWA51NIMes/htpNxFC2k1S3xh0b3&#10;+NJg9VOOVkGV1GtXvh1Wj/H4uw2rm6Oz71ulrq+m5ycQAafwD8OpPleHgjtt3EjGi451nNwxquD+&#10;IQHBwGKe8mHDTprGIItcnk8o/gAAAP//AwBQSwECLQAUAAYACAAAACEAtoM4kv4AAADhAQAAEwAA&#10;AAAAAAAAAAAAAAAAAAAAW0NvbnRlbnRfVHlwZXNdLnhtbFBLAQItABQABgAIAAAAIQA4/SH/1gAA&#10;AJQBAAALAAAAAAAAAAAAAAAAAC8BAABfcmVscy8ucmVsc1BLAQItABQABgAIAAAAIQAnFnYYRAIA&#10;AO8EAAAOAAAAAAAAAAAAAAAAAC4CAABkcnMvZTJvRG9jLnhtbFBLAQItABQABgAIAAAAIQD8HkDF&#10;4AAAAAoBAAAPAAAAAAAAAAAAAAAAAJ4EAABkcnMvZG93bnJldi54bWxQSwUGAAAAAAQABADzAAAA&#10;qwUAAAAA&#10;" fillcolor="white [3212]" strokecolor="#5a5a5a [2109]" strokeweight="2pt">
                <v:path arrowok="t"/>
                <v:textbox>
                  <w:txbxContent>
                    <w:p w:rsidR="00CB44C8" w:rsidRDefault="00CB44C8"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CB44C8" w:rsidRDefault="00CB44C8"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CB44C8" w:rsidRPr="00D775E3" w:rsidRDefault="00CB44C8"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C.P. Floriberto Pérez Mejía</w:t>
                      </w:r>
                    </w:p>
                    <w:p w:rsidR="00CB44C8" w:rsidRPr="00D775E3" w:rsidRDefault="00CB44C8"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Tesorero</w:t>
                      </w:r>
                    </w:p>
                  </w:txbxContent>
                </v:textbox>
              </v:roundrect>
            </w:pict>
          </mc:Fallback>
        </mc:AlternateContent>
      </w:r>
      <w:r w:rsidRPr="00D775E3">
        <w:rPr>
          <w:noProof/>
          <w:lang w:eastAsia="es-MX"/>
        </w:rPr>
        <w:t xml:space="preserve"> </w:t>
      </w:r>
      <w:r w:rsidRPr="00B84EB5">
        <w:rPr>
          <w:rFonts w:ascii="Arial Narrow" w:eastAsia="Times New Roman" w:hAnsi="Arial Narrow" w:cs="Times New Roman"/>
          <w:bCs/>
          <w:lang w:eastAsia="es-MX"/>
        </w:rPr>
        <w:t>Bajo protesta de decir verdad declaramos que los Estados Financieros y sus Notas son razonablemente correctos y responsabilidad del emisor.</w:t>
      </w:r>
    </w:p>
    <w:p w:rsidR="008E4707" w:rsidRPr="0010133A" w:rsidRDefault="008E4707" w:rsidP="008E4707">
      <w:pPr>
        <w:rPr>
          <w:rFonts w:ascii="Arial Narrow" w:hAnsi="Arial Narrow"/>
          <w:b/>
          <w:u w:val="single"/>
        </w:rPr>
      </w:pPr>
    </w:p>
    <w:p w:rsidR="00540418" w:rsidRDefault="00540418">
      <w:pPr>
        <w:rPr>
          <w:rFonts w:ascii="Soberana Sans Light" w:hAnsi="Soberana Sans Light"/>
        </w:rPr>
      </w:pPr>
    </w:p>
    <w:sectPr w:rsidR="00540418" w:rsidSect="00780059">
      <w:headerReference w:type="even" r:id="rId23"/>
      <w:headerReference w:type="default" r:id="rId24"/>
      <w:footerReference w:type="even" r:id="rId25"/>
      <w:footerReference w:type="default" r:id="rId26"/>
      <w:pgSz w:w="15840" w:h="12240" w:orient="landscape"/>
      <w:pgMar w:top="1440" w:right="672"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4C8" w:rsidRDefault="00CB44C8" w:rsidP="00EA5418">
      <w:pPr>
        <w:spacing w:after="0" w:line="240" w:lineRule="auto"/>
      </w:pPr>
      <w:r>
        <w:separator/>
      </w:r>
    </w:p>
  </w:endnote>
  <w:endnote w:type="continuationSeparator" w:id="0">
    <w:p w:rsidR="00CB44C8" w:rsidRDefault="00CB44C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C8" w:rsidRPr="0013011C" w:rsidRDefault="00CB44C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A61CA"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A24C7" w:rsidRPr="00AA24C7">
          <w:rPr>
            <w:rFonts w:ascii="Soberana Sans Light" w:hAnsi="Soberana Sans Light"/>
            <w:noProof/>
            <w:lang w:val="es-ES"/>
          </w:rPr>
          <w:t>4</w:t>
        </w:r>
        <w:r w:rsidRPr="0013011C">
          <w:rPr>
            <w:rFonts w:ascii="Soberana Sans Light" w:hAnsi="Soberana Sans Light"/>
          </w:rPr>
          <w:fldChar w:fldCharType="end"/>
        </w:r>
      </w:sdtContent>
    </w:sdt>
  </w:p>
  <w:p w:rsidR="00CB44C8" w:rsidRDefault="00CB44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C8" w:rsidRPr="008E3652" w:rsidRDefault="00CB44C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1DCC94"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gT1gEAAPsDAAAOAAAAZHJzL2Uyb0RvYy54bWysU01v1DAQvSPxHyzf2SRttyrRZnvYCi4V&#10;rCj07jrjXQt/aWw22X/P2NlmgSIhEBcn9sx7nvdmvLodrWEHwKi963izqDkDJ32v3a7jXz6/e3PD&#10;WUzC9cJ4Bx0/QuS369evVkNo4cLvvekBGZG42A6h4/uUQltVUe7BirjwARwFlUcrEm1xV/UoBmK3&#10;prqo6+tq8NgH9BJipNO7KcjXhV8pkOmjUhESMx2n2lJZsaxPea3WK9HuUIS9lqcyxD9UYYV2dOlM&#10;dSeSYN9Qv6CyWqKPXqWF9LbySmkJRQOpaepf1DzsRYCihcyJYbYp/j9a+eGwRaZ76h1nTlhq0SXb&#10;UKtk8sgwf7JHQ4gtpW7cFrNKObqHcO/l10ix6qdg3sQwpY0KLVNGh8dMn4EkmI3F/ePsPoyJSTps&#10;6vrm6upyyZmkYHO9bEp7KtFmnowOGNN78Jbln44b7bI7ohWH+5hyJeeUfGwcG4jobb2ciM6llb90&#10;NDClfQJFFuQSCl0ZPtgYZAdBYyOkBJeabANdYBxlZ5jSxszA+s/AU36GQhnMvwHPiHKzd2kGW+08&#10;/u72ND6XrKb8U6fipDtb8OT74xafW0gTVhSeXkMe4R/3BX5+s+vvAA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N7XCBP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A24C7" w:rsidRPr="00AA24C7">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4C8" w:rsidRDefault="00CB44C8" w:rsidP="00EA5418">
      <w:pPr>
        <w:spacing w:after="0" w:line="240" w:lineRule="auto"/>
      </w:pPr>
      <w:r>
        <w:separator/>
      </w:r>
    </w:p>
  </w:footnote>
  <w:footnote w:type="continuationSeparator" w:id="0">
    <w:p w:rsidR="00CB44C8" w:rsidRDefault="00CB44C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C8" w:rsidRDefault="00CB44C8" w:rsidP="000B32EB">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2540BF" id="1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y1gEAAPsDAAAOAAAAZHJzL2Uyb0RvYy54bWysU0tv2zAMvg/YfxB0X2x3SdEZcXpIsV2K&#10;LVi73VWZSoTpBUqLnX8/Sk6dvYBhwy56kd9H8iO1vh2tYUfAqL3reLOoOQMnfa/dvuOfHt++uuEs&#10;JuF6YbyDjp8g8tvNyxfrIbRw5Q/e9ICMSFxsh9DxQ0qhraooD2BFXPgAjozKoxWJrrivehQDsVtT&#10;XdX1dTV47AN6CTHS691k5JvCrxTI9EGpCImZjlNuqaxY1qe8Vpu1aPcowkHLcxriH7KwQjsKOlPd&#10;iSTYV9S/UFkt0Uev0kJ6W3mltIRSA1XT1D9V83AQAUotJE4Ms0zx/9HK98cdMt13fMmZE5Za1LAt&#10;tUomjwzzljUaQmzJdet2mKuUo3sI915+iWSrfjDmSwyT26jQMmV0+EysRR4qmI1F/dOsPoyJSXps&#10;6vpmuXy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7KL/&#10;8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rsidR="00CB44C8" w:rsidRDefault="00CB44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C8" w:rsidRDefault="00CB44C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6DBFF9"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rsidR="00CB44C8" w:rsidRDefault="00CB44C8" w:rsidP="001B610A">
    <w:pPr>
      <w:pStyle w:val="Encabezado"/>
      <w:rPr>
        <w:rFonts w:ascii="Soberana Sans Light" w:hAnsi="Soberana Sans Light"/>
      </w:rPr>
    </w:pPr>
  </w:p>
  <w:p w:rsidR="00CB44C8" w:rsidRPr="0013011C" w:rsidRDefault="00CB44C8"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D3E"/>
    <w:multiLevelType w:val="hybridMultilevel"/>
    <w:tmpl w:val="4CE45F48"/>
    <w:lvl w:ilvl="0" w:tplc="45FEA4F8">
      <w:start w:val="8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C361B5"/>
    <w:multiLevelType w:val="hybridMultilevel"/>
    <w:tmpl w:val="DC7E7DF2"/>
    <w:lvl w:ilvl="0" w:tplc="AF306382">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4"/>
  </w:num>
  <w:num w:numId="4">
    <w:abstractNumId w:val="10"/>
  </w:num>
  <w:num w:numId="5">
    <w:abstractNumId w:val="7"/>
  </w:num>
  <w:num w:numId="6">
    <w:abstractNumId w:val="18"/>
  </w:num>
  <w:num w:numId="7">
    <w:abstractNumId w:val="12"/>
  </w:num>
  <w:num w:numId="8">
    <w:abstractNumId w:val="13"/>
  </w:num>
  <w:num w:numId="9">
    <w:abstractNumId w:val="6"/>
  </w:num>
  <w:num w:numId="10">
    <w:abstractNumId w:val="21"/>
  </w:num>
  <w:num w:numId="11">
    <w:abstractNumId w:val="16"/>
  </w:num>
  <w:num w:numId="12">
    <w:abstractNumId w:val="19"/>
  </w:num>
  <w:num w:numId="13">
    <w:abstractNumId w:val="2"/>
  </w:num>
  <w:num w:numId="14">
    <w:abstractNumId w:val="4"/>
  </w:num>
  <w:num w:numId="15">
    <w:abstractNumId w:val="22"/>
  </w:num>
  <w:num w:numId="16">
    <w:abstractNumId w:val="5"/>
  </w:num>
  <w:num w:numId="17">
    <w:abstractNumId w:val="9"/>
  </w:num>
  <w:num w:numId="18">
    <w:abstractNumId w:val="15"/>
  </w:num>
  <w:num w:numId="19">
    <w:abstractNumId w:val="8"/>
  </w:num>
  <w:num w:numId="20">
    <w:abstractNumId w:val="20"/>
  </w:num>
  <w:num w:numId="21">
    <w:abstractNumId w:val="17"/>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08"/>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0AB"/>
    <w:rsid w:val="00000631"/>
    <w:rsid w:val="00001107"/>
    <w:rsid w:val="00005BC0"/>
    <w:rsid w:val="000125E3"/>
    <w:rsid w:val="00040466"/>
    <w:rsid w:val="0004207D"/>
    <w:rsid w:val="00045159"/>
    <w:rsid w:val="00045A10"/>
    <w:rsid w:val="00046DF2"/>
    <w:rsid w:val="00056856"/>
    <w:rsid w:val="00057B73"/>
    <w:rsid w:val="0006350A"/>
    <w:rsid w:val="0007084B"/>
    <w:rsid w:val="000720B8"/>
    <w:rsid w:val="000729C6"/>
    <w:rsid w:val="0008571C"/>
    <w:rsid w:val="000965FB"/>
    <w:rsid w:val="000974D0"/>
    <w:rsid w:val="000A48EB"/>
    <w:rsid w:val="000B146C"/>
    <w:rsid w:val="000B21CF"/>
    <w:rsid w:val="000B32EB"/>
    <w:rsid w:val="000B3F93"/>
    <w:rsid w:val="000C0AB9"/>
    <w:rsid w:val="000C30B6"/>
    <w:rsid w:val="000C503F"/>
    <w:rsid w:val="000C69CE"/>
    <w:rsid w:val="000C7E46"/>
    <w:rsid w:val="000D32A7"/>
    <w:rsid w:val="000D54A0"/>
    <w:rsid w:val="000E3DE4"/>
    <w:rsid w:val="000E4AE0"/>
    <w:rsid w:val="000E723D"/>
    <w:rsid w:val="000F1388"/>
    <w:rsid w:val="000F348C"/>
    <w:rsid w:val="000F5425"/>
    <w:rsid w:val="000F6AF8"/>
    <w:rsid w:val="000F7670"/>
    <w:rsid w:val="0010133A"/>
    <w:rsid w:val="00104C81"/>
    <w:rsid w:val="00112796"/>
    <w:rsid w:val="001202EB"/>
    <w:rsid w:val="0012707A"/>
    <w:rsid w:val="0013011C"/>
    <w:rsid w:val="00131D7D"/>
    <w:rsid w:val="00132314"/>
    <w:rsid w:val="0013260D"/>
    <w:rsid w:val="00136556"/>
    <w:rsid w:val="00145307"/>
    <w:rsid w:val="00145AAB"/>
    <w:rsid w:val="00147417"/>
    <w:rsid w:val="00147AFC"/>
    <w:rsid w:val="001512A6"/>
    <w:rsid w:val="00165BB4"/>
    <w:rsid w:val="00166C6F"/>
    <w:rsid w:val="00172790"/>
    <w:rsid w:val="001800E2"/>
    <w:rsid w:val="00182F33"/>
    <w:rsid w:val="00195C51"/>
    <w:rsid w:val="001A7B0A"/>
    <w:rsid w:val="001B1B72"/>
    <w:rsid w:val="001B2167"/>
    <w:rsid w:val="001B610A"/>
    <w:rsid w:val="001B6A99"/>
    <w:rsid w:val="001B7A1F"/>
    <w:rsid w:val="001C2759"/>
    <w:rsid w:val="001C40D2"/>
    <w:rsid w:val="001C48AC"/>
    <w:rsid w:val="001C6FD8"/>
    <w:rsid w:val="001D466F"/>
    <w:rsid w:val="001D50F7"/>
    <w:rsid w:val="001E38DD"/>
    <w:rsid w:val="001E7072"/>
    <w:rsid w:val="001F5A4E"/>
    <w:rsid w:val="001F6FA1"/>
    <w:rsid w:val="00203BA1"/>
    <w:rsid w:val="002045E4"/>
    <w:rsid w:val="00204C86"/>
    <w:rsid w:val="00205547"/>
    <w:rsid w:val="00206BF9"/>
    <w:rsid w:val="00207D1D"/>
    <w:rsid w:val="00243AD2"/>
    <w:rsid w:val="00247742"/>
    <w:rsid w:val="00251B24"/>
    <w:rsid w:val="00252D6D"/>
    <w:rsid w:val="00263964"/>
    <w:rsid w:val="00264426"/>
    <w:rsid w:val="0026555E"/>
    <w:rsid w:val="002662E0"/>
    <w:rsid w:val="00266692"/>
    <w:rsid w:val="00270A4D"/>
    <w:rsid w:val="00276850"/>
    <w:rsid w:val="002809E7"/>
    <w:rsid w:val="00283158"/>
    <w:rsid w:val="002837BF"/>
    <w:rsid w:val="002843B4"/>
    <w:rsid w:val="00286DD2"/>
    <w:rsid w:val="00287B92"/>
    <w:rsid w:val="00294BA1"/>
    <w:rsid w:val="002978E6"/>
    <w:rsid w:val="002A2544"/>
    <w:rsid w:val="002A46FD"/>
    <w:rsid w:val="002A70B3"/>
    <w:rsid w:val="002A77C8"/>
    <w:rsid w:val="002C116F"/>
    <w:rsid w:val="002C758A"/>
    <w:rsid w:val="002D26F1"/>
    <w:rsid w:val="002D47A8"/>
    <w:rsid w:val="002D4D74"/>
    <w:rsid w:val="002D6B30"/>
    <w:rsid w:val="002E2134"/>
    <w:rsid w:val="002E2E50"/>
    <w:rsid w:val="002E728A"/>
    <w:rsid w:val="002F42CC"/>
    <w:rsid w:val="00304644"/>
    <w:rsid w:val="003072D8"/>
    <w:rsid w:val="00310A35"/>
    <w:rsid w:val="00320C01"/>
    <w:rsid w:val="00325D13"/>
    <w:rsid w:val="00330E39"/>
    <w:rsid w:val="00342FAC"/>
    <w:rsid w:val="0034417F"/>
    <w:rsid w:val="003477BE"/>
    <w:rsid w:val="0035342B"/>
    <w:rsid w:val="00364422"/>
    <w:rsid w:val="00370059"/>
    <w:rsid w:val="00370B12"/>
    <w:rsid w:val="00372193"/>
    <w:rsid w:val="00372F40"/>
    <w:rsid w:val="00376ACF"/>
    <w:rsid w:val="00396C2B"/>
    <w:rsid w:val="00397D90"/>
    <w:rsid w:val="003A0303"/>
    <w:rsid w:val="003B4FE5"/>
    <w:rsid w:val="003C3082"/>
    <w:rsid w:val="003C418C"/>
    <w:rsid w:val="003C4222"/>
    <w:rsid w:val="003C73B5"/>
    <w:rsid w:val="003D3224"/>
    <w:rsid w:val="003D5DBF"/>
    <w:rsid w:val="003E05DD"/>
    <w:rsid w:val="003E1381"/>
    <w:rsid w:val="003E21AD"/>
    <w:rsid w:val="003E2351"/>
    <w:rsid w:val="003E2C61"/>
    <w:rsid w:val="003E61F6"/>
    <w:rsid w:val="003E6BE7"/>
    <w:rsid w:val="003E7FD0"/>
    <w:rsid w:val="003F0EA4"/>
    <w:rsid w:val="003F398F"/>
    <w:rsid w:val="00401EDE"/>
    <w:rsid w:val="00406659"/>
    <w:rsid w:val="0040690D"/>
    <w:rsid w:val="00412470"/>
    <w:rsid w:val="004208AB"/>
    <w:rsid w:val="0042216F"/>
    <w:rsid w:val="004311BE"/>
    <w:rsid w:val="0044253C"/>
    <w:rsid w:val="00444E6C"/>
    <w:rsid w:val="004464B1"/>
    <w:rsid w:val="00446B28"/>
    <w:rsid w:val="00450D49"/>
    <w:rsid w:val="00452E15"/>
    <w:rsid w:val="00454C7E"/>
    <w:rsid w:val="004615D7"/>
    <w:rsid w:val="00462C79"/>
    <w:rsid w:val="00464382"/>
    <w:rsid w:val="004662C2"/>
    <w:rsid w:val="004714CF"/>
    <w:rsid w:val="00477421"/>
    <w:rsid w:val="00480F7A"/>
    <w:rsid w:val="00484C0D"/>
    <w:rsid w:val="0049230F"/>
    <w:rsid w:val="00497D8B"/>
    <w:rsid w:val="004A3BF2"/>
    <w:rsid w:val="004A6522"/>
    <w:rsid w:val="004B022E"/>
    <w:rsid w:val="004B1F8F"/>
    <w:rsid w:val="004B2513"/>
    <w:rsid w:val="004B285C"/>
    <w:rsid w:val="004C1E73"/>
    <w:rsid w:val="004C2D30"/>
    <w:rsid w:val="004D13BC"/>
    <w:rsid w:val="004D20CA"/>
    <w:rsid w:val="004D2508"/>
    <w:rsid w:val="004D31F8"/>
    <w:rsid w:val="004D41B8"/>
    <w:rsid w:val="004D6325"/>
    <w:rsid w:val="004F07D9"/>
    <w:rsid w:val="004F1E4C"/>
    <w:rsid w:val="004F5228"/>
    <w:rsid w:val="004F5641"/>
    <w:rsid w:val="00522632"/>
    <w:rsid w:val="00522EF3"/>
    <w:rsid w:val="00525681"/>
    <w:rsid w:val="005266F5"/>
    <w:rsid w:val="00526E1D"/>
    <w:rsid w:val="00533EDA"/>
    <w:rsid w:val="00535B0A"/>
    <w:rsid w:val="00536CF7"/>
    <w:rsid w:val="00540418"/>
    <w:rsid w:val="00540A29"/>
    <w:rsid w:val="005426C4"/>
    <w:rsid w:val="00543222"/>
    <w:rsid w:val="00546F27"/>
    <w:rsid w:val="005548C1"/>
    <w:rsid w:val="005575DF"/>
    <w:rsid w:val="005602FD"/>
    <w:rsid w:val="00561B68"/>
    <w:rsid w:val="00561B77"/>
    <w:rsid w:val="00562BF2"/>
    <w:rsid w:val="00563359"/>
    <w:rsid w:val="00563B25"/>
    <w:rsid w:val="005729CC"/>
    <w:rsid w:val="00574266"/>
    <w:rsid w:val="005753FA"/>
    <w:rsid w:val="005805E2"/>
    <w:rsid w:val="0058194C"/>
    <w:rsid w:val="00581DDD"/>
    <w:rsid w:val="00590FCD"/>
    <w:rsid w:val="00595D0F"/>
    <w:rsid w:val="005A7085"/>
    <w:rsid w:val="005B2F04"/>
    <w:rsid w:val="005C3CF0"/>
    <w:rsid w:val="005C54E6"/>
    <w:rsid w:val="005D0287"/>
    <w:rsid w:val="005D098F"/>
    <w:rsid w:val="005D3D25"/>
    <w:rsid w:val="005D5F4B"/>
    <w:rsid w:val="005F08D7"/>
    <w:rsid w:val="005F524C"/>
    <w:rsid w:val="00600A27"/>
    <w:rsid w:val="00613BBE"/>
    <w:rsid w:val="00620DEF"/>
    <w:rsid w:val="006234BA"/>
    <w:rsid w:val="0062557C"/>
    <w:rsid w:val="006421A1"/>
    <w:rsid w:val="00643CB5"/>
    <w:rsid w:val="006452EE"/>
    <w:rsid w:val="006470C9"/>
    <w:rsid w:val="00650405"/>
    <w:rsid w:val="006545D8"/>
    <w:rsid w:val="00655DBB"/>
    <w:rsid w:val="00657BD7"/>
    <w:rsid w:val="00681A0A"/>
    <w:rsid w:val="00684087"/>
    <w:rsid w:val="00684994"/>
    <w:rsid w:val="006A0061"/>
    <w:rsid w:val="006A34EC"/>
    <w:rsid w:val="006B0801"/>
    <w:rsid w:val="006B1FE7"/>
    <w:rsid w:val="006B5BD5"/>
    <w:rsid w:val="006C06BB"/>
    <w:rsid w:val="006C1340"/>
    <w:rsid w:val="006C7B60"/>
    <w:rsid w:val="006E3BB1"/>
    <w:rsid w:val="006E77DD"/>
    <w:rsid w:val="006F102E"/>
    <w:rsid w:val="006F1077"/>
    <w:rsid w:val="006F4A6F"/>
    <w:rsid w:val="006F5099"/>
    <w:rsid w:val="006F54E5"/>
    <w:rsid w:val="00701F5D"/>
    <w:rsid w:val="00711A4E"/>
    <w:rsid w:val="00712010"/>
    <w:rsid w:val="00717F82"/>
    <w:rsid w:val="00721547"/>
    <w:rsid w:val="007246AF"/>
    <w:rsid w:val="0073369C"/>
    <w:rsid w:val="00735748"/>
    <w:rsid w:val="00736CAD"/>
    <w:rsid w:val="00742590"/>
    <w:rsid w:val="0074759F"/>
    <w:rsid w:val="007476DA"/>
    <w:rsid w:val="0075320C"/>
    <w:rsid w:val="00755FB7"/>
    <w:rsid w:val="00760F7B"/>
    <w:rsid w:val="00766344"/>
    <w:rsid w:val="00780059"/>
    <w:rsid w:val="0078200B"/>
    <w:rsid w:val="0079582C"/>
    <w:rsid w:val="007A03B5"/>
    <w:rsid w:val="007A70CF"/>
    <w:rsid w:val="007B2AC1"/>
    <w:rsid w:val="007B5DBB"/>
    <w:rsid w:val="007C22F0"/>
    <w:rsid w:val="007C506E"/>
    <w:rsid w:val="007D10C3"/>
    <w:rsid w:val="007D653E"/>
    <w:rsid w:val="007D6E9A"/>
    <w:rsid w:val="007E45F4"/>
    <w:rsid w:val="007E58E9"/>
    <w:rsid w:val="007E7962"/>
    <w:rsid w:val="007F3220"/>
    <w:rsid w:val="007F6B48"/>
    <w:rsid w:val="00800613"/>
    <w:rsid w:val="00811DAC"/>
    <w:rsid w:val="00813852"/>
    <w:rsid w:val="00823137"/>
    <w:rsid w:val="00823521"/>
    <w:rsid w:val="008240E8"/>
    <w:rsid w:val="0082655E"/>
    <w:rsid w:val="008324A3"/>
    <w:rsid w:val="008355C1"/>
    <w:rsid w:val="00835F30"/>
    <w:rsid w:val="00837B9B"/>
    <w:rsid w:val="008401CC"/>
    <w:rsid w:val="0084647E"/>
    <w:rsid w:val="008510E9"/>
    <w:rsid w:val="008511BB"/>
    <w:rsid w:val="00856185"/>
    <w:rsid w:val="00856B1C"/>
    <w:rsid w:val="0086133B"/>
    <w:rsid w:val="00862A98"/>
    <w:rsid w:val="008646B3"/>
    <w:rsid w:val="008651F4"/>
    <w:rsid w:val="00887A2D"/>
    <w:rsid w:val="0089054E"/>
    <w:rsid w:val="00892C99"/>
    <w:rsid w:val="008A400B"/>
    <w:rsid w:val="008A6E4D"/>
    <w:rsid w:val="008A793D"/>
    <w:rsid w:val="008B0017"/>
    <w:rsid w:val="008B726B"/>
    <w:rsid w:val="008C2915"/>
    <w:rsid w:val="008C3ED9"/>
    <w:rsid w:val="008C6308"/>
    <w:rsid w:val="008D038C"/>
    <w:rsid w:val="008D400F"/>
    <w:rsid w:val="008E31F0"/>
    <w:rsid w:val="008E3652"/>
    <w:rsid w:val="008E4707"/>
    <w:rsid w:val="008F3472"/>
    <w:rsid w:val="008F4A19"/>
    <w:rsid w:val="008F6D58"/>
    <w:rsid w:val="009025D2"/>
    <w:rsid w:val="00910B4E"/>
    <w:rsid w:val="009133B3"/>
    <w:rsid w:val="00915D41"/>
    <w:rsid w:val="00924127"/>
    <w:rsid w:val="0092555A"/>
    <w:rsid w:val="00930D19"/>
    <w:rsid w:val="009328BB"/>
    <w:rsid w:val="0093492C"/>
    <w:rsid w:val="00936F1F"/>
    <w:rsid w:val="009462BF"/>
    <w:rsid w:val="009514EC"/>
    <w:rsid w:val="00953A24"/>
    <w:rsid w:val="009561AC"/>
    <w:rsid w:val="00957043"/>
    <w:rsid w:val="00957EE7"/>
    <w:rsid w:val="00963987"/>
    <w:rsid w:val="0097169A"/>
    <w:rsid w:val="00977EC2"/>
    <w:rsid w:val="00990EEB"/>
    <w:rsid w:val="00997660"/>
    <w:rsid w:val="00997BE4"/>
    <w:rsid w:val="009A0556"/>
    <w:rsid w:val="009A111A"/>
    <w:rsid w:val="009A61FB"/>
    <w:rsid w:val="009A6AB1"/>
    <w:rsid w:val="009A77DE"/>
    <w:rsid w:val="009B18D2"/>
    <w:rsid w:val="009B7EED"/>
    <w:rsid w:val="009C2965"/>
    <w:rsid w:val="009C7B7B"/>
    <w:rsid w:val="009D5D4C"/>
    <w:rsid w:val="009D6524"/>
    <w:rsid w:val="009E15A2"/>
    <w:rsid w:val="009E35EB"/>
    <w:rsid w:val="009E787D"/>
    <w:rsid w:val="009F23C4"/>
    <w:rsid w:val="009F2623"/>
    <w:rsid w:val="009F4A11"/>
    <w:rsid w:val="009F5A90"/>
    <w:rsid w:val="00A00F72"/>
    <w:rsid w:val="00A2095F"/>
    <w:rsid w:val="00A21484"/>
    <w:rsid w:val="00A32D3E"/>
    <w:rsid w:val="00A34D55"/>
    <w:rsid w:val="00A35179"/>
    <w:rsid w:val="00A352BB"/>
    <w:rsid w:val="00A363B6"/>
    <w:rsid w:val="00A4066F"/>
    <w:rsid w:val="00A40EC4"/>
    <w:rsid w:val="00A46BF5"/>
    <w:rsid w:val="00A56735"/>
    <w:rsid w:val="00A5728A"/>
    <w:rsid w:val="00A667D0"/>
    <w:rsid w:val="00A765C9"/>
    <w:rsid w:val="00A87FC5"/>
    <w:rsid w:val="00A90594"/>
    <w:rsid w:val="00A95660"/>
    <w:rsid w:val="00A96D88"/>
    <w:rsid w:val="00AA0760"/>
    <w:rsid w:val="00AA238B"/>
    <w:rsid w:val="00AA24C7"/>
    <w:rsid w:val="00AB170C"/>
    <w:rsid w:val="00AB53EC"/>
    <w:rsid w:val="00AC01A6"/>
    <w:rsid w:val="00AC23A2"/>
    <w:rsid w:val="00AC4878"/>
    <w:rsid w:val="00AD23E5"/>
    <w:rsid w:val="00AD37D2"/>
    <w:rsid w:val="00AE6D64"/>
    <w:rsid w:val="00AF469E"/>
    <w:rsid w:val="00B01B01"/>
    <w:rsid w:val="00B06A06"/>
    <w:rsid w:val="00B14261"/>
    <w:rsid w:val="00B146E2"/>
    <w:rsid w:val="00B501B3"/>
    <w:rsid w:val="00B5208D"/>
    <w:rsid w:val="00B54D17"/>
    <w:rsid w:val="00B56D2B"/>
    <w:rsid w:val="00B60A94"/>
    <w:rsid w:val="00B769A3"/>
    <w:rsid w:val="00B849EE"/>
    <w:rsid w:val="00B84D02"/>
    <w:rsid w:val="00B84EB5"/>
    <w:rsid w:val="00B87B26"/>
    <w:rsid w:val="00B87D35"/>
    <w:rsid w:val="00B909A5"/>
    <w:rsid w:val="00B90FF0"/>
    <w:rsid w:val="00B923D3"/>
    <w:rsid w:val="00B94C3A"/>
    <w:rsid w:val="00BA1373"/>
    <w:rsid w:val="00BA17C7"/>
    <w:rsid w:val="00BA2940"/>
    <w:rsid w:val="00BB2D98"/>
    <w:rsid w:val="00BB41E4"/>
    <w:rsid w:val="00BB71F8"/>
    <w:rsid w:val="00BC2997"/>
    <w:rsid w:val="00BD3293"/>
    <w:rsid w:val="00BD3E18"/>
    <w:rsid w:val="00BE0699"/>
    <w:rsid w:val="00BE16A4"/>
    <w:rsid w:val="00BE1D86"/>
    <w:rsid w:val="00BF06D2"/>
    <w:rsid w:val="00C07B37"/>
    <w:rsid w:val="00C123AB"/>
    <w:rsid w:val="00C13843"/>
    <w:rsid w:val="00C16E53"/>
    <w:rsid w:val="00C255EE"/>
    <w:rsid w:val="00C27511"/>
    <w:rsid w:val="00C27FD2"/>
    <w:rsid w:val="00C3051E"/>
    <w:rsid w:val="00C32000"/>
    <w:rsid w:val="00C3540D"/>
    <w:rsid w:val="00C35469"/>
    <w:rsid w:val="00C37CAB"/>
    <w:rsid w:val="00C431B4"/>
    <w:rsid w:val="00C4425E"/>
    <w:rsid w:val="00C45CCE"/>
    <w:rsid w:val="00C56577"/>
    <w:rsid w:val="00C61700"/>
    <w:rsid w:val="00C636FC"/>
    <w:rsid w:val="00C71F9D"/>
    <w:rsid w:val="00C73EC0"/>
    <w:rsid w:val="00C74F97"/>
    <w:rsid w:val="00C848D7"/>
    <w:rsid w:val="00C86C59"/>
    <w:rsid w:val="00C91C5A"/>
    <w:rsid w:val="00CA079F"/>
    <w:rsid w:val="00CA539E"/>
    <w:rsid w:val="00CA7D33"/>
    <w:rsid w:val="00CB0BDC"/>
    <w:rsid w:val="00CB4278"/>
    <w:rsid w:val="00CB44C8"/>
    <w:rsid w:val="00CB489F"/>
    <w:rsid w:val="00CB6151"/>
    <w:rsid w:val="00CD1030"/>
    <w:rsid w:val="00CD61E6"/>
    <w:rsid w:val="00CD6D9A"/>
    <w:rsid w:val="00CD7A97"/>
    <w:rsid w:val="00CE2C72"/>
    <w:rsid w:val="00CF4AFF"/>
    <w:rsid w:val="00D00BCF"/>
    <w:rsid w:val="00D00E92"/>
    <w:rsid w:val="00D03CA9"/>
    <w:rsid w:val="00D05286"/>
    <w:rsid w:val="00D055EC"/>
    <w:rsid w:val="00D22E93"/>
    <w:rsid w:val="00D24A37"/>
    <w:rsid w:val="00D3357F"/>
    <w:rsid w:val="00D43FBD"/>
    <w:rsid w:val="00D44728"/>
    <w:rsid w:val="00D55C32"/>
    <w:rsid w:val="00D562FF"/>
    <w:rsid w:val="00D6462B"/>
    <w:rsid w:val="00D660E0"/>
    <w:rsid w:val="00D75DE0"/>
    <w:rsid w:val="00D775E3"/>
    <w:rsid w:val="00D80436"/>
    <w:rsid w:val="00D85843"/>
    <w:rsid w:val="00D934CB"/>
    <w:rsid w:val="00D95A35"/>
    <w:rsid w:val="00DA23C6"/>
    <w:rsid w:val="00DA241C"/>
    <w:rsid w:val="00DA4E31"/>
    <w:rsid w:val="00DB19D1"/>
    <w:rsid w:val="00DB2BA4"/>
    <w:rsid w:val="00DC152D"/>
    <w:rsid w:val="00DC1BD9"/>
    <w:rsid w:val="00DC5123"/>
    <w:rsid w:val="00DD286C"/>
    <w:rsid w:val="00DE2A8F"/>
    <w:rsid w:val="00DF1A70"/>
    <w:rsid w:val="00DF2EE3"/>
    <w:rsid w:val="00DF545E"/>
    <w:rsid w:val="00DF56C9"/>
    <w:rsid w:val="00DF671C"/>
    <w:rsid w:val="00E079A9"/>
    <w:rsid w:val="00E13A11"/>
    <w:rsid w:val="00E16D32"/>
    <w:rsid w:val="00E242A1"/>
    <w:rsid w:val="00E24AF7"/>
    <w:rsid w:val="00E25E91"/>
    <w:rsid w:val="00E30318"/>
    <w:rsid w:val="00E32708"/>
    <w:rsid w:val="00E345BA"/>
    <w:rsid w:val="00E36539"/>
    <w:rsid w:val="00E36D26"/>
    <w:rsid w:val="00E50AE9"/>
    <w:rsid w:val="00E570D4"/>
    <w:rsid w:val="00E611A4"/>
    <w:rsid w:val="00E61C14"/>
    <w:rsid w:val="00E67118"/>
    <w:rsid w:val="00E751E0"/>
    <w:rsid w:val="00E8619D"/>
    <w:rsid w:val="00E86EC7"/>
    <w:rsid w:val="00EA13AE"/>
    <w:rsid w:val="00EA34FD"/>
    <w:rsid w:val="00EA5418"/>
    <w:rsid w:val="00EA598D"/>
    <w:rsid w:val="00EB0118"/>
    <w:rsid w:val="00EB21F9"/>
    <w:rsid w:val="00EB2D47"/>
    <w:rsid w:val="00EC4BF6"/>
    <w:rsid w:val="00ED02E2"/>
    <w:rsid w:val="00ED47AE"/>
    <w:rsid w:val="00ED5863"/>
    <w:rsid w:val="00ED6015"/>
    <w:rsid w:val="00EE2F6A"/>
    <w:rsid w:val="00EE33F5"/>
    <w:rsid w:val="00EE46FB"/>
    <w:rsid w:val="00EF3D5B"/>
    <w:rsid w:val="00EF718C"/>
    <w:rsid w:val="00F06364"/>
    <w:rsid w:val="00F17C0D"/>
    <w:rsid w:val="00F25985"/>
    <w:rsid w:val="00F25E1C"/>
    <w:rsid w:val="00F2639F"/>
    <w:rsid w:val="00F3017D"/>
    <w:rsid w:val="00F31B8B"/>
    <w:rsid w:val="00F31D87"/>
    <w:rsid w:val="00F33C9C"/>
    <w:rsid w:val="00F54B9A"/>
    <w:rsid w:val="00F5524D"/>
    <w:rsid w:val="00F57CA6"/>
    <w:rsid w:val="00F755D0"/>
    <w:rsid w:val="00F75D6E"/>
    <w:rsid w:val="00F80559"/>
    <w:rsid w:val="00F81D6E"/>
    <w:rsid w:val="00F906BF"/>
    <w:rsid w:val="00F966D5"/>
    <w:rsid w:val="00F974CB"/>
    <w:rsid w:val="00FA29AF"/>
    <w:rsid w:val="00FA2F81"/>
    <w:rsid w:val="00FB0C37"/>
    <w:rsid w:val="00FB1010"/>
    <w:rsid w:val="00FB2030"/>
    <w:rsid w:val="00FC44E9"/>
    <w:rsid w:val="00FC4F1C"/>
    <w:rsid w:val="00FD5A63"/>
    <w:rsid w:val="00FD6F0C"/>
    <w:rsid w:val="00FE3356"/>
    <w:rsid w:val="00FE3690"/>
    <w:rsid w:val="00FE4256"/>
    <w:rsid w:val="00FE6695"/>
    <w:rsid w:val="00FE6A6A"/>
    <w:rsid w:val="00FF16B4"/>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0712C9"/>
  <w15:docId w15:val="{E2D144D7-F33A-47CB-980A-19C3A703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semiHidden/>
    <w:unhideWhenUsed/>
    <w:rsid w:val="00D775E3"/>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323406">
      <w:bodyDiv w:val="1"/>
      <w:marLeft w:val="0"/>
      <w:marRight w:val="0"/>
      <w:marTop w:val="0"/>
      <w:marBottom w:val="0"/>
      <w:divBdr>
        <w:top w:val="none" w:sz="0" w:space="0" w:color="auto"/>
        <w:left w:val="none" w:sz="0" w:space="0" w:color="auto"/>
        <w:bottom w:val="none" w:sz="0" w:space="0" w:color="auto"/>
        <w:right w:val="none" w:sz="0" w:space="0" w:color="auto"/>
      </w:divBdr>
    </w:div>
    <w:div w:id="1134063376">
      <w:bodyDiv w:val="1"/>
      <w:marLeft w:val="0"/>
      <w:marRight w:val="0"/>
      <w:marTop w:val="0"/>
      <w:marBottom w:val="0"/>
      <w:divBdr>
        <w:top w:val="none" w:sz="0" w:space="0" w:color="auto"/>
        <w:left w:val="none" w:sz="0" w:space="0" w:color="auto"/>
        <w:bottom w:val="none" w:sz="0" w:space="0" w:color="auto"/>
        <w:right w:val="none" w:sz="0" w:space="0" w:color="auto"/>
      </w:divBdr>
    </w:div>
    <w:div w:id="140525107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48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DAFC7-6ADB-4693-9869-C0A39C9D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28</Pages>
  <Words>4766</Words>
  <Characters>26217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CP FAUSTINO</cp:lastModifiedBy>
  <cp:revision>18</cp:revision>
  <cp:lastPrinted>2018-01-13T18:21:00Z</cp:lastPrinted>
  <dcterms:created xsi:type="dcterms:W3CDTF">2017-10-11T16:11:00Z</dcterms:created>
  <dcterms:modified xsi:type="dcterms:W3CDTF">2018-01-15T23:08:00Z</dcterms:modified>
</cp:coreProperties>
</file>