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AE1" w:rsidRDefault="00486AE1" w:rsidP="005117F4"/>
    <w:bookmarkStart w:id="0" w:name="_MON_1470839218"/>
    <w:bookmarkStart w:id="1" w:name="_MON_1536649837"/>
    <w:bookmarkStart w:id="2" w:name="_MON_1536649949"/>
    <w:bookmarkStart w:id="3" w:name="_MON_1536650007"/>
    <w:bookmarkStart w:id="4" w:name="_MON_1528726187"/>
    <w:bookmarkEnd w:id="0"/>
    <w:bookmarkEnd w:id="1"/>
    <w:bookmarkEnd w:id="2"/>
    <w:bookmarkEnd w:id="3"/>
    <w:bookmarkEnd w:id="4"/>
    <w:bookmarkStart w:id="5" w:name="_MON_1528726345"/>
    <w:bookmarkEnd w:id="5"/>
    <w:p w:rsidR="009633D5" w:rsidRDefault="00280119" w:rsidP="00372F40">
      <w:pPr>
        <w:jc w:val="center"/>
        <w:rPr>
          <w:rFonts w:ascii="Soberana Sans Light" w:hAnsi="Soberana Sans Light"/>
        </w:rPr>
      </w:pPr>
      <w:r w:rsidRPr="006F09A3">
        <w:rPr>
          <w:rFonts w:ascii="Soberana Sans Light" w:hAnsi="Soberana Sans Light"/>
        </w:rPr>
        <w:object w:dxaOrig="17688" w:dyaOrig="10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8.3pt;height:248.65pt" o:ole="">
            <v:imagedata r:id="rId8" o:title=""/>
          </v:shape>
          <o:OLEObject Type="Embed" ProgID="Excel.Sheet.12" ShapeID="_x0000_i1025" DrawAspect="Content" ObjectID="_1560785313" r:id="rId9"/>
        </w:object>
      </w:r>
      <w:r w:rsidR="00232448">
        <w:rPr>
          <w:rFonts w:ascii="Soberana Sans Light" w:hAnsi="Soberana Sans Light"/>
        </w:rPr>
        <w:t xml:space="preserve">                                     </w:t>
      </w:r>
    </w:p>
    <w:p w:rsidR="009633D5" w:rsidRDefault="009633D5" w:rsidP="00372F40">
      <w:pPr>
        <w:jc w:val="center"/>
        <w:rPr>
          <w:rFonts w:ascii="Soberana Sans Light" w:hAnsi="Soberana Sans Light"/>
        </w:rPr>
      </w:pPr>
    </w:p>
    <w:p w:rsidR="00232448" w:rsidRDefault="00232448" w:rsidP="00372F40">
      <w:pPr>
        <w:jc w:val="center"/>
        <w:rPr>
          <w:rFonts w:ascii="Soberana Sans Light" w:hAnsi="Soberana Sans Light"/>
        </w:rPr>
      </w:pPr>
      <w:r>
        <w:rPr>
          <w:rFonts w:ascii="Soberana Sans Light" w:hAnsi="Soberana Sans Light"/>
        </w:rPr>
        <w:t xml:space="preserve">                       </w:t>
      </w:r>
      <w:r w:rsidR="00290750">
        <w:rPr>
          <w:rFonts w:ascii="Soberana Sans Light" w:hAnsi="Soberana Sans Light"/>
        </w:rPr>
        <w:t>______________________________________                              ____________________________________</w:t>
      </w:r>
      <w:r>
        <w:rPr>
          <w:rFonts w:ascii="Soberana Sans Light" w:hAnsi="Soberana Sans Light"/>
        </w:rPr>
        <w:t xml:space="preserve">                                                                         </w:t>
      </w:r>
    </w:p>
    <w:p w:rsidR="00232448" w:rsidRDefault="00232448" w:rsidP="006A3CAB">
      <w:pPr>
        <w:spacing w:after="0"/>
        <w:jc w:val="center"/>
        <w:rPr>
          <w:rFonts w:ascii="Soberana Sans Light" w:hAnsi="Soberana Sans Light"/>
        </w:rPr>
      </w:pPr>
      <w:r>
        <w:rPr>
          <w:rFonts w:ascii="Soberana Sans Light" w:hAnsi="Soberana Sans Light"/>
        </w:rPr>
        <w:t xml:space="preserve">                     </w:t>
      </w:r>
      <w:r w:rsidR="009D2253">
        <w:rPr>
          <w:rFonts w:ascii="Soberana Sans Light" w:hAnsi="Soberana Sans Light"/>
        </w:rPr>
        <w:t xml:space="preserve">    Lic. Silvestre Velázquez Guevara</w:t>
      </w:r>
      <w:r>
        <w:rPr>
          <w:rFonts w:ascii="Soberana Sans Light" w:hAnsi="Soberana Sans Light"/>
        </w:rPr>
        <w:t xml:space="preserve">                                                      Lic. </w:t>
      </w:r>
      <w:r w:rsidR="00B0598A">
        <w:rPr>
          <w:rFonts w:ascii="Soberana Sans Light" w:hAnsi="Soberana Sans Light"/>
        </w:rPr>
        <w:t xml:space="preserve">Claudia Pérez </w:t>
      </w:r>
      <w:proofErr w:type="spellStart"/>
      <w:r w:rsidR="00B0598A">
        <w:rPr>
          <w:rFonts w:ascii="Soberana Sans Light" w:hAnsi="Soberana Sans Light"/>
        </w:rPr>
        <w:t>Minor</w:t>
      </w:r>
      <w:proofErr w:type="spellEnd"/>
      <w:r>
        <w:rPr>
          <w:rFonts w:ascii="Soberana Sans Light" w:hAnsi="Soberana Sans Light"/>
        </w:rPr>
        <w:t xml:space="preserve"> </w:t>
      </w:r>
    </w:p>
    <w:p w:rsidR="00232448" w:rsidRPr="005117F4" w:rsidRDefault="00232448" w:rsidP="006A3CAB">
      <w:pPr>
        <w:spacing w:after="0"/>
        <w:jc w:val="center"/>
        <w:rPr>
          <w:rFonts w:ascii="Soberana Sans Light" w:hAnsi="Soberana Sans Light"/>
        </w:rPr>
      </w:pPr>
      <w:r>
        <w:rPr>
          <w:rFonts w:ascii="Soberana Sans Light" w:hAnsi="Soberana Sans Light"/>
        </w:rPr>
        <w:t xml:space="preserve">                               </w:t>
      </w:r>
      <w:r w:rsidR="00B75E24">
        <w:rPr>
          <w:rFonts w:ascii="Soberana Sans Light" w:hAnsi="Soberana Sans Light"/>
        </w:rPr>
        <w:t xml:space="preserve">                  </w:t>
      </w:r>
      <w:r>
        <w:rPr>
          <w:rFonts w:ascii="Soberana Sans Light" w:hAnsi="Soberana Sans Light"/>
        </w:rPr>
        <w:t xml:space="preserve"> Gerente General                                 </w:t>
      </w:r>
      <w:r w:rsidR="00B75E24">
        <w:rPr>
          <w:rFonts w:ascii="Soberana Sans Light" w:hAnsi="Soberana Sans Light"/>
        </w:rPr>
        <w:t xml:space="preserve">       </w:t>
      </w:r>
      <w:r>
        <w:rPr>
          <w:rFonts w:ascii="Soberana Sans Light" w:hAnsi="Soberana Sans Light"/>
        </w:rPr>
        <w:t xml:space="preserve">            </w:t>
      </w:r>
      <w:r w:rsidR="00B0598A">
        <w:rPr>
          <w:rFonts w:ascii="Soberana Sans Light" w:hAnsi="Soberana Sans Light"/>
        </w:rPr>
        <w:t>Encargada</w:t>
      </w:r>
      <w:r>
        <w:rPr>
          <w:rFonts w:ascii="Soberana Sans Light" w:hAnsi="Soberana Sans Light"/>
        </w:rPr>
        <w:t xml:space="preserve"> del Departamento Administrativo</w:t>
      </w:r>
    </w:p>
    <w:p w:rsidR="005117F4" w:rsidRDefault="005117F4" w:rsidP="0044253C">
      <w:pPr>
        <w:jc w:val="center"/>
        <w:rPr>
          <w:rFonts w:ascii="Soberana Sans Light" w:hAnsi="Soberana Sans Light"/>
        </w:rPr>
      </w:pPr>
    </w:p>
    <w:bookmarkStart w:id="6" w:name="_MON_1470839431"/>
    <w:bookmarkStart w:id="7" w:name="_MON_1536650098"/>
    <w:bookmarkEnd w:id="6"/>
    <w:bookmarkEnd w:id="7"/>
    <w:bookmarkStart w:id="8" w:name="_MON_1528726371"/>
    <w:bookmarkEnd w:id="8"/>
    <w:p w:rsidR="00232448" w:rsidRDefault="00280119" w:rsidP="006A3CAB">
      <w:pPr>
        <w:spacing w:after="0"/>
        <w:jc w:val="center"/>
        <w:rPr>
          <w:rFonts w:ascii="Soberana Sans Light" w:hAnsi="Soberana Sans Light"/>
        </w:rPr>
      </w:pPr>
      <w:r w:rsidRPr="006F09A3">
        <w:rPr>
          <w:rFonts w:ascii="Soberana Sans Light" w:hAnsi="Soberana Sans Light"/>
        </w:rPr>
        <w:object w:dxaOrig="17688" w:dyaOrig="10418">
          <v:shape id="_x0000_i1026" type="#_x0000_t75" style="width:688.3pt;height:406.1pt" o:ole="">
            <v:imagedata r:id="rId10" o:title=""/>
          </v:shape>
          <o:OLEObject Type="Embed" ProgID="Excel.Sheet.12" ShapeID="_x0000_i1026" DrawAspect="Content" ObjectID="_1560785314" r:id="rId11"/>
        </w:object>
      </w:r>
      <w:r w:rsidR="00232448">
        <w:rPr>
          <w:rFonts w:ascii="Soberana Sans Light" w:hAnsi="Soberana Sans Light"/>
        </w:rPr>
        <w:t xml:space="preserve">                  __________________________________                                    __________________________________                                                                          </w:t>
      </w:r>
    </w:p>
    <w:p w:rsidR="00232448" w:rsidRDefault="00232448" w:rsidP="006A3CAB">
      <w:pPr>
        <w:spacing w:after="0"/>
        <w:jc w:val="center"/>
        <w:rPr>
          <w:rFonts w:ascii="Soberana Sans Light" w:hAnsi="Soberana Sans Light"/>
        </w:rPr>
      </w:pPr>
      <w:r>
        <w:rPr>
          <w:rFonts w:ascii="Soberana Sans Light" w:hAnsi="Soberana Sans Light"/>
        </w:rPr>
        <w:t xml:space="preserve">                     </w:t>
      </w:r>
      <w:r w:rsidR="00D6027C">
        <w:rPr>
          <w:rFonts w:ascii="Soberana Sans Light" w:hAnsi="Soberana Sans Light"/>
        </w:rPr>
        <w:t xml:space="preserve">    Lic. Silvestre Velázquez Guevara</w:t>
      </w:r>
      <w:r>
        <w:rPr>
          <w:rFonts w:ascii="Soberana Sans Light" w:hAnsi="Soberana Sans Light"/>
        </w:rPr>
        <w:t xml:space="preserve">                                                      Lic. </w:t>
      </w:r>
      <w:r w:rsidR="00B0598A">
        <w:rPr>
          <w:rFonts w:ascii="Soberana Sans Light" w:hAnsi="Soberana Sans Light"/>
        </w:rPr>
        <w:t xml:space="preserve">Claudia Pérez </w:t>
      </w:r>
      <w:proofErr w:type="spellStart"/>
      <w:r w:rsidR="00B0598A">
        <w:rPr>
          <w:rFonts w:ascii="Soberana Sans Light" w:hAnsi="Soberana Sans Light"/>
        </w:rPr>
        <w:t>Minor</w:t>
      </w:r>
      <w:proofErr w:type="spellEnd"/>
      <w:r>
        <w:rPr>
          <w:rFonts w:ascii="Soberana Sans Light" w:hAnsi="Soberana Sans Light"/>
        </w:rPr>
        <w:t xml:space="preserve"> </w:t>
      </w:r>
    </w:p>
    <w:p w:rsidR="00232448" w:rsidRPr="005117F4" w:rsidRDefault="00232448" w:rsidP="00232448">
      <w:pPr>
        <w:jc w:val="center"/>
        <w:rPr>
          <w:rFonts w:ascii="Soberana Sans Light" w:hAnsi="Soberana Sans Light"/>
        </w:rPr>
      </w:pPr>
      <w:r>
        <w:rPr>
          <w:rFonts w:ascii="Soberana Sans Light" w:hAnsi="Soberana Sans Light"/>
        </w:rPr>
        <w:t xml:space="preserve">                   </w:t>
      </w:r>
      <w:r w:rsidR="0025251F">
        <w:rPr>
          <w:rFonts w:ascii="Soberana Sans Light" w:hAnsi="Soberana Sans Light"/>
        </w:rPr>
        <w:t xml:space="preserve">                  </w:t>
      </w:r>
      <w:r>
        <w:rPr>
          <w:rFonts w:ascii="Soberana Sans Light" w:hAnsi="Soberana Sans Light"/>
        </w:rPr>
        <w:t xml:space="preserve">       Ger</w:t>
      </w:r>
      <w:r w:rsidR="0025251F">
        <w:rPr>
          <w:rFonts w:ascii="Soberana Sans Light" w:hAnsi="Soberana Sans Light"/>
        </w:rPr>
        <w:t xml:space="preserve">ente General           </w:t>
      </w:r>
      <w:r>
        <w:rPr>
          <w:rFonts w:ascii="Soberana Sans Light" w:hAnsi="Soberana Sans Light"/>
        </w:rPr>
        <w:t xml:space="preserve"> </w:t>
      </w:r>
      <w:r w:rsidR="0025251F">
        <w:rPr>
          <w:rFonts w:ascii="Soberana Sans Light" w:hAnsi="Soberana Sans Light"/>
        </w:rPr>
        <w:t xml:space="preserve">                               </w:t>
      </w:r>
      <w:r>
        <w:rPr>
          <w:rFonts w:ascii="Soberana Sans Light" w:hAnsi="Soberana Sans Light"/>
        </w:rPr>
        <w:t xml:space="preserve"> </w:t>
      </w:r>
      <w:r w:rsidR="0025251F">
        <w:rPr>
          <w:rFonts w:ascii="Soberana Sans Light" w:hAnsi="Soberana Sans Light"/>
        </w:rPr>
        <w:t xml:space="preserve">      </w:t>
      </w:r>
      <w:r>
        <w:rPr>
          <w:rFonts w:ascii="Soberana Sans Light" w:hAnsi="Soberana Sans Light"/>
        </w:rPr>
        <w:t xml:space="preserve"> </w:t>
      </w:r>
      <w:r w:rsidR="00B0598A">
        <w:rPr>
          <w:rFonts w:ascii="Soberana Sans Light" w:hAnsi="Soberana Sans Light"/>
        </w:rPr>
        <w:t>Encargada</w:t>
      </w:r>
      <w:r>
        <w:rPr>
          <w:rFonts w:ascii="Soberana Sans Light" w:hAnsi="Soberana Sans Light"/>
        </w:rPr>
        <w:t xml:space="preserve"> del Departamento Administrativo</w:t>
      </w:r>
    </w:p>
    <w:p w:rsidR="00A14B74" w:rsidRDefault="00A14B74" w:rsidP="0044253C">
      <w:pPr>
        <w:jc w:val="center"/>
        <w:rPr>
          <w:rFonts w:ascii="Soberana Sans Light" w:hAnsi="Soberana Sans Light"/>
        </w:rPr>
      </w:pPr>
    </w:p>
    <w:p w:rsidR="00A749E3" w:rsidRDefault="00A749E3" w:rsidP="00CA2D37">
      <w:pPr>
        <w:rPr>
          <w:rFonts w:ascii="Soberana Sans Light" w:hAnsi="Soberana Sans Light"/>
        </w:rPr>
      </w:pPr>
    </w:p>
    <w:p w:rsidR="00F96944" w:rsidRDefault="0025251F" w:rsidP="00746857">
      <w:bookmarkStart w:id="9" w:name="_MON_1528726522"/>
      <w:bookmarkStart w:id="10" w:name="_MON_1528726465"/>
      <w:bookmarkEnd w:id="9"/>
      <w:bookmarkEnd w:id="10"/>
      <w:r>
        <w:rPr>
          <w:noProof/>
        </w:rPr>
        <w:object w:dxaOrig="1440" w:dyaOrig="1440">
          <v:shape id="_x0000_s1029" type="#_x0000_t75" style="position:absolute;margin-left:86.5pt;margin-top:-.2pt;width:589.45pt;height:210.4pt;z-index:251659264;mso-position-horizontal:absolute;mso-position-horizontal-relative:text;mso-position-vertical-relative:text">
            <v:imagedata r:id="rId12" o:title=""/>
            <w10:wrap type="square" side="left"/>
          </v:shape>
          <o:OLEObject Type="Embed" ProgID="Excel.Sheet.12" ShapeID="_x0000_s1029" DrawAspect="Content" ObjectID="_1560785315" r:id="rId13"/>
        </w:object>
      </w:r>
      <w:r w:rsidR="00746857">
        <w:br w:type="textWrapping" w:clear="all"/>
      </w:r>
    </w:p>
    <w:p w:rsidR="00AB13B7" w:rsidRDefault="00AB13B7" w:rsidP="0044253C">
      <w:pPr>
        <w:jc w:val="center"/>
      </w:pPr>
    </w:p>
    <w:p w:rsidR="00232448" w:rsidRDefault="00232448" w:rsidP="006A3CAB">
      <w:pPr>
        <w:spacing w:after="0"/>
        <w:jc w:val="center"/>
        <w:rPr>
          <w:rFonts w:ascii="Soberana Sans Light" w:hAnsi="Soberana Sans Light"/>
        </w:rPr>
      </w:pPr>
      <w:r>
        <w:rPr>
          <w:rFonts w:ascii="Soberana Sans Light" w:hAnsi="Soberana Sans Light"/>
        </w:rPr>
        <w:t xml:space="preserve">__________________________________                                    __________________________________                                                                          </w:t>
      </w:r>
    </w:p>
    <w:p w:rsidR="00232448" w:rsidRDefault="00D6027C" w:rsidP="006A3CAB">
      <w:pPr>
        <w:spacing w:after="0"/>
        <w:jc w:val="center"/>
        <w:rPr>
          <w:rFonts w:ascii="Soberana Sans Light" w:hAnsi="Soberana Sans Light"/>
        </w:rPr>
      </w:pPr>
      <w:r>
        <w:rPr>
          <w:rFonts w:ascii="Soberana Sans Light" w:hAnsi="Soberana Sans Light"/>
        </w:rPr>
        <w:t xml:space="preserve">Lic. Silvestre Velázquez Guevara </w:t>
      </w:r>
      <w:r w:rsidR="00232448">
        <w:rPr>
          <w:rFonts w:ascii="Soberana Sans Light" w:hAnsi="Soberana Sans Light"/>
        </w:rPr>
        <w:t xml:space="preserve">                                                      Lic. </w:t>
      </w:r>
      <w:r w:rsidR="00B0598A">
        <w:rPr>
          <w:rFonts w:ascii="Soberana Sans Light" w:hAnsi="Soberana Sans Light"/>
        </w:rPr>
        <w:t xml:space="preserve">Claudia Pérez </w:t>
      </w:r>
      <w:proofErr w:type="spellStart"/>
      <w:r w:rsidR="00B0598A">
        <w:rPr>
          <w:rFonts w:ascii="Soberana Sans Light" w:hAnsi="Soberana Sans Light"/>
        </w:rPr>
        <w:t>Minor</w:t>
      </w:r>
      <w:proofErr w:type="spellEnd"/>
      <w:r w:rsidR="00232448">
        <w:rPr>
          <w:rFonts w:ascii="Soberana Sans Light" w:hAnsi="Soberana Sans Light"/>
        </w:rPr>
        <w:t xml:space="preserve"> </w:t>
      </w:r>
    </w:p>
    <w:p w:rsidR="00CA2D37" w:rsidRDefault="00232448" w:rsidP="00232448">
      <w:r>
        <w:rPr>
          <w:rFonts w:ascii="Soberana Sans Light" w:hAnsi="Soberana Sans Light"/>
        </w:rPr>
        <w:t xml:space="preserve">                            </w:t>
      </w:r>
      <w:r w:rsidR="009633D5">
        <w:rPr>
          <w:rFonts w:ascii="Soberana Sans Light" w:hAnsi="Soberana Sans Light"/>
        </w:rPr>
        <w:t xml:space="preserve">              </w:t>
      </w:r>
      <w:r w:rsidR="0025251F">
        <w:rPr>
          <w:rFonts w:ascii="Soberana Sans Light" w:hAnsi="Soberana Sans Light"/>
        </w:rPr>
        <w:t xml:space="preserve">                 </w:t>
      </w:r>
      <w:r>
        <w:rPr>
          <w:rFonts w:ascii="Soberana Sans Light" w:hAnsi="Soberana Sans Light"/>
        </w:rPr>
        <w:t xml:space="preserve">Gerente General     </w:t>
      </w:r>
      <w:r w:rsidR="0025251F">
        <w:rPr>
          <w:rFonts w:ascii="Soberana Sans Light" w:hAnsi="Soberana Sans Light"/>
        </w:rPr>
        <w:t xml:space="preserve">    </w:t>
      </w:r>
      <w:r>
        <w:rPr>
          <w:rFonts w:ascii="Soberana Sans Light" w:hAnsi="Soberana Sans Light"/>
        </w:rPr>
        <w:t xml:space="preserve">                                             </w:t>
      </w:r>
      <w:r w:rsidR="00B0598A">
        <w:rPr>
          <w:rFonts w:ascii="Soberana Sans Light" w:hAnsi="Soberana Sans Light"/>
        </w:rPr>
        <w:t>Encargada</w:t>
      </w:r>
      <w:r>
        <w:rPr>
          <w:rFonts w:ascii="Soberana Sans Light" w:hAnsi="Soberana Sans Light"/>
        </w:rPr>
        <w:t xml:space="preserve"> del Departamento Administrativo</w:t>
      </w:r>
    </w:p>
    <w:p w:rsidR="00AB13B7" w:rsidRDefault="00AB13B7" w:rsidP="0044253C">
      <w:pPr>
        <w:jc w:val="center"/>
      </w:pPr>
    </w:p>
    <w:p w:rsidR="009633D5" w:rsidRDefault="009633D5" w:rsidP="0044253C">
      <w:pPr>
        <w:jc w:val="center"/>
      </w:pPr>
    </w:p>
    <w:p w:rsidR="009633D5" w:rsidRDefault="009633D5" w:rsidP="0044253C">
      <w:pPr>
        <w:jc w:val="center"/>
      </w:pPr>
    </w:p>
    <w:p w:rsidR="00552B63" w:rsidRDefault="00552B63" w:rsidP="0044253C">
      <w:pPr>
        <w:jc w:val="center"/>
      </w:pPr>
    </w:p>
    <w:p w:rsidR="009633D5" w:rsidRDefault="009633D5" w:rsidP="0044253C">
      <w:pPr>
        <w:jc w:val="center"/>
      </w:pPr>
    </w:p>
    <w:p w:rsidR="00552B63" w:rsidRDefault="00552B63" w:rsidP="00CA2D37">
      <w:pPr>
        <w:jc w:val="center"/>
        <w:rPr>
          <w:rFonts w:ascii="Soberana Sans Light" w:hAnsi="Soberana Sans Light"/>
        </w:rPr>
      </w:pPr>
    </w:p>
    <w:p w:rsidR="00372F40" w:rsidRPr="00CA2D37" w:rsidRDefault="00CA2D37" w:rsidP="00CA2D37">
      <w:pPr>
        <w:jc w:val="center"/>
        <w:rPr>
          <w:rFonts w:ascii="Soberana Sans Light" w:hAnsi="Soberana Sans Light"/>
        </w:rPr>
      </w:pPr>
      <w:r w:rsidRPr="00CA2D37">
        <w:rPr>
          <w:rFonts w:ascii="Soberana Sans Light" w:hAnsi="Soberana Sans Light"/>
        </w:rPr>
        <w:t>Relación de esquemas bursátiles y de coberturas financieras</w:t>
      </w:r>
    </w:p>
    <w:p w:rsidR="008279B7" w:rsidRDefault="008279B7" w:rsidP="00CA2D37">
      <w:pPr>
        <w:jc w:val="center"/>
        <w:rPr>
          <w:rFonts w:ascii="Soberana Sans Light" w:hAnsi="Soberana Sans Light"/>
        </w:rPr>
      </w:pPr>
    </w:p>
    <w:p w:rsidR="00CA2D37" w:rsidRPr="00CA2D37" w:rsidRDefault="008279B7" w:rsidP="00CA2D37">
      <w:pPr>
        <w:jc w:val="center"/>
        <w:rPr>
          <w:rFonts w:ascii="Soberana Sans Light" w:hAnsi="Soberana Sans Light"/>
        </w:rPr>
      </w:pPr>
      <w:r>
        <w:rPr>
          <w:rFonts w:ascii="Soberana Sans Light" w:hAnsi="Soberana Sans Light"/>
        </w:rPr>
        <w:t xml:space="preserve">En este Fideicomiso no se reportan los esquemas Bursátiles por carecer de movimientos de este tipo </w:t>
      </w:r>
    </w:p>
    <w:p w:rsidR="00372F40" w:rsidRPr="00CA2D37"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rsidR="009633D5" w:rsidRDefault="009633D5" w:rsidP="009633D5">
      <w:pPr>
        <w:jc w:val="center"/>
        <w:rPr>
          <w:rFonts w:ascii="Soberana Sans Light" w:hAnsi="Soberana Sans Light"/>
        </w:rPr>
      </w:pPr>
    </w:p>
    <w:p w:rsidR="009633D5" w:rsidRDefault="009633D5" w:rsidP="009633D5">
      <w:pPr>
        <w:jc w:val="center"/>
        <w:rPr>
          <w:rFonts w:ascii="Soberana Sans Light" w:hAnsi="Soberana Sans Light"/>
        </w:rPr>
      </w:pPr>
    </w:p>
    <w:p w:rsidR="009633D5" w:rsidRDefault="009633D5" w:rsidP="009633D5">
      <w:pPr>
        <w:jc w:val="center"/>
        <w:rPr>
          <w:rFonts w:ascii="Soberana Sans Light" w:hAnsi="Soberana Sans Light"/>
        </w:rPr>
      </w:pPr>
    </w:p>
    <w:p w:rsidR="009633D5" w:rsidRDefault="009633D5" w:rsidP="009633D5">
      <w:pPr>
        <w:jc w:val="center"/>
        <w:rPr>
          <w:rFonts w:ascii="Soberana Sans Light" w:hAnsi="Soberana Sans Light"/>
        </w:rPr>
      </w:pPr>
    </w:p>
    <w:p w:rsidR="009633D5" w:rsidRDefault="009633D5" w:rsidP="006A3CAB">
      <w:pPr>
        <w:spacing w:after="0"/>
        <w:jc w:val="center"/>
        <w:rPr>
          <w:rFonts w:ascii="Soberana Sans Light" w:hAnsi="Soberana Sans Light"/>
        </w:rPr>
      </w:pPr>
      <w:r>
        <w:rPr>
          <w:rFonts w:ascii="Soberana Sans Light" w:hAnsi="Soberana Sans Light"/>
        </w:rPr>
        <w:t xml:space="preserve">_________________________________                                    __________________________________                                                                          </w:t>
      </w:r>
    </w:p>
    <w:p w:rsidR="009633D5" w:rsidRDefault="00D6027C" w:rsidP="006A3CAB">
      <w:pPr>
        <w:spacing w:after="0"/>
        <w:jc w:val="center"/>
        <w:rPr>
          <w:rFonts w:ascii="Soberana Sans Light" w:hAnsi="Soberana Sans Light"/>
        </w:rPr>
      </w:pPr>
      <w:r>
        <w:rPr>
          <w:rFonts w:ascii="Soberana Sans Light" w:hAnsi="Soberana Sans Light"/>
        </w:rPr>
        <w:t>Lic. Silvestre Velázquez Guevara</w:t>
      </w:r>
      <w:r w:rsidR="009633D5">
        <w:rPr>
          <w:rFonts w:ascii="Soberana Sans Light" w:hAnsi="Soberana Sans Light"/>
        </w:rPr>
        <w:t xml:space="preserve">                                                      Lic. </w:t>
      </w:r>
      <w:r w:rsidR="00B0598A">
        <w:rPr>
          <w:rFonts w:ascii="Soberana Sans Light" w:hAnsi="Soberana Sans Light"/>
        </w:rPr>
        <w:t xml:space="preserve">Claudia Pérez </w:t>
      </w:r>
      <w:proofErr w:type="spellStart"/>
      <w:r w:rsidR="00B0598A">
        <w:rPr>
          <w:rFonts w:ascii="Soberana Sans Light" w:hAnsi="Soberana Sans Light"/>
        </w:rPr>
        <w:t>Minor</w:t>
      </w:r>
      <w:proofErr w:type="spellEnd"/>
      <w:r w:rsidR="009633D5">
        <w:rPr>
          <w:rFonts w:ascii="Soberana Sans Light" w:hAnsi="Soberana Sans Light"/>
        </w:rPr>
        <w:t xml:space="preserve"> </w:t>
      </w:r>
    </w:p>
    <w:p w:rsidR="00CA2D37" w:rsidRDefault="009633D5" w:rsidP="009633D5">
      <w:pPr>
        <w:rPr>
          <w:rFonts w:ascii="Soberana Sans Light" w:hAnsi="Soberana Sans Light"/>
        </w:rPr>
      </w:pPr>
      <w:r>
        <w:rPr>
          <w:rFonts w:ascii="Soberana Sans Light" w:hAnsi="Soberana Sans Light"/>
        </w:rPr>
        <w:t xml:space="preserve">                                         </w:t>
      </w:r>
      <w:r w:rsidR="0025251F">
        <w:rPr>
          <w:rFonts w:ascii="Soberana Sans Light" w:hAnsi="Soberana Sans Light"/>
        </w:rPr>
        <w:t xml:space="preserve">             </w:t>
      </w:r>
      <w:r>
        <w:rPr>
          <w:rFonts w:ascii="Soberana Sans Light" w:hAnsi="Soberana Sans Light"/>
        </w:rPr>
        <w:t xml:space="preserve">      Gerente General      </w:t>
      </w:r>
      <w:r w:rsidR="0025251F">
        <w:rPr>
          <w:rFonts w:ascii="Soberana Sans Light" w:hAnsi="Soberana Sans Light"/>
        </w:rPr>
        <w:t xml:space="preserve">                </w:t>
      </w:r>
      <w:bookmarkStart w:id="11" w:name="_GoBack"/>
      <w:bookmarkEnd w:id="11"/>
      <w:r>
        <w:rPr>
          <w:rFonts w:ascii="Soberana Sans Light" w:hAnsi="Soberana Sans Light"/>
        </w:rPr>
        <w:t xml:space="preserve">                                </w:t>
      </w:r>
      <w:r w:rsidR="00B0598A">
        <w:rPr>
          <w:rFonts w:ascii="Soberana Sans Light" w:hAnsi="Soberana Sans Light"/>
        </w:rPr>
        <w:t>Encargada</w:t>
      </w:r>
      <w:r>
        <w:rPr>
          <w:rFonts w:ascii="Soberana Sans Light" w:hAnsi="Soberana Sans Light"/>
        </w:rPr>
        <w:t xml:space="preserve"> del Departamento Administrativo</w:t>
      </w:r>
    </w:p>
    <w:p w:rsidR="009633D5" w:rsidRDefault="009633D5">
      <w:pPr>
        <w:rPr>
          <w:rFonts w:ascii="Soberana Sans Light" w:hAnsi="Soberana Sans Light"/>
        </w:rPr>
      </w:pPr>
    </w:p>
    <w:p w:rsidR="009633D5" w:rsidRDefault="009633D5">
      <w:pPr>
        <w:rPr>
          <w:rFonts w:ascii="Soberana Sans Light" w:hAnsi="Soberana Sans Light"/>
        </w:rPr>
      </w:pPr>
    </w:p>
    <w:p w:rsidR="009633D5" w:rsidRDefault="009633D5">
      <w:pPr>
        <w:rPr>
          <w:rFonts w:ascii="Soberana Sans Light" w:hAnsi="Soberana Sans Light"/>
        </w:rPr>
      </w:pPr>
    </w:p>
    <w:p w:rsidR="009633D5" w:rsidRDefault="009633D5">
      <w:pPr>
        <w:rPr>
          <w:rFonts w:ascii="Soberana Sans Light" w:hAnsi="Soberana Sans Light"/>
        </w:rPr>
      </w:pPr>
    </w:p>
    <w:p w:rsidR="009633D5" w:rsidRDefault="009633D5">
      <w:pPr>
        <w:rPr>
          <w:rFonts w:ascii="Soberana Sans Light" w:hAnsi="Soberana Sans Light"/>
        </w:rPr>
      </w:pPr>
    </w:p>
    <w:p w:rsidR="009633D5" w:rsidRDefault="009633D5">
      <w:pPr>
        <w:rPr>
          <w:rFonts w:ascii="Soberana Sans Light" w:hAnsi="Soberana Sans Light"/>
        </w:rPr>
      </w:pPr>
    </w:p>
    <w:p w:rsidR="009633D5" w:rsidRDefault="009633D5">
      <w:pPr>
        <w:rPr>
          <w:rFonts w:ascii="Soberana Sans Light" w:hAnsi="Soberana Sans Light"/>
        </w:rPr>
      </w:pPr>
    </w:p>
    <w:p w:rsidR="009633D5" w:rsidRDefault="009633D5">
      <w:pPr>
        <w:rPr>
          <w:rFonts w:ascii="Soberana Sans Light" w:hAnsi="Soberana Sans Light"/>
        </w:rPr>
      </w:pPr>
    </w:p>
    <w:p w:rsidR="009633D5" w:rsidRDefault="009633D5">
      <w:pPr>
        <w:rPr>
          <w:rFonts w:ascii="Soberana Sans Light" w:hAnsi="Soberana Sans Light"/>
        </w:rPr>
      </w:pPr>
    </w:p>
    <w:p w:rsidR="009633D5" w:rsidRDefault="009633D5">
      <w:pPr>
        <w:rPr>
          <w:rFonts w:ascii="Soberana Sans Light" w:hAnsi="Soberana Sans Light"/>
        </w:rPr>
      </w:pPr>
    </w:p>
    <w:p w:rsidR="009633D5" w:rsidRDefault="009633D5">
      <w:pPr>
        <w:rPr>
          <w:rFonts w:ascii="Soberana Sans Light" w:hAnsi="Soberana Sans Light"/>
        </w:rPr>
      </w:pPr>
    </w:p>
    <w:p w:rsidR="009633D5" w:rsidRDefault="008279B7">
      <w:pPr>
        <w:rPr>
          <w:rFonts w:ascii="Soberana Sans Light" w:hAnsi="Soberana Sans Light"/>
        </w:rPr>
      </w:pPr>
      <w:r>
        <w:rPr>
          <w:rFonts w:ascii="Soberana Sans Light" w:hAnsi="Soberana Sans Light"/>
        </w:rPr>
        <w:t xml:space="preserve">                                                              En este Fideicomiso no aplica la información adicional que dispongan otras leyes </w:t>
      </w:r>
    </w:p>
    <w:p w:rsidR="00CA2D37" w:rsidRDefault="00CA2D37" w:rsidP="00CA2D37">
      <w:pPr>
        <w:tabs>
          <w:tab w:val="left" w:pos="2430"/>
        </w:tabs>
        <w:jc w:val="center"/>
        <w:rPr>
          <w:rFonts w:ascii="Soberana Sans Light" w:hAnsi="Soberana Sans Light"/>
        </w:rPr>
      </w:pPr>
    </w:p>
    <w:p w:rsidR="00CA2D37" w:rsidRDefault="00CA2D37"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9633D5" w:rsidRDefault="009633D5" w:rsidP="006A3CAB">
      <w:pPr>
        <w:spacing w:after="0"/>
        <w:jc w:val="center"/>
        <w:rPr>
          <w:rFonts w:ascii="Soberana Sans Light" w:hAnsi="Soberana Sans Light"/>
        </w:rPr>
      </w:pPr>
      <w:r>
        <w:rPr>
          <w:rFonts w:ascii="Soberana Sans Light" w:hAnsi="Soberana Sans Light"/>
        </w:rPr>
        <w:t xml:space="preserve">                           __________________________________                                     __________________________________                                                                          </w:t>
      </w:r>
    </w:p>
    <w:p w:rsidR="009633D5" w:rsidRDefault="009633D5" w:rsidP="006A3CAB">
      <w:pPr>
        <w:spacing w:after="0"/>
        <w:jc w:val="center"/>
        <w:rPr>
          <w:rFonts w:ascii="Soberana Sans Light" w:hAnsi="Soberana Sans Light"/>
        </w:rPr>
      </w:pPr>
      <w:r>
        <w:rPr>
          <w:rFonts w:ascii="Soberana Sans Light" w:hAnsi="Soberana Sans Light"/>
        </w:rPr>
        <w:t xml:space="preserve">         </w:t>
      </w:r>
      <w:r w:rsidR="00D6027C">
        <w:rPr>
          <w:rFonts w:ascii="Soberana Sans Light" w:hAnsi="Soberana Sans Light"/>
        </w:rPr>
        <w:t xml:space="preserve"> Lic. Silvestre Velázquez Guevara</w:t>
      </w:r>
      <w:r>
        <w:rPr>
          <w:rFonts w:ascii="Soberana Sans Light" w:hAnsi="Soberana Sans Light"/>
        </w:rPr>
        <w:t xml:space="preserve">     </w:t>
      </w:r>
      <w:r w:rsidR="008279B7">
        <w:rPr>
          <w:rFonts w:ascii="Soberana Sans Light" w:hAnsi="Soberana Sans Light"/>
        </w:rPr>
        <w:t xml:space="preserve">       </w:t>
      </w:r>
      <w:r>
        <w:rPr>
          <w:rFonts w:ascii="Soberana Sans Light" w:hAnsi="Soberana Sans Light"/>
        </w:rPr>
        <w:t xml:space="preserve">                                      Lic. </w:t>
      </w:r>
      <w:r w:rsidR="00DD2D39">
        <w:rPr>
          <w:rFonts w:ascii="Soberana Sans Light" w:hAnsi="Soberana Sans Light"/>
        </w:rPr>
        <w:t xml:space="preserve">Claudia Pérez </w:t>
      </w:r>
      <w:proofErr w:type="spellStart"/>
      <w:r w:rsidR="00DD2D39">
        <w:rPr>
          <w:rFonts w:ascii="Soberana Sans Light" w:hAnsi="Soberana Sans Light"/>
        </w:rPr>
        <w:t>Minor</w:t>
      </w:r>
      <w:proofErr w:type="spellEnd"/>
      <w:r>
        <w:rPr>
          <w:rFonts w:ascii="Soberana Sans Light" w:hAnsi="Soberana Sans Light"/>
        </w:rPr>
        <w:t xml:space="preserve"> </w:t>
      </w:r>
    </w:p>
    <w:p w:rsidR="00D137EA" w:rsidRDefault="008279B7" w:rsidP="009633D5">
      <w:pPr>
        <w:tabs>
          <w:tab w:val="left" w:pos="2430"/>
        </w:tabs>
        <w:jc w:val="center"/>
        <w:rPr>
          <w:rFonts w:ascii="Soberana Sans Light" w:hAnsi="Soberana Sans Light"/>
        </w:rPr>
      </w:pPr>
      <w:r>
        <w:rPr>
          <w:rFonts w:ascii="Soberana Sans Light" w:hAnsi="Soberana Sans Light"/>
        </w:rPr>
        <w:t xml:space="preserve">                </w:t>
      </w:r>
      <w:r w:rsidR="009633D5">
        <w:rPr>
          <w:rFonts w:ascii="Soberana Sans Light" w:hAnsi="Soberana Sans Light"/>
        </w:rPr>
        <w:t xml:space="preserve">                            </w:t>
      </w:r>
      <w:r w:rsidR="00DD2D39">
        <w:rPr>
          <w:rFonts w:ascii="Soberana Sans Light" w:hAnsi="Soberana Sans Light"/>
        </w:rPr>
        <w:t xml:space="preserve">  </w:t>
      </w:r>
      <w:r w:rsidR="009633D5">
        <w:rPr>
          <w:rFonts w:ascii="Soberana Sans Light" w:hAnsi="Soberana Sans Light"/>
        </w:rPr>
        <w:t xml:space="preserve"> Gerente General                   </w:t>
      </w:r>
      <w:r w:rsidR="00DD2D39">
        <w:rPr>
          <w:rFonts w:ascii="Soberana Sans Light" w:hAnsi="Soberana Sans Light"/>
        </w:rPr>
        <w:t xml:space="preserve">  </w:t>
      </w:r>
      <w:r w:rsidR="009633D5">
        <w:rPr>
          <w:rFonts w:ascii="Soberana Sans Light" w:hAnsi="Soberana Sans Light"/>
        </w:rPr>
        <w:t xml:space="preserve">       </w:t>
      </w:r>
      <w:r w:rsidR="00DD2D39">
        <w:rPr>
          <w:rFonts w:ascii="Soberana Sans Light" w:hAnsi="Soberana Sans Light"/>
        </w:rPr>
        <w:t xml:space="preserve">  </w:t>
      </w:r>
      <w:r w:rsidR="009633D5">
        <w:rPr>
          <w:rFonts w:ascii="Soberana Sans Light" w:hAnsi="Soberana Sans Light"/>
        </w:rPr>
        <w:t xml:space="preserve">  </w:t>
      </w:r>
      <w:r>
        <w:rPr>
          <w:rFonts w:ascii="Soberana Sans Light" w:hAnsi="Soberana Sans Light"/>
        </w:rPr>
        <w:t xml:space="preserve">                 </w:t>
      </w:r>
      <w:r w:rsidR="009633D5">
        <w:rPr>
          <w:rFonts w:ascii="Soberana Sans Light" w:hAnsi="Soberana Sans Light"/>
        </w:rPr>
        <w:t xml:space="preserve">  </w:t>
      </w:r>
      <w:r w:rsidR="00DD2D39">
        <w:rPr>
          <w:rFonts w:ascii="Soberana Sans Light" w:hAnsi="Soberana Sans Light"/>
        </w:rPr>
        <w:t>Encargada</w:t>
      </w:r>
      <w:r w:rsidR="009633D5">
        <w:rPr>
          <w:rFonts w:ascii="Soberana Sans Light" w:hAnsi="Soberana Sans Light"/>
        </w:rPr>
        <w:t xml:space="preserve"> del Departamento Administrativo</w:t>
      </w:r>
    </w:p>
    <w:p w:rsidR="00390440" w:rsidRDefault="00390440" w:rsidP="00CA2D37">
      <w:pPr>
        <w:tabs>
          <w:tab w:val="left" w:pos="2430"/>
        </w:tabs>
        <w:jc w:val="center"/>
        <w:rPr>
          <w:rFonts w:ascii="Soberana Sans Light" w:hAnsi="Soberana Sans Light"/>
        </w:rPr>
      </w:pPr>
    </w:p>
    <w:p w:rsidR="00390440" w:rsidRDefault="00390440" w:rsidP="00CA2D37">
      <w:pPr>
        <w:tabs>
          <w:tab w:val="left" w:pos="2430"/>
        </w:tabs>
        <w:jc w:val="center"/>
        <w:rPr>
          <w:rFonts w:ascii="Soberana Sans Light" w:hAnsi="Soberana Sans Light"/>
        </w:rPr>
      </w:pPr>
    </w:p>
    <w:p w:rsidR="00390440" w:rsidRDefault="00390440" w:rsidP="00CA2D37">
      <w:pPr>
        <w:tabs>
          <w:tab w:val="left" w:pos="2430"/>
        </w:tabs>
        <w:jc w:val="center"/>
        <w:rPr>
          <w:rFonts w:ascii="Soberana Sans Light" w:hAnsi="Soberana Sans Light"/>
        </w:rPr>
      </w:pPr>
    </w:p>
    <w:p w:rsidR="00390440" w:rsidRDefault="00390440" w:rsidP="00CA2D37">
      <w:pPr>
        <w:tabs>
          <w:tab w:val="left" w:pos="2430"/>
        </w:tabs>
        <w:jc w:val="center"/>
        <w:rPr>
          <w:rFonts w:ascii="Soberana Sans Light" w:hAnsi="Soberana Sans Light"/>
        </w:rPr>
      </w:pPr>
    </w:p>
    <w:p w:rsidR="00390440" w:rsidRDefault="00390440" w:rsidP="00CA2D37">
      <w:pPr>
        <w:tabs>
          <w:tab w:val="left" w:pos="2430"/>
        </w:tabs>
        <w:jc w:val="center"/>
        <w:rPr>
          <w:rFonts w:ascii="Soberana Sans Light" w:hAnsi="Soberana Sans Light"/>
        </w:rPr>
      </w:pPr>
    </w:p>
    <w:p w:rsidR="00390440" w:rsidRDefault="00390440" w:rsidP="00CA2D37">
      <w:pPr>
        <w:tabs>
          <w:tab w:val="left" w:pos="2430"/>
        </w:tabs>
        <w:jc w:val="center"/>
        <w:rPr>
          <w:rFonts w:ascii="Soberana Sans Light" w:hAnsi="Soberana Sans Light"/>
        </w:rPr>
      </w:pPr>
    </w:p>
    <w:p w:rsidR="00390440" w:rsidRDefault="00390440" w:rsidP="00CA2D37">
      <w:pPr>
        <w:tabs>
          <w:tab w:val="left" w:pos="2430"/>
        </w:tabs>
        <w:jc w:val="center"/>
        <w:rPr>
          <w:rFonts w:ascii="Soberana Sans Light" w:hAnsi="Soberana Sans Light"/>
        </w:rPr>
      </w:pPr>
    </w:p>
    <w:p w:rsidR="00390440" w:rsidRDefault="00390440" w:rsidP="00CA2D37">
      <w:pPr>
        <w:tabs>
          <w:tab w:val="left" w:pos="2430"/>
        </w:tabs>
        <w:jc w:val="center"/>
        <w:rPr>
          <w:rFonts w:ascii="Soberana Sans Light" w:hAnsi="Soberana Sans Light"/>
        </w:rPr>
      </w:pPr>
    </w:p>
    <w:p w:rsidR="00585199" w:rsidRDefault="00585199" w:rsidP="00CA2D37">
      <w:pPr>
        <w:tabs>
          <w:tab w:val="left" w:pos="2430"/>
        </w:tabs>
        <w:jc w:val="center"/>
        <w:rPr>
          <w:rFonts w:ascii="Soberana Sans Light" w:hAnsi="Soberana Sans Light"/>
        </w:rPr>
      </w:pPr>
    </w:p>
    <w:p w:rsidR="00585199" w:rsidRDefault="00585199" w:rsidP="00CA2D37">
      <w:pPr>
        <w:tabs>
          <w:tab w:val="left" w:pos="2430"/>
        </w:tabs>
        <w:jc w:val="center"/>
        <w:rPr>
          <w:rFonts w:ascii="Soberana Sans Light" w:hAnsi="Soberana Sans Light"/>
        </w:rPr>
      </w:pPr>
    </w:p>
    <w:p w:rsidR="00585199" w:rsidRDefault="00585199" w:rsidP="00CA2D37">
      <w:pPr>
        <w:tabs>
          <w:tab w:val="left" w:pos="2430"/>
        </w:tabs>
        <w:jc w:val="center"/>
        <w:rPr>
          <w:rFonts w:ascii="Soberana Sans Light" w:hAnsi="Soberana Sans Light"/>
        </w:rPr>
      </w:pPr>
    </w:p>
    <w:p w:rsidR="00390440" w:rsidRDefault="00390440" w:rsidP="00CA2D37">
      <w:pPr>
        <w:tabs>
          <w:tab w:val="left" w:pos="2430"/>
        </w:tabs>
        <w:jc w:val="center"/>
        <w:rPr>
          <w:rFonts w:ascii="Soberana Sans Light" w:hAnsi="Soberana Sans Light"/>
        </w:rPr>
      </w:pPr>
      <w:r>
        <w:rPr>
          <w:rFonts w:ascii="Soberana Sans Light" w:hAnsi="Soberana Sans Light"/>
        </w:rPr>
        <w:t>LIGA DE ACCESO</w:t>
      </w:r>
    </w:p>
    <w:p w:rsidR="00390440" w:rsidRDefault="00390440" w:rsidP="00CA2D37">
      <w:pPr>
        <w:tabs>
          <w:tab w:val="left" w:pos="2430"/>
        </w:tabs>
        <w:jc w:val="center"/>
        <w:rPr>
          <w:rFonts w:ascii="Soberana Sans Light" w:hAnsi="Soberana Sans Light"/>
        </w:rPr>
      </w:pPr>
    </w:p>
    <w:p w:rsidR="00390440" w:rsidRDefault="00390440" w:rsidP="00390440">
      <w:pPr>
        <w:jc w:val="both"/>
        <w:rPr>
          <w:rFonts w:ascii="Arial" w:hAnsi="Arial" w:cs="Arial"/>
          <w:sz w:val="18"/>
          <w:szCs w:val="18"/>
        </w:rPr>
      </w:pPr>
      <w:r>
        <w:rPr>
          <w:rFonts w:ascii="Arial" w:hAnsi="Arial" w:cs="Arial"/>
          <w:sz w:val="18"/>
          <w:szCs w:val="18"/>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rsidR="00390440" w:rsidRDefault="00390440" w:rsidP="00390440">
      <w:pPr>
        <w:jc w:val="both"/>
        <w:rPr>
          <w:rFonts w:ascii="Arial" w:hAnsi="Arial" w:cs="Arial"/>
          <w:sz w:val="18"/>
          <w:szCs w:val="18"/>
        </w:rPr>
      </w:pPr>
    </w:p>
    <w:p w:rsidR="00390440" w:rsidRDefault="00390440" w:rsidP="00390440">
      <w:pPr>
        <w:jc w:val="center"/>
        <w:rPr>
          <w:rFonts w:ascii="Arial" w:hAnsi="Arial" w:cs="Arial"/>
          <w:sz w:val="18"/>
          <w:szCs w:val="18"/>
        </w:rPr>
      </w:pPr>
    </w:p>
    <w:p w:rsidR="00390440" w:rsidRDefault="00390440" w:rsidP="00390440">
      <w:pPr>
        <w:jc w:val="center"/>
        <w:rPr>
          <w:rFonts w:ascii="Arial" w:hAnsi="Arial" w:cs="Arial"/>
          <w:sz w:val="18"/>
          <w:szCs w:val="18"/>
        </w:rPr>
      </w:pPr>
    </w:p>
    <w:p w:rsidR="00E3213E" w:rsidRDefault="00E3213E" w:rsidP="00E3213E">
      <w:pPr>
        <w:jc w:val="center"/>
        <w:rPr>
          <w:rFonts w:ascii="Arial" w:hAnsi="Arial" w:cs="Arial"/>
          <w:sz w:val="18"/>
          <w:szCs w:val="18"/>
        </w:rPr>
      </w:pPr>
    </w:p>
    <w:p w:rsidR="00E3213E" w:rsidRDefault="0025251F" w:rsidP="00E3213E">
      <w:pPr>
        <w:jc w:val="center"/>
      </w:pPr>
      <w:hyperlink r:id="rId14" w:history="1">
        <w:r w:rsidR="00E3213E" w:rsidRPr="001F1C07">
          <w:rPr>
            <w:rStyle w:val="Hipervnculo"/>
          </w:rPr>
          <w:t>http://www.fomtlax.gob.mx/transparencia/cuenta-publica-2014/armonizada</w:t>
        </w:r>
      </w:hyperlink>
    </w:p>
    <w:p w:rsidR="00390440" w:rsidRDefault="00390440" w:rsidP="00390440">
      <w:pPr>
        <w:jc w:val="center"/>
        <w:rPr>
          <w:rFonts w:ascii="Arial" w:hAnsi="Arial" w:cs="Arial"/>
          <w:sz w:val="18"/>
          <w:szCs w:val="18"/>
        </w:rPr>
      </w:pPr>
    </w:p>
    <w:p w:rsidR="00390440" w:rsidRDefault="00390440"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915ED6" w:rsidP="00CA2D37">
      <w:pPr>
        <w:tabs>
          <w:tab w:val="left" w:pos="2430"/>
        </w:tabs>
        <w:jc w:val="center"/>
        <w:rPr>
          <w:rFonts w:ascii="Soberana Sans Light" w:hAnsi="Soberana Sans Light"/>
        </w:rPr>
      </w:pPr>
      <w:r>
        <w:rPr>
          <w:rFonts w:ascii="Soberana Sans Light" w:hAnsi="Soberana Sans Light"/>
        </w:rPr>
        <w:t xml:space="preserve"> </w:t>
      </w:r>
    </w:p>
    <w:sectPr w:rsidR="00D137EA" w:rsidSect="008E3652">
      <w:headerReference w:type="even" r:id="rId15"/>
      <w:headerReference w:type="default" r:id="rId16"/>
      <w:footerReference w:type="even" r:id="rId17"/>
      <w:footerReference w:type="default" r:id="rId18"/>
      <w:headerReference w:type="first" r:id="rId19"/>
      <w:footerReference w:type="first" r:id="rId20"/>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113" w:rsidRDefault="00621113" w:rsidP="00EA5418">
      <w:pPr>
        <w:spacing w:after="0" w:line="240" w:lineRule="auto"/>
      </w:pPr>
      <w:r>
        <w:separator/>
      </w:r>
    </w:p>
  </w:endnote>
  <w:endnote w:type="continuationSeparator" w:id="0">
    <w:p w:rsidR="00621113" w:rsidRDefault="0062111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48" w:rsidRPr="0013011C" w:rsidRDefault="00EA5F11"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simplePos x="0" y="0"/>
              <wp:positionH relativeFrom="column">
                <wp:posOffset>-654685</wp:posOffset>
              </wp:positionH>
              <wp:positionV relativeFrom="paragraph">
                <wp:posOffset>-35560</wp:posOffset>
              </wp:positionV>
              <wp:extent cx="10083800" cy="16510"/>
              <wp:effectExtent l="0" t="0" r="31750" b="21590"/>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BFC155" id="12 Conector recto"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" strokecolor="#622423 [1605]" strokeweight="1.5pt">
              <o:lock v:ext="edit" shapetype="f"/>
            </v:line>
          </w:pict>
        </mc:Fallback>
      </mc:AlternateContent>
    </w:r>
    <w:r w:rsidR="00232448">
      <w:rPr>
        <w:rFonts w:ascii="Soberana Sans Light" w:hAnsi="Soberana Sans Light"/>
      </w:rPr>
      <w:t>Anexos</w:t>
    </w:r>
    <w:r w:rsidR="00232448"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3006F3" w:rsidRPr="0013011C">
          <w:rPr>
            <w:rFonts w:ascii="Soberana Sans Light" w:hAnsi="Soberana Sans Light"/>
          </w:rPr>
          <w:fldChar w:fldCharType="begin"/>
        </w:r>
        <w:r w:rsidR="00232448" w:rsidRPr="0013011C">
          <w:rPr>
            <w:rFonts w:ascii="Soberana Sans Light" w:hAnsi="Soberana Sans Light"/>
          </w:rPr>
          <w:instrText>PAGE   \* MERGEFORMAT</w:instrText>
        </w:r>
        <w:r w:rsidR="003006F3" w:rsidRPr="0013011C">
          <w:rPr>
            <w:rFonts w:ascii="Soberana Sans Light" w:hAnsi="Soberana Sans Light"/>
          </w:rPr>
          <w:fldChar w:fldCharType="separate"/>
        </w:r>
        <w:r w:rsidR="0025251F" w:rsidRPr="0025251F">
          <w:rPr>
            <w:rFonts w:ascii="Soberana Sans Light" w:hAnsi="Soberana Sans Light"/>
            <w:noProof/>
            <w:lang w:val="es-ES"/>
          </w:rPr>
          <w:t>6</w:t>
        </w:r>
        <w:r w:rsidR="003006F3" w:rsidRPr="0013011C">
          <w:rPr>
            <w:rFonts w:ascii="Soberana Sans Light" w:hAnsi="Soberana Sans Light"/>
          </w:rPr>
          <w:fldChar w:fldCharType="end"/>
        </w:r>
      </w:sdtContent>
    </w:sdt>
  </w:p>
  <w:p w:rsidR="00232448" w:rsidRDefault="0023244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48" w:rsidRPr="008E3652" w:rsidRDefault="00EA5F11"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simplePos x="0" y="0"/>
              <wp:positionH relativeFrom="column">
                <wp:posOffset>-714375</wp:posOffset>
              </wp:positionH>
              <wp:positionV relativeFrom="paragraph">
                <wp:posOffset>-8890</wp:posOffset>
              </wp:positionV>
              <wp:extent cx="10084435" cy="16510"/>
              <wp:effectExtent l="0" t="0" r="31115" b="2159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E9DDEB3"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" strokecolor="#622423 [1605]" strokeweight="1.5pt">
              <o:lock v:ext="edit" shapetype="f"/>
            </v:line>
          </w:pict>
        </mc:Fallback>
      </mc:AlternateContent>
    </w:r>
    <w:sdt>
      <w:sdtPr>
        <w:rPr>
          <w:rFonts w:ascii="Soberana Sans Light" w:hAnsi="Soberana Sans Light"/>
        </w:rPr>
        <w:id w:val="1247304906"/>
        <w:docPartObj>
          <w:docPartGallery w:val="Page Numbers (Bottom of Page)"/>
          <w:docPartUnique/>
        </w:docPartObj>
      </w:sdtPr>
      <w:sdtEndPr/>
      <w:sdtContent>
        <w:r w:rsidR="00232448">
          <w:rPr>
            <w:rFonts w:ascii="Soberana Sans Light" w:hAnsi="Soberana Sans Light"/>
          </w:rPr>
          <w:t>Anexos</w:t>
        </w:r>
        <w:r w:rsidR="00232448" w:rsidRPr="008E3652">
          <w:rPr>
            <w:rFonts w:ascii="Soberana Sans Light" w:hAnsi="Soberana Sans Light"/>
          </w:rPr>
          <w:t xml:space="preserve"> / </w:t>
        </w:r>
        <w:r w:rsidR="003006F3" w:rsidRPr="008E3652">
          <w:rPr>
            <w:rFonts w:ascii="Soberana Sans Light" w:hAnsi="Soberana Sans Light"/>
          </w:rPr>
          <w:fldChar w:fldCharType="begin"/>
        </w:r>
        <w:r w:rsidR="00232448" w:rsidRPr="008E3652">
          <w:rPr>
            <w:rFonts w:ascii="Soberana Sans Light" w:hAnsi="Soberana Sans Light"/>
          </w:rPr>
          <w:instrText>PAGE   \* MERGEFORMAT</w:instrText>
        </w:r>
        <w:r w:rsidR="003006F3" w:rsidRPr="008E3652">
          <w:rPr>
            <w:rFonts w:ascii="Soberana Sans Light" w:hAnsi="Soberana Sans Light"/>
          </w:rPr>
          <w:fldChar w:fldCharType="separate"/>
        </w:r>
        <w:r w:rsidR="0025251F" w:rsidRPr="0025251F">
          <w:rPr>
            <w:rFonts w:ascii="Soberana Sans Light" w:hAnsi="Soberana Sans Light"/>
            <w:noProof/>
            <w:lang w:val="es-ES"/>
          </w:rPr>
          <w:t>7</w:t>
        </w:r>
        <w:r w:rsidR="003006F3" w:rsidRPr="008E3652">
          <w:rPr>
            <w:rFonts w:ascii="Soberana Sans Light" w:hAnsi="Soberana Sans Light"/>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D7E" w:rsidRDefault="00A27D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113" w:rsidRDefault="00621113" w:rsidP="00EA5418">
      <w:pPr>
        <w:spacing w:after="0" w:line="240" w:lineRule="auto"/>
      </w:pPr>
      <w:r>
        <w:separator/>
      </w:r>
    </w:p>
  </w:footnote>
  <w:footnote w:type="continuationSeparator" w:id="0">
    <w:p w:rsidR="00621113" w:rsidRDefault="00621113"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199" w:rsidRPr="0013011C" w:rsidRDefault="00585199" w:rsidP="00585199">
    <w:pPr>
      <w:pStyle w:val="Encabezado"/>
      <w:jc w:val="center"/>
      <w:rPr>
        <w:rFonts w:ascii="Soberana Sans Light" w:hAnsi="Soberana Sans Light"/>
      </w:rPr>
    </w:pPr>
    <w:r>
      <w:t xml:space="preserve">    </w:t>
    </w:r>
    <w:r>
      <w:rPr>
        <w:rFonts w:ascii="Soberana Sans Light" w:hAnsi="Soberana Sans Light"/>
        <w:noProof/>
        <w:lang w:eastAsia="es-MX"/>
      </w:rPr>
      <mc:AlternateContent>
        <mc:Choice Requires="wps">
          <w:drawing>
            <wp:anchor distT="0" distB="0" distL="114300" distR="114300" simplePos="0" relativeHeight="251669504" behindDoc="0" locked="0" layoutInCell="1" allowOverlap="1" wp14:anchorId="0A3670CB" wp14:editId="6591C734">
              <wp:simplePos x="0" y="0"/>
              <wp:positionH relativeFrom="column">
                <wp:posOffset>-711835</wp:posOffset>
              </wp:positionH>
              <wp:positionV relativeFrom="paragraph">
                <wp:posOffset>180340</wp:posOffset>
              </wp:positionV>
              <wp:extent cx="10084435" cy="16510"/>
              <wp:effectExtent l="0" t="0" r="31115" b="21590"/>
              <wp:wrapNone/>
              <wp:docPr id="2"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0138F0F" id="2 Conector recto"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" strokecolor="#622423 [1605]" strokeweight="1.5pt">
              <o:lock v:ext="edit" shapetype="f"/>
            </v:line>
          </w:pict>
        </mc:Fallback>
      </mc:AlternateContent>
    </w:r>
    <w:r>
      <w:rPr>
        <w:rFonts w:ascii="Soberana Sans Light" w:hAnsi="Soberana Sans Light"/>
      </w:rPr>
      <w:t>SECTOR PARAESTATAL</w:t>
    </w:r>
  </w:p>
  <w:p w:rsidR="00232448" w:rsidRPr="00585199" w:rsidRDefault="0006689A" w:rsidP="0006689A">
    <w:pPr>
      <w:pStyle w:val="Encabezado"/>
      <w:tabs>
        <w:tab w:val="clear" w:pos="4419"/>
        <w:tab w:val="clear" w:pos="8838"/>
        <w:tab w:val="left" w:pos="10585"/>
      </w:tabs>
      <w:rPr>
        <w:rFonts w:ascii="Soberan" w:hAnsi="Soberan"/>
      </w:rPr>
    </w:pPr>
    <w:r>
      <w:rPr>
        <w:rFonts w:ascii="Soberan" w:hAnsi="Sobera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448" w:rsidRPr="0013011C" w:rsidRDefault="00EA5F11"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simplePos x="0" y="0"/>
              <wp:positionH relativeFrom="column">
                <wp:posOffset>-711835</wp:posOffset>
              </wp:positionH>
              <wp:positionV relativeFrom="paragraph">
                <wp:posOffset>180340</wp:posOffset>
              </wp:positionV>
              <wp:extent cx="10084435" cy="16510"/>
              <wp:effectExtent l="0" t="0" r="31115" b="2159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084435"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7717193"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" strokecolor="#622423 [1605]" strokeweight="1.5pt">
              <o:lock v:ext="edit" shapetype="f"/>
            </v:line>
          </w:pict>
        </mc:Fallback>
      </mc:AlternateContent>
    </w:r>
    <w:r w:rsidR="00232448">
      <w:rPr>
        <w:rFonts w:ascii="Soberana Sans Light" w:hAnsi="Soberana Sans Light"/>
      </w:rPr>
      <w:t>SECTOR PARAESTATAL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D7E" w:rsidRDefault="00A27D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40466"/>
    <w:rsid w:val="00040531"/>
    <w:rsid w:val="0006689A"/>
    <w:rsid w:val="00083CF8"/>
    <w:rsid w:val="000A426D"/>
    <w:rsid w:val="00126BCF"/>
    <w:rsid w:val="0013011C"/>
    <w:rsid w:val="00141B1C"/>
    <w:rsid w:val="001772B3"/>
    <w:rsid w:val="001975E0"/>
    <w:rsid w:val="001B1B72"/>
    <w:rsid w:val="001F388E"/>
    <w:rsid w:val="002116C1"/>
    <w:rsid w:val="00232417"/>
    <w:rsid w:val="00232448"/>
    <w:rsid w:val="0025251F"/>
    <w:rsid w:val="00255AAD"/>
    <w:rsid w:val="00280119"/>
    <w:rsid w:val="0028253E"/>
    <w:rsid w:val="00290750"/>
    <w:rsid w:val="002A0561"/>
    <w:rsid w:val="002A70B3"/>
    <w:rsid w:val="002E738D"/>
    <w:rsid w:val="003006F3"/>
    <w:rsid w:val="00307635"/>
    <w:rsid w:val="00345360"/>
    <w:rsid w:val="00372F40"/>
    <w:rsid w:val="00384D83"/>
    <w:rsid w:val="00390440"/>
    <w:rsid w:val="003D5DBF"/>
    <w:rsid w:val="003E7FD0"/>
    <w:rsid w:val="003F0EA4"/>
    <w:rsid w:val="00405250"/>
    <w:rsid w:val="00405F37"/>
    <w:rsid w:val="0044253C"/>
    <w:rsid w:val="00486AE1"/>
    <w:rsid w:val="00497D8B"/>
    <w:rsid w:val="004D41B8"/>
    <w:rsid w:val="004E3AAF"/>
    <w:rsid w:val="00502D8E"/>
    <w:rsid w:val="005117F4"/>
    <w:rsid w:val="00522632"/>
    <w:rsid w:val="00531310"/>
    <w:rsid w:val="00534982"/>
    <w:rsid w:val="00535A18"/>
    <w:rsid w:val="00540418"/>
    <w:rsid w:val="00545520"/>
    <w:rsid w:val="00551E00"/>
    <w:rsid w:val="00552B63"/>
    <w:rsid w:val="00561905"/>
    <w:rsid w:val="00571E8F"/>
    <w:rsid w:val="00585199"/>
    <w:rsid w:val="005859FA"/>
    <w:rsid w:val="006048D2"/>
    <w:rsid w:val="00611E39"/>
    <w:rsid w:val="00621113"/>
    <w:rsid w:val="006A3CAB"/>
    <w:rsid w:val="006B7B8B"/>
    <w:rsid w:val="006E77DD"/>
    <w:rsid w:val="006F09A3"/>
    <w:rsid w:val="00746857"/>
    <w:rsid w:val="007758A6"/>
    <w:rsid w:val="0079582C"/>
    <w:rsid w:val="0079682F"/>
    <w:rsid w:val="007C0AB2"/>
    <w:rsid w:val="007D6E9A"/>
    <w:rsid w:val="008279B7"/>
    <w:rsid w:val="00842961"/>
    <w:rsid w:val="008A6E4D"/>
    <w:rsid w:val="008B0017"/>
    <w:rsid w:val="008C6829"/>
    <w:rsid w:val="008D0691"/>
    <w:rsid w:val="008E3652"/>
    <w:rsid w:val="00915ED6"/>
    <w:rsid w:val="00920666"/>
    <w:rsid w:val="00935C65"/>
    <w:rsid w:val="009633D5"/>
    <w:rsid w:val="009D2253"/>
    <w:rsid w:val="009F5268"/>
    <w:rsid w:val="00A00C86"/>
    <w:rsid w:val="00A1192E"/>
    <w:rsid w:val="00A14B74"/>
    <w:rsid w:val="00A27D7E"/>
    <w:rsid w:val="00A749E3"/>
    <w:rsid w:val="00A842B5"/>
    <w:rsid w:val="00AB13B7"/>
    <w:rsid w:val="00AE148A"/>
    <w:rsid w:val="00AF3B53"/>
    <w:rsid w:val="00B0598A"/>
    <w:rsid w:val="00B405A4"/>
    <w:rsid w:val="00B75E24"/>
    <w:rsid w:val="00B849EE"/>
    <w:rsid w:val="00B970E4"/>
    <w:rsid w:val="00C7638C"/>
    <w:rsid w:val="00CA2D37"/>
    <w:rsid w:val="00CB2C6C"/>
    <w:rsid w:val="00CC5CB6"/>
    <w:rsid w:val="00D055EC"/>
    <w:rsid w:val="00D137EA"/>
    <w:rsid w:val="00D35D66"/>
    <w:rsid w:val="00D51261"/>
    <w:rsid w:val="00D6027C"/>
    <w:rsid w:val="00D748D3"/>
    <w:rsid w:val="00DD2D39"/>
    <w:rsid w:val="00DD672A"/>
    <w:rsid w:val="00E11286"/>
    <w:rsid w:val="00E3213E"/>
    <w:rsid w:val="00E32708"/>
    <w:rsid w:val="00E71AD2"/>
    <w:rsid w:val="00E94F30"/>
    <w:rsid w:val="00EA5418"/>
    <w:rsid w:val="00EA5F11"/>
    <w:rsid w:val="00EB2653"/>
    <w:rsid w:val="00EC5B9A"/>
    <w:rsid w:val="00F019B8"/>
    <w:rsid w:val="00F161DE"/>
    <w:rsid w:val="00F670A3"/>
    <w:rsid w:val="00F770EA"/>
    <w:rsid w:val="00F96944"/>
    <w:rsid w:val="00FA1B54"/>
    <w:rsid w:val="00FE1DA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7B2F6D7-825B-4E3C-B23A-04CF17BB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E321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hyperlink" Target="http://www.fomtlax.gob.mx/transparencia/cuenta-publica-2014/armonizada"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F1128-1A6C-4AEB-A7F8-CC8AE42A9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605</Words>
  <Characters>3332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HPAIO</cp:lastModifiedBy>
  <cp:revision>9</cp:revision>
  <cp:lastPrinted>2017-04-05T23:20:00Z</cp:lastPrinted>
  <dcterms:created xsi:type="dcterms:W3CDTF">2017-03-23T23:24:00Z</dcterms:created>
  <dcterms:modified xsi:type="dcterms:W3CDTF">2017-07-05T23:42:00Z</dcterms:modified>
</cp:coreProperties>
</file>