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 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los medios de comunicación públicos son un factor determinante en </w:t>
      </w:r>
      <w:r w:rsidR="004A6B84" w:rsidRPr="0087444A">
        <w:rPr>
          <w:rFonts w:ascii="Arial" w:hAnsi="Arial" w:cs="Arial"/>
          <w:color w:val="000000"/>
          <w:sz w:val="18"/>
          <w:szCs w:val="18"/>
        </w:rPr>
        <w:t>la difusión</w:t>
      </w:r>
      <w:r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30</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incluye en sus transmisiones música de todo el mundo,</w:t>
      </w:r>
      <w:bookmarkStart w:id="0" w:name="_GoBack"/>
      <w:bookmarkEnd w:id="0"/>
      <w:r w:rsidRPr="0087444A">
        <w:rPr>
          <w:rFonts w:ascii="Arial" w:eastAsia="Times New Roman" w:hAnsi="Arial" w:cs="Arial"/>
          <w:color w:val="000000"/>
          <w:sz w:val="18"/>
          <w:szCs w:val="18"/>
          <w:lang w:eastAsia="es-ES"/>
        </w:rPr>
        <w:t xml:space="preserve">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ubicada en el Jardín botánico de Tizatlán, Tlaxcala, ofrece al público lo mejor de la cinematografía nacional e internacional, a través de su programación semanal y de</w:t>
      </w:r>
      <w:r w:rsidR="000E2F0F">
        <w:rPr>
          <w:rFonts w:ascii="Arial" w:eastAsia="Times New Roman" w:hAnsi="Arial" w:cs="Arial"/>
          <w:sz w:val="18"/>
          <w:szCs w:val="18"/>
          <w:lang w:eastAsia="es-ES"/>
        </w:rPr>
        <w:t>l tour de cine francés que se presentó en la sala de cine</w:t>
      </w:r>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A5" w:rsidRDefault="00F105A5" w:rsidP="00EA5418">
      <w:pPr>
        <w:spacing w:after="0" w:line="240" w:lineRule="auto"/>
      </w:pPr>
      <w:r>
        <w:separator/>
      </w:r>
    </w:p>
  </w:endnote>
  <w:endnote w:type="continuationSeparator" w:id="0">
    <w:p w:rsidR="00F105A5" w:rsidRDefault="00F105A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C0EF1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0E2F0F" w:rsidRPr="000E2F0F">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36FF5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E2F0F" w:rsidRPr="000E2F0F">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A5" w:rsidRDefault="00F105A5" w:rsidP="00EA5418">
      <w:pPr>
        <w:spacing w:after="0" w:line="240" w:lineRule="auto"/>
      </w:pPr>
      <w:r>
        <w:separator/>
      </w:r>
    </w:p>
  </w:footnote>
  <w:footnote w:type="continuationSeparator" w:id="0">
    <w:p w:rsidR="00F105A5" w:rsidRDefault="00F105A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D64C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D64C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2BE894"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C1E18A"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E2F0F"/>
    <w:rsid w:val="0013011C"/>
    <w:rsid w:val="001646D9"/>
    <w:rsid w:val="00173A0B"/>
    <w:rsid w:val="001B1B72"/>
    <w:rsid w:val="001C2F09"/>
    <w:rsid w:val="002240E3"/>
    <w:rsid w:val="002865A7"/>
    <w:rsid w:val="002A70B3"/>
    <w:rsid w:val="002E5897"/>
    <w:rsid w:val="00307635"/>
    <w:rsid w:val="00355821"/>
    <w:rsid w:val="003575A4"/>
    <w:rsid w:val="003610E0"/>
    <w:rsid w:val="00371A52"/>
    <w:rsid w:val="00372F40"/>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D64C6"/>
    <w:rsid w:val="006E4F13"/>
    <w:rsid w:val="006E6B8E"/>
    <w:rsid w:val="006E77DD"/>
    <w:rsid w:val="00766704"/>
    <w:rsid w:val="0079582C"/>
    <w:rsid w:val="007D6E9A"/>
    <w:rsid w:val="00850E90"/>
    <w:rsid w:val="008A6E4D"/>
    <w:rsid w:val="008B0017"/>
    <w:rsid w:val="008B2537"/>
    <w:rsid w:val="008D4272"/>
    <w:rsid w:val="008E3652"/>
    <w:rsid w:val="009753BC"/>
    <w:rsid w:val="00986BAA"/>
    <w:rsid w:val="00993A51"/>
    <w:rsid w:val="00A14B74"/>
    <w:rsid w:val="00AB13B7"/>
    <w:rsid w:val="00B17423"/>
    <w:rsid w:val="00B42A02"/>
    <w:rsid w:val="00B849EE"/>
    <w:rsid w:val="00BE2D5D"/>
    <w:rsid w:val="00C44F01"/>
    <w:rsid w:val="00CA2D37"/>
    <w:rsid w:val="00CC5CB6"/>
    <w:rsid w:val="00D055EC"/>
    <w:rsid w:val="00D404ED"/>
    <w:rsid w:val="00D51261"/>
    <w:rsid w:val="00D73836"/>
    <w:rsid w:val="00D748D3"/>
    <w:rsid w:val="00DC49CE"/>
    <w:rsid w:val="00DD230F"/>
    <w:rsid w:val="00E01D1F"/>
    <w:rsid w:val="00E32708"/>
    <w:rsid w:val="00EA5418"/>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C51FE"/>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8552-48AD-48E7-8FE9-EEB964C8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pedro hernandez</cp:lastModifiedBy>
  <cp:revision>26</cp:revision>
  <cp:lastPrinted>2015-09-02T14:27:00Z</cp:lastPrinted>
  <dcterms:created xsi:type="dcterms:W3CDTF">2014-09-01T14:30:00Z</dcterms:created>
  <dcterms:modified xsi:type="dcterms:W3CDTF">2018-03-14T01:34:00Z</dcterms:modified>
</cp:coreProperties>
</file>