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AE1" w:rsidRDefault="00486AE1" w:rsidP="005117F4"/>
    <w:p w:rsidR="005117F4" w:rsidRDefault="005117F4" w:rsidP="0044253C">
      <w:pPr>
        <w:jc w:val="center"/>
        <w:rPr>
          <w:rFonts w:ascii="Soberana Sans Light" w:hAnsi="Soberana Sans Light"/>
        </w:rPr>
      </w:pPr>
    </w:p>
    <w:p w:rsidR="008B2537" w:rsidRPr="009F49E7" w:rsidRDefault="008B2537" w:rsidP="008B2537">
      <w:pPr>
        <w:jc w:val="center"/>
        <w:rPr>
          <w:rFonts w:ascii="Arial" w:hAnsi="Arial" w:cs="Arial"/>
        </w:rPr>
      </w:pPr>
      <w:r w:rsidRPr="009F49E7">
        <w:rPr>
          <w:rFonts w:ascii="Arial" w:hAnsi="Arial" w:cs="Arial"/>
        </w:rPr>
        <w:t>INTRODUCCIÓN</w:t>
      </w:r>
    </w:p>
    <w:p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Coordinación de Radio, Cine y Televisión de Tlaxcala</w:t>
      </w:r>
      <w:r w:rsidRPr="0087444A">
        <w:rPr>
          <w:rFonts w:ascii="Arial" w:eastAsia="Times New Roman" w:hAnsi="Arial" w:cs="Arial"/>
          <w:sz w:val="18"/>
          <w:szCs w:val="18"/>
          <w:lang w:eastAsia="ar-SA"/>
        </w:rPr>
        <w:t xml:space="preserve"> es un organismo </w:t>
      </w:r>
      <w:r w:rsidR="003B72F3">
        <w:rPr>
          <w:rFonts w:ascii="Arial" w:eastAsia="Times New Roman" w:hAnsi="Arial" w:cs="Arial"/>
          <w:sz w:val="18"/>
          <w:szCs w:val="18"/>
          <w:lang w:eastAsia="ar-SA"/>
        </w:rPr>
        <w:t>desconcentrado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 xml:space="preserve">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w:t>
      </w:r>
      <w:r w:rsidR="00FB3ABC" w:rsidRPr="0087444A">
        <w:rPr>
          <w:rFonts w:ascii="Arial" w:eastAsia="Times New Roman" w:hAnsi="Arial" w:cs="Arial"/>
          <w:sz w:val="18"/>
          <w:szCs w:val="18"/>
          <w:lang w:eastAsia="ar-SA"/>
        </w:rPr>
        <w:t>la</w:t>
      </w:r>
      <w:r w:rsidR="000D5804">
        <w:rPr>
          <w:rFonts w:ascii="Arial" w:eastAsia="Times New Roman" w:hAnsi="Arial" w:cs="Arial"/>
          <w:sz w:val="18"/>
          <w:szCs w:val="18"/>
          <w:lang w:eastAsia="ar-SA"/>
        </w:rPr>
        <w:t xml:space="preserve"> </w:t>
      </w:r>
      <w:r w:rsidR="00FB3ABC" w:rsidRPr="0087444A">
        <w:rPr>
          <w:rFonts w:ascii="Arial" w:eastAsia="Times New Roman" w:hAnsi="Arial" w:cs="Arial"/>
          <w:sz w:val="18"/>
          <w:szCs w:val="18"/>
          <w:lang w:eastAsia="ar-SA"/>
        </w:rPr>
        <w:t>realización</w:t>
      </w:r>
      <w:r w:rsidRPr="0087444A">
        <w:rPr>
          <w:rFonts w:ascii="Arial" w:eastAsia="Times New Roman" w:hAnsi="Arial" w:cs="Arial"/>
          <w:sz w:val="18"/>
          <w:szCs w:val="18"/>
          <w:lang w:eastAsia="ar-SA"/>
        </w:rPr>
        <w:t>,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r w:rsidR="000D5804">
        <w:rPr>
          <w:rFonts w:ascii="Arial" w:eastAsia="Times New Roman" w:hAnsi="Arial" w:cs="Arial"/>
          <w:sz w:val="18"/>
          <w:szCs w:val="18"/>
          <w:lang w:eastAsia="ar-SA"/>
        </w:rPr>
        <w:t>.</w:t>
      </w:r>
    </w:p>
    <w:p w:rsidR="003B72F3" w:rsidRDefault="003B72F3" w:rsidP="000C6CE1">
      <w:pPr>
        <w:suppressAutoHyphens/>
        <w:spacing w:after="0" w:line="360" w:lineRule="auto"/>
        <w:jc w:val="both"/>
        <w:rPr>
          <w:rFonts w:ascii="Arial" w:eastAsia="Times New Roman" w:hAnsi="Arial" w:cs="Arial"/>
          <w:sz w:val="18"/>
          <w:szCs w:val="18"/>
          <w:lang w:eastAsia="ar-SA"/>
        </w:rPr>
      </w:pPr>
    </w:p>
    <w:p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w:t>
      </w:r>
      <w:r w:rsidR="001C2F09" w:rsidRPr="0087444A">
        <w:rPr>
          <w:rFonts w:ascii="Arial" w:hAnsi="Arial" w:cs="Arial"/>
          <w:sz w:val="18"/>
          <w:szCs w:val="18"/>
        </w:rPr>
        <w:t xml:space="preserve">autoridades </w:t>
      </w:r>
      <w:r w:rsidR="001C2F09">
        <w:rPr>
          <w:rFonts w:ascii="Arial" w:hAnsi="Arial" w:cs="Arial"/>
          <w:sz w:val="18"/>
          <w:szCs w:val="18"/>
        </w:rPr>
        <w:t>y</w:t>
      </w:r>
      <w:r w:rsidRPr="0087444A">
        <w:rPr>
          <w:rFonts w:ascii="Arial" w:hAnsi="Arial" w:cs="Arial"/>
          <w:sz w:val="18"/>
          <w:szCs w:val="18"/>
        </w:rPr>
        <w:t xml:space="preserve"> </w:t>
      </w:r>
      <w:r w:rsidR="001C2F09">
        <w:rPr>
          <w:rFonts w:ascii="Arial" w:hAnsi="Arial" w:cs="Arial"/>
          <w:sz w:val="18"/>
          <w:szCs w:val="18"/>
        </w:rPr>
        <w:t>a</w:t>
      </w:r>
      <w:r w:rsidRPr="0087444A">
        <w:rPr>
          <w:rFonts w:ascii="Arial" w:hAnsi="Arial" w:cs="Arial"/>
          <w:sz w:val="18"/>
          <w:szCs w:val="18"/>
        </w:rPr>
        <w:t xml:space="preserve">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los medios de comunicación públicos son un factor determinante en </w:t>
      </w:r>
      <w:r w:rsidR="004A6B84" w:rsidRPr="0087444A">
        <w:rPr>
          <w:rFonts w:ascii="Arial" w:hAnsi="Arial" w:cs="Arial"/>
          <w:color w:val="000000"/>
          <w:sz w:val="18"/>
          <w:szCs w:val="18"/>
        </w:rPr>
        <w:t>la difusión</w:t>
      </w:r>
      <w:r w:rsidRPr="0087444A">
        <w:rPr>
          <w:rFonts w:ascii="Arial" w:hAnsi="Arial" w:cs="Arial"/>
          <w:color w:val="000000"/>
          <w:sz w:val="18"/>
          <w:szCs w:val="18"/>
        </w:rPr>
        <w:t xml:space="preserve"> de las políticas públicas, las cuales se implementan en beneficio de la sociedad tlaxcalteca y </w:t>
      </w:r>
      <w:r w:rsidR="004A6B84" w:rsidRPr="0087444A">
        <w:rPr>
          <w:rFonts w:ascii="Arial" w:hAnsi="Arial" w:cs="Arial"/>
          <w:color w:val="000000"/>
          <w:sz w:val="18"/>
          <w:szCs w:val="18"/>
        </w:rPr>
        <w:t>además coadyuvan</w:t>
      </w:r>
      <w:r w:rsidRPr="0087444A">
        <w:rPr>
          <w:rFonts w:ascii="Arial" w:hAnsi="Arial" w:cs="Arial"/>
          <w:color w:val="000000"/>
          <w:sz w:val="18"/>
          <w:szCs w:val="18"/>
        </w:rPr>
        <w:t xml:space="preserve"> con el derecho de acceso a la información pública. La CORACYT tiene asume el compromiso de informar a la ciudadanía de los avances y logros obtenidos referentes a las acciones y obras del Gobierno.</w:t>
      </w:r>
      <w:bookmarkStart w:id="0" w:name="_GoBack"/>
      <w:bookmarkEnd w:id="0"/>
      <w:r w:rsidRPr="0087444A">
        <w:rPr>
          <w:rFonts w:ascii="Arial" w:hAnsi="Arial" w:cs="Arial"/>
          <w:color w:val="000000"/>
          <w:sz w:val="18"/>
          <w:szCs w:val="18"/>
        </w:rPr>
        <w:t xml:space="preserve"> </w:t>
      </w:r>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Una constante del Ejecutivo Estatal es la búsqueda </w:t>
      </w:r>
      <w:r w:rsidR="004A6B84" w:rsidRPr="0087444A">
        <w:rPr>
          <w:rFonts w:ascii="Arial" w:hAnsi="Arial" w:cs="Arial"/>
          <w:color w:val="000000"/>
          <w:sz w:val="18"/>
          <w:szCs w:val="18"/>
        </w:rPr>
        <w:t>conjunta con</w:t>
      </w:r>
      <w:r w:rsidRPr="0087444A">
        <w:rPr>
          <w:rFonts w:ascii="Arial" w:hAnsi="Arial" w:cs="Arial"/>
          <w:color w:val="000000"/>
          <w:sz w:val="18"/>
          <w:szCs w:val="18"/>
        </w:rPr>
        <w:t xml:space="preserve">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p>
    <w:p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Desde hace </w:t>
      </w:r>
      <w:r w:rsidR="00BE2D5D">
        <w:rPr>
          <w:rFonts w:ascii="Arial" w:eastAsia="Times New Roman" w:hAnsi="Arial" w:cs="Arial"/>
          <w:sz w:val="18"/>
          <w:szCs w:val="18"/>
          <w:lang w:eastAsia="ar-SA"/>
        </w:rPr>
        <w:t>30</w:t>
      </w:r>
      <w:r w:rsidRPr="0087444A">
        <w:rPr>
          <w:rFonts w:ascii="Arial" w:eastAsia="Times New Roman" w:hAnsi="Arial" w:cs="Arial"/>
          <w:sz w:val="18"/>
          <w:szCs w:val="18"/>
          <w:lang w:eastAsia="ar-SA"/>
        </w:rPr>
        <w:t xml:space="preserve"> años la Coordinación de Radio</w:t>
      </w:r>
      <w:r w:rsidR="001C2F09">
        <w:rPr>
          <w:rFonts w:ascii="Arial" w:eastAsia="Times New Roman" w:hAnsi="Arial" w:cs="Arial"/>
          <w:sz w:val="18"/>
          <w:szCs w:val="18"/>
          <w:lang w:eastAsia="ar-SA"/>
        </w:rPr>
        <w:t>,</w:t>
      </w:r>
      <w:r w:rsidRPr="0087444A">
        <w:rPr>
          <w:rFonts w:ascii="Arial" w:eastAsia="Times New Roman" w:hAnsi="Arial" w:cs="Arial"/>
          <w:sz w:val="18"/>
          <w:szCs w:val="18"/>
          <w:lang w:eastAsia="ar-SA"/>
        </w:rPr>
        <w:t xml:space="preserve"> Cine y Televisión administra y opera las estaciones de Radio Altiplano, Radio Tlaxcala, Radio Calpulalpan y Televisión de Tlaxcala; emisoras que fomentan el conocimiento, la valorización, tradiciones y costumbres a fin de promover la integración y la identidad cultural de los tlaxcaltecas</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 xml:space="preserve">incluye en sus transmisiones música de todo el mundo, de todas las épocas, de las corrientes más consolidadas a las alternativas sonoras de hoy, que convergen en un solo objetivo: convertir a esta emisora en una radio sin fronteras, en una radio con un gusto universal.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 xml:space="preserve">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w:t>
      </w:r>
      <w:r w:rsidR="00FB3ABC" w:rsidRPr="0087444A">
        <w:rPr>
          <w:rFonts w:ascii="Arial" w:eastAsia="Times New Roman" w:hAnsi="Arial" w:cs="Arial"/>
          <w:color w:val="000000"/>
          <w:sz w:val="18"/>
          <w:szCs w:val="18"/>
          <w:lang w:eastAsia="es-ES"/>
        </w:rPr>
        <w:t>humanos entre</w:t>
      </w:r>
      <w:r w:rsidRPr="0087444A">
        <w:rPr>
          <w:rFonts w:ascii="Arial" w:eastAsia="Times New Roman" w:hAnsi="Arial" w:cs="Arial"/>
          <w:color w:val="000000"/>
          <w:sz w:val="18"/>
          <w:szCs w:val="18"/>
          <w:lang w:eastAsia="es-ES"/>
        </w:rPr>
        <w:t xml:space="preserve"> otros.</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p>
    <w:p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w:t>
      </w:r>
      <w:r w:rsidR="006E4F13" w:rsidRPr="0087444A">
        <w:rPr>
          <w:rFonts w:ascii="Arial" w:eastAsia="Times New Roman" w:hAnsi="Arial" w:cs="Arial"/>
          <w:sz w:val="18"/>
          <w:szCs w:val="18"/>
          <w:lang w:eastAsia="es-ES"/>
        </w:rPr>
        <w:t>Además,</w:t>
      </w:r>
      <w:r w:rsidRPr="0087444A">
        <w:rPr>
          <w:rFonts w:ascii="Arial" w:eastAsia="Times New Roman" w:hAnsi="Arial" w:cs="Arial"/>
          <w:sz w:val="18"/>
          <w:szCs w:val="18"/>
          <w:lang w:eastAsia="es-ES"/>
        </w:rPr>
        <w:t xml:space="preserve"> ampliar foros de expresión, diálogo y participación ciudadana.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Calpulalpan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en busca de cubrir las necesidades de un auditorio más exigente.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Junto a esas producciones propias, el canal ofrece una programación que muestra una selección de las series más importantes de televisoras nacionales como Canal 11, Canal 22, TV UNAM y la DGTVE, y cadenas internacionales como la BBC y la Deutsche Welle.</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de Cine Miguel N. Lira</w:t>
      </w:r>
      <w:r w:rsidRPr="0087444A">
        <w:rPr>
          <w:rFonts w:ascii="Arial" w:eastAsia="Times New Roman" w:hAnsi="Arial" w:cs="Arial"/>
          <w:sz w:val="18"/>
          <w:szCs w:val="18"/>
          <w:lang w:eastAsia="es-ES"/>
        </w:rPr>
        <w:t>, ubicada en el Jardín botánico de Tizatlán, Tlaxcala, ofrece al público lo mejor de la cinematografía nacional e internacional, a través de su programación semanal y de</w:t>
      </w:r>
      <w:r w:rsidR="000E2F0F">
        <w:rPr>
          <w:rFonts w:ascii="Arial" w:eastAsia="Times New Roman" w:hAnsi="Arial" w:cs="Arial"/>
          <w:sz w:val="18"/>
          <w:szCs w:val="18"/>
          <w:lang w:eastAsia="es-ES"/>
        </w:rPr>
        <w:t>l tour de cine francés que se presentó en la sala de cine</w:t>
      </w:r>
      <w:r w:rsidRPr="0087444A">
        <w:rPr>
          <w:rFonts w:ascii="Arial" w:eastAsia="Times New Roman" w:hAnsi="Arial" w:cs="Arial"/>
          <w:i/>
          <w:iCs/>
          <w:sz w:val="18"/>
          <w:szCs w:val="18"/>
          <w:lang w:eastAsia="es-ES"/>
        </w:rPr>
        <w:t xml:space="preserve">. </w:t>
      </w:r>
    </w:p>
    <w:p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BB6" w:rsidRDefault="00E51BB6" w:rsidP="00EA5418">
      <w:pPr>
        <w:spacing w:after="0" w:line="240" w:lineRule="auto"/>
      </w:pPr>
      <w:r>
        <w:separator/>
      </w:r>
    </w:p>
  </w:endnote>
  <w:endnote w:type="continuationSeparator" w:id="0">
    <w:p w:rsidR="00E51BB6" w:rsidRDefault="00E51BB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676AE6"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0E2F0F" w:rsidRPr="000E2F0F">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7937E1"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0E2F0F" w:rsidRPr="000E2F0F">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BB6" w:rsidRDefault="00E51BB6" w:rsidP="00EA5418">
      <w:pPr>
        <w:spacing w:after="0" w:line="240" w:lineRule="auto"/>
      </w:pPr>
      <w:r>
        <w:separator/>
      </w:r>
    </w:p>
  </w:footnote>
  <w:footnote w:type="continuationSeparator" w:id="0">
    <w:p w:rsidR="00E51BB6" w:rsidRDefault="00E51BB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D64C6">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D64C6">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F4F05F"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176858"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40466"/>
    <w:rsid w:val="00056042"/>
    <w:rsid w:val="000C6CE1"/>
    <w:rsid w:val="000D5804"/>
    <w:rsid w:val="000E2F0F"/>
    <w:rsid w:val="0013011C"/>
    <w:rsid w:val="001646D9"/>
    <w:rsid w:val="00173A0B"/>
    <w:rsid w:val="001B1B72"/>
    <w:rsid w:val="001C2F09"/>
    <w:rsid w:val="002240E3"/>
    <w:rsid w:val="002865A7"/>
    <w:rsid w:val="002A70B3"/>
    <w:rsid w:val="002E5897"/>
    <w:rsid w:val="00307635"/>
    <w:rsid w:val="00355821"/>
    <w:rsid w:val="003575A4"/>
    <w:rsid w:val="003610E0"/>
    <w:rsid w:val="00371A52"/>
    <w:rsid w:val="00372F40"/>
    <w:rsid w:val="003B72F3"/>
    <w:rsid w:val="003D5DBF"/>
    <w:rsid w:val="003E7FD0"/>
    <w:rsid w:val="00424C34"/>
    <w:rsid w:val="004337CB"/>
    <w:rsid w:val="0044253C"/>
    <w:rsid w:val="00486AE1"/>
    <w:rsid w:val="00497263"/>
    <w:rsid w:val="00497D8B"/>
    <w:rsid w:val="004A6B84"/>
    <w:rsid w:val="004D41B8"/>
    <w:rsid w:val="00502D8E"/>
    <w:rsid w:val="005117F4"/>
    <w:rsid w:val="00516ED6"/>
    <w:rsid w:val="00522632"/>
    <w:rsid w:val="00531310"/>
    <w:rsid w:val="00534982"/>
    <w:rsid w:val="00540418"/>
    <w:rsid w:val="00582405"/>
    <w:rsid w:val="005859FA"/>
    <w:rsid w:val="005C4668"/>
    <w:rsid w:val="006048D2"/>
    <w:rsid w:val="00611E39"/>
    <w:rsid w:val="006B729B"/>
    <w:rsid w:val="006D64C6"/>
    <w:rsid w:val="006E4F13"/>
    <w:rsid w:val="006E6B8E"/>
    <w:rsid w:val="006E77DD"/>
    <w:rsid w:val="00766704"/>
    <w:rsid w:val="0079582C"/>
    <w:rsid w:val="007D6E9A"/>
    <w:rsid w:val="00850E90"/>
    <w:rsid w:val="008A6E4D"/>
    <w:rsid w:val="008B0017"/>
    <w:rsid w:val="008B2537"/>
    <w:rsid w:val="008D4272"/>
    <w:rsid w:val="008E3652"/>
    <w:rsid w:val="009753BC"/>
    <w:rsid w:val="00986BAA"/>
    <w:rsid w:val="00993A51"/>
    <w:rsid w:val="00A14B74"/>
    <w:rsid w:val="00A83F9E"/>
    <w:rsid w:val="00AB13B7"/>
    <w:rsid w:val="00B17423"/>
    <w:rsid w:val="00B42A02"/>
    <w:rsid w:val="00B849EE"/>
    <w:rsid w:val="00BE2D5D"/>
    <w:rsid w:val="00C44F01"/>
    <w:rsid w:val="00C82B85"/>
    <w:rsid w:val="00CA2D37"/>
    <w:rsid w:val="00CC5CB6"/>
    <w:rsid w:val="00D055EC"/>
    <w:rsid w:val="00D404ED"/>
    <w:rsid w:val="00D51261"/>
    <w:rsid w:val="00D73836"/>
    <w:rsid w:val="00D748D3"/>
    <w:rsid w:val="00DC49CE"/>
    <w:rsid w:val="00DD230F"/>
    <w:rsid w:val="00E01D1F"/>
    <w:rsid w:val="00E32708"/>
    <w:rsid w:val="00E51BB6"/>
    <w:rsid w:val="00EA5418"/>
    <w:rsid w:val="00F105A5"/>
    <w:rsid w:val="00F31177"/>
    <w:rsid w:val="00F96944"/>
    <w:rsid w:val="00FB3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06600"/>
  <w15:docId w15:val="{BA521577-190F-4230-ABE3-4F651EA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C63A6-091C-4273-8E1F-C5D519A7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786</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Usuario8</cp:lastModifiedBy>
  <cp:revision>28</cp:revision>
  <cp:lastPrinted>2015-09-02T14:27:00Z</cp:lastPrinted>
  <dcterms:created xsi:type="dcterms:W3CDTF">2014-09-01T14:30:00Z</dcterms:created>
  <dcterms:modified xsi:type="dcterms:W3CDTF">2018-07-03T22:50:00Z</dcterms:modified>
</cp:coreProperties>
</file>