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B9" w:rsidRDefault="00445E56" w:rsidP="007554E4">
      <w:pPr>
        <w:jc w:val="center"/>
        <w:rPr>
          <w:rFonts w:ascii="Soberana Sans Light" w:hAnsi="Soberana Sans Light"/>
        </w:rPr>
      </w:pPr>
      <w:r>
        <w:rPr>
          <w:rFonts w:ascii="Soberana Sans Light" w:hAnsi="Soberana Sans Light"/>
        </w:rPr>
        <w:fldChar w:fldCharType="begin"/>
      </w:r>
      <w:r>
        <w:rPr>
          <w:rFonts w:ascii="Soberana Sans Light" w:hAnsi="Soberana Sans Light"/>
        </w:rPr>
        <w:instrText xml:space="preserve"> LINK Excel.Sheet.12 "C:\\Users\\CSU APIZACO 3\\Documents\\2019\\CUENTA PUBLICA\\ARCHIVO GENERAL\\ESTADOS VINCULADOS ARMO.xlsx!B) EA!Área_de_impresión" "" \a \p </w:instrText>
      </w:r>
      <w:r>
        <w:rPr>
          <w:rFonts w:ascii="Soberana Sans Light" w:hAnsi="Soberana Sans Light"/>
        </w:rPr>
        <w:fldChar w:fldCharType="separate"/>
      </w:r>
      <w:r w:rsidR="000A5259">
        <w:rPr>
          <w:rFonts w:ascii="Soberana Sans Light" w:hAnsi="Soberana Sans Light"/>
        </w:rPr>
        <w:object w:dxaOrig="21810" w:dyaOrig="16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pt;height:486.75pt" o:ole="">
            <v:imagedata r:id="rId8" o:title=""/>
          </v:shape>
        </w:object>
      </w:r>
      <w:r>
        <w:rPr>
          <w:rFonts w:ascii="Soberana Sans Light" w:hAnsi="Soberana Sans Light"/>
        </w:rPr>
        <w:fldChar w:fldCharType="end"/>
      </w:r>
    </w:p>
    <w:bookmarkStart w:id="0" w:name="_MON_1615971790"/>
    <w:bookmarkEnd w:id="0"/>
    <w:p w:rsidR="00D771F5" w:rsidRDefault="00096750" w:rsidP="007554E4">
      <w:pPr>
        <w:jc w:val="center"/>
        <w:rPr>
          <w:rFonts w:ascii="Soberana Sans Light" w:hAnsi="Soberana Sans Light"/>
        </w:rPr>
      </w:pPr>
      <w:r>
        <w:rPr>
          <w:rFonts w:ascii="Soberana Sans Light" w:hAnsi="Soberana Sans Light"/>
        </w:rPr>
        <w:object w:dxaOrig="23670" w:dyaOrig="18045">
          <v:shape id="_x0000_i1026" type="#_x0000_t75" style="width:635.25pt;height:470.25pt" o:ole="">
            <v:imagedata r:id="rId9" o:title=""/>
          </v:shape>
          <o:OLEObject Type="Embed" ProgID="Excel.Sheet.12" ShapeID="_x0000_i1026" DrawAspect="Content" ObjectID="_1615991910" r:id="rId10"/>
        </w:object>
      </w:r>
    </w:p>
    <w:bookmarkStart w:id="1" w:name="_MON_1615971844"/>
    <w:bookmarkEnd w:id="1"/>
    <w:p w:rsidR="00D771F5" w:rsidRDefault="00096750" w:rsidP="007554E4">
      <w:pPr>
        <w:jc w:val="center"/>
        <w:rPr>
          <w:rFonts w:ascii="Soberana Sans Light" w:hAnsi="Soberana Sans Light"/>
        </w:rPr>
      </w:pPr>
      <w:r>
        <w:rPr>
          <w:rFonts w:ascii="Soberana Sans Light" w:hAnsi="Soberana Sans Light"/>
        </w:rPr>
        <w:object w:dxaOrig="22470" w:dyaOrig="15795">
          <v:shape id="_x0000_i1027" type="#_x0000_t75" style="width:634.5pt;height:482.25pt" o:ole="">
            <v:imagedata r:id="rId11" o:title=""/>
          </v:shape>
          <o:OLEObject Type="Embed" ProgID="Excel.Sheet.12" ShapeID="_x0000_i1027" DrawAspect="Content" ObjectID="_1615991911" r:id="rId12"/>
        </w:object>
      </w:r>
    </w:p>
    <w:bookmarkStart w:id="2" w:name="_MON_1615971860"/>
    <w:bookmarkEnd w:id="2"/>
    <w:p w:rsidR="00CF118C" w:rsidRDefault="00096750" w:rsidP="007554E4">
      <w:pPr>
        <w:jc w:val="center"/>
        <w:rPr>
          <w:rFonts w:ascii="Soberana Sans Light" w:hAnsi="Soberana Sans Light"/>
        </w:rPr>
      </w:pPr>
      <w:r>
        <w:rPr>
          <w:rFonts w:ascii="Soberana Sans Light" w:hAnsi="Soberana Sans Light"/>
        </w:rPr>
        <w:object w:dxaOrig="17625" w:dyaOrig="13185">
          <v:shape id="_x0000_i1028" type="#_x0000_t75" style="width:633pt;height:471.75pt" o:ole="">
            <v:imagedata r:id="rId13" o:title=""/>
          </v:shape>
          <o:OLEObject Type="Embed" ProgID="Excel.Sheet.12" ShapeID="_x0000_i1028" DrawAspect="Content" ObjectID="_1615991912" r:id="rId14"/>
        </w:object>
      </w:r>
    </w:p>
    <w:bookmarkStart w:id="3" w:name="_MON_1615971873"/>
    <w:bookmarkEnd w:id="3"/>
    <w:p w:rsidR="00CF118C" w:rsidRDefault="00096750" w:rsidP="007554E4">
      <w:pPr>
        <w:jc w:val="center"/>
        <w:rPr>
          <w:rFonts w:ascii="Soberana Sans Light" w:hAnsi="Soberana Sans Light"/>
        </w:rPr>
      </w:pPr>
      <w:r>
        <w:rPr>
          <w:rFonts w:ascii="Soberana Sans Light" w:hAnsi="Soberana Sans Light"/>
        </w:rPr>
        <w:object w:dxaOrig="16905" w:dyaOrig="12510">
          <v:shape id="_x0000_i1029" type="#_x0000_t75" style="width:630.75pt;height:485.25pt" o:ole="">
            <v:imagedata r:id="rId15" o:title=""/>
          </v:shape>
          <o:OLEObject Type="Embed" ProgID="Excel.Sheet.12" ShapeID="_x0000_i1029" DrawAspect="Content" ObjectID="_1615991913" r:id="rId16"/>
        </w:object>
      </w:r>
    </w:p>
    <w:bookmarkStart w:id="4" w:name="_MON_1615971882"/>
    <w:bookmarkEnd w:id="4"/>
    <w:p w:rsidR="00C82094" w:rsidRDefault="00CD71A6" w:rsidP="00C82094">
      <w:pPr>
        <w:jc w:val="center"/>
        <w:rPr>
          <w:rFonts w:ascii="Soberana Sans Light" w:hAnsi="Soberana Sans Light"/>
        </w:rPr>
      </w:pPr>
      <w:r>
        <w:rPr>
          <w:rFonts w:ascii="Soberana Sans Light" w:hAnsi="Soberana Sans Light"/>
        </w:rPr>
        <w:object w:dxaOrig="18902" w:dyaOrig="14762">
          <v:shape id="_x0000_i1045" type="#_x0000_t75" style="width:694.5pt;height:465.75pt" o:ole="">
            <v:imagedata r:id="rId17" o:title=""/>
          </v:shape>
          <o:OLEObject Type="Embed" ProgID="Excel.Sheet.12" ShapeID="_x0000_i1045" DrawAspect="Content" ObjectID="_1615991914" r:id="rId18"/>
        </w:object>
      </w:r>
      <w:bookmarkStart w:id="5" w:name="_GoBack"/>
      <w:bookmarkEnd w:id="5"/>
    </w:p>
    <w:bookmarkStart w:id="6" w:name="_MON_1615886969"/>
    <w:bookmarkEnd w:id="6"/>
    <w:p w:rsidR="00C82094" w:rsidRDefault="00CD71A6" w:rsidP="005A0319">
      <w:pPr>
        <w:rPr>
          <w:rFonts w:ascii="Soberana Sans Light" w:hAnsi="Soberana Sans Light"/>
        </w:rPr>
      </w:pPr>
      <w:r>
        <w:rPr>
          <w:rFonts w:ascii="Soberana Sans Light" w:hAnsi="Soberana Sans Light"/>
        </w:rPr>
        <w:object w:dxaOrig="24568" w:dyaOrig="16476">
          <v:shape id="_x0000_i1037" type="#_x0000_t75" style="width:681.75pt;height:479.25pt" o:ole="">
            <v:imagedata r:id="rId19" o:title=""/>
          </v:shape>
          <o:OLEObject Type="Embed" ProgID="Excel.Sheet.12" ShapeID="_x0000_i1037" DrawAspect="Content" ObjectID="_1615991915" r:id="rId20"/>
        </w:object>
      </w:r>
    </w:p>
    <w:p w:rsidR="000D7A94" w:rsidRDefault="000D7A94" w:rsidP="005A0319">
      <w:pPr>
        <w:rPr>
          <w:rFonts w:ascii="Soberana Sans Light" w:hAnsi="Soberana Sans Light"/>
        </w:rPr>
      </w:pPr>
    </w:p>
    <w:p w:rsidR="000D7A94" w:rsidRDefault="000D7A94" w:rsidP="005A0319">
      <w:pPr>
        <w:rPr>
          <w:rFonts w:ascii="Soberana Sans Light" w:hAnsi="Soberana Sans Light"/>
        </w:rPr>
      </w:pP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AF2C24">
        <w:rPr>
          <w:rFonts w:ascii="Soberana Sans" w:hAnsi="Soberana Sans"/>
        </w:rPr>
        <w:t>3</w:t>
      </w:r>
      <w:r w:rsidR="000D7A94">
        <w:rPr>
          <w:rFonts w:ascii="Soberana Sans" w:hAnsi="Soberana Sans"/>
        </w:rPr>
        <w:t>1</w:t>
      </w:r>
      <w:r w:rsidRPr="00D536FA">
        <w:rPr>
          <w:rFonts w:ascii="Soberana Sans" w:hAnsi="Soberana Sans"/>
        </w:rPr>
        <w:t xml:space="preserve"> de </w:t>
      </w:r>
      <w:r w:rsidR="00740E7A">
        <w:rPr>
          <w:rFonts w:ascii="Soberana Sans" w:hAnsi="Soberana Sans"/>
        </w:rPr>
        <w:t>marzo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740E7A">
        <w:rPr>
          <w:rFonts w:ascii="Soberana Sans" w:hAnsi="Soberana Sans"/>
        </w:rPr>
        <w:t>9</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C63D6F" w:rsidP="00514867">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w:t>
            </w:r>
            <w:r w:rsidR="00514867">
              <w:rPr>
                <w:rFonts w:ascii="Soberana Sans" w:eastAsia="Times New Roman" w:hAnsi="Soberana Sans" w:cs="Arial"/>
                <w:color w:val="000000"/>
                <w:sz w:val="18"/>
                <w:szCs w:val="18"/>
                <w:lang w:eastAsia="es-MX"/>
              </w:rPr>
              <w:t>. JOSÉ GUADALUPE GUTIÉRREZ AGUILA</w:t>
            </w:r>
            <w:r w:rsidRPr="00C63D6F">
              <w:rPr>
                <w:rFonts w:ascii="Soberana Sans" w:eastAsia="Times New Roman" w:hAnsi="Soberana Sans" w:cs="Arial"/>
                <w:color w:val="000000"/>
                <w:sz w:val="18"/>
                <w:szCs w:val="18"/>
                <w:lang w:eastAsia="es-MX"/>
              </w:rPr>
              <w:t>R</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r w:rsidR="00514867">
              <w:rPr>
                <w:rFonts w:ascii="Soberana Sans" w:eastAsia="Times New Roman" w:hAnsi="Soberana Sans" w:cs="Arial"/>
                <w:sz w:val="18"/>
                <w:szCs w:val="18"/>
                <w:lang w:eastAsia="es-MX"/>
              </w:rPr>
              <w:t>.</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JEFE DE DEPARTAMENTO DE CONTABILIDAD Y TESORERIA</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E</w:t>
      </w:r>
      <w:r w:rsidR="00CB4EF8">
        <w:rPr>
          <w:rFonts w:ascii="Soberana Sans" w:hAnsi="Soberana Sans"/>
          <w:sz w:val="22"/>
          <w:szCs w:val="22"/>
          <w:lang w:val="es-MX"/>
        </w:rPr>
        <w:t xml:space="preserve">l </w:t>
      </w:r>
      <w:r w:rsidR="00514867">
        <w:rPr>
          <w:rFonts w:ascii="Soberana Sans" w:hAnsi="Soberana Sans"/>
          <w:sz w:val="22"/>
          <w:szCs w:val="22"/>
          <w:lang w:val="es-MX"/>
        </w:rPr>
        <w:t>importe</w:t>
      </w:r>
      <w:r w:rsidR="00CB4EF8">
        <w:rPr>
          <w:rFonts w:ascii="Soberana Sans" w:hAnsi="Soberana Sans"/>
          <w:sz w:val="22"/>
          <w:szCs w:val="22"/>
          <w:lang w:val="es-MX"/>
        </w:rPr>
        <w:t xml:space="preserve"> por </w:t>
      </w:r>
      <w:r w:rsidR="00CB4EF8" w:rsidRPr="00D2374F">
        <w:rPr>
          <w:rFonts w:ascii="Soberana Sans" w:hAnsi="Soberana Sans"/>
          <w:sz w:val="22"/>
          <w:szCs w:val="22"/>
          <w:lang w:val="es-MX"/>
        </w:rPr>
        <w:t xml:space="preserve">$ </w:t>
      </w:r>
      <w:r w:rsidR="00D17A0C">
        <w:rPr>
          <w:rFonts w:ascii="Soberana Sans" w:hAnsi="Soberana Sans"/>
          <w:sz w:val="22"/>
          <w:szCs w:val="22"/>
          <w:lang w:val="es-MX"/>
        </w:rPr>
        <w:t>228</w:t>
      </w:r>
      <w:r w:rsidR="00514867">
        <w:rPr>
          <w:rFonts w:ascii="Soberana Sans" w:hAnsi="Soberana Sans"/>
          <w:sz w:val="22"/>
          <w:szCs w:val="22"/>
          <w:lang w:val="es-MX"/>
        </w:rPr>
        <w:t>, 250,276</w:t>
      </w:r>
      <w:r w:rsidR="00CB4EF8">
        <w:rPr>
          <w:rFonts w:ascii="Soberana Sans" w:hAnsi="Soberana Sans"/>
          <w:sz w:val="22"/>
          <w:szCs w:val="22"/>
          <w:lang w:val="es-MX"/>
        </w:rPr>
        <w:t>.</w:t>
      </w:r>
      <w:r w:rsidR="00CB4EF8" w:rsidRPr="00D536FA">
        <w:rPr>
          <w:rFonts w:ascii="Soberana Sans" w:hAnsi="Soberana Sans"/>
          <w:sz w:val="22"/>
          <w:szCs w:val="22"/>
          <w:lang w:val="es-MX"/>
        </w:rPr>
        <w:t xml:space="preserve"> corresponde a los </w:t>
      </w:r>
      <w:r w:rsidR="00514867">
        <w:rPr>
          <w:rFonts w:ascii="Soberana Sans" w:hAnsi="Soberana Sans"/>
          <w:sz w:val="22"/>
          <w:szCs w:val="22"/>
          <w:lang w:val="es-MX"/>
        </w:rPr>
        <w:t>recursos</w:t>
      </w:r>
      <w:r w:rsidR="00CB4EF8" w:rsidRPr="00D536FA">
        <w:rPr>
          <w:rFonts w:ascii="Soberana Sans" w:hAnsi="Soberana Sans"/>
          <w:sz w:val="22"/>
          <w:szCs w:val="22"/>
          <w:lang w:val="es-MX"/>
        </w:rPr>
        <w:t xml:space="preserve"> disponibles en Instituciones bancarias propiedad del ente público provenientes de aportaciones federales</w:t>
      </w:r>
      <w:r w:rsidR="00DD1FE0">
        <w:rPr>
          <w:rFonts w:ascii="Soberana Sans" w:hAnsi="Soberana Sans"/>
          <w:sz w:val="22"/>
          <w:szCs w:val="22"/>
          <w:lang w:val="es-MX"/>
        </w:rPr>
        <w:t xml:space="preserve"> del Ramo XII</w:t>
      </w:r>
      <w:r w:rsidR="00CB4EF8" w:rsidRPr="00D536FA">
        <w:rPr>
          <w:rFonts w:ascii="Soberana Sans" w:hAnsi="Soberana Sans"/>
          <w:sz w:val="22"/>
          <w:szCs w:val="22"/>
          <w:lang w:val="es-MX"/>
        </w:rPr>
        <w:t>, subsidios y convenios.</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La institución n</w:t>
      </w:r>
      <w:r w:rsidR="00CB4EF8">
        <w:rPr>
          <w:rFonts w:ascii="Soberana Sans" w:hAnsi="Soberana Sans"/>
          <w:sz w:val="22"/>
          <w:szCs w:val="22"/>
          <w:lang w:val="es-MX"/>
        </w:rPr>
        <w:t xml:space="preserve">o </w:t>
      </w:r>
      <w:r w:rsidR="00CB4EF8" w:rsidRPr="00C83BBA">
        <w:rPr>
          <w:rFonts w:ascii="Soberana Sans" w:hAnsi="Soberana Sans"/>
          <w:sz w:val="22"/>
          <w:szCs w:val="22"/>
          <w:lang w:val="es-MX"/>
        </w:rPr>
        <w:t>cuenta con deudores diversos por cobrar a corto plaz</w:t>
      </w:r>
      <w:r w:rsidR="00CB4EF8">
        <w:rPr>
          <w:rFonts w:ascii="Soberana Sans" w:hAnsi="Soberana Sans"/>
          <w:sz w:val="22"/>
          <w:szCs w:val="22"/>
          <w:lang w:val="es-MX"/>
        </w:rPr>
        <w:t>o.</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CB4EF8" w:rsidRPr="00D536FA" w:rsidTr="00492764">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492764">
        <w:trPr>
          <w:trHeight w:val="380"/>
        </w:trPr>
        <w:tc>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358"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541"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662"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r>
      <w:tr w:rsidR="00CB4EF8" w:rsidRPr="00D536FA" w:rsidTr="00DF710B">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CB4EF8" w:rsidRPr="00D536FA" w:rsidRDefault="00C63D6F" w:rsidP="00C37137">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r w:rsidR="00514867">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0D7A94" w:rsidRPr="00D536FA" w:rsidRDefault="00C63D6F" w:rsidP="000D7A9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58"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541"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662" w:type="dxa"/>
            <w:tcBorders>
              <w:top w:val="nil"/>
              <w:left w:val="nil"/>
              <w:bottom w:val="single" w:sz="4" w:space="0" w:color="auto"/>
              <w:right w:val="single" w:sz="4" w:space="0" w:color="auto"/>
            </w:tcBorders>
            <w:shd w:val="clear" w:color="auto" w:fill="auto"/>
            <w:noWrap/>
            <w:vAlign w:val="bottom"/>
            <w:hideMark/>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C63D6F" w:rsidRPr="00D536FA" w:rsidRDefault="00C63D6F" w:rsidP="00C63D6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627173">
        <w:rPr>
          <w:rFonts w:ascii="Soberana Sans" w:hAnsi="Soberana Sans"/>
          <w:sz w:val="22"/>
          <w:szCs w:val="22"/>
          <w:lang w:val="es-MX"/>
        </w:rPr>
        <w:t>n</w:t>
      </w:r>
      <w:r w:rsidRPr="00D536FA">
        <w:rPr>
          <w:rFonts w:ascii="Soberana Sans" w:hAnsi="Soberana Sans"/>
          <w:sz w:val="22"/>
          <w:szCs w:val="22"/>
          <w:lang w:val="es-MX"/>
        </w:rPr>
        <w:t>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CB4EF8" w:rsidRPr="00D536FA" w:rsidRDefault="00CB4EF8" w:rsidP="00DF710B">
      <w:pPr>
        <w:pStyle w:val="ROMANOS"/>
        <w:spacing w:after="0" w:line="240" w:lineRule="exact"/>
        <w:ind w:left="0" w:firstLine="0"/>
        <w:rPr>
          <w:rFonts w:ascii="Soberana Sans" w:hAnsi="Soberana Sans"/>
          <w:sz w:val="22"/>
          <w:szCs w:val="22"/>
          <w:lang w:val="es-MX"/>
        </w:rPr>
      </w:pPr>
    </w:p>
    <w:p w:rsidR="00CB4EF8" w:rsidRPr="00D536FA" w:rsidRDefault="00CB4EF8" w:rsidP="00514867">
      <w:pPr>
        <w:pStyle w:val="ROMANOS"/>
        <w:spacing w:after="0" w:line="240" w:lineRule="exact"/>
        <w:ind w:hanging="720"/>
        <w:rPr>
          <w:rFonts w:ascii="Soberana Sans" w:hAnsi="Soberana Sans"/>
          <w:sz w:val="22"/>
          <w:szCs w:val="22"/>
          <w:lang w:val="es-MX"/>
        </w:rPr>
      </w:pPr>
      <w:r w:rsidRPr="00591CDB">
        <w:rPr>
          <w:rFonts w:ascii="Soberana Sans" w:hAnsi="Soberana Sans"/>
          <w:b/>
          <w:sz w:val="22"/>
          <w:szCs w:val="22"/>
          <w:lang w:val="es-MX"/>
        </w:rPr>
        <w:lastRenderedPageBreak/>
        <w:t>8.</w:t>
      </w:r>
      <w:r w:rsidRPr="00D536FA">
        <w:rPr>
          <w:rFonts w:ascii="Soberana Sans" w:hAnsi="Soberana Sans"/>
          <w:sz w:val="22"/>
          <w:szCs w:val="22"/>
          <w:lang w:val="es-MX"/>
        </w:rPr>
        <w:tab/>
        <w:t>Como saldo en la cuenta de</w:t>
      </w:r>
      <w:r>
        <w:rPr>
          <w:rFonts w:ascii="Soberana Sans" w:hAnsi="Soberana Sans"/>
          <w:sz w:val="22"/>
          <w:szCs w:val="22"/>
          <w:lang w:val="es-MX"/>
        </w:rPr>
        <w:t xml:space="preserve"> Activo no Circulante se tiene Bienes Muebles por un importe de </w:t>
      </w:r>
      <w:r w:rsidRPr="00514867">
        <w:rPr>
          <w:rFonts w:ascii="Soberana Sans" w:hAnsi="Soberana Sans"/>
          <w:sz w:val="22"/>
          <w:szCs w:val="22"/>
          <w:lang w:val="es-MX"/>
        </w:rPr>
        <w:t xml:space="preserve">$ </w:t>
      </w:r>
      <w:r w:rsidR="004843D3" w:rsidRPr="00514867">
        <w:rPr>
          <w:rFonts w:ascii="Soberana Sans" w:hAnsi="Soberana Sans"/>
          <w:sz w:val="22"/>
          <w:szCs w:val="22"/>
          <w:lang w:val="es-MX"/>
        </w:rPr>
        <w:t>10</w:t>
      </w:r>
      <w:r w:rsidR="00514867" w:rsidRPr="00514867">
        <w:rPr>
          <w:rFonts w:ascii="Soberana Sans" w:hAnsi="Soberana Sans"/>
          <w:sz w:val="22"/>
          <w:szCs w:val="22"/>
          <w:lang w:val="es-MX"/>
        </w:rPr>
        <w:t>, 213,573</w:t>
      </w:r>
      <w:r w:rsidRPr="00514867">
        <w:rPr>
          <w:rFonts w:ascii="Soberana Sans" w:hAnsi="Soberana Sans"/>
          <w:sz w:val="22"/>
          <w:szCs w:val="22"/>
          <w:lang w:val="es-MX"/>
        </w:rPr>
        <w:t xml:space="preserve"> </w:t>
      </w:r>
      <w:r>
        <w:rPr>
          <w:rFonts w:ascii="Soberana Sans" w:hAnsi="Soberana Sans"/>
          <w:sz w:val="22"/>
          <w:szCs w:val="22"/>
          <w:lang w:val="es-MX"/>
        </w:rPr>
        <w:t xml:space="preserve">y </w:t>
      </w:r>
      <w:r w:rsidR="00514867">
        <w:rPr>
          <w:rFonts w:ascii="Soberana Sans" w:hAnsi="Soberana Sans"/>
          <w:sz w:val="22"/>
          <w:szCs w:val="22"/>
          <w:lang w:val="es-MX"/>
        </w:rPr>
        <w:t>a</w:t>
      </w:r>
      <w:r>
        <w:rPr>
          <w:rFonts w:ascii="Soberana Sans" w:hAnsi="Soberana Sans"/>
          <w:sz w:val="22"/>
          <w:szCs w:val="22"/>
          <w:lang w:val="es-MX"/>
        </w:rPr>
        <w:t>c</w:t>
      </w:r>
      <w:r w:rsidR="000B4E43">
        <w:rPr>
          <w:rFonts w:ascii="Soberana Sans" w:hAnsi="Soberana Sans"/>
          <w:sz w:val="22"/>
          <w:szCs w:val="22"/>
          <w:lang w:val="es-MX"/>
        </w:rPr>
        <w:t>tivos Intangibles por $ 504,743.</w:t>
      </w:r>
    </w:p>
    <w:p w:rsidR="00CB4EF8" w:rsidRPr="00D536FA" w:rsidRDefault="00CB4EF8" w:rsidP="00CB4EF8">
      <w:pPr>
        <w:pStyle w:val="ROMANOS"/>
        <w:spacing w:after="0" w:line="240" w:lineRule="exact"/>
        <w:ind w:left="0" w:firstLine="0"/>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514867">
      <w:pPr>
        <w:pStyle w:val="ROMANOS"/>
        <w:spacing w:after="0" w:line="240" w:lineRule="exact"/>
        <w:ind w:left="0" w:firstLine="0"/>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en e</w:t>
      </w:r>
      <w:r w:rsidR="001C0617">
        <w:rPr>
          <w:rFonts w:ascii="Soberana Sans" w:hAnsi="Soberana Sans"/>
          <w:sz w:val="22"/>
          <w:szCs w:val="22"/>
          <w:lang w:val="es-MX"/>
        </w:rPr>
        <w:t>l</w:t>
      </w:r>
      <w:r>
        <w:rPr>
          <w:rFonts w:ascii="Soberana Sans" w:hAnsi="Soberana Sans"/>
          <w:sz w:val="22"/>
          <w:szCs w:val="22"/>
          <w:lang w:val="es-MX"/>
        </w:rPr>
        <w:t xml:space="preserve"> primer trimestre</w:t>
      </w:r>
      <w:r w:rsidR="00777D2A">
        <w:rPr>
          <w:rFonts w:ascii="Soberana Sans" w:hAnsi="Soberana Sans"/>
          <w:sz w:val="22"/>
          <w:szCs w:val="22"/>
          <w:lang w:val="es-MX"/>
        </w:rPr>
        <w:t>,</w:t>
      </w:r>
      <w:r w:rsidR="00777D2A" w:rsidRPr="00777D2A">
        <w:rPr>
          <w:rFonts w:ascii="Soberana Sans" w:hAnsi="Soberana Sans"/>
          <w:sz w:val="22"/>
          <w:szCs w:val="22"/>
          <w:lang w:val="es-MX"/>
        </w:rPr>
        <w:t xml:space="preserve"> </w:t>
      </w:r>
      <w:r>
        <w:rPr>
          <w:rFonts w:ascii="Soberana Sans" w:hAnsi="Soberana Sans"/>
          <w:sz w:val="22"/>
          <w:szCs w:val="22"/>
          <w:lang w:val="es-MX"/>
        </w:rPr>
        <w:t>del ejercicio fiscal 201</w:t>
      </w:r>
      <w:r w:rsidR="00C63D6F">
        <w:rPr>
          <w:rFonts w:ascii="Soberana Sans" w:hAnsi="Soberana Sans"/>
          <w:sz w:val="22"/>
          <w:szCs w:val="22"/>
          <w:lang w:val="es-MX"/>
        </w:rPr>
        <w:t>9</w:t>
      </w:r>
      <w:r>
        <w:rPr>
          <w:rFonts w:ascii="Soberana Sans" w:hAnsi="Soberana Sans"/>
          <w:sz w:val="22"/>
          <w:szCs w:val="22"/>
          <w:lang w:val="es-MX"/>
        </w:rPr>
        <w:t xml:space="preserve">, </w:t>
      </w:r>
      <w:r w:rsidR="00777D2A">
        <w:rPr>
          <w:rFonts w:ascii="Soberana Sans" w:hAnsi="Soberana Sans"/>
          <w:sz w:val="22"/>
          <w:szCs w:val="22"/>
          <w:lang w:val="es-MX"/>
        </w:rPr>
        <w:t xml:space="preserve">y se tiene registrado </w:t>
      </w:r>
      <w:r w:rsidR="00514867">
        <w:rPr>
          <w:rFonts w:ascii="Soberana Sans" w:hAnsi="Soberana Sans"/>
          <w:sz w:val="22"/>
          <w:szCs w:val="22"/>
          <w:lang w:val="es-MX"/>
        </w:rPr>
        <w:t>una</w:t>
      </w:r>
      <w:r w:rsidR="001C0617">
        <w:rPr>
          <w:rFonts w:ascii="Soberana Sans" w:hAnsi="Soberana Sans"/>
          <w:sz w:val="22"/>
          <w:szCs w:val="22"/>
          <w:lang w:val="es-MX"/>
        </w:rPr>
        <w:t xml:space="preserve"> </w:t>
      </w:r>
      <w:r w:rsidR="00777D2A">
        <w:rPr>
          <w:rFonts w:ascii="Soberana Sans" w:hAnsi="Soberana Sans"/>
          <w:sz w:val="22"/>
          <w:szCs w:val="22"/>
          <w:lang w:val="es-MX"/>
        </w:rPr>
        <w:t xml:space="preserve">depreciación por </w:t>
      </w:r>
      <w:r>
        <w:rPr>
          <w:rFonts w:ascii="Soberana Sans" w:hAnsi="Soberana Sans"/>
          <w:sz w:val="22"/>
          <w:szCs w:val="22"/>
          <w:lang w:val="es-MX"/>
        </w:rPr>
        <w:t>$</w:t>
      </w:r>
      <w:r w:rsidR="004843D3">
        <w:rPr>
          <w:rFonts w:ascii="Soberana Sans" w:hAnsi="Soberana Sans"/>
          <w:sz w:val="22"/>
          <w:szCs w:val="22"/>
          <w:lang w:val="es-MX"/>
        </w:rPr>
        <w:t>4</w:t>
      </w:r>
      <w:r w:rsidR="006D4720">
        <w:rPr>
          <w:rFonts w:ascii="Soberana Sans" w:hAnsi="Soberana Sans"/>
          <w:sz w:val="22"/>
          <w:szCs w:val="22"/>
          <w:lang w:val="es-MX"/>
        </w:rPr>
        <w:t>, 100,371</w:t>
      </w:r>
      <w:r w:rsidR="00777D2A">
        <w:rPr>
          <w:rFonts w:ascii="Soberana Sans" w:hAnsi="Soberana Sans"/>
          <w:sz w:val="22"/>
          <w:szCs w:val="22"/>
          <w:lang w:val="es-MX"/>
        </w:rPr>
        <w:t>.</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514867">
      <w:pPr>
        <w:pStyle w:val="ROMANOS"/>
        <w:tabs>
          <w:tab w:val="left" w:pos="288"/>
        </w:tabs>
        <w:spacing w:after="0" w:line="240" w:lineRule="exact"/>
        <w:ind w:left="0" w:firstLine="0"/>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CB4EF8" w:rsidRDefault="00CB4EF8" w:rsidP="00CB4EF8">
      <w:pPr>
        <w:tabs>
          <w:tab w:val="left" w:pos="7443"/>
        </w:tabs>
        <w:rPr>
          <w:rFonts w:ascii="Soberana Sans" w:hAnsi="Soberana Sans"/>
        </w:rPr>
      </w:pPr>
    </w:p>
    <w:p w:rsidR="00CB4EF8" w:rsidRPr="00D536FA" w:rsidRDefault="00CB4EF8" w:rsidP="00CB4EF8">
      <w:pPr>
        <w:tabs>
          <w:tab w:val="left" w:pos="7443"/>
        </w:tabs>
        <w:rPr>
          <w:rFonts w:ascii="Soberana Sans" w:hAnsi="Soberana Sans"/>
        </w:rPr>
      </w:pPr>
      <w:r w:rsidRPr="00D536FA">
        <w:rPr>
          <w:rFonts w:ascii="Soberana Sans" w:hAnsi="Soberana Sans"/>
          <w:b/>
        </w:rPr>
        <w:t>Pasivo</w:t>
      </w:r>
    </w:p>
    <w:p w:rsidR="00CB4EF8"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w:t>
      </w:r>
      <w:r w:rsidR="00E92D49">
        <w:rPr>
          <w:rFonts w:ascii="Soberana Sans" w:hAnsi="Soberana Sans"/>
          <w:sz w:val="22"/>
          <w:szCs w:val="22"/>
          <w:lang w:val="es-MX"/>
        </w:rPr>
        <w:t>e cuentas y documentos por pagar corresponde a</w:t>
      </w:r>
      <w:r w:rsidR="000561A7">
        <w:rPr>
          <w:rFonts w:ascii="Soberana Sans" w:hAnsi="Soberana Sans"/>
          <w:sz w:val="22"/>
          <w:szCs w:val="22"/>
          <w:lang w:val="es-MX"/>
        </w:rPr>
        <w:t xml:space="preserve"> retenciones de ISR por remuneraciones </w:t>
      </w:r>
      <w:r w:rsidR="004843D3">
        <w:rPr>
          <w:rFonts w:ascii="Soberana Sans" w:hAnsi="Soberana Sans"/>
          <w:sz w:val="22"/>
          <w:szCs w:val="22"/>
          <w:lang w:val="es-MX"/>
        </w:rPr>
        <w:t>y arrendamiento</w:t>
      </w:r>
      <w:r w:rsidR="000561A7">
        <w:rPr>
          <w:rFonts w:ascii="Soberana Sans" w:hAnsi="Soberana Sans"/>
          <w:sz w:val="22"/>
          <w:szCs w:val="22"/>
          <w:lang w:val="es-MX"/>
        </w:rPr>
        <w:t xml:space="preserve">, </w:t>
      </w:r>
      <w:r>
        <w:rPr>
          <w:rFonts w:ascii="Soberana Sans" w:hAnsi="Soberana Sans"/>
          <w:sz w:val="22"/>
          <w:szCs w:val="22"/>
          <w:lang w:val="es-MX"/>
        </w:rPr>
        <w:t xml:space="preserve">por un monto de $ </w:t>
      </w:r>
      <w:r w:rsidR="004843D3">
        <w:rPr>
          <w:rFonts w:ascii="Soberana Sans" w:hAnsi="Soberana Sans"/>
          <w:sz w:val="22"/>
          <w:szCs w:val="22"/>
          <w:lang w:val="es-MX"/>
        </w:rPr>
        <w:t>295</w:t>
      </w:r>
      <w:r w:rsidR="00777D2A">
        <w:rPr>
          <w:rFonts w:ascii="Soberana Sans" w:hAnsi="Soberana Sans"/>
          <w:sz w:val="22"/>
          <w:szCs w:val="22"/>
          <w:lang w:val="es-MX"/>
        </w:rPr>
        <w:t>,</w:t>
      </w:r>
      <w:r w:rsidR="004843D3">
        <w:rPr>
          <w:rFonts w:ascii="Soberana Sans" w:hAnsi="Soberana Sans"/>
          <w:sz w:val="22"/>
          <w:szCs w:val="22"/>
          <w:lang w:val="es-MX"/>
        </w:rPr>
        <w:t>781</w:t>
      </w:r>
      <w:r w:rsidR="00777D2A">
        <w:rPr>
          <w:rFonts w:ascii="Soberana Sans" w:hAnsi="Soberana Sans"/>
          <w:sz w:val="22"/>
          <w:szCs w:val="22"/>
          <w:lang w:val="es-MX"/>
        </w:rPr>
        <w:t>.</w:t>
      </w:r>
      <w:r>
        <w:rPr>
          <w:rFonts w:ascii="Soberana Sans" w:hAnsi="Soberana Sans"/>
          <w:sz w:val="22"/>
          <w:szCs w:val="22"/>
          <w:lang w:val="es-MX"/>
        </w:rPr>
        <w:t xml:space="preserve"> </w:t>
      </w:r>
      <w:r w:rsidRPr="00D536FA">
        <w:rPr>
          <w:rFonts w:ascii="Soberana Sans" w:hAnsi="Soberana Sans"/>
          <w:sz w:val="22"/>
          <w:szCs w:val="22"/>
          <w:lang w:val="es-MX"/>
        </w:rPr>
        <w:t>se integra de la siguiente manera:</w:t>
      </w:r>
    </w:p>
    <w:tbl>
      <w:tblPr>
        <w:tblW w:w="13512" w:type="dxa"/>
        <w:jc w:val="center"/>
        <w:tblCellMar>
          <w:left w:w="70" w:type="dxa"/>
          <w:right w:w="70" w:type="dxa"/>
        </w:tblCellMar>
        <w:tblLook w:val="04A0" w:firstRow="1" w:lastRow="0" w:firstColumn="1" w:lastColumn="0" w:noHBand="0" w:noVBand="1"/>
      </w:tblPr>
      <w:tblGrid>
        <w:gridCol w:w="5967"/>
        <w:gridCol w:w="1574"/>
        <w:gridCol w:w="1309"/>
        <w:gridCol w:w="1485"/>
        <w:gridCol w:w="1603"/>
        <w:gridCol w:w="1574"/>
      </w:tblGrid>
      <w:tr w:rsidR="00492764" w:rsidRPr="00D536FA" w:rsidTr="00492764">
        <w:trPr>
          <w:trHeight w:val="660"/>
          <w:jc w:val="center"/>
        </w:trPr>
        <w:tc>
          <w:tcPr>
            <w:tcW w:w="5967"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71"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492764" w:rsidRPr="00D536FA" w:rsidTr="000D7A94">
        <w:trPr>
          <w:trHeight w:val="660"/>
          <w:jc w:val="center"/>
        </w:trPr>
        <w:tc>
          <w:tcPr>
            <w:tcW w:w="5967"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15205F">
            <w:pPr>
              <w:spacing w:after="0" w:line="240" w:lineRule="auto"/>
              <w:rPr>
                <w:rFonts w:ascii="Soberana Sans" w:eastAsia="Times New Roman" w:hAnsi="Soberana Sans" w:cs="Times New Roman"/>
                <w:color w:val="FFFFFF"/>
                <w:lang w:eastAsia="es-MX"/>
              </w:rPr>
            </w:pPr>
          </w:p>
        </w:tc>
        <w:tc>
          <w:tcPr>
            <w:tcW w:w="1574"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309"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485"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603"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15205F">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7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15205F">
            <w:pPr>
              <w:spacing w:after="0" w:line="240" w:lineRule="auto"/>
              <w:rPr>
                <w:rFonts w:ascii="Soberana Sans" w:eastAsia="Times New Roman" w:hAnsi="Soberana Sans" w:cs="Times New Roman"/>
                <w:color w:val="FFFFFF"/>
                <w:lang w:eastAsia="es-MX"/>
              </w:rPr>
            </w:pPr>
          </w:p>
        </w:tc>
      </w:tr>
      <w:tr w:rsidR="000D7A94" w:rsidRPr="00D536FA" w:rsidTr="006D4720">
        <w:trPr>
          <w:trHeight w:val="348"/>
          <w:jc w:val="center"/>
        </w:trPr>
        <w:tc>
          <w:tcPr>
            <w:tcW w:w="5967" w:type="dxa"/>
            <w:tcBorders>
              <w:top w:val="nil"/>
              <w:left w:val="single" w:sz="4" w:space="0" w:color="auto"/>
              <w:bottom w:val="nil"/>
              <w:right w:val="single" w:sz="4" w:space="0" w:color="auto"/>
            </w:tcBorders>
            <w:shd w:val="clear" w:color="auto" w:fill="auto"/>
            <w:noWrap/>
            <w:vAlign w:val="bottom"/>
            <w:hideMark/>
          </w:tcPr>
          <w:p w:rsidR="000D7A94" w:rsidRDefault="000D7A94" w:rsidP="00514867">
            <w:pPr>
              <w:spacing w:after="0" w:line="240" w:lineRule="auto"/>
              <w:jc w:val="both"/>
              <w:rPr>
                <w:rFonts w:ascii="Soberana Sans" w:eastAsia="Times New Roman" w:hAnsi="Soberana Sans" w:cs="Times New Roman"/>
                <w:color w:val="000000"/>
                <w:lang w:eastAsia="es-MX"/>
              </w:rPr>
            </w:pPr>
            <w:r w:rsidRPr="00777D2A">
              <w:rPr>
                <w:rFonts w:ascii="Soberana Sans" w:eastAsia="Times New Roman" w:hAnsi="Soberana Sans" w:cs="Times New Roman"/>
                <w:color w:val="000000"/>
                <w:sz w:val="20"/>
                <w:lang w:eastAsia="es-MX"/>
              </w:rPr>
              <w:t>RETENCIONES Y CONTRIBUCIONES POR PAGAR A CORTO PLAZO</w:t>
            </w:r>
          </w:p>
        </w:tc>
        <w:tc>
          <w:tcPr>
            <w:tcW w:w="1574" w:type="dxa"/>
            <w:tcBorders>
              <w:top w:val="nil"/>
              <w:left w:val="nil"/>
              <w:bottom w:val="nil"/>
              <w:right w:val="single" w:sz="4" w:space="0" w:color="auto"/>
            </w:tcBorders>
            <w:shd w:val="clear" w:color="auto" w:fill="auto"/>
            <w:noWrap/>
            <w:vAlign w:val="bottom"/>
          </w:tcPr>
          <w:p w:rsidR="000D7A94" w:rsidRPr="00D536FA" w:rsidRDefault="00C63D6F"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w:t>
            </w:r>
            <w:r w:rsidR="006D4720">
              <w:rPr>
                <w:rFonts w:ascii="Soberana Sans" w:eastAsia="Times New Roman" w:hAnsi="Soberana Sans" w:cs="Times New Roman"/>
                <w:color w:val="000000"/>
                <w:lang w:eastAsia="es-MX"/>
              </w:rPr>
              <w:t>8</w:t>
            </w:r>
            <w:r>
              <w:rPr>
                <w:rFonts w:ascii="Soberana Sans" w:eastAsia="Times New Roman" w:hAnsi="Soberana Sans" w:cs="Times New Roman"/>
                <w:color w:val="000000"/>
                <w:lang w:eastAsia="es-MX"/>
              </w:rPr>
              <w:t>5,</w:t>
            </w:r>
            <w:r w:rsidR="006D4720">
              <w:rPr>
                <w:rFonts w:ascii="Soberana Sans" w:eastAsia="Times New Roman" w:hAnsi="Soberana Sans" w:cs="Times New Roman"/>
                <w:color w:val="000000"/>
                <w:lang w:eastAsia="es-MX"/>
              </w:rPr>
              <w:t>448.</w:t>
            </w:r>
          </w:p>
        </w:tc>
        <w:tc>
          <w:tcPr>
            <w:tcW w:w="1309"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nil"/>
              <w:right w:val="single" w:sz="4" w:space="0" w:color="auto"/>
            </w:tcBorders>
            <w:shd w:val="clear" w:color="auto" w:fill="auto"/>
            <w:noWrap/>
            <w:vAlign w:val="bottom"/>
          </w:tcPr>
          <w:p w:rsidR="00C63D6F" w:rsidRPr="00D536FA" w:rsidRDefault="006D4720"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285,448.</w:t>
            </w:r>
          </w:p>
        </w:tc>
      </w:tr>
      <w:tr w:rsidR="006D4720" w:rsidRPr="00D536FA" w:rsidTr="006D4720">
        <w:trPr>
          <w:trHeight w:val="348"/>
          <w:jc w:val="center"/>
        </w:trPr>
        <w:tc>
          <w:tcPr>
            <w:tcW w:w="5967" w:type="dxa"/>
            <w:tcBorders>
              <w:top w:val="nil"/>
              <w:left w:val="single" w:sz="4" w:space="0" w:color="auto"/>
              <w:bottom w:val="nil"/>
              <w:right w:val="single" w:sz="4" w:space="0" w:color="auto"/>
            </w:tcBorders>
            <w:shd w:val="clear" w:color="auto" w:fill="auto"/>
            <w:noWrap/>
            <w:vAlign w:val="bottom"/>
          </w:tcPr>
          <w:p w:rsidR="006D4720" w:rsidRDefault="006D4720" w:rsidP="00514867">
            <w:pPr>
              <w:spacing w:after="0" w:line="240" w:lineRule="auto"/>
              <w:jc w:val="both"/>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ISR RETENCION DE ISR / ARRENDAMIENTO</w:t>
            </w:r>
          </w:p>
          <w:p w:rsidR="006D4720" w:rsidRPr="00777D2A" w:rsidRDefault="006D4720" w:rsidP="00514867">
            <w:pPr>
              <w:spacing w:after="0" w:line="240" w:lineRule="auto"/>
              <w:jc w:val="both"/>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ISR RETENCION DE IVA / ARRENDAMIENTO</w:t>
            </w:r>
          </w:p>
        </w:tc>
        <w:tc>
          <w:tcPr>
            <w:tcW w:w="1574" w:type="dxa"/>
            <w:tcBorders>
              <w:top w:val="nil"/>
              <w:left w:val="nil"/>
              <w:bottom w:val="nil"/>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p>
        </w:tc>
        <w:tc>
          <w:tcPr>
            <w:tcW w:w="1309"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p>
        </w:tc>
        <w:tc>
          <w:tcPr>
            <w:tcW w:w="1485"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p>
        </w:tc>
        <w:tc>
          <w:tcPr>
            <w:tcW w:w="1603"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p>
        </w:tc>
        <w:tc>
          <w:tcPr>
            <w:tcW w:w="1574" w:type="dxa"/>
            <w:tcBorders>
              <w:top w:val="nil"/>
              <w:left w:val="nil"/>
              <w:bottom w:val="nil"/>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p>
        </w:tc>
      </w:tr>
      <w:tr w:rsidR="006D4720" w:rsidRPr="00D536FA" w:rsidTr="006D4720">
        <w:trPr>
          <w:trHeight w:val="348"/>
          <w:jc w:val="center"/>
        </w:trPr>
        <w:tc>
          <w:tcPr>
            <w:tcW w:w="5967" w:type="dxa"/>
            <w:tcBorders>
              <w:top w:val="nil"/>
              <w:left w:val="single" w:sz="4" w:space="0" w:color="auto"/>
              <w:bottom w:val="nil"/>
              <w:right w:val="single" w:sz="4" w:space="0" w:color="auto"/>
            </w:tcBorders>
            <w:shd w:val="clear" w:color="auto" w:fill="auto"/>
            <w:noWrap/>
            <w:vAlign w:val="bottom"/>
          </w:tcPr>
          <w:p w:rsidR="006D4720" w:rsidRPr="00777D2A" w:rsidRDefault="006D4720" w:rsidP="00514867">
            <w:pPr>
              <w:spacing w:after="0" w:line="240" w:lineRule="auto"/>
              <w:jc w:val="both"/>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ISR RETENCION DE ISR / ARRENDAMIENTO</w:t>
            </w:r>
          </w:p>
        </w:tc>
        <w:tc>
          <w:tcPr>
            <w:tcW w:w="1574" w:type="dxa"/>
            <w:tcBorders>
              <w:top w:val="nil"/>
              <w:left w:val="nil"/>
              <w:bottom w:val="nil"/>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5,000.</w:t>
            </w:r>
          </w:p>
        </w:tc>
        <w:tc>
          <w:tcPr>
            <w:tcW w:w="1309"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nil"/>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nil"/>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5,000.</w:t>
            </w:r>
          </w:p>
        </w:tc>
      </w:tr>
      <w:tr w:rsidR="006D4720" w:rsidRPr="00D536FA" w:rsidTr="000D7A94">
        <w:trPr>
          <w:trHeight w:val="348"/>
          <w:jc w:val="center"/>
        </w:trPr>
        <w:tc>
          <w:tcPr>
            <w:tcW w:w="5967" w:type="dxa"/>
            <w:tcBorders>
              <w:top w:val="nil"/>
              <w:left w:val="single" w:sz="4" w:space="0" w:color="auto"/>
              <w:bottom w:val="single" w:sz="4" w:space="0" w:color="auto"/>
              <w:right w:val="single" w:sz="4" w:space="0" w:color="auto"/>
            </w:tcBorders>
            <w:shd w:val="clear" w:color="auto" w:fill="auto"/>
            <w:noWrap/>
            <w:vAlign w:val="bottom"/>
          </w:tcPr>
          <w:p w:rsidR="006D4720" w:rsidRPr="00777D2A" w:rsidRDefault="006D4720" w:rsidP="00514867">
            <w:pPr>
              <w:spacing w:after="0" w:line="240" w:lineRule="auto"/>
              <w:jc w:val="both"/>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ISR RETENCION DE IVA / ARRENDAMIENTO</w:t>
            </w:r>
          </w:p>
        </w:tc>
        <w:tc>
          <w:tcPr>
            <w:tcW w:w="1574" w:type="dxa"/>
            <w:tcBorders>
              <w:top w:val="nil"/>
              <w:left w:val="nil"/>
              <w:bottom w:val="single" w:sz="4" w:space="0" w:color="auto"/>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5,333.</w:t>
            </w:r>
          </w:p>
        </w:tc>
        <w:tc>
          <w:tcPr>
            <w:tcW w:w="1309" w:type="dxa"/>
            <w:tcBorders>
              <w:top w:val="nil"/>
              <w:left w:val="nil"/>
              <w:bottom w:val="single" w:sz="4" w:space="0" w:color="auto"/>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single" w:sz="4" w:space="0" w:color="auto"/>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single" w:sz="4" w:space="0" w:color="auto"/>
              <w:right w:val="single" w:sz="4" w:space="0" w:color="auto"/>
            </w:tcBorders>
            <w:shd w:val="clear" w:color="auto" w:fill="auto"/>
            <w:noWrap/>
            <w:vAlign w:val="bottom"/>
          </w:tcPr>
          <w:p w:rsidR="006D4720" w:rsidRDefault="006D4720"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single" w:sz="4" w:space="0" w:color="auto"/>
              <w:right w:val="single" w:sz="4" w:space="0" w:color="auto"/>
            </w:tcBorders>
            <w:shd w:val="clear" w:color="auto" w:fill="auto"/>
            <w:noWrap/>
            <w:vAlign w:val="bottom"/>
          </w:tcPr>
          <w:p w:rsidR="006D4720" w:rsidRDefault="006D4720" w:rsidP="006D4720">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5,333.</w:t>
            </w:r>
          </w:p>
        </w:tc>
      </w:tr>
    </w:tbl>
    <w:p w:rsidR="00492764" w:rsidRPr="00D536FA" w:rsidRDefault="00492764" w:rsidP="00492764">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777D2A">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Los pasivos antes descritos serán pagados sin ningún contratiempo por razón de liquidez o disponibilidad de las cuentas bancarias</w:t>
      </w:r>
      <w:r w:rsidR="00E92D49">
        <w:rPr>
          <w:rFonts w:ascii="Soberana Sans" w:hAnsi="Soberana Sans"/>
          <w:sz w:val="22"/>
          <w:szCs w:val="22"/>
          <w:lang w:val="es-MX"/>
        </w:rPr>
        <w:t xml:space="preserve"> productivas</w:t>
      </w:r>
      <w:r w:rsidRPr="0078735B">
        <w:rPr>
          <w:rFonts w:ascii="Soberana Sans" w:hAnsi="Soberana Sans"/>
          <w:sz w:val="22"/>
          <w:szCs w:val="22"/>
          <w:lang w:val="es-MX"/>
        </w:rPr>
        <w:t xml:space="preserve"> </w:t>
      </w:r>
      <w:r>
        <w:rPr>
          <w:rFonts w:ascii="Soberana Sans" w:hAnsi="Soberana Sans"/>
          <w:sz w:val="22"/>
          <w:szCs w:val="22"/>
          <w:lang w:val="es-MX"/>
        </w:rPr>
        <w:t>apertura</w:t>
      </w:r>
      <w:r w:rsidRPr="0078735B">
        <w:rPr>
          <w:rFonts w:ascii="Soberana Sans" w:hAnsi="Soberana Sans"/>
          <w:sz w:val="22"/>
          <w:szCs w:val="22"/>
          <w:lang w:val="es-MX"/>
        </w:rPr>
        <w:t>das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492764" w:rsidRDefault="00CB4EF8" w:rsidP="00D55BE1">
      <w:pPr>
        <w:pStyle w:val="ROMANOS"/>
        <w:spacing w:after="0" w:line="240" w:lineRule="exact"/>
        <w:rPr>
          <w:rFonts w:ascii="Soberana Sans" w:hAnsi="Soberana Sans"/>
          <w:sz w:val="22"/>
          <w:szCs w:val="22"/>
          <w:lang w:val="es-MX"/>
        </w:rPr>
      </w:pPr>
      <w:r w:rsidRPr="00CB0EBA">
        <w:rPr>
          <w:rFonts w:ascii="Soberana Sans" w:hAnsi="Soberana Sans"/>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492764" w:rsidRDefault="00492764" w:rsidP="00947E80">
      <w:pPr>
        <w:pStyle w:val="ROMANOS"/>
        <w:spacing w:after="0" w:line="240" w:lineRule="exact"/>
        <w:ind w:left="0" w:firstLine="0"/>
        <w:rPr>
          <w:rFonts w:ascii="Soberana Sans" w:hAnsi="Soberana Sans"/>
          <w:sz w:val="22"/>
          <w:szCs w:val="22"/>
          <w:lang w:val="es-MX"/>
        </w:rPr>
      </w:pPr>
    </w:p>
    <w:p w:rsidR="006F2903" w:rsidRDefault="006F2903" w:rsidP="00CB4EF8">
      <w:pPr>
        <w:pStyle w:val="ROMANOS"/>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6F2903"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00CB4EF8" w:rsidRPr="00D536FA">
        <w:rPr>
          <w:rFonts w:ascii="Soberana Sans" w:hAnsi="Soberana Sans"/>
          <w:b/>
          <w:sz w:val="22"/>
          <w:szCs w:val="22"/>
          <w:lang w:val="es-MX"/>
        </w:rPr>
        <w:t>Ingresos de Gestión</w:t>
      </w: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Aportación Solidaria Estatal (</w:t>
      </w:r>
      <w:r w:rsidRPr="00D536FA">
        <w:rPr>
          <w:rFonts w:ascii="Soberana Sans" w:hAnsi="Soberana Sans"/>
          <w:sz w:val="22"/>
          <w:szCs w:val="22"/>
          <w:lang w:val="es-MX"/>
        </w:rPr>
        <w:t>ASE) y convenios federales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Cuota Social y Aportación Solidaria Federal (</w:t>
      </w:r>
      <w:r w:rsidRPr="00D536FA">
        <w:rPr>
          <w:rFonts w:ascii="Soberana Sans" w:hAnsi="Soberana Sans"/>
          <w:sz w:val="22"/>
          <w:szCs w:val="22"/>
          <w:lang w:val="es-MX"/>
        </w:rPr>
        <w:t>CS Y ASF</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Seguro Médico Siglo XXI (</w:t>
      </w:r>
      <w:r w:rsidRPr="00D536FA">
        <w:rPr>
          <w:rFonts w:ascii="Soberana Sans" w:hAnsi="Soberana Sans"/>
          <w:sz w:val="22"/>
          <w:szCs w:val="22"/>
          <w:lang w:val="es-MX"/>
        </w:rPr>
        <w:t>SMSXXI</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 xml:space="preserve">Compensación Económica </w:t>
      </w:r>
      <w:r w:rsidR="004A59AB">
        <w:rPr>
          <w:rFonts w:ascii="Soberana Sans" w:hAnsi="Soberana Sans"/>
          <w:sz w:val="22"/>
          <w:szCs w:val="22"/>
          <w:lang w:val="es-MX"/>
        </w:rPr>
        <w:t>I</w:t>
      </w:r>
      <w:r w:rsidR="00777D2A" w:rsidRPr="00D536FA">
        <w:rPr>
          <w:rFonts w:ascii="Soberana Sans" w:hAnsi="Soberana Sans"/>
          <w:sz w:val="22"/>
          <w:szCs w:val="22"/>
          <w:lang w:val="es-MX"/>
        </w:rPr>
        <w:t>nterestatales</w:t>
      </w:r>
      <w:r w:rsidRPr="00D536FA">
        <w:rPr>
          <w:rFonts w:ascii="Soberana Sans" w:hAnsi="Soberana Sans"/>
          <w:sz w:val="22"/>
          <w:szCs w:val="22"/>
          <w:lang w:val="es-MX"/>
        </w:rPr>
        <w:t xml:space="preserve"> (Portabilidad 32 X 32).</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Pr="00D536FA" w:rsidRDefault="00CB4EF8" w:rsidP="00CB4EF8">
      <w:pPr>
        <w:pStyle w:val="ROMANOS"/>
        <w:spacing w:after="0" w:line="240" w:lineRule="exact"/>
        <w:ind w:hanging="153"/>
        <w:rPr>
          <w:rFonts w:ascii="Soberana Sans" w:hAnsi="Soberana Sans"/>
          <w:b/>
          <w:sz w:val="22"/>
          <w:szCs w:val="22"/>
          <w:lang w:val="es-MX"/>
        </w:rPr>
      </w:pPr>
    </w:p>
    <w:p w:rsidR="00CB4EF8" w:rsidRPr="00D536FA"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71151D" w:rsidRDefault="0071151D" w:rsidP="00CB4EF8">
      <w:pPr>
        <w:pStyle w:val="ROMANOS"/>
        <w:spacing w:after="0" w:line="240" w:lineRule="exact"/>
        <w:ind w:left="648" w:firstLine="0"/>
        <w:rPr>
          <w:rFonts w:ascii="Soberana Sans" w:hAnsi="Soberana Sans"/>
          <w:sz w:val="22"/>
          <w:szCs w:val="22"/>
          <w:lang w:val="es-MX"/>
        </w:rPr>
      </w:pPr>
    </w:p>
    <w:p w:rsidR="00CB4EF8" w:rsidRPr="0071151D" w:rsidRDefault="000561A7"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el </w:t>
      </w:r>
      <w:r w:rsidR="0080591E" w:rsidRPr="0071151D">
        <w:rPr>
          <w:rFonts w:ascii="Soberana Sans" w:hAnsi="Soberana Sans"/>
          <w:sz w:val="22"/>
          <w:szCs w:val="22"/>
          <w:lang w:val="es-MX"/>
        </w:rPr>
        <w:t>26.04</w:t>
      </w:r>
      <w:r w:rsidR="00CB4EF8" w:rsidRPr="0071151D">
        <w:rPr>
          <w:rFonts w:ascii="Soberana Sans" w:hAnsi="Soberana Sans"/>
          <w:sz w:val="22"/>
          <w:szCs w:val="22"/>
          <w:lang w:val="es-MX"/>
        </w:rPr>
        <w:t xml:space="preserve">% del recurso ejercido trimestral, para </w:t>
      </w:r>
      <w:r w:rsidRPr="0071151D">
        <w:rPr>
          <w:rFonts w:ascii="Soberana Sans" w:hAnsi="Soberana Sans"/>
          <w:sz w:val="22"/>
          <w:szCs w:val="22"/>
          <w:lang w:val="es-MX"/>
        </w:rPr>
        <w:t>financiamiento</w:t>
      </w:r>
      <w:r w:rsidR="00CB4EF8" w:rsidRPr="0071151D">
        <w:rPr>
          <w:rFonts w:ascii="Soberana Sans" w:hAnsi="Soberana Sans"/>
          <w:sz w:val="22"/>
          <w:szCs w:val="22"/>
          <w:lang w:val="es-MX"/>
        </w:rPr>
        <w:t xml:space="preserve"> de remuneraciones al personal </w:t>
      </w:r>
      <w:r w:rsidRPr="0071151D">
        <w:rPr>
          <w:rFonts w:ascii="Soberana Sans" w:hAnsi="Soberana Sans"/>
          <w:sz w:val="22"/>
          <w:szCs w:val="22"/>
          <w:lang w:val="es-MX"/>
        </w:rPr>
        <w:t xml:space="preserve">(capitulo 1000) </w:t>
      </w:r>
      <w:r w:rsidR="0071151D">
        <w:rPr>
          <w:rFonts w:ascii="Soberana Sans" w:hAnsi="Soberana Sans"/>
          <w:sz w:val="22"/>
          <w:szCs w:val="22"/>
          <w:lang w:val="es-MX"/>
        </w:rPr>
        <w:t>a</w:t>
      </w:r>
      <w:r w:rsidR="00CB4EF8" w:rsidRPr="0071151D">
        <w:rPr>
          <w:rFonts w:ascii="Soberana Sans" w:hAnsi="Soberana Sans"/>
          <w:sz w:val="22"/>
          <w:szCs w:val="22"/>
          <w:lang w:val="es-MX"/>
        </w:rPr>
        <w:t xml:space="preserve"> OPD Salud de Tlaxcala y otros conceptos por transferencias y subsidios, lo anterior </w:t>
      </w:r>
      <w:r w:rsidRPr="0071151D">
        <w:rPr>
          <w:rFonts w:ascii="Soberana Sans" w:hAnsi="Soberana Sans"/>
          <w:sz w:val="22"/>
          <w:szCs w:val="22"/>
          <w:lang w:val="es-MX"/>
        </w:rPr>
        <w:t>en</w:t>
      </w:r>
      <w:r w:rsidR="00CB4EF8" w:rsidRPr="0071151D">
        <w:rPr>
          <w:rFonts w:ascii="Soberana Sans" w:hAnsi="Soberana Sans"/>
          <w:sz w:val="22"/>
          <w:szCs w:val="22"/>
          <w:lang w:val="es-MX"/>
        </w:rPr>
        <w:t xml:space="preserve"> cumplimiento </w:t>
      </w:r>
      <w:r w:rsidRPr="0071151D">
        <w:rPr>
          <w:rFonts w:ascii="Soberana Sans" w:hAnsi="Soberana Sans"/>
          <w:sz w:val="22"/>
          <w:szCs w:val="22"/>
          <w:lang w:val="es-MX"/>
        </w:rPr>
        <w:t>a</w:t>
      </w:r>
      <w:r w:rsidR="006D4720" w:rsidRPr="0071151D">
        <w:rPr>
          <w:rFonts w:ascii="Soberana Sans" w:hAnsi="Soberana Sans"/>
          <w:sz w:val="22"/>
          <w:szCs w:val="22"/>
          <w:lang w:val="es-MX"/>
        </w:rPr>
        <w:t xml:space="preserve"> los Lineamientos, A</w:t>
      </w:r>
      <w:r w:rsidR="00CB4EF8" w:rsidRPr="0071151D">
        <w:rPr>
          <w:rFonts w:ascii="Soberana Sans" w:hAnsi="Soberana Sans"/>
          <w:sz w:val="22"/>
          <w:szCs w:val="22"/>
          <w:lang w:val="es-MX"/>
        </w:rPr>
        <w:t>nexo IV del Convenio de Coordinación y Normativa aplicable en materia del Sistema de Protección Social en Salud.</w:t>
      </w:r>
    </w:p>
    <w:p w:rsidR="00CB4EF8" w:rsidRPr="0071151D"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sidRPr="0071151D">
        <w:rPr>
          <w:rFonts w:ascii="Soberana Sans" w:hAnsi="Soberana Sans"/>
          <w:sz w:val="22"/>
          <w:szCs w:val="22"/>
          <w:lang w:val="es-MX"/>
        </w:rPr>
        <w:t>El 2.</w:t>
      </w:r>
      <w:r w:rsidR="00FB5B88" w:rsidRPr="0071151D">
        <w:rPr>
          <w:rFonts w:ascii="Soberana Sans" w:hAnsi="Soberana Sans"/>
          <w:sz w:val="22"/>
          <w:szCs w:val="22"/>
          <w:lang w:val="es-MX"/>
        </w:rPr>
        <w:t>23</w:t>
      </w:r>
      <w:r w:rsidRPr="0071151D">
        <w:rPr>
          <w:rFonts w:ascii="Soberana Sans" w:hAnsi="Soberana Sans"/>
          <w:sz w:val="22"/>
          <w:szCs w:val="22"/>
          <w:lang w:val="es-MX"/>
        </w:rPr>
        <w:t>% p</w:t>
      </w:r>
      <w:r w:rsidRPr="00D536FA">
        <w:rPr>
          <w:rFonts w:ascii="Soberana Sans" w:hAnsi="Soberana Sans"/>
          <w:sz w:val="22"/>
          <w:szCs w:val="22"/>
          <w:lang w:val="es-MX"/>
        </w:rPr>
        <w:t>ara servicios personales de</w:t>
      </w:r>
      <w:r>
        <w:rPr>
          <w:rFonts w:ascii="Soberana Sans" w:hAnsi="Soberana Sans"/>
          <w:sz w:val="22"/>
          <w:szCs w:val="22"/>
          <w:lang w:val="es-MX"/>
        </w:rPr>
        <w:t>l Gasto Operativo y Apoyo Administrativo de</w:t>
      </w:r>
      <w:r w:rsidRPr="00D536FA">
        <w:rPr>
          <w:rFonts w:ascii="Soberana Sans" w:hAnsi="Soberana Sans"/>
          <w:sz w:val="22"/>
          <w:szCs w:val="22"/>
          <w:lang w:val="es-MX"/>
        </w:rPr>
        <w:t xml:space="preserve"> las áreas </w:t>
      </w:r>
      <w:r w:rsidR="000561A7">
        <w:rPr>
          <w:rFonts w:ascii="Soberana Sans" w:hAnsi="Soberana Sans"/>
          <w:sz w:val="22"/>
          <w:szCs w:val="22"/>
          <w:lang w:val="es-MX"/>
        </w:rPr>
        <w:t xml:space="preserve">que integran </w:t>
      </w:r>
      <w:r w:rsidRPr="00D536FA">
        <w:rPr>
          <w:rFonts w:ascii="Soberana Sans" w:hAnsi="Soberana Sans"/>
          <w:sz w:val="22"/>
          <w:szCs w:val="22"/>
          <w:lang w:val="es-MX"/>
        </w:rPr>
        <w:t>el OPD Régimen Estatal de Protección Social en Salud.</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71151D"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la cantidad de $ </w:t>
      </w:r>
      <w:r w:rsidR="009B2CAF">
        <w:rPr>
          <w:rFonts w:ascii="Soberana Sans" w:hAnsi="Soberana Sans"/>
          <w:sz w:val="22"/>
          <w:szCs w:val="22"/>
          <w:lang w:val="es-MX"/>
        </w:rPr>
        <w:t>674,142</w:t>
      </w:r>
      <w:r w:rsidR="00CB4EF8" w:rsidRPr="00D536FA">
        <w:rPr>
          <w:rFonts w:ascii="Soberana Sans" w:hAnsi="Soberana Sans"/>
          <w:sz w:val="22"/>
          <w:szCs w:val="22"/>
          <w:lang w:val="es-MX"/>
        </w:rPr>
        <w:t xml:space="preserve"> del recurso ejercido trimestral, para pago de materiales y suministros</w:t>
      </w:r>
      <w:r w:rsidR="00B70D0E">
        <w:rPr>
          <w:rFonts w:ascii="Soberana Sans" w:hAnsi="Soberana Sans"/>
          <w:sz w:val="22"/>
          <w:szCs w:val="22"/>
          <w:lang w:val="es-MX"/>
        </w:rPr>
        <w:t>;</w:t>
      </w:r>
      <w:r w:rsidR="009B2CAF">
        <w:rPr>
          <w:rFonts w:ascii="Soberana Sans" w:hAnsi="Soberana Sans"/>
          <w:sz w:val="22"/>
          <w:szCs w:val="22"/>
          <w:lang w:val="es-MX"/>
        </w:rPr>
        <w:t xml:space="preserve"> la totalidad </w:t>
      </w:r>
      <w:r>
        <w:rPr>
          <w:rFonts w:ascii="Soberana Sans" w:hAnsi="Soberana Sans"/>
          <w:sz w:val="22"/>
          <w:szCs w:val="22"/>
          <w:lang w:val="es-MX"/>
        </w:rPr>
        <w:t xml:space="preserve">en este trimestre </w:t>
      </w:r>
      <w:r w:rsidR="009B2CAF">
        <w:rPr>
          <w:rFonts w:ascii="Soberana Sans" w:hAnsi="Soberana Sans"/>
          <w:sz w:val="22"/>
          <w:szCs w:val="22"/>
          <w:lang w:val="es-MX"/>
        </w:rPr>
        <w:t>corresponde</w:t>
      </w:r>
      <w:r w:rsidR="0074456B">
        <w:rPr>
          <w:rFonts w:ascii="Soberana Sans" w:hAnsi="Soberana Sans"/>
          <w:sz w:val="22"/>
          <w:szCs w:val="22"/>
          <w:lang w:val="es-MX"/>
        </w:rPr>
        <w:t xml:space="preserve"> al REPSS</w:t>
      </w:r>
      <w:r>
        <w:rPr>
          <w:rFonts w:ascii="Soberana Sans" w:hAnsi="Soberana Sans"/>
          <w:sz w:val="22"/>
          <w:szCs w:val="22"/>
          <w:lang w:val="es-MX"/>
        </w:rPr>
        <w:t xml:space="preserve">, </w:t>
      </w:r>
      <w:r w:rsidR="009B2CAF">
        <w:rPr>
          <w:rFonts w:ascii="Soberana Sans" w:hAnsi="Soberana Sans"/>
          <w:sz w:val="22"/>
          <w:szCs w:val="22"/>
          <w:lang w:val="es-MX"/>
        </w:rPr>
        <w:t>Salud de Tlaxcala no ejerció por este capítulo en el periodo.</w:t>
      </w: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w:t>
      </w:r>
      <w:r w:rsidR="0071151D">
        <w:rPr>
          <w:rFonts w:ascii="Soberana Sans" w:hAnsi="Soberana Sans"/>
          <w:sz w:val="22"/>
          <w:szCs w:val="22"/>
          <w:lang w:val="es-MX"/>
        </w:rPr>
        <w:t>destinó</w:t>
      </w:r>
      <w:r>
        <w:rPr>
          <w:rFonts w:ascii="Soberana Sans" w:hAnsi="Soberana Sans"/>
          <w:sz w:val="22"/>
          <w:szCs w:val="22"/>
          <w:lang w:val="es-MX"/>
        </w:rPr>
        <w:t xml:space="preserve"> la cantidad de $ </w:t>
      </w:r>
      <w:r w:rsidR="0015222F">
        <w:rPr>
          <w:rFonts w:ascii="Soberana Sans" w:hAnsi="Soberana Sans"/>
          <w:sz w:val="22"/>
          <w:szCs w:val="22"/>
          <w:lang w:val="es-MX"/>
        </w:rPr>
        <w:t>4</w:t>
      </w:r>
      <w:r w:rsidR="0071151D">
        <w:rPr>
          <w:rFonts w:ascii="Soberana Sans" w:hAnsi="Soberana Sans"/>
          <w:sz w:val="22"/>
          <w:szCs w:val="22"/>
          <w:lang w:val="es-MX"/>
        </w:rPr>
        <w:t>, 042,138</w:t>
      </w:r>
      <w:r w:rsidRPr="00D536FA">
        <w:rPr>
          <w:rFonts w:ascii="Soberana Sans" w:hAnsi="Soberana Sans"/>
          <w:sz w:val="22"/>
          <w:szCs w:val="22"/>
          <w:lang w:val="es-MX"/>
        </w:rPr>
        <w:t xml:space="preserve"> del recurso ejercido trimestral, al pago de servicios generales</w:t>
      </w:r>
      <w:r w:rsidR="0015222F">
        <w:rPr>
          <w:rFonts w:ascii="Soberana Sans" w:hAnsi="Soberana Sans"/>
          <w:sz w:val="22"/>
          <w:szCs w:val="22"/>
          <w:lang w:val="es-MX"/>
        </w:rPr>
        <w:t>; de lo cual $1</w:t>
      </w:r>
      <w:r w:rsidR="0071151D">
        <w:rPr>
          <w:rFonts w:ascii="Soberana Sans" w:hAnsi="Soberana Sans"/>
          <w:sz w:val="22"/>
          <w:szCs w:val="22"/>
          <w:lang w:val="es-MX"/>
        </w:rPr>
        <w:t>, 821,747</w:t>
      </w:r>
      <w:r w:rsidR="00B70D0E">
        <w:rPr>
          <w:rFonts w:ascii="Soberana Sans" w:hAnsi="Soberana Sans"/>
          <w:sz w:val="22"/>
          <w:szCs w:val="22"/>
          <w:lang w:val="es-MX"/>
        </w:rPr>
        <w:t xml:space="preserve"> corresponde a</w:t>
      </w:r>
      <w:r w:rsidR="0015222F">
        <w:rPr>
          <w:rFonts w:ascii="Soberana Sans" w:hAnsi="Soberana Sans"/>
          <w:sz w:val="22"/>
          <w:szCs w:val="22"/>
          <w:lang w:val="es-MX"/>
        </w:rPr>
        <w:t xml:space="preserve"> </w:t>
      </w:r>
      <w:r w:rsidR="0071151D">
        <w:rPr>
          <w:rFonts w:ascii="Soberana Sans" w:hAnsi="Soberana Sans"/>
          <w:sz w:val="22"/>
          <w:szCs w:val="22"/>
          <w:lang w:val="es-MX"/>
        </w:rPr>
        <w:t>Salud de Tlaxcala, y $2, 220,391</w:t>
      </w:r>
      <w:r w:rsidR="00B70D0E">
        <w:rPr>
          <w:rFonts w:ascii="Soberana Sans" w:hAnsi="Soberana Sans"/>
          <w:sz w:val="22"/>
          <w:szCs w:val="22"/>
          <w:lang w:val="es-MX"/>
        </w:rPr>
        <w:t xml:space="preserve"> corresponde al REPSS.</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 xml:space="preserve">En los estados financieros se destaca el concepto denominado productos </w:t>
      </w:r>
      <w:r w:rsidR="00AA34FD">
        <w:rPr>
          <w:rFonts w:ascii="Soberana Sans" w:hAnsi="Soberana Sans"/>
          <w:sz w:val="22"/>
          <w:szCs w:val="22"/>
          <w:lang w:val="es-MX"/>
        </w:rPr>
        <w:t>de tipo corriente</w:t>
      </w:r>
      <w:r w:rsidR="0071151D">
        <w:rPr>
          <w:rFonts w:ascii="Soberana Sans" w:hAnsi="Soberana Sans"/>
          <w:sz w:val="22"/>
          <w:szCs w:val="22"/>
          <w:lang w:val="es-MX"/>
        </w:rPr>
        <w:t xml:space="preserve"> por la cantidad de $315,413 </w:t>
      </w:r>
      <w:r w:rsidR="0015222F">
        <w:rPr>
          <w:rFonts w:ascii="Soberana Sans" w:hAnsi="Soberana Sans"/>
          <w:sz w:val="22"/>
          <w:szCs w:val="22"/>
          <w:lang w:val="es-MX"/>
        </w:rPr>
        <w:t>del registro contable y presupuestal</w:t>
      </w:r>
      <w:r w:rsidRPr="00D536FA">
        <w:rPr>
          <w:rFonts w:ascii="Soberana Sans" w:hAnsi="Soberana Sans"/>
          <w:sz w:val="22"/>
          <w:szCs w:val="22"/>
          <w:lang w:val="es-MX"/>
        </w:rPr>
        <w:t xml:space="preserve"> de otros ingresos financieros, </w:t>
      </w:r>
      <w:r w:rsidR="0071151D">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 </w:t>
      </w:r>
      <w:r w:rsidR="00AA34FD">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sidR="00BD1F68">
        <w:rPr>
          <w:rFonts w:ascii="Soberana Sans" w:hAnsi="Soberana Sans"/>
          <w:sz w:val="22"/>
          <w:szCs w:val="22"/>
          <w:lang w:val="es-MX"/>
        </w:rPr>
        <w:t>.</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1008" w:firstLine="0"/>
        <w:rPr>
          <w:rFonts w:ascii="Soberana Sans" w:hAnsi="Soberana Sans"/>
          <w:sz w:val="22"/>
          <w:szCs w:val="22"/>
          <w:lang w:val="es-MX"/>
        </w:rPr>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0A0B95" w:rsidRDefault="000A0B95" w:rsidP="00CB4EF8">
      <w:pPr>
        <w:pStyle w:val="INCISO"/>
        <w:spacing w:after="0" w:line="240" w:lineRule="exact"/>
        <w:ind w:left="360"/>
        <w:rPr>
          <w:rFonts w:ascii="Soberana Sans" w:hAnsi="Soberana Sans"/>
          <w:b/>
          <w:smallCaps/>
          <w:sz w:val="22"/>
          <w:szCs w:val="22"/>
        </w:rPr>
      </w:pPr>
    </w:p>
    <w:p w:rsidR="000A0B95" w:rsidRPr="000A0B95" w:rsidRDefault="000A0B95" w:rsidP="00CB4EF8">
      <w:pPr>
        <w:pStyle w:val="INCISO"/>
        <w:spacing w:after="0" w:line="240" w:lineRule="exact"/>
        <w:ind w:left="360"/>
        <w:rPr>
          <w:rFonts w:ascii="Soberana Sans" w:hAnsi="Soberana Sans"/>
          <w:sz w:val="22"/>
          <w:szCs w:val="22"/>
          <w:lang w:val="es-MX"/>
        </w:rPr>
      </w:pPr>
      <w:r>
        <w:rPr>
          <w:rFonts w:ascii="Soberana Sans" w:hAnsi="Soberana Sans"/>
          <w:b/>
          <w:smallCaps/>
          <w:sz w:val="22"/>
          <w:szCs w:val="22"/>
        </w:rPr>
        <w:tab/>
      </w:r>
      <w:r>
        <w:rPr>
          <w:rFonts w:ascii="Soberana Sans" w:hAnsi="Soberana Sans"/>
          <w:b/>
          <w:smallCaps/>
          <w:sz w:val="22"/>
          <w:szCs w:val="22"/>
        </w:rPr>
        <w:tab/>
      </w:r>
      <w:r>
        <w:rPr>
          <w:rFonts w:ascii="Soberana Sans" w:hAnsi="Soberana Sans"/>
          <w:b/>
          <w:smallCaps/>
          <w:sz w:val="22"/>
          <w:szCs w:val="22"/>
        </w:rPr>
        <w:tab/>
      </w:r>
      <w:r w:rsidRPr="000A0B95">
        <w:rPr>
          <w:rFonts w:ascii="Soberana Sans" w:hAnsi="Soberana Sans"/>
          <w:b/>
          <w:smallCaps/>
          <w:sz w:val="22"/>
          <w:szCs w:val="22"/>
        </w:rPr>
        <w:t xml:space="preserve">1. </w:t>
      </w:r>
      <w:r w:rsidRPr="000A0B95">
        <w:rPr>
          <w:rFonts w:ascii="Soberana Sans" w:hAnsi="Soberana Sans"/>
          <w:sz w:val="22"/>
          <w:szCs w:val="22"/>
          <w:lang w:val="es-MX"/>
        </w:rPr>
        <w:t>Financiamiento para las obligaciones contractuales del REPSS por la primera y segunda quincena de enero.</w:t>
      </w:r>
    </w:p>
    <w:p w:rsidR="00CB4EF8" w:rsidRDefault="00CB4EF8" w:rsidP="00CB4EF8">
      <w:pPr>
        <w:pStyle w:val="INCISO"/>
        <w:spacing w:after="0" w:line="240" w:lineRule="exact"/>
        <w:ind w:left="360"/>
        <w:rPr>
          <w:rFonts w:ascii="Soberana Sans" w:hAnsi="Soberana Sans"/>
          <w:b/>
          <w:smallCaps/>
          <w:sz w:val="22"/>
          <w:szCs w:val="22"/>
        </w:rPr>
      </w:pPr>
    </w:p>
    <w:p w:rsidR="000A0B95" w:rsidRDefault="000A0B95" w:rsidP="000A0B95">
      <w:pPr>
        <w:pStyle w:val="ROMANOS"/>
        <w:spacing w:after="0" w:line="240" w:lineRule="exact"/>
        <w:ind w:left="723" w:firstLine="0"/>
        <w:rPr>
          <w:rFonts w:ascii="Soberana Sans" w:hAnsi="Soberana Sans"/>
          <w:sz w:val="22"/>
          <w:szCs w:val="22"/>
          <w:lang w:val="es-MX"/>
        </w:rPr>
      </w:pPr>
      <w:r w:rsidRPr="000A0B95">
        <w:rPr>
          <w:rFonts w:ascii="Soberana Sans" w:hAnsi="Soberana Sans"/>
          <w:sz w:val="22"/>
          <w:szCs w:val="22"/>
          <w:lang w:val="es-MX"/>
        </w:rPr>
        <w:t>Con fecha 10 y 28 de enero de 2019, se solicitó a la Secretaría de Planeación y Finanzas</w:t>
      </w:r>
      <w:r w:rsidR="0071151D">
        <w:rPr>
          <w:rFonts w:ascii="Soberana Sans" w:hAnsi="Soberana Sans"/>
          <w:sz w:val="22"/>
          <w:szCs w:val="22"/>
          <w:lang w:val="es-MX"/>
        </w:rPr>
        <w:t>,</w:t>
      </w:r>
      <w:r w:rsidRPr="000A0B95">
        <w:rPr>
          <w:rFonts w:ascii="Soberana Sans" w:hAnsi="Soberana Sans"/>
          <w:sz w:val="22"/>
          <w:szCs w:val="22"/>
          <w:lang w:val="es-MX"/>
        </w:rPr>
        <w:t xml:space="preserve"> financiamiento </w:t>
      </w:r>
      <w:r w:rsidR="0071151D">
        <w:rPr>
          <w:rFonts w:ascii="Soberana Sans" w:hAnsi="Soberana Sans"/>
          <w:sz w:val="22"/>
          <w:szCs w:val="22"/>
          <w:lang w:val="es-MX"/>
        </w:rPr>
        <w:t>para</w:t>
      </w:r>
      <w:r w:rsidRPr="000A0B95">
        <w:rPr>
          <w:rFonts w:ascii="Soberana Sans" w:hAnsi="Soberana Sans"/>
          <w:sz w:val="22"/>
          <w:szCs w:val="22"/>
          <w:lang w:val="es-MX"/>
        </w:rPr>
        <w:t xml:space="preserve"> la primera y segunda quincena de enero por la cantidad de $1</w:t>
      </w:r>
      <w:r w:rsidR="0071151D" w:rsidRPr="000A0B95">
        <w:rPr>
          <w:rFonts w:ascii="Soberana Sans" w:hAnsi="Soberana Sans"/>
          <w:sz w:val="22"/>
          <w:szCs w:val="22"/>
          <w:lang w:val="es-MX"/>
        </w:rPr>
        <w:t>, 253,572.28</w:t>
      </w:r>
      <w:r w:rsidRPr="000A0B95">
        <w:rPr>
          <w:rFonts w:ascii="Soberana Sans" w:hAnsi="Soberana Sans"/>
          <w:sz w:val="22"/>
          <w:szCs w:val="22"/>
          <w:lang w:val="es-MX"/>
        </w:rPr>
        <w:t xml:space="preserve"> (Un millón doscientos cincuenta y tres mil quinientos setenta y </w:t>
      </w:r>
      <w:r w:rsidRPr="000A0B95">
        <w:rPr>
          <w:rFonts w:ascii="Soberana Sans" w:hAnsi="Soberana Sans"/>
          <w:sz w:val="22"/>
          <w:szCs w:val="22"/>
          <w:lang w:val="es-MX"/>
        </w:rPr>
        <w:lastRenderedPageBreak/>
        <w:t>dos pesos 28/100 M. N.); y por $1</w:t>
      </w:r>
      <w:r w:rsidR="0071151D" w:rsidRPr="000A0B95">
        <w:rPr>
          <w:rFonts w:ascii="Soberana Sans" w:hAnsi="Soberana Sans"/>
          <w:sz w:val="22"/>
          <w:szCs w:val="22"/>
          <w:lang w:val="es-MX"/>
        </w:rPr>
        <w:t>, 200,368.50</w:t>
      </w:r>
      <w:r w:rsidRPr="000A0B95">
        <w:rPr>
          <w:rFonts w:ascii="Soberana Sans" w:hAnsi="Soberana Sans"/>
          <w:sz w:val="22"/>
          <w:szCs w:val="22"/>
          <w:lang w:val="es-MX"/>
        </w:rPr>
        <w:t xml:space="preserve"> (Un millón doscientos mil trescientos sesenta y ocho pesos 50/100 M. N.) respectivamente. Lo anterior a fin de evitar el incumplimiento de obligaciones contractuales del REPSS, buscando en todo momento asegurar la continuidad en la prestación de servicios de </w:t>
      </w:r>
      <w:r w:rsidR="00491708">
        <w:rPr>
          <w:rFonts w:ascii="Soberana Sans" w:hAnsi="Soberana Sans"/>
          <w:sz w:val="22"/>
          <w:szCs w:val="22"/>
          <w:lang w:val="es-MX"/>
        </w:rPr>
        <w:t>afiliación y tutela de los derechos</w:t>
      </w:r>
      <w:r w:rsidRPr="000A0B95">
        <w:rPr>
          <w:rFonts w:ascii="Soberana Sans" w:hAnsi="Soberana Sans"/>
          <w:sz w:val="22"/>
          <w:szCs w:val="22"/>
          <w:lang w:val="es-MX"/>
        </w:rPr>
        <w:t xml:space="preserve"> a los beneficiarios del Sistema de Protección Social en Salud.</w:t>
      </w:r>
    </w:p>
    <w:p w:rsidR="000A0B95" w:rsidRDefault="000A0B95" w:rsidP="000A0B95">
      <w:pPr>
        <w:pStyle w:val="ROMANOS"/>
        <w:spacing w:after="0" w:line="240" w:lineRule="exact"/>
        <w:ind w:left="723" w:firstLine="0"/>
        <w:rPr>
          <w:rFonts w:ascii="Soberana Sans" w:hAnsi="Soberana Sans"/>
          <w:sz w:val="22"/>
          <w:szCs w:val="22"/>
          <w:lang w:val="es-MX"/>
        </w:rPr>
      </w:pPr>
    </w:p>
    <w:p w:rsidR="000A0B95" w:rsidRDefault="000A0B95" w:rsidP="000A0B95">
      <w:pPr>
        <w:pStyle w:val="ROMANOS"/>
        <w:spacing w:after="0" w:line="240" w:lineRule="exact"/>
        <w:ind w:left="723" w:firstLine="0"/>
        <w:rPr>
          <w:rFonts w:ascii="Soberana Sans" w:hAnsi="Soberana Sans"/>
          <w:sz w:val="22"/>
          <w:szCs w:val="22"/>
          <w:lang w:val="es-MX"/>
        </w:rPr>
      </w:pPr>
      <w:r w:rsidRPr="000A0B95">
        <w:rPr>
          <w:rFonts w:ascii="Soberana Sans" w:hAnsi="Soberana Sans"/>
          <w:sz w:val="22"/>
          <w:szCs w:val="22"/>
          <w:lang w:val="es-MX"/>
        </w:rPr>
        <w:t>Con fecha 26 de febrero del año en curso, se realizó el reintegro a la Secretaría de Planeación y Finanzas del crédito otorgado para el financiamiento en comento, como se describe:</w:t>
      </w:r>
    </w:p>
    <w:p w:rsidR="000A0B95" w:rsidRDefault="000A0B95" w:rsidP="000A0B95">
      <w:pPr>
        <w:pStyle w:val="ROMANOS"/>
        <w:spacing w:after="0" w:line="240" w:lineRule="exact"/>
        <w:ind w:left="723" w:firstLine="0"/>
        <w:rPr>
          <w:rFonts w:ascii="Soberana Sans" w:hAnsi="Soberana Sans"/>
          <w:sz w:val="22"/>
          <w:szCs w:val="22"/>
          <w:lang w:val="es-MX"/>
        </w:rPr>
      </w:pPr>
    </w:p>
    <w:p w:rsidR="000A0B95" w:rsidRDefault="000A0B95" w:rsidP="000A0B95">
      <w:pPr>
        <w:pStyle w:val="ROMANOS"/>
        <w:spacing w:after="0" w:line="240" w:lineRule="exact"/>
        <w:ind w:left="723" w:firstLine="0"/>
        <w:rPr>
          <w:rFonts w:ascii="Soberana Sans" w:hAnsi="Soberana Sans"/>
          <w:sz w:val="22"/>
          <w:szCs w:val="22"/>
          <w:lang w:val="es-MX"/>
        </w:rPr>
      </w:pPr>
      <w:r w:rsidRPr="000A0B95">
        <w:rPr>
          <w:rFonts w:ascii="Soberana Sans" w:hAnsi="Soberana Sans"/>
          <w:sz w:val="22"/>
          <w:szCs w:val="22"/>
          <w:lang w:val="es-MX"/>
        </w:rPr>
        <w:t>Depósito de Finanzas a la cuenta 0112609738 Aportación Solidaria Estatal</w:t>
      </w:r>
      <w:r>
        <w:rPr>
          <w:rFonts w:ascii="Soberana Sans" w:hAnsi="Soberana Sans"/>
          <w:sz w:val="22"/>
          <w:szCs w:val="22"/>
          <w:lang w:val="es-MX"/>
        </w:rPr>
        <w:t>:</w:t>
      </w:r>
      <w:r>
        <w:rPr>
          <w:rFonts w:ascii="Soberana Sans" w:hAnsi="Soberana Sans"/>
          <w:sz w:val="22"/>
          <w:szCs w:val="22"/>
          <w:lang w:val="es-MX"/>
        </w:rPr>
        <w:tab/>
      </w:r>
      <w:r>
        <w:rPr>
          <w:rFonts w:ascii="Soberana Sans" w:hAnsi="Soberana Sans"/>
          <w:sz w:val="22"/>
          <w:szCs w:val="22"/>
          <w:lang w:val="es-MX"/>
        </w:rPr>
        <w:tab/>
        <w:t>$</w:t>
      </w:r>
      <w:r w:rsidRPr="000A0B95">
        <w:rPr>
          <w:rFonts w:ascii="Soberana Sans" w:hAnsi="Soberana Sans"/>
          <w:sz w:val="22"/>
          <w:szCs w:val="22"/>
          <w:lang w:val="es-MX"/>
        </w:rPr>
        <w:t>1</w:t>
      </w:r>
      <w:r>
        <w:rPr>
          <w:rFonts w:ascii="Soberana Sans" w:hAnsi="Soberana Sans"/>
          <w:sz w:val="22"/>
          <w:szCs w:val="22"/>
          <w:lang w:val="es-MX"/>
        </w:rPr>
        <w:t>,</w:t>
      </w:r>
      <w:r w:rsidRPr="000A0B95">
        <w:rPr>
          <w:rFonts w:ascii="Soberana Sans" w:hAnsi="Soberana Sans"/>
          <w:sz w:val="22"/>
          <w:szCs w:val="22"/>
          <w:lang w:val="es-MX"/>
        </w:rPr>
        <w:t>253</w:t>
      </w:r>
      <w:r>
        <w:rPr>
          <w:rFonts w:ascii="Soberana Sans" w:hAnsi="Soberana Sans"/>
          <w:sz w:val="22"/>
          <w:szCs w:val="22"/>
          <w:lang w:val="es-MX"/>
        </w:rPr>
        <w:t>,</w:t>
      </w:r>
      <w:r w:rsidRPr="000A0B95">
        <w:rPr>
          <w:rFonts w:ascii="Soberana Sans" w:hAnsi="Soberana Sans"/>
          <w:sz w:val="22"/>
          <w:szCs w:val="22"/>
          <w:lang w:val="es-MX"/>
        </w:rPr>
        <w:t>572.28</w:t>
      </w:r>
    </w:p>
    <w:p w:rsidR="000A0B95" w:rsidRDefault="000A0B95" w:rsidP="000A0B95">
      <w:pPr>
        <w:pStyle w:val="ROMANOS"/>
        <w:spacing w:after="0" w:line="240" w:lineRule="exact"/>
        <w:ind w:left="723" w:firstLine="0"/>
        <w:rPr>
          <w:rFonts w:ascii="Soberana Sans" w:hAnsi="Soberana Sans"/>
          <w:sz w:val="22"/>
          <w:szCs w:val="22"/>
          <w:lang w:val="es-MX"/>
        </w:rPr>
      </w:pPr>
      <w:r w:rsidRPr="000A0B95">
        <w:rPr>
          <w:rFonts w:ascii="Soberana Sans" w:hAnsi="Soberana Sans"/>
          <w:sz w:val="22"/>
          <w:szCs w:val="22"/>
          <w:lang w:val="es-MX"/>
        </w:rPr>
        <w:t>Depósito de Finanzas a la cuenta 0112609738 Aportación Solidaria Estatal</w:t>
      </w:r>
      <w:r>
        <w:rPr>
          <w:rFonts w:ascii="Soberana Sans" w:hAnsi="Soberana Sans"/>
          <w:sz w:val="22"/>
          <w:szCs w:val="22"/>
          <w:lang w:val="es-MX"/>
        </w:rPr>
        <w:t>:</w:t>
      </w:r>
      <w:r>
        <w:rPr>
          <w:rFonts w:ascii="Soberana Sans" w:hAnsi="Soberana Sans"/>
          <w:sz w:val="22"/>
          <w:szCs w:val="22"/>
          <w:lang w:val="es-MX"/>
        </w:rPr>
        <w:tab/>
      </w:r>
      <w:r>
        <w:rPr>
          <w:rFonts w:ascii="Soberana Sans" w:hAnsi="Soberana Sans"/>
          <w:sz w:val="22"/>
          <w:szCs w:val="22"/>
          <w:lang w:val="es-MX"/>
        </w:rPr>
        <w:tab/>
        <w:t>$</w:t>
      </w:r>
      <w:r w:rsidRPr="000A0B95">
        <w:rPr>
          <w:rFonts w:ascii="Soberana Sans" w:hAnsi="Soberana Sans"/>
          <w:sz w:val="22"/>
          <w:szCs w:val="22"/>
          <w:lang w:val="es-MX"/>
        </w:rPr>
        <w:t>1</w:t>
      </w:r>
      <w:r>
        <w:rPr>
          <w:rFonts w:ascii="Soberana Sans" w:hAnsi="Soberana Sans"/>
          <w:sz w:val="22"/>
          <w:szCs w:val="22"/>
          <w:lang w:val="es-MX"/>
        </w:rPr>
        <w:t>,</w:t>
      </w:r>
      <w:r w:rsidRPr="000A0B95">
        <w:rPr>
          <w:rFonts w:ascii="Soberana Sans" w:hAnsi="Soberana Sans"/>
          <w:sz w:val="22"/>
          <w:szCs w:val="22"/>
          <w:lang w:val="es-MX"/>
        </w:rPr>
        <w:t>200</w:t>
      </w:r>
      <w:r>
        <w:rPr>
          <w:rFonts w:ascii="Soberana Sans" w:hAnsi="Soberana Sans"/>
          <w:sz w:val="22"/>
          <w:szCs w:val="22"/>
          <w:lang w:val="es-MX"/>
        </w:rPr>
        <w:t>,</w:t>
      </w:r>
      <w:r w:rsidRPr="000A0B95">
        <w:rPr>
          <w:rFonts w:ascii="Soberana Sans" w:hAnsi="Soberana Sans"/>
          <w:sz w:val="22"/>
          <w:szCs w:val="22"/>
          <w:lang w:val="es-MX"/>
        </w:rPr>
        <w:t>368.5</w:t>
      </w:r>
      <w:r w:rsidR="00715F3C">
        <w:rPr>
          <w:rFonts w:ascii="Soberana Sans" w:hAnsi="Soberana Sans"/>
          <w:sz w:val="22"/>
          <w:szCs w:val="22"/>
          <w:lang w:val="es-MX"/>
        </w:rPr>
        <w:t>0</w:t>
      </w:r>
    </w:p>
    <w:p w:rsidR="000A0B95" w:rsidRDefault="000A0B95" w:rsidP="000A0B95">
      <w:pPr>
        <w:pStyle w:val="ROMANOS"/>
        <w:spacing w:after="0" w:line="240" w:lineRule="exact"/>
        <w:ind w:left="723" w:firstLine="0"/>
        <w:rPr>
          <w:rFonts w:ascii="Soberana Sans" w:hAnsi="Soberana Sans"/>
          <w:sz w:val="22"/>
          <w:szCs w:val="22"/>
          <w:lang w:val="es-MX"/>
        </w:rPr>
      </w:pPr>
    </w:p>
    <w:p w:rsidR="000A0B95" w:rsidRDefault="000A0B95" w:rsidP="000A0B95">
      <w:pPr>
        <w:pStyle w:val="ROMANOS"/>
        <w:spacing w:after="0" w:line="240" w:lineRule="exact"/>
        <w:ind w:left="723" w:firstLine="0"/>
        <w:rPr>
          <w:rFonts w:ascii="Soberana Sans" w:hAnsi="Soberana Sans"/>
          <w:sz w:val="22"/>
          <w:szCs w:val="22"/>
          <w:lang w:val="es-MX"/>
        </w:rPr>
      </w:pPr>
      <w:r w:rsidRPr="000A0B95">
        <w:rPr>
          <w:rFonts w:ascii="Soberana Sans" w:hAnsi="Soberana Sans"/>
          <w:sz w:val="22"/>
          <w:szCs w:val="22"/>
          <w:lang w:val="es-MX"/>
        </w:rPr>
        <w:t xml:space="preserve">Reintegro de Crédito de la cuenta 0112609738 ASE 2019, </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715F3C">
        <w:rPr>
          <w:rFonts w:ascii="Soberana Sans" w:hAnsi="Soberana Sans"/>
          <w:sz w:val="22"/>
          <w:szCs w:val="22"/>
          <w:lang w:val="es-MX"/>
        </w:rPr>
        <w:t xml:space="preserve">            </w:t>
      </w:r>
      <w:r>
        <w:rPr>
          <w:rFonts w:ascii="Soberana Sans" w:hAnsi="Soberana Sans"/>
          <w:sz w:val="22"/>
          <w:szCs w:val="22"/>
          <w:lang w:val="es-MX"/>
        </w:rPr>
        <w:t>$</w:t>
      </w:r>
      <w:r w:rsidRPr="000A0B95">
        <w:rPr>
          <w:rFonts w:ascii="Soberana Sans" w:hAnsi="Soberana Sans"/>
          <w:sz w:val="22"/>
          <w:szCs w:val="22"/>
          <w:lang w:val="es-MX"/>
        </w:rPr>
        <w:t>1</w:t>
      </w:r>
      <w:r>
        <w:rPr>
          <w:rFonts w:ascii="Soberana Sans" w:hAnsi="Soberana Sans"/>
          <w:sz w:val="22"/>
          <w:szCs w:val="22"/>
          <w:lang w:val="es-MX"/>
        </w:rPr>
        <w:t>,</w:t>
      </w:r>
      <w:r w:rsidRPr="000A0B95">
        <w:rPr>
          <w:rFonts w:ascii="Soberana Sans" w:hAnsi="Soberana Sans"/>
          <w:sz w:val="22"/>
          <w:szCs w:val="22"/>
          <w:lang w:val="es-MX"/>
        </w:rPr>
        <w:t>253</w:t>
      </w:r>
      <w:r>
        <w:rPr>
          <w:rFonts w:ascii="Soberana Sans" w:hAnsi="Soberana Sans"/>
          <w:sz w:val="22"/>
          <w:szCs w:val="22"/>
          <w:lang w:val="es-MX"/>
        </w:rPr>
        <w:t>,</w:t>
      </w:r>
      <w:r w:rsidRPr="000A0B95">
        <w:rPr>
          <w:rFonts w:ascii="Soberana Sans" w:hAnsi="Soberana Sans"/>
          <w:sz w:val="22"/>
          <w:szCs w:val="22"/>
          <w:lang w:val="es-MX"/>
        </w:rPr>
        <w:t>572.28</w:t>
      </w:r>
    </w:p>
    <w:p w:rsidR="000A0B95" w:rsidRDefault="00491708" w:rsidP="000A0B95">
      <w:pPr>
        <w:pStyle w:val="ROMANOS"/>
        <w:spacing w:after="0" w:line="240" w:lineRule="exact"/>
        <w:ind w:left="723" w:firstLine="0"/>
        <w:rPr>
          <w:rFonts w:ascii="Soberana Sans" w:hAnsi="Soberana Sans"/>
          <w:sz w:val="22"/>
          <w:szCs w:val="22"/>
          <w:lang w:val="es-MX"/>
        </w:rPr>
      </w:pPr>
      <w:proofErr w:type="gramStart"/>
      <w:r>
        <w:rPr>
          <w:rFonts w:ascii="Soberana Sans" w:hAnsi="Soberana Sans"/>
          <w:sz w:val="22"/>
          <w:szCs w:val="22"/>
          <w:lang w:val="es-MX"/>
        </w:rPr>
        <w:t>a</w:t>
      </w:r>
      <w:r w:rsidR="000A0B95" w:rsidRPr="000A0B95">
        <w:rPr>
          <w:rFonts w:ascii="Soberana Sans" w:hAnsi="Soberana Sans"/>
          <w:sz w:val="22"/>
          <w:szCs w:val="22"/>
          <w:lang w:val="es-MX"/>
        </w:rPr>
        <w:t xml:space="preserve">  la</w:t>
      </w:r>
      <w:proofErr w:type="gramEnd"/>
      <w:r w:rsidR="000A0B95" w:rsidRPr="000A0B95">
        <w:rPr>
          <w:rFonts w:ascii="Soberana Sans" w:hAnsi="Soberana Sans"/>
          <w:sz w:val="22"/>
          <w:szCs w:val="22"/>
          <w:lang w:val="es-MX"/>
        </w:rPr>
        <w:t xml:space="preserve"> cuenta 65507176785 del Gobierno del Estado de Tlaxcala</w:t>
      </w:r>
      <w:r w:rsidR="000A0B95">
        <w:rPr>
          <w:rFonts w:ascii="Soberana Sans" w:hAnsi="Soberana Sans"/>
          <w:sz w:val="22"/>
          <w:szCs w:val="22"/>
          <w:lang w:val="es-MX"/>
        </w:rPr>
        <w:t>:</w:t>
      </w:r>
      <w:r w:rsidR="000A0B95">
        <w:rPr>
          <w:rFonts w:ascii="Soberana Sans" w:hAnsi="Soberana Sans"/>
          <w:sz w:val="22"/>
          <w:szCs w:val="22"/>
          <w:lang w:val="es-MX"/>
        </w:rPr>
        <w:tab/>
      </w:r>
      <w:r w:rsidR="000A0B95">
        <w:rPr>
          <w:rFonts w:ascii="Soberana Sans" w:hAnsi="Soberana Sans"/>
          <w:sz w:val="22"/>
          <w:szCs w:val="22"/>
          <w:lang w:val="es-MX"/>
        </w:rPr>
        <w:tab/>
      </w:r>
      <w:r w:rsidR="000A0B95">
        <w:rPr>
          <w:rFonts w:ascii="Soberana Sans" w:hAnsi="Soberana Sans"/>
          <w:sz w:val="22"/>
          <w:szCs w:val="22"/>
          <w:lang w:val="es-MX"/>
        </w:rPr>
        <w:tab/>
      </w:r>
      <w:r w:rsidR="000A0B95">
        <w:rPr>
          <w:rFonts w:ascii="Soberana Sans" w:hAnsi="Soberana Sans"/>
          <w:sz w:val="22"/>
          <w:szCs w:val="22"/>
          <w:lang w:val="es-MX"/>
        </w:rPr>
        <w:tab/>
        <w:t>$</w:t>
      </w:r>
      <w:r w:rsidR="000A0B95" w:rsidRPr="000A0B95">
        <w:rPr>
          <w:rFonts w:ascii="Soberana Sans" w:hAnsi="Soberana Sans"/>
          <w:sz w:val="22"/>
          <w:szCs w:val="22"/>
          <w:lang w:val="es-MX"/>
        </w:rPr>
        <w:t>1</w:t>
      </w:r>
      <w:r w:rsidR="000A0B95">
        <w:rPr>
          <w:rFonts w:ascii="Soberana Sans" w:hAnsi="Soberana Sans"/>
          <w:sz w:val="22"/>
          <w:szCs w:val="22"/>
          <w:lang w:val="es-MX"/>
        </w:rPr>
        <w:t>,</w:t>
      </w:r>
      <w:r w:rsidR="000A0B95" w:rsidRPr="000A0B95">
        <w:rPr>
          <w:rFonts w:ascii="Soberana Sans" w:hAnsi="Soberana Sans"/>
          <w:sz w:val="22"/>
          <w:szCs w:val="22"/>
          <w:lang w:val="es-MX"/>
        </w:rPr>
        <w:t>200</w:t>
      </w:r>
      <w:r w:rsidR="000A0B95">
        <w:rPr>
          <w:rFonts w:ascii="Soberana Sans" w:hAnsi="Soberana Sans"/>
          <w:sz w:val="22"/>
          <w:szCs w:val="22"/>
          <w:lang w:val="es-MX"/>
        </w:rPr>
        <w:t>,</w:t>
      </w:r>
      <w:r w:rsidR="000A0B95" w:rsidRPr="000A0B95">
        <w:rPr>
          <w:rFonts w:ascii="Soberana Sans" w:hAnsi="Soberana Sans"/>
          <w:sz w:val="22"/>
          <w:szCs w:val="22"/>
          <w:lang w:val="es-MX"/>
        </w:rPr>
        <w:t>368.5</w:t>
      </w:r>
      <w:r w:rsidR="00715F3C">
        <w:rPr>
          <w:rFonts w:ascii="Soberana Sans" w:hAnsi="Soberana Sans"/>
          <w:sz w:val="22"/>
          <w:szCs w:val="22"/>
          <w:lang w:val="es-MX"/>
        </w:rPr>
        <w:t>0</w:t>
      </w:r>
    </w:p>
    <w:p w:rsidR="000A0B95" w:rsidRDefault="000A0B95" w:rsidP="000A0B95">
      <w:pPr>
        <w:pStyle w:val="ROMANOS"/>
        <w:spacing w:after="0" w:line="240" w:lineRule="exact"/>
        <w:ind w:left="723" w:firstLine="0"/>
        <w:rPr>
          <w:rFonts w:ascii="Soberana Sans" w:hAnsi="Soberana Sans"/>
          <w:sz w:val="22"/>
          <w:szCs w:val="22"/>
          <w:lang w:val="es-MX"/>
        </w:rPr>
      </w:pPr>
    </w:p>
    <w:p w:rsidR="000A0B95" w:rsidRDefault="00491708"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De lo anterior en cuanto </w:t>
      </w:r>
      <w:r w:rsidR="00647CD3" w:rsidRPr="00647CD3">
        <w:rPr>
          <w:rFonts w:ascii="Soberana Sans" w:hAnsi="Soberana Sans"/>
          <w:sz w:val="22"/>
          <w:szCs w:val="22"/>
          <w:lang w:val="es-MX"/>
        </w:rPr>
        <w:t>se tuvo liquidez se saldó la cuenta por pagar a cargo del OPD REPSS.</w:t>
      </w:r>
    </w:p>
    <w:p w:rsidR="00647CD3" w:rsidRDefault="00647CD3" w:rsidP="000A0B95">
      <w:pPr>
        <w:pStyle w:val="ROMANOS"/>
        <w:spacing w:after="0" w:line="240" w:lineRule="exact"/>
        <w:ind w:left="723" w:firstLine="0"/>
        <w:rPr>
          <w:rFonts w:ascii="Soberana Sans" w:hAnsi="Soberana Sans"/>
          <w:sz w:val="22"/>
          <w:szCs w:val="22"/>
          <w:lang w:val="es-MX"/>
        </w:rPr>
      </w:pPr>
    </w:p>
    <w:p w:rsidR="00647CD3" w:rsidRDefault="00647CD3" w:rsidP="000A0B95">
      <w:pPr>
        <w:pStyle w:val="ROMANOS"/>
        <w:spacing w:after="0" w:line="240" w:lineRule="exact"/>
        <w:ind w:left="723" w:firstLine="0"/>
        <w:rPr>
          <w:rFonts w:ascii="Soberana Sans" w:hAnsi="Soberana Sans"/>
          <w:sz w:val="22"/>
          <w:szCs w:val="22"/>
          <w:lang w:val="es-MX"/>
        </w:rPr>
      </w:pPr>
    </w:p>
    <w:p w:rsidR="00647CD3" w:rsidRDefault="0015557A"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sidRPr="0015557A">
        <w:rPr>
          <w:rFonts w:ascii="Soberana Sans" w:hAnsi="Soberana Sans"/>
          <w:sz w:val="22"/>
          <w:szCs w:val="22"/>
          <w:lang w:val="es-MX"/>
        </w:rPr>
        <w:t xml:space="preserve">2. </w:t>
      </w:r>
      <w:r w:rsidR="00491708">
        <w:rPr>
          <w:rFonts w:ascii="Soberana Sans" w:hAnsi="Soberana Sans"/>
          <w:sz w:val="22"/>
          <w:szCs w:val="22"/>
          <w:lang w:val="es-MX"/>
        </w:rPr>
        <w:t>La m</w:t>
      </w:r>
      <w:r w:rsidRPr="0015557A">
        <w:rPr>
          <w:rFonts w:ascii="Soberana Sans" w:hAnsi="Soberana Sans"/>
          <w:sz w:val="22"/>
          <w:szCs w:val="22"/>
          <w:lang w:val="es-MX"/>
        </w:rPr>
        <w:t>inistración de recursos federales se realizaron a partir del mes de febrero 2019.</w:t>
      </w:r>
    </w:p>
    <w:p w:rsidR="0015557A" w:rsidRDefault="0015557A" w:rsidP="000A0B95">
      <w:pPr>
        <w:pStyle w:val="ROMANOS"/>
        <w:spacing w:after="0" w:line="240" w:lineRule="exact"/>
        <w:ind w:left="723" w:firstLine="0"/>
        <w:rPr>
          <w:rFonts w:ascii="Soberana Sans" w:hAnsi="Soberana Sans"/>
          <w:sz w:val="22"/>
          <w:szCs w:val="22"/>
          <w:lang w:val="es-MX"/>
        </w:rPr>
      </w:pPr>
    </w:p>
    <w:p w:rsidR="0015557A" w:rsidRDefault="0053166F" w:rsidP="000A0B95">
      <w:pPr>
        <w:pStyle w:val="ROMANOS"/>
        <w:spacing w:after="0" w:line="240" w:lineRule="exact"/>
        <w:ind w:left="723" w:firstLine="0"/>
        <w:rPr>
          <w:rFonts w:ascii="Soberana Sans" w:hAnsi="Soberana Sans"/>
          <w:sz w:val="22"/>
          <w:szCs w:val="22"/>
          <w:lang w:val="es-MX"/>
        </w:rPr>
      </w:pPr>
      <w:r w:rsidRPr="0053166F">
        <w:rPr>
          <w:rFonts w:ascii="Soberana Sans" w:hAnsi="Soberana Sans"/>
          <w:sz w:val="22"/>
          <w:szCs w:val="22"/>
          <w:lang w:val="es-MX"/>
        </w:rPr>
        <w:t xml:space="preserve">De conformidad a lo dispuesto en la </w:t>
      </w:r>
      <w:r w:rsidR="00715F3C">
        <w:rPr>
          <w:rFonts w:ascii="Soberana Sans" w:hAnsi="Soberana Sans"/>
          <w:sz w:val="22"/>
          <w:szCs w:val="22"/>
          <w:lang w:val="es-MX"/>
        </w:rPr>
        <w:t>Cláu</w:t>
      </w:r>
      <w:r w:rsidR="00715F3C" w:rsidRPr="0053166F">
        <w:rPr>
          <w:rFonts w:ascii="Soberana Sans" w:hAnsi="Soberana Sans"/>
          <w:sz w:val="22"/>
          <w:szCs w:val="22"/>
          <w:lang w:val="es-MX"/>
        </w:rPr>
        <w:t>sula</w:t>
      </w:r>
      <w:r w:rsidRPr="0053166F">
        <w:rPr>
          <w:rFonts w:ascii="Soberana Sans" w:hAnsi="Soberana Sans"/>
          <w:sz w:val="22"/>
          <w:szCs w:val="22"/>
          <w:lang w:val="es-MX"/>
        </w:rPr>
        <w:t xml:space="preserve"> Sexta del A</w:t>
      </w:r>
      <w:r w:rsidR="00715F3C">
        <w:rPr>
          <w:rFonts w:ascii="Soberana Sans" w:hAnsi="Soberana Sans"/>
          <w:sz w:val="22"/>
          <w:szCs w:val="22"/>
          <w:lang w:val="es-MX"/>
        </w:rPr>
        <w:t>cuerdo de Coordinación para la E</w:t>
      </w:r>
      <w:r w:rsidRPr="0053166F">
        <w:rPr>
          <w:rFonts w:ascii="Soberana Sans" w:hAnsi="Soberana Sans"/>
          <w:sz w:val="22"/>
          <w:szCs w:val="22"/>
          <w:lang w:val="es-MX"/>
        </w:rPr>
        <w:t xml:space="preserve">jecución del Sistema de Protección Social en Salud; </w:t>
      </w:r>
      <w:r w:rsidR="00715F3C" w:rsidRPr="0053166F">
        <w:rPr>
          <w:rFonts w:ascii="Soberana Sans" w:hAnsi="Soberana Sans"/>
          <w:sz w:val="22"/>
          <w:szCs w:val="22"/>
          <w:lang w:val="es-MX"/>
        </w:rPr>
        <w:t>así</w:t>
      </w:r>
      <w:r w:rsidRPr="0053166F">
        <w:rPr>
          <w:rFonts w:ascii="Soberana Sans" w:hAnsi="Soberana Sans"/>
          <w:sz w:val="22"/>
          <w:szCs w:val="22"/>
          <w:lang w:val="es-MX"/>
        </w:rPr>
        <w:t xml:space="preserve"> como sus Anexos II, III y IV; artículo 77 bis 15 fracciones I, II y III de la Ley General de Salud; el Gob</w:t>
      </w:r>
      <w:r w:rsidR="00715F3C">
        <w:rPr>
          <w:rFonts w:ascii="Soberana Sans" w:hAnsi="Soberana Sans"/>
          <w:sz w:val="22"/>
          <w:szCs w:val="22"/>
          <w:lang w:val="es-MX"/>
        </w:rPr>
        <w:t>ierno Federal Transferirá a la Entidad F</w:t>
      </w:r>
      <w:r w:rsidRPr="0053166F">
        <w:rPr>
          <w:rFonts w:ascii="Soberana Sans" w:hAnsi="Soberana Sans"/>
          <w:sz w:val="22"/>
          <w:szCs w:val="22"/>
          <w:lang w:val="es-MX"/>
        </w:rPr>
        <w:t>ederativa los recursos que le correspondan por concepto de Cuota Social y Aportación Solidaria Federal, con base en el padrón de personas incorporadas al Sistema de Protección Social en Salud y validadas por éste, de acuerdo a la meta establecida en el anexo II del Acuerdo.</w:t>
      </w:r>
    </w:p>
    <w:p w:rsidR="00857B7F" w:rsidRDefault="00857B7F" w:rsidP="000A0B95">
      <w:pPr>
        <w:pStyle w:val="ROMANOS"/>
        <w:spacing w:after="0" w:line="240" w:lineRule="exact"/>
        <w:ind w:left="723" w:firstLine="0"/>
        <w:rPr>
          <w:rFonts w:ascii="Soberana Sans" w:hAnsi="Soberana Sans"/>
          <w:sz w:val="22"/>
          <w:szCs w:val="22"/>
          <w:lang w:val="es-MX"/>
        </w:rPr>
      </w:pPr>
    </w:p>
    <w:p w:rsidR="00857B7F" w:rsidRDefault="00857B7F" w:rsidP="000A0B95">
      <w:pPr>
        <w:pStyle w:val="ROMANOS"/>
        <w:spacing w:after="0" w:line="240" w:lineRule="exact"/>
        <w:ind w:left="723" w:firstLine="0"/>
        <w:rPr>
          <w:rFonts w:ascii="Soberana Sans" w:hAnsi="Soberana Sans"/>
          <w:sz w:val="22"/>
          <w:szCs w:val="22"/>
          <w:lang w:val="es-MX"/>
        </w:rPr>
      </w:pPr>
      <w:r w:rsidRPr="00857B7F">
        <w:rPr>
          <w:rFonts w:ascii="Soberana Sans" w:hAnsi="Soberana Sans"/>
          <w:sz w:val="22"/>
          <w:szCs w:val="22"/>
          <w:lang w:val="es-MX"/>
        </w:rPr>
        <w:t xml:space="preserve">Es en este sentido la Comisión Nacional de Protección Social en Salud (CNPSS), lleva a cabo las validaciones a las coberturas de </w:t>
      </w:r>
      <w:r w:rsidR="00B168D3" w:rsidRPr="00857B7F">
        <w:rPr>
          <w:rFonts w:ascii="Soberana Sans" w:hAnsi="Soberana Sans"/>
          <w:sz w:val="22"/>
          <w:szCs w:val="22"/>
          <w:lang w:val="es-MX"/>
        </w:rPr>
        <w:t>afiliación</w:t>
      </w:r>
      <w:r w:rsidRPr="00857B7F">
        <w:rPr>
          <w:rFonts w:ascii="Soberana Sans" w:hAnsi="Soberana Sans"/>
          <w:sz w:val="22"/>
          <w:szCs w:val="22"/>
          <w:lang w:val="es-MX"/>
        </w:rPr>
        <w:t xml:space="preserve"> y </w:t>
      </w:r>
      <w:proofErr w:type="spellStart"/>
      <w:r w:rsidRPr="00857B7F">
        <w:rPr>
          <w:rFonts w:ascii="Soberana Sans" w:hAnsi="Soberana Sans"/>
          <w:sz w:val="22"/>
          <w:szCs w:val="22"/>
          <w:lang w:val="es-MX"/>
        </w:rPr>
        <w:t>re-afiliación</w:t>
      </w:r>
      <w:proofErr w:type="spellEnd"/>
      <w:r w:rsidRPr="00857B7F">
        <w:rPr>
          <w:rFonts w:ascii="Soberana Sans" w:hAnsi="Soberana Sans"/>
          <w:sz w:val="22"/>
          <w:szCs w:val="22"/>
          <w:lang w:val="es-MX"/>
        </w:rPr>
        <w:t xml:space="preserve">, descritas en el anexo II y III del Acuerdo de Coordinación con datos al cierre del ejercicio 2018, sobre población menores de 5 años, población beneficiaria del </w:t>
      </w:r>
      <w:r w:rsidR="00B168D3" w:rsidRPr="00857B7F">
        <w:rPr>
          <w:rFonts w:ascii="Soberana Sans" w:hAnsi="Soberana Sans"/>
          <w:sz w:val="22"/>
          <w:szCs w:val="22"/>
          <w:lang w:val="es-MX"/>
        </w:rPr>
        <w:t>programa</w:t>
      </w:r>
      <w:r w:rsidRPr="00857B7F">
        <w:rPr>
          <w:rFonts w:ascii="Soberana Sans" w:hAnsi="Soberana Sans"/>
          <w:sz w:val="22"/>
          <w:szCs w:val="22"/>
          <w:lang w:val="es-MX"/>
        </w:rPr>
        <w:t xml:space="preserve"> Prospera, población </w:t>
      </w:r>
      <w:r w:rsidR="00B168D3" w:rsidRPr="00857B7F">
        <w:rPr>
          <w:rFonts w:ascii="Soberana Sans" w:hAnsi="Soberana Sans"/>
          <w:sz w:val="22"/>
          <w:szCs w:val="22"/>
          <w:lang w:val="es-MX"/>
        </w:rPr>
        <w:t>re afiliada</w:t>
      </w:r>
      <w:r w:rsidRPr="00857B7F">
        <w:rPr>
          <w:rFonts w:ascii="Soberana Sans" w:hAnsi="Soberana Sans"/>
          <w:sz w:val="22"/>
          <w:szCs w:val="22"/>
          <w:lang w:val="es-MX"/>
        </w:rPr>
        <w:t>, y población abierta; así como la integración y/o corrección de los expedientes no entregados, incompletos y/o con inconsistencias. Cabe resaltar que para el ejercicio 2018, el cierre de la meta de afiliación fue de 786,202 registros.</w:t>
      </w:r>
    </w:p>
    <w:p w:rsidR="00857B7F" w:rsidRDefault="00857B7F" w:rsidP="000A0B95">
      <w:pPr>
        <w:pStyle w:val="ROMANOS"/>
        <w:spacing w:after="0" w:line="240" w:lineRule="exact"/>
        <w:ind w:left="723" w:firstLine="0"/>
        <w:rPr>
          <w:rFonts w:ascii="Soberana Sans" w:hAnsi="Soberana Sans"/>
          <w:sz w:val="22"/>
          <w:szCs w:val="22"/>
          <w:lang w:val="es-MX"/>
        </w:rPr>
      </w:pPr>
    </w:p>
    <w:p w:rsidR="00857B7F" w:rsidRDefault="00491708"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En razón de</w:t>
      </w:r>
      <w:r w:rsidR="00857B7F" w:rsidRPr="00857B7F">
        <w:rPr>
          <w:rFonts w:ascii="Soberana Sans" w:hAnsi="Soberana Sans"/>
          <w:sz w:val="22"/>
          <w:szCs w:val="22"/>
          <w:lang w:val="es-MX"/>
        </w:rPr>
        <w:t xml:space="preserve"> lo anterior, la CNPSS comenzó a ministrar en el mes de febrero la Cuota Social y Aportación </w:t>
      </w:r>
      <w:r w:rsidR="00B168D3" w:rsidRPr="00857B7F">
        <w:rPr>
          <w:rFonts w:ascii="Soberana Sans" w:hAnsi="Soberana Sans"/>
          <w:sz w:val="22"/>
          <w:szCs w:val="22"/>
          <w:lang w:val="es-MX"/>
        </w:rPr>
        <w:t>Solidaria</w:t>
      </w:r>
      <w:r w:rsidR="00857B7F" w:rsidRPr="00857B7F">
        <w:rPr>
          <w:rFonts w:ascii="Soberana Sans" w:hAnsi="Soberana Sans"/>
          <w:sz w:val="22"/>
          <w:szCs w:val="22"/>
          <w:lang w:val="es-MX"/>
        </w:rPr>
        <w:t xml:space="preserve"> Federal correspondiente al presente ejercicio, procediendo el REPSS a realizar las adecuaciones presupuestales y registros contables de los ingresos por Apor</w:t>
      </w:r>
      <w:r w:rsidR="00715F3C">
        <w:rPr>
          <w:rFonts w:ascii="Soberana Sans" w:hAnsi="Soberana Sans"/>
          <w:sz w:val="22"/>
          <w:szCs w:val="22"/>
          <w:lang w:val="es-MX"/>
        </w:rPr>
        <w:t>taciones del Ramo XII para las Entidades F</w:t>
      </w:r>
      <w:r w:rsidR="00857B7F" w:rsidRPr="00857B7F">
        <w:rPr>
          <w:rFonts w:ascii="Soberana Sans" w:hAnsi="Soberana Sans"/>
          <w:sz w:val="22"/>
          <w:szCs w:val="22"/>
          <w:lang w:val="es-MX"/>
        </w:rPr>
        <w:t>ederativas como lo establece el artículo 33, apartado B, párrafo cuarto del Presupuesto de Egresos de la Federación para el ejercicio fiscal 2019; artículos 299 y 300 del Código Financiero para el Estado de Tlaxcala. De igual forma se procedió con el ejercicio de los recursos en las partidas habilitadas por la Comisión para cada uno de los conceptos de gasto</w:t>
      </w:r>
      <w:r w:rsidR="00F47C54">
        <w:rPr>
          <w:rFonts w:ascii="Soberana Sans" w:hAnsi="Soberana Sans"/>
          <w:sz w:val="22"/>
          <w:szCs w:val="22"/>
          <w:lang w:val="es-MX"/>
        </w:rPr>
        <w:t>.</w:t>
      </w:r>
    </w:p>
    <w:p w:rsidR="00491708" w:rsidRDefault="00491708" w:rsidP="000A0B95">
      <w:pPr>
        <w:pStyle w:val="ROMANOS"/>
        <w:spacing w:after="0" w:line="240" w:lineRule="exact"/>
        <w:ind w:left="723" w:firstLine="0"/>
        <w:rPr>
          <w:rFonts w:ascii="Soberana Sans" w:hAnsi="Soberana Sans"/>
          <w:sz w:val="22"/>
          <w:szCs w:val="22"/>
          <w:lang w:val="es-MX"/>
        </w:rPr>
      </w:pPr>
    </w:p>
    <w:p w:rsidR="00857B7F" w:rsidRDefault="00954F42"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p>
    <w:p w:rsidR="00954F42" w:rsidRDefault="00954F42"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lastRenderedPageBreak/>
        <w:tab/>
      </w:r>
      <w:r w:rsidRPr="00954F42">
        <w:rPr>
          <w:rFonts w:ascii="Soberana Sans" w:hAnsi="Soberana Sans"/>
          <w:sz w:val="22"/>
          <w:szCs w:val="22"/>
          <w:lang w:val="es-MX"/>
        </w:rPr>
        <w:t>3. Proceso de reintegro de recurso federal por "CS</w:t>
      </w:r>
      <w:r w:rsidR="00715F3C">
        <w:rPr>
          <w:rFonts w:ascii="Soberana Sans" w:hAnsi="Soberana Sans"/>
          <w:sz w:val="22"/>
          <w:szCs w:val="22"/>
          <w:lang w:val="es-MX"/>
        </w:rPr>
        <w:t xml:space="preserve"> </w:t>
      </w:r>
      <w:r w:rsidRPr="00954F42">
        <w:rPr>
          <w:rFonts w:ascii="Soberana Sans" w:hAnsi="Soberana Sans"/>
          <w:sz w:val="22"/>
          <w:szCs w:val="22"/>
          <w:lang w:val="es-MX"/>
        </w:rPr>
        <w:t>y</w:t>
      </w:r>
      <w:r w:rsidR="00715F3C">
        <w:rPr>
          <w:rFonts w:ascii="Soberana Sans" w:hAnsi="Soberana Sans"/>
          <w:sz w:val="22"/>
          <w:szCs w:val="22"/>
          <w:lang w:val="es-MX"/>
        </w:rPr>
        <w:t xml:space="preserve"> </w:t>
      </w:r>
      <w:r w:rsidRPr="00954F42">
        <w:rPr>
          <w:rFonts w:ascii="Soberana Sans" w:hAnsi="Soberana Sans"/>
          <w:sz w:val="22"/>
          <w:szCs w:val="22"/>
          <w:lang w:val="es-MX"/>
        </w:rPr>
        <w:t>ASF Cierre 2018"</w:t>
      </w:r>
      <w:r>
        <w:rPr>
          <w:rFonts w:ascii="Soberana Sans" w:hAnsi="Soberana Sans"/>
          <w:sz w:val="22"/>
          <w:szCs w:val="22"/>
          <w:lang w:val="es-MX"/>
        </w:rPr>
        <w:t>.</w:t>
      </w:r>
    </w:p>
    <w:p w:rsidR="00954F42" w:rsidRDefault="00954F42" w:rsidP="000A0B95">
      <w:pPr>
        <w:pStyle w:val="ROMANOS"/>
        <w:spacing w:after="0" w:line="240" w:lineRule="exact"/>
        <w:ind w:left="723" w:firstLine="0"/>
        <w:rPr>
          <w:rFonts w:ascii="Soberana Sans" w:hAnsi="Soberana Sans"/>
          <w:sz w:val="22"/>
          <w:szCs w:val="22"/>
          <w:lang w:val="es-MX"/>
        </w:rPr>
      </w:pPr>
    </w:p>
    <w:p w:rsidR="00954F42" w:rsidRDefault="0010282A" w:rsidP="000A0B95">
      <w:pPr>
        <w:pStyle w:val="ROMANOS"/>
        <w:spacing w:after="0" w:line="240" w:lineRule="exact"/>
        <w:ind w:left="723" w:firstLine="0"/>
        <w:rPr>
          <w:rFonts w:ascii="Soberana Sans" w:hAnsi="Soberana Sans"/>
          <w:sz w:val="22"/>
          <w:szCs w:val="22"/>
          <w:lang w:val="es-MX"/>
        </w:rPr>
      </w:pPr>
      <w:r w:rsidRPr="0010282A">
        <w:rPr>
          <w:rFonts w:ascii="Soberana Sans" w:hAnsi="Soberana Sans"/>
          <w:sz w:val="22"/>
          <w:szCs w:val="22"/>
          <w:lang w:val="es-MX"/>
        </w:rPr>
        <w:t xml:space="preserve">Con fecha 31 de enero de 2019 la Comisión Nacional de Protección Social en Salud (CNPSS), </w:t>
      </w:r>
      <w:r w:rsidR="00B168D3" w:rsidRPr="0010282A">
        <w:rPr>
          <w:rFonts w:ascii="Soberana Sans" w:hAnsi="Soberana Sans"/>
          <w:sz w:val="22"/>
          <w:szCs w:val="22"/>
          <w:lang w:val="es-MX"/>
        </w:rPr>
        <w:t>transfirió</w:t>
      </w:r>
      <w:r w:rsidR="000629EE">
        <w:rPr>
          <w:rFonts w:ascii="Soberana Sans" w:hAnsi="Soberana Sans"/>
          <w:sz w:val="22"/>
          <w:szCs w:val="22"/>
          <w:lang w:val="es-MX"/>
        </w:rPr>
        <w:t xml:space="preserve"> a la entidad Tlaxcala</w:t>
      </w:r>
      <w:r w:rsidRPr="0010282A">
        <w:rPr>
          <w:rFonts w:ascii="Soberana Sans" w:hAnsi="Soberana Sans"/>
          <w:sz w:val="22"/>
          <w:szCs w:val="22"/>
          <w:lang w:val="es-MX"/>
        </w:rPr>
        <w:t xml:space="preserve">,  recursos por concepto de Cuota Social y Aportación Solidaria Federal correspondiente al ejercicio fiscal 2018, por el concepto de complemento octubre a diciembre 2018, por la cantidad de $1,886,153,80 depositado en el Fondo TESOFE; </w:t>
      </w:r>
      <w:r w:rsidR="000629EE">
        <w:rPr>
          <w:rFonts w:ascii="Soberana Sans" w:hAnsi="Soberana Sans"/>
          <w:sz w:val="22"/>
          <w:szCs w:val="22"/>
          <w:lang w:val="es-MX"/>
        </w:rPr>
        <w:t>se acredita con oficio</w:t>
      </w:r>
      <w:r w:rsidR="000629EE" w:rsidRPr="0010282A">
        <w:rPr>
          <w:rFonts w:ascii="Soberana Sans" w:hAnsi="Soberana Sans"/>
          <w:sz w:val="22"/>
          <w:szCs w:val="22"/>
          <w:lang w:val="es-MX"/>
        </w:rPr>
        <w:t xml:space="preserve"> CNPSS-DGF-53-2019</w:t>
      </w:r>
      <w:r w:rsidR="000629EE">
        <w:rPr>
          <w:rFonts w:ascii="Soberana Sans" w:hAnsi="Soberana Sans"/>
          <w:sz w:val="22"/>
          <w:szCs w:val="22"/>
          <w:lang w:val="es-MX"/>
        </w:rPr>
        <w:t xml:space="preserve"> </w:t>
      </w:r>
      <w:r w:rsidRPr="0010282A">
        <w:rPr>
          <w:rFonts w:ascii="Soberana Sans" w:hAnsi="Soberana Sans"/>
          <w:sz w:val="22"/>
          <w:szCs w:val="22"/>
          <w:lang w:val="es-MX"/>
        </w:rPr>
        <w:t xml:space="preserve">y "Cierre octubre a diciembre de 2018" por $55,494,765.93 depositado en numerario; </w:t>
      </w:r>
      <w:r w:rsidR="000629EE">
        <w:rPr>
          <w:rFonts w:ascii="Soberana Sans" w:hAnsi="Soberana Sans"/>
          <w:sz w:val="22"/>
          <w:szCs w:val="22"/>
          <w:lang w:val="es-MX"/>
        </w:rPr>
        <w:t>con</w:t>
      </w:r>
      <w:r w:rsidRPr="0010282A">
        <w:rPr>
          <w:rFonts w:ascii="Soberana Sans" w:hAnsi="Soberana Sans"/>
          <w:sz w:val="22"/>
          <w:szCs w:val="22"/>
          <w:lang w:val="es-MX"/>
        </w:rPr>
        <w:t xml:space="preserve"> un total de $57,380,919.73 (Cincuenta y siete millones trescientos ochenta mil novecientos diecinueve pesos 73/100 M.N.), una vez que se realiza el cierre al 31 de diciembre del número de afiliados y </w:t>
      </w:r>
      <w:r w:rsidR="00B168D3" w:rsidRPr="0010282A">
        <w:rPr>
          <w:rFonts w:ascii="Soberana Sans" w:hAnsi="Soberana Sans"/>
          <w:sz w:val="22"/>
          <w:szCs w:val="22"/>
          <w:lang w:val="es-MX"/>
        </w:rPr>
        <w:t>re afiliados</w:t>
      </w:r>
      <w:r w:rsidRPr="0010282A">
        <w:rPr>
          <w:rFonts w:ascii="Soberana Sans" w:hAnsi="Soberana Sans"/>
          <w:sz w:val="22"/>
          <w:szCs w:val="22"/>
          <w:lang w:val="es-MX"/>
        </w:rPr>
        <w:t xml:space="preserve"> como se describe en el punto dos de estas notas a los estados financieros.</w:t>
      </w:r>
    </w:p>
    <w:p w:rsidR="0010282A" w:rsidRDefault="0010282A" w:rsidP="000A0B95">
      <w:pPr>
        <w:pStyle w:val="ROMANOS"/>
        <w:spacing w:after="0" w:line="240" w:lineRule="exact"/>
        <w:ind w:left="723" w:firstLine="0"/>
        <w:rPr>
          <w:rFonts w:ascii="Soberana Sans" w:hAnsi="Soberana Sans"/>
          <w:sz w:val="22"/>
          <w:szCs w:val="22"/>
          <w:lang w:val="es-MX"/>
        </w:rPr>
      </w:pPr>
    </w:p>
    <w:p w:rsidR="0010282A" w:rsidRDefault="0010282A" w:rsidP="000A0B95">
      <w:pPr>
        <w:pStyle w:val="ROMANOS"/>
        <w:spacing w:after="0" w:line="240" w:lineRule="exact"/>
        <w:ind w:left="723" w:firstLine="0"/>
        <w:rPr>
          <w:rFonts w:ascii="Soberana Sans" w:hAnsi="Soberana Sans"/>
          <w:sz w:val="22"/>
          <w:szCs w:val="22"/>
          <w:lang w:val="es-MX"/>
        </w:rPr>
      </w:pPr>
      <w:r w:rsidRPr="0010282A">
        <w:rPr>
          <w:rFonts w:ascii="Soberana Sans" w:hAnsi="Soberana Sans"/>
          <w:sz w:val="22"/>
          <w:szCs w:val="22"/>
          <w:lang w:val="es-MX"/>
        </w:rPr>
        <w:t xml:space="preserve">Por lo que se refiere al importe líquido recibido en las cuentas productivas que el REPSS </w:t>
      </w:r>
      <w:r w:rsidR="00096750" w:rsidRPr="0010282A">
        <w:rPr>
          <w:rFonts w:ascii="Soberana Sans" w:hAnsi="Soberana Sans"/>
          <w:sz w:val="22"/>
          <w:szCs w:val="22"/>
          <w:lang w:val="es-MX"/>
        </w:rPr>
        <w:t>apertura</w:t>
      </w:r>
      <w:r w:rsidRPr="0010282A">
        <w:rPr>
          <w:rFonts w:ascii="Soberana Sans" w:hAnsi="Soberana Sans"/>
          <w:sz w:val="22"/>
          <w:szCs w:val="22"/>
          <w:lang w:val="es-MX"/>
        </w:rPr>
        <w:t xml:space="preserve"> para la recepción y ministración de los recursos, dicha cantidad por $55,494,765.93 se encuentra en proceso de ejecución </w:t>
      </w:r>
      <w:r w:rsidR="000629EE">
        <w:rPr>
          <w:rFonts w:ascii="Soberana Sans" w:hAnsi="Soberana Sans"/>
          <w:sz w:val="22"/>
          <w:szCs w:val="22"/>
          <w:lang w:val="es-MX"/>
        </w:rPr>
        <w:t xml:space="preserve">por los Servicios de Salud Tlaxcala, </w:t>
      </w:r>
      <w:r w:rsidRPr="0010282A">
        <w:rPr>
          <w:rFonts w:ascii="Soberana Sans" w:hAnsi="Soberana Sans"/>
          <w:sz w:val="22"/>
          <w:szCs w:val="22"/>
          <w:lang w:val="es-MX"/>
        </w:rPr>
        <w:t xml:space="preserve">conforme a Sección I numeral Octavo, del Acuerdo Mediante el Cual se Establecen los Lineamientos para la Transferencia de los Recursos Federales Correspondiente al Sistema de Protección Social en Salud; y numeral C cuarto párrafo del Anexo IV del </w:t>
      </w:r>
      <w:r w:rsidR="00B168D3">
        <w:rPr>
          <w:rFonts w:ascii="Soberana Sans" w:hAnsi="Soberana Sans"/>
          <w:sz w:val="22"/>
          <w:szCs w:val="22"/>
          <w:lang w:val="es-MX"/>
        </w:rPr>
        <w:t>A</w:t>
      </w:r>
      <w:r w:rsidR="00B168D3" w:rsidRPr="0010282A">
        <w:rPr>
          <w:rFonts w:ascii="Soberana Sans" w:hAnsi="Soberana Sans"/>
          <w:sz w:val="22"/>
          <w:szCs w:val="22"/>
          <w:lang w:val="es-MX"/>
        </w:rPr>
        <w:t>cuerdo</w:t>
      </w:r>
      <w:r w:rsidRPr="0010282A">
        <w:rPr>
          <w:rFonts w:ascii="Soberana Sans" w:hAnsi="Soberana Sans"/>
          <w:sz w:val="22"/>
          <w:szCs w:val="22"/>
          <w:lang w:val="es-MX"/>
        </w:rPr>
        <w:t xml:space="preserve"> de Coordinación donde establece que se tendrá hasta el 30 de abril como plazo máximo para comprobar el ejercicio de los recurso</w:t>
      </w:r>
      <w:r w:rsidR="008B0C26">
        <w:rPr>
          <w:rFonts w:ascii="Soberana Sans" w:hAnsi="Soberana Sans"/>
          <w:sz w:val="22"/>
          <w:szCs w:val="22"/>
          <w:lang w:val="es-MX"/>
        </w:rPr>
        <w:t>s provenientes del ejercicio 2018</w:t>
      </w:r>
      <w:r w:rsidRPr="0010282A">
        <w:rPr>
          <w:rFonts w:ascii="Soberana Sans" w:hAnsi="Soberana Sans"/>
          <w:sz w:val="22"/>
          <w:szCs w:val="22"/>
          <w:lang w:val="es-MX"/>
        </w:rPr>
        <w:t>.</w:t>
      </w:r>
    </w:p>
    <w:p w:rsidR="0010282A" w:rsidRDefault="0010282A" w:rsidP="000A0B95">
      <w:pPr>
        <w:pStyle w:val="ROMANOS"/>
        <w:spacing w:after="0" w:line="240" w:lineRule="exact"/>
        <w:ind w:left="723" w:firstLine="0"/>
        <w:rPr>
          <w:rFonts w:ascii="Soberana Sans" w:hAnsi="Soberana Sans"/>
          <w:sz w:val="22"/>
          <w:szCs w:val="22"/>
          <w:lang w:val="es-MX"/>
        </w:rPr>
      </w:pPr>
    </w:p>
    <w:p w:rsidR="0010282A" w:rsidRDefault="0010282A" w:rsidP="000A0B95">
      <w:pPr>
        <w:pStyle w:val="ROMANOS"/>
        <w:spacing w:after="0" w:line="240" w:lineRule="exact"/>
        <w:ind w:left="723" w:firstLine="0"/>
        <w:rPr>
          <w:rFonts w:ascii="Soberana Sans" w:hAnsi="Soberana Sans"/>
          <w:sz w:val="22"/>
          <w:szCs w:val="22"/>
          <w:lang w:val="es-MX"/>
        </w:rPr>
      </w:pPr>
      <w:r w:rsidRPr="0010282A">
        <w:rPr>
          <w:rFonts w:ascii="Soberana Sans" w:hAnsi="Soberana Sans"/>
          <w:sz w:val="22"/>
          <w:szCs w:val="22"/>
          <w:lang w:val="es-MX"/>
        </w:rPr>
        <w:t xml:space="preserve">El 20 de febrero de 2019 se realizó el reintegro de $1,886,153.80 proveniente del Fondo TESOFE mediante CLC por medio de la plataforma SIAFF, </w:t>
      </w:r>
      <w:r w:rsidR="005631F3">
        <w:rPr>
          <w:rFonts w:ascii="Soberana Sans" w:hAnsi="Soberana Sans"/>
          <w:sz w:val="22"/>
          <w:szCs w:val="22"/>
          <w:lang w:val="es-MX"/>
        </w:rPr>
        <w:t xml:space="preserve">ya que </w:t>
      </w:r>
      <w:r w:rsidR="00E9155D">
        <w:rPr>
          <w:rFonts w:ascii="Soberana Sans" w:hAnsi="Soberana Sans"/>
          <w:sz w:val="22"/>
          <w:szCs w:val="22"/>
          <w:lang w:val="es-MX"/>
        </w:rPr>
        <w:t>por el plazo</w:t>
      </w:r>
      <w:r w:rsidRPr="0010282A">
        <w:rPr>
          <w:rFonts w:ascii="Soberana Sans" w:hAnsi="Soberana Sans"/>
          <w:sz w:val="22"/>
          <w:szCs w:val="22"/>
          <w:lang w:val="es-MX"/>
        </w:rPr>
        <w:t xml:space="preserve"> para ejercer el recurso en las partidas y conceptos de gasto autorizados, según lo dispone el artículo 4, fracciones XIV, y XV de la Ley General de Contabilidad </w:t>
      </w:r>
      <w:r w:rsidR="00A87679" w:rsidRPr="0010282A">
        <w:rPr>
          <w:rFonts w:ascii="Soberana Sans" w:hAnsi="Soberana Sans"/>
          <w:sz w:val="22"/>
          <w:szCs w:val="22"/>
          <w:lang w:val="es-MX"/>
        </w:rPr>
        <w:t>Gubernamental</w:t>
      </w:r>
      <w:r w:rsidRPr="0010282A">
        <w:rPr>
          <w:rFonts w:ascii="Soberana Sans" w:hAnsi="Soberana Sans"/>
          <w:sz w:val="22"/>
          <w:szCs w:val="22"/>
          <w:lang w:val="es-MX"/>
        </w:rPr>
        <w:t>; artículo 85 del Reglamento de la Ley Federal de Presupuesto y Responsabilidad Hacendaria; y en el Lineamiento Octavo párrafo segundo del Acuerdo Mediante el Cual se Establecen los Lineamientos para la Transferencia de los Recursos Federales Correspondiente al Sistema de Protección Social en Salud.</w:t>
      </w:r>
    </w:p>
    <w:p w:rsidR="0010282A" w:rsidRDefault="0010282A" w:rsidP="000A0B95">
      <w:pPr>
        <w:pStyle w:val="ROMANOS"/>
        <w:spacing w:after="0" w:line="240" w:lineRule="exact"/>
        <w:ind w:left="723" w:firstLine="0"/>
        <w:rPr>
          <w:rFonts w:ascii="Soberana Sans" w:hAnsi="Soberana Sans"/>
          <w:sz w:val="22"/>
          <w:szCs w:val="22"/>
          <w:lang w:val="es-MX"/>
        </w:rPr>
      </w:pPr>
    </w:p>
    <w:p w:rsidR="0010282A" w:rsidRDefault="0010282A"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sidRPr="0010282A">
        <w:rPr>
          <w:rFonts w:ascii="Soberana Sans" w:hAnsi="Soberana Sans"/>
          <w:sz w:val="22"/>
          <w:szCs w:val="22"/>
          <w:lang w:val="es-MX"/>
        </w:rPr>
        <w:t xml:space="preserve">4. Presentación de la conciliación de ministraciones de OPD REPSS </w:t>
      </w:r>
      <w:r w:rsidR="00B72732">
        <w:rPr>
          <w:rFonts w:ascii="Soberana Sans" w:hAnsi="Soberana Sans"/>
          <w:sz w:val="22"/>
          <w:szCs w:val="22"/>
          <w:lang w:val="es-MX"/>
        </w:rPr>
        <w:t xml:space="preserve">hechas </w:t>
      </w:r>
      <w:r w:rsidRPr="0010282A">
        <w:rPr>
          <w:rFonts w:ascii="Soberana Sans" w:hAnsi="Soberana Sans"/>
          <w:sz w:val="22"/>
          <w:szCs w:val="22"/>
          <w:lang w:val="es-MX"/>
        </w:rPr>
        <w:t>a OPD Salud de Tlaxcala</w:t>
      </w:r>
      <w:r>
        <w:rPr>
          <w:rFonts w:ascii="Soberana Sans" w:hAnsi="Soberana Sans"/>
          <w:sz w:val="22"/>
          <w:szCs w:val="22"/>
          <w:lang w:val="es-MX"/>
        </w:rPr>
        <w:t>.</w:t>
      </w:r>
    </w:p>
    <w:p w:rsidR="0015557A" w:rsidRDefault="0015557A" w:rsidP="000A0B95">
      <w:pPr>
        <w:pStyle w:val="ROMANOS"/>
        <w:spacing w:after="0" w:line="240" w:lineRule="exact"/>
        <w:ind w:left="723" w:firstLine="0"/>
        <w:rPr>
          <w:rFonts w:ascii="Soberana Sans" w:hAnsi="Soberana Sans"/>
          <w:sz w:val="22"/>
          <w:szCs w:val="22"/>
          <w:lang w:val="es-MX"/>
        </w:rPr>
      </w:pPr>
    </w:p>
    <w:p w:rsidR="0010282A" w:rsidRDefault="0010282A" w:rsidP="000A0B95">
      <w:pPr>
        <w:pStyle w:val="ROMANOS"/>
        <w:spacing w:after="0" w:line="240" w:lineRule="exact"/>
        <w:ind w:left="723" w:firstLine="0"/>
        <w:rPr>
          <w:rFonts w:ascii="Soberana Sans" w:hAnsi="Soberana Sans"/>
          <w:sz w:val="22"/>
          <w:szCs w:val="22"/>
          <w:lang w:val="es-MX"/>
        </w:rPr>
      </w:pPr>
      <w:r w:rsidRPr="0010282A">
        <w:rPr>
          <w:rFonts w:ascii="Soberana Sans" w:hAnsi="Soberana Sans"/>
          <w:sz w:val="22"/>
          <w:szCs w:val="22"/>
          <w:lang w:val="es-MX"/>
        </w:rPr>
        <w:t>En cumplimiento a lo establecido en el artículo 1 de la Ley de Fiscalización y Rendición de Cuentas de la Federación y artículos 52, 53 y 54 de la Ley General de Contabilidad Gubernamental, y Acuerdo por el que se</w:t>
      </w:r>
      <w:r w:rsidR="00A87679">
        <w:rPr>
          <w:rFonts w:ascii="Soberana Sans" w:hAnsi="Soberana Sans"/>
          <w:sz w:val="22"/>
          <w:szCs w:val="22"/>
          <w:lang w:val="es-MX"/>
        </w:rPr>
        <w:t xml:space="preserve"> armoniza la estructura de las </w:t>
      </w:r>
      <w:r w:rsidRPr="0010282A">
        <w:rPr>
          <w:rFonts w:ascii="Soberana Sans" w:hAnsi="Soberana Sans"/>
          <w:sz w:val="22"/>
          <w:szCs w:val="22"/>
          <w:lang w:val="es-MX"/>
        </w:rPr>
        <w:t>cuentas públicas emitido por el Consejo de Armonización Contable; se realizó la conciliación de recursos transferidos de Aportación Solidaria Estatal por $32,315,668.39 y de Cuota Social y Aportación Solidaria Federal por $52,159,914.70; sumando un importe total de  $84,475,583.09 (Ochenta y cuatro millones cuatrocientos setenta y cinco mil quinientos ochenta y tres pesos 09/100 M. N.), para el cierre del Primer Trimestre de 2019, entre OPD Salud de Tlaxcala y OPD Régimen Estatal de Protección Social en Salud; se anexa formato de conciliación debidamente firmado y sellado por ambas Instituciones.</w:t>
      </w:r>
    </w:p>
    <w:p w:rsidR="0010282A" w:rsidRDefault="0010282A" w:rsidP="000A0B95">
      <w:pPr>
        <w:pStyle w:val="ROMANOS"/>
        <w:spacing w:after="0" w:line="240" w:lineRule="exact"/>
        <w:ind w:left="723" w:firstLine="0"/>
        <w:rPr>
          <w:rFonts w:ascii="Soberana Sans" w:hAnsi="Soberana Sans"/>
          <w:sz w:val="22"/>
          <w:szCs w:val="22"/>
          <w:lang w:val="es-MX"/>
        </w:rPr>
      </w:pPr>
    </w:p>
    <w:p w:rsidR="0010282A" w:rsidRDefault="0010282A" w:rsidP="000A0B95">
      <w:pPr>
        <w:pStyle w:val="ROMANOS"/>
        <w:spacing w:after="0" w:line="240" w:lineRule="exact"/>
        <w:ind w:left="723" w:firstLine="0"/>
        <w:rPr>
          <w:rFonts w:ascii="Soberana Sans" w:hAnsi="Soberana Sans"/>
          <w:sz w:val="22"/>
          <w:szCs w:val="22"/>
          <w:lang w:val="es-MX"/>
        </w:rPr>
      </w:pPr>
    </w:p>
    <w:p w:rsidR="0010282A" w:rsidRDefault="004C625A" w:rsidP="000A0B95">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b/>
      </w:r>
      <w:r w:rsidRPr="004C625A">
        <w:rPr>
          <w:rFonts w:ascii="Soberana Sans" w:hAnsi="Soberana Sans"/>
          <w:sz w:val="22"/>
          <w:szCs w:val="22"/>
          <w:lang w:val="es-MX"/>
        </w:rPr>
        <w:t xml:space="preserve">5. </w:t>
      </w:r>
      <w:r w:rsidR="00A87679" w:rsidRPr="004C625A">
        <w:rPr>
          <w:rFonts w:ascii="Soberana Sans" w:hAnsi="Soberana Sans"/>
          <w:sz w:val="22"/>
          <w:szCs w:val="22"/>
          <w:lang w:val="es-MX"/>
        </w:rPr>
        <w:t>Superávit</w:t>
      </w:r>
      <w:r w:rsidRPr="004C625A">
        <w:rPr>
          <w:rFonts w:ascii="Soberana Sans" w:hAnsi="Soberana Sans"/>
          <w:sz w:val="22"/>
          <w:szCs w:val="22"/>
          <w:lang w:val="es-MX"/>
        </w:rPr>
        <w:t xml:space="preserve"> en </w:t>
      </w:r>
      <w:r w:rsidR="00096750" w:rsidRPr="004C625A">
        <w:rPr>
          <w:rFonts w:ascii="Soberana Sans" w:hAnsi="Soberana Sans"/>
          <w:sz w:val="22"/>
          <w:szCs w:val="22"/>
          <w:lang w:val="es-MX"/>
        </w:rPr>
        <w:t>las cuentas</w:t>
      </w:r>
      <w:r w:rsidR="00116FA5">
        <w:rPr>
          <w:rFonts w:ascii="Soberana Sans" w:hAnsi="Soberana Sans"/>
          <w:sz w:val="22"/>
          <w:szCs w:val="22"/>
          <w:lang w:val="es-MX"/>
        </w:rPr>
        <w:t xml:space="preserve"> de Aportación Solidaria Estatal (</w:t>
      </w:r>
      <w:r w:rsidR="00116FA5" w:rsidRPr="00D536FA">
        <w:rPr>
          <w:rFonts w:ascii="Soberana Sans" w:hAnsi="Soberana Sans"/>
          <w:sz w:val="22"/>
          <w:szCs w:val="22"/>
          <w:lang w:val="es-MX"/>
        </w:rPr>
        <w:t>ASE) y convenios federales</w:t>
      </w:r>
      <w:r w:rsidR="00116FA5">
        <w:rPr>
          <w:rFonts w:ascii="Soberana Sans" w:hAnsi="Soberana Sans"/>
          <w:sz w:val="22"/>
          <w:szCs w:val="22"/>
          <w:lang w:val="es-MX"/>
        </w:rPr>
        <w:t xml:space="preserve"> de Cuota Social y Aportación Solidaria Federal (</w:t>
      </w:r>
      <w:r w:rsidR="00116FA5" w:rsidRPr="00D536FA">
        <w:rPr>
          <w:rFonts w:ascii="Soberana Sans" w:hAnsi="Soberana Sans"/>
          <w:sz w:val="22"/>
          <w:szCs w:val="22"/>
          <w:lang w:val="es-MX"/>
        </w:rPr>
        <w:t>CS Y ASF</w:t>
      </w:r>
      <w:r w:rsidR="00116FA5">
        <w:rPr>
          <w:rFonts w:ascii="Soberana Sans" w:hAnsi="Soberana Sans"/>
          <w:sz w:val="22"/>
          <w:szCs w:val="22"/>
          <w:lang w:val="es-MX"/>
        </w:rPr>
        <w:t>)</w:t>
      </w:r>
      <w:r w:rsidR="00116FA5" w:rsidRPr="00D536FA">
        <w:rPr>
          <w:rFonts w:ascii="Soberana Sans" w:hAnsi="Soberana Sans"/>
          <w:sz w:val="22"/>
          <w:szCs w:val="22"/>
          <w:lang w:val="es-MX"/>
        </w:rPr>
        <w:t xml:space="preserve">, </w:t>
      </w:r>
      <w:r w:rsidR="00116FA5">
        <w:rPr>
          <w:rFonts w:ascii="Soberana Sans" w:hAnsi="Soberana Sans"/>
          <w:sz w:val="22"/>
          <w:szCs w:val="22"/>
          <w:lang w:val="es-MX"/>
        </w:rPr>
        <w:t>Seguro Médico Siglo XXI (</w:t>
      </w:r>
      <w:r w:rsidR="00116FA5" w:rsidRPr="00D536FA">
        <w:rPr>
          <w:rFonts w:ascii="Soberana Sans" w:hAnsi="Soberana Sans"/>
          <w:sz w:val="22"/>
          <w:szCs w:val="22"/>
          <w:lang w:val="es-MX"/>
        </w:rPr>
        <w:t>SMSXXI</w:t>
      </w:r>
      <w:r w:rsidR="00116FA5">
        <w:rPr>
          <w:rFonts w:ascii="Soberana Sans" w:hAnsi="Soberana Sans"/>
          <w:sz w:val="22"/>
          <w:szCs w:val="22"/>
          <w:lang w:val="es-MX"/>
        </w:rPr>
        <w:t>)</w:t>
      </w:r>
      <w:r w:rsidR="00116FA5" w:rsidRPr="00D536FA">
        <w:rPr>
          <w:rFonts w:ascii="Soberana Sans" w:hAnsi="Soberana Sans"/>
          <w:sz w:val="22"/>
          <w:szCs w:val="22"/>
          <w:lang w:val="es-MX"/>
        </w:rPr>
        <w:t xml:space="preserve">, </w:t>
      </w:r>
      <w:r w:rsidR="00116FA5">
        <w:rPr>
          <w:rFonts w:ascii="Soberana Sans" w:hAnsi="Soberana Sans"/>
          <w:sz w:val="22"/>
          <w:szCs w:val="22"/>
          <w:lang w:val="es-MX"/>
        </w:rPr>
        <w:t>Compensación Económica I</w:t>
      </w:r>
      <w:r w:rsidR="00116FA5" w:rsidRPr="00D536FA">
        <w:rPr>
          <w:rFonts w:ascii="Soberana Sans" w:hAnsi="Soberana Sans"/>
          <w:sz w:val="22"/>
          <w:szCs w:val="22"/>
          <w:lang w:val="es-MX"/>
        </w:rPr>
        <w:t>nterestatales (Portabilidad 32 X 32)</w:t>
      </w:r>
      <w:r w:rsidR="00116FA5">
        <w:rPr>
          <w:rFonts w:ascii="Soberana Sans" w:hAnsi="Soberana Sans"/>
          <w:sz w:val="22"/>
          <w:szCs w:val="22"/>
          <w:lang w:val="es-MX"/>
        </w:rPr>
        <w:t>,</w:t>
      </w:r>
      <w:r w:rsidRPr="004C625A">
        <w:rPr>
          <w:rFonts w:ascii="Soberana Sans" w:hAnsi="Soberana Sans"/>
          <w:sz w:val="22"/>
          <w:szCs w:val="22"/>
          <w:lang w:val="es-MX"/>
        </w:rPr>
        <w:t xml:space="preserve"> en el primer trimestre del ejercicio 2019.</w:t>
      </w:r>
    </w:p>
    <w:p w:rsidR="0015557A" w:rsidRDefault="0015557A" w:rsidP="000A0B95">
      <w:pPr>
        <w:pStyle w:val="ROMANOS"/>
        <w:spacing w:after="0" w:line="240" w:lineRule="exact"/>
        <w:ind w:left="723" w:firstLine="0"/>
        <w:rPr>
          <w:rFonts w:ascii="Soberana Sans" w:hAnsi="Soberana Sans"/>
          <w:sz w:val="22"/>
          <w:szCs w:val="22"/>
          <w:lang w:val="es-MX"/>
        </w:rPr>
      </w:pPr>
    </w:p>
    <w:p w:rsidR="000A0B95" w:rsidRDefault="000A0B95" w:rsidP="000A0B95">
      <w:pPr>
        <w:pStyle w:val="ROMANOS"/>
        <w:spacing w:after="0" w:line="240" w:lineRule="exact"/>
        <w:ind w:left="723" w:firstLine="0"/>
        <w:rPr>
          <w:rFonts w:ascii="Soberana Sans" w:hAnsi="Soberana Sans"/>
          <w:sz w:val="22"/>
          <w:szCs w:val="22"/>
          <w:lang w:val="es-MX"/>
        </w:rPr>
      </w:pPr>
    </w:p>
    <w:p w:rsidR="004C625A" w:rsidRDefault="004C625A" w:rsidP="000A0B95">
      <w:pPr>
        <w:pStyle w:val="ROMANOS"/>
        <w:spacing w:after="0" w:line="240" w:lineRule="exact"/>
        <w:ind w:left="723" w:firstLine="0"/>
        <w:rPr>
          <w:rFonts w:ascii="Soberana Sans" w:hAnsi="Soberana Sans"/>
          <w:sz w:val="22"/>
          <w:szCs w:val="22"/>
          <w:lang w:val="es-MX"/>
        </w:rPr>
      </w:pPr>
      <w:r w:rsidRPr="004C625A">
        <w:rPr>
          <w:rFonts w:ascii="Soberana Sans" w:hAnsi="Soberana Sans"/>
          <w:sz w:val="22"/>
          <w:szCs w:val="22"/>
          <w:lang w:val="es-MX"/>
        </w:rPr>
        <w:t xml:space="preserve">Se informa la diferencia </w:t>
      </w:r>
      <w:r w:rsidR="00B168D3" w:rsidRPr="004C625A">
        <w:rPr>
          <w:rFonts w:ascii="Soberana Sans" w:hAnsi="Soberana Sans"/>
          <w:sz w:val="22"/>
          <w:szCs w:val="22"/>
          <w:lang w:val="es-MX"/>
        </w:rPr>
        <w:t>numérica</w:t>
      </w:r>
      <w:r w:rsidRPr="004C625A">
        <w:rPr>
          <w:rFonts w:ascii="Soberana Sans" w:hAnsi="Soberana Sans"/>
          <w:sz w:val="22"/>
          <w:szCs w:val="22"/>
          <w:lang w:val="es-MX"/>
        </w:rPr>
        <w:t xml:space="preserve"> entre el ingreso recaudado en las cuentas bancarias productivas, aperturadas para la recepción de los recursos federales transferidos, y los importes </w:t>
      </w:r>
      <w:r w:rsidR="00116FA5">
        <w:rPr>
          <w:rFonts w:ascii="Soberana Sans" w:hAnsi="Soberana Sans"/>
          <w:sz w:val="22"/>
          <w:szCs w:val="22"/>
          <w:lang w:val="es-MX"/>
        </w:rPr>
        <w:t>financiados</w:t>
      </w:r>
      <w:r w:rsidRPr="004C625A">
        <w:rPr>
          <w:rFonts w:ascii="Soberana Sans" w:hAnsi="Soberana Sans"/>
          <w:sz w:val="22"/>
          <w:szCs w:val="22"/>
          <w:lang w:val="es-MX"/>
        </w:rPr>
        <w:t xml:space="preserve"> a la Secretaría de Salud del Estado de Tlaxcala</w:t>
      </w:r>
      <w:r w:rsidR="00116FA5">
        <w:rPr>
          <w:rFonts w:ascii="Soberana Sans" w:hAnsi="Soberana Sans"/>
          <w:sz w:val="22"/>
          <w:szCs w:val="22"/>
          <w:lang w:val="es-MX"/>
        </w:rPr>
        <w:t xml:space="preserve"> y e</w:t>
      </w:r>
      <w:r w:rsidRPr="004C625A">
        <w:rPr>
          <w:rFonts w:ascii="Soberana Sans" w:hAnsi="Soberana Sans"/>
          <w:sz w:val="22"/>
          <w:szCs w:val="22"/>
          <w:lang w:val="es-MX"/>
        </w:rPr>
        <w:t xml:space="preserve">l gasto operativo del REPSS; </w:t>
      </w:r>
      <w:r w:rsidR="00F64B88">
        <w:rPr>
          <w:rFonts w:ascii="Soberana Sans" w:hAnsi="Soberana Sans"/>
          <w:sz w:val="22"/>
          <w:szCs w:val="22"/>
          <w:lang w:val="es-MX"/>
        </w:rPr>
        <w:t xml:space="preserve">dando </w:t>
      </w:r>
      <w:r w:rsidR="00116FA5">
        <w:rPr>
          <w:rFonts w:ascii="Soberana Sans" w:hAnsi="Soberana Sans"/>
          <w:sz w:val="22"/>
          <w:szCs w:val="22"/>
          <w:lang w:val="es-MX"/>
        </w:rPr>
        <w:t xml:space="preserve">un superávit de </w:t>
      </w:r>
      <w:r w:rsidRPr="004C625A">
        <w:rPr>
          <w:rFonts w:ascii="Soberana Sans" w:hAnsi="Soberana Sans"/>
          <w:sz w:val="22"/>
          <w:szCs w:val="22"/>
          <w:lang w:val="es-MX"/>
        </w:rPr>
        <w:t>$227,954,495.</w:t>
      </w:r>
    </w:p>
    <w:p w:rsidR="004C625A" w:rsidRDefault="004C625A" w:rsidP="000A0B95">
      <w:pPr>
        <w:pStyle w:val="ROMANOS"/>
        <w:spacing w:after="0" w:line="240" w:lineRule="exact"/>
        <w:ind w:left="723" w:firstLine="0"/>
        <w:rPr>
          <w:rFonts w:ascii="Soberana Sans" w:hAnsi="Soberana Sans"/>
          <w:sz w:val="22"/>
          <w:szCs w:val="22"/>
          <w:lang w:val="es-MX"/>
        </w:rPr>
      </w:pPr>
    </w:p>
    <w:p w:rsidR="004C625A" w:rsidRDefault="004C625A" w:rsidP="000A0B95">
      <w:pPr>
        <w:pStyle w:val="ROMANOS"/>
        <w:spacing w:after="0" w:line="240" w:lineRule="exact"/>
        <w:ind w:left="723" w:firstLine="0"/>
        <w:rPr>
          <w:rFonts w:ascii="Soberana Sans" w:hAnsi="Soberana Sans"/>
          <w:sz w:val="22"/>
          <w:szCs w:val="22"/>
          <w:lang w:val="es-MX"/>
        </w:rPr>
      </w:pPr>
      <w:r w:rsidRPr="004C625A">
        <w:rPr>
          <w:rFonts w:ascii="Soberana Sans" w:hAnsi="Soberana Sans"/>
          <w:sz w:val="22"/>
          <w:szCs w:val="22"/>
          <w:lang w:val="es-MX"/>
        </w:rPr>
        <w:t>Por tal motivo, es nec</w:t>
      </w:r>
      <w:r w:rsidR="00116FA5">
        <w:rPr>
          <w:rFonts w:ascii="Soberana Sans" w:hAnsi="Soberana Sans"/>
          <w:sz w:val="22"/>
          <w:szCs w:val="22"/>
          <w:lang w:val="es-MX"/>
        </w:rPr>
        <w:t>esario que para el ejercicio de</w:t>
      </w:r>
      <w:r w:rsidRPr="004C625A">
        <w:rPr>
          <w:rFonts w:ascii="Soberana Sans" w:hAnsi="Soberana Sans"/>
          <w:sz w:val="22"/>
          <w:szCs w:val="22"/>
          <w:lang w:val="es-MX"/>
        </w:rPr>
        <w:t xml:space="preserve"> los conceptos de gasto autorizados en el Anexo IV del Acuerdo de Coordinación, </w:t>
      </w:r>
      <w:r w:rsidR="00B72732">
        <w:rPr>
          <w:rFonts w:ascii="Soberana Sans" w:hAnsi="Soberana Sans"/>
          <w:sz w:val="22"/>
          <w:szCs w:val="22"/>
          <w:lang w:val="es-MX"/>
        </w:rPr>
        <w:t>la Secre</w:t>
      </w:r>
      <w:r w:rsidR="00F64B88">
        <w:rPr>
          <w:rFonts w:ascii="Soberana Sans" w:hAnsi="Soberana Sans"/>
          <w:sz w:val="22"/>
          <w:szCs w:val="22"/>
          <w:lang w:val="es-MX"/>
        </w:rPr>
        <w:t xml:space="preserve">taría de Salud sea más oportuna en </w:t>
      </w:r>
      <w:r w:rsidRPr="004C625A">
        <w:rPr>
          <w:rFonts w:ascii="Soberana Sans" w:hAnsi="Soberana Sans"/>
          <w:sz w:val="22"/>
          <w:szCs w:val="22"/>
          <w:lang w:val="es-MX"/>
        </w:rPr>
        <w:t xml:space="preserve">los trámites </w:t>
      </w:r>
      <w:r w:rsidR="00F64B88">
        <w:rPr>
          <w:rFonts w:ascii="Soberana Sans" w:hAnsi="Soberana Sans"/>
          <w:sz w:val="22"/>
          <w:szCs w:val="22"/>
          <w:lang w:val="es-MX"/>
        </w:rPr>
        <w:t>y que</w:t>
      </w:r>
      <w:r w:rsidRPr="004C625A">
        <w:rPr>
          <w:rFonts w:ascii="Soberana Sans" w:hAnsi="Soberana Sans"/>
          <w:sz w:val="22"/>
          <w:szCs w:val="22"/>
          <w:lang w:val="es-MX"/>
        </w:rPr>
        <w:t xml:space="preserve"> estén debidamente integrados con la documentación comprobatoria y justificativa </w:t>
      </w:r>
      <w:r w:rsidR="00F64B88">
        <w:rPr>
          <w:rFonts w:ascii="Soberana Sans" w:hAnsi="Soberana Sans"/>
          <w:sz w:val="22"/>
          <w:szCs w:val="22"/>
          <w:lang w:val="es-MX"/>
        </w:rPr>
        <w:t>conforme a</w:t>
      </w:r>
      <w:r w:rsidRPr="004C625A">
        <w:rPr>
          <w:rFonts w:ascii="Soberana Sans" w:hAnsi="Soberana Sans"/>
          <w:sz w:val="22"/>
          <w:szCs w:val="22"/>
          <w:lang w:val="es-MX"/>
        </w:rPr>
        <w:t xml:space="preserve"> </w:t>
      </w:r>
      <w:r w:rsidR="0002210C">
        <w:rPr>
          <w:rFonts w:ascii="Soberana Sans" w:hAnsi="Soberana Sans"/>
          <w:sz w:val="22"/>
          <w:szCs w:val="22"/>
          <w:lang w:val="es-MX"/>
        </w:rPr>
        <w:t xml:space="preserve">la </w:t>
      </w:r>
      <w:r w:rsidR="0002210C" w:rsidRPr="004C625A">
        <w:rPr>
          <w:rFonts w:ascii="Soberana Sans" w:hAnsi="Soberana Sans"/>
          <w:sz w:val="22"/>
          <w:szCs w:val="22"/>
          <w:lang w:val="es-MX"/>
        </w:rPr>
        <w:t>Ley General de Contabilidad Gubernamental,</w:t>
      </w:r>
      <w:r w:rsidR="0002210C">
        <w:rPr>
          <w:rFonts w:ascii="Soberana Sans" w:hAnsi="Soberana Sans"/>
          <w:sz w:val="22"/>
          <w:szCs w:val="22"/>
          <w:lang w:val="es-MX"/>
        </w:rPr>
        <w:t xml:space="preserve"> a los </w:t>
      </w:r>
      <w:r w:rsidR="0002210C" w:rsidRPr="004C625A">
        <w:rPr>
          <w:rFonts w:ascii="Soberana Sans" w:hAnsi="Soberana Sans"/>
          <w:sz w:val="22"/>
          <w:szCs w:val="22"/>
          <w:lang w:val="es-MX"/>
        </w:rPr>
        <w:t>Convenio</w:t>
      </w:r>
      <w:r w:rsidR="0002210C">
        <w:rPr>
          <w:rFonts w:ascii="Soberana Sans" w:hAnsi="Soberana Sans"/>
          <w:sz w:val="22"/>
          <w:szCs w:val="22"/>
          <w:lang w:val="es-MX"/>
        </w:rPr>
        <w:t>s</w:t>
      </w:r>
      <w:r w:rsidR="0002210C" w:rsidRPr="004C625A">
        <w:rPr>
          <w:rFonts w:ascii="Soberana Sans" w:hAnsi="Soberana Sans"/>
          <w:sz w:val="22"/>
          <w:szCs w:val="22"/>
          <w:lang w:val="es-MX"/>
        </w:rPr>
        <w:t xml:space="preserve"> de colaboración</w:t>
      </w:r>
      <w:r w:rsidR="0002210C">
        <w:rPr>
          <w:rFonts w:ascii="Soberana Sans" w:hAnsi="Soberana Sans"/>
          <w:sz w:val="22"/>
          <w:szCs w:val="22"/>
          <w:lang w:val="es-MX"/>
        </w:rPr>
        <w:t>;</w:t>
      </w:r>
      <w:r w:rsidR="0002210C" w:rsidRPr="004C625A">
        <w:rPr>
          <w:rFonts w:ascii="Soberana Sans" w:hAnsi="Soberana Sans"/>
          <w:sz w:val="22"/>
          <w:szCs w:val="22"/>
          <w:lang w:val="es-MX"/>
        </w:rPr>
        <w:t xml:space="preserve"> en materia de financiamiento de los recursos del Sistema de Protección So</w:t>
      </w:r>
      <w:r w:rsidR="0002210C">
        <w:rPr>
          <w:rFonts w:ascii="Soberana Sans" w:hAnsi="Soberana Sans"/>
          <w:sz w:val="22"/>
          <w:szCs w:val="22"/>
          <w:lang w:val="es-MX"/>
        </w:rPr>
        <w:t xml:space="preserve">cial en Salud </w:t>
      </w:r>
      <w:r w:rsidR="0002210C" w:rsidRPr="004C625A">
        <w:rPr>
          <w:rFonts w:ascii="Soberana Sans" w:hAnsi="Soberana Sans"/>
          <w:sz w:val="22"/>
          <w:szCs w:val="22"/>
          <w:lang w:val="es-MX"/>
        </w:rPr>
        <w:t>vigente</w:t>
      </w:r>
      <w:r w:rsidR="0002210C">
        <w:rPr>
          <w:rFonts w:ascii="Soberana Sans" w:hAnsi="Soberana Sans"/>
          <w:sz w:val="22"/>
          <w:szCs w:val="22"/>
          <w:lang w:val="es-MX"/>
        </w:rPr>
        <w:t xml:space="preserve">s, </w:t>
      </w:r>
      <w:r w:rsidRPr="004C625A">
        <w:rPr>
          <w:rFonts w:ascii="Soberana Sans" w:hAnsi="Soberana Sans"/>
          <w:sz w:val="22"/>
          <w:szCs w:val="22"/>
          <w:lang w:val="es-MX"/>
        </w:rPr>
        <w:t>los Criterios Generales para la Programaci</w:t>
      </w:r>
      <w:r w:rsidR="00F64B88">
        <w:rPr>
          <w:rFonts w:ascii="Soberana Sans" w:hAnsi="Soberana Sans"/>
          <w:sz w:val="22"/>
          <w:szCs w:val="22"/>
          <w:lang w:val="es-MX"/>
        </w:rPr>
        <w:t>ón y Ejercicio de los Recursos,</w:t>
      </w:r>
      <w:r w:rsidRPr="004C625A">
        <w:rPr>
          <w:rFonts w:ascii="Soberana Sans" w:hAnsi="Soberana Sans"/>
          <w:sz w:val="22"/>
          <w:szCs w:val="22"/>
          <w:lang w:val="es-MX"/>
        </w:rPr>
        <w:t xml:space="preserve"> Ley de Adquisiciones, Arrendamientos y Servicios del Estado de Tlaxcala y su Reglamento, y demás normativa aplicable.</w:t>
      </w:r>
    </w:p>
    <w:p w:rsidR="004C625A" w:rsidRDefault="004C625A" w:rsidP="000A0B95">
      <w:pPr>
        <w:pStyle w:val="ROMANOS"/>
        <w:spacing w:after="0" w:line="240" w:lineRule="exact"/>
        <w:ind w:left="723" w:firstLine="0"/>
        <w:rPr>
          <w:rFonts w:ascii="Soberana Sans" w:hAnsi="Soberana Sans"/>
          <w:sz w:val="22"/>
          <w:szCs w:val="22"/>
          <w:lang w:val="es-MX"/>
        </w:rPr>
      </w:pPr>
    </w:p>
    <w:p w:rsidR="004C625A" w:rsidRDefault="004C625A" w:rsidP="000A0B95">
      <w:pPr>
        <w:pStyle w:val="ROMANOS"/>
        <w:spacing w:after="0" w:line="240" w:lineRule="exact"/>
        <w:ind w:left="723" w:firstLine="0"/>
        <w:rPr>
          <w:rFonts w:ascii="Soberana Sans" w:hAnsi="Soberana Sans"/>
          <w:sz w:val="22"/>
          <w:szCs w:val="22"/>
          <w:lang w:val="es-MX"/>
        </w:rPr>
      </w:pPr>
    </w:p>
    <w:p w:rsidR="00492764" w:rsidRDefault="00492764"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DF710B" w:rsidRDefault="00DF710B" w:rsidP="00C63D6F">
      <w:pPr>
        <w:pStyle w:val="ROMANOS"/>
        <w:spacing w:after="0" w:line="240" w:lineRule="exact"/>
        <w:ind w:left="648" w:firstLine="0"/>
        <w:rPr>
          <w:rFonts w:ascii="Soberana Sans" w:hAnsi="Soberana Sans"/>
          <w:sz w:val="22"/>
          <w:szCs w:val="22"/>
          <w:lang w:val="es-MX"/>
        </w:rPr>
      </w:pPr>
    </w:p>
    <w:p w:rsidR="0002210C" w:rsidRPr="00D536FA" w:rsidRDefault="0002210C" w:rsidP="00C63D6F">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Tr="00075F3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8</w:t>
            </w:r>
          </w:p>
        </w:tc>
      </w:tr>
      <w:tr w:rsidR="00CB4EF8" w:rsidRPr="00D536FA" w:rsidTr="00C37137">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63D6F"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228,250,276</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325ECA"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4,013,488</w:t>
            </w: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CB4EF8" w:rsidRPr="00D536FA" w:rsidTr="00C37137">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jc w:val="center"/>
              <w:rPr>
                <w:rFonts w:ascii="Soberana Sans" w:hAnsi="Soberana Sans"/>
                <w:sz w:val="22"/>
                <w:szCs w:val="22"/>
                <w:lang w:val="es-MX"/>
              </w:rPr>
            </w:pPr>
          </w:p>
        </w:tc>
      </w:tr>
      <w:tr w:rsidR="000D7A94" w:rsidRPr="00D536FA" w:rsidTr="00C37137">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0D7A94" w:rsidRPr="00D536FA" w:rsidRDefault="000D7A94" w:rsidP="000D7A94">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0D7A94" w:rsidRPr="00D536FA" w:rsidRDefault="00C63D6F" w:rsidP="000D7A9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228,250,276</w:t>
            </w:r>
          </w:p>
        </w:tc>
        <w:tc>
          <w:tcPr>
            <w:tcW w:w="2101" w:type="dxa"/>
            <w:tcBorders>
              <w:top w:val="single" w:sz="6" w:space="0" w:color="auto"/>
              <w:left w:val="single" w:sz="6" w:space="0" w:color="auto"/>
              <w:bottom w:val="single" w:sz="6" w:space="0" w:color="auto"/>
              <w:right w:val="single" w:sz="6" w:space="0" w:color="auto"/>
            </w:tcBorders>
          </w:tcPr>
          <w:p w:rsidR="000D7A94" w:rsidRPr="00D536FA" w:rsidRDefault="00454DAB" w:rsidP="000D7A9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4,013,488</w:t>
            </w:r>
          </w:p>
        </w:tc>
      </w:tr>
    </w:tbl>
    <w:p w:rsidR="00CB4EF8" w:rsidRPr="00D536FA" w:rsidRDefault="00CB4EF8" w:rsidP="00CB4EF8">
      <w:pPr>
        <w:pStyle w:val="Texto"/>
        <w:spacing w:after="0" w:line="240" w:lineRule="exact"/>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w:t>
      </w:r>
    </w:p>
    <w:p w:rsidR="00CB4EF8" w:rsidRDefault="00CB4EF8" w:rsidP="00CB4EF8">
      <w:pPr>
        <w:pStyle w:val="Texto"/>
        <w:spacing w:after="0" w:line="240" w:lineRule="exact"/>
        <w:ind w:left="284"/>
        <w:rPr>
          <w:rFonts w:ascii="Soberana Sans" w:hAnsi="Soberana Sans"/>
          <w:sz w:val="22"/>
          <w:szCs w:val="22"/>
          <w:lang w:val="es-MX"/>
        </w:rPr>
      </w:pP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lastRenderedPageBreak/>
        <w:t>Conciliación de los Flujos</w:t>
      </w:r>
      <w:r w:rsidRPr="00D536FA">
        <w:rPr>
          <w:rFonts w:ascii="Soberana Sans" w:hAnsi="Soberana Sans"/>
          <w:sz w:val="22"/>
          <w:szCs w:val="22"/>
          <w:lang w:val="es-MX"/>
        </w:rPr>
        <w:t xml:space="preserve"> de Efectivo Netos de las Actividades de Operación, no se determinaron durante el</w:t>
      </w:r>
      <w:r w:rsidR="00F168FC">
        <w:rPr>
          <w:rFonts w:ascii="Soberana Sans" w:hAnsi="Soberana Sans"/>
          <w:sz w:val="22"/>
          <w:szCs w:val="22"/>
          <w:lang w:val="es-MX"/>
        </w:rPr>
        <w:t xml:space="preserve"> primer</w:t>
      </w:r>
      <w:r w:rsidRPr="00D536FA">
        <w:rPr>
          <w:rFonts w:ascii="Soberana Sans" w:hAnsi="Soberana Sans"/>
          <w:sz w:val="22"/>
          <w:szCs w:val="22"/>
          <w:lang w:val="es-MX"/>
        </w:rPr>
        <w:t xml:space="preserve"> trimestre rubros extraordinarios. </w:t>
      </w: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E3707D" w:rsidP="00CB4EF8">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00CB4EF8" w:rsidRPr="00D536FA">
        <w:rPr>
          <w:rFonts w:ascii="Soberana Sans" w:hAnsi="Soberana Sans"/>
          <w:sz w:val="22"/>
          <w:szCs w:val="22"/>
          <w:lang w:val="es-MX"/>
        </w:rPr>
        <w:t xml:space="preserve"> </w:t>
      </w:r>
      <w:r w:rsidR="00CB4EF8">
        <w:rPr>
          <w:rFonts w:ascii="Soberana Sans" w:hAnsi="Soberana Sans"/>
          <w:sz w:val="22"/>
          <w:szCs w:val="22"/>
          <w:lang w:val="es-MX"/>
        </w:rPr>
        <w:t xml:space="preserve">atendiendo a lo dispuesto por </w:t>
      </w:r>
      <w:r w:rsidR="00CB4EF8"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00CB4EF8" w:rsidRPr="00D536FA">
        <w:rPr>
          <w:rFonts w:ascii="Soberana Sans" w:hAnsi="Soberana Sans"/>
          <w:sz w:val="22"/>
          <w:szCs w:val="22"/>
          <w:lang w:val="es-MX"/>
        </w:rPr>
        <w:t xml:space="preserve"> los importes de productos y aprovechamientos que formaran parte del presupuestario.</w:t>
      </w:r>
    </w:p>
    <w:p w:rsidR="00FF27FF" w:rsidRPr="00125BBB" w:rsidRDefault="00125BBB" w:rsidP="00125BBB">
      <w:pPr>
        <w:tabs>
          <w:tab w:val="left" w:pos="3825"/>
        </w:tabs>
        <w:rPr>
          <w:rFonts w:ascii="Soberana Sans" w:eastAsia="Times New Roman" w:hAnsi="Soberana Sans" w:cs="Arial"/>
          <w:lang w:eastAsia="es-ES"/>
        </w:rPr>
      </w:pPr>
      <w:r>
        <w:rPr>
          <w:rFonts w:ascii="Soberana Sans" w:eastAsia="Times New Roman" w:hAnsi="Soberana Sans" w:cs="Arial"/>
          <w:lang w:eastAsia="es-ES"/>
        </w:rPr>
        <w:lastRenderedPageBreak/>
        <w:tab/>
      </w:r>
      <w:r w:rsidR="00C63D6F">
        <w:rPr>
          <w:rFonts w:ascii="Soberana Sans" w:hAnsi="Soberana Sans"/>
        </w:rPr>
        <w:object w:dxaOrig="13071" w:dyaOrig="6000">
          <v:shape id="_x0000_i1032" type="#_x0000_t75" style="width:678.75pt;height:433.5pt" o:ole="">
            <v:imagedata r:id="rId21" o:title=""/>
          </v:shape>
          <o:OLEObject Type="Embed" ProgID="Excel.Sheet.12" ShapeID="_x0000_i1032" DrawAspect="Content" ObjectID="_1615991916" r:id="rId22"/>
        </w:object>
      </w:r>
    </w:p>
    <w:p w:rsidR="00C63D6F" w:rsidRPr="00F50AE7" w:rsidRDefault="00C63D6F" w:rsidP="00DE11D6">
      <w:pPr>
        <w:rPr>
          <w:rFonts w:ascii="Soberana Sans" w:hAnsi="Soberana Sans"/>
        </w:rPr>
      </w:pPr>
      <w:r>
        <w:rPr>
          <w:rFonts w:ascii="Soberana Sans" w:hAnsi="Soberana Sans"/>
        </w:rPr>
        <w:object w:dxaOrig="14229" w:dyaOrig="10238">
          <v:shape id="_x0000_i1033" type="#_x0000_t75" style="width:683.25pt;height:479.25pt" o:ole="">
            <v:imagedata r:id="rId23" o:title=""/>
          </v:shape>
          <o:OLEObject Type="Embed" ProgID="Excel.Sheet.12" ShapeID="_x0000_i1033" DrawAspect="Content" ObjectID="_1615991917" r:id="rId24"/>
        </w:object>
      </w:r>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lastRenderedPageBreak/>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Pr="00182FB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r w:rsidR="00655CD5" w:rsidRPr="00182FB0">
        <w:rPr>
          <w:rFonts w:ascii="Soberana Sans" w:hAnsi="Soberana Sans"/>
          <w:sz w:val="22"/>
          <w:szCs w:val="22"/>
          <w:lang w:val="es-MX"/>
        </w:rPr>
        <w:t>.</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6253F"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C6253F" w:rsidRPr="00182FB0">
        <w:rPr>
          <w:rFonts w:ascii="Soberana Sans" w:hAnsi="Soberana Sans"/>
          <w:sz w:val="22"/>
          <w:szCs w:val="22"/>
          <w:lang w:val="es-MX"/>
        </w:rPr>
        <w:t xml:space="preserve"> </w:t>
      </w:r>
      <w:r w:rsidR="00182FB0" w:rsidRPr="00182FB0">
        <w:rPr>
          <w:rFonts w:ascii="Soberana Sans" w:hAnsi="Soberana Sans"/>
          <w:sz w:val="22"/>
          <w:szCs w:val="22"/>
          <w:lang w:val="es-MX"/>
        </w:rPr>
        <w:t>324,418,487.</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324,418,487.</w:t>
      </w:r>
    </w:p>
    <w:p w:rsidR="007B2B60" w:rsidRPr="00182FB0" w:rsidRDefault="007B2B60" w:rsidP="00F56895">
      <w:pPr>
        <w:pStyle w:val="Texto"/>
        <w:spacing w:after="0" w:line="240" w:lineRule="exact"/>
        <w:rPr>
          <w:rFonts w:ascii="Soberana Sans" w:hAnsi="Soberana Sans"/>
          <w:sz w:val="22"/>
          <w:szCs w:val="22"/>
          <w:lang w:val="es-MX"/>
        </w:rPr>
      </w:pPr>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r w:rsidR="00D30728">
        <w:rPr>
          <w:rFonts w:ascii="Soberana Sans" w:hAnsi="Soberana Sans"/>
          <w:sz w:val="22"/>
          <w:szCs w:val="22"/>
          <w:lang w:val="es-MX"/>
        </w:rPr>
        <w:t xml:space="preserve"> </w:t>
      </w:r>
      <w:r w:rsidR="00182FB0" w:rsidRPr="00182FB0">
        <w:rPr>
          <w:rFonts w:ascii="Soberana Sans" w:hAnsi="Soberana Sans"/>
          <w:sz w:val="22"/>
          <w:szCs w:val="22"/>
          <w:lang w:val="es-MX"/>
        </w:rPr>
        <w:t>315,909,000.</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02210C">
        <w:rPr>
          <w:rFonts w:ascii="Soberana Sans" w:hAnsi="Soberana Sans"/>
          <w:sz w:val="22"/>
          <w:szCs w:val="22"/>
          <w:lang w:val="es-MX"/>
        </w:rPr>
        <w:t xml:space="preserve">      </w:t>
      </w:r>
      <w:r w:rsidR="00182FB0" w:rsidRPr="00182FB0">
        <w:rPr>
          <w:rFonts w:ascii="Soberana Sans" w:hAnsi="Soberana Sans"/>
          <w:sz w:val="22"/>
          <w:szCs w:val="22"/>
          <w:lang w:val="es-MX"/>
        </w:rPr>
        <w:t>96,463,994.</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B60DED" w:rsidRPr="00182FB0">
        <w:rPr>
          <w:rFonts w:ascii="Soberana Sans" w:hAnsi="Soberana Sans"/>
          <w:sz w:val="22"/>
          <w:szCs w:val="22"/>
          <w:lang w:val="es-MX"/>
        </w:rPr>
        <w:tab/>
        <w:t xml:space="preserve"> </w:t>
      </w:r>
      <w:r w:rsidR="0002210C">
        <w:rPr>
          <w:rFonts w:ascii="Soberana Sans" w:hAnsi="Soberana Sans"/>
          <w:sz w:val="22"/>
          <w:szCs w:val="22"/>
          <w:lang w:val="es-MX"/>
        </w:rPr>
        <w:t xml:space="preserve">   </w:t>
      </w:r>
      <w:r w:rsidR="00182FB0" w:rsidRPr="00182FB0">
        <w:rPr>
          <w:rFonts w:ascii="Soberana Sans" w:hAnsi="Soberana Sans"/>
          <w:sz w:val="22"/>
          <w:szCs w:val="22"/>
          <w:lang w:val="es-MX"/>
        </w:rPr>
        <w:t xml:space="preserve">  96,463,994.</w:t>
      </w:r>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02210C">
        <w:rPr>
          <w:rFonts w:ascii="Soberana Sans" w:hAnsi="Soberana Sans"/>
          <w:sz w:val="22"/>
          <w:szCs w:val="22"/>
          <w:lang w:val="es-MX"/>
        </w:rPr>
        <w:t xml:space="preserve"> </w:t>
      </w:r>
      <w:r w:rsidR="00D30728">
        <w:rPr>
          <w:rFonts w:ascii="Soberana Sans" w:hAnsi="Soberana Sans"/>
          <w:sz w:val="22"/>
          <w:szCs w:val="22"/>
          <w:lang w:val="es-MX"/>
        </w:rPr>
        <w:t xml:space="preserve"> </w:t>
      </w:r>
      <w:r w:rsidR="00182FB0" w:rsidRPr="00182FB0">
        <w:rPr>
          <w:rFonts w:ascii="Soberana Sans" w:hAnsi="Soberana Sans"/>
          <w:sz w:val="22"/>
          <w:szCs w:val="22"/>
          <w:lang w:val="es-MX"/>
        </w:rPr>
        <w:t>96,463,994.</w:t>
      </w:r>
    </w:p>
    <w:p w:rsidR="007B2B60" w:rsidRPr="00182FB0" w:rsidRDefault="007B2B60" w:rsidP="00F56895">
      <w:pPr>
        <w:pStyle w:val="Texto"/>
        <w:spacing w:after="0" w:line="240" w:lineRule="exact"/>
        <w:rPr>
          <w:rFonts w:ascii="Soberana Sans" w:hAnsi="Soberana Sans"/>
          <w:color w:val="FF0000"/>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pagado</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02210C">
        <w:rPr>
          <w:rFonts w:ascii="Soberana Sans" w:hAnsi="Soberana Sans"/>
          <w:sz w:val="22"/>
          <w:szCs w:val="22"/>
          <w:lang w:val="es-MX"/>
        </w:rPr>
        <w:t xml:space="preserve"> </w:t>
      </w:r>
      <w:r w:rsidR="00D30728">
        <w:rPr>
          <w:rFonts w:ascii="Soberana Sans" w:hAnsi="Soberana Sans"/>
          <w:sz w:val="22"/>
          <w:szCs w:val="22"/>
          <w:lang w:val="es-MX"/>
        </w:rPr>
        <w:t xml:space="preserve">     </w:t>
      </w:r>
      <w:r w:rsidR="00182FB0" w:rsidRPr="00182FB0">
        <w:rPr>
          <w:rFonts w:ascii="Soberana Sans" w:hAnsi="Soberana Sans"/>
          <w:sz w:val="22"/>
          <w:szCs w:val="22"/>
          <w:lang w:val="es-MX"/>
        </w:rPr>
        <w:t>96,463,994.</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Pr="00D536FA" w:rsidRDefault="00125BBB" w:rsidP="00125BBB">
      <w:pPr>
        <w:pStyle w:val="Texto"/>
        <w:tabs>
          <w:tab w:val="left" w:pos="2627"/>
        </w:tabs>
        <w:spacing w:after="0" w:line="240" w:lineRule="exact"/>
        <w:ind w:left="576"/>
        <w:rPr>
          <w:rFonts w:ascii="Soberana Sans" w:hAnsi="Soberana Sans"/>
          <w:sz w:val="22"/>
          <w:szCs w:val="22"/>
        </w:rPr>
      </w:pPr>
      <w:r>
        <w:rPr>
          <w:rFonts w:ascii="Soberana Sans" w:hAnsi="Soberana Sans"/>
          <w:sz w:val="22"/>
          <w:szCs w:val="22"/>
        </w:rPr>
        <w:tab/>
      </w:r>
    </w:p>
    <w:p w:rsidR="00125BBB" w:rsidRPr="00D536FA" w:rsidRDefault="00125BBB" w:rsidP="00125BBB">
      <w:pPr>
        <w:pStyle w:val="Texto"/>
        <w:spacing w:after="0" w:line="240" w:lineRule="exact"/>
        <w:ind w:left="576" w:hanging="150"/>
        <w:rPr>
          <w:rFonts w:ascii="Soberana Sans" w:hAnsi="Soberana Sans"/>
          <w:b/>
          <w:sz w:val="22"/>
          <w:szCs w:val="22"/>
          <w:lang w:val="es-MX"/>
        </w:rPr>
      </w:pPr>
      <w:r w:rsidRPr="00096750">
        <w:rPr>
          <w:rFonts w:ascii="Soberana Sans" w:hAnsi="Soberana Sans"/>
          <w:b/>
          <w:sz w:val="22"/>
          <w:szCs w:val="22"/>
          <w:lang w:val="es-MX"/>
        </w:rPr>
        <w:t>2.</w:t>
      </w:r>
      <w:r w:rsidR="00096750" w:rsidRPr="00096750">
        <w:rPr>
          <w:rFonts w:ascii="Soberana Sans" w:hAnsi="Soberana Sans"/>
          <w:b/>
          <w:sz w:val="22"/>
          <w:szCs w:val="22"/>
          <w:lang w:val="es-MX"/>
        </w:rPr>
        <w:tab/>
        <w:t xml:space="preserve"> Panorama</w:t>
      </w:r>
      <w:r w:rsidRPr="00096750">
        <w:rPr>
          <w:rFonts w:ascii="Soberana Sans" w:hAnsi="Soberana Sans"/>
          <w:b/>
          <w:sz w:val="22"/>
          <w:szCs w:val="22"/>
          <w:lang w:val="es-MX"/>
        </w:rPr>
        <w:t xml:space="preserve"> Económico y Financiero</w:t>
      </w:r>
    </w:p>
    <w:p w:rsidR="00125BBB" w:rsidRDefault="00125BBB" w:rsidP="00125BBB">
      <w:pPr>
        <w:pStyle w:val="Texto"/>
        <w:spacing w:after="0" w:line="240" w:lineRule="exact"/>
        <w:ind w:left="864" w:hanging="13"/>
        <w:rPr>
          <w:rFonts w:ascii="Soberana Sans" w:hAnsi="Soberana Sans"/>
          <w:sz w:val="22"/>
          <w:szCs w:val="22"/>
        </w:rPr>
      </w:pPr>
    </w:p>
    <w:p w:rsidR="00E24206" w:rsidRDefault="00125BBB" w:rsidP="00125BBB">
      <w:pPr>
        <w:pStyle w:val="Texto"/>
        <w:spacing w:after="0" w:line="240" w:lineRule="exact"/>
        <w:ind w:left="864" w:hanging="13"/>
        <w:rPr>
          <w:rFonts w:ascii="Soberana Sans" w:hAnsi="Soberana Sans"/>
          <w:sz w:val="22"/>
          <w:szCs w:val="22"/>
        </w:rPr>
      </w:pPr>
      <w:r>
        <w:rPr>
          <w:rFonts w:ascii="Soberana Sans" w:hAnsi="Soberana Sans"/>
          <w:sz w:val="22"/>
          <w:szCs w:val="22"/>
        </w:rPr>
        <w:t>En el</w:t>
      </w:r>
      <w:r w:rsidRPr="00D536FA">
        <w:rPr>
          <w:rFonts w:ascii="Soberana Sans" w:hAnsi="Soberana Sans"/>
          <w:sz w:val="22"/>
          <w:szCs w:val="22"/>
        </w:rPr>
        <w:t xml:space="preserve"> OPD Régimen Estatal de Protección Social en Salud, </w:t>
      </w:r>
      <w:r w:rsidR="00E24206">
        <w:rPr>
          <w:rFonts w:ascii="Soberana Sans" w:hAnsi="Soberana Sans"/>
          <w:sz w:val="22"/>
          <w:szCs w:val="22"/>
        </w:rPr>
        <w:t>presento un incremento en el ingreso recaudado del 5.38% en el primer trimestre en comparación al mismo periodo del ejercicio fiscal 2018.</w:t>
      </w:r>
    </w:p>
    <w:p w:rsidR="00E24206" w:rsidRDefault="00E24206" w:rsidP="00125BBB">
      <w:pPr>
        <w:pStyle w:val="Texto"/>
        <w:spacing w:after="0" w:line="240" w:lineRule="exact"/>
        <w:ind w:left="864" w:hanging="13"/>
        <w:rPr>
          <w:rFonts w:ascii="Soberana Sans" w:hAnsi="Soberana Sans"/>
          <w:sz w:val="22"/>
          <w:szCs w:val="22"/>
        </w:rPr>
      </w:pPr>
    </w:p>
    <w:p w:rsidR="00125BBB" w:rsidRPr="00E9155D" w:rsidRDefault="00E24206" w:rsidP="00E9155D">
      <w:pPr>
        <w:pStyle w:val="ROMANOS"/>
        <w:spacing w:after="0" w:line="240" w:lineRule="exact"/>
        <w:ind w:left="723" w:firstLine="0"/>
        <w:rPr>
          <w:rFonts w:ascii="Soberana Sans" w:hAnsi="Soberana Sans"/>
          <w:sz w:val="22"/>
          <w:szCs w:val="22"/>
          <w:lang w:val="es-MX"/>
        </w:rPr>
      </w:pPr>
      <w:r>
        <w:rPr>
          <w:rFonts w:ascii="Soberana Sans" w:hAnsi="Soberana Sans"/>
          <w:sz w:val="22"/>
          <w:szCs w:val="22"/>
        </w:rPr>
        <w:t>Cabe resaltar que</w:t>
      </w:r>
      <w:r w:rsidR="00E9155D">
        <w:rPr>
          <w:rFonts w:ascii="Soberana Sans" w:hAnsi="Soberana Sans"/>
          <w:sz w:val="22"/>
          <w:szCs w:val="22"/>
        </w:rPr>
        <w:t xml:space="preserve"> se realizó</w:t>
      </w:r>
      <w:r w:rsidR="00125BBB">
        <w:rPr>
          <w:rFonts w:ascii="Soberana Sans" w:hAnsi="Soberana Sans"/>
          <w:sz w:val="22"/>
          <w:szCs w:val="22"/>
        </w:rPr>
        <w:t xml:space="preserve"> un reintegro </w:t>
      </w:r>
      <w:r w:rsidR="00E9155D">
        <w:rPr>
          <w:rFonts w:ascii="Soberana Sans" w:hAnsi="Soberana Sans"/>
          <w:sz w:val="22"/>
          <w:szCs w:val="22"/>
        </w:rPr>
        <w:t xml:space="preserve">por el importe </w:t>
      </w:r>
      <w:r w:rsidR="00125BBB" w:rsidRPr="00C86CC7">
        <w:rPr>
          <w:rFonts w:ascii="Soberana Sans" w:hAnsi="Soberana Sans"/>
          <w:sz w:val="22"/>
          <w:szCs w:val="22"/>
        </w:rPr>
        <w:t>de $1,886,153.80</w:t>
      </w:r>
      <w:r w:rsidR="00E9155D">
        <w:rPr>
          <w:rFonts w:ascii="Soberana Sans" w:hAnsi="Soberana Sans"/>
          <w:sz w:val="22"/>
          <w:szCs w:val="22"/>
        </w:rPr>
        <w:t xml:space="preserve">, por concepto de cierre de Cuota Social y Aportación Solidaria Federal 2018 radicado en el ejercicio fiscal 2019, </w:t>
      </w:r>
      <w:r w:rsidR="00125BBB" w:rsidRPr="00C86CC7">
        <w:rPr>
          <w:rFonts w:ascii="Soberana Sans" w:hAnsi="Soberana Sans"/>
          <w:sz w:val="22"/>
          <w:szCs w:val="22"/>
        </w:rPr>
        <w:t xml:space="preserve"> </w:t>
      </w:r>
      <w:r w:rsidR="00E9155D">
        <w:rPr>
          <w:rFonts w:ascii="Soberana Sans" w:hAnsi="Soberana Sans"/>
          <w:sz w:val="22"/>
          <w:szCs w:val="22"/>
        </w:rPr>
        <w:t>correspondientes al</w:t>
      </w:r>
      <w:r w:rsidR="00125BBB" w:rsidRPr="00C86CC7">
        <w:rPr>
          <w:rFonts w:ascii="Soberana Sans" w:hAnsi="Soberana Sans"/>
          <w:sz w:val="22"/>
          <w:szCs w:val="22"/>
        </w:rPr>
        <w:t xml:space="preserve"> Fondo</w:t>
      </w:r>
      <w:r w:rsidR="00E9155D">
        <w:rPr>
          <w:rFonts w:ascii="Soberana Sans" w:hAnsi="Soberana Sans"/>
          <w:sz w:val="22"/>
          <w:szCs w:val="22"/>
        </w:rPr>
        <w:t xml:space="preserve"> constituido del Régimen ante la Tesorería de la Federación</w:t>
      </w:r>
      <w:r w:rsidR="00125BBB" w:rsidRPr="00C86CC7">
        <w:rPr>
          <w:rFonts w:ascii="Soberana Sans" w:hAnsi="Soberana Sans"/>
          <w:sz w:val="22"/>
          <w:szCs w:val="22"/>
        </w:rPr>
        <w:t xml:space="preserve"> </w:t>
      </w:r>
      <w:r w:rsidR="00E9155D">
        <w:rPr>
          <w:rFonts w:ascii="Soberana Sans" w:hAnsi="Soberana Sans"/>
          <w:sz w:val="22"/>
          <w:szCs w:val="22"/>
        </w:rPr>
        <w:t>(</w:t>
      </w:r>
      <w:r w:rsidR="00125BBB" w:rsidRPr="00C86CC7">
        <w:rPr>
          <w:rFonts w:ascii="Soberana Sans" w:hAnsi="Soberana Sans"/>
          <w:sz w:val="22"/>
          <w:szCs w:val="22"/>
        </w:rPr>
        <w:t>TESOFE</w:t>
      </w:r>
      <w:r w:rsidR="00E9155D">
        <w:rPr>
          <w:rFonts w:ascii="Soberana Sans" w:hAnsi="Soberana Sans"/>
          <w:sz w:val="22"/>
          <w:szCs w:val="22"/>
        </w:rPr>
        <w:t xml:space="preserve">); se realizó el proceso mediante CLC a través </w:t>
      </w:r>
      <w:r w:rsidR="00125BBB" w:rsidRPr="00C86CC7">
        <w:rPr>
          <w:rFonts w:ascii="Soberana Sans" w:hAnsi="Soberana Sans"/>
          <w:sz w:val="22"/>
          <w:szCs w:val="22"/>
        </w:rPr>
        <w:t xml:space="preserve">de la plataforma SIAFF, </w:t>
      </w:r>
      <w:r w:rsidR="00E9155D">
        <w:rPr>
          <w:rFonts w:ascii="Soberana Sans" w:hAnsi="Soberana Sans"/>
          <w:sz w:val="22"/>
          <w:szCs w:val="22"/>
        </w:rPr>
        <w:t>de conformidad con el</w:t>
      </w:r>
      <w:r w:rsidR="00E9155D">
        <w:rPr>
          <w:rFonts w:ascii="Soberana Sans" w:hAnsi="Soberana Sans"/>
          <w:sz w:val="22"/>
          <w:szCs w:val="22"/>
          <w:lang w:val="es-MX"/>
        </w:rPr>
        <w:t xml:space="preserve"> </w:t>
      </w:r>
      <w:r w:rsidR="00E9155D" w:rsidRPr="0010282A">
        <w:rPr>
          <w:rFonts w:ascii="Soberana Sans" w:hAnsi="Soberana Sans"/>
          <w:sz w:val="22"/>
          <w:szCs w:val="22"/>
          <w:lang w:val="es-MX"/>
        </w:rPr>
        <w:t>artículo 4, fracciones XIV, y XV de la Ley General de Contabilidad Gubernamental; artículo 85 del Reglamento de la Ley Federal de Presupuesto y Responsabilidad Hacendaria; y en el Lineamiento Octavo párrafo segundo del Acuerdo Mediante el Cual se Establecen los Lineamientos para la Transferencia de los Recursos Federales Correspondiente al Sistem</w:t>
      </w:r>
      <w:r w:rsidR="00E9155D">
        <w:rPr>
          <w:rFonts w:ascii="Soberana Sans" w:hAnsi="Soberana Sans"/>
          <w:sz w:val="22"/>
          <w:szCs w:val="22"/>
          <w:lang w:val="es-MX"/>
        </w:rPr>
        <w:t>a de Protección Social en Salud</w:t>
      </w:r>
      <w:r w:rsidR="00125BBB">
        <w:rPr>
          <w:rFonts w:ascii="Soberana Sans" w:hAnsi="Soberana Sans"/>
          <w:sz w:val="22"/>
          <w:szCs w:val="22"/>
        </w:rPr>
        <w:t>; el cual no tuvo un impacto en el cumplimiento del objetivo de la entidad por el periodo reportado.</w:t>
      </w:r>
    </w:p>
    <w:p w:rsidR="00E9155D" w:rsidRDefault="00E9155D" w:rsidP="00125BBB">
      <w:pPr>
        <w:pStyle w:val="Texto"/>
        <w:spacing w:after="0" w:line="240" w:lineRule="exact"/>
        <w:ind w:left="864" w:hanging="13"/>
        <w:rPr>
          <w:rFonts w:ascii="Soberana Sans" w:hAnsi="Soberana Sans"/>
          <w:sz w:val="22"/>
          <w:szCs w:val="22"/>
        </w:rPr>
      </w:pPr>
    </w:p>
    <w:p w:rsidR="00125BBB" w:rsidRPr="00D536FA" w:rsidRDefault="00125BBB" w:rsidP="00125BBB">
      <w:pPr>
        <w:pStyle w:val="Texto"/>
        <w:spacing w:after="0" w:line="240" w:lineRule="exact"/>
        <w:ind w:left="864" w:hanging="13"/>
        <w:rPr>
          <w:rFonts w:ascii="Soberana Sans" w:hAnsi="Soberana Sans"/>
          <w:sz w:val="22"/>
          <w:szCs w:val="22"/>
        </w:rPr>
      </w:pPr>
      <w:r>
        <w:rPr>
          <w:rFonts w:ascii="Soberana Sans" w:hAnsi="Soberana Sans"/>
          <w:sz w:val="22"/>
          <w:szCs w:val="22"/>
        </w:rPr>
        <w:lastRenderedPageBreak/>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es de resaltar que en el primer trimestre se financiaron 84.5 para capítulo 1000, lo cual impacta en brindar calidad en los servicios de salud en atención a los beneficiarios del sistema.</w:t>
      </w:r>
    </w:p>
    <w:p w:rsidR="00125BBB" w:rsidRPr="00125BBB" w:rsidRDefault="00125BBB" w:rsidP="00F56895">
      <w:pPr>
        <w:pStyle w:val="Texto"/>
        <w:spacing w:after="0" w:line="240" w:lineRule="exact"/>
        <w:ind w:left="576" w:hanging="150"/>
        <w:rPr>
          <w:rFonts w:ascii="Soberana Sans" w:hAnsi="Soberana Sans"/>
          <w:b/>
          <w:sz w:val="22"/>
          <w:szCs w:val="22"/>
        </w:rPr>
      </w:pPr>
    </w:p>
    <w:p w:rsidR="003E24D2" w:rsidRPr="00D536FA" w:rsidRDefault="003E24D2" w:rsidP="003E24D2">
      <w:pPr>
        <w:pStyle w:val="Texto"/>
        <w:numPr>
          <w:ilvl w:val="0"/>
          <w:numId w:val="3"/>
        </w:numPr>
        <w:spacing w:after="0" w:line="240" w:lineRule="exact"/>
        <w:ind w:left="644"/>
        <w:rPr>
          <w:rFonts w:ascii="Soberana Sans" w:hAnsi="Soberana Sans"/>
          <w:b/>
          <w:sz w:val="22"/>
          <w:szCs w:val="22"/>
          <w:lang w:val="es-MX"/>
        </w:rPr>
      </w:pPr>
      <w:r w:rsidRPr="00D536FA">
        <w:rPr>
          <w:rFonts w:ascii="Soberana Sans" w:hAnsi="Soberana Sans"/>
          <w:b/>
          <w:sz w:val="22"/>
          <w:szCs w:val="22"/>
          <w:lang w:val="es-MX"/>
        </w:rPr>
        <w:t>Autorización e Historia</w:t>
      </w:r>
    </w:p>
    <w:p w:rsidR="003E24D2" w:rsidRDefault="003E24D2" w:rsidP="003E24D2">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Pr>
          <w:rFonts w:ascii="Soberana Sans" w:hAnsi="Soberana Sans"/>
          <w:sz w:val="22"/>
          <w:szCs w:val="22"/>
        </w:rPr>
        <w:t>centralizado mediante decreto número</w:t>
      </w:r>
      <w:r w:rsidRPr="00D536FA">
        <w:rPr>
          <w:rFonts w:ascii="Soberana Sans" w:hAnsi="Soberana Sans"/>
          <w:sz w:val="22"/>
          <w:szCs w:val="22"/>
        </w:rPr>
        <w:t xml:space="preserve"> 140</w:t>
      </w:r>
      <w:r>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a la fecha se encuentra vigente.</w:t>
      </w:r>
    </w:p>
    <w:p w:rsidR="003E24D2" w:rsidRDefault="003E24D2" w:rsidP="003E24D2">
      <w:pPr>
        <w:pStyle w:val="INCISO"/>
        <w:spacing w:after="0" w:line="240" w:lineRule="exact"/>
        <w:ind w:left="860" w:firstLine="0"/>
        <w:rPr>
          <w:rFonts w:ascii="Soberana Sans" w:hAnsi="Soberana Sans"/>
          <w:sz w:val="22"/>
          <w:szCs w:val="22"/>
        </w:rPr>
      </w:pPr>
    </w:p>
    <w:p w:rsidR="003E24D2" w:rsidRPr="00D536FA" w:rsidRDefault="003E24D2" w:rsidP="003E24D2">
      <w:pPr>
        <w:pStyle w:val="INCISO"/>
        <w:spacing w:after="0" w:line="240" w:lineRule="exact"/>
        <w:ind w:left="860" w:firstLine="0"/>
        <w:rPr>
          <w:rFonts w:ascii="Soberana Sans" w:hAnsi="Soberana Sans"/>
          <w:sz w:val="22"/>
          <w:szCs w:val="22"/>
        </w:rPr>
      </w:pPr>
      <w:r>
        <w:rPr>
          <w:rFonts w:ascii="Soberana Sans" w:hAnsi="Soberana Sans"/>
          <w:sz w:val="22"/>
          <w:szCs w:val="22"/>
        </w:rPr>
        <w:t xml:space="preserve">En cuestión de la estructura orgánica no ha presentado cambios con respecto a 2016. </w:t>
      </w:r>
    </w:p>
    <w:p w:rsidR="003E24D2" w:rsidRPr="00D536FA" w:rsidRDefault="003E24D2" w:rsidP="003E24D2">
      <w:pPr>
        <w:pStyle w:val="INCISO"/>
        <w:spacing w:after="0" w:line="240" w:lineRule="exact"/>
        <w:ind w:left="1656"/>
        <w:rPr>
          <w:rFonts w:ascii="Soberana Sans" w:hAnsi="Soberana Sans"/>
          <w:sz w:val="22"/>
          <w:szCs w:val="22"/>
        </w:rPr>
      </w:pPr>
    </w:p>
    <w:p w:rsidR="003E24D2" w:rsidRPr="00D536FA" w:rsidRDefault="003E24D2" w:rsidP="003E24D2">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4.   </w:t>
      </w:r>
      <w:r w:rsidRPr="00D536FA">
        <w:rPr>
          <w:rFonts w:ascii="Soberana Sans" w:hAnsi="Soberana Sans"/>
          <w:b/>
          <w:sz w:val="22"/>
          <w:szCs w:val="22"/>
          <w:lang w:val="es-MX"/>
        </w:rPr>
        <w:t>Organización y Objeto Social</w:t>
      </w:r>
    </w:p>
    <w:p w:rsidR="003E24D2" w:rsidRPr="00D536FA" w:rsidRDefault="003E24D2" w:rsidP="003E24D2">
      <w:pPr>
        <w:pStyle w:val="Texto"/>
        <w:spacing w:after="0" w:line="240" w:lineRule="exact"/>
        <w:ind w:left="851" w:firstLine="142"/>
        <w:rPr>
          <w:rFonts w:ascii="Soberana Sans" w:hAnsi="Soberana Sans"/>
          <w:sz w:val="22"/>
          <w:szCs w:val="22"/>
        </w:rPr>
      </w:pPr>
    </w:p>
    <w:p w:rsidR="003E24D2" w:rsidRDefault="003E24D2" w:rsidP="003E24D2">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rsidR="003E24D2" w:rsidRPr="00D536FA" w:rsidRDefault="003E24D2" w:rsidP="003E24D2">
      <w:pPr>
        <w:pStyle w:val="INCISO"/>
        <w:spacing w:after="0" w:line="240" w:lineRule="exact"/>
        <w:ind w:firstLine="0"/>
        <w:rPr>
          <w:rFonts w:ascii="Soberana Sans" w:hAnsi="Soberana Sans"/>
          <w:color w:val="000000" w:themeColor="text1"/>
          <w:sz w:val="22"/>
          <w:szCs w:val="22"/>
        </w:rPr>
      </w:pPr>
    </w:p>
    <w:p w:rsidR="003E24D2" w:rsidRPr="004561B4" w:rsidRDefault="000E692D" w:rsidP="003E24D2">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Que garantice</w:t>
      </w:r>
      <w:r w:rsidR="003E24D2"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3E24D2" w:rsidRDefault="003E24D2" w:rsidP="003E24D2">
      <w:pPr>
        <w:pStyle w:val="INCISO"/>
        <w:spacing w:after="0" w:line="240" w:lineRule="exact"/>
        <w:rPr>
          <w:rFonts w:ascii="Soberana Sans Light" w:hAnsi="Soberana Sans Light"/>
          <w:sz w:val="22"/>
          <w:szCs w:val="22"/>
        </w:rPr>
      </w:pPr>
    </w:p>
    <w:p w:rsidR="003E24D2" w:rsidRPr="004561B4" w:rsidRDefault="003E24D2" w:rsidP="003E24D2">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Pr>
          <w:rFonts w:ascii="Soberana Sans" w:hAnsi="Soberana Sans"/>
          <w:color w:val="000000" w:themeColor="text1"/>
          <w:sz w:val="22"/>
          <w:szCs w:val="22"/>
        </w:rPr>
        <w:t>1</w:t>
      </w:r>
      <w:r w:rsidRPr="004561B4">
        <w:rPr>
          <w:rFonts w:ascii="Soberana Sans" w:hAnsi="Soberana Sans"/>
          <w:color w:val="000000" w:themeColor="text1"/>
          <w:sz w:val="22"/>
          <w:szCs w:val="22"/>
        </w:rPr>
        <w:t xml:space="preserve"> de </w:t>
      </w:r>
      <w:r>
        <w:rPr>
          <w:rFonts w:ascii="Soberana Sans" w:hAnsi="Soberana Sans"/>
          <w:color w:val="000000" w:themeColor="text1"/>
          <w:sz w:val="22"/>
          <w:szCs w:val="22"/>
        </w:rPr>
        <w:t>marzo de 2019.</w:t>
      </w:r>
    </w:p>
    <w:p w:rsidR="003E24D2" w:rsidRDefault="003E24D2" w:rsidP="003E24D2">
      <w:pPr>
        <w:pStyle w:val="INCISO"/>
        <w:spacing w:after="0" w:line="240" w:lineRule="exact"/>
        <w:rPr>
          <w:rFonts w:ascii="Soberana Sans Light" w:hAnsi="Soberana Sans Light"/>
          <w:sz w:val="22"/>
          <w:szCs w:val="22"/>
        </w:rPr>
      </w:pPr>
    </w:p>
    <w:p w:rsidR="003E24D2" w:rsidRPr="004561B4" w:rsidRDefault="003E24D2" w:rsidP="003E24D2">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r>
      <w:r>
        <w:rPr>
          <w:rFonts w:ascii="Soberana Sans" w:hAnsi="Soberana Sans"/>
          <w:color w:val="000000" w:themeColor="text1"/>
          <w:sz w:val="22"/>
          <w:szCs w:val="22"/>
        </w:rPr>
        <w:t xml:space="preserve">El </w:t>
      </w:r>
      <w:r w:rsidRPr="004561B4">
        <w:rPr>
          <w:rFonts w:ascii="Soberana Sans" w:hAnsi="Soberana Sans"/>
          <w:color w:val="000000" w:themeColor="text1"/>
          <w:sz w:val="22"/>
          <w:szCs w:val="22"/>
        </w:rPr>
        <w:t>Régimen Estatal de Protección Social en Salud está constituido como un Organismo Público Descentralizado del Gobierno del Estado de Tlaxcala.</w:t>
      </w:r>
    </w:p>
    <w:p w:rsidR="003E24D2" w:rsidRPr="004561B4" w:rsidRDefault="003E24D2" w:rsidP="003E24D2">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3E24D2" w:rsidRDefault="003E24D2" w:rsidP="003E24D2">
      <w:pPr>
        <w:pStyle w:val="INCISO"/>
        <w:spacing w:after="0" w:line="240" w:lineRule="exact"/>
        <w:rPr>
          <w:rFonts w:ascii="Soberana Sans Light" w:hAnsi="Soberana Sans Light"/>
          <w:sz w:val="22"/>
          <w:szCs w:val="22"/>
        </w:rPr>
      </w:pPr>
    </w:p>
    <w:p w:rsidR="003E24D2" w:rsidRPr="004561B4" w:rsidRDefault="003E24D2" w:rsidP="003E24D2">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3E24D2" w:rsidRPr="004561B4" w:rsidRDefault="003E24D2" w:rsidP="003E24D2">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w:t>
      </w:r>
      <w:r>
        <w:rPr>
          <w:rFonts w:ascii="Soberana Sans" w:hAnsi="Soberana Sans"/>
          <w:color w:val="000000" w:themeColor="text1"/>
          <w:sz w:val="22"/>
          <w:szCs w:val="22"/>
        </w:rPr>
        <w:t>s de ISR por sueldos y salarios y conceptos asimilados.</w:t>
      </w:r>
    </w:p>
    <w:p w:rsidR="003E24D2" w:rsidRDefault="003E24D2" w:rsidP="003E24D2">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3E24D2" w:rsidRDefault="003E24D2" w:rsidP="003E24D2">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Entero del Impuesto sobre nómina 3%.</w:t>
      </w:r>
    </w:p>
    <w:p w:rsidR="003E24D2" w:rsidRDefault="003E24D2" w:rsidP="003E24D2">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Actividades administrativas estatales de instituciones de bienestar social.</w:t>
      </w:r>
    </w:p>
    <w:p w:rsidR="003E24D2" w:rsidRPr="004561B4" w:rsidRDefault="003E24D2" w:rsidP="003E24D2">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Formato de Opinión del Cumplimiento de Obligaciones Fiscales al primer trimestre de 2019, resultando positivo.</w:t>
      </w:r>
    </w:p>
    <w:p w:rsidR="003E24D2" w:rsidRDefault="003E24D2" w:rsidP="003E24D2">
      <w:pPr>
        <w:pStyle w:val="INCISO"/>
        <w:spacing w:after="0" w:line="240" w:lineRule="exact"/>
        <w:rPr>
          <w:rFonts w:ascii="Soberana Sans" w:hAnsi="Soberana Sans"/>
          <w:sz w:val="22"/>
          <w:szCs w:val="22"/>
        </w:rPr>
      </w:pPr>
    </w:p>
    <w:p w:rsidR="003E24D2" w:rsidRDefault="003E24D2" w:rsidP="000C7A57">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rsidR="003E24D2" w:rsidRPr="00CA141A" w:rsidRDefault="003E24D2" w:rsidP="003E24D2">
      <w:pPr>
        <w:spacing w:after="0" w:line="240" w:lineRule="auto"/>
        <w:jc w:val="both"/>
        <w:rPr>
          <w:rFonts w:ascii="Calibri" w:eastAsia="Times New Roman" w:hAnsi="Calibri" w:cs="Calibri"/>
          <w:color w:val="000000"/>
          <w:lang w:eastAsia="es-MX"/>
        </w:rPr>
      </w:pPr>
      <w:r>
        <w:rPr>
          <w:noProof/>
          <w:lang w:eastAsia="es-MX"/>
        </w:rPr>
        <w:lastRenderedPageBreak/>
        <w:drawing>
          <wp:inline distT="0" distB="0" distL="0" distR="0" wp14:anchorId="77EF0FBD" wp14:editId="293BCDE2">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rsidR="003E24D2" w:rsidRPr="00D536FA" w:rsidRDefault="003E24D2" w:rsidP="003E24D2">
      <w:pPr>
        <w:pStyle w:val="INCISO"/>
        <w:spacing w:after="0" w:line="240" w:lineRule="exact"/>
        <w:ind w:left="0" w:firstLine="0"/>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3E24D2" w:rsidRDefault="003E24D2" w:rsidP="003E24D2">
      <w:pPr>
        <w:pStyle w:val="Texto"/>
        <w:spacing w:after="0" w:line="240" w:lineRule="exact"/>
        <w:ind w:firstLine="0"/>
        <w:rPr>
          <w:rFonts w:ascii="Soberana Sans" w:hAnsi="Soberana Sans"/>
          <w:sz w:val="22"/>
          <w:szCs w:val="22"/>
          <w:lang w:val="es-MX"/>
        </w:rPr>
      </w:pPr>
    </w:p>
    <w:p w:rsidR="003E24D2" w:rsidRDefault="003E24D2" w:rsidP="003E24D2">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Contabilidad Gubernamental que ent</w:t>
      </w:r>
      <w:r w:rsidR="00096750">
        <w:rPr>
          <w:rFonts w:ascii="Soberana Sans" w:hAnsi="Soberana Sans"/>
          <w:sz w:val="22"/>
          <w:szCs w:val="22"/>
        </w:rPr>
        <w:t>e</w:t>
      </w:r>
      <w:r>
        <w:rPr>
          <w:rFonts w:ascii="Soberana Sans" w:hAnsi="Soberana Sans"/>
          <w:sz w:val="22"/>
          <w:szCs w:val="22"/>
        </w:rPr>
        <w:t>ro en vigor el 01 de enero de 2009, y reformas a la fecha, así como los acuerdos y documentos emitidos por el Consejo Nacional de Armonización Contable (CONAC) aplicables.</w:t>
      </w:r>
    </w:p>
    <w:p w:rsidR="003E24D2" w:rsidRPr="00D536FA" w:rsidRDefault="003E24D2" w:rsidP="003E24D2">
      <w:pPr>
        <w:pStyle w:val="INCISO"/>
        <w:spacing w:after="0" w:line="240" w:lineRule="exact"/>
        <w:ind w:left="0" w:firstLine="0"/>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r>
        <w:rPr>
          <w:rFonts w:ascii="Soberana Sans" w:hAnsi="Soberana Sans"/>
          <w:sz w:val="22"/>
          <w:szCs w:val="22"/>
        </w:rPr>
        <w:t>a</w:t>
      </w:r>
      <w:r w:rsidRPr="00D536FA">
        <w:rPr>
          <w:rFonts w:ascii="Soberana Sans" w:hAnsi="Soberana Sans"/>
          <w:sz w:val="22"/>
          <w:szCs w:val="22"/>
        </w:rPr>
        <w:t>)</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3E24D2" w:rsidRPr="00D536FA" w:rsidRDefault="003E24D2" w:rsidP="003E24D2">
      <w:pPr>
        <w:pStyle w:val="INCISO"/>
        <w:spacing w:after="0" w:line="240" w:lineRule="exact"/>
        <w:rPr>
          <w:rFonts w:ascii="Soberana Sans" w:hAnsi="Soberana Sans"/>
          <w:sz w:val="22"/>
          <w:szCs w:val="22"/>
        </w:rPr>
      </w:pPr>
      <w:r>
        <w:rPr>
          <w:rFonts w:ascii="Soberana Sans" w:hAnsi="Soberana Sans"/>
          <w:sz w:val="22"/>
          <w:szCs w:val="22"/>
        </w:rPr>
        <w:t>b</w:t>
      </w:r>
      <w:r w:rsidRPr="00D536FA">
        <w:rPr>
          <w:rFonts w:ascii="Soberana Sans" w:hAnsi="Soberana Sans"/>
          <w:sz w:val="22"/>
          <w:szCs w:val="22"/>
        </w:rPr>
        <w:t>)</w:t>
      </w:r>
      <w:r w:rsidRPr="00D536FA">
        <w:rPr>
          <w:rFonts w:ascii="Soberana Sans" w:hAnsi="Soberana Sans"/>
          <w:sz w:val="22"/>
          <w:szCs w:val="22"/>
        </w:rPr>
        <w:tab/>
        <w:t xml:space="preserve">Postulados básicos considerados fueron: </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 xml:space="preserve">Sustancia Económica. </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Entes Públicos.</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Existencia Permanente.</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Revelación Suficiente.</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Importancia Relativa.</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Registro e Integración Presupuestaria.</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Consolidación de la Información Financiera.</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Devengo Contable.</w:t>
      </w:r>
    </w:p>
    <w:p w:rsidR="003E24D2" w:rsidRPr="00D536FA" w:rsidRDefault="003E24D2" w:rsidP="000E692D">
      <w:pPr>
        <w:pStyle w:val="INCISO"/>
        <w:numPr>
          <w:ilvl w:val="0"/>
          <w:numId w:val="20"/>
        </w:numPr>
        <w:tabs>
          <w:tab w:val="left" w:pos="3450"/>
        </w:tabs>
        <w:spacing w:after="0" w:line="240" w:lineRule="exact"/>
        <w:rPr>
          <w:rFonts w:ascii="Soberana Sans" w:hAnsi="Soberana Sans"/>
          <w:sz w:val="22"/>
          <w:szCs w:val="22"/>
        </w:rPr>
      </w:pPr>
      <w:r w:rsidRPr="00D536FA">
        <w:rPr>
          <w:rFonts w:ascii="Soberana Sans" w:hAnsi="Soberana Sans"/>
          <w:sz w:val="22"/>
          <w:szCs w:val="22"/>
        </w:rPr>
        <w:t xml:space="preserve">Valuación. </w:t>
      </w:r>
      <w:r w:rsidRPr="00D536FA">
        <w:rPr>
          <w:rFonts w:ascii="Soberana Sans" w:hAnsi="Soberana Sans"/>
          <w:sz w:val="22"/>
          <w:szCs w:val="22"/>
        </w:rPr>
        <w:tab/>
      </w:r>
    </w:p>
    <w:p w:rsidR="003E24D2" w:rsidRPr="00D536FA" w:rsidRDefault="003E24D2" w:rsidP="000E692D">
      <w:pPr>
        <w:pStyle w:val="INCISO"/>
        <w:numPr>
          <w:ilvl w:val="0"/>
          <w:numId w:val="20"/>
        </w:numPr>
        <w:tabs>
          <w:tab w:val="left" w:pos="3450"/>
        </w:tabs>
        <w:spacing w:after="0" w:line="240" w:lineRule="exact"/>
        <w:rPr>
          <w:rFonts w:ascii="Soberana Sans" w:hAnsi="Soberana Sans"/>
          <w:sz w:val="22"/>
          <w:szCs w:val="22"/>
        </w:rPr>
      </w:pPr>
      <w:r w:rsidRPr="00D536FA">
        <w:rPr>
          <w:rFonts w:ascii="Soberana Sans" w:hAnsi="Soberana Sans"/>
          <w:sz w:val="22"/>
          <w:szCs w:val="22"/>
        </w:rPr>
        <w:t>Dualidad Económica.</w:t>
      </w:r>
    </w:p>
    <w:p w:rsidR="003E24D2" w:rsidRPr="00D536FA" w:rsidRDefault="003E24D2" w:rsidP="000E692D">
      <w:pPr>
        <w:pStyle w:val="INCISO"/>
        <w:numPr>
          <w:ilvl w:val="0"/>
          <w:numId w:val="20"/>
        </w:numPr>
        <w:spacing w:after="0" w:line="240" w:lineRule="exact"/>
        <w:rPr>
          <w:rFonts w:ascii="Soberana Sans" w:hAnsi="Soberana Sans"/>
          <w:sz w:val="22"/>
          <w:szCs w:val="22"/>
        </w:rPr>
      </w:pPr>
      <w:r w:rsidRPr="00D536FA">
        <w:rPr>
          <w:rFonts w:ascii="Soberana Sans" w:hAnsi="Soberana Sans"/>
          <w:sz w:val="22"/>
          <w:szCs w:val="22"/>
        </w:rPr>
        <w:t>Consistencia.</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r>
        <w:rPr>
          <w:rFonts w:ascii="Soberana Sans" w:hAnsi="Soberana Sans"/>
          <w:sz w:val="22"/>
          <w:szCs w:val="22"/>
        </w:rPr>
        <w:t>c</w:t>
      </w:r>
      <w:r w:rsidRPr="00D536FA">
        <w:rPr>
          <w:rFonts w:ascii="Soberana Sans" w:hAnsi="Soberana Sans"/>
          <w:sz w:val="22"/>
          <w:szCs w:val="22"/>
        </w:rPr>
        <w:t>)</w:t>
      </w:r>
      <w:r w:rsidRPr="00D536FA">
        <w:rPr>
          <w:rFonts w:ascii="Soberana Sans" w:hAnsi="Soberana Sans"/>
          <w:sz w:val="22"/>
          <w:szCs w:val="22"/>
        </w:rPr>
        <w:tab/>
        <w:t>Para la preparación de los Estados Financieros no se ocupó normatividad supletoria.</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3E24D2"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p>
    <w:p w:rsidR="003E24D2" w:rsidRPr="00D536FA" w:rsidRDefault="003E24D2" w:rsidP="003E24D2">
      <w:pPr>
        <w:pStyle w:val="INCISO"/>
        <w:spacing w:after="0" w:line="240" w:lineRule="exact"/>
        <w:ind w:firstLine="0"/>
        <w:rPr>
          <w:rFonts w:ascii="Soberana Sans" w:hAnsi="Soberana Sans"/>
          <w:sz w:val="22"/>
          <w:szCs w:val="22"/>
        </w:rPr>
      </w:pPr>
    </w:p>
    <w:p w:rsidR="003E24D2" w:rsidRPr="00D536FA" w:rsidRDefault="003E24D2" w:rsidP="003E24D2">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No se utilizó método de actualización del valor de los activos, pasivos y Hacienda Pública y/o patrimonio. </w:t>
      </w:r>
    </w:p>
    <w:p w:rsidR="003E24D2" w:rsidRPr="00D536FA" w:rsidRDefault="003E24D2" w:rsidP="003E24D2">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3E24D2" w:rsidRPr="00D536FA" w:rsidRDefault="003E24D2" w:rsidP="003E24D2">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3E24D2" w:rsidRPr="00D536FA" w:rsidRDefault="003E24D2" w:rsidP="003E24D2">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3E24D2" w:rsidRPr="00D536FA" w:rsidRDefault="003E24D2" w:rsidP="003E24D2">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3E24D2" w:rsidRPr="00D536FA" w:rsidRDefault="003E24D2" w:rsidP="003E24D2">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3E24D2" w:rsidRPr="00D536FA" w:rsidRDefault="003E24D2" w:rsidP="003E24D2">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3E24D2" w:rsidRDefault="003E24D2" w:rsidP="003E24D2">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3E24D2" w:rsidRPr="00B43DA3" w:rsidRDefault="003E24D2" w:rsidP="003E24D2">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lastRenderedPageBreak/>
        <w:t>No se efectuaron depuración ni cancelación de saldos en el trimestre.</w:t>
      </w:r>
    </w:p>
    <w:p w:rsidR="003E24D2" w:rsidRPr="00D536FA" w:rsidRDefault="003E24D2" w:rsidP="003E24D2">
      <w:pPr>
        <w:pStyle w:val="INCISO"/>
        <w:spacing w:after="0" w:line="240" w:lineRule="exact"/>
        <w:ind w:left="720" w:firstLine="0"/>
        <w:rPr>
          <w:rFonts w:ascii="Soberana Sans" w:hAnsi="Soberana Sans"/>
          <w:sz w:val="22"/>
          <w:szCs w:val="22"/>
        </w:rPr>
      </w:pPr>
    </w:p>
    <w:p w:rsidR="003E24D2" w:rsidRDefault="003E24D2" w:rsidP="003E24D2">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De acuerdo a los lineamientos para la depuración y cancelación de saldos contables de las cu</w:t>
      </w:r>
      <w:r>
        <w:rPr>
          <w:rFonts w:ascii="Soberana Sans" w:hAnsi="Soberana Sans"/>
          <w:sz w:val="22"/>
          <w:szCs w:val="22"/>
          <w:lang w:val="es-MX"/>
        </w:rPr>
        <w:t>entas de balance en los estados</w:t>
      </w:r>
    </w:p>
    <w:p w:rsidR="003E24D2" w:rsidRPr="00D536FA" w:rsidRDefault="003E24D2" w:rsidP="003E24D2">
      <w:pPr>
        <w:pStyle w:val="ROMANOS"/>
        <w:spacing w:after="0" w:line="240" w:lineRule="exact"/>
        <w:rPr>
          <w:rFonts w:ascii="Soberana Sans" w:hAnsi="Soberana Sans"/>
          <w:sz w:val="22"/>
          <w:szCs w:val="22"/>
          <w:lang w:val="es-MX"/>
        </w:rPr>
      </w:pPr>
      <w:r>
        <w:rPr>
          <w:rFonts w:ascii="Soberana Sans" w:hAnsi="Soberana Sans"/>
          <w:sz w:val="22"/>
          <w:szCs w:val="22"/>
          <w:lang w:val="es-MX"/>
        </w:rPr>
        <w:t>f</w:t>
      </w:r>
      <w:r w:rsidRPr="00D536FA">
        <w:rPr>
          <w:rFonts w:ascii="Soberana Sans" w:hAnsi="Soberana Sans"/>
          <w:sz w:val="22"/>
          <w:szCs w:val="22"/>
          <w:lang w:val="es-MX"/>
        </w:rPr>
        <w:t>inanciero</w:t>
      </w:r>
      <w:r>
        <w:rPr>
          <w:rFonts w:ascii="Soberana Sans" w:hAnsi="Soberana Sans"/>
          <w:sz w:val="22"/>
          <w:szCs w:val="22"/>
          <w:lang w:val="es-MX"/>
        </w:rPr>
        <w:t>s</w:t>
      </w:r>
      <w:r w:rsidRPr="00D536FA">
        <w:rPr>
          <w:rFonts w:ascii="Soberana Sans" w:hAnsi="Soberana Sans"/>
          <w:sz w:val="22"/>
          <w:szCs w:val="22"/>
          <w:lang w:val="es-MX"/>
        </w:rPr>
        <w:t xml:space="preserve"> de las dependencias y entidades del Poder Ejecutivo Del Gobierno Del Estado De Tlaxcala</w:t>
      </w:r>
    </w:p>
    <w:p w:rsidR="003E24D2" w:rsidRPr="00D536FA" w:rsidRDefault="003E24D2" w:rsidP="003E24D2">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3E24D2" w:rsidRPr="00D536FA" w:rsidRDefault="003E24D2" w:rsidP="003E24D2">
      <w:pPr>
        <w:pStyle w:val="Texto"/>
        <w:spacing w:after="0" w:line="240" w:lineRule="exact"/>
        <w:rPr>
          <w:rFonts w:ascii="Soberana Sans" w:hAnsi="Soberana Sans"/>
          <w:b/>
          <w:sz w:val="22"/>
          <w:szCs w:val="22"/>
          <w:lang w:val="es-MX"/>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3E24D2"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Pr>
          <w:rFonts w:ascii="Soberana Sans" w:hAnsi="Soberana Sans"/>
          <w:sz w:val="22"/>
          <w:szCs w:val="22"/>
        </w:rPr>
        <w:t>:</w:t>
      </w:r>
    </w:p>
    <w:p w:rsidR="003E24D2"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Pr>
          <w:rFonts w:ascii="Soberana Sans" w:hAnsi="Soberana Sans"/>
          <w:sz w:val="22"/>
          <w:szCs w:val="22"/>
        </w:rPr>
        <w:t>S</w:t>
      </w:r>
      <w:r w:rsidRPr="00D536FA">
        <w:rPr>
          <w:rFonts w:ascii="Soberana Sans" w:hAnsi="Soberana Sans"/>
          <w:sz w:val="22"/>
          <w:szCs w:val="22"/>
        </w:rPr>
        <w:t>e cuenta con activos registrados en el trimestre</w:t>
      </w:r>
      <w:r>
        <w:rPr>
          <w:rFonts w:ascii="Soberana Sans" w:hAnsi="Soberana Sans"/>
          <w:sz w:val="22"/>
          <w:szCs w:val="22"/>
        </w:rPr>
        <w:t>, por la cantidad de $25,671 que corresponden a herramientas de trabajo.</w:t>
      </w:r>
    </w:p>
    <w:p w:rsidR="003E24D2" w:rsidRPr="00D536FA" w:rsidRDefault="003E24D2" w:rsidP="003E24D2">
      <w:pPr>
        <w:pStyle w:val="INCISO"/>
        <w:spacing w:after="0" w:line="240" w:lineRule="exact"/>
        <w:ind w:left="0" w:firstLine="0"/>
        <w:rPr>
          <w:rFonts w:ascii="Soberana Sans" w:hAnsi="Soberana Sans"/>
          <w:sz w:val="22"/>
          <w:szCs w:val="22"/>
        </w:rPr>
      </w:pPr>
    </w:p>
    <w:p w:rsidR="003E24D2" w:rsidRPr="00D536FA" w:rsidRDefault="003E24D2" w:rsidP="003E24D2">
      <w:pPr>
        <w:pStyle w:val="INCISO"/>
        <w:spacing w:after="0" w:line="240" w:lineRule="exact"/>
        <w:ind w:left="0" w:firstLine="0"/>
        <w:rPr>
          <w:rFonts w:ascii="Soberana Sans" w:hAnsi="Soberana Sans"/>
          <w:sz w:val="22"/>
          <w:szCs w:val="22"/>
        </w:rPr>
      </w:pPr>
    </w:p>
    <w:p w:rsidR="003E24D2" w:rsidRPr="00D536FA" w:rsidRDefault="003E24D2" w:rsidP="003E24D2">
      <w:pPr>
        <w:pStyle w:val="INCISO"/>
        <w:spacing w:after="0" w:line="240" w:lineRule="exact"/>
        <w:ind w:left="0" w:firstLine="0"/>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3E24D2" w:rsidRPr="00D536FA" w:rsidRDefault="003E24D2" w:rsidP="003E24D2">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3E24D2" w:rsidRPr="00D536FA" w:rsidRDefault="003E24D2" w:rsidP="003E24D2">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El </w:t>
      </w:r>
      <w:r w:rsidRPr="00D536FA">
        <w:rPr>
          <w:rFonts w:ascii="Soberana Sans" w:hAnsi="Soberana Sans"/>
          <w:sz w:val="22"/>
          <w:szCs w:val="22"/>
        </w:rPr>
        <w:t>OPD Régimen Estatal de Protección social en Salud, no tiene deuda pública contratada.</w:t>
      </w: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3E24D2" w:rsidRPr="00D536FA" w:rsidRDefault="003E24D2" w:rsidP="003E24D2">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3E24D2" w:rsidRDefault="003E24D2" w:rsidP="003E24D2">
      <w:pPr>
        <w:pStyle w:val="Texto"/>
        <w:spacing w:after="0" w:line="240" w:lineRule="exact"/>
        <w:rPr>
          <w:rFonts w:ascii="Soberana Sans" w:hAnsi="Soberana Sans"/>
          <w:sz w:val="22"/>
          <w:szCs w:val="22"/>
        </w:rPr>
      </w:pPr>
      <w:r>
        <w:rPr>
          <w:rFonts w:ascii="Soberana Sans" w:hAnsi="Soberana Sans"/>
          <w:sz w:val="22"/>
          <w:szCs w:val="22"/>
        </w:rPr>
        <w:t xml:space="preserve">         </w:t>
      </w:r>
    </w:p>
    <w:p w:rsidR="003E24D2" w:rsidRPr="00D536FA" w:rsidRDefault="003E24D2" w:rsidP="003E24D2">
      <w:pPr>
        <w:pStyle w:val="Texto"/>
        <w:spacing w:after="0" w:line="240" w:lineRule="exact"/>
        <w:rPr>
          <w:rFonts w:ascii="Soberana Sans" w:hAnsi="Soberana Sans"/>
          <w:sz w:val="22"/>
          <w:szCs w:val="22"/>
        </w:rPr>
      </w:pPr>
    </w:p>
    <w:p w:rsidR="003E24D2" w:rsidRDefault="003E24D2" w:rsidP="003E24D2">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Pr>
          <w:rFonts w:ascii="Soberana Sans" w:hAnsi="Soberana Sans"/>
          <w:sz w:val="22"/>
          <w:szCs w:val="22"/>
        </w:rPr>
        <w:t>.</w:t>
      </w:r>
    </w:p>
    <w:p w:rsidR="003E24D2" w:rsidRPr="00FF359B" w:rsidRDefault="003E24D2" w:rsidP="003E24D2">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rsidR="003E24D2" w:rsidRDefault="003E24D2" w:rsidP="003E24D2">
      <w:pPr>
        <w:pStyle w:val="INCISO"/>
        <w:spacing w:after="0" w:line="240" w:lineRule="exact"/>
        <w:ind w:firstLine="0"/>
        <w:rPr>
          <w:rFonts w:ascii="Soberana Sans" w:hAnsi="Soberana Sans"/>
          <w:sz w:val="22"/>
          <w:szCs w:val="22"/>
        </w:rPr>
      </w:pPr>
    </w:p>
    <w:p w:rsidR="003E24D2"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Atendiendo las recomendaciones del oficio CE/DSFCA/CA/18/09-2099, turnado por la Contraloría del Ejecutivo, en fecha 07 de septiembre, con el afán de coordinar la implementación de Control Interno institucional, este Organismo ha tenido a bien hacerse de instrumentos jurídicos en la materia, mismos que se detallan a continuación:</w:t>
      </w:r>
    </w:p>
    <w:p w:rsidR="003E24D2" w:rsidRDefault="003E24D2" w:rsidP="003E24D2">
      <w:pPr>
        <w:pStyle w:val="INCISO"/>
        <w:spacing w:after="0" w:line="240" w:lineRule="exact"/>
        <w:ind w:firstLine="0"/>
        <w:rPr>
          <w:rFonts w:ascii="Soberana Sans" w:hAnsi="Soberana Sans"/>
          <w:sz w:val="22"/>
          <w:szCs w:val="22"/>
          <w:lang w:val="es-MX"/>
        </w:rPr>
      </w:pPr>
    </w:p>
    <w:p w:rsidR="003E24D2" w:rsidRPr="00EC16BC"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r>
        <w:rPr>
          <w:rFonts w:ascii="Soberana Sans" w:hAnsi="Soberana Sans"/>
          <w:sz w:val="22"/>
          <w:szCs w:val="22"/>
          <w:lang w:val="es-MX"/>
        </w:rPr>
        <w:t>.</w:t>
      </w:r>
    </w:p>
    <w:p w:rsidR="003E24D2" w:rsidRPr="00EC16BC"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r>
        <w:rPr>
          <w:rFonts w:ascii="Soberana Sans" w:hAnsi="Soberana Sans"/>
          <w:sz w:val="22"/>
          <w:szCs w:val="22"/>
          <w:lang w:val="es-MX"/>
        </w:rPr>
        <w:t>.</w:t>
      </w:r>
    </w:p>
    <w:p w:rsidR="003E24D2"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Código de Conduc</w:t>
      </w:r>
      <w:r>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r>
        <w:rPr>
          <w:rFonts w:ascii="Soberana Sans" w:hAnsi="Soberana Sans"/>
          <w:sz w:val="22"/>
          <w:szCs w:val="22"/>
          <w:lang w:val="es-MX"/>
        </w:rPr>
        <w:t>.</w:t>
      </w:r>
    </w:p>
    <w:p w:rsidR="003E24D2" w:rsidRDefault="003E24D2" w:rsidP="003E24D2">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Código de Ética publicado el 13 de marzo de 2019.</w:t>
      </w:r>
    </w:p>
    <w:p w:rsidR="003E24D2" w:rsidRDefault="003E24D2" w:rsidP="003E24D2">
      <w:pPr>
        <w:pStyle w:val="INCISO"/>
        <w:spacing w:after="0" w:line="240" w:lineRule="exact"/>
        <w:ind w:firstLine="0"/>
        <w:rPr>
          <w:rFonts w:ascii="Soberana Sans" w:hAnsi="Soberana Sans"/>
          <w:sz w:val="22"/>
          <w:szCs w:val="22"/>
          <w:lang w:val="es-MX"/>
        </w:rPr>
      </w:pPr>
    </w:p>
    <w:p w:rsidR="003E24D2"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3E24D2" w:rsidRDefault="003E24D2" w:rsidP="003E24D2">
      <w:pPr>
        <w:pStyle w:val="INCISO"/>
        <w:spacing w:after="0" w:line="240" w:lineRule="exact"/>
        <w:ind w:firstLine="0"/>
        <w:rPr>
          <w:rFonts w:ascii="Soberana Sans" w:hAnsi="Soberana Sans"/>
          <w:sz w:val="22"/>
          <w:szCs w:val="22"/>
        </w:rPr>
      </w:pPr>
    </w:p>
    <w:p w:rsidR="003E24D2" w:rsidRPr="00EC16BC"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3E24D2" w:rsidRPr="00EC16BC"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3E24D2" w:rsidRPr="00EC16BC"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3E24D2" w:rsidRDefault="003E24D2" w:rsidP="003E24D2">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0E692D" w:rsidRPr="00EC16BC" w:rsidRDefault="000E692D" w:rsidP="003E24D2">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Comité de unidad de Igualdad de Género.</w:t>
      </w:r>
    </w:p>
    <w:p w:rsidR="000E692D" w:rsidRDefault="000E692D" w:rsidP="000E692D">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0E692D" w:rsidRDefault="000E692D" w:rsidP="000E692D">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p>
    <w:p w:rsidR="000E692D" w:rsidRPr="00EC16BC" w:rsidRDefault="000E692D" w:rsidP="000E692D">
      <w:pPr>
        <w:pStyle w:val="INCISO"/>
        <w:spacing w:after="0" w:line="240" w:lineRule="exact"/>
        <w:ind w:firstLine="0"/>
        <w:rPr>
          <w:rFonts w:ascii="Soberana Sans" w:hAnsi="Soberana Sans"/>
          <w:sz w:val="22"/>
          <w:szCs w:val="22"/>
          <w:lang w:val="es-MX"/>
        </w:rPr>
      </w:pPr>
    </w:p>
    <w:p w:rsidR="003E24D2" w:rsidRDefault="003E24D2" w:rsidP="003E24D2">
      <w:pPr>
        <w:pStyle w:val="INCISO"/>
        <w:spacing w:after="0" w:line="240" w:lineRule="exact"/>
        <w:ind w:firstLine="0"/>
        <w:rPr>
          <w:rFonts w:ascii="Soberana Sans" w:hAnsi="Soberana Sans"/>
          <w:sz w:val="22"/>
          <w:szCs w:val="22"/>
        </w:rPr>
      </w:pPr>
    </w:p>
    <w:p w:rsidR="003E24D2" w:rsidRPr="00D536FA" w:rsidRDefault="003E24D2" w:rsidP="003E24D2">
      <w:pPr>
        <w:pStyle w:val="INCISO"/>
        <w:spacing w:after="0" w:line="240" w:lineRule="exact"/>
        <w:ind w:firstLine="0"/>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r>
        <w:rPr>
          <w:rFonts w:ascii="Soberana Sans" w:hAnsi="Soberana Sans"/>
          <w:sz w:val="22"/>
          <w:szCs w:val="22"/>
        </w:rPr>
        <w:t xml:space="preserve"> (Ver Fichas de Indicadores en Anexo 4 Información Programática del periodo actual).</w:t>
      </w: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INCIS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3E24D2" w:rsidRPr="00D536FA" w:rsidRDefault="003E24D2" w:rsidP="003E24D2">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3E24D2" w:rsidRPr="00D536FA" w:rsidRDefault="003E24D2" w:rsidP="003E24D2">
      <w:pPr>
        <w:pStyle w:val="Texto"/>
        <w:spacing w:after="0" w:line="240" w:lineRule="exact"/>
        <w:rPr>
          <w:rFonts w:ascii="Soberana Sans" w:hAnsi="Soberana Sans"/>
          <w:sz w:val="22"/>
          <w:szCs w:val="22"/>
          <w:lang w:val="es-MX"/>
        </w:rPr>
      </w:pPr>
    </w:p>
    <w:p w:rsidR="003E24D2" w:rsidRPr="00D536FA" w:rsidRDefault="003E24D2" w:rsidP="003E24D2">
      <w:pPr>
        <w:pStyle w:val="Texto"/>
        <w:spacing w:after="0" w:line="240" w:lineRule="exact"/>
        <w:rPr>
          <w:rFonts w:ascii="Soberana Sans" w:hAnsi="Soberana Sans"/>
          <w:sz w:val="22"/>
          <w:szCs w:val="22"/>
          <w:lang w:val="es-MX"/>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3E24D2" w:rsidRPr="00D536FA" w:rsidRDefault="003E24D2" w:rsidP="003E24D2">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Pr>
          <w:rFonts w:ascii="Soberana Sans" w:hAnsi="Soberana Sans"/>
          <w:sz w:val="22"/>
          <w:szCs w:val="22"/>
        </w:rPr>
        <w:t>al cierre del primer trimestre 2019 no tiene eventos posteriores que informar que le afecte</w:t>
      </w:r>
      <w:r w:rsidRPr="00D536FA">
        <w:rPr>
          <w:rFonts w:ascii="Soberana Sans" w:hAnsi="Soberana Sans"/>
          <w:sz w:val="22"/>
          <w:szCs w:val="22"/>
        </w:rPr>
        <w:t>n económicamente y que no se conocían a la fecha de cierre.</w:t>
      </w:r>
    </w:p>
    <w:p w:rsidR="003E24D2" w:rsidRPr="00D536FA" w:rsidRDefault="003E24D2" w:rsidP="003E24D2">
      <w:pPr>
        <w:pStyle w:val="Texto"/>
        <w:spacing w:after="0" w:line="240" w:lineRule="exact"/>
        <w:ind w:firstLine="0"/>
        <w:rPr>
          <w:rFonts w:ascii="Soberana Sans" w:hAnsi="Soberana Sans"/>
          <w:sz w:val="22"/>
          <w:szCs w:val="22"/>
        </w:rPr>
      </w:pPr>
    </w:p>
    <w:p w:rsidR="003E24D2" w:rsidRPr="00D536FA" w:rsidRDefault="003E24D2" w:rsidP="003E24D2">
      <w:pPr>
        <w:pStyle w:val="Texto"/>
        <w:spacing w:after="0" w:line="240" w:lineRule="exact"/>
        <w:ind w:firstLine="0"/>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3E24D2" w:rsidRDefault="003E24D2" w:rsidP="003E24D2">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3E24D2"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3E24D2" w:rsidRPr="00D536FA" w:rsidRDefault="003E24D2" w:rsidP="003E24D2">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3E24D2" w:rsidRPr="00D536FA" w:rsidRDefault="003E24D2" w:rsidP="003E24D2">
      <w:pPr>
        <w:pStyle w:val="Texto"/>
        <w:spacing w:after="0" w:line="240" w:lineRule="exact"/>
        <w:rPr>
          <w:rFonts w:ascii="Soberana Sans" w:hAnsi="Soberana Sans"/>
          <w:sz w:val="22"/>
          <w:szCs w:val="22"/>
        </w:rPr>
      </w:pPr>
    </w:p>
    <w:p w:rsidR="003E24D2" w:rsidRDefault="003E24D2" w:rsidP="003E24D2">
      <w:pPr>
        <w:pStyle w:val="Texto"/>
        <w:spacing w:after="0" w:line="240" w:lineRule="exact"/>
        <w:rPr>
          <w:rFonts w:ascii="Soberana Sans" w:hAnsi="Soberana Sans"/>
          <w:sz w:val="22"/>
          <w:szCs w:val="22"/>
        </w:rPr>
      </w:pPr>
    </w:p>
    <w:p w:rsidR="003E24D2"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pStyle w:val="Texto"/>
        <w:spacing w:after="0" w:line="240" w:lineRule="exact"/>
        <w:rPr>
          <w:rFonts w:ascii="Soberana Sans" w:hAnsi="Soberana Sans"/>
          <w:sz w:val="22"/>
          <w:szCs w:val="22"/>
        </w:rPr>
      </w:pPr>
    </w:p>
    <w:p w:rsidR="003E24D2" w:rsidRPr="00D536FA" w:rsidRDefault="003E24D2" w:rsidP="003E24D2">
      <w:pPr>
        <w:rPr>
          <w:rFonts w:ascii="Soberana Sans" w:hAnsi="Soberana Sans"/>
        </w:rPr>
      </w:pPr>
    </w:p>
    <w:p w:rsidR="003E24D2" w:rsidRPr="00D536FA" w:rsidRDefault="003E24D2" w:rsidP="003E24D2">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3E24D2" w:rsidRPr="00D536FA" w:rsidTr="002849FA">
        <w:trPr>
          <w:trHeight w:val="240"/>
        </w:trPr>
        <w:tc>
          <w:tcPr>
            <w:tcW w:w="5620" w:type="dxa"/>
            <w:tcBorders>
              <w:top w:val="single" w:sz="4" w:space="0" w:color="auto"/>
              <w:left w:val="nil"/>
              <w:bottom w:val="nil"/>
              <w:right w:val="nil"/>
            </w:tcBorders>
            <w:shd w:val="clear" w:color="000000" w:fill="FFFFFF"/>
            <w:noWrap/>
            <w:vAlign w:val="bottom"/>
            <w:hideMark/>
          </w:tcPr>
          <w:p w:rsidR="003E24D2" w:rsidRPr="00D536FA" w:rsidRDefault="003E24D2" w:rsidP="002849FA">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GIOVANNA DY AGUILAR MEZA</w:t>
            </w:r>
            <w:r w:rsidR="00D102AA">
              <w:rPr>
                <w:rFonts w:ascii="Soberana Sans" w:eastAsia="Times New Roman" w:hAnsi="Soberana Sans" w:cs="Arial"/>
                <w:color w:val="000000"/>
                <w:sz w:val="18"/>
                <w:szCs w:val="18"/>
                <w:lang w:eastAsia="es-MX"/>
              </w:rPr>
              <w:t>.</w:t>
            </w:r>
          </w:p>
        </w:tc>
        <w:tc>
          <w:tcPr>
            <w:tcW w:w="2420" w:type="dxa"/>
            <w:tcBorders>
              <w:top w:val="nil"/>
              <w:left w:val="nil"/>
              <w:bottom w:val="nil"/>
              <w:right w:val="nil"/>
            </w:tcBorders>
            <w:shd w:val="clear" w:color="000000" w:fill="FFFFFF"/>
            <w:noWrap/>
            <w:vAlign w:val="bottom"/>
            <w:hideMark/>
          </w:tcPr>
          <w:p w:rsidR="003E24D2" w:rsidRPr="00D536FA" w:rsidRDefault="003E24D2" w:rsidP="002849FA">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3E24D2" w:rsidRPr="00D536FA" w:rsidRDefault="003E24D2" w:rsidP="002849FA">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JOSÉ GUADALUPE GUTIÉRREZ AGU</w:t>
            </w:r>
            <w:r>
              <w:rPr>
                <w:rFonts w:ascii="Soberana Sans" w:eastAsia="Times New Roman" w:hAnsi="Soberana Sans" w:cs="Arial"/>
                <w:color w:val="000000"/>
                <w:sz w:val="18"/>
                <w:szCs w:val="18"/>
                <w:lang w:eastAsia="es-MX"/>
              </w:rPr>
              <w:t>IL</w:t>
            </w:r>
            <w:r w:rsidRPr="00182FB0">
              <w:rPr>
                <w:rFonts w:ascii="Soberana Sans" w:eastAsia="Times New Roman" w:hAnsi="Soberana Sans" w:cs="Arial"/>
                <w:color w:val="000000"/>
                <w:sz w:val="18"/>
                <w:szCs w:val="18"/>
                <w:lang w:eastAsia="es-MX"/>
              </w:rPr>
              <w:t>AR</w:t>
            </w:r>
            <w:r w:rsidR="00D102AA">
              <w:rPr>
                <w:rFonts w:ascii="Soberana Sans" w:eastAsia="Times New Roman" w:hAnsi="Soberana Sans" w:cs="Arial"/>
                <w:color w:val="000000"/>
                <w:sz w:val="18"/>
                <w:szCs w:val="18"/>
                <w:lang w:eastAsia="es-MX"/>
              </w:rPr>
              <w:t>.</w:t>
            </w:r>
          </w:p>
        </w:tc>
        <w:tc>
          <w:tcPr>
            <w:tcW w:w="500" w:type="dxa"/>
            <w:tcBorders>
              <w:top w:val="nil"/>
              <w:left w:val="nil"/>
              <w:bottom w:val="nil"/>
              <w:right w:val="nil"/>
            </w:tcBorders>
            <w:shd w:val="clear" w:color="000000" w:fill="FFFFFF"/>
            <w:noWrap/>
            <w:hideMark/>
          </w:tcPr>
          <w:p w:rsidR="003E24D2" w:rsidRPr="00D536FA" w:rsidRDefault="003E24D2" w:rsidP="002849FA">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3E24D2" w:rsidRPr="00D536FA" w:rsidTr="002849FA">
        <w:trPr>
          <w:trHeight w:val="240"/>
        </w:trPr>
        <w:tc>
          <w:tcPr>
            <w:tcW w:w="5620" w:type="dxa"/>
            <w:tcBorders>
              <w:top w:val="nil"/>
              <w:left w:val="nil"/>
              <w:bottom w:val="nil"/>
              <w:right w:val="nil"/>
            </w:tcBorders>
            <w:shd w:val="clear" w:color="000000" w:fill="FFFFFF"/>
            <w:hideMark/>
          </w:tcPr>
          <w:p w:rsidR="003E24D2" w:rsidRPr="00D536FA" w:rsidRDefault="003E24D2" w:rsidP="002849FA">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ENCARGADA DE LA DIRECCIÓN GENERAL Y SUB</w:t>
            </w:r>
            <w:r>
              <w:rPr>
                <w:rFonts w:ascii="Soberana Sans" w:eastAsia="Times New Roman" w:hAnsi="Soberana Sans" w:cs="Arial"/>
                <w:sz w:val="18"/>
                <w:szCs w:val="18"/>
                <w:lang w:eastAsia="es-MX"/>
              </w:rPr>
              <w:t xml:space="preserve"> </w:t>
            </w:r>
            <w:r w:rsidRPr="00182FB0">
              <w:rPr>
                <w:rFonts w:ascii="Soberana Sans" w:eastAsia="Times New Roman" w:hAnsi="Soberana Sans" w:cs="Arial"/>
                <w:sz w:val="18"/>
                <w:szCs w:val="18"/>
                <w:lang w:eastAsia="es-MX"/>
              </w:rPr>
              <w:t>DIRECTORA DE ADMINISTRACIÓN Y FINANCIAMIENTO</w:t>
            </w:r>
            <w:r w:rsidR="00D102AA">
              <w:rPr>
                <w:rFonts w:ascii="Soberana Sans" w:eastAsia="Times New Roman" w:hAnsi="Soberana Sans" w:cs="Arial"/>
                <w:sz w:val="18"/>
                <w:szCs w:val="18"/>
                <w:lang w:eastAsia="es-MX"/>
              </w:rPr>
              <w:t>.</w:t>
            </w:r>
          </w:p>
        </w:tc>
        <w:tc>
          <w:tcPr>
            <w:tcW w:w="2420" w:type="dxa"/>
            <w:tcBorders>
              <w:top w:val="nil"/>
              <w:left w:val="nil"/>
              <w:bottom w:val="nil"/>
              <w:right w:val="nil"/>
            </w:tcBorders>
            <w:shd w:val="clear" w:color="000000" w:fill="FFFFFF"/>
            <w:hideMark/>
          </w:tcPr>
          <w:p w:rsidR="003E24D2" w:rsidRPr="00D536FA" w:rsidRDefault="003E24D2" w:rsidP="002849FA">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3E24D2" w:rsidRPr="00D536FA" w:rsidRDefault="003E24D2" w:rsidP="002849FA">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JEFE DE DEPARTAMENTO DE CONTABILIDAD Y TESORERIA</w:t>
            </w:r>
            <w:r w:rsidR="00D102AA">
              <w:rPr>
                <w:rFonts w:ascii="Soberana Sans" w:eastAsia="Times New Roman" w:hAnsi="Soberana Sans" w:cs="Arial"/>
                <w:sz w:val="18"/>
                <w:szCs w:val="18"/>
                <w:lang w:eastAsia="es-MX"/>
              </w:rPr>
              <w:t>.</w:t>
            </w:r>
          </w:p>
        </w:tc>
      </w:tr>
    </w:tbl>
    <w:p w:rsidR="003E24D2" w:rsidRDefault="003E24D2" w:rsidP="003E24D2">
      <w:pPr>
        <w:pStyle w:val="Texto"/>
        <w:spacing w:after="0" w:line="240" w:lineRule="exact"/>
        <w:jc w:val="center"/>
        <w:rPr>
          <w:rFonts w:ascii="Soberana Sans" w:hAnsi="Soberana Sans"/>
          <w:b/>
          <w:sz w:val="22"/>
          <w:szCs w:val="22"/>
        </w:rPr>
      </w:pPr>
    </w:p>
    <w:p w:rsidR="00C37137" w:rsidRDefault="00C37137" w:rsidP="00F56895">
      <w:pPr>
        <w:pStyle w:val="Texto"/>
        <w:spacing w:after="0" w:line="240" w:lineRule="exact"/>
        <w:ind w:left="864" w:hanging="13"/>
        <w:rPr>
          <w:rFonts w:ascii="Soberana Sans" w:hAnsi="Soberana Sans"/>
          <w:sz w:val="22"/>
          <w:szCs w:val="22"/>
        </w:rPr>
      </w:pPr>
    </w:p>
    <w:p w:rsidR="003E24D2" w:rsidRDefault="003E24D2" w:rsidP="00F56895">
      <w:pPr>
        <w:pStyle w:val="Texto"/>
        <w:spacing w:after="0" w:line="240" w:lineRule="exact"/>
        <w:ind w:left="864" w:hanging="13"/>
        <w:rPr>
          <w:rFonts w:ascii="Soberana Sans" w:hAnsi="Soberana Sans"/>
          <w:sz w:val="22"/>
          <w:szCs w:val="22"/>
        </w:rPr>
      </w:pPr>
    </w:p>
    <w:p w:rsidR="003E24D2" w:rsidRDefault="003E24D2" w:rsidP="00F56895">
      <w:pPr>
        <w:pStyle w:val="Texto"/>
        <w:spacing w:after="0" w:line="240" w:lineRule="exact"/>
        <w:ind w:left="864" w:hanging="13"/>
        <w:rPr>
          <w:rFonts w:ascii="Soberana Sans" w:hAnsi="Soberana Sans"/>
          <w:sz w:val="22"/>
          <w:szCs w:val="22"/>
        </w:rPr>
      </w:pPr>
    </w:p>
    <w:p w:rsidR="003E24D2" w:rsidRDefault="003E24D2" w:rsidP="00F56895">
      <w:pPr>
        <w:pStyle w:val="Texto"/>
        <w:spacing w:after="0" w:line="240" w:lineRule="exact"/>
        <w:ind w:left="864" w:hanging="13"/>
        <w:rPr>
          <w:rFonts w:ascii="Soberana Sans" w:hAnsi="Soberana Sans"/>
          <w:sz w:val="22"/>
          <w:szCs w:val="22"/>
        </w:rPr>
      </w:pPr>
    </w:p>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E850C1">
      <w:headerReference w:type="even" r:id="rId26"/>
      <w:headerReference w:type="default" r:id="rId27"/>
      <w:footerReference w:type="even" r:id="rId28"/>
      <w:footerReference w:type="default" r:id="rId29"/>
      <w:pgSz w:w="15840" w:h="12240" w:orient="landscape"/>
      <w:pgMar w:top="1418"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259" w:rsidRDefault="000A5259" w:rsidP="00EA5418">
      <w:pPr>
        <w:spacing w:after="0" w:line="240" w:lineRule="auto"/>
      </w:pPr>
      <w:r>
        <w:separator/>
      </w:r>
    </w:p>
  </w:endnote>
  <w:endnote w:type="continuationSeparator" w:id="0">
    <w:p w:rsidR="000A5259" w:rsidRDefault="000A525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2000000000000000000"/>
    <w:charset w:val="00"/>
    <w:family w:val="modern"/>
    <w:notTrueType/>
    <w:pitch w:val="variable"/>
    <w:sig w:usb0="800000AF" w:usb1="4000204B"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13011C" w:rsidRDefault="00C37137"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102AA" w:rsidRPr="00D102AA">
          <w:rPr>
            <w:rFonts w:ascii="Soberana Sans Light" w:hAnsi="Soberana Sans Light"/>
            <w:noProof/>
            <w:lang w:val="es-ES"/>
          </w:rPr>
          <w:t>20</w:t>
        </w:r>
        <w:r w:rsidRPr="0013011C">
          <w:rPr>
            <w:rFonts w:ascii="Soberana Sans Light" w:hAnsi="Soberana Sans Light"/>
          </w:rPr>
          <w:fldChar w:fldCharType="end"/>
        </w:r>
      </w:sdtContent>
    </w:sdt>
  </w:p>
  <w:p w:rsidR="00C37137" w:rsidRDefault="00C371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8E3652" w:rsidRDefault="00C37137"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4E2D75" w:rsidRPr="004E2D75">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259" w:rsidRDefault="000A5259" w:rsidP="00EA5418">
      <w:pPr>
        <w:spacing w:after="0" w:line="240" w:lineRule="auto"/>
      </w:pPr>
      <w:r>
        <w:separator/>
      </w:r>
    </w:p>
  </w:footnote>
  <w:footnote w:type="continuationSeparator" w:id="0">
    <w:p w:rsidR="000A5259" w:rsidRDefault="000A525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Default="00C37137">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E268B">
                                <w:rPr>
                                  <w:rFonts w:ascii="Soberana Titular" w:hAnsi="Soberana Titular" w:cs="Arial"/>
                                  <w:color w:val="808080" w:themeColor="background1" w:themeShade="80"/>
                                  <w:sz w:val="42"/>
                                  <w:szCs w:val="42"/>
                                </w:rPr>
                                <w:t>9</w:t>
                              </w:r>
                            </w:p>
                            <w:p w:rsidR="009E268B" w:rsidRDefault="009E268B"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C37137" w:rsidRDefault="00C3713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37137" w:rsidRDefault="00C3713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37137" w:rsidRPr="00275FC6" w:rsidRDefault="00C3713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E268B">
                          <w:rPr>
                            <w:rFonts w:ascii="Soberana Titular" w:hAnsi="Soberana Titular" w:cs="Arial"/>
                            <w:color w:val="808080" w:themeColor="background1" w:themeShade="80"/>
                            <w:sz w:val="42"/>
                            <w:szCs w:val="42"/>
                          </w:rPr>
                          <w:t>9</w:t>
                        </w:r>
                      </w:p>
                      <w:p w:rsidR="009E268B" w:rsidRDefault="009E268B"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p>
                      <w:p w:rsidR="00C37137" w:rsidRDefault="00C3713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37137" w:rsidRPr="00275FC6" w:rsidRDefault="00C3713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137" w:rsidRPr="0013011C" w:rsidRDefault="00C37137"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5EA64BE"/>
    <w:multiLevelType w:val="hybridMultilevel"/>
    <w:tmpl w:val="56125D66"/>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5" w15:restartNumberingAfterBreak="0">
    <w:nsid w:val="63504A51"/>
    <w:multiLevelType w:val="hybridMultilevel"/>
    <w:tmpl w:val="B6DCB774"/>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789F43A6"/>
    <w:multiLevelType w:val="hybridMultilevel"/>
    <w:tmpl w:val="719AC43A"/>
    <w:lvl w:ilvl="0" w:tplc="AF7CB0B4">
      <w:start w:val="6"/>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num w:numId="1">
    <w:abstractNumId w:val="0"/>
  </w:num>
  <w:num w:numId="2">
    <w:abstractNumId w:val="3"/>
  </w:num>
  <w:num w:numId="3">
    <w:abstractNumId w:val="6"/>
  </w:num>
  <w:num w:numId="4">
    <w:abstractNumId w:val="5"/>
  </w:num>
  <w:num w:numId="5">
    <w:abstractNumId w:val="12"/>
  </w:num>
  <w:num w:numId="6">
    <w:abstractNumId w:val="1"/>
  </w:num>
  <w:num w:numId="7">
    <w:abstractNumId w:val="18"/>
  </w:num>
  <w:num w:numId="8">
    <w:abstractNumId w:val="7"/>
  </w:num>
  <w:num w:numId="9">
    <w:abstractNumId w:val="17"/>
  </w:num>
  <w:num w:numId="10">
    <w:abstractNumId w:val="13"/>
  </w:num>
  <w:num w:numId="11">
    <w:abstractNumId w:val="4"/>
  </w:num>
  <w:num w:numId="12">
    <w:abstractNumId w:val="11"/>
  </w:num>
  <w:num w:numId="13">
    <w:abstractNumId w:val="16"/>
  </w:num>
  <w:num w:numId="14">
    <w:abstractNumId w:val="2"/>
  </w:num>
  <w:num w:numId="15">
    <w:abstractNumId w:val="8"/>
  </w:num>
  <w:num w:numId="16">
    <w:abstractNumId w:val="14"/>
  </w:num>
  <w:num w:numId="17">
    <w:abstractNumId w:val="9"/>
  </w:num>
  <w:num w:numId="18">
    <w:abstractNumId w:val="19"/>
  </w:num>
  <w:num w:numId="19">
    <w:abstractNumId w:val="1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2210C"/>
    <w:rsid w:val="000307B9"/>
    <w:rsid w:val="00040466"/>
    <w:rsid w:val="00045A10"/>
    <w:rsid w:val="000561A7"/>
    <w:rsid w:val="000629EE"/>
    <w:rsid w:val="00075F3C"/>
    <w:rsid w:val="00081295"/>
    <w:rsid w:val="00096750"/>
    <w:rsid w:val="000A0B95"/>
    <w:rsid w:val="000A5259"/>
    <w:rsid w:val="000A6766"/>
    <w:rsid w:val="000B0256"/>
    <w:rsid w:val="000B0F1D"/>
    <w:rsid w:val="000B4E43"/>
    <w:rsid w:val="000C18EB"/>
    <w:rsid w:val="000C5576"/>
    <w:rsid w:val="000C7A57"/>
    <w:rsid w:val="000D4509"/>
    <w:rsid w:val="000D7A94"/>
    <w:rsid w:val="000E692D"/>
    <w:rsid w:val="000F2C91"/>
    <w:rsid w:val="000F2E78"/>
    <w:rsid w:val="0010066C"/>
    <w:rsid w:val="0010282A"/>
    <w:rsid w:val="00102E81"/>
    <w:rsid w:val="00116FA5"/>
    <w:rsid w:val="00117255"/>
    <w:rsid w:val="00125BBB"/>
    <w:rsid w:val="0013011C"/>
    <w:rsid w:val="00140708"/>
    <w:rsid w:val="001431FC"/>
    <w:rsid w:val="0015222F"/>
    <w:rsid w:val="001535E0"/>
    <w:rsid w:val="0015557A"/>
    <w:rsid w:val="00157318"/>
    <w:rsid w:val="001624A6"/>
    <w:rsid w:val="00165BB4"/>
    <w:rsid w:val="0017153B"/>
    <w:rsid w:val="00182FB0"/>
    <w:rsid w:val="00183B4F"/>
    <w:rsid w:val="00184CBC"/>
    <w:rsid w:val="00185A41"/>
    <w:rsid w:val="0019326F"/>
    <w:rsid w:val="00195AD0"/>
    <w:rsid w:val="0019685F"/>
    <w:rsid w:val="00197B55"/>
    <w:rsid w:val="001B1B72"/>
    <w:rsid w:val="001B2F01"/>
    <w:rsid w:val="001C03BB"/>
    <w:rsid w:val="001C0617"/>
    <w:rsid w:val="001C6FD8"/>
    <w:rsid w:val="001D3A0B"/>
    <w:rsid w:val="001E7072"/>
    <w:rsid w:val="00204C86"/>
    <w:rsid w:val="00210941"/>
    <w:rsid w:val="00212D07"/>
    <w:rsid w:val="002175F7"/>
    <w:rsid w:val="00232698"/>
    <w:rsid w:val="00242F0F"/>
    <w:rsid w:val="00243BF4"/>
    <w:rsid w:val="00264426"/>
    <w:rsid w:val="00266C00"/>
    <w:rsid w:val="00274F3D"/>
    <w:rsid w:val="0028146B"/>
    <w:rsid w:val="002828F9"/>
    <w:rsid w:val="00284E05"/>
    <w:rsid w:val="002A70B3"/>
    <w:rsid w:val="002B298E"/>
    <w:rsid w:val="002B6D2F"/>
    <w:rsid w:val="002C273C"/>
    <w:rsid w:val="002E6D5A"/>
    <w:rsid w:val="002E75AE"/>
    <w:rsid w:val="002F2CD7"/>
    <w:rsid w:val="002F36DD"/>
    <w:rsid w:val="002F4EAD"/>
    <w:rsid w:val="003104E7"/>
    <w:rsid w:val="00314A6A"/>
    <w:rsid w:val="00324D3F"/>
    <w:rsid w:val="00325ECA"/>
    <w:rsid w:val="003354FC"/>
    <w:rsid w:val="003506A5"/>
    <w:rsid w:val="00354AD9"/>
    <w:rsid w:val="003617B4"/>
    <w:rsid w:val="003630F4"/>
    <w:rsid w:val="00372E15"/>
    <w:rsid w:val="00372F40"/>
    <w:rsid w:val="00373657"/>
    <w:rsid w:val="00393EAA"/>
    <w:rsid w:val="00394A60"/>
    <w:rsid w:val="00396C2B"/>
    <w:rsid w:val="003A0303"/>
    <w:rsid w:val="003B613C"/>
    <w:rsid w:val="003D2B48"/>
    <w:rsid w:val="003D5DBF"/>
    <w:rsid w:val="003D7C64"/>
    <w:rsid w:val="003E0888"/>
    <w:rsid w:val="003E24D2"/>
    <w:rsid w:val="003E7FD0"/>
    <w:rsid w:val="003F0EA4"/>
    <w:rsid w:val="003F1A01"/>
    <w:rsid w:val="003F1F8B"/>
    <w:rsid w:val="00403982"/>
    <w:rsid w:val="00405204"/>
    <w:rsid w:val="00407F3C"/>
    <w:rsid w:val="0042467E"/>
    <w:rsid w:val="004271A5"/>
    <w:rsid w:val="004311BE"/>
    <w:rsid w:val="0044253C"/>
    <w:rsid w:val="00442FAA"/>
    <w:rsid w:val="00445E56"/>
    <w:rsid w:val="00451E3E"/>
    <w:rsid w:val="00454DAB"/>
    <w:rsid w:val="004561B4"/>
    <w:rsid w:val="00462B0E"/>
    <w:rsid w:val="004714CF"/>
    <w:rsid w:val="00472141"/>
    <w:rsid w:val="004843D3"/>
    <w:rsid w:val="00484C0D"/>
    <w:rsid w:val="00491708"/>
    <w:rsid w:val="00492764"/>
    <w:rsid w:val="00497D8B"/>
    <w:rsid w:val="004A1BED"/>
    <w:rsid w:val="004A59AB"/>
    <w:rsid w:val="004B139C"/>
    <w:rsid w:val="004B1E4C"/>
    <w:rsid w:val="004C5071"/>
    <w:rsid w:val="004C625A"/>
    <w:rsid w:val="004D360D"/>
    <w:rsid w:val="004D41B8"/>
    <w:rsid w:val="004D4F59"/>
    <w:rsid w:val="004D5136"/>
    <w:rsid w:val="004E2D75"/>
    <w:rsid w:val="004E54DC"/>
    <w:rsid w:val="004F5641"/>
    <w:rsid w:val="0050072C"/>
    <w:rsid w:val="005035DD"/>
    <w:rsid w:val="00514867"/>
    <w:rsid w:val="00515DC2"/>
    <w:rsid w:val="00522632"/>
    <w:rsid w:val="00522EF3"/>
    <w:rsid w:val="005278EA"/>
    <w:rsid w:val="0053166F"/>
    <w:rsid w:val="00535F50"/>
    <w:rsid w:val="0053732A"/>
    <w:rsid w:val="00540418"/>
    <w:rsid w:val="00550571"/>
    <w:rsid w:val="00551289"/>
    <w:rsid w:val="00552C02"/>
    <w:rsid w:val="005631F3"/>
    <w:rsid w:val="00574266"/>
    <w:rsid w:val="005832DC"/>
    <w:rsid w:val="005A0319"/>
    <w:rsid w:val="005A3073"/>
    <w:rsid w:val="005A30BE"/>
    <w:rsid w:val="005B383E"/>
    <w:rsid w:val="005C2E46"/>
    <w:rsid w:val="005D3D25"/>
    <w:rsid w:val="005D3ECE"/>
    <w:rsid w:val="005D43B9"/>
    <w:rsid w:val="005D7331"/>
    <w:rsid w:val="005D74C9"/>
    <w:rsid w:val="005F3830"/>
    <w:rsid w:val="005F7D47"/>
    <w:rsid w:val="00615B9F"/>
    <w:rsid w:val="00627173"/>
    <w:rsid w:val="00637055"/>
    <w:rsid w:val="00643E6A"/>
    <w:rsid w:val="00644DC4"/>
    <w:rsid w:val="00647CD3"/>
    <w:rsid w:val="00655724"/>
    <w:rsid w:val="00655CD5"/>
    <w:rsid w:val="0065731F"/>
    <w:rsid w:val="0066769D"/>
    <w:rsid w:val="00670222"/>
    <w:rsid w:val="00670AA8"/>
    <w:rsid w:val="006779B3"/>
    <w:rsid w:val="0068008C"/>
    <w:rsid w:val="00683904"/>
    <w:rsid w:val="006A43B0"/>
    <w:rsid w:val="006B1FE7"/>
    <w:rsid w:val="006B41D8"/>
    <w:rsid w:val="006D1489"/>
    <w:rsid w:val="006D2718"/>
    <w:rsid w:val="006D4720"/>
    <w:rsid w:val="006D4807"/>
    <w:rsid w:val="006D72D1"/>
    <w:rsid w:val="006E77DD"/>
    <w:rsid w:val="006E7C3B"/>
    <w:rsid w:val="006F2903"/>
    <w:rsid w:val="0070516E"/>
    <w:rsid w:val="0071151D"/>
    <w:rsid w:val="007143E7"/>
    <w:rsid w:val="00715F3C"/>
    <w:rsid w:val="0071609E"/>
    <w:rsid w:val="00727BF2"/>
    <w:rsid w:val="00730D09"/>
    <w:rsid w:val="00740E7A"/>
    <w:rsid w:val="0074456B"/>
    <w:rsid w:val="007554E4"/>
    <w:rsid w:val="00761844"/>
    <w:rsid w:val="007749D9"/>
    <w:rsid w:val="00777D2A"/>
    <w:rsid w:val="0078457D"/>
    <w:rsid w:val="00784BD6"/>
    <w:rsid w:val="0078735B"/>
    <w:rsid w:val="00791C17"/>
    <w:rsid w:val="0079582C"/>
    <w:rsid w:val="007A2290"/>
    <w:rsid w:val="007A54D0"/>
    <w:rsid w:val="007A607B"/>
    <w:rsid w:val="007B2B60"/>
    <w:rsid w:val="007C6569"/>
    <w:rsid w:val="007D6E9A"/>
    <w:rsid w:val="007E03BA"/>
    <w:rsid w:val="007E6F28"/>
    <w:rsid w:val="007F5761"/>
    <w:rsid w:val="007F5D3F"/>
    <w:rsid w:val="0080591E"/>
    <w:rsid w:val="00805AEA"/>
    <w:rsid w:val="00811330"/>
    <w:rsid w:val="00811DAC"/>
    <w:rsid w:val="008278C5"/>
    <w:rsid w:val="00837703"/>
    <w:rsid w:val="0084142C"/>
    <w:rsid w:val="008469FA"/>
    <w:rsid w:val="00847F4D"/>
    <w:rsid w:val="00857B7F"/>
    <w:rsid w:val="008618DC"/>
    <w:rsid w:val="00865FCC"/>
    <w:rsid w:val="00875E24"/>
    <w:rsid w:val="008836D6"/>
    <w:rsid w:val="00884CB2"/>
    <w:rsid w:val="0089054E"/>
    <w:rsid w:val="0089170C"/>
    <w:rsid w:val="00897B9F"/>
    <w:rsid w:val="008A2DBB"/>
    <w:rsid w:val="008A499E"/>
    <w:rsid w:val="008A6E4D"/>
    <w:rsid w:val="008A793D"/>
    <w:rsid w:val="008B0017"/>
    <w:rsid w:val="008B0C26"/>
    <w:rsid w:val="008B6229"/>
    <w:rsid w:val="008C364E"/>
    <w:rsid w:val="008C66B2"/>
    <w:rsid w:val="008D3506"/>
    <w:rsid w:val="008E0E41"/>
    <w:rsid w:val="008E3652"/>
    <w:rsid w:val="008F6D58"/>
    <w:rsid w:val="008F73C7"/>
    <w:rsid w:val="00904AFB"/>
    <w:rsid w:val="0091493E"/>
    <w:rsid w:val="0092006C"/>
    <w:rsid w:val="00933624"/>
    <w:rsid w:val="00934065"/>
    <w:rsid w:val="0093492C"/>
    <w:rsid w:val="00947E80"/>
    <w:rsid w:val="00954F42"/>
    <w:rsid w:val="00957043"/>
    <w:rsid w:val="00967A7C"/>
    <w:rsid w:val="0097324C"/>
    <w:rsid w:val="009744E0"/>
    <w:rsid w:val="009A0558"/>
    <w:rsid w:val="009A76C6"/>
    <w:rsid w:val="009B258B"/>
    <w:rsid w:val="009B2CAF"/>
    <w:rsid w:val="009C5548"/>
    <w:rsid w:val="009C6987"/>
    <w:rsid w:val="009D5D4C"/>
    <w:rsid w:val="009E268B"/>
    <w:rsid w:val="009F0EA2"/>
    <w:rsid w:val="009F23C4"/>
    <w:rsid w:val="009F288C"/>
    <w:rsid w:val="009F79BF"/>
    <w:rsid w:val="00A01AB0"/>
    <w:rsid w:val="00A07BB9"/>
    <w:rsid w:val="00A122DA"/>
    <w:rsid w:val="00A144F2"/>
    <w:rsid w:val="00A147DC"/>
    <w:rsid w:val="00A17116"/>
    <w:rsid w:val="00A17543"/>
    <w:rsid w:val="00A175FC"/>
    <w:rsid w:val="00A225F9"/>
    <w:rsid w:val="00A27AB9"/>
    <w:rsid w:val="00A30B14"/>
    <w:rsid w:val="00A363B6"/>
    <w:rsid w:val="00A4006E"/>
    <w:rsid w:val="00A46BF5"/>
    <w:rsid w:val="00A52685"/>
    <w:rsid w:val="00A6017A"/>
    <w:rsid w:val="00A76BA8"/>
    <w:rsid w:val="00A80B3A"/>
    <w:rsid w:val="00A87679"/>
    <w:rsid w:val="00A90061"/>
    <w:rsid w:val="00A9207D"/>
    <w:rsid w:val="00AA34FD"/>
    <w:rsid w:val="00AC7B44"/>
    <w:rsid w:val="00AE70AA"/>
    <w:rsid w:val="00AF2281"/>
    <w:rsid w:val="00AF2C24"/>
    <w:rsid w:val="00AF5E26"/>
    <w:rsid w:val="00B0227D"/>
    <w:rsid w:val="00B06652"/>
    <w:rsid w:val="00B135BB"/>
    <w:rsid w:val="00B146E2"/>
    <w:rsid w:val="00B168D3"/>
    <w:rsid w:val="00B20DB5"/>
    <w:rsid w:val="00B3363C"/>
    <w:rsid w:val="00B42537"/>
    <w:rsid w:val="00B43DA3"/>
    <w:rsid w:val="00B55C23"/>
    <w:rsid w:val="00B60DED"/>
    <w:rsid w:val="00B70D0E"/>
    <w:rsid w:val="00B72732"/>
    <w:rsid w:val="00B849EE"/>
    <w:rsid w:val="00B84D02"/>
    <w:rsid w:val="00B9425E"/>
    <w:rsid w:val="00B95926"/>
    <w:rsid w:val="00B95D3B"/>
    <w:rsid w:val="00BA2940"/>
    <w:rsid w:val="00BB2B8D"/>
    <w:rsid w:val="00BB569C"/>
    <w:rsid w:val="00BC0D2C"/>
    <w:rsid w:val="00BD1F68"/>
    <w:rsid w:val="00BE7591"/>
    <w:rsid w:val="00BF40A3"/>
    <w:rsid w:val="00BF7620"/>
    <w:rsid w:val="00C06126"/>
    <w:rsid w:val="00C06E42"/>
    <w:rsid w:val="00C07E4C"/>
    <w:rsid w:val="00C1344F"/>
    <w:rsid w:val="00C142AE"/>
    <w:rsid w:val="00C16E53"/>
    <w:rsid w:val="00C256B0"/>
    <w:rsid w:val="00C34A2C"/>
    <w:rsid w:val="00C36E8B"/>
    <w:rsid w:val="00C37137"/>
    <w:rsid w:val="00C431B4"/>
    <w:rsid w:val="00C6253F"/>
    <w:rsid w:val="00C62BC2"/>
    <w:rsid w:val="00C63D6F"/>
    <w:rsid w:val="00C679B0"/>
    <w:rsid w:val="00C70E2C"/>
    <w:rsid w:val="00C73A31"/>
    <w:rsid w:val="00C82094"/>
    <w:rsid w:val="00C86C59"/>
    <w:rsid w:val="00C86CC7"/>
    <w:rsid w:val="00C877F6"/>
    <w:rsid w:val="00C91C5A"/>
    <w:rsid w:val="00CA141A"/>
    <w:rsid w:val="00CA78CD"/>
    <w:rsid w:val="00CB0EBA"/>
    <w:rsid w:val="00CB4EF8"/>
    <w:rsid w:val="00CB6506"/>
    <w:rsid w:val="00CC01EF"/>
    <w:rsid w:val="00CD5828"/>
    <w:rsid w:val="00CD6D9A"/>
    <w:rsid w:val="00CD71A6"/>
    <w:rsid w:val="00CE291E"/>
    <w:rsid w:val="00CE5A32"/>
    <w:rsid w:val="00CF118C"/>
    <w:rsid w:val="00CF471B"/>
    <w:rsid w:val="00D003D9"/>
    <w:rsid w:val="00D00E92"/>
    <w:rsid w:val="00D0421C"/>
    <w:rsid w:val="00D055EC"/>
    <w:rsid w:val="00D102AA"/>
    <w:rsid w:val="00D16F58"/>
    <w:rsid w:val="00D17A0C"/>
    <w:rsid w:val="00D201D2"/>
    <w:rsid w:val="00D215D5"/>
    <w:rsid w:val="00D2374F"/>
    <w:rsid w:val="00D24A99"/>
    <w:rsid w:val="00D30728"/>
    <w:rsid w:val="00D30E32"/>
    <w:rsid w:val="00D35496"/>
    <w:rsid w:val="00D41B06"/>
    <w:rsid w:val="00D429DE"/>
    <w:rsid w:val="00D44728"/>
    <w:rsid w:val="00D47AA7"/>
    <w:rsid w:val="00D52C90"/>
    <w:rsid w:val="00D55BE1"/>
    <w:rsid w:val="00D562FF"/>
    <w:rsid w:val="00D5681A"/>
    <w:rsid w:val="00D5717D"/>
    <w:rsid w:val="00D6421E"/>
    <w:rsid w:val="00D6480C"/>
    <w:rsid w:val="00D70F7A"/>
    <w:rsid w:val="00D75EAF"/>
    <w:rsid w:val="00D771F5"/>
    <w:rsid w:val="00D8369D"/>
    <w:rsid w:val="00DA0C97"/>
    <w:rsid w:val="00DA3A6B"/>
    <w:rsid w:val="00DA6DC1"/>
    <w:rsid w:val="00DA7257"/>
    <w:rsid w:val="00DC5D61"/>
    <w:rsid w:val="00DD1FE0"/>
    <w:rsid w:val="00DE11D6"/>
    <w:rsid w:val="00DF56C9"/>
    <w:rsid w:val="00DF710B"/>
    <w:rsid w:val="00E054A8"/>
    <w:rsid w:val="00E07BCA"/>
    <w:rsid w:val="00E10492"/>
    <w:rsid w:val="00E111AE"/>
    <w:rsid w:val="00E24206"/>
    <w:rsid w:val="00E25350"/>
    <w:rsid w:val="00E30318"/>
    <w:rsid w:val="00E32708"/>
    <w:rsid w:val="00E34D6B"/>
    <w:rsid w:val="00E3707D"/>
    <w:rsid w:val="00E468D5"/>
    <w:rsid w:val="00E513E8"/>
    <w:rsid w:val="00E61FEB"/>
    <w:rsid w:val="00E850C1"/>
    <w:rsid w:val="00E87BB9"/>
    <w:rsid w:val="00E9155D"/>
    <w:rsid w:val="00E92D49"/>
    <w:rsid w:val="00E95429"/>
    <w:rsid w:val="00EA5418"/>
    <w:rsid w:val="00EB165C"/>
    <w:rsid w:val="00EC11D8"/>
    <w:rsid w:val="00EC16BC"/>
    <w:rsid w:val="00EE1FDC"/>
    <w:rsid w:val="00EE46FB"/>
    <w:rsid w:val="00EE747C"/>
    <w:rsid w:val="00F006D8"/>
    <w:rsid w:val="00F1668B"/>
    <w:rsid w:val="00F168FC"/>
    <w:rsid w:val="00F17C0D"/>
    <w:rsid w:val="00F257C6"/>
    <w:rsid w:val="00F34BA6"/>
    <w:rsid w:val="00F40CA1"/>
    <w:rsid w:val="00F444B1"/>
    <w:rsid w:val="00F47C54"/>
    <w:rsid w:val="00F50AE7"/>
    <w:rsid w:val="00F55115"/>
    <w:rsid w:val="00F56895"/>
    <w:rsid w:val="00F64B88"/>
    <w:rsid w:val="00F70793"/>
    <w:rsid w:val="00F725B1"/>
    <w:rsid w:val="00F755D0"/>
    <w:rsid w:val="00F87A7C"/>
    <w:rsid w:val="00F96DA2"/>
    <w:rsid w:val="00FB1010"/>
    <w:rsid w:val="00FB5994"/>
    <w:rsid w:val="00FB5B88"/>
    <w:rsid w:val="00FC29FF"/>
    <w:rsid w:val="00FC5E20"/>
    <w:rsid w:val="00FD37D7"/>
    <w:rsid w:val="00FD5A63"/>
    <w:rsid w:val="00FE7026"/>
    <w:rsid w:val="00FF27FF"/>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24450947">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Excel_Worksheet4.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package" Target="embeddings/Microsoft_Excel_Worksheet5.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Excel_Worksheet7.xls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package" Target="embeddings/Microsoft_Excel_Worksheet6.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26CD-0ED5-4B35-A61A-AE5BCDCA3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3902</TotalTime>
  <Pages>24</Pages>
  <Words>3761</Words>
  <Characters>20687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191</cp:revision>
  <cp:lastPrinted>2019-04-05T23:51:00Z</cp:lastPrinted>
  <dcterms:created xsi:type="dcterms:W3CDTF">2017-01-18T14:54:00Z</dcterms:created>
  <dcterms:modified xsi:type="dcterms:W3CDTF">2019-04-05T23:52:00Z</dcterms:modified>
</cp:coreProperties>
</file>