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623850314"/>
    <w:bookmarkEnd w:id="0"/>
    <w:p w:rsidR="00E87BB9" w:rsidRDefault="00CE7365" w:rsidP="007554E4">
      <w:pPr>
        <w:jc w:val="center"/>
        <w:rPr>
          <w:rFonts w:ascii="Soberana Sans Light" w:hAnsi="Soberana Sans Light"/>
        </w:rPr>
      </w:pPr>
      <w:r>
        <w:rPr>
          <w:rFonts w:ascii="Soberana Sans Light" w:hAnsi="Soberana Sans Light"/>
        </w:rPr>
        <w:object w:dxaOrig="21810" w:dyaOrig="17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4.25pt;height:484.6pt" o:ole="">
            <v:imagedata r:id="rId8" o:title=""/>
          </v:shape>
          <o:OLEObject Type="Embed" ProgID="Excel.Sheet.12" ShapeID="_x0000_i1025" DrawAspect="Content" ObjectID="_1623860601" r:id="rId9"/>
        </w:object>
      </w:r>
    </w:p>
    <w:bookmarkStart w:id="1" w:name="_MON_1623850368"/>
    <w:bookmarkEnd w:id="1"/>
    <w:p w:rsidR="00D771F5" w:rsidRDefault="003E7720" w:rsidP="007554E4">
      <w:pPr>
        <w:jc w:val="center"/>
        <w:rPr>
          <w:rFonts w:ascii="Soberana Sans Light" w:hAnsi="Soberana Sans Light"/>
        </w:rPr>
      </w:pPr>
      <w:r>
        <w:rPr>
          <w:rFonts w:ascii="Soberana Sans Light" w:hAnsi="Soberana Sans Light"/>
        </w:rPr>
        <w:object w:dxaOrig="23670" w:dyaOrig="18285">
          <v:shape id="_x0000_i1026" type="#_x0000_t75" style="width:642.35pt;height:466.45pt" o:ole="">
            <v:imagedata r:id="rId10" o:title=""/>
          </v:shape>
          <o:OLEObject Type="Embed" ProgID="Excel.Sheet.12" ShapeID="_x0000_i1026" DrawAspect="Content" ObjectID="_1623860602" r:id="rId11"/>
        </w:object>
      </w:r>
    </w:p>
    <w:bookmarkStart w:id="2" w:name="_MON_1623850386"/>
    <w:bookmarkEnd w:id="2"/>
    <w:p w:rsidR="00D771F5" w:rsidRDefault="00CE7365" w:rsidP="007554E4">
      <w:pPr>
        <w:jc w:val="center"/>
        <w:rPr>
          <w:rFonts w:ascii="Soberana Sans Light" w:hAnsi="Soberana Sans Light"/>
        </w:rPr>
      </w:pPr>
      <w:r>
        <w:rPr>
          <w:rFonts w:ascii="Soberana Sans Light" w:hAnsi="Soberana Sans Light"/>
        </w:rPr>
        <w:object w:dxaOrig="22470" w:dyaOrig="16035">
          <v:shape id="_x0000_i1027" type="#_x0000_t75" style="width:606.7pt;height:483.95pt" o:ole="">
            <v:imagedata r:id="rId12" o:title=""/>
          </v:shape>
          <o:OLEObject Type="Embed" ProgID="Excel.Sheet.12" ShapeID="_x0000_i1027" DrawAspect="Content" ObjectID="_1623860603" r:id="rId13"/>
        </w:object>
      </w:r>
    </w:p>
    <w:bookmarkStart w:id="3" w:name="_MON_1623850419"/>
    <w:bookmarkEnd w:id="3"/>
    <w:p w:rsidR="00CF118C" w:rsidRDefault="00FD6888" w:rsidP="007554E4">
      <w:pPr>
        <w:jc w:val="center"/>
        <w:rPr>
          <w:rFonts w:ascii="Soberana Sans Light" w:hAnsi="Soberana Sans Light"/>
        </w:rPr>
      </w:pPr>
      <w:r>
        <w:rPr>
          <w:rFonts w:ascii="Soberana Sans Light" w:hAnsi="Soberana Sans Light"/>
        </w:rPr>
        <w:object w:dxaOrig="17625" w:dyaOrig="13425">
          <v:shape id="_x0000_i1028" type="#_x0000_t75" style="width:603.55pt;height:459.55pt" o:ole="">
            <v:imagedata r:id="rId14" o:title=""/>
          </v:shape>
          <o:OLEObject Type="Embed" ProgID="Excel.Sheet.12" ShapeID="_x0000_i1028" DrawAspect="Content" ObjectID="_1623860604" r:id="rId15"/>
        </w:object>
      </w:r>
    </w:p>
    <w:bookmarkStart w:id="4" w:name="_MON_1623850428"/>
    <w:bookmarkEnd w:id="4"/>
    <w:p w:rsidR="00CF118C" w:rsidRDefault="00FD6888" w:rsidP="007554E4">
      <w:pPr>
        <w:jc w:val="center"/>
        <w:rPr>
          <w:rFonts w:ascii="Soberana Sans Light" w:hAnsi="Soberana Sans Light"/>
        </w:rPr>
      </w:pPr>
      <w:r>
        <w:rPr>
          <w:rFonts w:ascii="Soberana Sans Light" w:hAnsi="Soberana Sans Light"/>
        </w:rPr>
        <w:object w:dxaOrig="16905" w:dyaOrig="12870">
          <v:shape id="_x0000_i1029" type="#_x0000_t75" style="width:605.45pt;height:478.35pt" o:ole="">
            <v:imagedata r:id="rId16" o:title=""/>
          </v:shape>
          <o:OLEObject Type="Embed" ProgID="Excel.Sheet.12" ShapeID="_x0000_i1029" DrawAspect="Content" ObjectID="_1623860605" r:id="rId17"/>
        </w:object>
      </w:r>
    </w:p>
    <w:bookmarkStart w:id="5" w:name="_MON_1623850444"/>
    <w:bookmarkEnd w:id="5"/>
    <w:p w:rsidR="00C82094" w:rsidRDefault="00FD6888" w:rsidP="00C82094">
      <w:pPr>
        <w:jc w:val="center"/>
        <w:rPr>
          <w:rFonts w:ascii="Soberana Sans Light" w:hAnsi="Soberana Sans Light"/>
        </w:rPr>
      </w:pPr>
      <w:r>
        <w:rPr>
          <w:rFonts w:ascii="Soberana Sans Light" w:hAnsi="Soberana Sans Light"/>
        </w:rPr>
        <w:object w:dxaOrig="17370" w:dyaOrig="15060">
          <v:shape id="_x0000_i1030" type="#_x0000_t75" style="width:623.6pt;height:465.2pt" o:ole="">
            <v:imagedata r:id="rId18" o:title=""/>
          </v:shape>
          <o:OLEObject Type="Embed" ProgID="Excel.Sheet.12" ShapeID="_x0000_i1030" DrawAspect="Content" ObjectID="_1623860606" r:id="rId19"/>
        </w:object>
      </w:r>
    </w:p>
    <w:bookmarkStart w:id="6" w:name="_GoBack"/>
    <w:p w:rsidR="00C82094" w:rsidRDefault="00643F01" w:rsidP="00FD6888">
      <w:pPr>
        <w:jc w:val="center"/>
        <w:rPr>
          <w:rFonts w:ascii="Soberana Sans Light" w:hAnsi="Soberana Sans Light"/>
        </w:rPr>
      </w:pPr>
      <w:r>
        <w:rPr>
          <w:rFonts w:ascii="Soberana Sans Light" w:hAnsi="Soberana Sans Light"/>
        </w:rPr>
        <w:object w:dxaOrig="24758" w:dyaOrig="16469">
          <v:shape id="_x0000_i1035" type="#_x0000_t75" style="width:657.4pt;height:475.85pt" o:ole="">
            <v:imagedata r:id="rId20" o:title=""/>
          </v:shape>
          <o:OLEObject Type="Embed" ProgID="Excel.Sheet.12" ShapeID="_x0000_i1035" DrawAspect="Content" ObjectID="_1623860607" r:id="rId21"/>
        </w:object>
      </w:r>
      <w:bookmarkEnd w:id="6"/>
    </w:p>
    <w:p w:rsidR="00DE11D6" w:rsidRPr="00D536FA" w:rsidRDefault="00DE11D6" w:rsidP="00A05FC2">
      <w:pPr>
        <w:jc w:val="center"/>
        <w:rPr>
          <w:rFonts w:ascii="Soberana Sans" w:hAnsi="Soberana Sans"/>
        </w:rPr>
      </w:pPr>
      <w:r w:rsidRPr="00D536FA">
        <w:rPr>
          <w:rFonts w:ascii="Soberana Sans" w:hAnsi="Soberana Sans"/>
        </w:rPr>
        <w:lastRenderedPageBreak/>
        <w:t>Informe de Pasivos Contingentes</w:t>
      </w: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w:t>
      </w:r>
      <w:r w:rsidR="00D5681A">
        <w:rPr>
          <w:rFonts w:ascii="Soberana Sans" w:hAnsi="Soberana Sans"/>
        </w:rPr>
        <w:t>al</w:t>
      </w:r>
      <w:r w:rsidR="00D2374F">
        <w:rPr>
          <w:rFonts w:ascii="Soberana Sans" w:hAnsi="Soberana Sans"/>
        </w:rPr>
        <w:t xml:space="preserve"> </w:t>
      </w:r>
      <w:r w:rsidR="00AF2C24">
        <w:rPr>
          <w:rFonts w:ascii="Soberana Sans" w:hAnsi="Soberana Sans"/>
        </w:rPr>
        <w:t>3</w:t>
      </w:r>
      <w:r w:rsidR="002C3894">
        <w:rPr>
          <w:rFonts w:ascii="Soberana Sans" w:hAnsi="Soberana Sans"/>
        </w:rPr>
        <w:t>0</w:t>
      </w:r>
      <w:r w:rsidRPr="00D536FA">
        <w:rPr>
          <w:rFonts w:ascii="Soberana Sans" w:hAnsi="Soberana Sans"/>
        </w:rPr>
        <w:t xml:space="preserve"> de </w:t>
      </w:r>
      <w:r w:rsidR="002C3894">
        <w:rPr>
          <w:rFonts w:ascii="Soberana Sans" w:hAnsi="Soberana Sans"/>
        </w:rPr>
        <w:t>junio</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w:t>
      </w:r>
      <w:r w:rsidR="00740E7A">
        <w:rPr>
          <w:rFonts w:ascii="Soberana Sans" w:hAnsi="Soberana Sans"/>
        </w:rPr>
        <w:t>9</w:t>
      </w:r>
      <w:r w:rsidRPr="00D536FA">
        <w:rPr>
          <w:rFonts w:ascii="Soberana Sans" w:hAnsi="Soberana Sans"/>
        </w:rPr>
        <w:t>.</w:t>
      </w:r>
    </w:p>
    <w:p w:rsidR="00DE11D6" w:rsidRPr="00D536FA" w:rsidRDefault="00A05FC2" w:rsidP="00A05FC2">
      <w:pPr>
        <w:jc w:val="both"/>
        <w:rPr>
          <w:rFonts w:ascii="Soberana Sans" w:hAnsi="Soberana Sans"/>
        </w:rPr>
      </w:pPr>
      <w:r w:rsidRPr="00A05FC2">
        <w:rPr>
          <w:rFonts w:ascii="Soberana Sans" w:hAnsi="Soberana Sans"/>
        </w:rPr>
        <w:t>“En cumplimiento a lo dispuesto en los artículos 46, fracción I, inciso d, y 52 de la Ley General de Contabilidad Gubernamental, y de conformidad con lo establecido en el capítulo VII, numeral III, inciso g) del Manual de Contabilidad Gubernamental emitido por el CONAC, el ente público informa lo siguiente:”</w:t>
      </w:r>
    </w:p>
    <w:tbl>
      <w:tblPr>
        <w:tblW w:w="11640" w:type="dxa"/>
        <w:jc w:val="center"/>
        <w:tblCellMar>
          <w:left w:w="70" w:type="dxa"/>
          <w:right w:w="70" w:type="dxa"/>
        </w:tblCellMar>
        <w:tblLook w:val="04A0" w:firstRow="1" w:lastRow="0" w:firstColumn="1" w:lastColumn="0" w:noHBand="0" w:noVBand="1"/>
      </w:tblPr>
      <w:tblGrid>
        <w:gridCol w:w="2980"/>
        <w:gridCol w:w="6700"/>
        <w:gridCol w:w="1960"/>
      </w:tblGrid>
      <w:tr w:rsidR="00A05FC2" w:rsidRPr="00406090" w:rsidTr="00406090">
        <w:trPr>
          <w:trHeight w:val="300"/>
          <w:jc w:val="center"/>
        </w:trPr>
        <w:tc>
          <w:tcPr>
            <w:tcW w:w="2980" w:type="dxa"/>
            <w:tcBorders>
              <w:top w:val="single" w:sz="4" w:space="0" w:color="auto"/>
              <w:left w:val="single" w:sz="4" w:space="0" w:color="auto"/>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Cuenta</w:t>
            </w:r>
          </w:p>
        </w:tc>
        <w:tc>
          <w:tcPr>
            <w:tcW w:w="6700" w:type="dxa"/>
            <w:tcBorders>
              <w:top w:val="single" w:sz="4" w:space="0" w:color="auto"/>
              <w:left w:val="nil"/>
              <w:bottom w:val="single" w:sz="4" w:space="0" w:color="auto"/>
              <w:right w:val="nil"/>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Concepto</w:t>
            </w:r>
          </w:p>
        </w:tc>
        <w:tc>
          <w:tcPr>
            <w:tcW w:w="1960" w:type="dxa"/>
            <w:tcBorders>
              <w:top w:val="single" w:sz="4" w:space="0" w:color="auto"/>
              <w:left w:val="nil"/>
              <w:bottom w:val="single" w:sz="4" w:space="0" w:color="auto"/>
              <w:right w:val="single" w:sz="4" w:space="0" w:color="auto"/>
            </w:tcBorders>
            <w:shd w:val="clear" w:color="auto" w:fill="A20000"/>
            <w:noWrap/>
            <w:vAlign w:val="center"/>
            <w:hideMark/>
          </w:tcPr>
          <w:p w:rsidR="00A05FC2" w:rsidRPr="00406090" w:rsidRDefault="00A05FC2" w:rsidP="00406090">
            <w:pPr>
              <w:spacing w:after="0" w:line="240" w:lineRule="auto"/>
              <w:jc w:val="center"/>
              <w:rPr>
                <w:rFonts w:ascii="Soberana Sans" w:eastAsia="Times New Roman" w:hAnsi="Soberana Sans" w:cs="Times New Roman"/>
                <w:color w:val="FFFFFF"/>
                <w:lang w:eastAsia="es-MX"/>
              </w:rPr>
            </w:pPr>
            <w:r w:rsidRPr="00406090">
              <w:rPr>
                <w:rFonts w:ascii="Soberana Sans" w:eastAsia="Times New Roman" w:hAnsi="Soberana Sans" w:cs="Times New Roman"/>
                <w:color w:val="FFFFFF"/>
                <w:lang w:eastAsia="es-MX"/>
              </w:rPr>
              <w:t>Importe</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40"/>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6700" w:type="dxa"/>
            <w:tcBorders>
              <w:top w:val="nil"/>
              <w:left w:val="nil"/>
              <w:bottom w:val="nil"/>
              <w:right w:val="nil"/>
            </w:tcBorders>
            <w:shd w:val="clear" w:color="000000" w:fill="FFFFFF"/>
            <w:noWrap/>
            <w:vAlign w:val="bottom"/>
            <w:hideMark/>
          </w:tcPr>
          <w:p w:rsidR="00A05FC2" w:rsidRPr="00A05FC2" w:rsidRDefault="00A05FC2" w:rsidP="00A05FC2">
            <w:pPr>
              <w:spacing w:after="0" w:line="240" w:lineRule="auto"/>
              <w:jc w:val="center"/>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w:t>
            </w:r>
          </w:p>
        </w:tc>
        <w:tc>
          <w:tcPr>
            <w:tcW w:w="1960" w:type="dxa"/>
            <w:tcBorders>
              <w:top w:val="nil"/>
              <w:left w:val="nil"/>
              <w:bottom w:val="nil"/>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$0.00</w:t>
            </w:r>
          </w:p>
        </w:tc>
      </w:tr>
      <w:tr w:rsidR="00A05FC2" w:rsidRPr="00A05FC2" w:rsidTr="00A05FC2">
        <w:trPr>
          <w:trHeight w:val="255"/>
          <w:jc w:val="center"/>
        </w:trPr>
        <w:tc>
          <w:tcPr>
            <w:tcW w:w="2980" w:type="dxa"/>
            <w:tcBorders>
              <w:top w:val="nil"/>
              <w:left w:val="single" w:sz="4" w:space="0" w:color="auto"/>
              <w:bottom w:val="nil"/>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double" w:sz="6"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1960" w:type="dxa"/>
            <w:tcBorders>
              <w:top w:val="nil"/>
              <w:left w:val="nil"/>
              <w:bottom w:val="double" w:sz="6" w:space="0" w:color="auto"/>
              <w:right w:val="single" w:sz="4" w:space="0" w:color="auto"/>
            </w:tcBorders>
            <w:shd w:val="clear" w:color="000000" w:fill="FFFFFF"/>
            <w:noWrap/>
            <w:vAlign w:val="bottom"/>
            <w:hideMark/>
          </w:tcPr>
          <w:p w:rsidR="00A05FC2" w:rsidRPr="00A05FC2" w:rsidRDefault="00A05FC2" w:rsidP="00A05FC2">
            <w:pPr>
              <w:spacing w:after="0" w:line="240" w:lineRule="auto"/>
              <w:jc w:val="right"/>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r>
      <w:tr w:rsidR="00A05FC2" w:rsidRPr="00A05FC2" w:rsidTr="00A05FC2">
        <w:trPr>
          <w:trHeight w:val="255"/>
          <w:jc w:val="center"/>
        </w:trPr>
        <w:tc>
          <w:tcPr>
            <w:tcW w:w="2980" w:type="dxa"/>
            <w:tcBorders>
              <w:top w:val="nil"/>
              <w:left w:val="single" w:sz="4" w:space="0" w:color="auto"/>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color w:val="000000"/>
                <w:sz w:val="18"/>
                <w:szCs w:val="18"/>
                <w:lang w:eastAsia="es-MX"/>
              </w:rPr>
            </w:pPr>
            <w:r w:rsidRPr="00A05FC2">
              <w:rPr>
                <w:rFonts w:ascii="Arial" w:eastAsia="Times New Roman" w:hAnsi="Arial" w:cs="Arial"/>
                <w:color w:val="000000"/>
                <w:sz w:val="18"/>
                <w:szCs w:val="18"/>
                <w:lang w:eastAsia="es-MX"/>
              </w:rPr>
              <w:t> </w:t>
            </w:r>
          </w:p>
        </w:tc>
        <w:tc>
          <w:tcPr>
            <w:tcW w:w="6700" w:type="dxa"/>
            <w:tcBorders>
              <w:top w:val="nil"/>
              <w:left w:val="nil"/>
              <w:bottom w:val="single" w:sz="4" w:space="0" w:color="auto"/>
              <w:right w:val="nil"/>
            </w:tcBorders>
            <w:shd w:val="clear" w:color="000000" w:fill="FFFFFF"/>
            <w:noWrap/>
            <w:vAlign w:val="bottom"/>
            <w:hideMark/>
          </w:tcPr>
          <w:p w:rsidR="00A05FC2" w:rsidRPr="00A05FC2" w:rsidRDefault="00A05FC2" w:rsidP="00A05FC2">
            <w:pPr>
              <w:spacing w:after="0" w:line="240" w:lineRule="auto"/>
              <w:rPr>
                <w:rFonts w:ascii="Arial" w:eastAsia="Times New Roman" w:hAnsi="Arial" w:cs="Arial"/>
                <w:b/>
                <w:bCs/>
                <w:color w:val="000000"/>
                <w:sz w:val="18"/>
                <w:szCs w:val="18"/>
                <w:lang w:eastAsia="es-MX"/>
              </w:rPr>
            </w:pPr>
            <w:r w:rsidRPr="00A05FC2">
              <w:rPr>
                <w:rFonts w:ascii="Arial" w:eastAsia="Times New Roman" w:hAnsi="Arial" w:cs="Arial"/>
                <w:b/>
                <w:bCs/>
                <w:color w:val="000000"/>
                <w:sz w:val="18"/>
                <w:szCs w:val="18"/>
                <w:lang w:eastAsia="es-MX"/>
              </w:rPr>
              <w:t>TOTAL</w:t>
            </w:r>
          </w:p>
        </w:tc>
        <w:tc>
          <w:tcPr>
            <w:tcW w:w="1960" w:type="dxa"/>
            <w:tcBorders>
              <w:top w:val="nil"/>
              <w:left w:val="nil"/>
              <w:bottom w:val="single" w:sz="4" w:space="0" w:color="auto"/>
              <w:right w:val="single" w:sz="4" w:space="0" w:color="auto"/>
            </w:tcBorders>
            <w:shd w:val="clear" w:color="000000" w:fill="FFFFFF"/>
            <w:noWrap/>
            <w:vAlign w:val="bottom"/>
            <w:hideMark/>
          </w:tcPr>
          <w:p w:rsidR="00A05FC2" w:rsidRPr="00A05FC2" w:rsidRDefault="00406090" w:rsidP="00A05FC2">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$0.00</w:t>
            </w:r>
            <w:r w:rsidR="00A05FC2" w:rsidRPr="00A05FC2">
              <w:rPr>
                <w:rFonts w:ascii="Arial" w:eastAsia="Times New Roman" w:hAnsi="Arial" w:cs="Arial"/>
                <w:b/>
                <w:bCs/>
                <w:color w:val="000000"/>
                <w:sz w:val="18"/>
                <w:szCs w:val="18"/>
                <w:lang w:eastAsia="es-MX"/>
              </w:rPr>
              <w:t> </w:t>
            </w:r>
          </w:p>
        </w:tc>
      </w:tr>
    </w:tbl>
    <w:p w:rsidR="00A05FC2" w:rsidRDefault="00A05FC2" w:rsidP="00DE11D6">
      <w:pPr>
        <w:rPr>
          <w:rFonts w:ascii="Soberana Sans" w:hAnsi="Soberana Sans"/>
        </w:rPr>
      </w:pPr>
    </w:p>
    <w:p w:rsidR="00DE11D6" w:rsidRPr="00D536FA" w:rsidRDefault="00A05FC2" w:rsidP="00DE11D6">
      <w:pPr>
        <w:rPr>
          <w:rFonts w:ascii="Soberana Sans" w:hAnsi="Soberana Sans"/>
        </w:rPr>
      </w:pPr>
      <w:r w:rsidRPr="00A05FC2">
        <w:rPr>
          <w:rFonts w:ascii="Soberana Sans" w:hAnsi="Soberana Sans"/>
        </w:rPr>
        <w:t>Bajo protesta de decir verdad declaramos que los Estados Financieros y sus Notas son razonablemente correctos y responsabilidad del emisor</w:t>
      </w:r>
      <w:r w:rsidR="00406090">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C63D6F" w:rsidP="00DE11D6">
            <w:pPr>
              <w:spacing w:after="0" w:line="240" w:lineRule="auto"/>
              <w:jc w:val="center"/>
              <w:rPr>
                <w:rFonts w:ascii="Soberana Sans" w:eastAsia="Times New Roman" w:hAnsi="Soberana Sans" w:cs="Arial"/>
                <w:color w:val="000000"/>
                <w:sz w:val="18"/>
                <w:szCs w:val="18"/>
                <w:lang w:eastAsia="es-MX"/>
              </w:rPr>
            </w:pPr>
            <w:r w:rsidRPr="00C63D6F">
              <w:rPr>
                <w:rFonts w:ascii="Soberana Sans" w:eastAsia="Times New Roman" w:hAnsi="Soberana Sans" w:cs="Arial"/>
                <w:color w:val="000000"/>
                <w:sz w:val="18"/>
                <w:szCs w:val="18"/>
                <w:lang w:eastAsia="es-MX"/>
              </w:rPr>
              <w:t>C.P. JOSÉ GUADALUPE GUTIÉRREZ AGULIAR</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C63D6F" w:rsidP="00DE11D6">
            <w:pPr>
              <w:spacing w:after="0" w:line="240" w:lineRule="auto"/>
              <w:jc w:val="center"/>
              <w:rPr>
                <w:rFonts w:ascii="Soberana Sans" w:eastAsia="Times New Roman" w:hAnsi="Soberana Sans" w:cs="Arial"/>
                <w:sz w:val="18"/>
                <w:szCs w:val="18"/>
                <w:lang w:eastAsia="es-MX"/>
              </w:rPr>
            </w:pPr>
            <w:r w:rsidRPr="00C63D6F">
              <w:rPr>
                <w:rFonts w:ascii="Soberana Sans" w:eastAsia="Times New Roman" w:hAnsi="Soberana Sans" w:cs="Arial"/>
                <w:sz w:val="18"/>
                <w:szCs w:val="18"/>
                <w:lang w:eastAsia="es-MX"/>
              </w:rPr>
              <w:t>JEFE DE DEPARTAMENTO DE CONTABILIDAD Y TESORERIA</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0227D" w:rsidRDefault="00B0227D"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r w:rsidRPr="00D536FA">
        <w:rPr>
          <w:rFonts w:ascii="Soberana Sans" w:hAnsi="Soberana Sans"/>
          <w:b/>
          <w:sz w:val="22"/>
          <w:szCs w:val="22"/>
        </w:rPr>
        <w:t>NOTAS A LOS ESTADOS FINANCIEROS</w:t>
      </w: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b/>
          <w:sz w:val="22"/>
          <w:szCs w:val="22"/>
        </w:rPr>
      </w:pPr>
    </w:p>
    <w:p w:rsidR="00CB4EF8" w:rsidRPr="00D536FA" w:rsidRDefault="00CB4EF8" w:rsidP="00CB4EF8">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CB4EF8" w:rsidRPr="00D536FA" w:rsidRDefault="00CB4EF8" w:rsidP="00CB4EF8">
      <w:pPr>
        <w:pStyle w:val="Texto"/>
        <w:spacing w:after="0" w:line="240" w:lineRule="exact"/>
        <w:rPr>
          <w:rFonts w:ascii="Soberana Sans" w:hAnsi="Soberana Sans"/>
          <w:sz w:val="22"/>
          <w:szCs w:val="22"/>
          <w:lang w:val="es-MX"/>
        </w:rPr>
      </w:pPr>
    </w:p>
    <w:p w:rsidR="00CB4EF8" w:rsidRPr="00D536FA" w:rsidRDefault="00CB4EF8" w:rsidP="00CB4EF8">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CB4EF8" w:rsidRPr="00D536FA" w:rsidRDefault="00CB4EF8" w:rsidP="00CB4EF8">
      <w:pPr>
        <w:pStyle w:val="Texto"/>
        <w:spacing w:after="0" w:line="240" w:lineRule="exact"/>
        <w:rPr>
          <w:rFonts w:ascii="Soberana Sans" w:hAnsi="Soberana Sans"/>
          <w:b/>
          <w:sz w:val="22"/>
          <w:szCs w:val="22"/>
          <w:lang w:val="es-MX"/>
        </w:rPr>
      </w:pPr>
    </w:p>
    <w:p w:rsidR="00CB4EF8" w:rsidRPr="00D536FA" w:rsidRDefault="00CB4EF8" w:rsidP="00CB4EF8">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CB4EF8" w:rsidRPr="00D536FA"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E</w:t>
      </w:r>
      <w:r w:rsidR="00CB4EF8">
        <w:rPr>
          <w:rFonts w:ascii="Soberana Sans" w:hAnsi="Soberana Sans"/>
          <w:sz w:val="22"/>
          <w:szCs w:val="22"/>
          <w:lang w:val="es-MX"/>
        </w:rPr>
        <w:t xml:space="preserve">l monto por </w:t>
      </w:r>
      <w:r w:rsidR="00CB4EF8" w:rsidRPr="00D2374F">
        <w:rPr>
          <w:rFonts w:ascii="Soberana Sans" w:hAnsi="Soberana Sans"/>
          <w:sz w:val="22"/>
          <w:szCs w:val="22"/>
          <w:lang w:val="es-MX"/>
        </w:rPr>
        <w:t xml:space="preserve">$ </w:t>
      </w:r>
      <w:r w:rsidR="00CD5FD1">
        <w:rPr>
          <w:rFonts w:ascii="Soberana Sans" w:hAnsi="Soberana Sans"/>
          <w:sz w:val="22"/>
          <w:szCs w:val="22"/>
          <w:lang w:val="es-MX"/>
        </w:rPr>
        <w:t>341,833,599</w:t>
      </w:r>
      <w:r w:rsidR="00CB4EF8">
        <w:rPr>
          <w:rFonts w:ascii="Soberana Sans" w:hAnsi="Soberana Sans"/>
          <w:sz w:val="22"/>
          <w:szCs w:val="22"/>
          <w:lang w:val="es-MX"/>
        </w:rPr>
        <w:t>.</w:t>
      </w:r>
      <w:r w:rsidR="00CB4EF8" w:rsidRPr="00D536FA">
        <w:rPr>
          <w:rFonts w:ascii="Soberana Sans" w:hAnsi="Soberana Sans"/>
          <w:sz w:val="22"/>
          <w:szCs w:val="22"/>
          <w:lang w:val="es-MX"/>
        </w:rPr>
        <w:t xml:space="preserve"> corresponde a los fondos disponibles en Instituciones bancarias propiedad del ente público provenientes de aportaciones federales, subsidios y convenios.</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CB4EF8" w:rsidRDefault="00627173" w:rsidP="00CB4EF8">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La institución n</w:t>
      </w:r>
      <w:r w:rsidR="00CB4EF8">
        <w:rPr>
          <w:rFonts w:ascii="Soberana Sans" w:hAnsi="Soberana Sans"/>
          <w:sz w:val="22"/>
          <w:szCs w:val="22"/>
          <w:lang w:val="es-MX"/>
        </w:rPr>
        <w:t xml:space="preserve">o </w:t>
      </w:r>
      <w:r w:rsidR="00CB4EF8" w:rsidRPr="00C83BBA">
        <w:rPr>
          <w:rFonts w:ascii="Soberana Sans" w:hAnsi="Soberana Sans"/>
          <w:sz w:val="22"/>
          <w:szCs w:val="22"/>
          <w:lang w:val="es-MX"/>
        </w:rPr>
        <w:t>cuenta con deudores diversos por cobrar a corto plaz</w:t>
      </w:r>
      <w:r w:rsidR="00CB4EF8">
        <w:rPr>
          <w:rFonts w:ascii="Soberana Sans" w:hAnsi="Soberana Sans"/>
          <w:sz w:val="22"/>
          <w:szCs w:val="22"/>
          <w:lang w:val="es-MX"/>
        </w:rPr>
        <w:t>o</w:t>
      </w:r>
      <w:r w:rsidR="00CD5FD1">
        <w:rPr>
          <w:rFonts w:ascii="Soberana Sans" w:hAnsi="Soberana Sans"/>
          <w:sz w:val="22"/>
          <w:szCs w:val="22"/>
          <w:lang w:val="es-MX"/>
        </w:rPr>
        <w:t xml:space="preserve"> al 30 de junio de 2019</w:t>
      </w:r>
      <w:r w:rsidR="00CB4EF8">
        <w:rPr>
          <w:rFonts w:ascii="Soberana Sans" w:hAnsi="Soberana Sans"/>
          <w:sz w:val="22"/>
          <w:szCs w:val="22"/>
          <w:lang w:val="es-MX"/>
        </w:rPr>
        <w:t>.</w:t>
      </w:r>
    </w:p>
    <w:p w:rsidR="00CB4EF8" w:rsidRPr="00C83BBA" w:rsidRDefault="00CB4EF8" w:rsidP="00CB4EF8">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 (Sin datos):</w:t>
      </w:r>
    </w:p>
    <w:p w:rsidR="00CB4EF8" w:rsidRPr="00D536FA" w:rsidRDefault="00CB4EF8" w:rsidP="00CB4EF8">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CB4EF8" w:rsidRPr="00D536FA" w:rsidTr="00492764">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CB4EF8" w:rsidRPr="00D536FA" w:rsidTr="00492764">
        <w:trPr>
          <w:trHeight w:val="380"/>
        </w:trPr>
        <w:tc>
          <w:tcPr>
            <w:tcW w:w="6190"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8"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541"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62" w:type="dxa"/>
            <w:tcBorders>
              <w:top w:val="nil"/>
              <w:left w:val="nil"/>
              <w:bottom w:val="single" w:sz="4" w:space="0" w:color="auto"/>
              <w:right w:val="single" w:sz="4" w:space="0" w:color="auto"/>
            </w:tcBorders>
            <w:shd w:val="clear" w:color="auto" w:fill="800000"/>
            <w:noWrap/>
            <w:vAlign w:val="bottom"/>
            <w:hideMark/>
          </w:tcPr>
          <w:p w:rsidR="00CB4EF8" w:rsidRPr="00D536FA" w:rsidRDefault="00CB4EF8" w:rsidP="00C37137">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CB4EF8" w:rsidRPr="00D536FA" w:rsidRDefault="00CB4EF8" w:rsidP="00C37137">
            <w:pPr>
              <w:spacing w:after="0" w:line="240" w:lineRule="auto"/>
              <w:rPr>
                <w:rFonts w:ascii="Soberana Sans" w:eastAsia="Times New Roman" w:hAnsi="Soberana Sans" w:cs="Times New Roman"/>
                <w:color w:val="FFFFFF"/>
                <w:lang w:eastAsia="es-MX"/>
              </w:rPr>
            </w:pPr>
          </w:p>
        </w:tc>
      </w:tr>
      <w:tr w:rsidR="00CB4EF8" w:rsidRPr="00D536FA" w:rsidTr="00DF710B">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hideMark/>
          </w:tcPr>
          <w:p w:rsidR="00CB4EF8" w:rsidRPr="00D536FA" w:rsidRDefault="00C63D6F" w:rsidP="00C37137">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0D7A94" w:rsidRPr="00D536FA" w:rsidRDefault="00C63D6F" w:rsidP="000D7A94">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358"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541" w:type="dxa"/>
            <w:tcBorders>
              <w:top w:val="nil"/>
              <w:left w:val="nil"/>
              <w:bottom w:val="single" w:sz="4" w:space="0" w:color="auto"/>
              <w:right w:val="single" w:sz="4" w:space="0" w:color="auto"/>
            </w:tcBorders>
            <w:shd w:val="clear" w:color="auto" w:fill="auto"/>
            <w:noWrap/>
            <w:vAlign w:val="bottom"/>
            <w:hideMark/>
          </w:tcPr>
          <w:p w:rsidR="00CB4EF8" w:rsidRPr="00D536FA" w:rsidRDefault="00CB4EF8" w:rsidP="00DF710B">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r w:rsidR="00DF710B">
              <w:rPr>
                <w:rFonts w:ascii="Soberana Sans" w:eastAsia="Times New Roman" w:hAnsi="Soberana Sans" w:cs="Times New Roman"/>
                <w:color w:val="000000"/>
                <w:lang w:eastAsia="es-MX"/>
              </w:rPr>
              <w:t>-</w:t>
            </w:r>
          </w:p>
        </w:tc>
        <w:tc>
          <w:tcPr>
            <w:tcW w:w="1662" w:type="dxa"/>
            <w:tcBorders>
              <w:top w:val="nil"/>
              <w:left w:val="nil"/>
              <w:bottom w:val="single" w:sz="4" w:space="0" w:color="auto"/>
              <w:right w:val="single" w:sz="4" w:space="0" w:color="auto"/>
            </w:tcBorders>
            <w:shd w:val="clear" w:color="auto" w:fill="auto"/>
            <w:noWrap/>
            <w:vAlign w:val="bottom"/>
            <w:hideMark/>
          </w:tcPr>
          <w:p w:rsidR="00CB4EF8" w:rsidRPr="00D536FA" w:rsidRDefault="00DF710B" w:rsidP="00DF710B">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33" w:type="dxa"/>
            <w:tcBorders>
              <w:top w:val="nil"/>
              <w:left w:val="nil"/>
              <w:bottom w:val="single" w:sz="4" w:space="0" w:color="auto"/>
              <w:right w:val="single" w:sz="4" w:space="0" w:color="auto"/>
            </w:tcBorders>
            <w:shd w:val="clear" w:color="auto" w:fill="auto"/>
            <w:noWrap/>
            <w:vAlign w:val="bottom"/>
          </w:tcPr>
          <w:p w:rsidR="00C63D6F" w:rsidRPr="00D536FA" w:rsidRDefault="00C63D6F" w:rsidP="00C63D6F">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r>
    </w:tbl>
    <w:p w:rsidR="00CB4EF8" w:rsidRDefault="00CB4EF8" w:rsidP="00CB4EF8">
      <w:pPr>
        <w:pStyle w:val="ROMANOS"/>
        <w:spacing w:after="0" w:line="240" w:lineRule="exact"/>
        <w:ind w:left="0" w:firstLine="0"/>
        <w:rPr>
          <w:rFonts w:ascii="Soberana Sans" w:hAnsi="Soberana Sans"/>
          <w:b/>
          <w:sz w:val="22"/>
          <w:szCs w:val="22"/>
          <w:lang w:val="es-MX"/>
        </w:rPr>
      </w:pPr>
    </w:p>
    <w:p w:rsidR="00CB4EF8" w:rsidRPr="00D536FA" w:rsidRDefault="00CB4EF8" w:rsidP="00CB4EF8">
      <w:pPr>
        <w:pStyle w:val="ROMANOS"/>
        <w:spacing w:after="0" w:line="240" w:lineRule="exact"/>
        <w:ind w:left="0" w:firstLine="0"/>
        <w:rPr>
          <w:rFonts w:ascii="Soberana Sans" w:hAnsi="Soberana Sans"/>
          <w:b/>
          <w:sz w:val="22"/>
          <w:szCs w:val="22"/>
          <w:lang w:val="es-MX"/>
        </w:rPr>
      </w:pPr>
    </w:p>
    <w:p w:rsidR="00CB4EF8"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CD5FD1" w:rsidRPr="00D536FA" w:rsidRDefault="00CD5FD1" w:rsidP="00CB4EF8">
      <w:pPr>
        <w:pStyle w:val="ROMANOS"/>
        <w:spacing w:after="0" w:line="240" w:lineRule="exact"/>
        <w:rPr>
          <w:rFonts w:ascii="Soberana Sans" w:hAnsi="Soberana Sans"/>
          <w:b/>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627173">
        <w:rPr>
          <w:rFonts w:ascii="Soberana Sans" w:hAnsi="Soberana Sans"/>
          <w:sz w:val="22"/>
          <w:szCs w:val="22"/>
          <w:lang w:val="es-MX"/>
        </w:rPr>
        <w:t>n</w:t>
      </w:r>
      <w:r w:rsidRPr="00D536FA">
        <w:rPr>
          <w:rFonts w:ascii="Soberana Sans" w:hAnsi="Soberana Sans"/>
          <w:sz w:val="22"/>
          <w:szCs w:val="22"/>
          <w:lang w:val="es-MX"/>
        </w:rPr>
        <w:t>sformación.</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CB4EF8"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B96607" w:rsidRDefault="00B96607" w:rsidP="00234E76">
      <w:pPr>
        <w:pStyle w:val="ROMANOS"/>
        <w:spacing w:after="0" w:line="240" w:lineRule="exact"/>
        <w:ind w:left="0" w:firstLine="0"/>
        <w:rPr>
          <w:rFonts w:ascii="Soberana Sans" w:hAnsi="Soberana Sans"/>
          <w:b/>
          <w:sz w:val="22"/>
          <w:szCs w:val="22"/>
          <w:lang w:val="es-MX"/>
        </w:rPr>
      </w:pPr>
    </w:p>
    <w:p w:rsidR="00CB4EF8" w:rsidRPr="00D536FA" w:rsidRDefault="00B96607"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CB4EF8" w:rsidRPr="00C83BBA">
        <w:rPr>
          <w:rFonts w:ascii="Soberana Sans" w:hAnsi="Soberana Sans"/>
          <w:b/>
          <w:sz w:val="22"/>
          <w:szCs w:val="22"/>
          <w:lang w:val="es-MX"/>
        </w:rPr>
        <w:t>Bienes Muebles</w:t>
      </w:r>
      <w:r w:rsidR="00CB4EF8" w:rsidRPr="00D536FA">
        <w:rPr>
          <w:rFonts w:ascii="Soberana Sans" w:hAnsi="Soberana Sans"/>
          <w:b/>
          <w:sz w:val="22"/>
          <w:szCs w:val="22"/>
          <w:lang w:val="es-MX"/>
        </w:rPr>
        <w:t>, Inmuebles e Intangibles</w:t>
      </w:r>
    </w:p>
    <w:p w:rsidR="00CB4EF8" w:rsidRPr="00D536FA" w:rsidRDefault="00CB4EF8" w:rsidP="00DF710B">
      <w:pPr>
        <w:pStyle w:val="ROMANOS"/>
        <w:spacing w:after="0" w:line="240" w:lineRule="exact"/>
        <w:ind w:left="0"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sidRPr="00591CDB">
        <w:rPr>
          <w:rFonts w:ascii="Soberana Sans" w:hAnsi="Soberana Sans"/>
          <w:b/>
          <w:sz w:val="22"/>
          <w:szCs w:val="22"/>
          <w:lang w:val="es-MX"/>
        </w:rPr>
        <w:lastRenderedPageBreak/>
        <w:t>8.</w:t>
      </w:r>
      <w:r w:rsidRPr="00D536FA">
        <w:rPr>
          <w:rFonts w:ascii="Soberana Sans" w:hAnsi="Soberana Sans"/>
          <w:sz w:val="22"/>
          <w:szCs w:val="22"/>
          <w:lang w:val="es-MX"/>
        </w:rPr>
        <w:tab/>
        <w:t>Como saldo en la cuenta de</w:t>
      </w:r>
      <w:r>
        <w:rPr>
          <w:rFonts w:ascii="Soberana Sans" w:hAnsi="Soberana Sans"/>
          <w:sz w:val="22"/>
          <w:szCs w:val="22"/>
          <w:lang w:val="es-MX"/>
        </w:rPr>
        <w:t xml:space="preserve"> Activo no Circulante se tiene Bienes Muebles por un importe de $ </w:t>
      </w:r>
      <w:r w:rsidR="00CD5FD1">
        <w:rPr>
          <w:rFonts w:ascii="Soberana Sans" w:hAnsi="Soberana Sans"/>
          <w:sz w:val="22"/>
          <w:szCs w:val="22"/>
          <w:lang w:val="es-MX"/>
        </w:rPr>
        <w:t>10,412,684.</w:t>
      </w:r>
      <w:r>
        <w:rPr>
          <w:rFonts w:ascii="Soberana Sans" w:hAnsi="Soberana Sans"/>
          <w:sz w:val="22"/>
          <w:szCs w:val="22"/>
          <w:lang w:val="es-MX"/>
        </w:rPr>
        <w:t xml:space="preserve"> y Activos Intangibles por $ </w:t>
      </w:r>
      <w:r w:rsidR="00CD5FD1">
        <w:rPr>
          <w:rFonts w:ascii="Soberana Sans" w:hAnsi="Soberana Sans"/>
          <w:sz w:val="22"/>
          <w:szCs w:val="22"/>
          <w:lang w:val="es-MX"/>
        </w:rPr>
        <w:t>504,743.</w:t>
      </w:r>
    </w:p>
    <w:p w:rsidR="00DF710B" w:rsidRPr="00D536FA" w:rsidRDefault="00DF710B"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w:t>
      </w:r>
      <w:r w:rsidR="00234E76">
        <w:rPr>
          <w:rFonts w:ascii="Soberana Sans" w:hAnsi="Soberana Sans"/>
          <w:sz w:val="22"/>
          <w:szCs w:val="22"/>
          <w:lang w:val="es-MX"/>
        </w:rPr>
        <w:t>al</w:t>
      </w:r>
      <w:r>
        <w:rPr>
          <w:rFonts w:ascii="Soberana Sans" w:hAnsi="Soberana Sans"/>
          <w:sz w:val="22"/>
          <w:szCs w:val="22"/>
          <w:lang w:val="es-MX"/>
        </w:rPr>
        <w:t xml:space="preserve"> </w:t>
      </w:r>
      <w:r w:rsidR="00CD5FD1">
        <w:rPr>
          <w:rFonts w:ascii="Soberana Sans" w:hAnsi="Soberana Sans"/>
          <w:sz w:val="22"/>
          <w:szCs w:val="22"/>
          <w:lang w:val="es-MX"/>
        </w:rPr>
        <w:t>segundo</w:t>
      </w:r>
      <w:r>
        <w:rPr>
          <w:rFonts w:ascii="Soberana Sans" w:hAnsi="Soberana Sans"/>
          <w:sz w:val="22"/>
          <w:szCs w:val="22"/>
          <w:lang w:val="es-MX"/>
        </w:rPr>
        <w:t xml:space="preserve"> trimestre</w:t>
      </w:r>
      <w:r w:rsidR="00777D2A">
        <w:rPr>
          <w:rFonts w:ascii="Soberana Sans" w:hAnsi="Soberana Sans"/>
          <w:sz w:val="22"/>
          <w:szCs w:val="22"/>
          <w:lang w:val="es-MX"/>
        </w:rPr>
        <w:t>,</w:t>
      </w:r>
      <w:r w:rsidR="00777D2A" w:rsidRPr="00777D2A">
        <w:rPr>
          <w:rFonts w:ascii="Soberana Sans" w:hAnsi="Soberana Sans"/>
          <w:sz w:val="22"/>
          <w:szCs w:val="22"/>
          <w:lang w:val="es-MX"/>
        </w:rPr>
        <w:t xml:space="preserve"> </w:t>
      </w:r>
      <w:r>
        <w:rPr>
          <w:rFonts w:ascii="Soberana Sans" w:hAnsi="Soberana Sans"/>
          <w:sz w:val="22"/>
          <w:szCs w:val="22"/>
          <w:lang w:val="es-MX"/>
        </w:rPr>
        <w:t>del ejercicio fiscal 201</w:t>
      </w:r>
      <w:r w:rsidR="00C63D6F">
        <w:rPr>
          <w:rFonts w:ascii="Soberana Sans" w:hAnsi="Soberana Sans"/>
          <w:sz w:val="22"/>
          <w:szCs w:val="22"/>
          <w:lang w:val="es-MX"/>
        </w:rPr>
        <w:t>9</w:t>
      </w:r>
      <w:r>
        <w:rPr>
          <w:rFonts w:ascii="Soberana Sans" w:hAnsi="Soberana Sans"/>
          <w:sz w:val="22"/>
          <w:szCs w:val="22"/>
          <w:lang w:val="es-MX"/>
        </w:rPr>
        <w:t xml:space="preserve">, </w:t>
      </w:r>
      <w:r w:rsidR="00777D2A">
        <w:rPr>
          <w:rFonts w:ascii="Soberana Sans" w:hAnsi="Soberana Sans"/>
          <w:sz w:val="22"/>
          <w:szCs w:val="22"/>
          <w:lang w:val="es-MX"/>
        </w:rPr>
        <w:t xml:space="preserve">y se tiene registrado </w:t>
      </w:r>
      <w:r w:rsidR="00234E76">
        <w:rPr>
          <w:rFonts w:ascii="Soberana Sans" w:hAnsi="Soberana Sans"/>
          <w:sz w:val="22"/>
          <w:szCs w:val="22"/>
          <w:lang w:val="es-MX"/>
        </w:rPr>
        <w:t>una</w:t>
      </w:r>
      <w:r w:rsidR="001C0617">
        <w:rPr>
          <w:rFonts w:ascii="Soberana Sans" w:hAnsi="Soberana Sans"/>
          <w:sz w:val="22"/>
          <w:szCs w:val="22"/>
          <w:lang w:val="es-MX"/>
        </w:rPr>
        <w:t xml:space="preserve"> </w:t>
      </w:r>
      <w:r w:rsidR="00777D2A">
        <w:rPr>
          <w:rFonts w:ascii="Soberana Sans" w:hAnsi="Soberana Sans"/>
          <w:sz w:val="22"/>
          <w:szCs w:val="22"/>
          <w:lang w:val="es-MX"/>
        </w:rPr>
        <w:t xml:space="preserve">depreciación por </w:t>
      </w:r>
      <w:r>
        <w:rPr>
          <w:rFonts w:ascii="Soberana Sans" w:hAnsi="Soberana Sans"/>
          <w:sz w:val="22"/>
          <w:szCs w:val="22"/>
          <w:lang w:val="es-MX"/>
        </w:rPr>
        <w:t>$</w:t>
      </w:r>
      <w:r w:rsidR="00C63D6F">
        <w:rPr>
          <w:rFonts w:ascii="Soberana Sans" w:hAnsi="Soberana Sans"/>
          <w:sz w:val="22"/>
          <w:szCs w:val="22"/>
          <w:lang w:val="es-MX"/>
        </w:rPr>
        <w:t>4,100,37</w:t>
      </w:r>
      <w:r w:rsidR="00234E76">
        <w:rPr>
          <w:rFonts w:ascii="Soberana Sans" w:hAnsi="Soberana Sans"/>
          <w:sz w:val="22"/>
          <w:szCs w:val="22"/>
          <w:lang w:val="es-MX"/>
        </w:rPr>
        <w:t>1</w:t>
      </w:r>
      <w:r w:rsidR="00B45487">
        <w:rPr>
          <w:rFonts w:ascii="Soberana Sans" w:hAnsi="Soberana Sans"/>
          <w:sz w:val="22"/>
          <w:szCs w:val="22"/>
          <w:lang w:val="es-MX"/>
        </w:rPr>
        <w:t>.</w:t>
      </w:r>
      <w:r w:rsidR="00234E76">
        <w:rPr>
          <w:rFonts w:ascii="Soberana Sans" w:hAnsi="Soberana Sans"/>
          <w:sz w:val="22"/>
          <w:szCs w:val="22"/>
          <w:lang w:val="es-MX"/>
        </w:rPr>
        <w:t xml:space="preserve"> al 31 de diciembre de 2018</w:t>
      </w:r>
      <w:r w:rsidR="00777D2A">
        <w:rPr>
          <w:rFonts w:ascii="Soberana Sans" w:hAnsi="Soberana Sans"/>
          <w:sz w:val="22"/>
          <w:szCs w:val="22"/>
          <w:lang w:val="es-MX"/>
        </w:rPr>
        <w:t>.</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CB4EF8" w:rsidRPr="00D536FA" w:rsidRDefault="00CB4EF8" w:rsidP="00CB4EF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CB4EF8" w:rsidRPr="00D536FA" w:rsidRDefault="00CB4EF8" w:rsidP="00CB4EF8">
      <w:pPr>
        <w:tabs>
          <w:tab w:val="left" w:pos="7443"/>
        </w:tabs>
        <w:rPr>
          <w:rFonts w:ascii="Soberana Sans" w:hAnsi="Soberana Sans"/>
        </w:rPr>
      </w:pPr>
      <w:r w:rsidRPr="00D536FA">
        <w:rPr>
          <w:rFonts w:ascii="Soberana Sans" w:hAnsi="Soberana Sans"/>
          <w:b/>
        </w:rPr>
        <w:t>Pasivo</w:t>
      </w:r>
    </w:p>
    <w:p w:rsidR="00CB4EF8" w:rsidRDefault="00CB4EF8" w:rsidP="00CB4EF8">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sidR="000A439D">
        <w:rPr>
          <w:rFonts w:ascii="Soberana Sans" w:hAnsi="Soberana Sans"/>
          <w:sz w:val="22"/>
          <w:szCs w:val="22"/>
          <w:lang w:val="es-MX"/>
        </w:rPr>
        <w:t>,</w:t>
      </w:r>
      <w:r>
        <w:rPr>
          <w:rFonts w:ascii="Soberana Sans" w:hAnsi="Soberana Sans"/>
          <w:sz w:val="22"/>
          <w:szCs w:val="22"/>
          <w:lang w:val="es-MX"/>
        </w:rPr>
        <w:t xml:space="preserve"> </w:t>
      </w:r>
      <w:r w:rsidR="00CD5FD1">
        <w:rPr>
          <w:rFonts w:ascii="Soberana Sans" w:hAnsi="Soberana Sans"/>
          <w:sz w:val="22"/>
          <w:szCs w:val="22"/>
          <w:lang w:val="es-MX"/>
        </w:rPr>
        <w:t xml:space="preserve">corresponde a retenciones de </w:t>
      </w:r>
      <w:r w:rsidR="000561A7">
        <w:rPr>
          <w:rFonts w:ascii="Soberana Sans" w:hAnsi="Soberana Sans"/>
          <w:sz w:val="22"/>
          <w:szCs w:val="22"/>
          <w:lang w:val="es-MX"/>
        </w:rPr>
        <w:t>ISR por remuneraciones</w:t>
      </w:r>
      <w:r w:rsidR="00CD5FD1">
        <w:rPr>
          <w:rFonts w:ascii="Soberana Sans" w:hAnsi="Soberana Sans"/>
          <w:sz w:val="22"/>
          <w:szCs w:val="22"/>
          <w:lang w:val="es-MX"/>
        </w:rPr>
        <w:t>,</w:t>
      </w:r>
      <w:r w:rsidR="000561A7">
        <w:rPr>
          <w:rFonts w:ascii="Soberana Sans" w:hAnsi="Soberana Sans"/>
          <w:sz w:val="22"/>
          <w:szCs w:val="22"/>
          <w:lang w:val="es-MX"/>
        </w:rPr>
        <w:t xml:space="preserve"> </w:t>
      </w:r>
      <w:r w:rsidR="00CD5FD1">
        <w:rPr>
          <w:rFonts w:ascii="Soberana Sans" w:hAnsi="Soberana Sans"/>
          <w:sz w:val="22"/>
          <w:szCs w:val="22"/>
          <w:lang w:val="es-MX"/>
        </w:rPr>
        <w:t xml:space="preserve">arrendamiento y otras cuentas por pagar (reintegros por ingresos compensados </w:t>
      </w:r>
      <w:proofErr w:type="spellStart"/>
      <w:r w:rsidR="00CD5FD1">
        <w:rPr>
          <w:rFonts w:ascii="Soberana Sans" w:hAnsi="Soberana Sans"/>
          <w:sz w:val="22"/>
          <w:szCs w:val="22"/>
          <w:lang w:val="es-MX"/>
        </w:rPr>
        <w:t>bbva</w:t>
      </w:r>
      <w:proofErr w:type="spellEnd"/>
      <w:r w:rsidR="00CD5FD1">
        <w:rPr>
          <w:rFonts w:ascii="Soberana Sans" w:hAnsi="Soberana Sans"/>
          <w:sz w:val="22"/>
          <w:szCs w:val="22"/>
          <w:lang w:val="es-MX"/>
        </w:rPr>
        <w:t>)</w:t>
      </w:r>
      <w:r w:rsidR="000561A7">
        <w:rPr>
          <w:rFonts w:ascii="Soberana Sans" w:hAnsi="Soberana Sans"/>
          <w:sz w:val="22"/>
          <w:szCs w:val="22"/>
          <w:lang w:val="es-MX"/>
        </w:rPr>
        <w:t xml:space="preserve">, </w:t>
      </w:r>
      <w:r>
        <w:rPr>
          <w:rFonts w:ascii="Soberana Sans" w:hAnsi="Soberana Sans"/>
          <w:sz w:val="22"/>
          <w:szCs w:val="22"/>
          <w:lang w:val="es-MX"/>
        </w:rPr>
        <w:t xml:space="preserve">por un monto de $ </w:t>
      </w:r>
      <w:r w:rsidR="00CD5FD1">
        <w:rPr>
          <w:rFonts w:ascii="Soberana Sans" w:hAnsi="Soberana Sans"/>
          <w:sz w:val="22"/>
          <w:szCs w:val="22"/>
          <w:lang w:val="es-MX"/>
        </w:rPr>
        <w:t>291,934</w:t>
      </w:r>
      <w:r w:rsidR="00777D2A">
        <w:rPr>
          <w:rFonts w:ascii="Soberana Sans" w:hAnsi="Soberana Sans"/>
          <w:sz w:val="22"/>
          <w:szCs w:val="22"/>
          <w:lang w:val="es-MX"/>
        </w:rPr>
        <w:t>.</w:t>
      </w:r>
      <w:r>
        <w:rPr>
          <w:rFonts w:ascii="Soberana Sans" w:hAnsi="Soberana Sans"/>
          <w:sz w:val="22"/>
          <w:szCs w:val="22"/>
          <w:lang w:val="es-MX"/>
        </w:rPr>
        <w:t xml:space="preserve"> </w:t>
      </w:r>
      <w:r w:rsidRPr="00D536FA">
        <w:rPr>
          <w:rFonts w:ascii="Soberana Sans" w:hAnsi="Soberana Sans"/>
          <w:sz w:val="22"/>
          <w:szCs w:val="22"/>
          <w:lang w:val="es-MX"/>
        </w:rPr>
        <w:t>se integra de la siguiente manera:</w:t>
      </w:r>
    </w:p>
    <w:p w:rsidR="000A439D" w:rsidRDefault="000A439D" w:rsidP="000A439D">
      <w:pPr>
        <w:pStyle w:val="ROMANOS"/>
        <w:spacing w:after="0" w:line="240" w:lineRule="exact"/>
        <w:ind w:left="719" w:firstLine="0"/>
        <w:rPr>
          <w:rFonts w:ascii="Soberana Sans" w:hAnsi="Soberana Sans"/>
          <w:sz w:val="22"/>
          <w:szCs w:val="22"/>
          <w:lang w:val="es-MX"/>
        </w:rPr>
      </w:pPr>
    </w:p>
    <w:tbl>
      <w:tblPr>
        <w:tblW w:w="13512" w:type="dxa"/>
        <w:jc w:val="center"/>
        <w:tblCellMar>
          <w:left w:w="70" w:type="dxa"/>
          <w:right w:w="70" w:type="dxa"/>
        </w:tblCellMar>
        <w:tblLook w:val="04A0" w:firstRow="1" w:lastRow="0" w:firstColumn="1" w:lastColumn="0" w:noHBand="0" w:noVBand="1"/>
      </w:tblPr>
      <w:tblGrid>
        <w:gridCol w:w="5967"/>
        <w:gridCol w:w="1574"/>
        <w:gridCol w:w="1309"/>
        <w:gridCol w:w="1485"/>
        <w:gridCol w:w="1603"/>
        <w:gridCol w:w="1574"/>
      </w:tblGrid>
      <w:tr w:rsidR="00492764" w:rsidRPr="00D536FA" w:rsidTr="00492764">
        <w:trPr>
          <w:trHeight w:val="660"/>
          <w:jc w:val="center"/>
        </w:trPr>
        <w:tc>
          <w:tcPr>
            <w:tcW w:w="5967"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71" w:type="dxa"/>
            <w:gridSpan w:val="4"/>
            <w:tcBorders>
              <w:top w:val="single" w:sz="4" w:space="0" w:color="auto"/>
              <w:left w:val="nil"/>
              <w:bottom w:val="single" w:sz="4" w:space="0" w:color="auto"/>
              <w:right w:val="single" w:sz="4" w:space="0" w:color="000000"/>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74" w:type="dxa"/>
            <w:vMerge w:val="restart"/>
            <w:tcBorders>
              <w:top w:val="single" w:sz="4" w:space="0" w:color="auto"/>
              <w:left w:val="single" w:sz="4" w:space="0" w:color="auto"/>
              <w:bottom w:val="single" w:sz="4" w:space="0" w:color="000000"/>
              <w:right w:val="single" w:sz="4" w:space="0" w:color="auto"/>
            </w:tcBorders>
            <w:shd w:val="clear" w:color="auto" w:fill="800000"/>
            <w:noWrap/>
            <w:vAlign w:val="center"/>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492764" w:rsidRPr="00D536FA" w:rsidTr="000D7A94">
        <w:trPr>
          <w:trHeight w:val="660"/>
          <w:jc w:val="center"/>
        </w:trPr>
        <w:tc>
          <w:tcPr>
            <w:tcW w:w="5967"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5175A9">
            <w:pPr>
              <w:spacing w:after="0" w:line="240" w:lineRule="auto"/>
              <w:rPr>
                <w:rFonts w:ascii="Soberana Sans" w:eastAsia="Times New Roman" w:hAnsi="Soberana Sans" w:cs="Times New Roman"/>
                <w:color w:val="FFFFFF"/>
                <w:lang w:eastAsia="es-MX"/>
              </w:rPr>
            </w:pPr>
          </w:p>
        </w:tc>
        <w:tc>
          <w:tcPr>
            <w:tcW w:w="1574"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09"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485"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03" w:type="dxa"/>
            <w:tcBorders>
              <w:top w:val="nil"/>
              <w:left w:val="nil"/>
              <w:bottom w:val="single" w:sz="4" w:space="0" w:color="auto"/>
              <w:right w:val="single" w:sz="4" w:space="0" w:color="auto"/>
            </w:tcBorders>
            <w:shd w:val="clear" w:color="auto" w:fill="800000"/>
            <w:noWrap/>
            <w:vAlign w:val="bottom"/>
            <w:hideMark/>
          </w:tcPr>
          <w:p w:rsidR="00492764" w:rsidRPr="00D536FA" w:rsidRDefault="00492764" w:rsidP="005175A9">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74" w:type="dxa"/>
            <w:vMerge/>
            <w:tcBorders>
              <w:top w:val="single" w:sz="4" w:space="0" w:color="auto"/>
              <w:left w:val="single" w:sz="4" w:space="0" w:color="auto"/>
              <w:bottom w:val="single" w:sz="4" w:space="0" w:color="000000"/>
              <w:right w:val="single" w:sz="4" w:space="0" w:color="auto"/>
            </w:tcBorders>
            <w:shd w:val="clear" w:color="auto" w:fill="800000"/>
            <w:vAlign w:val="center"/>
            <w:hideMark/>
          </w:tcPr>
          <w:p w:rsidR="00492764" w:rsidRPr="00D536FA" w:rsidRDefault="00492764" w:rsidP="005175A9">
            <w:pPr>
              <w:spacing w:after="0" w:line="240" w:lineRule="auto"/>
              <w:rPr>
                <w:rFonts w:ascii="Soberana Sans" w:eastAsia="Times New Roman" w:hAnsi="Soberana Sans" w:cs="Times New Roman"/>
                <w:color w:val="FFFFFF"/>
                <w:lang w:eastAsia="es-MX"/>
              </w:rPr>
            </w:pPr>
          </w:p>
        </w:tc>
      </w:tr>
      <w:tr w:rsidR="000D7A94" w:rsidRPr="00D536FA" w:rsidTr="00CD5FD1">
        <w:trPr>
          <w:trHeight w:val="348"/>
          <w:jc w:val="center"/>
        </w:trPr>
        <w:tc>
          <w:tcPr>
            <w:tcW w:w="5967" w:type="dxa"/>
            <w:tcBorders>
              <w:top w:val="nil"/>
              <w:left w:val="single" w:sz="4" w:space="0" w:color="auto"/>
              <w:bottom w:val="nil"/>
              <w:right w:val="single" w:sz="4" w:space="0" w:color="auto"/>
            </w:tcBorders>
            <w:shd w:val="clear" w:color="auto" w:fill="auto"/>
            <w:noWrap/>
            <w:vAlign w:val="bottom"/>
            <w:hideMark/>
          </w:tcPr>
          <w:p w:rsidR="000D7A94" w:rsidRDefault="000D7A94" w:rsidP="00CD5FD1">
            <w:pPr>
              <w:spacing w:after="0" w:line="240" w:lineRule="auto"/>
              <w:rPr>
                <w:rFonts w:ascii="Soberana Sans" w:eastAsia="Times New Roman" w:hAnsi="Soberana Sans" w:cs="Times New Roman"/>
                <w:color w:val="000000"/>
                <w:lang w:eastAsia="es-MX"/>
              </w:rPr>
            </w:pPr>
            <w:r w:rsidRPr="00777D2A">
              <w:rPr>
                <w:rFonts w:ascii="Soberana Sans" w:eastAsia="Times New Roman" w:hAnsi="Soberana Sans" w:cs="Times New Roman"/>
                <w:color w:val="000000"/>
                <w:sz w:val="20"/>
                <w:lang w:eastAsia="es-MX"/>
              </w:rPr>
              <w:t>RETENCIONES Y CONTRIBUCIONES POR PAGAR A CORTO PLAZO</w:t>
            </w:r>
          </w:p>
        </w:tc>
        <w:tc>
          <w:tcPr>
            <w:tcW w:w="1574" w:type="dxa"/>
            <w:tcBorders>
              <w:top w:val="nil"/>
              <w:left w:val="nil"/>
              <w:bottom w:val="nil"/>
              <w:right w:val="single" w:sz="4" w:space="0" w:color="auto"/>
            </w:tcBorders>
            <w:shd w:val="clear" w:color="auto" w:fill="auto"/>
            <w:noWrap/>
            <w:vAlign w:val="bottom"/>
          </w:tcPr>
          <w:p w:rsidR="000D7A94" w:rsidRPr="00D536FA" w:rsidRDefault="00C63D6F"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29</w:t>
            </w:r>
            <w:r w:rsidR="00CD5FD1">
              <w:rPr>
                <w:rFonts w:ascii="Soberana Sans" w:eastAsia="Times New Roman" w:hAnsi="Soberana Sans" w:cs="Times New Roman"/>
                <w:color w:val="000000"/>
                <w:lang w:eastAsia="es-MX"/>
              </w:rPr>
              <w:t>1</w:t>
            </w:r>
            <w:r>
              <w:rPr>
                <w:rFonts w:ascii="Soberana Sans" w:eastAsia="Times New Roman" w:hAnsi="Soberana Sans" w:cs="Times New Roman"/>
                <w:color w:val="000000"/>
                <w:lang w:eastAsia="es-MX"/>
              </w:rPr>
              <w:t>,</w:t>
            </w:r>
            <w:r w:rsidR="00CD5FD1">
              <w:rPr>
                <w:rFonts w:ascii="Soberana Sans" w:eastAsia="Times New Roman" w:hAnsi="Soberana Sans" w:cs="Times New Roman"/>
                <w:color w:val="000000"/>
                <w:lang w:eastAsia="es-MX"/>
              </w:rPr>
              <w:t>551.</w:t>
            </w:r>
          </w:p>
        </w:tc>
        <w:tc>
          <w:tcPr>
            <w:tcW w:w="1309"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485"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603" w:type="dxa"/>
            <w:tcBorders>
              <w:top w:val="nil"/>
              <w:left w:val="nil"/>
              <w:bottom w:val="nil"/>
              <w:right w:val="single" w:sz="4" w:space="0" w:color="auto"/>
            </w:tcBorders>
            <w:shd w:val="clear" w:color="auto" w:fill="auto"/>
            <w:noWrap/>
            <w:vAlign w:val="bottom"/>
            <w:hideMark/>
          </w:tcPr>
          <w:p w:rsidR="000D7A94" w:rsidRPr="00D536FA" w:rsidRDefault="000D7A94"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w:t>
            </w:r>
          </w:p>
        </w:tc>
        <w:tc>
          <w:tcPr>
            <w:tcW w:w="1574" w:type="dxa"/>
            <w:tcBorders>
              <w:top w:val="nil"/>
              <w:left w:val="nil"/>
              <w:bottom w:val="nil"/>
              <w:right w:val="single" w:sz="4" w:space="0" w:color="auto"/>
            </w:tcBorders>
            <w:shd w:val="clear" w:color="auto" w:fill="auto"/>
            <w:noWrap/>
            <w:vAlign w:val="bottom"/>
          </w:tcPr>
          <w:p w:rsidR="00C63D6F" w:rsidRPr="00D536FA" w:rsidRDefault="00CD5FD1" w:rsidP="00C63D6F">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291,551.</w:t>
            </w:r>
          </w:p>
        </w:tc>
      </w:tr>
      <w:tr w:rsidR="00CD5FD1" w:rsidRPr="00D536FA" w:rsidTr="000D7A94">
        <w:trPr>
          <w:trHeight w:val="348"/>
          <w:jc w:val="center"/>
        </w:trPr>
        <w:tc>
          <w:tcPr>
            <w:tcW w:w="5967" w:type="dxa"/>
            <w:tcBorders>
              <w:top w:val="nil"/>
              <w:left w:val="single" w:sz="4" w:space="0" w:color="auto"/>
              <w:bottom w:val="single" w:sz="4" w:space="0" w:color="auto"/>
              <w:right w:val="single" w:sz="4" w:space="0" w:color="auto"/>
            </w:tcBorders>
            <w:shd w:val="clear" w:color="auto" w:fill="auto"/>
            <w:noWrap/>
            <w:vAlign w:val="bottom"/>
          </w:tcPr>
          <w:p w:rsidR="00CD5FD1" w:rsidRPr="00777D2A" w:rsidRDefault="00CD5FD1" w:rsidP="00CD5FD1">
            <w:pPr>
              <w:spacing w:after="0" w:line="240" w:lineRule="auto"/>
              <w:rPr>
                <w:rFonts w:ascii="Soberana Sans" w:eastAsia="Times New Roman" w:hAnsi="Soberana Sans" w:cs="Times New Roman"/>
                <w:color w:val="000000"/>
                <w:sz w:val="20"/>
                <w:lang w:eastAsia="es-MX"/>
              </w:rPr>
            </w:pPr>
            <w:r>
              <w:rPr>
                <w:rFonts w:ascii="Soberana Sans" w:eastAsia="Times New Roman" w:hAnsi="Soberana Sans" w:cs="Times New Roman"/>
                <w:color w:val="000000"/>
                <w:sz w:val="20"/>
                <w:lang w:eastAsia="es-MX"/>
              </w:rPr>
              <w:t>OTRAS CUENTAS POR PAGAR A CORTO PLAZO</w:t>
            </w:r>
          </w:p>
        </w:tc>
        <w:tc>
          <w:tcPr>
            <w:tcW w:w="1574"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w:t>
            </w:r>
          </w:p>
        </w:tc>
        <w:tc>
          <w:tcPr>
            <w:tcW w:w="1309"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383.</w:t>
            </w:r>
          </w:p>
        </w:tc>
        <w:tc>
          <w:tcPr>
            <w:tcW w:w="1485"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p>
        </w:tc>
        <w:tc>
          <w:tcPr>
            <w:tcW w:w="1603" w:type="dxa"/>
            <w:tcBorders>
              <w:top w:val="nil"/>
              <w:left w:val="nil"/>
              <w:bottom w:val="single" w:sz="4" w:space="0" w:color="auto"/>
              <w:right w:val="single" w:sz="4" w:space="0" w:color="auto"/>
            </w:tcBorders>
            <w:shd w:val="clear" w:color="auto" w:fill="auto"/>
            <w:noWrap/>
            <w:vAlign w:val="bottom"/>
          </w:tcPr>
          <w:p w:rsidR="00CD5FD1" w:rsidRDefault="00CD5FD1" w:rsidP="000D7A94">
            <w:pPr>
              <w:spacing w:after="0" w:line="240" w:lineRule="auto"/>
              <w:jc w:val="center"/>
              <w:rPr>
                <w:rFonts w:ascii="Soberana Sans" w:eastAsia="Times New Roman" w:hAnsi="Soberana Sans" w:cs="Times New Roman"/>
                <w:color w:val="000000"/>
                <w:lang w:eastAsia="es-MX"/>
              </w:rPr>
            </w:pPr>
          </w:p>
        </w:tc>
        <w:tc>
          <w:tcPr>
            <w:tcW w:w="1574" w:type="dxa"/>
            <w:tcBorders>
              <w:top w:val="nil"/>
              <w:left w:val="nil"/>
              <w:bottom w:val="single" w:sz="4" w:space="0" w:color="auto"/>
              <w:right w:val="single" w:sz="4" w:space="0" w:color="auto"/>
            </w:tcBorders>
            <w:shd w:val="clear" w:color="auto" w:fill="auto"/>
            <w:noWrap/>
            <w:vAlign w:val="bottom"/>
          </w:tcPr>
          <w:p w:rsidR="00CD5FD1" w:rsidRDefault="00CD5FD1" w:rsidP="00C63D6F">
            <w:pPr>
              <w:spacing w:after="0" w:line="240" w:lineRule="auto"/>
              <w:jc w:val="center"/>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xml:space="preserve">       383.</w:t>
            </w:r>
          </w:p>
        </w:tc>
      </w:tr>
    </w:tbl>
    <w:p w:rsidR="00492764" w:rsidRPr="00D536FA" w:rsidRDefault="00492764" w:rsidP="00492764">
      <w:pPr>
        <w:pStyle w:val="ROMANOS"/>
        <w:spacing w:after="0" w:line="240" w:lineRule="exact"/>
        <w:ind w:left="719" w:firstLine="0"/>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p>
    <w:p w:rsidR="00CB4EF8" w:rsidRDefault="00CB4EF8" w:rsidP="00777D2A">
      <w:pPr>
        <w:pStyle w:val="ROMANOS"/>
        <w:spacing w:after="0" w:line="240" w:lineRule="exact"/>
        <w:rPr>
          <w:rFonts w:ascii="Soberana Sans" w:hAnsi="Soberana Sans"/>
          <w:sz w:val="22"/>
          <w:szCs w:val="22"/>
          <w:lang w:val="es-MX"/>
        </w:rPr>
      </w:pPr>
    </w:p>
    <w:p w:rsidR="00CB4EF8" w:rsidRPr="00D536FA" w:rsidRDefault="00CB4EF8" w:rsidP="00CB4EF8">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sin ningún contratiempo por razón de liquidez o disponibilidad de las cuentas bancarias </w:t>
      </w:r>
      <w:proofErr w:type="spellStart"/>
      <w:r>
        <w:rPr>
          <w:rFonts w:ascii="Soberana Sans" w:hAnsi="Soberana Sans"/>
          <w:sz w:val="22"/>
          <w:szCs w:val="22"/>
          <w:lang w:val="es-MX"/>
        </w:rPr>
        <w:t>apertura</w:t>
      </w:r>
      <w:r w:rsidRPr="0078735B">
        <w:rPr>
          <w:rFonts w:ascii="Soberana Sans" w:hAnsi="Soberana Sans"/>
          <w:sz w:val="22"/>
          <w:szCs w:val="22"/>
          <w:lang w:val="es-MX"/>
        </w:rPr>
        <w:t>das</w:t>
      </w:r>
      <w:proofErr w:type="spellEnd"/>
      <w:r w:rsidRPr="0078735B">
        <w:rPr>
          <w:rFonts w:ascii="Soberana Sans" w:hAnsi="Soberana Sans"/>
          <w:sz w:val="22"/>
          <w:szCs w:val="22"/>
          <w:lang w:val="es-MX"/>
        </w:rPr>
        <w:t xml:space="preserve"> para tal fin.</w:t>
      </w:r>
    </w:p>
    <w:p w:rsidR="00CB4EF8" w:rsidRPr="00D536FA" w:rsidRDefault="00CB4EF8" w:rsidP="00CB4EF8">
      <w:pPr>
        <w:pStyle w:val="ROMANOS"/>
        <w:spacing w:after="0" w:line="240" w:lineRule="exact"/>
        <w:rPr>
          <w:rFonts w:ascii="Soberana Sans" w:hAnsi="Soberana Sans"/>
          <w:sz w:val="22"/>
          <w:szCs w:val="22"/>
          <w:lang w:val="es-MX"/>
        </w:rPr>
      </w:pPr>
    </w:p>
    <w:p w:rsidR="00CB4EF8" w:rsidRPr="00D536FA" w:rsidRDefault="00CB4EF8" w:rsidP="00CB4EF8">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CB4EF8" w:rsidRPr="00D536FA" w:rsidRDefault="00CB4EF8" w:rsidP="00CB4EF8">
      <w:pPr>
        <w:pStyle w:val="ROMANOS"/>
        <w:spacing w:after="0" w:line="240" w:lineRule="exact"/>
        <w:ind w:left="723" w:firstLine="0"/>
        <w:rPr>
          <w:rFonts w:ascii="Soberana Sans" w:hAnsi="Soberana Sans"/>
          <w:sz w:val="22"/>
          <w:szCs w:val="22"/>
          <w:lang w:val="es-MX"/>
        </w:rPr>
      </w:pPr>
    </w:p>
    <w:p w:rsidR="00492764" w:rsidRDefault="00CB4EF8" w:rsidP="00B96607">
      <w:pPr>
        <w:pStyle w:val="ROMANOS"/>
        <w:numPr>
          <w:ilvl w:val="0"/>
          <w:numId w:val="5"/>
        </w:numPr>
        <w:spacing w:after="0" w:line="240" w:lineRule="exact"/>
        <w:rPr>
          <w:rFonts w:ascii="Soberana Sans" w:hAnsi="Soberana Sans"/>
          <w:sz w:val="22"/>
          <w:szCs w:val="22"/>
          <w:lang w:val="es-MX"/>
        </w:rPr>
      </w:pP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w:t>
      </w:r>
      <w:r w:rsidR="00B96607">
        <w:rPr>
          <w:rFonts w:ascii="Soberana Sans" w:hAnsi="Soberana Sans"/>
          <w:sz w:val="22"/>
          <w:szCs w:val="22"/>
          <w:lang w:val="es-MX"/>
        </w:rPr>
        <w:t>al 30 de junio de 2019</w:t>
      </w:r>
      <w:r w:rsidRPr="00D536FA">
        <w:rPr>
          <w:rFonts w:ascii="Soberana Sans" w:hAnsi="Soberana Sans"/>
          <w:sz w:val="22"/>
          <w:szCs w:val="22"/>
          <w:lang w:val="es-MX"/>
        </w:rPr>
        <w:t>.</w:t>
      </w:r>
    </w:p>
    <w:p w:rsidR="00B45487" w:rsidRDefault="00B45487" w:rsidP="00CB4EF8">
      <w:pPr>
        <w:pStyle w:val="ROMANOS"/>
        <w:spacing w:after="0" w:line="240" w:lineRule="exact"/>
        <w:rPr>
          <w:rFonts w:ascii="Soberana Sans" w:hAnsi="Soberana Sans"/>
          <w:sz w:val="22"/>
          <w:szCs w:val="22"/>
          <w:lang w:val="es-MX"/>
        </w:rPr>
      </w:pPr>
    </w:p>
    <w:p w:rsidR="003E7720" w:rsidRDefault="003E7720" w:rsidP="00CB4EF8">
      <w:pPr>
        <w:pStyle w:val="ROMANOS"/>
        <w:spacing w:after="0" w:line="240" w:lineRule="exact"/>
        <w:rPr>
          <w:rFonts w:ascii="Soberana Sans" w:hAnsi="Soberana Sans"/>
          <w:sz w:val="22"/>
          <w:szCs w:val="22"/>
          <w:lang w:val="es-MX"/>
        </w:rPr>
      </w:pPr>
    </w:p>
    <w:p w:rsidR="003E7720" w:rsidRDefault="003E7720" w:rsidP="00CB4EF8">
      <w:pPr>
        <w:pStyle w:val="ROMANOS"/>
        <w:spacing w:after="0" w:line="240" w:lineRule="exact"/>
        <w:rPr>
          <w:rFonts w:ascii="Soberana Sans" w:hAnsi="Soberana Sans"/>
          <w:sz w:val="22"/>
          <w:szCs w:val="22"/>
          <w:lang w:val="es-MX"/>
        </w:rPr>
      </w:pPr>
    </w:p>
    <w:p w:rsidR="003E7720" w:rsidRDefault="003E7720" w:rsidP="00CB4EF8">
      <w:pPr>
        <w:pStyle w:val="ROMANOS"/>
        <w:spacing w:after="0" w:line="240" w:lineRule="exact"/>
        <w:rPr>
          <w:rFonts w:ascii="Soberana Sans" w:hAnsi="Soberana Sans"/>
          <w:sz w:val="22"/>
          <w:szCs w:val="22"/>
          <w:lang w:val="es-MX"/>
        </w:rPr>
      </w:pPr>
    </w:p>
    <w:p w:rsidR="003E7720" w:rsidRDefault="003E7720" w:rsidP="00CB4EF8">
      <w:pPr>
        <w:pStyle w:val="ROMANOS"/>
        <w:spacing w:after="0" w:line="240" w:lineRule="exact"/>
        <w:rPr>
          <w:rFonts w:ascii="Soberana Sans" w:hAnsi="Soberana Sans"/>
          <w:sz w:val="22"/>
          <w:szCs w:val="22"/>
          <w:lang w:val="es-MX"/>
        </w:rPr>
      </w:pPr>
    </w:p>
    <w:p w:rsidR="00832FD5" w:rsidRDefault="00832FD5" w:rsidP="00CB4EF8">
      <w:pPr>
        <w:pStyle w:val="INCISO"/>
        <w:spacing w:after="0" w:line="240" w:lineRule="exact"/>
        <w:ind w:left="360"/>
        <w:rPr>
          <w:rFonts w:ascii="Soberana Sans" w:hAnsi="Soberana Sans"/>
          <w:b/>
          <w:smallCaps/>
          <w:sz w:val="22"/>
          <w:szCs w:val="22"/>
        </w:rPr>
      </w:pPr>
    </w:p>
    <w:p w:rsidR="00CB4EF8" w:rsidRPr="00D536FA"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lastRenderedPageBreak/>
        <w:t>II)</w:t>
      </w:r>
      <w:r w:rsidRPr="00D536FA">
        <w:rPr>
          <w:rFonts w:ascii="Soberana Sans" w:hAnsi="Soberana Sans"/>
          <w:b/>
          <w:smallCaps/>
          <w:sz w:val="22"/>
          <w:szCs w:val="22"/>
        </w:rPr>
        <w:tab/>
        <w:t>Notas al Estado de Actividades</w:t>
      </w:r>
    </w:p>
    <w:p w:rsidR="00CB4EF8" w:rsidRDefault="00CB4EF8" w:rsidP="00CB4EF8">
      <w:pPr>
        <w:pStyle w:val="INCISO"/>
        <w:spacing w:after="0" w:line="240" w:lineRule="exact"/>
        <w:ind w:left="360"/>
        <w:rPr>
          <w:rFonts w:ascii="Soberana Sans" w:hAnsi="Soberana Sans"/>
          <w:b/>
          <w:smallCaps/>
          <w:sz w:val="22"/>
          <w:szCs w:val="22"/>
        </w:rPr>
      </w:pPr>
    </w:p>
    <w:p w:rsidR="00CB4EF8" w:rsidRPr="00B56A8D" w:rsidRDefault="00B56A8D" w:rsidP="00B56A8D">
      <w:pPr>
        <w:pStyle w:val="ROMANOS"/>
        <w:spacing w:after="0" w:line="240" w:lineRule="exact"/>
        <w:ind w:hanging="153"/>
        <w:rPr>
          <w:rFonts w:ascii="Soberana Sans" w:hAnsi="Soberana Sans"/>
          <w:b/>
          <w:sz w:val="22"/>
          <w:szCs w:val="22"/>
          <w:lang w:val="es-MX"/>
        </w:rPr>
      </w:pPr>
      <w:r>
        <w:rPr>
          <w:rFonts w:ascii="Soberana Sans" w:hAnsi="Soberana Sans"/>
          <w:b/>
          <w:sz w:val="22"/>
          <w:szCs w:val="22"/>
          <w:lang w:val="es-MX"/>
        </w:rPr>
        <w:t>I</w:t>
      </w:r>
      <w:r w:rsidRPr="00B56A8D">
        <w:rPr>
          <w:rFonts w:ascii="Soberana Sans" w:hAnsi="Soberana Sans"/>
          <w:b/>
          <w:sz w:val="22"/>
          <w:szCs w:val="22"/>
          <w:lang w:val="es-MX"/>
        </w:rPr>
        <w:t xml:space="preserve">ngresos y </w:t>
      </w:r>
      <w:r>
        <w:rPr>
          <w:rFonts w:ascii="Soberana Sans" w:hAnsi="Soberana Sans"/>
          <w:b/>
          <w:sz w:val="22"/>
          <w:szCs w:val="22"/>
          <w:lang w:val="es-MX"/>
        </w:rPr>
        <w:t>O</w:t>
      </w:r>
      <w:r w:rsidRPr="00B56A8D">
        <w:rPr>
          <w:rFonts w:ascii="Soberana Sans" w:hAnsi="Soberana Sans"/>
          <w:b/>
          <w:sz w:val="22"/>
          <w:szCs w:val="22"/>
          <w:lang w:val="es-MX"/>
        </w:rPr>
        <w:t>tros beneficios</w:t>
      </w:r>
      <w:r w:rsidR="00832FD5">
        <w:rPr>
          <w:rFonts w:ascii="Soberana Sans" w:hAnsi="Soberana Sans"/>
          <w:b/>
          <w:sz w:val="22"/>
          <w:szCs w:val="22"/>
          <w:lang w:val="es-MX"/>
        </w:rPr>
        <w:t>:</w:t>
      </w:r>
    </w:p>
    <w:p w:rsidR="00CB4EF8" w:rsidRPr="00D536FA" w:rsidRDefault="006F2903" w:rsidP="00CB4EF8">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rsidR="00CB4EF8" w:rsidRDefault="00CB4EF8" w:rsidP="00CB4EF8">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sidR="00832FD5">
        <w:rPr>
          <w:rFonts w:ascii="Soberana Sans" w:hAnsi="Soberana Sans"/>
          <w:sz w:val="22"/>
          <w:szCs w:val="22"/>
          <w:lang w:val="es-MX"/>
        </w:rPr>
        <w:t xml:space="preserve"> al 30 de junio de 2019 haciende a $ </w:t>
      </w:r>
      <w:r w:rsidR="00832FD5" w:rsidRPr="00832FD5">
        <w:rPr>
          <w:rFonts w:ascii="Soberana Sans" w:hAnsi="Soberana Sans"/>
          <w:sz w:val="22"/>
          <w:szCs w:val="22"/>
          <w:lang w:val="es-MX"/>
        </w:rPr>
        <w:t>611</w:t>
      </w:r>
      <w:r w:rsidR="00832FD5">
        <w:rPr>
          <w:rFonts w:ascii="Soberana Sans" w:hAnsi="Soberana Sans"/>
          <w:sz w:val="22"/>
          <w:szCs w:val="22"/>
          <w:lang w:val="es-MX"/>
        </w:rPr>
        <w:t>,</w:t>
      </w:r>
      <w:r w:rsidR="00832FD5" w:rsidRPr="00832FD5">
        <w:rPr>
          <w:rFonts w:ascii="Soberana Sans" w:hAnsi="Soberana Sans"/>
          <w:sz w:val="22"/>
          <w:szCs w:val="22"/>
          <w:lang w:val="es-MX"/>
        </w:rPr>
        <w:t>360</w:t>
      </w:r>
      <w:r w:rsidR="00832FD5">
        <w:rPr>
          <w:rFonts w:ascii="Soberana Sans" w:hAnsi="Soberana Sans"/>
          <w:sz w:val="22"/>
          <w:szCs w:val="22"/>
          <w:lang w:val="es-MX"/>
        </w:rPr>
        <w:t>,</w:t>
      </w:r>
      <w:r w:rsidR="00832FD5" w:rsidRPr="00832FD5">
        <w:rPr>
          <w:rFonts w:ascii="Soberana Sans" w:hAnsi="Soberana Sans"/>
          <w:sz w:val="22"/>
          <w:szCs w:val="22"/>
          <w:lang w:val="es-MX"/>
        </w:rPr>
        <w:t>116</w:t>
      </w:r>
      <w:r w:rsidR="00832FD5" w:rsidRPr="00D536FA">
        <w:rPr>
          <w:rFonts w:ascii="Soberana Sans" w:hAnsi="Soberana Sans"/>
          <w:sz w:val="22"/>
          <w:szCs w:val="22"/>
          <w:lang w:val="es-MX"/>
        </w:rPr>
        <w:t>.</w:t>
      </w:r>
      <w:r w:rsidR="00832FD5">
        <w:rPr>
          <w:rFonts w:ascii="Soberana Sans" w:hAnsi="Soberana Sans"/>
          <w:sz w:val="22"/>
          <w:szCs w:val="22"/>
          <w:lang w:val="es-MX"/>
        </w:rPr>
        <w:t>, corresponde</w:t>
      </w:r>
      <w:r w:rsidRPr="00D536FA">
        <w:rPr>
          <w:rFonts w:ascii="Soberana Sans" w:hAnsi="Soberana Sans"/>
          <w:sz w:val="22"/>
          <w:szCs w:val="22"/>
          <w:lang w:val="es-MX"/>
        </w:rPr>
        <w:t xml:space="preserve"> por participaciones estatales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Aportación Solidaria Estatal (</w:t>
      </w:r>
      <w:r w:rsidRPr="00D536FA">
        <w:rPr>
          <w:rFonts w:ascii="Soberana Sans" w:hAnsi="Soberana Sans"/>
          <w:sz w:val="22"/>
          <w:szCs w:val="22"/>
          <w:lang w:val="es-MX"/>
        </w:rPr>
        <w:t>ASE) y convenios federales</w:t>
      </w:r>
      <w:r w:rsidR="000561A7">
        <w:rPr>
          <w:rFonts w:ascii="Soberana Sans" w:hAnsi="Soberana Sans"/>
          <w:sz w:val="22"/>
          <w:szCs w:val="22"/>
          <w:lang w:val="es-MX"/>
        </w:rPr>
        <w:t xml:space="preserve"> de</w:t>
      </w:r>
      <w:r w:rsidR="00777D2A">
        <w:rPr>
          <w:rFonts w:ascii="Soberana Sans" w:hAnsi="Soberana Sans"/>
          <w:sz w:val="22"/>
          <w:szCs w:val="22"/>
          <w:lang w:val="es-MX"/>
        </w:rPr>
        <w:t xml:space="preserve"> Cuota Social y Aportación Solidaria Federal (</w:t>
      </w:r>
      <w:r w:rsidRPr="00D536FA">
        <w:rPr>
          <w:rFonts w:ascii="Soberana Sans" w:hAnsi="Soberana Sans"/>
          <w:sz w:val="22"/>
          <w:szCs w:val="22"/>
          <w:lang w:val="es-MX"/>
        </w:rPr>
        <w:t>CS Y ASF</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Seguro Médico Siglo XXI (</w:t>
      </w:r>
      <w:r w:rsidRPr="00D536FA">
        <w:rPr>
          <w:rFonts w:ascii="Soberana Sans" w:hAnsi="Soberana Sans"/>
          <w:sz w:val="22"/>
          <w:szCs w:val="22"/>
          <w:lang w:val="es-MX"/>
        </w:rPr>
        <w:t>SMSXXI</w:t>
      </w:r>
      <w:r w:rsidR="00777D2A">
        <w:rPr>
          <w:rFonts w:ascii="Soberana Sans" w:hAnsi="Soberana Sans"/>
          <w:sz w:val="22"/>
          <w:szCs w:val="22"/>
          <w:lang w:val="es-MX"/>
        </w:rPr>
        <w:t>)</w:t>
      </w:r>
      <w:r w:rsidRPr="00D536FA">
        <w:rPr>
          <w:rFonts w:ascii="Soberana Sans" w:hAnsi="Soberana Sans"/>
          <w:sz w:val="22"/>
          <w:szCs w:val="22"/>
          <w:lang w:val="es-MX"/>
        </w:rPr>
        <w:t xml:space="preserve">, </w:t>
      </w:r>
      <w:r w:rsidR="00777D2A">
        <w:rPr>
          <w:rFonts w:ascii="Soberana Sans" w:hAnsi="Soberana Sans"/>
          <w:sz w:val="22"/>
          <w:szCs w:val="22"/>
          <w:lang w:val="es-MX"/>
        </w:rPr>
        <w:t xml:space="preserve">Compensación Económica </w:t>
      </w:r>
      <w:r w:rsidR="004A59AB">
        <w:rPr>
          <w:rFonts w:ascii="Soberana Sans" w:hAnsi="Soberana Sans"/>
          <w:sz w:val="22"/>
          <w:szCs w:val="22"/>
          <w:lang w:val="es-MX"/>
        </w:rPr>
        <w:t>I</w:t>
      </w:r>
      <w:r w:rsidR="00777D2A" w:rsidRPr="00D536FA">
        <w:rPr>
          <w:rFonts w:ascii="Soberana Sans" w:hAnsi="Soberana Sans"/>
          <w:sz w:val="22"/>
          <w:szCs w:val="22"/>
          <w:lang w:val="es-MX"/>
        </w:rPr>
        <w:t>nterestatales</w:t>
      </w:r>
      <w:r w:rsidRPr="00D536FA">
        <w:rPr>
          <w:rFonts w:ascii="Soberana Sans" w:hAnsi="Soberana Sans"/>
          <w:sz w:val="22"/>
          <w:szCs w:val="22"/>
          <w:lang w:val="es-MX"/>
        </w:rPr>
        <w:t xml:space="preserve"> (Portabilidad 32 X 32)</w:t>
      </w:r>
      <w:r w:rsidR="00832FD5">
        <w:rPr>
          <w:rFonts w:ascii="Soberana Sans" w:hAnsi="Soberana Sans"/>
          <w:sz w:val="22"/>
          <w:szCs w:val="22"/>
          <w:lang w:val="es-MX"/>
        </w:rPr>
        <w:t xml:space="preserve">. </w:t>
      </w:r>
    </w:p>
    <w:p w:rsidR="00B56A8D" w:rsidRDefault="00B56A8D" w:rsidP="00B56A8D">
      <w:pPr>
        <w:pStyle w:val="ROMANOS"/>
        <w:spacing w:after="0" w:line="240" w:lineRule="exact"/>
        <w:ind w:left="644" w:firstLine="0"/>
        <w:rPr>
          <w:rFonts w:ascii="Soberana Sans" w:hAnsi="Soberana Sans"/>
          <w:sz w:val="22"/>
          <w:szCs w:val="22"/>
          <w:lang w:val="es-MX"/>
        </w:rPr>
      </w:pPr>
    </w:p>
    <w:p w:rsidR="00B56A8D" w:rsidRDefault="00B56A8D" w:rsidP="00B56A8D">
      <w:pPr>
        <w:pStyle w:val="ROMANOS"/>
        <w:numPr>
          <w:ilvl w:val="0"/>
          <w:numId w:val="2"/>
        </w:numPr>
        <w:spacing w:after="0" w:line="240" w:lineRule="exact"/>
        <w:rPr>
          <w:rFonts w:ascii="Soberana Sans" w:hAnsi="Soberana Sans"/>
          <w:sz w:val="22"/>
          <w:szCs w:val="22"/>
          <w:lang w:val="es-MX"/>
        </w:rPr>
      </w:pPr>
      <w:r>
        <w:rPr>
          <w:rFonts w:ascii="Soberana Sans" w:hAnsi="Soberana Sans"/>
          <w:sz w:val="22"/>
          <w:szCs w:val="22"/>
          <w:lang w:val="es-MX"/>
        </w:rPr>
        <w:t>En el estado financiero denominado Estado de Actividades al 30 de junio de 2019, se presenta el rubro de</w:t>
      </w:r>
      <w:r w:rsidRPr="00D536FA">
        <w:rPr>
          <w:rFonts w:ascii="Soberana Sans" w:hAnsi="Soberana Sans"/>
          <w:sz w:val="22"/>
          <w:szCs w:val="22"/>
          <w:lang w:val="es-MX"/>
        </w:rPr>
        <w:t xml:space="preserve"> productos </w:t>
      </w:r>
      <w:r>
        <w:rPr>
          <w:rFonts w:ascii="Soberana Sans" w:hAnsi="Soberana Sans"/>
          <w:sz w:val="22"/>
          <w:szCs w:val="22"/>
          <w:lang w:val="es-MX"/>
        </w:rPr>
        <w:t>de tipo corriente por la cantidad de $ 2,713,154</w:t>
      </w:r>
      <w:r w:rsidR="00B45487">
        <w:rPr>
          <w:rFonts w:ascii="Soberana Sans" w:hAnsi="Soberana Sans"/>
          <w:sz w:val="22"/>
          <w:szCs w:val="22"/>
          <w:lang w:val="es-MX"/>
        </w:rPr>
        <w:t>.</w:t>
      </w:r>
      <w:r w:rsidRPr="00D536FA">
        <w:rPr>
          <w:rFonts w:ascii="Soberana Sans" w:hAnsi="Soberana Sans"/>
          <w:sz w:val="22"/>
          <w:szCs w:val="22"/>
          <w:lang w:val="es-MX"/>
        </w:rPr>
        <w:t xml:space="preserve"> </w:t>
      </w:r>
      <w:r>
        <w:rPr>
          <w:rFonts w:ascii="Soberana Sans" w:hAnsi="Soberana Sans"/>
          <w:sz w:val="22"/>
          <w:szCs w:val="22"/>
          <w:lang w:val="es-MX"/>
        </w:rPr>
        <w:t>del registro contable y presupuestal</w:t>
      </w:r>
      <w:r w:rsidRPr="00D536FA">
        <w:rPr>
          <w:rFonts w:ascii="Soberana Sans" w:hAnsi="Soberana Sans"/>
          <w:sz w:val="22"/>
          <w:szCs w:val="22"/>
          <w:lang w:val="es-MX"/>
        </w:rPr>
        <w:t xml:space="preserve"> de otros ingresos financieros, </w:t>
      </w:r>
      <w:r>
        <w:rPr>
          <w:rFonts w:ascii="Soberana Sans" w:hAnsi="Soberana Sans"/>
          <w:sz w:val="22"/>
          <w:szCs w:val="22"/>
          <w:lang w:val="es-MX"/>
        </w:rPr>
        <w:t>que corresponden a rendimientos</w:t>
      </w:r>
      <w:r w:rsidRPr="00D536FA">
        <w:rPr>
          <w:rFonts w:ascii="Soberana Sans" w:hAnsi="Soberana Sans"/>
          <w:sz w:val="22"/>
          <w:szCs w:val="22"/>
          <w:lang w:val="es-MX"/>
        </w:rPr>
        <w:t xml:space="preserve"> bancarios que se generan </w:t>
      </w:r>
      <w:r>
        <w:rPr>
          <w:rFonts w:ascii="Soberana Sans" w:hAnsi="Soberana Sans"/>
          <w:sz w:val="22"/>
          <w:szCs w:val="22"/>
          <w:lang w:val="es-MX"/>
        </w:rPr>
        <w:t>de</w:t>
      </w:r>
      <w:r w:rsidRPr="00D536FA">
        <w:rPr>
          <w:rFonts w:ascii="Soberana Sans" w:hAnsi="Soberana Sans"/>
          <w:sz w:val="22"/>
          <w:szCs w:val="22"/>
          <w:lang w:val="es-MX"/>
        </w:rPr>
        <w:t xml:space="preserve"> las radicaciones de participaciones y convenios</w:t>
      </w:r>
      <w:r>
        <w:rPr>
          <w:rFonts w:ascii="Soberana Sans" w:hAnsi="Soberana Sans"/>
          <w:sz w:val="22"/>
          <w:szCs w:val="22"/>
          <w:lang w:val="es-MX"/>
        </w:rPr>
        <w:t>.</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CB4EF8" w:rsidRPr="00D536FA" w:rsidRDefault="00CB4EF8" w:rsidP="00CB4EF8">
      <w:pPr>
        <w:pStyle w:val="ROMANOS"/>
        <w:spacing w:after="0" w:line="240" w:lineRule="exact"/>
        <w:ind w:hanging="153"/>
        <w:rPr>
          <w:rFonts w:ascii="Soberana Sans" w:hAnsi="Soberana Sans"/>
          <w:b/>
          <w:sz w:val="22"/>
          <w:szCs w:val="22"/>
          <w:lang w:val="es-MX"/>
        </w:rPr>
      </w:pPr>
    </w:p>
    <w:p w:rsidR="00CB4EF8" w:rsidRDefault="00CB4EF8" w:rsidP="00CB4EF8">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833516" w:rsidRDefault="00833516" w:rsidP="00833516">
      <w:pPr>
        <w:pStyle w:val="ROMANOS"/>
        <w:spacing w:after="0" w:line="240" w:lineRule="exact"/>
        <w:ind w:left="644" w:firstLine="0"/>
        <w:rPr>
          <w:rFonts w:ascii="Soberana Sans" w:hAnsi="Soberana Sans"/>
          <w:sz w:val="22"/>
          <w:szCs w:val="22"/>
          <w:lang w:val="es-MX"/>
        </w:rPr>
      </w:pPr>
    </w:p>
    <w:p w:rsidR="00034538" w:rsidRDefault="00034538" w:rsidP="0003453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 el 2.37</w:t>
      </w:r>
      <w:r w:rsidRPr="005D43B9">
        <w:rPr>
          <w:rFonts w:ascii="Soberana Sans" w:hAnsi="Soberana Sans"/>
          <w:sz w:val="22"/>
          <w:szCs w:val="22"/>
          <w:lang w:val="es-MX"/>
        </w:rPr>
        <w:t>%</w:t>
      </w:r>
      <w:r>
        <w:rPr>
          <w:rFonts w:ascii="Soberana Sans" w:hAnsi="Soberana Sans"/>
          <w:sz w:val="22"/>
          <w:szCs w:val="22"/>
          <w:lang w:val="es-MX"/>
        </w:rPr>
        <w:t xml:space="preserve"> del recurso ejercido acumulado al segundo trimestre 2019</w:t>
      </w:r>
      <w:r w:rsidRPr="00D536FA">
        <w:rPr>
          <w:rFonts w:ascii="Soberana Sans" w:hAnsi="Soberana Sans"/>
          <w:sz w:val="22"/>
          <w:szCs w:val="22"/>
          <w:lang w:val="es-MX"/>
        </w:rPr>
        <w:t xml:space="preserve">, </w:t>
      </w:r>
      <w:r>
        <w:rPr>
          <w:rFonts w:ascii="Soberana Sans" w:hAnsi="Soberana Sans"/>
          <w:sz w:val="22"/>
          <w:szCs w:val="22"/>
          <w:lang w:val="es-MX"/>
        </w:rPr>
        <w:t>en</w:t>
      </w:r>
      <w:r w:rsidRPr="00D536FA">
        <w:rPr>
          <w:rFonts w:ascii="Soberana Sans" w:hAnsi="Soberana Sans"/>
          <w:sz w:val="22"/>
          <w:szCs w:val="22"/>
          <w:lang w:val="es-MX"/>
        </w:rPr>
        <w:t xml:space="preserve"> remuneraciones al personal </w:t>
      </w:r>
      <w:r>
        <w:rPr>
          <w:rFonts w:ascii="Soberana Sans" w:hAnsi="Soberana Sans"/>
          <w:sz w:val="22"/>
          <w:szCs w:val="22"/>
          <w:lang w:val="es-MX"/>
        </w:rPr>
        <w:t xml:space="preserve">(capitulo 1000) </w:t>
      </w:r>
      <w:r w:rsidRPr="00D536FA">
        <w:rPr>
          <w:rFonts w:ascii="Soberana Sans" w:hAnsi="Soberana Sans"/>
          <w:sz w:val="22"/>
          <w:szCs w:val="22"/>
          <w:lang w:val="es-MX"/>
        </w:rPr>
        <w:t>de OPD Régimen Estatal de Protección Social en Salud</w:t>
      </w:r>
      <w:r>
        <w:rPr>
          <w:rFonts w:ascii="Soberana Sans" w:hAnsi="Soberana Sans"/>
          <w:sz w:val="22"/>
          <w:szCs w:val="22"/>
          <w:lang w:val="es-MX"/>
        </w:rPr>
        <w:t>, lo anterior en cumplimiento a los Lineamientos, anexo IV del Convenio de Coordinación y Normativa aplicable en materia del Sistema de Protección Social en Salud.</w:t>
      </w:r>
    </w:p>
    <w:p w:rsidR="00034538" w:rsidRPr="00D536FA" w:rsidRDefault="00034538" w:rsidP="00833516">
      <w:pPr>
        <w:pStyle w:val="ROMANOS"/>
        <w:spacing w:after="0" w:line="240" w:lineRule="exact"/>
        <w:ind w:left="644" w:firstLine="0"/>
        <w:rPr>
          <w:rFonts w:ascii="Soberana Sans" w:hAnsi="Soberana Sans"/>
          <w:sz w:val="22"/>
          <w:szCs w:val="22"/>
          <w:lang w:val="es-MX"/>
        </w:rPr>
      </w:pPr>
    </w:p>
    <w:p w:rsidR="00CB4EF8" w:rsidRDefault="000561A7"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destinó</w:t>
      </w:r>
      <w:r w:rsidR="00CB4EF8">
        <w:rPr>
          <w:rFonts w:ascii="Soberana Sans" w:hAnsi="Soberana Sans"/>
          <w:sz w:val="22"/>
          <w:szCs w:val="22"/>
          <w:lang w:val="es-MX"/>
        </w:rPr>
        <w:t xml:space="preserve"> el </w:t>
      </w:r>
      <w:r w:rsidR="00F22135">
        <w:rPr>
          <w:rFonts w:ascii="Soberana Sans" w:hAnsi="Soberana Sans"/>
          <w:sz w:val="22"/>
          <w:szCs w:val="22"/>
          <w:lang w:val="es-MX"/>
        </w:rPr>
        <w:t>28.71</w:t>
      </w:r>
      <w:r w:rsidR="00CB4EF8" w:rsidRPr="005D43B9">
        <w:rPr>
          <w:rFonts w:ascii="Soberana Sans" w:hAnsi="Soberana Sans"/>
          <w:sz w:val="22"/>
          <w:szCs w:val="22"/>
          <w:lang w:val="es-MX"/>
        </w:rPr>
        <w:t>%</w:t>
      </w:r>
      <w:r w:rsidR="00DB3EF9">
        <w:rPr>
          <w:rFonts w:ascii="Soberana Sans" w:hAnsi="Soberana Sans"/>
          <w:sz w:val="22"/>
          <w:szCs w:val="22"/>
          <w:lang w:val="es-MX"/>
        </w:rPr>
        <w:t xml:space="preserve"> del recurso ejercido acumulado al segundo trimestre 2019</w:t>
      </w:r>
      <w:r w:rsidR="00CB4EF8" w:rsidRPr="00D536FA">
        <w:rPr>
          <w:rFonts w:ascii="Soberana Sans" w:hAnsi="Soberana Sans"/>
          <w:sz w:val="22"/>
          <w:szCs w:val="22"/>
          <w:lang w:val="es-MX"/>
        </w:rPr>
        <w:t xml:space="preserve">, para </w:t>
      </w:r>
      <w:r>
        <w:rPr>
          <w:rFonts w:ascii="Soberana Sans" w:hAnsi="Soberana Sans"/>
          <w:sz w:val="22"/>
          <w:szCs w:val="22"/>
          <w:lang w:val="es-MX"/>
        </w:rPr>
        <w:t>financiamiento</w:t>
      </w:r>
      <w:r w:rsidR="00CB4EF8" w:rsidRPr="00D536FA">
        <w:rPr>
          <w:rFonts w:ascii="Soberana Sans" w:hAnsi="Soberana Sans"/>
          <w:sz w:val="22"/>
          <w:szCs w:val="22"/>
          <w:lang w:val="es-MX"/>
        </w:rPr>
        <w:t xml:space="preserve"> de remuneraciones al personal </w:t>
      </w:r>
      <w:r>
        <w:rPr>
          <w:rFonts w:ascii="Soberana Sans" w:hAnsi="Soberana Sans"/>
          <w:sz w:val="22"/>
          <w:szCs w:val="22"/>
          <w:lang w:val="es-MX"/>
        </w:rPr>
        <w:t xml:space="preserve">(capitulo 1000) </w:t>
      </w:r>
      <w:r w:rsidR="00CB4EF8" w:rsidRPr="00D536FA">
        <w:rPr>
          <w:rFonts w:ascii="Soberana Sans" w:hAnsi="Soberana Sans"/>
          <w:sz w:val="22"/>
          <w:szCs w:val="22"/>
          <w:lang w:val="es-MX"/>
        </w:rPr>
        <w:t xml:space="preserve">de OPD Salud de Tlaxcala y </w:t>
      </w:r>
      <w:r w:rsidR="00F22135">
        <w:rPr>
          <w:rFonts w:ascii="Soberana Sans" w:hAnsi="Soberana Sans"/>
          <w:sz w:val="22"/>
          <w:szCs w:val="22"/>
          <w:lang w:val="es-MX"/>
        </w:rPr>
        <w:t xml:space="preserve">el 9.81% y </w:t>
      </w:r>
      <w:r w:rsidR="00CB4EF8" w:rsidRPr="00D536FA">
        <w:rPr>
          <w:rFonts w:ascii="Soberana Sans" w:hAnsi="Soberana Sans"/>
          <w:sz w:val="22"/>
          <w:szCs w:val="22"/>
          <w:lang w:val="es-MX"/>
        </w:rPr>
        <w:t xml:space="preserve">otros conceptos por </w:t>
      </w:r>
      <w:r w:rsidR="00CB4EF8">
        <w:rPr>
          <w:rFonts w:ascii="Soberana Sans" w:hAnsi="Soberana Sans"/>
          <w:sz w:val="22"/>
          <w:szCs w:val="22"/>
          <w:lang w:val="es-MX"/>
        </w:rPr>
        <w:t>transferencias</w:t>
      </w:r>
      <w:r w:rsidR="00F22135">
        <w:rPr>
          <w:rFonts w:ascii="Soberana Sans" w:hAnsi="Soberana Sans"/>
          <w:sz w:val="22"/>
          <w:szCs w:val="22"/>
          <w:lang w:val="es-MX"/>
        </w:rPr>
        <w:t xml:space="preserve"> (capitulo 2000, 3000 y 5000) para el gasto de unidades médicas de OPD Salud de Tlaxcala</w:t>
      </w:r>
      <w:r w:rsidR="00CB4EF8">
        <w:rPr>
          <w:rFonts w:ascii="Soberana Sans" w:hAnsi="Soberana Sans"/>
          <w:sz w:val="22"/>
          <w:szCs w:val="22"/>
          <w:lang w:val="es-MX"/>
        </w:rPr>
        <w:t xml:space="preserve">, lo anterior </w:t>
      </w:r>
      <w:r>
        <w:rPr>
          <w:rFonts w:ascii="Soberana Sans" w:hAnsi="Soberana Sans"/>
          <w:sz w:val="22"/>
          <w:szCs w:val="22"/>
          <w:lang w:val="es-MX"/>
        </w:rPr>
        <w:t>en</w:t>
      </w:r>
      <w:r w:rsidR="00CB4EF8">
        <w:rPr>
          <w:rFonts w:ascii="Soberana Sans" w:hAnsi="Soberana Sans"/>
          <w:sz w:val="22"/>
          <w:szCs w:val="22"/>
          <w:lang w:val="es-MX"/>
        </w:rPr>
        <w:t xml:space="preserve"> cumplimiento </w:t>
      </w:r>
      <w:r>
        <w:rPr>
          <w:rFonts w:ascii="Soberana Sans" w:hAnsi="Soberana Sans"/>
          <w:sz w:val="22"/>
          <w:szCs w:val="22"/>
          <w:lang w:val="es-MX"/>
        </w:rPr>
        <w:t>a</w:t>
      </w:r>
      <w:r w:rsidR="00CB4EF8">
        <w:rPr>
          <w:rFonts w:ascii="Soberana Sans" w:hAnsi="Soberana Sans"/>
          <w:sz w:val="22"/>
          <w:szCs w:val="22"/>
          <w:lang w:val="es-MX"/>
        </w:rPr>
        <w:t xml:space="preserve"> los Lineamientos, anexo IV del Convenio de Coordinación y Normativa aplicable en materia del Sistema de Protección Social en Salud.</w:t>
      </w:r>
    </w:p>
    <w:p w:rsidR="00034538" w:rsidRDefault="00034538" w:rsidP="00CB4EF8">
      <w:pPr>
        <w:pStyle w:val="ROMANOS"/>
        <w:spacing w:after="0" w:line="240" w:lineRule="exact"/>
        <w:ind w:left="648" w:firstLine="0"/>
        <w:rPr>
          <w:rFonts w:ascii="Soberana Sans" w:hAnsi="Soberana Sans"/>
          <w:sz w:val="22"/>
          <w:szCs w:val="22"/>
          <w:lang w:val="es-MX"/>
        </w:rPr>
      </w:pPr>
    </w:p>
    <w:p w:rsidR="00034538" w:rsidRDefault="00034538" w:rsidP="00034538">
      <w:pPr>
        <w:pStyle w:val="ROMANOS"/>
        <w:tabs>
          <w:tab w:val="clear" w:pos="720"/>
          <w:tab w:val="left" w:pos="723"/>
        </w:tabs>
        <w:spacing w:after="0" w:line="240" w:lineRule="exact"/>
        <w:ind w:left="723" w:hanging="14"/>
        <w:rPr>
          <w:rFonts w:ascii="Soberana Sans" w:hAnsi="Soberana Sans"/>
          <w:sz w:val="22"/>
          <w:szCs w:val="22"/>
          <w:lang w:val="es-MX"/>
        </w:rPr>
      </w:pPr>
      <w:r w:rsidRPr="00FD5A6D">
        <w:rPr>
          <w:rFonts w:ascii="Soberana Sans" w:hAnsi="Soberana Sans"/>
          <w:sz w:val="22"/>
          <w:szCs w:val="22"/>
          <w:lang w:val="es-MX"/>
        </w:rPr>
        <w:t xml:space="preserve">En cumplimiento a lo establecido en los artículos 52, 53 y 54 de la Ley General de Contabilidad Gubernamental, y Acuerdo por el que se armoniza la estructura de las  cuentas públicas emitido por el Consejo de Armonización Contable; se realizó la conciliación de recursos transferidos acumulados al segundo trimestre de 2019 de Aportación Solidaria Estatal por $49,600,048.64; de Cuota Social y Aportación Solidaria Federal por $130,419,292.90 y de </w:t>
      </w:r>
      <w:r w:rsidRPr="0095605B">
        <w:rPr>
          <w:rFonts w:ascii="Soberana Sans" w:hAnsi="Soberana Sans"/>
          <w:sz w:val="22"/>
          <w:szCs w:val="22"/>
          <w:lang w:val="es-MX"/>
        </w:rPr>
        <w:t xml:space="preserve">Cuota Social y Aportación Solidaria Federal </w:t>
      </w:r>
      <w:r>
        <w:rPr>
          <w:rFonts w:ascii="Soberana Sans" w:hAnsi="Soberana Sans"/>
          <w:sz w:val="22"/>
          <w:szCs w:val="22"/>
          <w:lang w:val="es-MX"/>
        </w:rPr>
        <w:t>“</w:t>
      </w:r>
      <w:r w:rsidRPr="00FD5A6D">
        <w:rPr>
          <w:rFonts w:ascii="Soberana Sans" w:hAnsi="Soberana Sans"/>
          <w:sz w:val="22"/>
          <w:szCs w:val="22"/>
          <w:lang w:val="es-MX"/>
        </w:rPr>
        <w:t>Cierre 2018</w:t>
      </w:r>
      <w:r>
        <w:rPr>
          <w:rFonts w:ascii="Soberana Sans" w:hAnsi="Soberana Sans"/>
          <w:sz w:val="22"/>
          <w:szCs w:val="22"/>
          <w:lang w:val="es-MX"/>
        </w:rPr>
        <w:t>”</w:t>
      </w:r>
      <w:r w:rsidRPr="00FD5A6D">
        <w:rPr>
          <w:rFonts w:ascii="Soberana Sans" w:hAnsi="Soberana Sans"/>
          <w:sz w:val="22"/>
          <w:szCs w:val="22"/>
          <w:lang w:val="es-MX"/>
        </w:rPr>
        <w:t xml:space="preserve"> $55,535,110.92; sumando un importe total de  $235,554,452.46 (Doscientos treinta y cinco millones quinientos cincuenta y cuatro mil cuatrocientos cincuenta y dos pesos 46/100 M. N.), entre OPD Salud de Tlaxcala y OPD Régimen Estatal de Protección Social en Salud</w:t>
      </w:r>
      <w:r>
        <w:rPr>
          <w:rFonts w:ascii="Soberana Sans" w:hAnsi="Soberana Sans"/>
          <w:sz w:val="22"/>
          <w:szCs w:val="22"/>
          <w:lang w:val="es-MX"/>
        </w:rPr>
        <w:t>.</w:t>
      </w:r>
    </w:p>
    <w:p w:rsidR="00CB4EF8" w:rsidRPr="00D536FA" w:rsidRDefault="00CB4EF8" w:rsidP="00F22135">
      <w:pPr>
        <w:pStyle w:val="ROMANOS"/>
        <w:spacing w:after="0" w:line="240" w:lineRule="exact"/>
        <w:ind w:left="0"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w:t>
      </w:r>
      <w:r w:rsidR="00F22135">
        <w:rPr>
          <w:rFonts w:ascii="Soberana Sans" w:hAnsi="Soberana Sans"/>
          <w:sz w:val="22"/>
          <w:szCs w:val="22"/>
          <w:lang w:val="es-MX"/>
        </w:rPr>
        <w:t>ó</w:t>
      </w:r>
      <w:r>
        <w:rPr>
          <w:rFonts w:ascii="Soberana Sans" w:hAnsi="Soberana Sans"/>
          <w:sz w:val="22"/>
          <w:szCs w:val="22"/>
          <w:lang w:val="es-MX"/>
        </w:rPr>
        <w:t xml:space="preserve"> $ </w:t>
      </w:r>
      <w:r w:rsidR="008668A1">
        <w:rPr>
          <w:rFonts w:ascii="Soberana Sans" w:hAnsi="Soberana Sans"/>
          <w:sz w:val="22"/>
          <w:szCs w:val="22"/>
          <w:lang w:val="es-MX"/>
        </w:rPr>
        <w:t>10,733,774</w:t>
      </w:r>
      <w:r w:rsidR="00B45487">
        <w:rPr>
          <w:rFonts w:ascii="Soberana Sans" w:hAnsi="Soberana Sans"/>
          <w:sz w:val="22"/>
          <w:szCs w:val="22"/>
          <w:lang w:val="es-MX"/>
        </w:rPr>
        <w:t>.</w:t>
      </w:r>
      <w:r w:rsidR="00392653">
        <w:rPr>
          <w:rFonts w:ascii="Soberana Sans" w:hAnsi="Soberana Sans"/>
          <w:sz w:val="22"/>
          <w:szCs w:val="22"/>
          <w:lang w:val="es-MX"/>
        </w:rPr>
        <w:t xml:space="preserve"> al segundo trimestre</w:t>
      </w:r>
      <w:r w:rsidRPr="00D536FA">
        <w:rPr>
          <w:rFonts w:ascii="Soberana Sans" w:hAnsi="Soberana Sans"/>
          <w:sz w:val="22"/>
          <w:szCs w:val="22"/>
          <w:lang w:val="es-MX"/>
        </w:rPr>
        <w:t xml:space="preserve">, </w:t>
      </w:r>
      <w:r w:rsidR="004636C6">
        <w:rPr>
          <w:rFonts w:ascii="Soberana Sans" w:hAnsi="Soberana Sans"/>
          <w:sz w:val="22"/>
          <w:szCs w:val="22"/>
          <w:lang w:val="es-MX"/>
        </w:rPr>
        <w:t>en el rubro</w:t>
      </w:r>
      <w:r w:rsidRPr="00D536FA">
        <w:rPr>
          <w:rFonts w:ascii="Soberana Sans" w:hAnsi="Soberana Sans"/>
          <w:sz w:val="22"/>
          <w:szCs w:val="22"/>
          <w:lang w:val="es-MX"/>
        </w:rPr>
        <w:t xml:space="preserve"> de materiales y suministros</w:t>
      </w:r>
      <w:r w:rsidR="00B70D0E">
        <w:rPr>
          <w:rFonts w:ascii="Soberana Sans" w:hAnsi="Soberana Sans"/>
          <w:sz w:val="22"/>
          <w:szCs w:val="22"/>
          <w:lang w:val="es-MX"/>
        </w:rPr>
        <w:t>;</w:t>
      </w:r>
      <w:r w:rsidR="00BB2B8D">
        <w:rPr>
          <w:rFonts w:ascii="Soberana Sans" w:hAnsi="Soberana Sans"/>
          <w:sz w:val="22"/>
          <w:szCs w:val="22"/>
          <w:lang w:val="es-MX"/>
        </w:rPr>
        <w:t xml:space="preserve"> </w:t>
      </w:r>
      <w:r w:rsidR="004636C6">
        <w:rPr>
          <w:rFonts w:ascii="Soberana Sans" w:hAnsi="Soberana Sans"/>
          <w:sz w:val="22"/>
          <w:szCs w:val="22"/>
          <w:lang w:val="es-MX"/>
        </w:rPr>
        <w:t>el</w:t>
      </w:r>
      <w:r w:rsidR="008668A1">
        <w:rPr>
          <w:rFonts w:ascii="Soberana Sans" w:hAnsi="Soberana Sans"/>
          <w:sz w:val="22"/>
          <w:szCs w:val="22"/>
          <w:lang w:val="es-MX"/>
        </w:rPr>
        <w:t xml:space="preserve"> cual $8,629,515</w:t>
      </w:r>
      <w:r w:rsidR="00B45487">
        <w:rPr>
          <w:rFonts w:ascii="Soberana Sans" w:hAnsi="Soberana Sans"/>
          <w:sz w:val="22"/>
          <w:szCs w:val="22"/>
          <w:lang w:val="es-MX"/>
        </w:rPr>
        <w:t>.</w:t>
      </w:r>
      <w:r w:rsidR="00BB2B8D">
        <w:rPr>
          <w:rFonts w:ascii="Soberana Sans" w:hAnsi="Soberana Sans"/>
          <w:sz w:val="22"/>
          <w:szCs w:val="22"/>
          <w:lang w:val="es-MX"/>
        </w:rPr>
        <w:t xml:space="preserve"> </w:t>
      </w:r>
      <w:r w:rsidR="004636C6">
        <w:rPr>
          <w:rFonts w:ascii="Soberana Sans" w:hAnsi="Soberana Sans"/>
          <w:sz w:val="22"/>
          <w:szCs w:val="22"/>
          <w:lang w:val="es-MX"/>
        </w:rPr>
        <w:t>se financia</w:t>
      </w:r>
      <w:r w:rsidR="00BB2B8D">
        <w:rPr>
          <w:rFonts w:ascii="Soberana Sans" w:hAnsi="Soberana Sans"/>
          <w:sz w:val="22"/>
          <w:szCs w:val="22"/>
          <w:lang w:val="es-MX"/>
        </w:rPr>
        <w:t xml:space="preserve"> a </w:t>
      </w:r>
      <w:r w:rsidR="004636C6">
        <w:rPr>
          <w:rFonts w:ascii="Soberana Sans" w:hAnsi="Soberana Sans"/>
          <w:sz w:val="22"/>
          <w:szCs w:val="22"/>
          <w:lang w:val="es-MX"/>
        </w:rPr>
        <w:t xml:space="preserve">OPD </w:t>
      </w:r>
      <w:r w:rsidR="00BB2B8D">
        <w:rPr>
          <w:rFonts w:ascii="Soberana Sans" w:hAnsi="Soberana Sans"/>
          <w:sz w:val="22"/>
          <w:szCs w:val="22"/>
          <w:lang w:val="es-MX"/>
        </w:rPr>
        <w:t>Salud de Tlaxcala</w:t>
      </w:r>
      <w:r w:rsidR="00B70D0E">
        <w:rPr>
          <w:rFonts w:ascii="Soberana Sans" w:hAnsi="Soberana Sans"/>
          <w:sz w:val="22"/>
          <w:szCs w:val="22"/>
          <w:lang w:val="es-MX"/>
        </w:rPr>
        <w:t>,</w:t>
      </w:r>
      <w:r w:rsidR="008668A1">
        <w:rPr>
          <w:rFonts w:ascii="Soberana Sans" w:hAnsi="Soberana Sans"/>
          <w:sz w:val="22"/>
          <w:szCs w:val="22"/>
          <w:lang w:val="es-MX"/>
        </w:rPr>
        <w:t xml:space="preserve"> y $ 2,104,259</w:t>
      </w:r>
      <w:r w:rsidR="00BB2B8D">
        <w:rPr>
          <w:rFonts w:ascii="Soberana Sans" w:hAnsi="Soberana Sans"/>
          <w:sz w:val="22"/>
          <w:szCs w:val="22"/>
          <w:lang w:val="es-MX"/>
        </w:rPr>
        <w:t xml:space="preserve"> </w:t>
      </w:r>
      <w:r w:rsidR="0074456B">
        <w:rPr>
          <w:rFonts w:ascii="Soberana Sans" w:hAnsi="Soberana Sans"/>
          <w:sz w:val="22"/>
          <w:szCs w:val="22"/>
          <w:lang w:val="es-MX"/>
        </w:rPr>
        <w:t xml:space="preserve">al </w:t>
      </w:r>
      <w:r w:rsidR="004636C6" w:rsidRPr="00D536FA">
        <w:rPr>
          <w:rFonts w:ascii="Soberana Sans" w:hAnsi="Soberana Sans"/>
          <w:sz w:val="22"/>
          <w:szCs w:val="22"/>
          <w:lang w:val="es-MX"/>
        </w:rPr>
        <w:t>OPD Régimen Estatal de Protección Social en Salud</w:t>
      </w:r>
      <w:r w:rsidRPr="00D536FA">
        <w:rPr>
          <w:rFonts w:ascii="Soberana Sans" w:hAnsi="Soberana Sans"/>
          <w:sz w:val="22"/>
          <w:szCs w:val="22"/>
          <w:lang w:val="es-MX"/>
        </w:rPr>
        <w:t>.</w:t>
      </w:r>
    </w:p>
    <w:p w:rsidR="00F22135" w:rsidRPr="00D536FA" w:rsidRDefault="00F22135" w:rsidP="00CB4EF8">
      <w:pPr>
        <w:pStyle w:val="ROMANOS"/>
        <w:spacing w:after="0" w:line="240" w:lineRule="exact"/>
        <w:ind w:left="648" w:firstLine="0"/>
        <w:rPr>
          <w:rFonts w:ascii="Soberana Sans" w:hAnsi="Soberana Sans"/>
          <w:sz w:val="22"/>
          <w:szCs w:val="22"/>
          <w:lang w:val="es-MX"/>
        </w:rPr>
      </w:pPr>
    </w:p>
    <w:p w:rsidR="00CB4EF8" w:rsidRDefault="00CB4EF8" w:rsidP="00CB4EF8">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 xml:space="preserve">Se destina $ </w:t>
      </w:r>
      <w:r w:rsidR="00033F32">
        <w:rPr>
          <w:rFonts w:ascii="Soberana Sans" w:hAnsi="Soberana Sans"/>
          <w:sz w:val="22"/>
          <w:szCs w:val="22"/>
          <w:lang w:val="es-MX"/>
        </w:rPr>
        <w:t>11,530,938</w:t>
      </w:r>
      <w:r w:rsidRPr="00D536FA">
        <w:rPr>
          <w:rFonts w:ascii="Soberana Sans" w:hAnsi="Soberana Sans"/>
          <w:sz w:val="22"/>
          <w:szCs w:val="22"/>
          <w:lang w:val="es-MX"/>
        </w:rPr>
        <w:t xml:space="preserve"> </w:t>
      </w:r>
      <w:r w:rsidR="00033F32">
        <w:rPr>
          <w:rFonts w:ascii="Soberana Sans" w:hAnsi="Soberana Sans"/>
          <w:sz w:val="22"/>
          <w:szCs w:val="22"/>
          <w:lang w:val="es-MX"/>
        </w:rPr>
        <w:t>al segundo trimestre</w:t>
      </w:r>
      <w:r w:rsidRPr="00D536FA">
        <w:rPr>
          <w:rFonts w:ascii="Soberana Sans" w:hAnsi="Soberana Sans"/>
          <w:sz w:val="22"/>
          <w:szCs w:val="22"/>
          <w:lang w:val="es-MX"/>
        </w:rPr>
        <w:t xml:space="preserve">, </w:t>
      </w:r>
      <w:r w:rsidR="00B56A8D">
        <w:rPr>
          <w:rFonts w:ascii="Soberana Sans" w:hAnsi="Soberana Sans"/>
          <w:sz w:val="22"/>
          <w:szCs w:val="22"/>
          <w:lang w:val="es-MX"/>
        </w:rPr>
        <w:t>en el rubro de</w:t>
      </w:r>
      <w:r w:rsidRPr="00D536FA">
        <w:rPr>
          <w:rFonts w:ascii="Soberana Sans" w:hAnsi="Soberana Sans"/>
          <w:sz w:val="22"/>
          <w:szCs w:val="22"/>
          <w:lang w:val="es-MX"/>
        </w:rPr>
        <w:t xml:space="preserve"> servicios generales</w:t>
      </w:r>
      <w:r w:rsidR="00335F9C">
        <w:rPr>
          <w:rFonts w:ascii="Soberana Sans" w:hAnsi="Soberana Sans"/>
          <w:sz w:val="22"/>
          <w:szCs w:val="22"/>
          <w:lang w:val="es-MX"/>
        </w:rPr>
        <w:t>; de lo cual $7,160,347</w:t>
      </w:r>
      <w:r w:rsidR="00B45487">
        <w:rPr>
          <w:rFonts w:ascii="Soberana Sans" w:hAnsi="Soberana Sans"/>
          <w:sz w:val="22"/>
          <w:szCs w:val="22"/>
          <w:lang w:val="es-MX"/>
        </w:rPr>
        <w:t>.</w:t>
      </w:r>
      <w:r w:rsidR="00B70D0E">
        <w:rPr>
          <w:rFonts w:ascii="Soberana Sans" w:hAnsi="Soberana Sans"/>
          <w:sz w:val="22"/>
          <w:szCs w:val="22"/>
          <w:lang w:val="es-MX"/>
        </w:rPr>
        <w:t xml:space="preserve"> </w:t>
      </w:r>
      <w:r w:rsidR="00B56A8D">
        <w:rPr>
          <w:rFonts w:ascii="Soberana Sans" w:hAnsi="Soberana Sans"/>
          <w:sz w:val="22"/>
          <w:szCs w:val="22"/>
          <w:lang w:val="es-MX"/>
        </w:rPr>
        <w:t>se financia a OPD</w:t>
      </w:r>
      <w:r w:rsidR="00B70D0E">
        <w:rPr>
          <w:rFonts w:ascii="Soberana Sans" w:hAnsi="Soberana Sans"/>
          <w:sz w:val="22"/>
          <w:szCs w:val="22"/>
          <w:lang w:val="es-MX"/>
        </w:rPr>
        <w:t xml:space="preserve"> Salud de Tlaxcala, y </w:t>
      </w:r>
      <w:r w:rsidR="00335F9C">
        <w:rPr>
          <w:rFonts w:ascii="Soberana Sans" w:hAnsi="Soberana Sans"/>
          <w:sz w:val="22"/>
          <w:szCs w:val="22"/>
          <w:lang w:val="es-MX"/>
        </w:rPr>
        <w:t>$ 4,370,591</w:t>
      </w:r>
      <w:r w:rsidR="00B70D0E">
        <w:rPr>
          <w:rFonts w:ascii="Soberana Sans" w:hAnsi="Soberana Sans"/>
          <w:sz w:val="22"/>
          <w:szCs w:val="22"/>
          <w:lang w:val="es-MX"/>
        </w:rPr>
        <w:t xml:space="preserve"> al </w:t>
      </w:r>
      <w:r w:rsidR="004636C6" w:rsidRPr="00D536FA">
        <w:rPr>
          <w:rFonts w:ascii="Soberana Sans" w:hAnsi="Soberana Sans"/>
          <w:sz w:val="22"/>
          <w:szCs w:val="22"/>
          <w:lang w:val="es-MX"/>
        </w:rPr>
        <w:t>OPD Régimen Estatal de Protección Social en Salud</w:t>
      </w:r>
      <w:r w:rsidR="00B70D0E">
        <w:rPr>
          <w:rFonts w:ascii="Soberana Sans" w:hAnsi="Soberana Sans"/>
          <w:sz w:val="22"/>
          <w:szCs w:val="22"/>
          <w:lang w:val="es-MX"/>
        </w:rPr>
        <w:t>.</w:t>
      </w:r>
    </w:p>
    <w:p w:rsidR="00CB4EF8" w:rsidRPr="00D536FA" w:rsidRDefault="00CB4EF8" w:rsidP="00CB4EF8">
      <w:pPr>
        <w:pStyle w:val="ROMANOS"/>
        <w:spacing w:after="0" w:line="240" w:lineRule="exact"/>
        <w:ind w:left="1008" w:firstLine="0"/>
        <w:rPr>
          <w:rFonts w:ascii="Soberana Sans" w:hAnsi="Soberana Sans"/>
          <w:sz w:val="22"/>
          <w:szCs w:val="22"/>
          <w:lang w:val="es-MX"/>
        </w:rPr>
      </w:pPr>
    </w:p>
    <w:p w:rsidR="00CB4EF8" w:rsidRDefault="00CB4EF8" w:rsidP="00CB4EF8">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CB4EF8" w:rsidRPr="00D536FA" w:rsidRDefault="00CB4EF8" w:rsidP="00CB4EF8">
      <w:pPr>
        <w:pStyle w:val="INCISO"/>
        <w:spacing w:after="0" w:line="240" w:lineRule="exact"/>
        <w:ind w:left="360"/>
        <w:rPr>
          <w:rFonts w:ascii="Soberana Sans" w:hAnsi="Soberana Sans"/>
          <w:b/>
          <w:smallCaps/>
          <w:sz w:val="22"/>
          <w:szCs w:val="22"/>
        </w:rPr>
      </w:pPr>
    </w:p>
    <w:p w:rsidR="00C20064" w:rsidRDefault="00C20064" w:rsidP="00C20064">
      <w:pPr>
        <w:pStyle w:val="ROMANOS"/>
        <w:spacing w:after="0" w:line="240" w:lineRule="exact"/>
        <w:ind w:hanging="153"/>
        <w:rPr>
          <w:rFonts w:ascii="Soberana Sans" w:hAnsi="Soberana Sans"/>
          <w:b/>
          <w:sz w:val="22"/>
          <w:szCs w:val="22"/>
          <w:lang w:val="es-MX"/>
        </w:rPr>
      </w:pPr>
    </w:p>
    <w:p w:rsidR="00CE4374" w:rsidRDefault="00C20064" w:rsidP="005175A9">
      <w:pPr>
        <w:pStyle w:val="ROMANOS"/>
        <w:numPr>
          <w:ilvl w:val="0"/>
          <w:numId w:val="16"/>
        </w:numPr>
        <w:spacing w:after="0" w:line="240" w:lineRule="exact"/>
        <w:ind w:left="567" w:hanging="283"/>
        <w:rPr>
          <w:rFonts w:ascii="Soberana Sans" w:hAnsi="Soberana Sans"/>
          <w:sz w:val="22"/>
          <w:szCs w:val="22"/>
          <w:lang w:val="es-MX"/>
        </w:rPr>
      </w:pPr>
      <w:r w:rsidRPr="005175A9">
        <w:rPr>
          <w:rFonts w:ascii="Soberana Sans" w:hAnsi="Soberana Sans"/>
          <w:sz w:val="22"/>
          <w:szCs w:val="22"/>
          <w:lang w:val="es-MX"/>
        </w:rPr>
        <w:t>En el rubr</w:t>
      </w:r>
      <w:r w:rsidR="00CB2E5C" w:rsidRPr="005175A9">
        <w:rPr>
          <w:rFonts w:ascii="Soberana Sans" w:hAnsi="Soberana Sans"/>
          <w:sz w:val="22"/>
          <w:szCs w:val="22"/>
          <w:lang w:val="es-MX"/>
        </w:rPr>
        <w:t>o</w:t>
      </w:r>
      <w:r w:rsidRPr="005175A9">
        <w:rPr>
          <w:rFonts w:ascii="Soberana Sans" w:hAnsi="Soberana Sans"/>
          <w:sz w:val="22"/>
          <w:szCs w:val="22"/>
          <w:lang w:val="es-MX"/>
        </w:rPr>
        <w:t xml:space="preserve"> </w:t>
      </w:r>
      <w:r w:rsidR="00CB2E5C" w:rsidRPr="005175A9">
        <w:rPr>
          <w:rFonts w:ascii="Soberana Sans" w:hAnsi="Soberana Sans"/>
          <w:sz w:val="22"/>
          <w:szCs w:val="22"/>
          <w:lang w:val="es-MX"/>
        </w:rPr>
        <w:t>3.1.2 Donaciones de Capital: que a la letra dice “Transferencias de capital, en dinero o en especie, recibidas de unidades gubernamentales u otras instituciones, con el fin de dotar al ente público de activos necesarios para su funcionamiento”, de conformidad al plan de cuentas emitido por Consejo Nacional de Armonización Contable; al 31 de diciembre de 2018 con</w:t>
      </w:r>
      <w:r w:rsidR="00CE4374" w:rsidRPr="005175A9">
        <w:rPr>
          <w:rFonts w:ascii="Soberana Sans" w:hAnsi="Soberana Sans"/>
          <w:sz w:val="22"/>
          <w:szCs w:val="22"/>
          <w:lang w:val="es-MX"/>
        </w:rPr>
        <w:t xml:space="preserve"> </w:t>
      </w:r>
      <w:r w:rsidR="00CB2E5C" w:rsidRPr="005175A9">
        <w:rPr>
          <w:rFonts w:ascii="Soberana Sans" w:hAnsi="Soberana Sans"/>
          <w:sz w:val="22"/>
          <w:szCs w:val="22"/>
          <w:lang w:val="es-MX"/>
        </w:rPr>
        <w:t>saldo</w:t>
      </w:r>
      <w:r w:rsidR="006749C5">
        <w:rPr>
          <w:rFonts w:ascii="Soberana Sans" w:hAnsi="Soberana Sans"/>
          <w:sz w:val="22"/>
          <w:szCs w:val="22"/>
          <w:lang w:val="es-MX"/>
        </w:rPr>
        <w:t xml:space="preserve"> </w:t>
      </w:r>
      <w:r w:rsidR="00CB2E5C" w:rsidRPr="005175A9">
        <w:rPr>
          <w:rFonts w:ascii="Soberana Sans" w:hAnsi="Soberana Sans"/>
          <w:sz w:val="22"/>
          <w:szCs w:val="22"/>
          <w:lang w:val="es-MX"/>
        </w:rPr>
        <w:t>$ 335,602</w:t>
      </w:r>
      <w:r w:rsidR="00B45487">
        <w:rPr>
          <w:rFonts w:ascii="Soberana Sans" w:hAnsi="Soberana Sans"/>
          <w:sz w:val="22"/>
          <w:szCs w:val="22"/>
          <w:lang w:val="es-MX"/>
        </w:rPr>
        <w:t>.</w:t>
      </w:r>
      <w:r w:rsidR="00CB2E5C" w:rsidRPr="005175A9">
        <w:rPr>
          <w:rFonts w:ascii="Soberana Sans" w:hAnsi="Soberana Sans"/>
          <w:sz w:val="22"/>
          <w:szCs w:val="22"/>
          <w:lang w:val="es-MX"/>
        </w:rPr>
        <w:t>,</w:t>
      </w:r>
      <w:r w:rsidR="005175A9">
        <w:rPr>
          <w:rFonts w:ascii="Soberana Sans" w:hAnsi="Soberana Sans"/>
          <w:sz w:val="22"/>
          <w:szCs w:val="22"/>
          <w:lang w:val="es-MX"/>
        </w:rPr>
        <w:t xml:space="preserve"> con variación de $250,327</w:t>
      </w:r>
      <w:r w:rsidR="00B45487">
        <w:rPr>
          <w:rFonts w:ascii="Soberana Sans" w:hAnsi="Soberana Sans"/>
          <w:sz w:val="22"/>
          <w:szCs w:val="22"/>
          <w:lang w:val="es-MX"/>
        </w:rPr>
        <w:t>.</w:t>
      </w:r>
      <w:r w:rsidR="005175A9">
        <w:rPr>
          <w:rFonts w:ascii="Soberana Sans" w:hAnsi="Soberana Sans"/>
          <w:sz w:val="22"/>
          <w:szCs w:val="22"/>
          <w:lang w:val="es-MX"/>
        </w:rPr>
        <w:t xml:space="preserve">, derivado de la distribución de activos, clasificados y cuantificados por ejercicios fiscales con el objetivo de identificar el patrimonio del </w:t>
      </w:r>
      <w:r w:rsidR="005175A9" w:rsidRPr="00D536FA">
        <w:rPr>
          <w:rFonts w:ascii="Soberana Sans" w:hAnsi="Soberana Sans"/>
          <w:sz w:val="22"/>
          <w:szCs w:val="22"/>
          <w:lang w:val="es-MX"/>
        </w:rPr>
        <w:t>OPD Régimen Estatal de Protección Social en Salud</w:t>
      </w:r>
      <w:r w:rsidR="005175A9">
        <w:rPr>
          <w:rFonts w:ascii="Soberana Sans" w:hAnsi="Soberana Sans"/>
          <w:sz w:val="22"/>
          <w:szCs w:val="22"/>
          <w:lang w:val="es-MX"/>
        </w:rPr>
        <w:t xml:space="preserve"> de la donación de capital y adquisiciones 2016, 2017 y 2018,  </w:t>
      </w:r>
      <w:r w:rsidR="00F06AE9">
        <w:rPr>
          <w:rFonts w:ascii="Soberana Sans" w:hAnsi="Soberana Sans"/>
          <w:sz w:val="22"/>
          <w:szCs w:val="22"/>
          <w:lang w:val="es-MX"/>
        </w:rPr>
        <w:t xml:space="preserve">determinando </w:t>
      </w:r>
      <w:r w:rsidR="005175A9">
        <w:rPr>
          <w:rFonts w:ascii="Soberana Sans" w:hAnsi="Soberana Sans"/>
          <w:sz w:val="22"/>
          <w:szCs w:val="22"/>
          <w:lang w:val="es-MX"/>
        </w:rPr>
        <w:t>$</w:t>
      </w:r>
      <w:r w:rsidR="00CE4374" w:rsidRPr="005175A9">
        <w:rPr>
          <w:rFonts w:ascii="Soberana Sans" w:hAnsi="Soberana Sans"/>
          <w:sz w:val="22"/>
          <w:szCs w:val="22"/>
          <w:lang w:val="es-MX"/>
        </w:rPr>
        <w:t xml:space="preserve">85,355 </w:t>
      </w:r>
      <w:r w:rsidR="00CB2E5C" w:rsidRPr="005175A9">
        <w:rPr>
          <w:rFonts w:ascii="Soberana Sans" w:hAnsi="Soberana Sans"/>
          <w:sz w:val="22"/>
          <w:szCs w:val="22"/>
          <w:lang w:val="es-MX"/>
        </w:rPr>
        <w:t>al 30 de junio d</w:t>
      </w:r>
      <w:r w:rsidR="00CE4374" w:rsidRPr="005175A9">
        <w:rPr>
          <w:rFonts w:ascii="Soberana Sans" w:hAnsi="Soberana Sans"/>
          <w:sz w:val="22"/>
          <w:szCs w:val="22"/>
          <w:lang w:val="es-MX"/>
        </w:rPr>
        <w:t>e 2019</w:t>
      </w:r>
      <w:r w:rsidR="005175A9">
        <w:rPr>
          <w:rFonts w:ascii="Soberana Sans" w:hAnsi="Soberana Sans"/>
          <w:sz w:val="22"/>
          <w:szCs w:val="22"/>
          <w:lang w:val="es-MX"/>
        </w:rPr>
        <w:t>.</w:t>
      </w:r>
    </w:p>
    <w:p w:rsidR="00CE4374" w:rsidRDefault="00CE4374" w:rsidP="00F22135">
      <w:pPr>
        <w:pStyle w:val="ROMANOS"/>
        <w:spacing w:after="0" w:line="240" w:lineRule="exact"/>
        <w:ind w:left="0" w:firstLine="0"/>
        <w:rPr>
          <w:rFonts w:ascii="Soberana Sans" w:hAnsi="Soberana Sans"/>
          <w:b/>
          <w:sz w:val="22"/>
          <w:szCs w:val="22"/>
          <w:lang w:val="es-MX"/>
        </w:rPr>
      </w:pPr>
    </w:p>
    <w:p w:rsidR="00CE4374" w:rsidRDefault="00CE4374" w:rsidP="006749C5">
      <w:pPr>
        <w:pStyle w:val="ROMANOS"/>
        <w:numPr>
          <w:ilvl w:val="0"/>
          <w:numId w:val="16"/>
        </w:numPr>
        <w:spacing w:after="0" w:line="240" w:lineRule="exact"/>
        <w:ind w:left="567" w:hanging="283"/>
        <w:rPr>
          <w:rFonts w:ascii="Soberana Sans" w:hAnsi="Soberana Sans"/>
          <w:sz w:val="22"/>
          <w:szCs w:val="22"/>
          <w:lang w:val="es-MX"/>
        </w:rPr>
      </w:pPr>
      <w:r w:rsidRPr="00CE4374">
        <w:rPr>
          <w:rFonts w:ascii="Soberana Sans" w:hAnsi="Soberana Sans"/>
          <w:sz w:val="22"/>
          <w:szCs w:val="22"/>
          <w:lang w:val="es-MX"/>
        </w:rPr>
        <w:t>Resultados de Ejercicios Anteriores</w:t>
      </w:r>
      <w:r w:rsidR="005175A9">
        <w:rPr>
          <w:rFonts w:ascii="Soberana Sans" w:hAnsi="Soberana Sans"/>
          <w:sz w:val="22"/>
          <w:szCs w:val="22"/>
          <w:lang w:val="es-MX"/>
        </w:rPr>
        <w:t xml:space="preserve"> al 31 de diciembre de 2018 con saldo $4,559,104</w:t>
      </w:r>
      <w:r w:rsidR="00B45487">
        <w:rPr>
          <w:rFonts w:ascii="Soberana Sans" w:hAnsi="Soberana Sans"/>
          <w:sz w:val="22"/>
          <w:szCs w:val="22"/>
          <w:lang w:val="es-MX"/>
        </w:rPr>
        <w:t>.</w:t>
      </w:r>
      <w:r w:rsidR="005175A9">
        <w:rPr>
          <w:rFonts w:ascii="Soberana Sans" w:hAnsi="Soberana Sans"/>
          <w:sz w:val="22"/>
          <w:szCs w:val="22"/>
          <w:lang w:val="es-MX"/>
        </w:rPr>
        <w:t xml:space="preserve"> y</w:t>
      </w:r>
      <w:r w:rsidR="006749C5">
        <w:rPr>
          <w:rFonts w:ascii="Soberana Sans" w:hAnsi="Soberana Sans"/>
          <w:sz w:val="22"/>
          <w:szCs w:val="22"/>
          <w:lang w:val="es-MX"/>
        </w:rPr>
        <w:t xml:space="preserve"> con variación de $</w:t>
      </w:r>
      <w:r w:rsidR="005175A9">
        <w:rPr>
          <w:rFonts w:ascii="Soberana Sans" w:hAnsi="Soberana Sans"/>
          <w:sz w:val="22"/>
          <w:szCs w:val="22"/>
          <w:lang w:val="es-MX"/>
        </w:rPr>
        <w:t>1,947,817</w:t>
      </w:r>
      <w:r w:rsidR="00B45487">
        <w:rPr>
          <w:rFonts w:ascii="Soberana Sans" w:hAnsi="Soberana Sans"/>
          <w:sz w:val="22"/>
          <w:szCs w:val="22"/>
          <w:lang w:val="es-MX"/>
        </w:rPr>
        <w:t>.</w:t>
      </w:r>
      <w:r w:rsidR="006749C5">
        <w:rPr>
          <w:rFonts w:ascii="Soberana Sans" w:hAnsi="Soberana Sans"/>
          <w:sz w:val="22"/>
          <w:szCs w:val="22"/>
          <w:lang w:val="es-MX"/>
        </w:rPr>
        <w:t xml:space="preserve"> derivado de la distribución de activos, clasificados y cuantificados por ejercicios fiscales con el objetivo de identificar el patrimonio del </w:t>
      </w:r>
      <w:r w:rsidR="006749C5" w:rsidRPr="00D536FA">
        <w:rPr>
          <w:rFonts w:ascii="Soberana Sans" w:hAnsi="Soberana Sans"/>
          <w:sz w:val="22"/>
          <w:szCs w:val="22"/>
          <w:lang w:val="es-MX"/>
        </w:rPr>
        <w:t>OPD Régimen Estatal de Protección Social en Salud</w:t>
      </w:r>
      <w:r w:rsidR="006749C5">
        <w:rPr>
          <w:rFonts w:ascii="Soberana Sans" w:hAnsi="Soberana Sans"/>
          <w:sz w:val="22"/>
          <w:szCs w:val="22"/>
          <w:lang w:val="es-MX"/>
        </w:rPr>
        <w:t xml:space="preserve"> </w:t>
      </w:r>
      <w:r w:rsidR="00BD1998">
        <w:rPr>
          <w:rFonts w:ascii="Soberana Sans" w:hAnsi="Soberana Sans"/>
          <w:sz w:val="22"/>
          <w:szCs w:val="22"/>
          <w:lang w:val="es-MX"/>
        </w:rPr>
        <w:t>de ejercicios</w:t>
      </w:r>
      <w:r w:rsidR="006749C5">
        <w:rPr>
          <w:rFonts w:ascii="Soberana Sans" w:hAnsi="Soberana Sans"/>
          <w:sz w:val="22"/>
          <w:szCs w:val="22"/>
          <w:lang w:val="es-MX"/>
        </w:rPr>
        <w:t xml:space="preserve"> 2016, 2017 y 2018, determinando $</w:t>
      </w:r>
      <w:r w:rsidR="004A7198">
        <w:rPr>
          <w:rFonts w:ascii="Soberana Sans" w:hAnsi="Soberana Sans"/>
          <w:sz w:val="22"/>
          <w:szCs w:val="22"/>
          <w:lang w:val="es-MX"/>
        </w:rPr>
        <w:t>6,5006,921</w:t>
      </w:r>
      <w:r w:rsidR="00B45487">
        <w:rPr>
          <w:rFonts w:ascii="Soberana Sans" w:hAnsi="Soberana Sans"/>
          <w:sz w:val="22"/>
          <w:szCs w:val="22"/>
          <w:lang w:val="es-MX"/>
        </w:rPr>
        <w:t>.</w:t>
      </w:r>
      <w:r w:rsidR="006749C5" w:rsidRPr="005175A9">
        <w:rPr>
          <w:rFonts w:ascii="Soberana Sans" w:hAnsi="Soberana Sans"/>
          <w:sz w:val="22"/>
          <w:szCs w:val="22"/>
          <w:lang w:val="es-MX"/>
        </w:rPr>
        <w:t xml:space="preserve"> al 30 de junio de 2019</w:t>
      </w:r>
      <w:r w:rsidR="006749C5">
        <w:rPr>
          <w:rFonts w:ascii="Soberana Sans" w:hAnsi="Soberana Sans"/>
          <w:sz w:val="22"/>
          <w:szCs w:val="22"/>
          <w:lang w:val="es-MX"/>
        </w:rPr>
        <w:t>.</w:t>
      </w:r>
    </w:p>
    <w:p w:rsidR="00BD1998" w:rsidRDefault="00BD1998" w:rsidP="00F22135">
      <w:pPr>
        <w:pStyle w:val="ROMANOS"/>
        <w:spacing w:after="0" w:line="240" w:lineRule="exact"/>
        <w:ind w:left="0" w:firstLine="0"/>
        <w:rPr>
          <w:rFonts w:ascii="Soberana Sans" w:hAnsi="Soberana Sans"/>
          <w:b/>
          <w:sz w:val="22"/>
          <w:szCs w:val="22"/>
          <w:lang w:val="es-MX"/>
        </w:rPr>
      </w:pPr>
    </w:p>
    <w:p w:rsidR="00BD1998" w:rsidRDefault="00BD1998" w:rsidP="00BD1998">
      <w:pPr>
        <w:pStyle w:val="ROMANOS"/>
        <w:numPr>
          <w:ilvl w:val="0"/>
          <w:numId w:val="16"/>
        </w:numPr>
        <w:spacing w:after="0" w:line="240" w:lineRule="exact"/>
        <w:ind w:left="284" w:firstLine="0"/>
        <w:rPr>
          <w:rFonts w:ascii="Soberana Sans" w:hAnsi="Soberana Sans"/>
          <w:sz w:val="22"/>
          <w:szCs w:val="22"/>
          <w:lang w:val="es-MX"/>
        </w:rPr>
      </w:pPr>
      <w:r w:rsidRPr="00BD1998">
        <w:rPr>
          <w:rFonts w:ascii="Soberana Sans" w:hAnsi="Soberana Sans"/>
          <w:sz w:val="22"/>
          <w:szCs w:val="22"/>
          <w:lang w:val="es-MX"/>
        </w:rPr>
        <w:t>Resultados del Ejercicio (Ahorro/Desahorro)</w:t>
      </w:r>
      <w:r>
        <w:rPr>
          <w:rFonts w:ascii="Soberana Sans" w:hAnsi="Soberana Sans"/>
          <w:sz w:val="22"/>
          <w:szCs w:val="22"/>
          <w:lang w:val="es-MX"/>
        </w:rPr>
        <w:t>.</w:t>
      </w:r>
    </w:p>
    <w:p w:rsidR="00BD1998" w:rsidRDefault="00BD1998" w:rsidP="00BD1998">
      <w:pPr>
        <w:pStyle w:val="ROMANOS"/>
        <w:spacing w:after="0" w:line="240" w:lineRule="exact"/>
        <w:ind w:hanging="153"/>
        <w:rPr>
          <w:rFonts w:ascii="Soberana Sans" w:hAnsi="Soberana Sans"/>
          <w:b/>
          <w:sz w:val="22"/>
          <w:szCs w:val="22"/>
          <w:lang w:val="es-MX"/>
        </w:rPr>
      </w:pPr>
    </w:p>
    <w:p w:rsidR="00BD1998" w:rsidRPr="00BD1998" w:rsidRDefault="00BD1998" w:rsidP="00BD1998">
      <w:pPr>
        <w:pStyle w:val="ROMANOS"/>
        <w:spacing w:after="0" w:line="240" w:lineRule="exact"/>
        <w:ind w:hanging="153"/>
        <w:rPr>
          <w:rFonts w:ascii="Soberana Sans" w:hAnsi="Soberana Sans"/>
          <w:b/>
          <w:sz w:val="22"/>
          <w:szCs w:val="22"/>
          <w:lang w:val="es-MX"/>
        </w:rPr>
      </w:pPr>
    </w:p>
    <w:p w:rsidR="00CB4EF8" w:rsidRDefault="00463943" w:rsidP="00BD1998">
      <w:pPr>
        <w:pStyle w:val="ROMANOS"/>
        <w:tabs>
          <w:tab w:val="left" w:pos="1843"/>
        </w:tabs>
        <w:spacing w:after="0" w:line="240" w:lineRule="exact"/>
        <w:ind w:left="1276" w:firstLine="0"/>
        <w:rPr>
          <w:rFonts w:ascii="Soberana Sans" w:hAnsi="Soberana Sans"/>
          <w:sz w:val="22"/>
          <w:szCs w:val="22"/>
          <w:lang w:val="es-MX"/>
        </w:rPr>
      </w:pPr>
      <w:r>
        <w:rPr>
          <w:rFonts w:ascii="Soberana Sans" w:hAnsi="Soberana Sans"/>
          <w:sz w:val="22"/>
          <w:szCs w:val="22"/>
          <w:lang w:val="es-MX"/>
        </w:rPr>
        <w:t xml:space="preserve"> </w:t>
      </w:r>
      <w:r w:rsidR="00BD1998">
        <w:rPr>
          <w:rFonts w:ascii="Soberana Sans" w:hAnsi="Soberana Sans"/>
          <w:sz w:val="22"/>
          <w:szCs w:val="22"/>
          <w:lang w:val="es-MX"/>
        </w:rPr>
        <w:t>1.- R</w:t>
      </w:r>
      <w:r w:rsidR="003A1E32">
        <w:rPr>
          <w:rFonts w:ascii="Soberana Sans" w:hAnsi="Soberana Sans"/>
          <w:sz w:val="22"/>
          <w:szCs w:val="22"/>
          <w:lang w:val="es-MX"/>
        </w:rPr>
        <w:t>ecursos provenientes del de Cuota Social y Aportación Solidaria Federal</w:t>
      </w:r>
      <w:r>
        <w:rPr>
          <w:rFonts w:ascii="Soberana Sans" w:hAnsi="Soberana Sans"/>
          <w:sz w:val="22"/>
          <w:szCs w:val="22"/>
          <w:lang w:val="es-MX"/>
        </w:rPr>
        <w:t xml:space="preserve"> “Cierre 2018”</w:t>
      </w:r>
      <w:r w:rsidR="003A1E32">
        <w:rPr>
          <w:rFonts w:ascii="Soberana Sans" w:hAnsi="Soberana Sans"/>
          <w:sz w:val="22"/>
          <w:szCs w:val="22"/>
          <w:lang w:val="es-MX"/>
        </w:rPr>
        <w:t>.</w:t>
      </w:r>
    </w:p>
    <w:p w:rsidR="00DA7257" w:rsidRDefault="00DA7257" w:rsidP="00DA7257">
      <w:pPr>
        <w:pStyle w:val="ROMANOS"/>
        <w:spacing w:after="0" w:line="240" w:lineRule="exact"/>
        <w:ind w:left="1773" w:firstLine="0"/>
        <w:rPr>
          <w:rFonts w:ascii="Soberana Sans" w:hAnsi="Soberana Sans"/>
          <w:sz w:val="22"/>
          <w:szCs w:val="22"/>
          <w:lang w:val="es-MX"/>
        </w:rPr>
      </w:pPr>
    </w:p>
    <w:p w:rsidR="009F79BF" w:rsidRDefault="003A1E32" w:rsidP="00BD1998">
      <w:pPr>
        <w:pStyle w:val="ROMANOS"/>
        <w:tabs>
          <w:tab w:val="clear" w:pos="720"/>
        </w:tabs>
        <w:spacing w:after="0" w:line="240" w:lineRule="exact"/>
        <w:ind w:left="709" w:firstLine="14"/>
        <w:rPr>
          <w:rFonts w:ascii="Soberana Sans" w:hAnsi="Soberana Sans"/>
          <w:sz w:val="22"/>
          <w:szCs w:val="22"/>
          <w:lang w:val="es-MX"/>
        </w:rPr>
      </w:pPr>
      <w:r w:rsidRPr="003A1E32">
        <w:rPr>
          <w:rFonts w:ascii="Soberana Sans" w:hAnsi="Soberana Sans"/>
          <w:sz w:val="22"/>
          <w:szCs w:val="22"/>
          <w:lang w:val="es-MX"/>
        </w:rPr>
        <w:t>Con fecha 31 de enero de 2019 la Comisión Nacional de Protección Social en Salud (CNPSS), transfirió a la entidad Tlaxcala</w:t>
      </w:r>
      <w:r w:rsidR="00BD1998">
        <w:rPr>
          <w:rFonts w:ascii="Soberana Sans" w:hAnsi="Soberana Sans"/>
          <w:sz w:val="22"/>
          <w:szCs w:val="22"/>
          <w:lang w:val="es-MX"/>
        </w:rPr>
        <w:t>,</w:t>
      </w:r>
      <w:r w:rsidRPr="003A1E32">
        <w:rPr>
          <w:rFonts w:ascii="Soberana Sans" w:hAnsi="Soberana Sans"/>
          <w:sz w:val="22"/>
          <w:szCs w:val="22"/>
          <w:lang w:val="es-MX"/>
        </w:rPr>
        <w:t xml:space="preserve"> </w:t>
      </w:r>
      <w:r w:rsidR="00BD1998">
        <w:rPr>
          <w:rFonts w:ascii="Soberana Sans" w:hAnsi="Soberana Sans"/>
          <w:sz w:val="22"/>
          <w:szCs w:val="22"/>
          <w:lang w:val="es-MX"/>
        </w:rPr>
        <w:t xml:space="preserve">con referencia </w:t>
      </w:r>
      <w:r w:rsidRPr="003A1E32">
        <w:rPr>
          <w:rFonts w:ascii="Soberana Sans" w:hAnsi="Soberana Sans"/>
          <w:sz w:val="22"/>
          <w:szCs w:val="22"/>
          <w:lang w:val="es-MX"/>
        </w:rPr>
        <w:t>CNPSS-DGF-53-2019</w:t>
      </w:r>
      <w:r w:rsidR="00BD1998">
        <w:rPr>
          <w:rFonts w:ascii="Soberana Sans" w:hAnsi="Soberana Sans"/>
          <w:sz w:val="22"/>
          <w:szCs w:val="22"/>
          <w:lang w:val="es-MX"/>
        </w:rPr>
        <w:t>;</w:t>
      </w:r>
      <w:r w:rsidRPr="003A1E32">
        <w:rPr>
          <w:rFonts w:ascii="Soberana Sans" w:hAnsi="Soberana Sans"/>
          <w:sz w:val="22"/>
          <w:szCs w:val="22"/>
          <w:lang w:val="es-MX"/>
        </w:rPr>
        <w:t xml:space="preserve"> recurso</w:t>
      </w:r>
      <w:r w:rsidR="00BD1998">
        <w:rPr>
          <w:rFonts w:ascii="Soberana Sans" w:hAnsi="Soberana Sans"/>
          <w:sz w:val="22"/>
          <w:szCs w:val="22"/>
          <w:lang w:val="es-MX"/>
        </w:rPr>
        <w:t xml:space="preserve"> </w:t>
      </w:r>
      <w:r w:rsidR="00BD1998" w:rsidRPr="003A1E32">
        <w:rPr>
          <w:rFonts w:ascii="Soberana Sans" w:hAnsi="Soberana Sans"/>
          <w:sz w:val="22"/>
          <w:szCs w:val="22"/>
          <w:lang w:val="es-MX"/>
        </w:rPr>
        <w:t>depositado en numerario</w:t>
      </w:r>
      <w:r w:rsidRPr="003A1E32">
        <w:rPr>
          <w:rFonts w:ascii="Soberana Sans" w:hAnsi="Soberana Sans"/>
          <w:sz w:val="22"/>
          <w:szCs w:val="22"/>
          <w:lang w:val="es-MX"/>
        </w:rPr>
        <w:t xml:space="preserve"> por concepto de Cuota Social y Aportación Solidaria Federal "Cierre octubre a diciembre de 2018" por $55,494,765.93 (Cincuenta y cinco millones cuatrocientos noventa y cuatro mil setecientos sesenta y cinco pesos 93/100 M.N.),</w:t>
      </w:r>
      <w:r w:rsidR="00BD1998" w:rsidRPr="00BD1998">
        <w:rPr>
          <w:rFonts w:ascii="Soberana Sans" w:hAnsi="Soberana Sans"/>
          <w:sz w:val="22"/>
          <w:szCs w:val="22"/>
          <w:lang w:val="es-MX"/>
        </w:rPr>
        <w:t xml:space="preserve"> </w:t>
      </w:r>
      <w:r w:rsidR="00BD1998" w:rsidRPr="003A1E32">
        <w:rPr>
          <w:rFonts w:ascii="Soberana Sans" w:hAnsi="Soberana Sans"/>
          <w:sz w:val="22"/>
          <w:szCs w:val="22"/>
          <w:lang w:val="es-MX"/>
        </w:rPr>
        <w:t xml:space="preserve">correspondiente al ejercicio fiscal 2018, con motivo </w:t>
      </w:r>
      <w:r w:rsidR="00124BE9">
        <w:rPr>
          <w:rFonts w:ascii="Soberana Sans" w:hAnsi="Soberana Sans"/>
          <w:sz w:val="22"/>
          <w:szCs w:val="22"/>
          <w:lang w:val="es-MX"/>
        </w:rPr>
        <w:t>d</w:t>
      </w:r>
      <w:r w:rsidRPr="003A1E32">
        <w:rPr>
          <w:rFonts w:ascii="Soberana Sans" w:hAnsi="Soberana Sans"/>
          <w:sz w:val="22"/>
          <w:szCs w:val="22"/>
          <w:lang w:val="es-MX"/>
        </w:rPr>
        <w:t xml:space="preserve">el cierre </w:t>
      </w:r>
      <w:r w:rsidR="00124BE9">
        <w:rPr>
          <w:rFonts w:ascii="Soberana Sans" w:hAnsi="Soberana Sans"/>
          <w:sz w:val="22"/>
          <w:szCs w:val="22"/>
          <w:lang w:val="es-MX"/>
        </w:rPr>
        <w:t>d</w:t>
      </w:r>
      <w:r w:rsidRPr="003A1E32">
        <w:rPr>
          <w:rFonts w:ascii="Soberana Sans" w:hAnsi="Soberana Sans"/>
          <w:sz w:val="22"/>
          <w:szCs w:val="22"/>
          <w:lang w:val="es-MX"/>
        </w:rPr>
        <w:t xml:space="preserve">el número de afiliados y </w:t>
      </w:r>
      <w:proofErr w:type="spellStart"/>
      <w:r w:rsidRPr="003A1E32">
        <w:rPr>
          <w:rFonts w:ascii="Soberana Sans" w:hAnsi="Soberana Sans"/>
          <w:sz w:val="22"/>
          <w:szCs w:val="22"/>
          <w:lang w:val="es-MX"/>
        </w:rPr>
        <w:t>re-afiliados</w:t>
      </w:r>
      <w:proofErr w:type="spellEnd"/>
      <w:r w:rsidR="00124BE9">
        <w:rPr>
          <w:rFonts w:ascii="Soberana Sans" w:hAnsi="Soberana Sans"/>
          <w:sz w:val="22"/>
          <w:szCs w:val="22"/>
          <w:lang w:val="es-MX"/>
        </w:rPr>
        <w:t xml:space="preserve"> </w:t>
      </w:r>
      <w:r w:rsidR="00124BE9" w:rsidRPr="003A1E32">
        <w:rPr>
          <w:rFonts w:ascii="Soberana Sans" w:hAnsi="Soberana Sans"/>
          <w:sz w:val="22"/>
          <w:szCs w:val="22"/>
          <w:lang w:val="es-MX"/>
        </w:rPr>
        <w:t>al 31 de diciembre</w:t>
      </w:r>
      <w:r w:rsidR="00124BE9">
        <w:rPr>
          <w:rFonts w:ascii="Soberana Sans" w:hAnsi="Soberana Sans"/>
          <w:sz w:val="22"/>
          <w:szCs w:val="22"/>
          <w:lang w:val="es-MX"/>
        </w:rPr>
        <w:t xml:space="preserve"> de 2018</w:t>
      </w:r>
      <w:r w:rsidRPr="003A1E32">
        <w:rPr>
          <w:rFonts w:ascii="Soberana Sans" w:hAnsi="Soberana Sans"/>
          <w:sz w:val="22"/>
          <w:szCs w:val="22"/>
          <w:lang w:val="es-MX"/>
        </w:rPr>
        <w:t>.</w:t>
      </w:r>
    </w:p>
    <w:p w:rsidR="009F79BF" w:rsidRDefault="009F79BF" w:rsidP="00CB4EF8">
      <w:pPr>
        <w:pStyle w:val="ROMANOS"/>
        <w:spacing w:after="0" w:line="240" w:lineRule="exact"/>
        <w:ind w:left="723" w:firstLine="0"/>
        <w:rPr>
          <w:rFonts w:ascii="Soberana Sans" w:hAnsi="Soberana Sans"/>
          <w:sz w:val="22"/>
          <w:szCs w:val="22"/>
          <w:lang w:val="es-MX"/>
        </w:rPr>
      </w:pPr>
    </w:p>
    <w:p w:rsidR="00CB4EF8" w:rsidRDefault="00463943" w:rsidP="00CB4EF8">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R</w:t>
      </w:r>
      <w:r w:rsidR="003A1E32" w:rsidRPr="003A1E32">
        <w:rPr>
          <w:rFonts w:ascii="Soberana Sans" w:hAnsi="Soberana Sans"/>
          <w:sz w:val="22"/>
          <w:szCs w:val="22"/>
          <w:lang w:val="es-MX"/>
        </w:rPr>
        <w:t xml:space="preserve">ecursos </w:t>
      </w:r>
      <w:r>
        <w:rPr>
          <w:rFonts w:ascii="Soberana Sans" w:hAnsi="Soberana Sans"/>
          <w:sz w:val="22"/>
          <w:szCs w:val="22"/>
          <w:lang w:val="es-MX"/>
        </w:rPr>
        <w:t xml:space="preserve">trasferido </w:t>
      </w:r>
      <w:r w:rsidR="003A1E32" w:rsidRPr="003A1E32">
        <w:rPr>
          <w:rFonts w:ascii="Soberana Sans" w:hAnsi="Soberana Sans"/>
          <w:sz w:val="22"/>
          <w:szCs w:val="22"/>
          <w:lang w:val="es-MX"/>
        </w:rPr>
        <w:t>por la partida 4211 "Transferencias otorgadas a entidades paraestatales no empresariales y no financieras" a la cuenta</w:t>
      </w:r>
      <w:r>
        <w:rPr>
          <w:rFonts w:ascii="Soberana Sans" w:hAnsi="Soberana Sans"/>
          <w:sz w:val="22"/>
          <w:szCs w:val="22"/>
          <w:lang w:val="es-MX"/>
        </w:rPr>
        <w:t xml:space="preserve"> productiva</w:t>
      </w:r>
      <w:r w:rsidR="003A1E32" w:rsidRPr="003A1E32">
        <w:rPr>
          <w:rFonts w:ascii="Soberana Sans" w:hAnsi="Soberana Sans"/>
          <w:sz w:val="22"/>
          <w:szCs w:val="22"/>
          <w:lang w:val="es-MX"/>
        </w:rPr>
        <w:t xml:space="preserve"> 014830655072900804 del banco HSBC del OPD Salud de Tlaxcala</w:t>
      </w:r>
      <w:r>
        <w:rPr>
          <w:rFonts w:ascii="Soberana Sans" w:hAnsi="Soberana Sans"/>
          <w:sz w:val="22"/>
          <w:szCs w:val="22"/>
          <w:lang w:val="es-MX"/>
        </w:rPr>
        <w:t>,</w:t>
      </w:r>
      <w:r w:rsidR="003A1E32" w:rsidRPr="003A1E32">
        <w:rPr>
          <w:rFonts w:ascii="Soberana Sans" w:hAnsi="Soberana Sans"/>
          <w:sz w:val="22"/>
          <w:szCs w:val="22"/>
          <w:lang w:val="es-MX"/>
        </w:rPr>
        <w:t xml:space="preserve"> por </w:t>
      </w:r>
      <w:r>
        <w:rPr>
          <w:rFonts w:ascii="Soberana Sans" w:hAnsi="Soberana Sans"/>
          <w:sz w:val="22"/>
          <w:szCs w:val="22"/>
          <w:lang w:val="es-MX"/>
        </w:rPr>
        <w:t>el</w:t>
      </w:r>
      <w:r w:rsidR="003A1E32" w:rsidRPr="003A1E32">
        <w:rPr>
          <w:rFonts w:ascii="Soberana Sans" w:hAnsi="Soberana Sans"/>
          <w:sz w:val="22"/>
          <w:szCs w:val="22"/>
          <w:lang w:val="es-MX"/>
        </w:rPr>
        <w:t xml:space="preserve"> importe de $55,494,765.93 más $40,344.99 derivado de rendimientos generados por la misma cuenta bancaria productiva, para el financiamiento de diversos conceptos de gasto autorizados por el Anexo IV del Acuerdo de Coordinación para la ejecución del Sistema de Protección Social en Salud.</w:t>
      </w:r>
    </w:p>
    <w:p w:rsidR="00CB4EF8" w:rsidRDefault="00CB4EF8" w:rsidP="00CB4EF8">
      <w:pPr>
        <w:pStyle w:val="ROMANOS"/>
        <w:spacing w:after="0" w:line="240" w:lineRule="exact"/>
        <w:ind w:left="723" w:firstLine="0"/>
        <w:rPr>
          <w:rFonts w:ascii="Soberana Sans" w:hAnsi="Soberana Sans"/>
          <w:sz w:val="22"/>
          <w:szCs w:val="22"/>
          <w:lang w:val="es-MX"/>
        </w:rPr>
      </w:pPr>
    </w:p>
    <w:p w:rsidR="00CB4EF8" w:rsidRDefault="003A1E32" w:rsidP="00D24A99">
      <w:pPr>
        <w:pStyle w:val="ROMANOS"/>
        <w:numPr>
          <w:ilvl w:val="0"/>
          <w:numId w:val="16"/>
        </w:numPr>
        <w:spacing w:after="0" w:line="240" w:lineRule="exact"/>
        <w:rPr>
          <w:rFonts w:ascii="Soberana Sans" w:hAnsi="Soberana Sans"/>
          <w:sz w:val="22"/>
          <w:szCs w:val="22"/>
          <w:lang w:val="es-MX"/>
        </w:rPr>
      </w:pPr>
      <w:r>
        <w:rPr>
          <w:rFonts w:ascii="Soberana Sans" w:hAnsi="Soberana Sans"/>
          <w:sz w:val="22"/>
          <w:szCs w:val="22"/>
          <w:lang w:val="es-MX"/>
        </w:rPr>
        <w:t xml:space="preserve">Ampliación presupuestal </w:t>
      </w:r>
      <w:r w:rsidR="00463943">
        <w:rPr>
          <w:rFonts w:ascii="Soberana Sans" w:hAnsi="Soberana Sans"/>
          <w:sz w:val="22"/>
          <w:szCs w:val="22"/>
          <w:lang w:val="es-MX"/>
        </w:rPr>
        <w:t>de</w:t>
      </w:r>
      <w:r>
        <w:rPr>
          <w:rFonts w:ascii="Soberana Sans" w:hAnsi="Soberana Sans"/>
          <w:sz w:val="22"/>
          <w:szCs w:val="22"/>
          <w:lang w:val="es-MX"/>
        </w:rPr>
        <w:t xml:space="preserve"> ingresos ministrados </w:t>
      </w:r>
      <w:r w:rsidR="00463943">
        <w:rPr>
          <w:rFonts w:ascii="Soberana Sans" w:hAnsi="Soberana Sans"/>
          <w:sz w:val="22"/>
          <w:szCs w:val="22"/>
          <w:lang w:val="es-MX"/>
        </w:rPr>
        <w:t>al</w:t>
      </w:r>
      <w:r>
        <w:rPr>
          <w:rFonts w:ascii="Soberana Sans" w:hAnsi="Soberana Sans"/>
          <w:sz w:val="22"/>
          <w:szCs w:val="22"/>
          <w:lang w:val="es-MX"/>
        </w:rPr>
        <w:t xml:space="preserve"> segundo trimestre del ejercicio 2019.</w:t>
      </w:r>
    </w:p>
    <w:p w:rsidR="00D24A99" w:rsidRDefault="00D24A99" w:rsidP="00D24A99">
      <w:pPr>
        <w:pStyle w:val="ROMANOS"/>
        <w:spacing w:after="0" w:line="240" w:lineRule="exact"/>
        <w:ind w:left="1773" w:firstLine="0"/>
        <w:rPr>
          <w:rFonts w:ascii="Soberana Sans" w:hAnsi="Soberana Sans"/>
          <w:sz w:val="22"/>
          <w:szCs w:val="22"/>
          <w:lang w:val="es-MX"/>
        </w:rPr>
      </w:pPr>
    </w:p>
    <w:p w:rsidR="00CB4EF8" w:rsidRDefault="003A1E32" w:rsidP="00CB4EF8">
      <w:pPr>
        <w:pStyle w:val="ROMANOS"/>
        <w:spacing w:after="0" w:line="240" w:lineRule="exact"/>
        <w:ind w:left="723" w:firstLine="0"/>
        <w:rPr>
          <w:rFonts w:ascii="Soberana Sans" w:hAnsi="Soberana Sans"/>
          <w:sz w:val="22"/>
          <w:szCs w:val="22"/>
          <w:lang w:val="es-MX"/>
        </w:rPr>
      </w:pPr>
      <w:r w:rsidRPr="003A1E32">
        <w:rPr>
          <w:rFonts w:ascii="Soberana Sans" w:hAnsi="Soberana Sans"/>
          <w:sz w:val="22"/>
          <w:szCs w:val="22"/>
          <w:lang w:val="es-MX"/>
        </w:rPr>
        <w:t>De confo</w:t>
      </w:r>
      <w:r>
        <w:rPr>
          <w:rFonts w:ascii="Soberana Sans" w:hAnsi="Soberana Sans"/>
          <w:sz w:val="22"/>
          <w:szCs w:val="22"/>
          <w:lang w:val="es-MX"/>
        </w:rPr>
        <w:t>rmidad a lo dispuesto en la Cláu</w:t>
      </w:r>
      <w:r w:rsidRPr="003A1E32">
        <w:rPr>
          <w:rFonts w:ascii="Soberana Sans" w:hAnsi="Soberana Sans"/>
          <w:sz w:val="22"/>
          <w:szCs w:val="22"/>
          <w:lang w:val="es-MX"/>
        </w:rPr>
        <w:t xml:space="preserve">sula Sexta del Acuerdo de Coordinación para la ejecución del Sistema de Protección Social en Salud; así como sus Anexos II, III y IV; artículo 77 bis 15 fracciones I, II y III de la Ley General de Salud; </w:t>
      </w:r>
      <w:r w:rsidR="00F0758D">
        <w:rPr>
          <w:rFonts w:ascii="Soberana Sans" w:hAnsi="Soberana Sans"/>
          <w:sz w:val="22"/>
          <w:szCs w:val="22"/>
          <w:lang w:val="es-MX"/>
        </w:rPr>
        <w:t>al</w:t>
      </w:r>
      <w:r w:rsidRPr="003A1E32">
        <w:rPr>
          <w:rFonts w:ascii="Soberana Sans" w:hAnsi="Soberana Sans"/>
          <w:sz w:val="22"/>
          <w:szCs w:val="22"/>
          <w:lang w:val="es-MX"/>
        </w:rPr>
        <w:t xml:space="preserve"> segundo semestre 2019 el Gobierno Federal Transfiere a la entidad federativa los recursos que le correspondan por concepto de Cuota </w:t>
      </w:r>
      <w:r w:rsidRPr="003A1E32">
        <w:rPr>
          <w:rFonts w:ascii="Soberana Sans" w:hAnsi="Soberana Sans"/>
          <w:sz w:val="22"/>
          <w:szCs w:val="22"/>
          <w:lang w:val="es-MX"/>
        </w:rPr>
        <w:lastRenderedPageBreak/>
        <w:t>Social y Aportación Solidaria Federal, con base en el padrón de personas incorporadas al Sistema de Protección Social en Salud y validadas por éste, de acuerdo a la meta establecida en el anexo II del Acuerdo.</w:t>
      </w:r>
    </w:p>
    <w:p w:rsidR="00D17246" w:rsidRDefault="00D17246" w:rsidP="00B45487">
      <w:pPr>
        <w:pStyle w:val="ROMANOS"/>
        <w:spacing w:after="0" w:line="240" w:lineRule="exact"/>
        <w:ind w:left="0" w:firstLine="0"/>
        <w:rPr>
          <w:rFonts w:ascii="Soberana Sans" w:hAnsi="Soberana Sans"/>
          <w:sz w:val="22"/>
          <w:szCs w:val="22"/>
          <w:lang w:val="es-MX"/>
        </w:rPr>
      </w:pPr>
    </w:p>
    <w:p w:rsidR="003A1E32" w:rsidRDefault="003A1E32" w:rsidP="00881AE4">
      <w:pPr>
        <w:pStyle w:val="ROMANOS"/>
        <w:spacing w:after="0" w:line="240" w:lineRule="exact"/>
        <w:ind w:left="723" w:firstLine="0"/>
        <w:rPr>
          <w:rFonts w:ascii="Soberana Sans" w:hAnsi="Soberana Sans"/>
          <w:sz w:val="22"/>
          <w:szCs w:val="22"/>
          <w:lang w:val="es-MX"/>
        </w:rPr>
      </w:pPr>
      <w:r w:rsidRPr="003A1E32">
        <w:rPr>
          <w:rFonts w:ascii="Soberana Sans" w:hAnsi="Soberana Sans"/>
          <w:sz w:val="22"/>
          <w:szCs w:val="22"/>
          <w:lang w:val="es-MX"/>
        </w:rPr>
        <w:t xml:space="preserve">Como lo establece el artículo 33, apartado B, párrafo cuarto del Presupuesto de Egresos de la Federación para el ejercicio fiscal 2019; artículos 299 y 300 del Código Financiero para el Estado de Tlaxcala, el </w:t>
      </w:r>
      <w:r w:rsidR="00F541AB" w:rsidRPr="00D536FA">
        <w:rPr>
          <w:rFonts w:ascii="Soberana Sans" w:hAnsi="Soberana Sans"/>
          <w:sz w:val="22"/>
          <w:szCs w:val="22"/>
          <w:lang w:val="es-MX"/>
        </w:rPr>
        <w:t>OPD Régimen Estatal de Protección Social en Salud</w:t>
      </w:r>
      <w:r w:rsidR="00F541AB">
        <w:rPr>
          <w:rFonts w:ascii="Soberana Sans" w:hAnsi="Soberana Sans"/>
          <w:sz w:val="22"/>
          <w:szCs w:val="22"/>
          <w:lang w:val="es-MX"/>
        </w:rPr>
        <w:t>,</w:t>
      </w:r>
      <w:r w:rsidRPr="003A1E32">
        <w:rPr>
          <w:rFonts w:ascii="Soberana Sans" w:hAnsi="Soberana Sans"/>
          <w:sz w:val="22"/>
          <w:szCs w:val="22"/>
          <w:lang w:val="es-MX"/>
        </w:rPr>
        <w:t xml:space="preserve"> realiza las adecuaciones presupuestales y registros de los ingresos por Aportaciones del Ramo XII </w:t>
      </w:r>
      <w:r w:rsidR="004A1FC5">
        <w:rPr>
          <w:rFonts w:ascii="Soberana Sans" w:hAnsi="Soberana Sans"/>
          <w:sz w:val="22"/>
          <w:szCs w:val="22"/>
          <w:lang w:val="es-MX"/>
        </w:rPr>
        <w:t>(</w:t>
      </w:r>
      <w:r w:rsidR="00881AE4">
        <w:rPr>
          <w:rFonts w:ascii="Soberana Sans" w:hAnsi="Soberana Sans"/>
          <w:sz w:val="22"/>
          <w:szCs w:val="22"/>
          <w:lang w:val="es-MX"/>
        </w:rPr>
        <w:t>C</w:t>
      </w:r>
      <w:r w:rsidR="004A1FC5">
        <w:rPr>
          <w:rFonts w:ascii="Soberana Sans" w:hAnsi="Soberana Sans"/>
          <w:sz w:val="22"/>
          <w:szCs w:val="22"/>
          <w:lang w:val="es-MX"/>
        </w:rPr>
        <w:t>onvenios)</w:t>
      </w:r>
      <w:r w:rsidR="00D53095">
        <w:rPr>
          <w:rFonts w:ascii="Soberana Sans" w:hAnsi="Soberana Sans"/>
          <w:sz w:val="22"/>
          <w:szCs w:val="22"/>
          <w:lang w:val="es-MX"/>
        </w:rPr>
        <w:t xml:space="preserve"> </w:t>
      </w:r>
      <w:r w:rsidRPr="003A1E32">
        <w:rPr>
          <w:rFonts w:ascii="Soberana Sans" w:hAnsi="Soberana Sans"/>
          <w:sz w:val="22"/>
          <w:szCs w:val="22"/>
          <w:lang w:val="es-MX"/>
        </w:rPr>
        <w:t>para las entidades federativas</w:t>
      </w:r>
      <w:r w:rsidR="00F0758D">
        <w:rPr>
          <w:rFonts w:ascii="Soberana Sans" w:hAnsi="Soberana Sans"/>
          <w:sz w:val="22"/>
          <w:szCs w:val="22"/>
          <w:lang w:val="es-MX"/>
        </w:rPr>
        <w:t>;</w:t>
      </w:r>
      <w:r w:rsidRPr="003A1E32">
        <w:rPr>
          <w:rFonts w:ascii="Soberana Sans" w:hAnsi="Soberana Sans"/>
          <w:sz w:val="22"/>
          <w:szCs w:val="22"/>
          <w:lang w:val="es-MX"/>
        </w:rPr>
        <w:t xml:space="preserve"> </w:t>
      </w:r>
      <w:r w:rsidR="00881AE4">
        <w:rPr>
          <w:rFonts w:ascii="Soberana Sans" w:hAnsi="Soberana Sans"/>
          <w:sz w:val="22"/>
          <w:szCs w:val="22"/>
          <w:lang w:val="es-MX"/>
        </w:rPr>
        <w:t xml:space="preserve">con un </w:t>
      </w:r>
      <w:r w:rsidR="00F0758D">
        <w:rPr>
          <w:rFonts w:ascii="Soberana Sans" w:hAnsi="Soberana Sans"/>
          <w:sz w:val="22"/>
          <w:szCs w:val="22"/>
          <w:lang w:val="es-MX"/>
        </w:rPr>
        <w:t xml:space="preserve">importe </w:t>
      </w:r>
      <w:r w:rsidR="00881AE4">
        <w:rPr>
          <w:rFonts w:ascii="Soberana Sans" w:hAnsi="Soberana Sans"/>
          <w:sz w:val="22"/>
          <w:szCs w:val="22"/>
          <w:lang w:val="es-MX"/>
        </w:rPr>
        <w:t>de</w:t>
      </w:r>
      <w:r w:rsidR="00F0758D">
        <w:rPr>
          <w:rFonts w:ascii="Soberana Sans" w:hAnsi="Soberana Sans"/>
          <w:sz w:val="22"/>
          <w:szCs w:val="22"/>
          <w:lang w:val="es-MX"/>
        </w:rPr>
        <w:t xml:space="preserve"> $ 470,545,427</w:t>
      </w:r>
      <w:r w:rsidR="00B45487">
        <w:rPr>
          <w:rFonts w:ascii="Soberana Sans" w:hAnsi="Soberana Sans"/>
          <w:sz w:val="22"/>
          <w:szCs w:val="22"/>
          <w:lang w:val="es-MX"/>
        </w:rPr>
        <w:t>.</w:t>
      </w:r>
      <w:r w:rsidR="004A1FC5">
        <w:rPr>
          <w:rFonts w:ascii="Soberana Sans" w:hAnsi="Soberana Sans"/>
          <w:sz w:val="22"/>
          <w:szCs w:val="22"/>
          <w:lang w:val="es-MX"/>
        </w:rPr>
        <w:t xml:space="preserve">, </w:t>
      </w:r>
      <w:r w:rsidR="00D53095">
        <w:rPr>
          <w:rFonts w:ascii="Soberana Sans" w:hAnsi="Soberana Sans"/>
          <w:sz w:val="22"/>
          <w:szCs w:val="22"/>
          <w:lang w:val="es-MX"/>
        </w:rPr>
        <w:t>Presupuesto de Egresos del Estado de Tlaxcala para el ejercicio fiscal 2019</w:t>
      </w:r>
      <w:r w:rsidR="00881AE4">
        <w:rPr>
          <w:rFonts w:ascii="Soberana Sans" w:hAnsi="Soberana Sans"/>
          <w:sz w:val="22"/>
          <w:szCs w:val="22"/>
          <w:lang w:val="es-MX"/>
        </w:rPr>
        <w:t xml:space="preserve"> (Participaciones)</w:t>
      </w:r>
      <w:r w:rsidR="00D53095">
        <w:rPr>
          <w:rFonts w:ascii="Soberana Sans" w:hAnsi="Soberana Sans"/>
          <w:sz w:val="22"/>
          <w:szCs w:val="22"/>
          <w:lang w:val="es-MX"/>
        </w:rPr>
        <w:t xml:space="preserve">, artículos 33, 43 y Decimo Segundo </w:t>
      </w:r>
      <w:r w:rsidR="00881AE4">
        <w:rPr>
          <w:rFonts w:ascii="Soberana Sans" w:hAnsi="Soberana Sans"/>
          <w:sz w:val="22"/>
          <w:szCs w:val="22"/>
          <w:lang w:val="es-MX"/>
        </w:rPr>
        <w:t>por un importe de</w:t>
      </w:r>
      <w:r w:rsidR="00D53095">
        <w:rPr>
          <w:rFonts w:ascii="Soberana Sans" w:hAnsi="Soberana Sans"/>
          <w:sz w:val="22"/>
          <w:szCs w:val="22"/>
          <w:lang w:val="es-MX"/>
        </w:rPr>
        <w:t xml:space="preserve"> $140,814,689</w:t>
      </w:r>
      <w:r w:rsidR="00B45487">
        <w:rPr>
          <w:rFonts w:ascii="Soberana Sans" w:hAnsi="Soberana Sans"/>
          <w:sz w:val="22"/>
          <w:szCs w:val="22"/>
          <w:lang w:val="es-MX"/>
        </w:rPr>
        <w:t>.</w:t>
      </w:r>
      <w:r w:rsidR="00881AE4">
        <w:rPr>
          <w:rFonts w:ascii="Soberana Sans" w:hAnsi="Soberana Sans"/>
          <w:sz w:val="22"/>
          <w:szCs w:val="22"/>
          <w:lang w:val="es-MX"/>
        </w:rPr>
        <w:t xml:space="preserve"> y rendimientos generados de las cuentas bancarias productivas (Productos) por $2,713,153</w:t>
      </w:r>
      <w:r w:rsidR="00B45487">
        <w:rPr>
          <w:rFonts w:ascii="Soberana Sans" w:hAnsi="Soberana Sans"/>
          <w:sz w:val="22"/>
          <w:szCs w:val="22"/>
          <w:lang w:val="es-MX"/>
        </w:rPr>
        <w:t>.</w:t>
      </w:r>
      <w:r w:rsidR="00881AE4">
        <w:rPr>
          <w:rFonts w:ascii="Soberana Sans" w:hAnsi="Soberana Sans"/>
          <w:sz w:val="22"/>
          <w:szCs w:val="22"/>
          <w:lang w:val="es-MX"/>
        </w:rPr>
        <w:t xml:space="preserve">, con un acumulado de </w:t>
      </w:r>
      <w:r w:rsidR="00881AE4" w:rsidRPr="003A1E32">
        <w:rPr>
          <w:rFonts w:ascii="Soberana Sans" w:hAnsi="Soberana Sans"/>
          <w:sz w:val="22"/>
          <w:szCs w:val="22"/>
          <w:lang w:val="es-MX"/>
        </w:rPr>
        <w:t>$614,073,269</w:t>
      </w:r>
      <w:r w:rsidR="00B45487">
        <w:rPr>
          <w:rFonts w:ascii="Soberana Sans" w:hAnsi="Soberana Sans"/>
          <w:sz w:val="22"/>
          <w:szCs w:val="22"/>
          <w:lang w:val="es-MX"/>
        </w:rPr>
        <w:t>.</w:t>
      </w:r>
      <w:r w:rsidR="00881AE4" w:rsidRPr="003A1E32">
        <w:rPr>
          <w:rFonts w:ascii="Soberana Sans" w:hAnsi="Soberana Sans"/>
          <w:sz w:val="22"/>
          <w:szCs w:val="22"/>
          <w:lang w:val="es-MX"/>
        </w:rPr>
        <w:t xml:space="preserve"> ministrados de todas las fuentes de financiamiento, de acuerdo </w:t>
      </w:r>
      <w:r w:rsidR="00881AE4">
        <w:rPr>
          <w:rFonts w:ascii="Soberana Sans" w:hAnsi="Soberana Sans"/>
          <w:sz w:val="22"/>
          <w:szCs w:val="22"/>
          <w:lang w:val="es-MX"/>
        </w:rPr>
        <w:t>al</w:t>
      </w:r>
      <w:r w:rsidR="00881AE4" w:rsidRPr="003A1E32">
        <w:rPr>
          <w:rFonts w:ascii="Soberana Sans" w:hAnsi="Soberana Sans"/>
          <w:sz w:val="22"/>
          <w:szCs w:val="22"/>
          <w:lang w:val="es-MX"/>
        </w:rPr>
        <w:t xml:space="preserve"> Estado Analítico de Ingresos al 30 de junio de 2019.</w:t>
      </w:r>
      <w:r w:rsidR="004A1FC5">
        <w:rPr>
          <w:rFonts w:ascii="Soberana Sans" w:hAnsi="Soberana Sans"/>
          <w:sz w:val="22"/>
          <w:szCs w:val="22"/>
          <w:lang w:val="es-MX"/>
        </w:rPr>
        <w:t xml:space="preserve">  </w:t>
      </w:r>
    </w:p>
    <w:p w:rsidR="00B45487" w:rsidRDefault="00B45487" w:rsidP="00881AE4">
      <w:pPr>
        <w:pStyle w:val="ROMANOS"/>
        <w:spacing w:after="0" w:line="240" w:lineRule="exact"/>
        <w:ind w:left="723" w:firstLine="0"/>
        <w:rPr>
          <w:rFonts w:ascii="Soberana Sans" w:hAnsi="Soberana Sans"/>
          <w:sz w:val="22"/>
          <w:szCs w:val="22"/>
          <w:lang w:val="es-MX"/>
        </w:rPr>
      </w:pPr>
    </w:p>
    <w:p w:rsidR="00B45487" w:rsidRDefault="00B45487" w:rsidP="00881AE4">
      <w:pPr>
        <w:pStyle w:val="ROMANOS"/>
        <w:spacing w:after="0" w:line="240" w:lineRule="exact"/>
        <w:ind w:left="723" w:firstLine="0"/>
        <w:rPr>
          <w:rFonts w:ascii="Soberana Sans" w:hAnsi="Soberana Sans"/>
          <w:sz w:val="22"/>
          <w:szCs w:val="22"/>
          <w:lang w:val="es-MX"/>
        </w:rPr>
      </w:pPr>
    </w:p>
    <w:p w:rsidR="00B45487" w:rsidRDefault="00B45487" w:rsidP="00881AE4">
      <w:pPr>
        <w:pStyle w:val="ROMANOS"/>
        <w:spacing w:after="0" w:line="240" w:lineRule="exact"/>
        <w:ind w:left="723" w:firstLine="0"/>
        <w:rPr>
          <w:rFonts w:ascii="Soberana Sans" w:hAnsi="Soberana Sans"/>
          <w:sz w:val="22"/>
          <w:szCs w:val="22"/>
          <w:lang w:val="es-MX"/>
        </w:rPr>
      </w:pPr>
    </w:p>
    <w:p w:rsidR="00B45487" w:rsidRDefault="00B45487" w:rsidP="00881AE4">
      <w:pPr>
        <w:pStyle w:val="ROMANOS"/>
        <w:spacing w:after="0" w:line="240" w:lineRule="exact"/>
        <w:ind w:left="723" w:firstLine="0"/>
        <w:rPr>
          <w:rFonts w:ascii="Soberana Sans" w:hAnsi="Soberana Sans"/>
          <w:sz w:val="22"/>
          <w:szCs w:val="22"/>
          <w:lang w:val="es-MX"/>
        </w:rPr>
      </w:pPr>
    </w:p>
    <w:p w:rsidR="009F79BF" w:rsidRDefault="009F79BF" w:rsidP="00CB4EF8">
      <w:pPr>
        <w:pStyle w:val="ROMANOS"/>
        <w:spacing w:after="0" w:line="240" w:lineRule="exact"/>
        <w:ind w:left="723" w:firstLine="0"/>
        <w:rPr>
          <w:rFonts w:ascii="Soberana Sans" w:hAnsi="Soberana Sans"/>
          <w:sz w:val="22"/>
          <w:szCs w:val="22"/>
          <w:lang w:val="es-MX"/>
        </w:rPr>
      </w:pPr>
    </w:p>
    <w:p w:rsidR="00CB4EF8" w:rsidRDefault="00051945" w:rsidP="00140708">
      <w:pPr>
        <w:pStyle w:val="ROMANOS"/>
        <w:numPr>
          <w:ilvl w:val="0"/>
          <w:numId w:val="16"/>
        </w:numPr>
        <w:spacing w:after="0" w:line="240" w:lineRule="exact"/>
        <w:rPr>
          <w:rFonts w:ascii="Soberana Sans" w:hAnsi="Soberana Sans"/>
          <w:sz w:val="22"/>
          <w:szCs w:val="22"/>
          <w:lang w:val="es-MX"/>
        </w:rPr>
      </w:pPr>
      <w:r>
        <w:rPr>
          <w:rFonts w:ascii="Soberana Sans" w:hAnsi="Soberana Sans"/>
          <w:sz w:val="22"/>
          <w:szCs w:val="22"/>
          <w:lang w:val="es-MX"/>
        </w:rPr>
        <w:t xml:space="preserve">Superávit en la cuenta de Cuota Social y Aportación Solidaria Federal </w:t>
      </w:r>
      <w:r w:rsidR="00F541AB">
        <w:rPr>
          <w:rFonts w:ascii="Soberana Sans" w:hAnsi="Soberana Sans"/>
          <w:sz w:val="22"/>
          <w:szCs w:val="22"/>
          <w:lang w:val="es-MX"/>
        </w:rPr>
        <w:t>al</w:t>
      </w:r>
      <w:r>
        <w:rPr>
          <w:rFonts w:ascii="Soberana Sans" w:hAnsi="Soberana Sans"/>
          <w:sz w:val="22"/>
          <w:szCs w:val="22"/>
          <w:lang w:val="es-MX"/>
        </w:rPr>
        <w:t xml:space="preserve"> segundo trimestre del ejercicio 2019.</w:t>
      </w:r>
    </w:p>
    <w:p w:rsidR="00140708" w:rsidRDefault="00140708" w:rsidP="00140708">
      <w:pPr>
        <w:pStyle w:val="ROMANOS"/>
        <w:spacing w:after="0" w:line="240" w:lineRule="exact"/>
        <w:ind w:left="1773" w:firstLine="0"/>
        <w:rPr>
          <w:rFonts w:ascii="Soberana Sans" w:hAnsi="Soberana Sans"/>
          <w:sz w:val="22"/>
          <w:szCs w:val="22"/>
          <w:lang w:val="es-MX"/>
        </w:rPr>
      </w:pPr>
    </w:p>
    <w:p w:rsidR="00F541AB" w:rsidRDefault="0095605B" w:rsidP="00881AE4">
      <w:pPr>
        <w:pStyle w:val="ROMANOS"/>
        <w:spacing w:after="0" w:line="240" w:lineRule="exact"/>
        <w:ind w:left="723" w:firstLine="0"/>
        <w:rPr>
          <w:rFonts w:ascii="Soberana Sans" w:hAnsi="Soberana Sans"/>
          <w:sz w:val="22"/>
          <w:szCs w:val="22"/>
          <w:lang w:val="es-MX"/>
        </w:rPr>
      </w:pPr>
      <w:r w:rsidRPr="0095605B">
        <w:rPr>
          <w:rFonts w:ascii="Soberana Sans" w:hAnsi="Soberana Sans"/>
          <w:sz w:val="22"/>
          <w:szCs w:val="22"/>
          <w:lang w:val="es-MX"/>
        </w:rPr>
        <w:t>De acuerdo a lo señalado en el artículo 5 fracción XI, 84 BIS-A de la Ley de Salud del Estado de Tlaxcala, y 3 del Reglamento Interior del Organismo Público Descentralizado denominado Régimen Estatal de Protección Social en Salud en Tlaxcala,</w:t>
      </w:r>
      <w:r w:rsidR="00881AE4">
        <w:rPr>
          <w:rFonts w:ascii="Soberana Sans" w:hAnsi="Soberana Sans"/>
          <w:sz w:val="22"/>
          <w:szCs w:val="22"/>
          <w:lang w:val="es-MX"/>
        </w:rPr>
        <w:t xml:space="preserve"> </w:t>
      </w:r>
      <w:r w:rsidR="00881AE4" w:rsidRPr="0095605B">
        <w:rPr>
          <w:rFonts w:ascii="Soberana Sans" w:hAnsi="Soberana Sans"/>
          <w:sz w:val="22"/>
          <w:szCs w:val="22"/>
          <w:lang w:val="es-MX"/>
        </w:rPr>
        <w:t>Convenio de colaboración en materia de financiamiento de los recursos de Cuota Social y Aportación Solidaria Federal del sistema de protección social en salud, celebrado por el Organismo Público Descentralizado Régimen Estatal de Protección Social en Salud en Tlaxcala y por el Organismo Público Descentralizado Salud de Tlaxcala; en su cláusula Cuarta</w:t>
      </w:r>
      <w:r w:rsidR="00D17246">
        <w:rPr>
          <w:rFonts w:ascii="Soberana Sans" w:hAnsi="Soberana Sans"/>
          <w:sz w:val="22"/>
          <w:szCs w:val="22"/>
          <w:lang w:val="es-MX"/>
        </w:rPr>
        <w:t>, y para el ejercicio de</w:t>
      </w:r>
      <w:r w:rsidR="00D17246" w:rsidRPr="00827004">
        <w:rPr>
          <w:rFonts w:ascii="Soberana Sans" w:hAnsi="Soberana Sans"/>
          <w:sz w:val="22"/>
          <w:szCs w:val="22"/>
          <w:lang w:val="es-MX"/>
        </w:rPr>
        <w:t xml:space="preserve"> los conceptos de gasto autorizados en el Anexo IV del Acuerdo de Coordinación, los trámites correspondientes deben estar debidamente integrados con la documentación comprobatoria y justificativa en cumplimiento a las disposiciones normativas aplicables</w:t>
      </w:r>
      <w:r w:rsidR="00D17246">
        <w:rPr>
          <w:rFonts w:ascii="Soberana Sans" w:hAnsi="Soberana Sans"/>
          <w:sz w:val="22"/>
          <w:szCs w:val="22"/>
          <w:lang w:val="es-MX"/>
        </w:rPr>
        <w:t>,</w:t>
      </w:r>
      <w:r w:rsidR="00D17246" w:rsidRPr="00827004">
        <w:rPr>
          <w:rFonts w:ascii="Soberana Sans" w:hAnsi="Soberana Sans"/>
          <w:sz w:val="22"/>
          <w:szCs w:val="22"/>
          <w:lang w:val="es-MX"/>
        </w:rPr>
        <w:t xml:space="preserve"> </w:t>
      </w:r>
      <w:r w:rsidR="00881AE4">
        <w:rPr>
          <w:rFonts w:ascii="Soberana Sans" w:hAnsi="Soberana Sans"/>
          <w:sz w:val="22"/>
          <w:szCs w:val="22"/>
          <w:lang w:val="es-MX"/>
        </w:rPr>
        <w:t>que</w:t>
      </w:r>
      <w:r w:rsidR="00881AE4" w:rsidRPr="0095605B">
        <w:rPr>
          <w:rFonts w:ascii="Soberana Sans" w:hAnsi="Soberana Sans"/>
          <w:sz w:val="22"/>
          <w:szCs w:val="22"/>
          <w:lang w:val="es-MX"/>
        </w:rPr>
        <w:t xml:space="preserve"> </w:t>
      </w:r>
      <w:r w:rsidRPr="0095605B">
        <w:rPr>
          <w:rFonts w:ascii="Soberana Sans" w:hAnsi="Soberana Sans"/>
          <w:sz w:val="22"/>
          <w:szCs w:val="22"/>
          <w:lang w:val="es-MX"/>
        </w:rPr>
        <w:t>tiene por objeto garantizar las acciones de protección social en salud mediante el financiamiento y la coordinación eficiente, oportuna y sistemática de la provisión de los servicios de salud a la persona en el Sistema.</w:t>
      </w:r>
    </w:p>
    <w:p w:rsidR="00881AE4" w:rsidRDefault="00881AE4" w:rsidP="00881AE4">
      <w:pPr>
        <w:pStyle w:val="ROMANOS"/>
        <w:spacing w:after="0" w:line="240" w:lineRule="exact"/>
        <w:ind w:left="723" w:firstLine="0"/>
        <w:rPr>
          <w:rFonts w:ascii="Soberana Sans" w:hAnsi="Soberana Sans"/>
          <w:sz w:val="22"/>
          <w:szCs w:val="22"/>
          <w:lang w:val="es-MX"/>
        </w:rPr>
      </w:pPr>
    </w:p>
    <w:p w:rsidR="0095605B" w:rsidRDefault="00827004" w:rsidP="00CB4EF8">
      <w:pPr>
        <w:pStyle w:val="ROMANOS"/>
        <w:spacing w:after="0" w:line="240" w:lineRule="exact"/>
        <w:ind w:left="723" w:firstLine="0"/>
        <w:rPr>
          <w:rFonts w:ascii="Soberana Sans" w:hAnsi="Soberana Sans"/>
          <w:sz w:val="22"/>
          <w:szCs w:val="22"/>
          <w:lang w:val="es-MX"/>
        </w:rPr>
      </w:pPr>
      <w:r w:rsidRPr="00827004">
        <w:rPr>
          <w:rFonts w:ascii="Soberana Sans" w:hAnsi="Soberana Sans"/>
          <w:sz w:val="22"/>
          <w:szCs w:val="22"/>
          <w:lang w:val="es-MX"/>
        </w:rPr>
        <w:t xml:space="preserve">Se informa que el resultado del periodo al 30 de junio de 2019, el ingreso recaudado en las cuentas bancarias productivas, </w:t>
      </w:r>
      <w:r w:rsidR="00F541AB">
        <w:rPr>
          <w:rFonts w:ascii="Soberana Sans" w:hAnsi="Soberana Sans"/>
          <w:sz w:val="22"/>
          <w:szCs w:val="22"/>
          <w:lang w:val="es-MX"/>
        </w:rPr>
        <w:t xml:space="preserve">y el egreso </w:t>
      </w:r>
      <w:r w:rsidRPr="00827004">
        <w:rPr>
          <w:rFonts w:ascii="Soberana Sans" w:hAnsi="Soberana Sans"/>
          <w:sz w:val="22"/>
          <w:szCs w:val="22"/>
          <w:lang w:val="es-MX"/>
        </w:rPr>
        <w:t xml:space="preserve">financiados a </w:t>
      </w:r>
      <w:r w:rsidR="00F541AB" w:rsidRPr="0095605B">
        <w:rPr>
          <w:rFonts w:ascii="Soberana Sans" w:hAnsi="Soberana Sans"/>
          <w:sz w:val="22"/>
          <w:szCs w:val="22"/>
          <w:lang w:val="es-MX"/>
        </w:rPr>
        <w:t>OPD Salud Tlaxcala</w:t>
      </w:r>
      <w:r w:rsidR="007A4898">
        <w:rPr>
          <w:rFonts w:ascii="Soberana Sans" w:hAnsi="Soberana Sans"/>
          <w:sz w:val="22"/>
          <w:szCs w:val="22"/>
          <w:lang w:val="es-MX"/>
        </w:rPr>
        <w:t>,</w:t>
      </w:r>
      <w:r w:rsidRPr="00827004">
        <w:rPr>
          <w:rFonts w:ascii="Soberana Sans" w:hAnsi="Soberana Sans"/>
          <w:sz w:val="22"/>
          <w:szCs w:val="22"/>
          <w:lang w:val="es-MX"/>
        </w:rPr>
        <w:t xml:space="preserve"> así como el gasto operativo del </w:t>
      </w:r>
      <w:r w:rsidR="00F541AB" w:rsidRPr="00D536FA">
        <w:rPr>
          <w:rFonts w:ascii="Soberana Sans" w:hAnsi="Soberana Sans"/>
          <w:sz w:val="22"/>
          <w:szCs w:val="22"/>
          <w:lang w:val="es-MX"/>
        </w:rPr>
        <w:t>OPD Régimen Estatal de Protección Social en Salud</w:t>
      </w:r>
      <w:r w:rsidRPr="00827004">
        <w:rPr>
          <w:rFonts w:ascii="Soberana Sans" w:hAnsi="Soberana Sans"/>
          <w:sz w:val="22"/>
          <w:szCs w:val="22"/>
          <w:lang w:val="es-MX"/>
        </w:rPr>
        <w:t xml:space="preserve">; resulta en un </w:t>
      </w:r>
      <w:r w:rsidR="00F541AB">
        <w:rPr>
          <w:rFonts w:ascii="Soberana Sans" w:hAnsi="Soberana Sans"/>
          <w:sz w:val="22"/>
          <w:szCs w:val="22"/>
          <w:lang w:val="es-MX"/>
        </w:rPr>
        <w:t>superávit</w:t>
      </w:r>
      <w:r w:rsidRPr="00827004">
        <w:rPr>
          <w:rFonts w:ascii="Soberana Sans" w:hAnsi="Soberana Sans"/>
          <w:sz w:val="22"/>
          <w:szCs w:val="22"/>
          <w:lang w:val="es-MX"/>
        </w:rPr>
        <w:t xml:space="preserve"> de $341,766,446 (Ver Estado de Actividades).</w:t>
      </w:r>
    </w:p>
    <w:p w:rsidR="0095605B" w:rsidRDefault="0095605B" w:rsidP="00CB4EF8">
      <w:pPr>
        <w:pStyle w:val="ROMANOS"/>
        <w:spacing w:after="0" w:line="240" w:lineRule="exact"/>
        <w:ind w:left="723" w:firstLine="0"/>
        <w:rPr>
          <w:rFonts w:ascii="Soberana Sans" w:hAnsi="Soberana Sans"/>
          <w:sz w:val="22"/>
          <w:szCs w:val="22"/>
          <w:lang w:val="es-MX"/>
        </w:rPr>
      </w:pPr>
    </w:p>
    <w:p w:rsidR="00034538" w:rsidRDefault="00034538" w:rsidP="00CB4EF8">
      <w:pPr>
        <w:pStyle w:val="ROMANOS"/>
        <w:spacing w:after="0" w:line="240" w:lineRule="exact"/>
        <w:ind w:left="723" w:firstLine="0"/>
        <w:rPr>
          <w:rFonts w:ascii="Soberana Sans" w:hAnsi="Soberana Sans"/>
          <w:sz w:val="22"/>
          <w:szCs w:val="22"/>
          <w:lang w:val="es-MX"/>
        </w:rPr>
      </w:pPr>
    </w:p>
    <w:p w:rsidR="002175F7" w:rsidRDefault="005C2510" w:rsidP="002175F7">
      <w:pPr>
        <w:pStyle w:val="ROMANOS"/>
        <w:numPr>
          <w:ilvl w:val="0"/>
          <w:numId w:val="16"/>
        </w:numPr>
        <w:spacing w:after="0" w:line="240" w:lineRule="exact"/>
        <w:rPr>
          <w:rFonts w:ascii="Soberana Sans" w:hAnsi="Soberana Sans"/>
          <w:sz w:val="22"/>
          <w:szCs w:val="22"/>
          <w:lang w:val="es-MX"/>
        </w:rPr>
      </w:pPr>
      <w:r>
        <w:rPr>
          <w:rFonts w:ascii="Soberana Sans" w:hAnsi="Soberana Sans"/>
          <w:sz w:val="22"/>
          <w:szCs w:val="22"/>
          <w:lang w:val="es-MX"/>
        </w:rPr>
        <w:t>Activos adquiridos en el segundo trimestre por un importe de 199 mil pesos</w:t>
      </w:r>
      <w:r w:rsidR="002175F7" w:rsidRPr="002175F7">
        <w:rPr>
          <w:rFonts w:ascii="Soberana Sans" w:hAnsi="Soberana Sans"/>
          <w:sz w:val="22"/>
          <w:szCs w:val="22"/>
          <w:lang w:val="es-MX"/>
        </w:rPr>
        <w:t>.</w:t>
      </w:r>
    </w:p>
    <w:p w:rsidR="002175F7" w:rsidRDefault="002175F7" w:rsidP="002175F7">
      <w:pPr>
        <w:pStyle w:val="ROMANOS"/>
        <w:spacing w:after="0" w:line="240" w:lineRule="exact"/>
        <w:rPr>
          <w:rFonts w:ascii="Soberana Sans" w:hAnsi="Soberana Sans"/>
          <w:sz w:val="22"/>
          <w:szCs w:val="22"/>
          <w:lang w:val="es-MX"/>
        </w:rPr>
      </w:pPr>
      <w:r>
        <w:rPr>
          <w:rFonts w:ascii="Soberana Sans" w:hAnsi="Soberana Sans"/>
          <w:sz w:val="22"/>
          <w:szCs w:val="22"/>
          <w:lang w:val="es-MX"/>
        </w:rPr>
        <w:tab/>
      </w:r>
    </w:p>
    <w:p w:rsidR="00E3707D" w:rsidRDefault="00D17246" w:rsidP="002175F7">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A</w:t>
      </w:r>
      <w:r w:rsidR="0010425D" w:rsidRPr="0010425D">
        <w:rPr>
          <w:rFonts w:ascii="Soberana Sans" w:hAnsi="Soberana Sans"/>
          <w:sz w:val="22"/>
          <w:szCs w:val="22"/>
          <w:lang w:val="es-MX"/>
        </w:rPr>
        <w:t xml:space="preserve"> lo dispuesto en el artículo 23 de la Ley General de Contabilidad Gubernamental, </w:t>
      </w:r>
      <w:r>
        <w:rPr>
          <w:rFonts w:ascii="Soberana Sans" w:hAnsi="Soberana Sans"/>
          <w:sz w:val="22"/>
          <w:szCs w:val="22"/>
          <w:lang w:val="es-MX"/>
        </w:rPr>
        <w:t xml:space="preserve">Ley para Determinar el Valor de la Unidad de Medida y Actualización, </w:t>
      </w:r>
      <w:r w:rsidR="0010425D" w:rsidRPr="0010425D">
        <w:rPr>
          <w:rFonts w:ascii="Soberana Sans" w:hAnsi="Soberana Sans"/>
          <w:sz w:val="22"/>
          <w:szCs w:val="22"/>
          <w:lang w:val="es-MX"/>
        </w:rPr>
        <w:t>así como al Acuerdo por el que se Reforman las Reglas Específicas del Registro y Valoración del Patrimonio</w:t>
      </w:r>
      <w:r>
        <w:rPr>
          <w:rFonts w:ascii="Soberana Sans" w:hAnsi="Soberana Sans"/>
          <w:sz w:val="22"/>
          <w:szCs w:val="22"/>
          <w:lang w:val="es-MX"/>
        </w:rPr>
        <w:t xml:space="preserve"> inciso B</w:t>
      </w:r>
      <w:r w:rsidR="0010425D" w:rsidRPr="0010425D">
        <w:rPr>
          <w:rFonts w:ascii="Soberana Sans" w:hAnsi="Soberana Sans"/>
          <w:sz w:val="22"/>
          <w:szCs w:val="22"/>
          <w:lang w:val="es-MX"/>
        </w:rPr>
        <w:t>, emitido por el Consejo Nacional de Armonización Contable (CONAC),</w:t>
      </w:r>
      <w:r>
        <w:rPr>
          <w:rFonts w:ascii="Soberana Sans" w:hAnsi="Soberana Sans"/>
          <w:sz w:val="22"/>
          <w:szCs w:val="22"/>
          <w:lang w:val="es-MX"/>
        </w:rPr>
        <w:t xml:space="preserve"> </w:t>
      </w:r>
      <w:r w:rsidR="0010425D" w:rsidRPr="0010425D">
        <w:rPr>
          <w:rFonts w:ascii="Soberana Sans" w:hAnsi="Soberana Sans"/>
          <w:sz w:val="22"/>
          <w:szCs w:val="22"/>
          <w:lang w:val="es-MX"/>
        </w:rPr>
        <w:t>se realiza el registro de</w:t>
      </w:r>
      <w:r>
        <w:rPr>
          <w:rFonts w:ascii="Soberana Sans" w:hAnsi="Soberana Sans"/>
          <w:sz w:val="22"/>
          <w:szCs w:val="22"/>
          <w:lang w:val="es-MX"/>
        </w:rPr>
        <w:t>l</w:t>
      </w:r>
      <w:r w:rsidR="0010425D" w:rsidRPr="0010425D">
        <w:rPr>
          <w:rFonts w:ascii="Soberana Sans" w:hAnsi="Soberana Sans"/>
          <w:sz w:val="22"/>
          <w:szCs w:val="22"/>
          <w:lang w:val="es-MX"/>
        </w:rPr>
        <w:t xml:space="preserve"> activo de bienes informáticos para </w:t>
      </w:r>
      <w:r>
        <w:rPr>
          <w:rFonts w:ascii="Soberana Sans" w:hAnsi="Soberana Sans"/>
          <w:sz w:val="22"/>
          <w:szCs w:val="22"/>
          <w:lang w:val="es-MX"/>
        </w:rPr>
        <w:t xml:space="preserve">el </w:t>
      </w:r>
      <w:r w:rsidRPr="00D536FA">
        <w:rPr>
          <w:rFonts w:ascii="Soberana Sans" w:hAnsi="Soberana Sans"/>
          <w:sz w:val="22"/>
          <w:szCs w:val="22"/>
          <w:lang w:val="es-MX"/>
        </w:rPr>
        <w:t>OPD Régimen Estatal de Protección Social en Salud</w:t>
      </w:r>
      <w:r w:rsidRPr="0010425D">
        <w:rPr>
          <w:rFonts w:ascii="Soberana Sans" w:hAnsi="Soberana Sans"/>
          <w:sz w:val="22"/>
          <w:szCs w:val="22"/>
          <w:lang w:val="es-MX"/>
        </w:rPr>
        <w:t xml:space="preserve"> </w:t>
      </w:r>
      <w:r w:rsidR="0010425D" w:rsidRPr="0010425D">
        <w:rPr>
          <w:rFonts w:ascii="Soberana Sans" w:hAnsi="Soberana Sans"/>
          <w:sz w:val="22"/>
          <w:szCs w:val="22"/>
          <w:lang w:val="es-MX"/>
        </w:rPr>
        <w:t>con fuente de financiamiento</w:t>
      </w:r>
      <w:r>
        <w:rPr>
          <w:rFonts w:ascii="Soberana Sans" w:hAnsi="Soberana Sans"/>
          <w:sz w:val="22"/>
          <w:szCs w:val="22"/>
          <w:lang w:val="es-MX"/>
        </w:rPr>
        <w:t xml:space="preserve"> de la</w:t>
      </w:r>
      <w:r w:rsidR="0010425D" w:rsidRPr="0010425D">
        <w:rPr>
          <w:rFonts w:ascii="Soberana Sans" w:hAnsi="Soberana Sans"/>
          <w:sz w:val="22"/>
          <w:szCs w:val="22"/>
          <w:lang w:val="es-MX"/>
        </w:rPr>
        <w:t xml:space="preserve"> Aportación Solidaria Estatal 2019.</w:t>
      </w:r>
    </w:p>
    <w:p w:rsidR="0010425D" w:rsidRDefault="0010425D" w:rsidP="002175F7">
      <w:pPr>
        <w:pStyle w:val="ROMANOS"/>
        <w:spacing w:after="0" w:line="240" w:lineRule="exact"/>
        <w:ind w:left="723" w:firstLine="0"/>
        <w:rPr>
          <w:rFonts w:ascii="Soberana Sans" w:hAnsi="Soberana Sans"/>
          <w:sz w:val="22"/>
          <w:szCs w:val="22"/>
          <w:lang w:val="es-MX"/>
        </w:rPr>
      </w:pPr>
    </w:p>
    <w:p w:rsidR="00F6578C" w:rsidRDefault="0010425D" w:rsidP="00B45487">
      <w:pPr>
        <w:pStyle w:val="ROMANOS"/>
        <w:spacing w:after="0" w:line="240" w:lineRule="exact"/>
        <w:ind w:left="723" w:firstLine="0"/>
        <w:rPr>
          <w:rFonts w:ascii="Soberana Sans" w:hAnsi="Soberana Sans"/>
          <w:sz w:val="22"/>
          <w:szCs w:val="22"/>
          <w:lang w:val="es-MX"/>
        </w:rPr>
      </w:pPr>
      <w:r w:rsidRPr="0010425D">
        <w:rPr>
          <w:rFonts w:ascii="Soberana Sans" w:hAnsi="Soberana Sans"/>
          <w:sz w:val="22"/>
          <w:szCs w:val="22"/>
          <w:lang w:val="es-MX"/>
        </w:rPr>
        <w:t xml:space="preserve">El registro en la contabilidad del equipo de cómputo debe realizarse con el costo de adquisición, es decir el valor pagado </w:t>
      </w:r>
      <w:r w:rsidR="00D17246">
        <w:rPr>
          <w:rFonts w:ascii="Soberana Sans" w:hAnsi="Soberana Sans"/>
          <w:sz w:val="22"/>
          <w:szCs w:val="22"/>
          <w:lang w:val="es-MX"/>
        </w:rPr>
        <w:t>de la</w:t>
      </w:r>
      <w:r w:rsidRPr="0010425D">
        <w:rPr>
          <w:rFonts w:ascii="Soberana Sans" w:hAnsi="Soberana Sans"/>
          <w:sz w:val="22"/>
          <w:szCs w:val="22"/>
          <w:lang w:val="es-MX"/>
        </w:rPr>
        <w:t xml:space="preserve"> factura </w:t>
      </w:r>
      <w:r w:rsidR="00D17246">
        <w:rPr>
          <w:rFonts w:ascii="Soberana Sans" w:hAnsi="Soberana Sans"/>
          <w:sz w:val="22"/>
          <w:szCs w:val="22"/>
          <w:lang w:val="es-MX"/>
        </w:rPr>
        <w:t>dentro de las</w:t>
      </w:r>
      <w:r w:rsidRPr="0010425D">
        <w:rPr>
          <w:rFonts w:ascii="Soberana Sans" w:hAnsi="Soberana Sans"/>
          <w:sz w:val="22"/>
          <w:szCs w:val="22"/>
          <w:lang w:val="es-MX"/>
        </w:rPr>
        <w:t xml:space="preserve"> cuentas específicas del activo. Cabe señalar que los entes públicos contarán con un plazo de 30 días hábiles para incluir en el inventario físico que adquieran y deberán publicar el inventario de sus bienes a través de internet.</w:t>
      </w:r>
    </w:p>
    <w:p w:rsidR="00B45487" w:rsidRPr="00B45487" w:rsidRDefault="00B45487" w:rsidP="00B45487">
      <w:pPr>
        <w:pStyle w:val="ROMANOS"/>
        <w:spacing w:after="0" w:line="240" w:lineRule="exact"/>
        <w:ind w:left="723" w:firstLine="0"/>
        <w:rPr>
          <w:rFonts w:ascii="Soberana Sans" w:hAnsi="Soberana Sans"/>
          <w:sz w:val="22"/>
          <w:szCs w:val="22"/>
          <w:lang w:val="es-MX"/>
        </w:rPr>
      </w:pPr>
    </w:p>
    <w:p w:rsidR="00CB4EF8" w:rsidRPr="00D536FA" w:rsidRDefault="00CB4EF8" w:rsidP="00B96607">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CB4EF8" w:rsidRPr="00D536FA" w:rsidRDefault="00CB4EF8" w:rsidP="00CB4EF8">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CB4EF8" w:rsidRDefault="00CB4EF8" w:rsidP="00CB4EF8">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B45487" w:rsidRDefault="00B45487" w:rsidP="00B45487">
      <w:pPr>
        <w:pStyle w:val="ROMANOS"/>
        <w:spacing w:after="0" w:line="240" w:lineRule="exact"/>
        <w:rPr>
          <w:rFonts w:ascii="Soberana Sans" w:hAnsi="Soberana Sans"/>
          <w:sz w:val="22"/>
          <w:szCs w:val="22"/>
          <w:lang w:val="es-MX"/>
        </w:rPr>
      </w:pPr>
    </w:p>
    <w:p w:rsidR="00B45487" w:rsidRDefault="00B45487" w:rsidP="00B45487">
      <w:pPr>
        <w:pStyle w:val="ROMANOS"/>
        <w:spacing w:after="0" w:line="240" w:lineRule="exact"/>
        <w:rPr>
          <w:rFonts w:ascii="Soberana Sans" w:hAnsi="Soberana Sans"/>
          <w:sz w:val="22"/>
          <w:szCs w:val="22"/>
          <w:lang w:val="es-MX"/>
        </w:rPr>
      </w:pPr>
    </w:p>
    <w:p w:rsidR="00B45487" w:rsidRDefault="00B45487" w:rsidP="00B45487">
      <w:pPr>
        <w:pStyle w:val="ROMANOS"/>
        <w:spacing w:after="0" w:line="240" w:lineRule="exact"/>
        <w:rPr>
          <w:rFonts w:ascii="Soberana Sans" w:hAnsi="Soberana Sans"/>
          <w:sz w:val="22"/>
          <w:szCs w:val="22"/>
          <w:lang w:val="es-MX"/>
        </w:rPr>
      </w:pPr>
    </w:p>
    <w:p w:rsidR="00DF710B" w:rsidRPr="00D536FA" w:rsidRDefault="00DF710B" w:rsidP="00C63D6F">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CB4EF8" w:rsidRPr="00D536FA" w:rsidTr="00075F3C">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9</w:t>
            </w:r>
          </w:p>
        </w:tc>
        <w:tc>
          <w:tcPr>
            <w:tcW w:w="2101" w:type="dxa"/>
            <w:tcBorders>
              <w:top w:val="single" w:sz="6" w:space="0" w:color="auto"/>
              <w:left w:val="single" w:sz="6" w:space="0" w:color="auto"/>
              <w:bottom w:val="single" w:sz="6" w:space="0" w:color="auto"/>
              <w:right w:val="single" w:sz="6" w:space="0" w:color="auto"/>
            </w:tcBorders>
            <w:shd w:val="clear" w:color="auto" w:fill="800000"/>
          </w:tcPr>
          <w:p w:rsidR="00CB4EF8" w:rsidRPr="00D536FA" w:rsidRDefault="00CB4EF8"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w:t>
            </w:r>
            <w:r w:rsidR="00C63D6F">
              <w:rPr>
                <w:rFonts w:ascii="Soberana Sans" w:hAnsi="Soberana Sans"/>
                <w:sz w:val="22"/>
                <w:szCs w:val="22"/>
                <w:lang w:val="es-MX"/>
              </w:rPr>
              <w:t>8</w:t>
            </w:r>
          </w:p>
        </w:tc>
      </w:tr>
      <w:tr w:rsidR="00CB4EF8" w:rsidRPr="00D536FA" w:rsidTr="00C37137">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CB4EF8" w:rsidRPr="00D536FA" w:rsidRDefault="00CB4EF8" w:rsidP="00C3713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CB4EF8" w:rsidRPr="00D536FA" w:rsidRDefault="00B96607"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341,833,599</w:t>
            </w:r>
          </w:p>
        </w:tc>
        <w:tc>
          <w:tcPr>
            <w:tcW w:w="2101" w:type="dxa"/>
            <w:tcBorders>
              <w:top w:val="single" w:sz="6" w:space="0" w:color="auto"/>
              <w:left w:val="single" w:sz="6" w:space="0" w:color="auto"/>
              <w:bottom w:val="single" w:sz="6" w:space="0" w:color="auto"/>
              <w:right w:val="single" w:sz="6" w:space="0" w:color="auto"/>
            </w:tcBorders>
          </w:tcPr>
          <w:p w:rsidR="00CB4EF8" w:rsidRPr="00D536FA" w:rsidRDefault="00C63D6F" w:rsidP="00C3713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4,013,487</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B96607" w:rsidRPr="00D536FA" w:rsidTr="00C37137">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c>
          <w:tcPr>
            <w:tcW w:w="2101" w:type="dxa"/>
            <w:tcBorders>
              <w:top w:val="single" w:sz="6" w:space="0" w:color="auto"/>
              <w:left w:val="single" w:sz="6" w:space="0" w:color="auto"/>
              <w:bottom w:val="single" w:sz="6" w:space="0" w:color="auto"/>
              <w:right w:val="single" w:sz="6" w:space="0" w:color="auto"/>
            </w:tcBorders>
          </w:tcPr>
          <w:p w:rsidR="00B96607" w:rsidRPr="00D536FA" w:rsidRDefault="00B96607" w:rsidP="00B96607">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w:t>
            </w:r>
          </w:p>
        </w:tc>
      </w:tr>
      <w:tr w:rsidR="000D7A94" w:rsidRPr="00D536FA" w:rsidTr="00C37137">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0D7A94" w:rsidRPr="00D536FA" w:rsidRDefault="000D7A94" w:rsidP="000D7A94">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0D7A94" w:rsidRPr="00D536FA" w:rsidRDefault="00B96607" w:rsidP="000D7A9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341,833,599</w:t>
            </w:r>
          </w:p>
        </w:tc>
        <w:tc>
          <w:tcPr>
            <w:tcW w:w="2101" w:type="dxa"/>
            <w:tcBorders>
              <w:top w:val="single" w:sz="6" w:space="0" w:color="auto"/>
              <w:left w:val="single" w:sz="6" w:space="0" w:color="auto"/>
              <w:bottom w:val="single" w:sz="6" w:space="0" w:color="auto"/>
              <w:right w:val="single" w:sz="6" w:space="0" w:color="auto"/>
            </w:tcBorders>
          </w:tcPr>
          <w:p w:rsidR="000D7A94" w:rsidRPr="00D536FA" w:rsidRDefault="00C63D6F" w:rsidP="000D7A94">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4,013,487</w:t>
            </w:r>
          </w:p>
        </w:tc>
      </w:tr>
    </w:tbl>
    <w:p w:rsidR="00CB4EF8" w:rsidRDefault="00CB4EF8" w:rsidP="00B96607">
      <w:pPr>
        <w:pStyle w:val="Texto"/>
        <w:spacing w:after="0" w:line="240" w:lineRule="exact"/>
        <w:ind w:firstLine="0"/>
        <w:rPr>
          <w:rFonts w:ascii="Soberana Sans" w:hAnsi="Soberana Sans"/>
          <w:sz w:val="22"/>
          <w:szCs w:val="22"/>
          <w:lang w:val="es-MX"/>
        </w:rPr>
      </w:pPr>
    </w:p>
    <w:p w:rsidR="00CB4EF8" w:rsidRPr="00D536FA" w:rsidRDefault="00CB4EF8" w:rsidP="00B96607">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w:t>
      </w:r>
      <w:r w:rsidR="00107062">
        <w:rPr>
          <w:rFonts w:ascii="Soberana Sans" w:hAnsi="Soberana Sans"/>
          <w:sz w:val="22"/>
          <w:szCs w:val="22"/>
          <w:lang w:val="es-MX"/>
        </w:rPr>
        <w:t xml:space="preserve"> de efectivo</w:t>
      </w:r>
      <w:r w:rsidRPr="00D536FA">
        <w:rPr>
          <w:rFonts w:ascii="Soberana Sans" w:hAnsi="Soberana Sans"/>
          <w:sz w:val="22"/>
          <w:szCs w:val="22"/>
          <w:lang w:val="es-MX"/>
        </w:rPr>
        <w:t xml:space="preserve"> y equivalentes considera el saldo en bancos y activo intangible.</w:t>
      </w:r>
    </w:p>
    <w:p w:rsidR="00CB4EF8" w:rsidRPr="00D536FA" w:rsidRDefault="00CB4EF8" w:rsidP="00CB4EF8">
      <w:pPr>
        <w:pStyle w:val="ROMANOS"/>
        <w:spacing w:after="0" w:line="240" w:lineRule="exact"/>
        <w:ind w:left="648" w:firstLine="0"/>
        <w:rPr>
          <w:rFonts w:ascii="Soberana Sans" w:hAnsi="Soberana Sans"/>
          <w:sz w:val="22"/>
          <w:szCs w:val="22"/>
          <w:lang w:val="es-MX"/>
        </w:rPr>
      </w:pPr>
    </w:p>
    <w:p w:rsidR="00CB4EF8" w:rsidRPr="00D536FA" w:rsidRDefault="00CB4EF8" w:rsidP="00CB4EF8">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CB4EF8" w:rsidRDefault="00CB4EF8" w:rsidP="00B96607">
      <w:pPr>
        <w:pStyle w:val="INCISO"/>
        <w:spacing w:after="0" w:line="240" w:lineRule="exact"/>
        <w:ind w:left="0" w:firstLine="0"/>
        <w:rPr>
          <w:rFonts w:ascii="Soberana Sans" w:hAnsi="Soberana Sans"/>
          <w:b/>
          <w:smallCaps/>
          <w:sz w:val="22"/>
          <w:szCs w:val="22"/>
        </w:rPr>
      </w:pPr>
    </w:p>
    <w:p w:rsidR="00CB4EF8" w:rsidRDefault="00CB4EF8" w:rsidP="00CB4EF8">
      <w:pPr>
        <w:pStyle w:val="INCISO"/>
        <w:spacing w:after="0" w:line="240" w:lineRule="exact"/>
        <w:ind w:left="360" w:hanging="76"/>
        <w:rPr>
          <w:rFonts w:ascii="Soberana Sans" w:hAnsi="Soberana Sans"/>
          <w:b/>
          <w:smallCaps/>
          <w:sz w:val="22"/>
          <w:szCs w:val="22"/>
        </w:rPr>
      </w:pPr>
    </w:p>
    <w:p w:rsidR="00CB4EF8" w:rsidRPr="00D536FA" w:rsidRDefault="00CB4EF8" w:rsidP="00CB4EF8">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CB4EF8" w:rsidRPr="00D536FA" w:rsidRDefault="00CB4EF8" w:rsidP="00CB4EF8">
      <w:pPr>
        <w:pStyle w:val="Texto"/>
        <w:spacing w:after="0" w:line="240" w:lineRule="exact"/>
        <w:jc w:val="center"/>
        <w:rPr>
          <w:rFonts w:ascii="Soberana Sans" w:hAnsi="Soberana Sans"/>
          <w:b/>
          <w:smallCaps/>
          <w:sz w:val="22"/>
          <w:szCs w:val="22"/>
          <w:lang w:val="es-MX"/>
        </w:rPr>
      </w:pPr>
    </w:p>
    <w:p w:rsidR="00CB4EF8" w:rsidRPr="00D536FA" w:rsidRDefault="00E3707D" w:rsidP="00CB4EF8">
      <w:pPr>
        <w:pStyle w:val="Texto"/>
        <w:spacing w:after="0" w:line="240" w:lineRule="exact"/>
        <w:ind w:left="284" w:firstLine="4"/>
        <w:rPr>
          <w:rFonts w:ascii="Soberana Sans" w:hAnsi="Soberana Sans"/>
        </w:rPr>
      </w:pPr>
      <w:r>
        <w:rPr>
          <w:rFonts w:ascii="Soberana Sans" w:hAnsi="Soberana Sans"/>
          <w:sz w:val="22"/>
          <w:szCs w:val="22"/>
          <w:lang w:val="es-MX"/>
        </w:rPr>
        <w:t>La conciliación se presenta</w:t>
      </w:r>
      <w:r w:rsidR="00CB4EF8" w:rsidRPr="00D536FA">
        <w:rPr>
          <w:rFonts w:ascii="Soberana Sans" w:hAnsi="Soberana Sans"/>
          <w:sz w:val="22"/>
          <w:szCs w:val="22"/>
          <w:lang w:val="es-MX"/>
        </w:rPr>
        <w:t xml:space="preserve"> </w:t>
      </w:r>
      <w:r w:rsidR="00CB4EF8">
        <w:rPr>
          <w:rFonts w:ascii="Soberana Sans" w:hAnsi="Soberana Sans"/>
          <w:sz w:val="22"/>
          <w:szCs w:val="22"/>
          <w:lang w:val="es-MX"/>
        </w:rPr>
        <w:t xml:space="preserve">atendiendo a lo dispuesto por </w:t>
      </w:r>
      <w:r w:rsidR="00CB4EF8"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w:t>
      </w:r>
      <w:r>
        <w:rPr>
          <w:rFonts w:ascii="Soberana Sans" w:hAnsi="Soberana Sans"/>
          <w:sz w:val="22"/>
          <w:szCs w:val="22"/>
          <w:lang w:val="es-MX"/>
        </w:rPr>
        <w:t>n</w:t>
      </w:r>
      <w:r w:rsidR="00CB4EF8" w:rsidRPr="00D536FA">
        <w:rPr>
          <w:rFonts w:ascii="Soberana Sans" w:hAnsi="Soberana Sans"/>
          <w:sz w:val="22"/>
          <w:szCs w:val="22"/>
          <w:lang w:val="es-MX"/>
        </w:rPr>
        <w:t xml:space="preserve"> los importes de producto</w:t>
      </w:r>
      <w:r w:rsidR="00107062">
        <w:rPr>
          <w:rFonts w:ascii="Soberana Sans" w:hAnsi="Soberana Sans"/>
          <w:sz w:val="22"/>
          <w:szCs w:val="22"/>
          <w:lang w:val="es-MX"/>
        </w:rPr>
        <w:t>s y aprovechamientos que formará</w:t>
      </w:r>
      <w:r w:rsidR="00CB4EF8" w:rsidRPr="00D536FA">
        <w:rPr>
          <w:rFonts w:ascii="Soberana Sans" w:hAnsi="Soberana Sans"/>
          <w:sz w:val="22"/>
          <w:szCs w:val="22"/>
          <w:lang w:val="es-MX"/>
        </w:rPr>
        <w:t>n parte del presupuestario.</w:t>
      </w:r>
    </w:p>
    <w:p w:rsidR="00D003D9" w:rsidRDefault="00D003D9" w:rsidP="00DE11D6">
      <w:pPr>
        <w:rPr>
          <w:rFonts w:ascii="Soberana Sans" w:eastAsia="Times New Roman" w:hAnsi="Soberana Sans" w:cs="Arial"/>
          <w:lang w:eastAsia="es-ES"/>
        </w:rPr>
      </w:pPr>
    </w:p>
    <w:p w:rsidR="00D003D9" w:rsidRDefault="00D003D9" w:rsidP="00DE11D6">
      <w:pPr>
        <w:rPr>
          <w:rFonts w:ascii="Soberana Sans" w:eastAsia="Times New Roman" w:hAnsi="Soberana Sans" w:cs="Arial"/>
          <w:lang w:eastAsia="es-ES"/>
        </w:rPr>
      </w:pPr>
    </w:p>
    <w:p w:rsidR="00FF27FF" w:rsidRDefault="00155E9A" w:rsidP="00DE11D6">
      <w:pPr>
        <w:rPr>
          <w:rFonts w:ascii="Soberana Sans" w:hAnsi="Soberana Sans"/>
        </w:rPr>
      </w:pPr>
      <w:r>
        <w:rPr>
          <w:rFonts w:ascii="Soberana Sans" w:hAnsi="Soberana Sans"/>
        </w:rPr>
        <w:object w:dxaOrig="13046" w:dyaOrig="5830">
          <v:shape id="_x0000_i1032" type="#_x0000_t75" style="width:652.4pt;height:419.5pt" o:ole="">
            <v:imagedata r:id="rId22" o:title=""/>
          </v:shape>
          <o:OLEObject Type="Embed" ProgID="Excel.Sheet.12" ShapeID="_x0000_i1032" DrawAspect="Content" ObjectID="_1623860608" r:id="rId23"/>
        </w:object>
      </w:r>
    </w:p>
    <w:p w:rsidR="00C63D6F" w:rsidRPr="00F50AE7" w:rsidRDefault="00110157" w:rsidP="00DE11D6">
      <w:pPr>
        <w:rPr>
          <w:rFonts w:ascii="Soberana Sans" w:hAnsi="Soberana Sans"/>
        </w:rPr>
      </w:pPr>
      <w:r>
        <w:rPr>
          <w:rFonts w:ascii="Soberana Sans" w:hAnsi="Soberana Sans"/>
        </w:rPr>
        <w:object w:dxaOrig="14234" w:dyaOrig="11036">
          <v:shape id="_x0000_i1033" type="#_x0000_t75" style="width:698.7pt;height:447.65pt" o:ole="">
            <v:imagedata r:id="rId24" o:title=""/>
          </v:shape>
          <o:OLEObject Type="Embed" ProgID="Excel.Sheet.12" ShapeID="_x0000_i1033" DrawAspect="Content" ObjectID="_1623860609" r:id="rId25"/>
        </w:object>
      </w:r>
    </w:p>
    <w:p w:rsidR="00F56895" w:rsidRPr="00D536FA" w:rsidRDefault="004B139C"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rPr>
        <w:lastRenderedPageBreak/>
        <w:t>B</w:t>
      </w:r>
      <w:r w:rsidR="00F56895" w:rsidRPr="00D536FA">
        <w:rPr>
          <w:rFonts w:ascii="Soberana Sans" w:hAnsi="Soberana Sans"/>
          <w:b/>
          <w:sz w:val="22"/>
          <w:szCs w:val="22"/>
        </w:rPr>
        <w:t>)</w:t>
      </w:r>
      <w:r w:rsidR="00F56895" w:rsidRPr="00D536FA">
        <w:rPr>
          <w:rFonts w:ascii="Soberana Sans" w:hAnsi="Soberana Sans"/>
          <w:sz w:val="22"/>
          <w:szCs w:val="22"/>
        </w:rPr>
        <w:t xml:space="preserve"> </w:t>
      </w:r>
      <w:r w:rsidR="00F56895"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 xml:space="preserve">Durante el </w:t>
      </w:r>
      <w:r w:rsidR="00B96607">
        <w:rPr>
          <w:rFonts w:ascii="Soberana Sans" w:hAnsi="Soberana Sans"/>
          <w:sz w:val="22"/>
          <w:szCs w:val="22"/>
          <w:lang w:val="es-MX"/>
        </w:rPr>
        <w:t xml:space="preserve">segundo </w:t>
      </w:r>
      <w:r w:rsidRPr="00264140">
        <w:rPr>
          <w:rFonts w:ascii="Soberana Sans" w:hAnsi="Soberana Sans"/>
          <w:sz w:val="22"/>
          <w:szCs w:val="22"/>
          <w:lang w:val="es-MX"/>
        </w:rPr>
        <w:t>trimestre</w:t>
      </w:r>
      <w:r w:rsidRPr="00D536FA">
        <w:rPr>
          <w:rFonts w:ascii="Soberana Sans" w:hAnsi="Soberana Sans"/>
          <w:sz w:val="22"/>
          <w:szCs w:val="22"/>
          <w:lang w:val="es-MX"/>
        </w:rPr>
        <w:t xml:space="preserve">, se utilizaron </w:t>
      </w:r>
      <w:r w:rsidR="00683904">
        <w:rPr>
          <w:rFonts w:ascii="Soberana Sans" w:hAnsi="Soberana Sans"/>
          <w:sz w:val="22"/>
          <w:szCs w:val="22"/>
          <w:lang w:val="es-MX"/>
        </w:rPr>
        <w:t xml:space="preserve">las siguientes </w:t>
      </w:r>
      <w:r w:rsidRPr="00D536FA">
        <w:rPr>
          <w:rFonts w:ascii="Soberana Sans" w:hAnsi="Soberana Sans"/>
          <w:sz w:val="22"/>
          <w:szCs w:val="22"/>
          <w:lang w:val="es-MX"/>
        </w:rPr>
        <w:t>cuentas de orden</w:t>
      </w:r>
      <w:r w:rsidR="00683904">
        <w:rPr>
          <w:rFonts w:ascii="Soberana Sans" w:hAnsi="Soberana Sans"/>
          <w:sz w:val="22"/>
          <w:szCs w:val="22"/>
          <w:lang w:val="es-MX"/>
        </w:rPr>
        <w:t>:</w:t>
      </w:r>
    </w:p>
    <w:p w:rsidR="007B2B60" w:rsidRDefault="007B2B60" w:rsidP="00F56895">
      <w:pPr>
        <w:pStyle w:val="Texto"/>
        <w:spacing w:after="0" w:line="240" w:lineRule="exact"/>
        <w:rPr>
          <w:rFonts w:ascii="Soberana Sans" w:hAnsi="Soberana Sans"/>
          <w:sz w:val="22"/>
          <w:szCs w:val="22"/>
          <w:lang w:val="es-MX"/>
        </w:rPr>
      </w:pPr>
    </w:p>
    <w:p w:rsidR="007B2B60" w:rsidRPr="00182FB0" w:rsidRDefault="007B2B60" w:rsidP="00F56895">
      <w:pPr>
        <w:pStyle w:val="Texto"/>
        <w:spacing w:after="0" w:line="240" w:lineRule="exact"/>
        <w:rPr>
          <w:rFonts w:ascii="Soberana Sans" w:hAnsi="Soberana Sans"/>
          <w:sz w:val="22"/>
          <w:szCs w:val="22"/>
          <w:lang w:val="es-MX"/>
        </w:rPr>
      </w:pPr>
      <w:r>
        <w:rPr>
          <w:rFonts w:ascii="Soberana Sans" w:hAnsi="Soberana Sans"/>
          <w:sz w:val="22"/>
          <w:szCs w:val="22"/>
          <w:lang w:val="es-MX"/>
        </w:rPr>
        <w:tab/>
      </w:r>
      <w:r w:rsidRPr="00182FB0">
        <w:rPr>
          <w:rFonts w:ascii="Soberana Sans" w:hAnsi="Soberana Sans"/>
          <w:sz w:val="22"/>
          <w:szCs w:val="22"/>
          <w:lang w:val="es-MX"/>
        </w:rPr>
        <w:t>L</w:t>
      </w:r>
      <w:r w:rsidR="000D4509" w:rsidRPr="00182FB0">
        <w:rPr>
          <w:rFonts w:ascii="Soberana Sans" w:hAnsi="Soberana Sans"/>
          <w:sz w:val="22"/>
          <w:szCs w:val="22"/>
          <w:lang w:val="es-MX"/>
        </w:rPr>
        <w:t>ey</w:t>
      </w:r>
      <w:r w:rsidRPr="00182FB0">
        <w:rPr>
          <w:rFonts w:ascii="Soberana Sans" w:hAnsi="Soberana Sans"/>
          <w:sz w:val="22"/>
          <w:szCs w:val="22"/>
          <w:lang w:val="es-MX"/>
        </w:rPr>
        <w:t xml:space="preserve"> </w:t>
      </w:r>
      <w:r w:rsidR="000D4509" w:rsidRPr="00182FB0">
        <w:rPr>
          <w:rFonts w:ascii="Soberana Sans" w:hAnsi="Soberana Sans"/>
          <w:sz w:val="22"/>
          <w:szCs w:val="22"/>
          <w:lang w:val="es-MX"/>
        </w:rPr>
        <w:t>de Ingresos Estimada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315,909,000</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Devengada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6253F"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C6253F" w:rsidRPr="00182FB0">
        <w:rPr>
          <w:rFonts w:ascii="Soberana Sans" w:hAnsi="Soberana Sans"/>
          <w:sz w:val="22"/>
          <w:szCs w:val="22"/>
          <w:lang w:val="es-MX"/>
        </w:rPr>
        <w:t xml:space="preserve"> </w:t>
      </w:r>
      <w:r w:rsidR="00B96607">
        <w:rPr>
          <w:rFonts w:ascii="Soberana Sans" w:hAnsi="Soberana Sans"/>
          <w:sz w:val="22"/>
          <w:szCs w:val="22"/>
          <w:lang w:val="es-MX"/>
        </w:rPr>
        <w:t>614,073,269</w:t>
      </w:r>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Ley de Ingresos Recaudada</w:t>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B96607">
        <w:rPr>
          <w:rFonts w:ascii="Soberana Sans" w:hAnsi="Soberana Sans"/>
          <w:sz w:val="22"/>
          <w:szCs w:val="22"/>
          <w:lang w:val="es-MX"/>
        </w:rPr>
        <w:t>614,073,269</w:t>
      </w:r>
    </w:p>
    <w:p w:rsidR="007B2B60" w:rsidRPr="00182FB0" w:rsidRDefault="007B2B60" w:rsidP="00F56895">
      <w:pPr>
        <w:pStyle w:val="Texto"/>
        <w:spacing w:after="0" w:line="240" w:lineRule="exact"/>
        <w:rPr>
          <w:rFonts w:ascii="Soberana Sans" w:hAnsi="Soberana Sans"/>
          <w:sz w:val="22"/>
          <w:szCs w:val="22"/>
          <w:lang w:val="es-MX"/>
        </w:rPr>
      </w:pPr>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Aprobado</w:t>
      </w:r>
      <w:r w:rsidRPr="00182FB0">
        <w:rPr>
          <w:rFonts w:ascii="Soberana Sans" w:hAnsi="Soberana Sans"/>
          <w:sz w:val="22"/>
          <w:szCs w:val="22"/>
          <w:lang w:val="es-MX"/>
        </w:rPr>
        <w:tab/>
      </w:r>
      <w:r w:rsidRPr="00182FB0">
        <w:rPr>
          <w:rFonts w:ascii="Soberana Sans" w:hAnsi="Soberana Sans"/>
          <w:sz w:val="22"/>
          <w:szCs w:val="22"/>
          <w:lang w:val="es-MX"/>
        </w:rPr>
        <w:tab/>
      </w:r>
      <w:r w:rsidR="00182FB0" w:rsidRPr="00182FB0">
        <w:rPr>
          <w:rFonts w:ascii="Soberana Sans" w:hAnsi="Soberana Sans"/>
          <w:sz w:val="22"/>
          <w:szCs w:val="22"/>
          <w:lang w:val="es-MX"/>
        </w:rPr>
        <w:t xml:space="preserve">     </w:t>
      </w:r>
      <w:proofErr w:type="gramStart"/>
      <w:r w:rsidR="00182FB0" w:rsidRPr="00182FB0">
        <w:rPr>
          <w:rFonts w:ascii="Soberana Sans" w:hAnsi="Soberana Sans"/>
          <w:sz w:val="22"/>
          <w:szCs w:val="22"/>
          <w:lang w:val="es-MX"/>
        </w:rPr>
        <w:tab/>
        <w:t xml:space="preserve">  315,909,000</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Comprometido</w:t>
      </w:r>
      <w:r w:rsidRPr="00182FB0">
        <w:rPr>
          <w:rFonts w:ascii="Soberana Sans" w:hAnsi="Soberana Sans"/>
          <w:sz w:val="22"/>
          <w:szCs w:val="22"/>
          <w:lang w:val="es-MX"/>
        </w:rPr>
        <w:tab/>
      </w:r>
      <w:proofErr w:type="gramStart"/>
      <w:r w:rsidR="000D4509" w:rsidRPr="00182FB0">
        <w:rPr>
          <w:rFonts w:ascii="Soberana Sans" w:hAnsi="Soberana Sans"/>
          <w:sz w:val="22"/>
          <w:szCs w:val="22"/>
          <w:lang w:val="es-MX"/>
        </w:rPr>
        <w:tab/>
      </w:r>
      <w:r w:rsidR="00DF710B" w:rsidRPr="00182FB0">
        <w:rPr>
          <w:rFonts w:ascii="Soberana Sans" w:hAnsi="Soberana Sans"/>
          <w:sz w:val="22"/>
          <w:szCs w:val="22"/>
          <w:lang w:val="es-MX"/>
        </w:rPr>
        <w:t xml:space="preserve">  </w:t>
      </w:r>
      <w:r w:rsidR="004F711E">
        <w:rPr>
          <w:rFonts w:ascii="Soberana Sans" w:hAnsi="Soberana Sans"/>
          <w:sz w:val="22"/>
          <w:szCs w:val="22"/>
          <w:lang w:val="es-MX"/>
        </w:rPr>
        <w:t>272,531,606</w:t>
      </w:r>
      <w:proofErr w:type="gramEnd"/>
    </w:p>
    <w:p w:rsidR="007B2B60"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Devengado</w:t>
      </w:r>
      <w:r w:rsidR="00B60DED" w:rsidRPr="00182FB0">
        <w:rPr>
          <w:rFonts w:ascii="Soberana Sans" w:hAnsi="Soberana Sans"/>
          <w:sz w:val="22"/>
          <w:szCs w:val="22"/>
          <w:lang w:val="es-MX"/>
        </w:rPr>
        <w:t xml:space="preserve">              </w:t>
      </w:r>
      <w:proofErr w:type="gramStart"/>
      <w:r w:rsidR="00B60DED" w:rsidRPr="00182FB0">
        <w:rPr>
          <w:rFonts w:ascii="Soberana Sans" w:hAnsi="Soberana Sans"/>
          <w:sz w:val="22"/>
          <w:szCs w:val="22"/>
          <w:lang w:val="es-MX"/>
        </w:rPr>
        <w:tab/>
        <w:t xml:space="preserve"> </w:t>
      </w:r>
      <w:r w:rsidR="00DF710B" w:rsidRPr="00182FB0">
        <w:rPr>
          <w:rFonts w:ascii="Soberana Sans" w:hAnsi="Soberana Sans"/>
          <w:sz w:val="22"/>
          <w:szCs w:val="22"/>
          <w:lang w:val="es-MX"/>
        </w:rPr>
        <w:t xml:space="preserve"> </w:t>
      </w:r>
      <w:r w:rsidR="004F711E">
        <w:rPr>
          <w:rFonts w:ascii="Soberana Sans" w:hAnsi="Soberana Sans"/>
          <w:sz w:val="22"/>
          <w:szCs w:val="22"/>
          <w:lang w:val="es-MX"/>
        </w:rPr>
        <w:t>272,531,606</w:t>
      </w:r>
      <w:proofErr w:type="gramEnd"/>
    </w:p>
    <w:p w:rsidR="00655CD5" w:rsidRPr="00182FB0" w:rsidRDefault="007B2B60" w:rsidP="00F56895">
      <w:pPr>
        <w:pStyle w:val="Texto"/>
        <w:spacing w:after="0" w:line="240" w:lineRule="exact"/>
        <w:rPr>
          <w:rFonts w:ascii="Soberana Sans" w:hAnsi="Soberana Sans"/>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Ejercido</w:t>
      </w:r>
      <w:r w:rsidRPr="00182FB0">
        <w:rPr>
          <w:rFonts w:ascii="Soberana Sans" w:hAnsi="Soberana Sans"/>
          <w:sz w:val="22"/>
          <w:szCs w:val="22"/>
          <w:lang w:val="es-MX"/>
        </w:rPr>
        <w:tab/>
      </w:r>
      <w:r w:rsidR="000D4509" w:rsidRPr="00182FB0">
        <w:rPr>
          <w:rFonts w:ascii="Soberana Sans" w:hAnsi="Soberana Sans"/>
          <w:sz w:val="22"/>
          <w:szCs w:val="22"/>
          <w:lang w:val="es-MX"/>
        </w:rPr>
        <w:tab/>
      </w:r>
      <w:proofErr w:type="gramStart"/>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r w:rsidR="00182FB0" w:rsidRPr="00182FB0">
        <w:rPr>
          <w:rFonts w:ascii="Soberana Sans" w:hAnsi="Soberana Sans"/>
          <w:sz w:val="22"/>
          <w:szCs w:val="22"/>
          <w:lang w:val="es-MX"/>
        </w:rPr>
        <w:t xml:space="preserve"> </w:t>
      </w:r>
      <w:r w:rsidR="004F711E">
        <w:rPr>
          <w:rFonts w:ascii="Soberana Sans" w:hAnsi="Soberana Sans"/>
          <w:sz w:val="22"/>
          <w:szCs w:val="22"/>
          <w:lang w:val="es-MX"/>
        </w:rPr>
        <w:t>272,531,606</w:t>
      </w:r>
      <w:proofErr w:type="gramEnd"/>
    </w:p>
    <w:p w:rsidR="007B2B60" w:rsidRPr="00182FB0" w:rsidRDefault="007B2B60" w:rsidP="00F56895">
      <w:pPr>
        <w:pStyle w:val="Texto"/>
        <w:spacing w:after="0" w:line="240" w:lineRule="exact"/>
        <w:rPr>
          <w:rFonts w:ascii="Soberana Sans" w:hAnsi="Soberana Sans"/>
          <w:color w:val="FF0000"/>
          <w:sz w:val="22"/>
          <w:szCs w:val="22"/>
          <w:lang w:val="es-MX"/>
        </w:rPr>
      </w:pPr>
      <w:r w:rsidRPr="00182FB0">
        <w:rPr>
          <w:rFonts w:ascii="Soberana Sans" w:hAnsi="Soberana Sans"/>
          <w:sz w:val="22"/>
          <w:szCs w:val="22"/>
          <w:lang w:val="es-MX"/>
        </w:rPr>
        <w:tab/>
      </w:r>
      <w:r w:rsidR="000D4509" w:rsidRPr="00182FB0">
        <w:rPr>
          <w:rFonts w:ascii="Soberana Sans" w:hAnsi="Soberana Sans"/>
          <w:sz w:val="22"/>
          <w:szCs w:val="22"/>
          <w:lang w:val="es-MX"/>
        </w:rPr>
        <w:t>Presupuesto de egresos pagado</w:t>
      </w:r>
      <w:r w:rsidRPr="00182FB0">
        <w:rPr>
          <w:rFonts w:ascii="Soberana Sans" w:hAnsi="Soberana Sans"/>
          <w:sz w:val="22"/>
          <w:szCs w:val="22"/>
          <w:lang w:val="es-MX"/>
        </w:rPr>
        <w:tab/>
      </w:r>
      <w:r w:rsidRPr="00182FB0">
        <w:rPr>
          <w:rFonts w:ascii="Soberana Sans" w:hAnsi="Soberana Sans"/>
          <w:sz w:val="22"/>
          <w:szCs w:val="22"/>
          <w:lang w:val="es-MX"/>
        </w:rPr>
        <w:tab/>
      </w:r>
      <w:proofErr w:type="gramStart"/>
      <w:r w:rsidRPr="00182FB0">
        <w:rPr>
          <w:rFonts w:ascii="Soberana Sans" w:hAnsi="Soberana Sans"/>
          <w:sz w:val="22"/>
          <w:szCs w:val="22"/>
          <w:lang w:val="es-MX"/>
        </w:rPr>
        <w:tab/>
      </w:r>
      <w:r w:rsidR="00CE5A32" w:rsidRPr="00182FB0">
        <w:rPr>
          <w:rFonts w:ascii="Soberana Sans" w:hAnsi="Soberana Sans"/>
          <w:sz w:val="22"/>
          <w:szCs w:val="22"/>
          <w:lang w:val="es-MX"/>
        </w:rPr>
        <w:t xml:space="preserve">  </w:t>
      </w:r>
      <w:r w:rsidR="004F711E">
        <w:rPr>
          <w:rFonts w:ascii="Soberana Sans" w:hAnsi="Soberana Sans"/>
          <w:sz w:val="22"/>
          <w:szCs w:val="22"/>
          <w:lang w:val="es-MX"/>
        </w:rPr>
        <w:t>272,531,606</w:t>
      </w:r>
      <w:proofErr w:type="gramEnd"/>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Los Estados Financieros </w:t>
      </w:r>
      <w:r w:rsidR="005035DD" w:rsidRPr="00D536FA">
        <w:rPr>
          <w:rFonts w:ascii="Soberana Sans" w:hAnsi="Soberana Sans"/>
          <w:sz w:val="22"/>
          <w:szCs w:val="22"/>
        </w:rPr>
        <w:t>del Organismo Público Descentralizado Régimen Estatal de Protección Social en Salud</w:t>
      </w:r>
      <w:r w:rsidRPr="00D536FA">
        <w:rPr>
          <w:rFonts w:ascii="Soberana Sans" w:hAnsi="Soberana Sans"/>
          <w:sz w:val="22"/>
          <w:szCs w:val="22"/>
        </w:rPr>
        <w:t xml:space="preserve">, proveen de información financiera </w:t>
      </w:r>
      <w:r w:rsidR="005035DD">
        <w:rPr>
          <w:rFonts w:ascii="Soberana Sans" w:hAnsi="Soberana Sans"/>
          <w:sz w:val="22"/>
          <w:szCs w:val="22"/>
        </w:rPr>
        <w:t>para</w:t>
      </w:r>
      <w:r w:rsidRPr="00D536FA">
        <w:rPr>
          <w:rFonts w:ascii="Soberana Sans" w:hAnsi="Soberana Sans"/>
          <w:sz w:val="22"/>
          <w:szCs w:val="22"/>
        </w:rPr>
        <w:t xml:space="preserve">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 xml:space="preserve">El objetivo del presente documento </w:t>
      </w:r>
      <w:r w:rsidR="006D2718">
        <w:rPr>
          <w:rFonts w:ascii="Soberana Sans" w:hAnsi="Soberana Sans"/>
          <w:sz w:val="22"/>
          <w:szCs w:val="22"/>
        </w:rPr>
        <w:t>revela</w:t>
      </w:r>
      <w:r w:rsidRPr="00D536FA">
        <w:rPr>
          <w:rFonts w:ascii="Soberana Sans" w:hAnsi="Soberana Sans"/>
          <w:sz w:val="22"/>
          <w:szCs w:val="22"/>
        </w:rPr>
        <w:t xml:space="preserve"> el contexto </w:t>
      </w:r>
      <w:r w:rsidR="006D2718">
        <w:rPr>
          <w:rFonts w:ascii="Soberana Sans" w:hAnsi="Soberana Sans"/>
          <w:sz w:val="22"/>
          <w:szCs w:val="22"/>
        </w:rPr>
        <w:t xml:space="preserve">y </w:t>
      </w:r>
      <w:r w:rsidRPr="00D536FA">
        <w:rPr>
          <w:rFonts w:ascii="Soberana Sans" w:hAnsi="Soberana Sans"/>
          <w:sz w:val="22"/>
          <w:szCs w:val="22"/>
        </w:rPr>
        <w:t xml:space="preserve">los aspectos económicos-financieros más relevantes que influyeron en las decisiones del período, y que </w:t>
      </w:r>
      <w:r w:rsidR="005035DD">
        <w:rPr>
          <w:rFonts w:ascii="Soberana Sans" w:hAnsi="Soberana Sans"/>
          <w:sz w:val="22"/>
          <w:szCs w:val="22"/>
        </w:rPr>
        <w:t>fueron</w:t>
      </w:r>
      <w:r w:rsidRPr="00D536FA">
        <w:rPr>
          <w:rFonts w:ascii="Soberana Sans" w:hAnsi="Soberana Sans"/>
          <w:sz w:val="22"/>
          <w:szCs w:val="22"/>
        </w:rPr>
        <w:t xml:space="preserve"> considerados en la elaboración de los estados financieros para la mayor comprensión de los mismos y sus particularidades.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t>Panorama Económico y Financiero</w:t>
      </w:r>
    </w:p>
    <w:p w:rsidR="00C37137" w:rsidRDefault="00C37137" w:rsidP="00F56895">
      <w:pPr>
        <w:pStyle w:val="Texto"/>
        <w:spacing w:after="0" w:line="240" w:lineRule="exact"/>
        <w:ind w:left="864" w:hanging="13"/>
        <w:rPr>
          <w:rFonts w:ascii="Soberana Sans" w:hAnsi="Soberana Sans"/>
          <w:sz w:val="22"/>
          <w:szCs w:val="22"/>
        </w:rPr>
      </w:pPr>
    </w:p>
    <w:p w:rsidR="0009720E"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 xml:space="preserve">En el presente semestre se tuvo una disminución de los ingresos recaudados por la cantidad de $ </w:t>
      </w:r>
      <w:r w:rsidR="003A6012">
        <w:rPr>
          <w:rFonts w:ascii="Soberana Sans" w:hAnsi="Soberana Sans"/>
          <w:sz w:val="22"/>
          <w:szCs w:val="22"/>
        </w:rPr>
        <w:t>1,615,583.</w:t>
      </w:r>
      <w:r>
        <w:rPr>
          <w:rFonts w:ascii="Soberana Sans" w:hAnsi="Soberana Sans"/>
          <w:sz w:val="22"/>
          <w:szCs w:val="22"/>
        </w:rPr>
        <w:t xml:space="preserve"> en comparación con el mismo periodo del ejercicio fiscal 2018, lo cual representa un decremento del 0.2</w:t>
      </w:r>
      <w:r w:rsidR="003A6012">
        <w:rPr>
          <w:rFonts w:ascii="Soberana Sans" w:hAnsi="Soberana Sans"/>
          <w:sz w:val="22"/>
          <w:szCs w:val="22"/>
        </w:rPr>
        <w:t>6</w:t>
      </w:r>
      <w:r>
        <w:rPr>
          <w:rFonts w:ascii="Soberana Sans" w:hAnsi="Soberana Sans"/>
          <w:sz w:val="22"/>
          <w:szCs w:val="22"/>
        </w:rPr>
        <w:t>%.</w:t>
      </w:r>
    </w:p>
    <w:p w:rsidR="0009720E" w:rsidRDefault="0009720E" w:rsidP="0009720E">
      <w:pPr>
        <w:pStyle w:val="Texto"/>
        <w:spacing w:after="0" w:line="240" w:lineRule="exact"/>
        <w:ind w:left="864" w:hanging="13"/>
        <w:rPr>
          <w:rFonts w:ascii="Soberana Sans" w:hAnsi="Soberana Sans"/>
          <w:sz w:val="22"/>
          <w:szCs w:val="22"/>
        </w:rPr>
      </w:pPr>
    </w:p>
    <w:p w:rsidR="0009720E" w:rsidRPr="00E9155D" w:rsidRDefault="0009720E" w:rsidP="003A6012">
      <w:pPr>
        <w:pStyle w:val="ROMANOS"/>
        <w:tabs>
          <w:tab w:val="clear" w:pos="720"/>
          <w:tab w:val="left" w:pos="851"/>
        </w:tabs>
        <w:spacing w:after="0" w:line="240" w:lineRule="exact"/>
        <w:ind w:left="851" w:firstLine="0"/>
        <w:rPr>
          <w:rFonts w:ascii="Soberana Sans" w:hAnsi="Soberana Sans"/>
          <w:sz w:val="22"/>
          <w:szCs w:val="22"/>
          <w:lang w:val="es-MX"/>
        </w:rPr>
      </w:pPr>
      <w:r>
        <w:rPr>
          <w:rFonts w:ascii="Soberana Sans" w:hAnsi="Soberana Sans"/>
          <w:sz w:val="22"/>
          <w:szCs w:val="22"/>
        </w:rPr>
        <w:t>No se tuvieron reintegros durante el segundo trimestre del 2019, por concepto de Cuota Social y Aportación Solidaria Fed</w:t>
      </w:r>
      <w:r w:rsidR="009F703E">
        <w:rPr>
          <w:rFonts w:ascii="Soberana Sans" w:hAnsi="Soberana Sans"/>
          <w:sz w:val="22"/>
          <w:szCs w:val="22"/>
        </w:rPr>
        <w:t>eral, lo cual no tuvo repercusión</w:t>
      </w:r>
      <w:r>
        <w:rPr>
          <w:rFonts w:ascii="Soberana Sans" w:hAnsi="Soberana Sans"/>
          <w:sz w:val="22"/>
          <w:szCs w:val="22"/>
        </w:rPr>
        <w:t xml:space="preserve"> en el cumplimiento del objetivo de la entidad por el periodo reportado.</w:t>
      </w:r>
    </w:p>
    <w:p w:rsidR="0009720E" w:rsidRDefault="0009720E" w:rsidP="0009720E">
      <w:pPr>
        <w:pStyle w:val="Texto"/>
        <w:spacing w:after="0" w:line="240" w:lineRule="exact"/>
        <w:ind w:left="864" w:hanging="13"/>
        <w:rPr>
          <w:rFonts w:ascii="Soberana Sans" w:hAnsi="Soberana Sans"/>
          <w:sz w:val="22"/>
          <w:szCs w:val="22"/>
        </w:rPr>
      </w:pPr>
    </w:p>
    <w:p w:rsidR="0009720E" w:rsidRPr="00D536FA" w:rsidRDefault="0009720E" w:rsidP="0009720E">
      <w:pPr>
        <w:pStyle w:val="Texto"/>
        <w:spacing w:after="0" w:line="240" w:lineRule="exact"/>
        <w:ind w:left="864" w:hanging="13"/>
        <w:rPr>
          <w:rFonts w:ascii="Soberana Sans" w:hAnsi="Soberana Sans"/>
          <w:sz w:val="22"/>
          <w:szCs w:val="22"/>
        </w:rPr>
      </w:pPr>
      <w:r>
        <w:rPr>
          <w:rFonts w:ascii="Soberana Sans" w:hAnsi="Soberana Sans"/>
          <w:sz w:val="22"/>
          <w:szCs w:val="22"/>
        </w:rPr>
        <w:t>Con respecto a los recursos estatales,</w:t>
      </w:r>
      <w:r w:rsidRPr="00D536FA">
        <w:rPr>
          <w:rFonts w:ascii="Soberana Sans" w:hAnsi="Soberana Sans"/>
          <w:sz w:val="22"/>
          <w:szCs w:val="22"/>
        </w:rPr>
        <w:t xml:space="preserve"> </w:t>
      </w:r>
      <w:r>
        <w:rPr>
          <w:rFonts w:ascii="Soberana Sans" w:hAnsi="Soberana Sans"/>
          <w:sz w:val="22"/>
          <w:szCs w:val="22"/>
        </w:rPr>
        <w:t>no se tuvo ninguna reducción que afectara el financiamiento a los Servicios Estatales de Salud, lo cual impacta en brindar calidad en los servicios de salud en atención a los beneficiarios del sistema.</w:t>
      </w:r>
    </w:p>
    <w:p w:rsidR="00F56895" w:rsidRDefault="00F56895" w:rsidP="00F56895">
      <w:pPr>
        <w:pStyle w:val="Texto"/>
        <w:spacing w:after="0" w:line="240" w:lineRule="exact"/>
        <w:ind w:left="576"/>
        <w:rPr>
          <w:rFonts w:ascii="Soberana Sans" w:hAnsi="Soberana Sans"/>
          <w:sz w:val="22"/>
          <w:szCs w:val="22"/>
        </w:rPr>
      </w:pPr>
    </w:p>
    <w:p w:rsidR="00847F4D" w:rsidRPr="00D536FA" w:rsidRDefault="00847F4D" w:rsidP="00F56895">
      <w:pPr>
        <w:pStyle w:val="Texto"/>
        <w:spacing w:after="0" w:line="240" w:lineRule="exact"/>
        <w:ind w:left="576"/>
        <w:rPr>
          <w:rFonts w:ascii="Soberana Sans" w:hAnsi="Soberana Sans"/>
          <w:sz w:val="22"/>
          <w:szCs w:val="22"/>
        </w:rPr>
      </w:pPr>
    </w:p>
    <w:p w:rsidR="00F56895" w:rsidRPr="00D536FA" w:rsidRDefault="00F56895" w:rsidP="00847F4D">
      <w:pPr>
        <w:pStyle w:val="Texto"/>
        <w:numPr>
          <w:ilvl w:val="0"/>
          <w:numId w:val="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Default="00F56895" w:rsidP="004561B4">
      <w:pPr>
        <w:pStyle w:val="INCISO"/>
        <w:spacing w:after="0" w:line="240" w:lineRule="exact"/>
        <w:ind w:left="860" w:firstLine="0"/>
        <w:rPr>
          <w:rFonts w:ascii="Soberana Sans" w:hAnsi="Soberana Sans"/>
          <w:sz w:val="22"/>
          <w:szCs w:val="22"/>
        </w:rPr>
      </w:pPr>
      <w:r w:rsidRPr="00D536FA">
        <w:rPr>
          <w:rFonts w:ascii="Soberana Sans" w:hAnsi="Soberana Sans"/>
          <w:sz w:val="22"/>
          <w:szCs w:val="22"/>
        </w:rPr>
        <w:t>Régimen Estatal de Protección Social en Salud, fue creado como un Organismo Público Des</w:t>
      </w:r>
      <w:r w:rsidR="005D7331">
        <w:rPr>
          <w:rFonts w:ascii="Soberana Sans" w:hAnsi="Soberana Sans"/>
          <w:sz w:val="22"/>
          <w:szCs w:val="22"/>
        </w:rPr>
        <w:t>centralizado mediante decreto número</w:t>
      </w:r>
      <w:r w:rsidRPr="00D536FA">
        <w:rPr>
          <w:rFonts w:ascii="Soberana Sans" w:hAnsi="Soberana Sans"/>
          <w:sz w:val="22"/>
          <w:szCs w:val="22"/>
        </w:rPr>
        <w:t xml:space="preserve"> 140</w:t>
      </w:r>
      <w:r w:rsidR="005D7331">
        <w:rPr>
          <w:rFonts w:ascii="Soberana Sans" w:hAnsi="Soberana Sans"/>
          <w:sz w:val="22"/>
          <w:szCs w:val="22"/>
        </w:rPr>
        <w:t>,</w:t>
      </w:r>
      <w:r w:rsidRPr="00D536FA">
        <w:rPr>
          <w:rFonts w:ascii="Soberana Sans" w:hAnsi="Soberana Sans"/>
          <w:sz w:val="22"/>
          <w:szCs w:val="22"/>
        </w:rPr>
        <w:t xml:space="preserve"> publicado en el Periódico Oficial del Gobierno del Estado de Tlaxcala el 16 de octubre de 2015 y que a la fecha se encuentra vigente.</w:t>
      </w:r>
    </w:p>
    <w:p w:rsidR="005D7331" w:rsidRDefault="005D7331" w:rsidP="004561B4">
      <w:pPr>
        <w:pStyle w:val="INCISO"/>
        <w:spacing w:after="0" w:line="240" w:lineRule="exact"/>
        <w:ind w:left="860" w:firstLine="0"/>
        <w:rPr>
          <w:rFonts w:ascii="Soberana Sans" w:hAnsi="Soberana Sans"/>
          <w:sz w:val="22"/>
          <w:szCs w:val="22"/>
        </w:rPr>
      </w:pPr>
    </w:p>
    <w:p w:rsidR="00F56895" w:rsidRPr="00D536FA" w:rsidRDefault="00847F4D" w:rsidP="00847F4D">
      <w:pPr>
        <w:pStyle w:val="Texto"/>
        <w:spacing w:after="0" w:line="240" w:lineRule="exact"/>
        <w:ind w:left="288" w:firstLine="0"/>
        <w:rPr>
          <w:rFonts w:ascii="Soberana Sans" w:hAnsi="Soberana Sans"/>
          <w:b/>
          <w:sz w:val="22"/>
          <w:szCs w:val="22"/>
          <w:lang w:val="es-MX"/>
        </w:rPr>
      </w:pPr>
      <w:r>
        <w:rPr>
          <w:rFonts w:ascii="Soberana Sans" w:hAnsi="Soberana Sans"/>
          <w:b/>
          <w:sz w:val="22"/>
          <w:szCs w:val="22"/>
          <w:lang w:val="es-MX"/>
        </w:rPr>
        <w:t>4.</w:t>
      </w:r>
      <w:r w:rsidR="00F56895">
        <w:rPr>
          <w:rFonts w:ascii="Soberana Sans" w:hAnsi="Soberana Sans"/>
          <w:b/>
          <w:sz w:val="22"/>
          <w:szCs w:val="22"/>
          <w:lang w:val="es-MX"/>
        </w:rPr>
        <w:t xml:space="preserve">   </w:t>
      </w:r>
      <w:r w:rsidR="00F56895" w:rsidRPr="00D536FA">
        <w:rPr>
          <w:rFonts w:ascii="Soberana Sans" w:hAnsi="Soberana Sans"/>
          <w:b/>
          <w:sz w:val="22"/>
          <w:szCs w:val="22"/>
          <w:lang w:val="es-MX"/>
        </w:rPr>
        <w:t>Organización y Objeto Social</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w:t>
      </w:r>
      <w:r w:rsidR="00F56895" w:rsidRPr="00D536FA">
        <w:rPr>
          <w:rFonts w:ascii="Soberana Sans" w:hAnsi="Soberana Sans"/>
          <w:color w:val="000000" w:themeColor="text1"/>
          <w:sz w:val="22"/>
          <w:szCs w:val="22"/>
        </w:rPr>
        <w:t>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Pr="004561B4" w:rsidRDefault="00875E24" w:rsidP="00F56895">
      <w:pPr>
        <w:pStyle w:val="INCISO"/>
        <w:numPr>
          <w:ilvl w:val="0"/>
          <w:numId w:val="10"/>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Garantizar</w:t>
      </w:r>
      <w:r w:rsidR="00F56895" w:rsidRPr="004561B4">
        <w:rPr>
          <w:rFonts w:ascii="Soberana Sans" w:hAnsi="Soberana Sans"/>
          <w:color w:val="000000" w:themeColor="text1"/>
          <w:sz w:val="22"/>
          <w:szCs w:val="22"/>
        </w:rPr>
        <w:t xml:space="preserve">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sidRPr="004561B4">
        <w:rPr>
          <w:rFonts w:ascii="Soberana Sans" w:hAnsi="Soberana Sans"/>
          <w:color w:val="000000" w:themeColor="text1"/>
          <w:sz w:val="22"/>
          <w:szCs w:val="22"/>
        </w:rPr>
        <w:t>El ejercicio fiscal de la presente cuenta pública, comprende del 01 de enero al 3</w:t>
      </w:r>
      <w:r w:rsidR="00D41B06">
        <w:rPr>
          <w:rFonts w:ascii="Soberana Sans" w:hAnsi="Soberana Sans"/>
          <w:color w:val="000000" w:themeColor="text1"/>
          <w:sz w:val="22"/>
          <w:szCs w:val="22"/>
        </w:rPr>
        <w:t>0</w:t>
      </w:r>
      <w:r w:rsidRPr="004561B4">
        <w:rPr>
          <w:rFonts w:ascii="Soberana Sans" w:hAnsi="Soberana Sans"/>
          <w:color w:val="000000" w:themeColor="text1"/>
          <w:sz w:val="22"/>
          <w:szCs w:val="22"/>
        </w:rPr>
        <w:t xml:space="preserve"> de </w:t>
      </w:r>
      <w:r w:rsidR="00F546FC">
        <w:rPr>
          <w:rFonts w:ascii="Soberana Sans" w:hAnsi="Soberana Sans"/>
          <w:color w:val="000000" w:themeColor="text1"/>
          <w:sz w:val="22"/>
          <w:szCs w:val="22"/>
        </w:rPr>
        <w:t>ju</w:t>
      </w:r>
      <w:r w:rsidR="00DF3F6C">
        <w:rPr>
          <w:rFonts w:ascii="Soberana Sans" w:hAnsi="Soberana Sans"/>
          <w:color w:val="000000" w:themeColor="text1"/>
          <w:sz w:val="22"/>
          <w:szCs w:val="22"/>
        </w:rPr>
        <w:t>n</w:t>
      </w:r>
      <w:r w:rsidR="00F546FC">
        <w:rPr>
          <w:rFonts w:ascii="Soberana Sans" w:hAnsi="Soberana Sans"/>
          <w:color w:val="000000" w:themeColor="text1"/>
          <w:sz w:val="22"/>
          <w:szCs w:val="22"/>
        </w:rPr>
        <w:t>io de 2019</w:t>
      </w:r>
      <w:r w:rsidRPr="004561B4">
        <w:rPr>
          <w:rFonts w:ascii="Soberana Sans" w:hAnsi="Soberana Sans"/>
          <w:color w:val="000000" w:themeColor="text1"/>
          <w:sz w:val="22"/>
          <w:szCs w:val="22"/>
        </w:rPr>
        <w:t>.</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d</w:t>
      </w:r>
      <w:r w:rsidRPr="004561B4">
        <w:rPr>
          <w:rFonts w:ascii="Soberana Sans" w:hAnsi="Soberana Sans"/>
          <w:color w:val="000000" w:themeColor="text1"/>
          <w:sz w:val="22"/>
          <w:szCs w:val="22"/>
        </w:rPr>
        <w:t>)</w:t>
      </w:r>
      <w:r w:rsidRPr="004561B4">
        <w:rPr>
          <w:rFonts w:ascii="Soberana Sans" w:hAnsi="Soberana Sans"/>
          <w:color w:val="000000" w:themeColor="text1"/>
          <w:sz w:val="22"/>
          <w:szCs w:val="22"/>
        </w:rPr>
        <w:tab/>
        <w:t>Régimen Estatal de Protección Social en Salud está constituido como un Organismo Público Descentralizado del Gobierno del Estado de Tlaxcala.</w:t>
      </w:r>
    </w:p>
    <w:p w:rsidR="00F56895" w:rsidRPr="004561B4" w:rsidRDefault="00F56895" w:rsidP="00F56895">
      <w:pPr>
        <w:pStyle w:val="INCISO"/>
        <w:spacing w:after="0" w:line="240" w:lineRule="exact"/>
        <w:rPr>
          <w:rFonts w:ascii="Soberana Sans" w:hAnsi="Soberana Sans"/>
          <w:color w:val="000000" w:themeColor="text1"/>
          <w:sz w:val="22"/>
          <w:szCs w:val="22"/>
        </w:rPr>
      </w:pPr>
      <w:r w:rsidRPr="00540418">
        <w:rPr>
          <w:rFonts w:ascii="Soberana Sans Light" w:hAnsi="Soberana Sans Light"/>
          <w:sz w:val="22"/>
          <w:szCs w:val="22"/>
        </w:rPr>
        <w:t>e)</w:t>
      </w:r>
      <w:r w:rsidRPr="00540418">
        <w:rPr>
          <w:rFonts w:ascii="Soberana Sans Light" w:hAnsi="Soberana Sans Light"/>
          <w:sz w:val="22"/>
          <w:szCs w:val="22"/>
        </w:rPr>
        <w:tab/>
      </w:r>
      <w:r w:rsidRPr="004561B4">
        <w:rPr>
          <w:rFonts w:ascii="Soberana Sans" w:hAnsi="Soberana Sans"/>
          <w:color w:val="000000" w:themeColor="text1"/>
          <w:sz w:val="22"/>
          <w:szCs w:val="22"/>
        </w:rPr>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informativa de proveedores.</w:t>
      </w:r>
    </w:p>
    <w:p w:rsidR="00F56895" w:rsidRPr="004561B4"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Entero de retenciones mensuales de ISR por sueldos y salarios</w:t>
      </w:r>
      <w:r w:rsidR="002253D1">
        <w:rPr>
          <w:rFonts w:ascii="Soberana Sans" w:hAnsi="Soberana Sans"/>
          <w:color w:val="000000" w:themeColor="text1"/>
          <w:sz w:val="22"/>
          <w:szCs w:val="22"/>
        </w:rPr>
        <w:t xml:space="preserve"> y conceptos asimilados</w:t>
      </w:r>
      <w:r w:rsidRPr="004561B4">
        <w:rPr>
          <w:rFonts w:ascii="Soberana Sans" w:hAnsi="Soberana Sans"/>
          <w:color w:val="000000" w:themeColor="text1"/>
          <w:sz w:val="22"/>
          <w:szCs w:val="22"/>
        </w:rPr>
        <w:t>.</w:t>
      </w:r>
    </w:p>
    <w:p w:rsidR="00F56895" w:rsidRDefault="00F56895" w:rsidP="00F56895">
      <w:pPr>
        <w:pStyle w:val="INCISO"/>
        <w:numPr>
          <w:ilvl w:val="0"/>
          <w:numId w:val="6"/>
        </w:numPr>
        <w:spacing w:after="0" w:line="240" w:lineRule="exact"/>
        <w:rPr>
          <w:rFonts w:ascii="Soberana Sans" w:hAnsi="Soberana Sans"/>
          <w:color w:val="000000" w:themeColor="text1"/>
          <w:sz w:val="22"/>
          <w:szCs w:val="22"/>
        </w:rPr>
      </w:pPr>
      <w:r w:rsidRPr="004561B4">
        <w:rPr>
          <w:rFonts w:ascii="Soberana Sans" w:hAnsi="Soberana Sans"/>
          <w:color w:val="000000" w:themeColor="text1"/>
          <w:sz w:val="22"/>
          <w:szCs w:val="22"/>
        </w:rPr>
        <w:t>Declaración anual informativa de los ingresos obtenidos y gastos efectuados del régimen de personas morales con fines no lucrativos.</w:t>
      </w:r>
    </w:p>
    <w:p w:rsidR="00AE70AA" w:rsidRDefault="00AE70AA" w:rsidP="00F56895">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 xml:space="preserve">Entero del Impuesto sobre </w:t>
      </w:r>
      <w:r w:rsidR="00515DC2">
        <w:rPr>
          <w:rFonts w:ascii="Soberana Sans" w:hAnsi="Soberana Sans"/>
          <w:color w:val="000000" w:themeColor="text1"/>
          <w:sz w:val="22"/>
          <w:szCs w:val="22"/>
        </w:rPr>
        <w:t>nómina</w:t>
      </w:r>
      <w:r>
        <w:rPr>
          <w:rFonts w:ascii="Soberana Sans" w:hAnsi="Soberana Sans"/>
          <w:color w:val="000000" w:themeColor="text1"/>
          <w:sz w:val="22"/>
          <w:szCs w:val="22"/>
        </w:rPr>
        <w:t xml:space="preserve"> 3%.</w:t>
      </w:r>
    </w:p>
    <w:p w:rsidR="00927C08" w:rsidRDefault="00927C08" w:rsidP="00F56895">
      <w:pPr>
        <w:pStyle w:val="INCISO"/>
        <w:numPr>
          <w:ilvl w:val="0"/>
          <w:numId w:val="6"/>
        </w:numPr>
        <w:spacing w:after="0" w:line="240" w:lineRule="exact"/>
        <w:rPr>
          <w:rFonts w:ascii="Soberana Sans" w:hAnsi="Soberana Sans"/>
          <w:color w:val="000000" w:themeColor="text1"/>
          <w:sz w:val="22"/>
          <w:szCs w:val="22"/>
        </w:rPr>
      </w:pPr>
      <w:r>
        <w:rPr>
          <w:rFonts w:ascii="Soberana Sans" w:hAnsi="Soberana Sans"/>
          <w:color w:val="000000" w:themeColor="text1"/>
          <w:sz w:val="22"/>
          <w:szCs w:val="22"/>
        </w:rPr>
        <w:t>Actividades administrativas estatales de instituciones de bienestar social.</w:t>
      </w:r>
    </w:p>
    <w:p w:rsidR="004F14E4" w:rsidRPr="004561B4" w:rsidRDefault="004F14E4" w:rsidP="004F14E4">
      <w:pPr>
        <w:pStyle w:val="INCISO"/>
        <w:spacing w:after="0" w:line="240" w:lineRule="exact"/>
        <w:ind w:firstLine="0"/>
        <w:rPr>
          <w:rFonts w:ascii="Soberana Sans" w:hAnsi="Soberana Sans"/>
          <w:color w:val="000000" w:themeColor="text1"/>
          <w:sz w:val="22"/>
          <w:szCs w:val="22"/>
        </w:rPr>
      </w:pP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f)</w:t>
      </w:r>
      <w:r w:rsidRPr="00D536FA">
        <w:rPr>
          <w:rFonts w:ascii="Soberana Sans" w:hAnsi="Soberana Sans"/>
          <w:sz w:val="22"/>
          <w:szCs w:val="22"/>
        </w:rPr>
        <w:tab/>
        <w:t>Estructura organizacional básica.</w:t>
      </w: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FF27FF" w:rsidRDefault="00FF27FF" w:rsidP="00F56895">
      <w:pPr>
        <w:pStyle w:val="INCISO"/>
        <w:spacing w:after="0" w:line="240" w:lineRule="exact"/>
        <w:rPr>
          <w:rFonts w:ascii="Soberana Sans" w:hAnsi="Soberana Sans"/>
          <w:sz w:val="22"/>
          <w:szCs w:val="22"/>
        </w:rPr>
      </w:pPr>
    </w:p>
    <w:p w:rsidR="00EE747C" w:rsidRPr="00CA141A" w:rsidRDefault="00643E6A" w:rsidP="00CA141A">
      <w:pPr>
        <w:spacing w:after="0" w:line="240" w:lineRule="auto"/>
        <w:jc w:val="both"/>
        <w:rPr>
          <w:rFonts w:ascii="Calibri" w:eastAsia="Times New Roman" w:hAnsi="Calibri" w:cs="Calibri"/>
          <w:color w:val="000000"/>
          <w:lang w:eastAsia="es-MX"/>
        </w:rPr>
      </w:pPr>
      <w:r>
        <w:rPr>
          <w:noProof/>
          <w:lang w:eastAsia="es-MX"/>
        </w:rPr>
        <w:lastRenderedPageBreak/>
        <w:drawing>
          <wp:inline distT="0" distB="0" distL="0" distR="0" wp14:anchorId="18E68B68" wp14:editId="5F7ED152">
            <wp:extent cx="9061577" cy="596328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20" t="19692" r="15161" b="3484"/>
                    <a:stretch/>
                  </pic:blipFill>
                  <pic:spPr bwMode="auto">
                    <a:xfrm>
                      <a:off x="0" y="0"/>
                      <a:ext cx="9117041" cy="5999785"/>
                    </a:xfrm>
                    <a:prstGeom prst="rect">
                      <a:avLst/>
                    </a:prstGeom>
                    <a:ln>
                      <a:noFill/>
                    </a:ln>
                    <a:extLst>
                      <a:ext uri="{53640926-AAD7-44D8-BBD7-CCE9431645EC}">
                        <a14:shadowObscured xmlns:a14="http://schemas.microsoft.com/office/drawing/2010/main"/>
                      </a:ext>
                    </a:extLst>
                  </pic:spPr>
                </pic:pic>
              </a:graphicData>
            </a:graphic>
          </wp:inline>
        </w:drawing>
      </w:r>
    </w:p>
    <w:p w:rsidR="00F56895" w:rsidRPr="00D536FA" w:rsidRDefault="00F56895" w:rsidP="00643E6A">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E513E8" w:rsidRDefault="00E513E8" w:rsidP="00E513E8">
      <w:pPr>
        <w:pStyle w:val="Texto"/>
        <w:spacing w:after="0" w:line="240" w:lineRule="exact"/>
        <w:ind w:firstLine="0"/>
        <w:rPr>
          <w:rFonts w:ascii="Soberana Sans" w:hAnsi="Soberana Sans"/>
          <w:sz w:val="22"/>
          <w:szCs w:val="22"/>
          <w:lang w:val="es-MX"/>
        </w:rPr>
      </w:pPr>
    </w:p>
    <w:p w:rsidR="00F56895" w:rsidRDefault="00E513E8" w:rsidP="00E513E8">
      <w:pPr>
        <w:pStyle w:val="Texto"/>
        <w:spacing w:after="0" w:line="240" w:lineRule="exact"/>
        <w:ind w:firstLine="0"/>
        <w:rPr>
          <w:rFonts w:ascii="Soberana Sans" w:hAnsi="Soberana Sans"/>
          <w:sz w:val="22"/>
          <w:szCs w:val="22"/>
        </w:rPr>
      </w:pPr>
      <w:r>
        <w:rPr>
          <w:rFonts w:ascii="Soberana Sans" w:hAnsi="Soberana Sans"/>
          <w:sz w:val="22"/>
          <w:szCs w:val="22"/>
        </w:rPr>
        <w:t xml:space="preserve">Los presentes Estados Financieros se encuentran expresados en moneda nacional y han sido elaborados de conformidad con las disposiciones de la Ley General de Contabilidad Gubernamental que </w:t>
      </w:r>
      <w:proofErr w:type="spellStart"/>
      <w:r>
        <w:rPr>
          <w:rFonts w:ascii="Soberana Sans" w:hAnsi="Soberana Sans"/>
          <w:sz w:val="22"/>
          <w:szCs w:val="22"/>
        </w:rPr>
        <w:t>entro</w:t>
      </w:r>
      <w:proofErr w:type="spellEnd"/>
      <w:r>
        <w:rPr>
          <w:rFonts w:ascii="Soberana Sans" w:hAnsi="Soberana Sans"/>
          <w:sz w:val="22"/>
          <w:szCs w:val="22"/>
        </w:rPr>
        <w:t xml:space="preserve"> en vigor el 01 de enero de 2009, y reformas a la fecha, así como los acuerdos y documentos emitidos por el Consejo Nacional de Armonización contable (CONAC) aplicables.</w:t>
      </w:r>
    </w:p>
    <w:p w:rsidR="00F56895" w:rsidRPr="00D536FA" w:rsidRDefault="00F56895" w:rsidP="00E513E8">
      <w:pPr>
        <w:pStyle w:val="INCISO"/>
        <w:spacing w:after="0" w:line="240" w:lineRule="exact"/>
        <w:ind w:left="0" w:firstLine="0"/>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a</w:t>
      </w:r>
      <w:r w:rsidR="00F56895" w:rsidRPr="00D536FA">
        <w:rPr>
          <w:rFonts w:ascii="Soberana Sans" w:hAnsi="Soberana Sans"/>
          <w:sz w:val="22"/>
          <w:szCs w:val="22"/>
        </w:rPr>
        <w:t>)</w:t>
      </w:r>
      <w:r w:rsidR="00F56895"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b</w:t>
      </w:r>
      <w:r w:rsidR="00F56895" w:rsidRPr="00D536FA">
        <w:rPr>
          <w:rFonts w:ascii="Soberana Sans" w:hAnsi="Soberana Sans"/>
          <w:sz w:val="22"/>
          <w:szCs w:val="22"/>
        </w:rPr>
        <w:t>)</w:t>
      </w:r>
      <w:r w:rsidR="00F56895"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E513E8" w:rsidP="00F56895">
      <w:pPr>
        <w:pStyle w:val="INCISO"/>
        <w:spacing w:after="0" w:line="240" w:lineRule="exact"/>
        <w:rPr>
          <w:rFonts w:ascii="Soberana Sans" w:hAnsi="Soberana Sans"/>
          <w:sz w:val="22"/>
          <w:szCs w:val="22"/>
        </w:rPr>
      </w:pPr>
      <w:r>
        <w:rPr>
          <w:rFonts w:ascii="Soberana Sans" w:hAnsi="Soberana Sans"/>
          <w:sz w:val="22"/>
          <w:szCs w:val="22"/>
        </w:rPr>
        <w:t>c</w:t>
      </w:r>
      <w:r w:rsidR="00F56895" w:rsidRPr="00D536FA">
        <w:rPr>
          <w:rFonts w:ascii="Soberana Sans" w:hAnsi="Soberana Sans"/>
          <w:sz w:val="22"/>
          <w:szCs w:val="22"/>
        </w:rPr>
        <w:t>)</w:t>
      </w:r>
      <w:r w:rsidR="00F56895"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El Régimen Estatal de Protección Social en Salud</w:t>
      </w:r>
      <w:r w:rsidR="00BB098C">
        <w:rPr>
          <w:rFonts w:ascii="Soberana Sans" w:hAnsi="Soberana Sans"/>
          <w:sz w:val="22"/>
          <w:szCs w:val="22"/>
        </w:rPr>
        <w:t>:</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lastRenderedPageBreak/>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E513E8" w:rsidRDefault="00F56895" w:rsidP="00E513E8">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De acuerdo a los lineamientos para la depuración y cancelación de saldos contables de las cu</w:t>
      </w:r>
      <w:r w:rsidR="00E513E8">
        <w:rPr>
          <w:rFonts w:ascii="Soberana Sans" w:hAnsi="Soberana Sans"/>
          <w:sz w:val="22"/>
          <w:szCs w:val="22"/>
          <w:lang w:val="es-MX"/>
        </w:rPr>
        <w:t>entas de balance en los estados</w:t>
      </w:r>
    </w:p>
    <w:p w:rsidR="00F56895" w:rsidRPr="00D536FA" w:rsidRDefault="00E513E8" w:rsidP="00E513E8">
      <w:pPr>
        <w:pStyle w:val="ROMANOS"/>
        <w:spacing w:after="0" w:line="240" w:lineRule="exact"/>
        <w:rPr>
          <w:rFonts w:ascii="Soberana Sans" w:hAnsi="Soberana Sans"/>
          <w:sz w:val="22"/>
          <w:szCs w:val="22"/>
          <w:lang w:val="es-MX"/>
        </w:rPr>
      </w:pPr>
      <w:r>
        <w:rPr>
          <w:rFonts w:ascii="Soberana Sans" w:hAnsi="Soberana Sans"/>
          <w:sz w:val="22"/>
          <w:szCs w:val="22"/>
          <w:lang w:val="es-MX"/>
        </w:rPr>
        <w:t>f</w:t>
      </w:r>
      <w:r w:rsidRPr="00D536FA">
        <w:rPr>
          <w:rFonts w:ascii="Soberana Sans" w:hAnsi="Soberana Sans"/>
          <w:sz w:val="22"/>
          <w:szCs w:val="22"/>
          <w:lang w:val="es-MX"/>
        </w:rPr>
        <w:t>inanciero</w:t>
      </w:r>
      <w:r>
        <w:rPr>
          <w:rFonts w:ascii="Soberana Sans" w:hAnsi="Soberana Sans"/>
          <w:sz w:val="22"/>
          <w:szCs w:val="22"/>
          <w:lang w:val="es-MX"/>
        </w:rPr>
        <w:t>s</w:t>
      </w:r>
      <w:r w:rsidR="00F56895" w:rsidRPr="00D536FA">
        <w:rPr>
          <w:rFonts w:ascii="Soberana Sans" w:hAnsi="Soberana Sans"/>
          <w:sz w:val="22"/>
          <w:szCs w:val="22"/>
          <w:lang w:val="es-MX"/>
        </w:rPr>
        <w:t xml:space="preserve"> de las dependencias y entidades del Poder Ejecutivo Del Gobierno Del Estado De Tlaxcala</w:t>
      </w:r>
    </w:p>
    <w:p w:rsidR="00F56895" w:rsidRPr="00D536FA" w:rsidRDefault="00F56895" w:rsidP="0070516E">
      <w:pPr>
        <w:pStyle w:val="ROMANOS"/>
        <w:spacing w:after="0" w:line="240" w:lineRule="exact"/>
        <w:ind w:left="0" w:firstLine="0"/>
        <w:rPr>
          <w:rFonts w:ascii="Soberana Sans" w:hAnsi="Soberana Sans"/>
          <w:sz w:val="22"/>
          <w:szCs w:val="22"/>
        </w:rPr>
      </w:pP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Default="00F56895" w:rsidP="00F56895">
      <w:pPr>
        <w:pStyle w:val="Texto"/>
        <w:spacing w:after="0" w:line="240" w:lineRule="exact"/>
        <w:rPr>
          <w:rFonts w:ascii="Soberana Sans" w:hAnsi="Soberana Sans"/>
          <w:sz w:val="22"/>
          <w:szCs w:val="22"/>
        </w:rPr>
      </w:pPr>
    </w:p>
    <w:p w:rsidR="00E513E8" w:rsidRPr="00D536FA" w:rsidRDefault="00E513E8" w:rsidP="00F56895">
      <w:pPr>
        <w:pStyle w:val="Texto"/>
        <w:spacing w:after="0" w:line="240" w:lineRule="exact"/>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OPD Régimen Estatal de Protección Social en Salud</w:t>
      </w:r>
      <w:r w:rsidR="00F1663C">
        <w:rPr>
          <w:rFonts w:ascii="Soberana Sans" w:hAnsi="Soberana Sans"/>
          <w:sz w:val="22"/>
          <w:szCs w:val="22"/>
        </w:rPr>
        <w:t>:</w:t>
      </w:r>
    </w:p>
    <w:p w:rsidR="00F56895" w:rsidRDefault="005306B8" w:rsidP="00F56895">
      <w:pPr>
        <w:pStyle w:val="INCISO"/>
        <w:spacing w:after="0" w:line="240" w:lineRule="exact"/>
        <w:rPr>
          <w:rFonts w:ascii="Soberana Sans" w:hAnsi="Soberana Sans"/>
          <w:sz w:val="22"/>
          <w:szCs w:val="22"/>
        </w:rPr>
      </w:pPr>
      <w:r>
        <w:rPr>
          <w:rFonts w:ascii="Soberana Sans" w:hAnsi="Soberana Sans"/>
          <w:sz w:val="22"/>
          <w:szCs w:val="22"/>
        </w:rPr>
        <w:t>a)</w:t>
      </w:r>
      <w:r>
        <w:rPr>
          <w:rFonts w:ascii="Soberana Sans" w:hAnsi="Soberana Sans"/>
          <w:sz w:val="22"/>
          <w:szCs w:val="22"/>
        </w:rPr>
        <w:tab/>
        <w:t>Durante el segundo trimestre</w:t>
      </w:r>
      <w:r w:rsidR="00F56895">
        <w:rPr>
          <w:rFonts w:ascii="Soberana Sans" w:hAnsi="Soberana Sans"/>
          <w:sz w:val="22"/>
          <w:szCs w:val="22"/>
        </w:rPr>
        <w:t xml:space="preserve"> no</w:t>
      </w:r>
      <w:r w:rsidR="00F56895" w:rsidRPr="00D536FA">
        <w:rPr>
          <w:rFonts w:ascii="Soberana Sans" w:hAnsi="Soberana Sans"/>
          <w:sz w:val="22"/>
          <w:szCs w:val="22"/>
        </w:rPr>
        <w:t xml:space="preserve"> se realizaron depreciaciones de acuerdo al número de meses que los bienes estuvieron proporcionando un servicio, y considerand</w:t>
      </w:r>
      <w:r w:rsidR="00F56895">
        <w:rPr>
          <w:rFonts w:ascii="Soberana Sans" w:hAnsi="Soberana Sans"/>
          <w:sz w:val="22"/>
          <w:szCs w:val="22"/>
        </w:rPr>
        <w:t>o que es en el mes de junio</w:t>
      </w:r>
      <w:r w:rsidR="00F56895" w:rsidRPr="00D536FA">
        <w:rPr>
          <w:rFonts w:ascii="Soberana Sans" w:hAnsi="Soberana Sans"/>
          <w:sz w:val="22"/>
          <w:szCs w:val="22"/>
        </w:rPr>
        <w:t xml:space="preserve"> de este ejercicio cuando se hace</w:t>
      </w:r>
      <w:r w:rsidR="00F56895">
        <w:rPr>
          <w:rFonts w:ascii="Soberana Sans" w:hAnsi="Soberana Sans"/>
          <w:sz w:val="22"/>
          <w:szCs w:val="22"/>
        </w:rPr>
        <w:t xml:space="preserve"> por mandato de Ley</w:t>
      </w:r>
      <w:r w:rsidR="00F56895" w:rsidRPr="00D536FA">
        <w:rPr>
          <w:rFonts w:ascii="Soberana Sans" w:hAnsi="Soberana Sans"/>
          <w:sz w:val="22"/>
          <w:szCs w:val="22"/>
        </w:rPr>
        <w:t xml:space="preserve"> </w:t>
      </w:r>
      <w:r w:rsidR="00F56895">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No existieron importe</w:t>
      </w:r>
      <w:r w:rsidR="005306B8">
        <w:rPr>
          <w:rFonts w:ascii="Soberana Sans" w:hAnsi="Soberana Sans"/>
          <w:sz w:val="22"/>
          <w:szCs w:val="22"/>
        </w:rPr>
        <w:t>s</w:t>
      </w:r>
      <w:r w:rsidRPr="00D536FA">
        <w:rPr>
          <w:rFonts w:ascii="Soberana Sans" w:hAnsi="Soberana Sans"/>
          <w:sz w:val="22"/>
          <w:szCs w:val="22"/>
        </w:rPr>
        <w:t xml:space="preserv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00D52C90">
        <w:rPr>
          <w:rFonts w:ascii="Soberana Sans" w:hAnsi="Soberana Sans"/>
          <w:sz w:val="22"/>
          <w:szCs w:val="22"/>
        </w:rPr>
        <w:t>S</w:t>
      </w:r>
      <w:r w:rsidRPr="00D536FA">
        <w:rPr>
          <w:rFonts w:ascii="Soberana Sans" w:hAnsi="Soberana Sans"/>
          <w:sz w:val="22"/>
          <w:szCs w:val="22"/>
        </w:rPr>
        <w:t>e cuenta con activos registrados en el trimestre</w:t>
      </w:r>
      <w:r w:rsidR="005306B8">
        <w:rPr>
          <w:rFonts w:ascii="Soberana Sans" w:hAnsi="Soberana Sans"/>
          <w:sz w:val="22"/>
          <w:szCs w:val="22"/>
        </w:rPr>
        <w:t>, por la cantidad de 199 mil pesos</w:t>
      </w:r>
      <w:r w:rsidR="00D52C90">
        <w:rPr>
          <w:rFonts w:ascii="Soberana Sans" w:hAnsi="Soberana Sans"/>
          <w:sz w:val="22"/>
          <w:szCs w:val="22"/>
        </w:rPr>
        <w:t xml:space="preserve"> que corresponden a Equipo de Cómputo y Tecnologías de la Información</w:t>
      </w:r>
      <w:r w:rsidR="005306B8">
        <w:rPr>
          <w:rFonts w:ascii="Soberana Sans" w:hAnsi="Soberana Sans"/>
          <w:sz w:val="22"/>
          <w:szCs w:val="22"/>
        </w:rPr>
        <w:t xml:space="preserve"> (ver nota 5 del apartado de </w:t>
      </w:r>
      <w:r w:rsidR="00C74DC9" w:rsidRPr="00C74DC9">
        <w:rPr>
          <w:rFonts w:ascii="Soberana Sans" w:hAnsi="Soberana Sans"/>
          <w:sz w:val="22"/>
          <w:szCs w:val="22"/>
        </w:rPr>
        <w:t>notas al estado de variación en la hacienda pública</w:t>
      </w:r>
      <w:r w:rsidR="00C74DC9">
        <w:rPr>
          <w:rFonts w:ascii="Soberana Sans" w:hAnsi="Soberana Sans"/>
          <w:sz w:val="22"/>
          <w:szCs w:val="22"/>
        </w:rPr>
        <w:t>).</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00E513E8">
        <w:rPr>
          <w:rFonts w:ascii="Soberana Sans" w:hAnsi="Soberana Sans"/>
          <w:sz w:val="22"/>
          <w:szCs w:val="22"/>
        </w:rPr>
        <w:t xml:space="preserve">El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C74DC9" w:rsidRDefault="00C74DC9" w:rsidP="00F56895">
      <w:pPr>
        <w:pStyle w:val="Texto"/>
        <w:spacing w:after="0" w:line="240" w:lineRule="exact"/>
        <w:rPr>
          <w:rFonts w:ascii="Soberana Sans" w:hAnsi="Soberana Sans"/>
          <w:sz w:val="22"/>
          <w:szCs w:val="22"/>
        </w:rPr>
      </w:pPr>
    </w:p>
    <w:p w:rsidR="00B45487" w:rsidRDefault="00B45487"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p>
    <w:p w:rsidR="00EC11D8" w:rsidRPr="00D536FA" w:rsidRDefault="00EC11D8" w:rsidP="00F56895">
      <w:pPr>
        <w:pStyle w:val="Texto"/>
        <w:spacing w:after="0" w:line="240" w:lineRule="exact"/>
        <w:rPr>
          <w:rFonts w:ascii="Soberana Sans" w:hAnsi="Soberana Sans"/>
          <w:sz w:val="22"/>
          <w:szCs w:val="22"/>
        </w:rPr>
      </w:pPr>
    </w:p>
    <w:p w:rsidR="00F56895" w:rsidRDefault="00F56895" w:rsidP="00FF359B">
      <w:pPr>
        <w:pStyle w:val="INCISO"/>
        <w:numPr>
          <w:ilvl w:val="0"/>
          <w:numId w:val="17"/>
        </w:numPr>
        <w:spacing w:after="0" w:line="240" w:lineRule="exact"/>
        <w:rPr>
          <w:rFonts w:ascii="Soberana Sans" w:hAnsi="Soberana Sans"/>
          <w:sz w:val="22"/>
          <w:szCs w:val="22"/>
        </w:rPr>
      </w:pPr>
      <w:r w:rsidRPr="00D536FA">
        <w:rPr>
          <w:rFonts w:ascii="Soberana Sans" w:hAnsi="Soberana Sans"/>
          <w:sz w:val="22"/>
          <w:szCs w:val="22"/>
        </w:rPr>
        <w:t>Principales Políticas de control interno</w:t>
      </w:r>
      <w:r w:rsidR="00FF359B">
        <w:rPr>
          <w:rFonts w:ascii="Soberana Sans" w:hAnsi="Soberana Sans"/>
          <w:sz w:val="22"/>
          <w:szCs w:val="22"/>
        </w:rPr>
        <w:t>.</w:t>
      </w:r>
    </w:p>
    <w:p w:rsidR="00E0496A" w:rsidRDefault="00E0496A" w:rsidP="00E0496A">
      <w:pPr>
        <w:pStyle w:val="INCISO"/>
        <w:spacing w:after="0" w:line="240" w:lineRule="exact"/>
        <w:ind w:firstLine="0"/>
        <w:rPr>
          <w:rFonts w:ascii="Soberana Sans" w:hAnsi="Soberana Sans"/>
          <w:sz w:val="22"/>
          <w:szCs w:val="22"/>
        </w:rPr>
      </w:pPr>
    </w:p>
    <w:p w:rsidR="00FF359B" w:rsidRPr="00FF359B" w:rsidRDefault="00FF359B" w:rsidP="00FF359B">
      <w:pPr>
        <w:pStyle w:val="INCISO"/>
        <w:spacing w:after="0" w:line="240" w:lineRule="exact"/>
        <w:ind w:firstLine="0"/>
        <w:rPr>
          <w:rFonts w:ascii="Soberana Sans" w:hAnsi="Soberana Sans"/>
          <w:sz w:val="22"/>
          <w:szCs w:val="22"/>
          <w:lang w:val="es-MX"/>
        </w:rPr>
      </w:pPr>
      <w:r w:rsidRPr="00FF359B">
        <w:rPr>
          <w:rFonts w:ascii="Soberana Sans" w:hAnsi="Soberana Sans"/>
          <w:sz w:val="22"/>
          <w:szCs w:val="22"/>
          <w:lang w:val="es-MX"/>
        </w:rPr>
        <w:t>Con fecha 22 de agosto de 2018, se publicó en el Periódico Oficial del Estado, el Código de Conducta del Régimen Estatal de Protección Social en Salud en Tlaxcala.</w:t>
      </w:r>
    </w:p>
    <w:p w:rsidR="00FF359B" w:rsidRDefault="00FF359B" w:rsidP="00FF359B">
      <w:pPr>
        <w:pStyle w:val="INCISO"/>
        <w:spacing w:after="0" w:line="240" w:lineRule="exact"/>
        <w:ind w:firstLine="0"/>
        <w:rPr>
          <w:rFonts w:ascii="Soberana Sans" w:hAnsi="Soberana Sans"/>
          <w:sz w:val="22"/>
          <w:szCs w:val="22"/>
        </w:rPr>
      </w:pPr>
    </w:p>
    <w:p w:rsidR="00594F07" w:rsidRPr="00FF359B" w:rsidRDefault="00594F07" w:rsidP="00594F07">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Con fecha 13 de marzo de 2019</w:t>
      </w:r>
      <w:r w:rsidRPr="00FF359B">
        <w:rPr>
          <w:rFonts w:ascii="Soberana Sans" w:hAnsi="Soberana Sans"/>
          <w:sz w:val="22"/>
          <w:szCs w:val="22"/>
          <w:lang w:val="es-MX"/>
        </w:rPr>
        <w:t xml:space="preserve">, se publicó en el Periódico Oficial del </w:t>
      </w:r>
      <w:r>
        <w:rPr>
          <w:rFonts w:ascii="Soberana Sans" w:hAnsi="Soberana Sans"/>
          <w:sz w:val="22"/>
          <w:szCs w:val="22"/>
          <w:lang w:val="es-MX"/>
        </w:rPr>
        <w:t>Estado, el Código de Ética</w:t>
      </w:r>
      <w:r w:rsidRPr="00FF359B">
        <w:rPr>
          <w:rFonts w:ascii="Soberana Sans" w:hAnsi="Soberana Sans"/>
          <w:sz w:val="22"/>
          <w:szCs w:val="22"/>
          <w:lang w:val="es-MX"/>
        </w:rPr>
        <w:t xml:space="preserve"> del Régimen Estatal de Protección Social en Salud en Tlaxcala.</w:t>
      </w:r>
    </w:p>
    <w:p w:rsidR="00594F07" w:rsidRDefault="00594F07" w:rsidP="00FF359B">
      <w:pPr>
        <w:pStyle w:val="INCISO"/>
        <w:spacing w:after="0" w:line="240" w:lineRule="exact"/>
        <w:ind w:firstLine="0"/>
        <w:rPr>
          <w:rFonts w:ascii="Soberana Sans" w:hAnsi="Soberana Sans"/>
          <w:sz w:val="22"/>
          <w:szCs w:val="22"/>
        </w:rPr>
      </w:pPr>
    </w:p>
    <w:p w:rsidR="00FF359B" w:rsidRDefault="00EC16BC" w:rsidP="00FF359B">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 xml:space="preserve">Atendiendo las recomendaciones del oficio CE/DSFCA/CA/18/09-2099, turnado por la Contraloría del Ejecutivo, en fecha 07 de septiembre, con el afán de coordinar la implementación de Control Interno institucional, este Organismo </w:t>
      </w:r>
      <w:r w:rsidR="00E513E8" w:rsidRPr="00EC16BC">
        <w:rPr>
          <w:rFonts w:ascii="Soberana Sans" w:hAnsi="Soberana Sans"/>
          <w:sz w:val="22"/>
          <w:szCs w:val="22"/>
          <w:lang w:val="es-MX"/>
        </w:rPr>
        <w:t>ha</w:t>
      </w:r>
      <w:r w:rsidRPr="00EC16BC">
        <w:rPr>
          <w:rFonts w:ascii="Soberana Sans" w:hAnsi="Soberana Sans"/>
          <w:sz w:val="22"/>
          <w:szCs w:val="22"/>
          <w:lang w:val="es-MX"/>
        </w:rPr>
        <w:t xml:space="preserve"> tenido a bien hacerse de instrumentos jurídicos en la materia, mismos que se detallan a continuación:</w:t>
      </w:r>
    </w:p>
    <w:p w:rsidR="00EC16BC" w:rsidRDefault="00EC16BC" w:rsidP="00FF359B">
      <w:pPr>
        <w:pStyle w:val="INCISO"/>
        <w:spacing w:after="0" w:line="240" w:lineRule="exact"/>
        <w:ind w:firstLine="0"/>
        <w:rPr>
          <w:rFonts w:ascii="Soberana Sans" w:hAnsi="Soberana Sans"/>
          <w:sz w:val="22"/>
          <w:szCs w:val="22"/>
          <w:lang w:val="es-MX"/>
        </w:rPr>
      </w:pP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Reglamento Interior publicado el 03 de agosto de 2016</w:t>
      </w:r>
    </w:p>
    <w:p w:rsidR="00EC16BC" w:rsidRP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Manual de Organización publicado el 06 de diciembre de 2017</w:t>
      </w: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Código de Conducta publicado el 22 de septiembre de 2018</w:t>
      </w:r>
    </w:p>
    <w:p w:rsidR="00D061BD" w:rsidRDefault="00D061BD" w:rsidP="00D061BD">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Código de Ética publicado el 13 de marzo de 2019.</w:t>
      </w:r>
    </w:p>
    <w:p w:rsidR="00EC16BC" w:rsidRDefault="00EC16BC" w:rsidP="00EC16BC">
      <w:pPr>
        <w:pStyle w:val="INCISO"/>
        <w:spacing w:after="0" w:line="240" w:lineRule="exact"/>
        <w:ind w:firstLine="0"/>
        <w:rPr>
          <w:rFonts w:ascii="Soberana Sans" w:hAnsi="Soberana Sans"/>
          <w:sz w:val="22"/>
          <w:szCs w:val="22"/>
          <w:lang w:val="es-MX"/>
        </w:rPr>
      </w:pPr>
    </w:p>
    <w:p w:rsidR="00EC16BC" w:rsidRDefault="00EC16BC" w:rsidP="00EC16BC">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Se han Instalado los Comités siguientes:</w:t>
      </w:r>
    </w:p>
    <w:p w:rsidR="00EC16BC" w:rsidRDefault="00EC16BC" w:rsidP="00EC16BC">
      <w:pPr>
        <w:pStyle w:val="INCISO"/>
        <w:spacing w:after="0" w:line="240" w:lineRule="exact"/>
        <w:ind w:firstLine="0"/>
        <w:rPr>
          <w:rFonts w:ascii="Soberana Sans" w:hAnsi="Soberana Sans"/>
          <w:sz w:val="22"/>
          <w:szCs w:val="22"/>
        </w:rPr>
      </w:pP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Control Interno, Administración de Riesgos y Desempeño Institucional.</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Transparencia.</w:t>
      </w:r>
    </w:p>
    <w:p w:rsidR="00BE4E11" w:rsidRPr="00EC16BC"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Técnico de Archivos.</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Comité de Conducta y Ética.</w:t>
      </w:r>
    </w:p>
    <w:p w:rsidR="00BE4E11" w:rsidRPr="00EC16BC"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Comité de unidad de Igualdad de Género.</w:t>
      </w:r>
    </w:p>
    <w:p w:rsidR="00BE4E11" w:rsidRDefault="00BE4E11" w:rsidP="00BE4E11">
      <w:pPr>
        <w:pStyle w:val="INCISO"/>
        <w:spacing w:after="0" w:line="240" w:lineRule="exact"/>
        <w:ind w:firstLine="0"/>
        <w:rPr>
          <w:rFonts w:ascii="Soberana Sans" w:hAnsi="Soberana Sans"/>
          <w:sz w:val="22"/>
          <w:szCs w:val="22"/>
          <w:lang w:val="es-MX"/>
        </w:rPr>
      </w:pPr>
      <w:r w:rsidRPr="00EC16BC">
        <w:rPr>
          <w:rFonts w:ascii="Soberana Sans" w:hAnsi="Soberana Sans"/>
          <w:sz w:val="22"/>
          <w:szCs w:val="22"/>
          <w:lang w:val="es-MX"/>
        </w:rPr>
        <w:t>Subcomité de Adquisiciones.</w:t>
      </w:r>
    </w:p>
    <w:p w:rsidR="00BE4E11" w:rsidRDefault="00BE4E11" w:rsidP="00BE4E11">
      <w:pPr>
        <w:pStyle w:val="INCISO"/>
        <w:spacing w:after="0" w:line="240" w:lineRule="exact"/>
        <w:ind w:firstLine="0"/>
        <w:rPr>
          <w:rFonts w:ascii="Soberana Sans" w:hAnsi="Soberana Sans"/>
          <w:sz w:val="22"/>
          <w:szCs w:val="22"/>
          <w:lang w:val="es-MX"/>
        </w:rPr>
      </w:pPr>
      <w:r>
        <w:rPr>
          <w:rFonts w:ascii="Soberana Sans" w:hAnsi="Soberana Sans"/>
          <w:sz w:val="22"/>
          <w:szCs w:val="22"/>
          <w:lang w:val="es-MX"/>
        </w:rPr>
        <w:t>Unidad de Mejora Regulatoria</w:t>
      </w:r>
      <w:r w:rsidR="00B45487">
        <w:rPr>
          <w:rFonts w:ascii="Soberana Sans" w:hAnsi="Soberana Sans"/>
          <w:sz w:val="22"/>
          <w:szCs w:val="22"/>
          <w:lang w:val="es-MX"/>
        </w:rPr>
        <w:t>.</w:t>
      </w:r>
    </w:p>
    <w:p w:rsidR="00EC16BC" w:rsidRDefault="00EC16BC" w:rsidP="00FF359B">
      <w:pPr>
        <w:pStyle w:val="INCISO"/>
        <w:spacing w:after="0" w:line="240" w:lineRule="exact"/>
        <w:ind w:firstLine="0"/>
        <w:rPr>
          <w:rFonts w:ascii="Soberana Sans" w:hAnsi="Soberana Sans"/>
          <w:sz w:val="22"/>
          <w:szCs w:val="22"/>
        </w:rPr>
      </w:pPr>
    </w:p>
    <w:p w:rsidR="00EC16BC" w:rsidRPr="00D536FA" w:rsidRDefault="00EC16BC" w:rsidP="00FF359B">
      <w:pPr>
        <w:pStyle w:val="INCISO"/>
        <w:spacing w:after="0" w:line="240" w:lineRule="exact"/>
        <w:ind w:firstLine="0"/>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r w:rsidR="00552C02">
        <w:rPr>
          <w:rFonts w:ascii="Soberana Sans" w:hAnsi="Soberana Sans"/>
          <w:sz w:val="22"/>
          <w:szCs w:val="22"/>
        </w:rPr>
        <w:t xml:space="preserve"> (Ver Fichas de Indicado</w:t>
      </w:r>
      <w:r w:rsidR="00BE4E11">
        <w:rPr>
          <w:rFonts w:ascii="Soberana Sans" w:hAnsi="Soberana Sans"/>
          <w:sz w:val="22"/>
          <w:szCs w:val="22"/>
        </w:rPr>
        <w:t>res en Información Programática).</w:t>
      </w:r>
    </w:p>
    <w:p w:rsidR="00F56895" w:rsidRPr="00D536FA" w:rsidRDefault="00F56895"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9939D6" w:rsidRDefault="009939D6" w:rsidP="00F56895">
      <w:pPr>
        <w:pStyle w:val="INCISO"/>
        <w:spacing w:after="0" w:line="240" w:lineRule="exact"/>
        <w:rPr>
          <w:rFonts w:ascii="Soberana Sans" w:hAnsi="Soberana Sans"/>
          <w:sz w:val="22"/>
          <w:szCs w:val="22"/>
        </w:rPr>
      </w:pPr>
    </w:p>
    <w:p w:rsidR="009939D6" w:rsidRDefault="009939D6" w:rsidP="00F56895">
      <w:pPr>
        <w:pStyle w:val="INCISO"/>
        <w:spacing w:after="0" w:line="240" w:lineRule="exact"/>
        <w:rPr>
          <w:rFonts w:ascii="Soberana Sans" w:hAnsi="Soberana Sans"/>
          <w:sz w:val="22"/>
          <w:szCs w:val="22"/>
        </w:rPr>
      </w:pPr>
    </w:p>
    <w:p w:rsidR="009939D6" w:rsidRDefault="009939D6" w:rsidP="00F56895">
      <w:pPr>
        <w:pStyle w:val="INCISO"/>
        <w:spacing w:after="0" w:line="240" w:lineRule="exact"/>
        <w:rPr>
          <w:rFonts w:ascii="Soberana Sans" w:hAnsi="Soberana Sans"/>
          <w:sz w:val="22"/>
          <w:szCs w:val="22"/>
        </w:rPr>
      </w:pPr>
    </w:p>
    <w:p w:rsidR="009939D6" w:rsidRDefault="009939D6" w:rsidP="00F56895">
      <w:pPr>
        <w:pStyle w:val="INCISO"/>
        <w:spacing w:after="0" w:line="240" w:lineRule="exact"/>
        <w:rPr>
          <w:rFonts w:ascii="Soberana Sans" w:hAnsi="Soberana Sans"/>
          <w:sz w:val="22"/>
          <w:szCs w:val="22"/>
        </w:rPr>
      </w:pPr>
    </w:p>
    <w:p w:rsidR="009939D6" w:rsidRPr="00D536FA" w:rsidRDefault="009939D6"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5D75D7" w:rsidRPr="00D536FA" w:rsidRDefault="005D75D7" w:rsidP="00B45487">
      <w:pPr>
        <w:pStyle w:val="Texto"/>
        <w:spacing w:after="0" w:line="240" w:lineRule="exact"/>
        <w:ind w:firstLine="0"/>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472141"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El </w:t>
      </w:r>
      <w:r w:rsidRPr="00D536FA">
        <w:rPr>
          <w:rFonts w:ascii="Soberana Sans" w:hAnsi="Soberana Sans"/>
          <w:sz w:val="22"/>
          <w:szCs w:val="22"/>
        </w:rPr>
        <w:t xml:space="preserve">OPD Régimen Estatal de Protección social en Salud </w:t>
      </w:r>
      <w:r w:rsidR="00E66F71">
        <w:rPr>
          <w:rFonts w:ascii="Soberana Sans" w:hAnsi="Soberana Sans"/>
          <w:sz w:val="22"/>
          <w:szCs w:val="22"/>
        </w:rPr>
        <w:t>al cierre del segundo</w:t>
      </w:r>
      <w:r w:rsidR="005F77D5">
        <w:rPr>
          <w:rFonts w:ascii="Soberana Sans" w:hAnsi="Soberana Sans"/>
          <w:sz w:val="22"/>
          <w:szCs w:val="22"/>
        </w:rPr>
        <w:t xml:space="preserve"> trimestre 2019</w:t>
      </w:r>
      <w:r>
        <w:rPr>
          <w:rFonts w:ascii="Soberana Sans" w:hAnsi="Soberana Sans"/>
          <w:sz w:val="22"/>
          <w:szCs w:val="22"/>
        </w:rPr>
        <w:t xml:space="preserve"> no tiene eventos posteriores que informar que le afecte</w:t>
      </w:r>
      <w:r w:rsidR="00F56895" w:rsidRPr="00D536FA">
        <w:rPr>
          <w:rFonts w:ascii="Soberana Sans" w:hAnsi="Soberana Sans"/>
          <w:sz w:val="22"/>
          <w:szCs w:val="22"/>
        </w:rPr>
        <w:t>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F27FF" w:rsidRDefault="00FF27FF" w:rsidP="00F56895">
      <w:pPr>
        <w:pStyle w:val="Texto"/>
        <w:spacing w:after="0" w:line="240" w:lineRule="exact"/>
        <w:rPr>
          <w:rFonts w:ascii="Soberana Sans" w:hAnsi="Soberana Sans"/>
          <w:sz w:val="22"/>
          <w:szCs w:val="22"/>
        </w:rPr>
      </w:pPr>
    </w:p>
    <w:p w:rsidR="00F56895" w:rsidRPr="00D536FA" w:rsidRDefault="00F56895" w:rsidP="00B45487">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Default="00F56895" w:rsidP="00F56895">
      <w:pPr>
        <w:pStyle w:val="Texto"/>
        <w:spacing w:after="0" w:line="240" w:lineRule="exact"/>
        <w:rPr>
          <w:rFonts w:ascii="Soberana Sans" w:hAnsi="Soberana Sans"/>
          <w:sz w:val="22"/>
          <w:szCs w:val="22"/>
        </w:rPr>
      </w:pPr>
    </w:p>
    <w:p w:rsidR="00847F4D" w:rsidRDefault="00847F4D" w:rsidP="00F56895">
      <w:pPr>
        <w:pStyle w:val="Texto"/>
        <w:spacing w:after="0" w:line="240" w:lineRule="exact"/>
        <w:rPr>
          <w:rFonts w:ascii="Soberana Sans" w:hAnsi="Soberana Sans"/>
          <w:sz w:val="22"/>
          <w:szCs w:val="22"/>
        </w:rPr>
      </w:pPr>
    </w:p>
    <w:p w:rsidR="00847F4D" w:rsidRPr="00D536FA" w:rsidRDefault="00847F4D"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182FB0" w:rsidP="00F56895">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GIOVANNA DY AGUILAR MEZA</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182FB0" w:rsidP="00F56895">
            <w:pPr>
              <w:spacing w:after="0" w:line="240" w:lineRule="auto"/>
              <w:jc w:val="center"/>
              <w:rPr>
                <w:rFonts w:ascii="Soberana Sans" w:eastAsia="Times New Roman" w:hAnsi="Soberana Sans" w:cs="Arial"/>
                <w:color w:val="000000"/>
                <w:sz w:val="18"/>
                <w:szCs w:val="18"/>
                <w:lang w:eastAsia="es-MX"/>
              </w:rPr>
            </w:pPr>
            <w:r w:rsidRPr="00182FB0">
              <w:rPr>
                <w:rFonts w:ascii="Soberana Sans" w:eastAsia="Times New Roman" w:hAnsi="Soberana Sans" w:cs="Arial"/>
                <w:color w:val="000000"/>
                <w:sz w:val="18"/>
                <w:szCs w:val="18"/>
                <w:lang w:eastAsia="es-MX"/>
              </w:rPr>
              <w:t>C.P. JOSÉ GUADALUPE GUTIÉRREZ AGULIAR</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ENCARGADA DE LA DIRECCIÓN GENERAL Y SUBDIRECTORA DE ADMINISTRACIÓN Y FINANCIAMIENTO</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182FB0" w:rsidP="00F56895">
            <w:pPr>
              <w:spacing w:after="0" w:line="240" w:lineRule="auto"/>
              <w:jc w:val="center"/>
              <w:rPr>
                <w:rFonts w:ascii="Soberana Sans" w:eastAsia="Times New Roman" w:hAnsi="Soberana Sans" w:cs="Arial"/>
                <w:sz w:val="18"/>
                <w:szCs w:val="18"/>
                <w:lang w:eastAsia="es-MX"/>
              </w:rPr>
            </w:pPr>
            <w:r w:rsidRPr="00182FB0">
              <w:rPr>
                <w:rFonts w:ascii="Soberana Sans" w:eastAsia="Times New Roman" w:hAnsi="Soberana Sans" w:cs="Arial"/>
                <w:sz w:val="18"/>
                <w:szCs w:val="18"/>
                <w:lang w:eastAsia="es-MX"/>
              </w:rPr>
              <w:t>JEFE DE DEPARTAMENTO DE CONTABILIDAD Y TESORERIA</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9939D6">
      <w:headerReference w:type="even" r:id="rId27"/>
      <w:headerReference w:type="default" r:id="rId28"/>
      <w:footerReference w:type="even" r:id="rId29"/>
      <w:footerReference w:type="default" r:id="rId30"/>
      <w:pgSz w:w="15840" w:h="12240" w:orient="landscape"/>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BB5" w:rsidRDefault="00573BB5" w:rsidP="00EA5418">
      <w:pPr>
        <w:spacing w:after="0" w:line="240" w:lineRule="auto"/>
      </w:pPr>
      <w:r>
        <w:separator/>
      </w:r>
    </w:p>
  </w:endnote>
  <w:endnote w:type="continuationSeparator" w:id="0">
    <w:p w:rsidR="00573BB5" w:rsidRDefault="00573BB5"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2000000000000000000"/>
    <w:charset w:val="00"/>
    <w:family w:val="modern"/>
    <w:notTrueType/>
    <w:pitch w:val="variable"/>
    <w:sig w:usb0="800000AF" w:usb1="4000204B" w:usb2="00000000" w:usb3="00000000" w:csb0="00000001" w:csb1="00000000"/>
  </w:font>
  <w:font w:name="Soberana Sans">
    <w:altName w:val="Calibri"/>
    <w:panose1 w:val="02000000000000000000"/>
    <w:charset w:val="00"/>
    <w:family w:val="modern"/>
    <w:notTrueType/>
    <w:pitch w:val="variable"/>
    <w:sig w:usb0="800000AF" w:usb1="4000204B" w:usb2="00000000" w:usb3="00000000" w:csb0="00000001"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5A9" w:rsidRPr="0013011C" w:rsidRDefault="005175A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Pr="00BD724C">
          <w:rPr>
            <w:rFonts w:ascii="Soberana Sans Light" w:hAnsi="Soberana Sans Light"/>
            <w:noProof/>
            <w:lang w:val="es-ES"/>
          </w:rPr>
          <w:t>12</w:t>
        </w:r>
        <w:r w:rsidRPr="0013011C">
          <w:rPr>
            <w:rFonts w:ascii="Soberana Sans Light" w:hAnsi="Soberana Sans Light"/>
          </w:rPr>
          <w:fldChar w:fldCharType="end"/>
        </w:r>
      </w:sdtContent>
    </w:sdt>
  </w:p>
  <w:p w:rsidR="005175A9" w:rsidRDefault="005175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5A9" w:rsidRPr="008E3652" w:rsidRDefault="005175A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BD724C">
          <w:rPr>
            <w:rFonts w:ascii="Soberana Sans Light" w:hAnsi="Soberana Sans Light"/>
            <w:noProof/>
            <w:lang w:val="es-ES"/>
          </w:rPr>
          <w:t>13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BB5" w:rsidRDefault="00573BB5" w:rsidP="00EA5418">
      <w:pPr>
        <w:spacing w:after="0" w:line="240" w:lineRule="auto"/>
      </w:pPr>
      <w:r>
        <w:separator/>
      </w:r>
    </w:p>
  </w:footnote>
  <w:footnote w:type="continuationSeparator" w:id="0">
    <w:p w:rsidR="00573BB5" w:rsidRDefault="00573BB5"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5A9" w:rsidRDefault="005175A9">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5A9" w:rsidRDefault="005175A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175A9" w:rsidRDefault="005175A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175A9" w:rsidRPr="00275FC6" w:rsidRDefault="005175A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5A9" w:rsidRDefault="005175A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5175A9" w:rsidRPr="00275FC6" w:rsidRDefault="005175A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CgAAAAAAAAAhAGMe&#10;iqEeEgEAHhIBABUAAABkcnMvbWVkaWEvaW1hZ2UxLmpwZWf/2P/gABBKRklGAAEBAQDcANwAAP/b&#10;AEMAAgEBAgEBAgICAgICAgIDBQMDAwMDBgQEAwUHBgcHBwYHBwgJCwkICAoIBwcKDQoKCwwMDAwH&#10;CQ4PDQwOCwwMDP/bAEMBAgICAwMDBgMDBgwIBwgMDAwMDAwMDAwMDAwMDAwMDAwMDAwMDAwMDAwM&#10;DAwMDAwMDAwMDAwMDAwMDAwMDAwMDP/AABEIBhgH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qO6uVtLd5G+6gLHHoOa4H9mH9pnw3+1t8H9O8ceExqH9h6pJLHB9th8mbMblGyuTj5lPep5&#10;lfl6mUq1NVFSb95ptLq0rXfyuvvPQqKKKo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OPj7+0ZZ/BObRNJtdNuvEni/xVObXRNDtHCTXrKNzy&#10;O7fLFCg5eRuBkcEkCs6PRvjVrVqJ28SfDnQZnGfsaaDd6ksPsZjdQ7/qI1oA9Yorw3wN8Tfi54Z+&#10;P9l4T8c6P4Tv/Dup6ZdXtrr+hrcRs0sBizC8Ds5RiJMjDHODgnBrrfhh+1R4L+MXxC8QeFfD99qV&#10;1rvhWRYtWt5dHvLYWLNu2q7yxKmTtbHPOOKAPRaK5j4s/F7Q/gh4HvvEniSe7s9F01DLdXMFjPdi&#10;3Qcl2WFHYKO5IwKfpvxX0jV/hvD4st/7Sl0W4tVvI3GmXPnvEQCGEGzzeVOfuZxzQB0lFeK+Gv8A&#10;goD8M/GfglfEmj3nirVNBbftvrTwfq80J2Eq/wAy2x+6VIPpg16e/wAQdLi8AHxQ9yY9DWw/tQ3D&#10;ROpFv5fmbymN4+TnbjPbGeKANuis7wl4s03x34ZsdZ0e9t9S0vUoVuLW5gfdHPGwyGB96574y/Hv&#10;w18AtHttQ8UXGoWdjdXEVpHNBpd1eJ5srhI0JhjfaWYgDOMkigDsqK4Hx/8AtJeGfhrqmn2OpL4h&#10;kvNTtjeRQWHh+/1CWOIHG6VYIXMWTwA+0kg4HBxyen/8FA/hnq3izUNBtbrxdca1pMcct7YR+DdY&#10;a4tVkAKM6C1yoYHIJHNAHtVFcn8I/jVoHxv0fUL3w/LqEkWl3raddpe6Zc6fNBOscchQxXEaP9yV&#10;Dnbg7uD1rS0f4h6Lr3jPWPD1nqFvca1oMcEuoWiH95arOGMRb/eCMR9PpQBtUUU2R/LXODwM8DNA&#10;DqK8htP25Ph7qPjvW/DFrdeJrzX/AA2UGp2Vt4U1WaSy3jKb9tuQNw5HPIBxV3wr+2Z8N/FnjOHw&#10;4niJdL8QXJCwadrNjc6TdXBPACR3UcbOT225zQB6jRVXWtYj0HTJruZLmSKFdzLb273Eh/3UQFmP&#10;sAa8f8Jf8FAPhp4+8JNr2h3nirWNHV3jN3ZeD9XniDIcMMrbHkd/SgD2qis/wl4psfHHhbTda0yV&#10;p9O1a2jvLWRomiaSKRQykqwDLkEcMAR3Aq5eXS2VrJMyyMsaliI4zIxA9FXJJ9gMmgCSivP/AIJ/&#10;tOeDv2hrvW4fCd/fag3hy8fT9RMulXdotrcJjdEWmjQFxkZAJIr0CgAorF1z4haN4d8XaLoN5qFv&#10;b6x4iE5061cnfdiBQ8u3/dVgT9a2hQAUUHpXzX8Y/wBo/wAf+B/26vhz8L9NuvC50Px9a3t4bm40&#10;yVrqxW2jllZAROFfcsYAJAwSTg9KAPpSimgkR+rYr5t8M/tHfEC//wCCiGo/CG6uvC7+H9N8NL4m&#10;N5Hpky3cqGWKLyP9eUB3SE78HgdKAPpSiisXw18QtG8X67rem6bqFveX3hu5Wz1KGM/NaStGsqq3&#10;1R1PGR1HUEAA2qKK898X/tReCvBfiG40ifVLnUNWs/8Aj5s9I0261ae19PMS1jkMZ9mxQB6FRXmP&#10;g39sL4feOfH9n4VtNaurXxNqQdrXS9T0u7026uQiM7FI7iJCwCoxJAxgGrXxP/am8F/B3x/4d8L+&#10;IL7UrPXPFkph0i3j0e8uVv3XbuVHiiZMruXILcA84oA9EorkPjL8cvDnwA8CXPibxVdXmn6HZKGu&#10;LqLT7i6W3BIUFxCjMoyQMkd65ey/bS8C39vpMyP4sW11ySCOyupPCWqx20pnZViJla2CKrF1wzED&#10;5hzQB6vRWD8RPidoXwm8OjVvEepW+k6b9pgtDcz58tZJpFijBIHALuoycAZySBk1uo+9QykMrDII&#10;70ALRXD+Mf2h/DHgL4k6L4S1ObVItd8RM66bDHo93NHdlFDvtlSJo/lUgnLcd+lU/jn+1L4N/ZvX&#10;S28YX2o6amtXSWVi8OkXl4lxcPnZCDBE48xtpwvU4oA9EoryXxD+218P/B0Kza3d+I9CtD1u9T8L&#10;6pZ2sf8AvSyW6ov4sK9G8H+NdJ+IPh621bQ9SsdY0u8XfDd2cyzQyj2ZSQf6UAalFZfjTxlpvw98&#10;KajrmsXUdjpOk273d3cSZ2wxIpZmOMngDoATV3TNSg1nT7e7tZo7i1uo1lilQ7lkRhlWB7ggg0AT&#10;0UUUAV9X50q5/wCuT/8AoJr5D/4IRDP/AATV8F/9fV//AOlclfXmr/8AILuP+uT/APoJr5D/AOCE&#10;X/KNTwX/ANfV/wD+lclc0v8AeIekvzieDif+Rzh/+vdX/wBKpH2JRRRXSe8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HpRQeRQB8g/CzXm8cf8FlPidD&#10;qXzt4K8G2VjpCPyIo5/s08zoOxLybSR64r6+r43/AGzfhZ4u/Z7/AGqdD/aI8CaPdeJLaKx/sbxl&#10;o1mu66urLjE0a9WKhU4wSDGh6Zx798Fv2uvh18fPD8WoeG/Fmj3W9cyWk1wtveWx7rJC5DqR7jHH&#10;BNMD0SSximuo5njjaaHPluVBZM8HB7Zr5T/Yc/5Pt/aq/wCwxov/AKT3Ne5W37RXh3X/AIz2PgnQ&#10;9U03WtUazn1DUFtLhZv7PhTYqlypIVndwADyQGPavA/hrrNv+y//AMFJPihZ+Jpo9J0f4w2+n6no&#10;Oo3LeXbXNzbRtHLbeYflEuZGIUkZAGOooA9a/wCChB/4wd+K/wD2LF9/6Jauq+EvH7Nfhn/sWbX/&#10;ANJUrzf/AIKAeOLXxL+z7rXw/wBBuLbVvGHxCg/sTTNOt5BJKwmISWdwM7Io4y7M7YUbQM5Ir2KD&#10;RLfwX8MV02Nx9m0nSxbKzcfJHFtBPpwKQHx3/wAEsf2k/h78Mv2ENF0/xN4s0LSrizu9Te5t7q4C&#10;uiNeTtyvXlTnHcGvqD4/G2P7L/jI2aolp/wjN4YFRNqqn2Z9oA7DGOO1eB/8EgNX0HWf+Ceui6ff&#10;XemTQNe6pFdwTSpgK95M2HUnjKMDz2Oa9z+NviHTfEf7J/jLUNLuIp9Lm8N3xt5kP7t4xBIAVPdT&#10;jg9COap7gfJnwh8V6x/wTJ0rwnql0dQ1j4A+PLKzu5JGLTT+Cr6eFGbjkm2djnA6EnuPn+hP27tR&#10;sfFn7MWl6nY3UN5ZTeJ/DV1bTwOHjmR9YsgrAjgqVbIx7V1HwJ8N6T8WP2OvBml61Y2eqaTrHhWx&#10;gurWZBJDMhtowQQf8g818Z/FvwH4y/Yct7H4V3Caj4o+EHi7xTo03hfU3cvN4buI9UtpzZzH/nmR&#10;H8h4BPQZLCjcD9GI7KKK7kuFjjWaVVR5Ao3Oq5KgnqQNzYHbcfWvlT9nv/lLJ+0F/wBgPQv/AEmS&#10;vrHpXyT+zvewyf8ABWz9oKNZI2kGh6HlQeeLaLP5bl/MVIH1Lq9/p/g3SNT1a68mztYY3vb2fAUb&#10;Uj+Z2PsiAZPZR6V8I/DXVdU+BX7U3w3+MGsTXcOlftFm50/WIZmO3TpJZPN0lCD90iExx89MPnBN&#10;fQ37eWtN4o8I+HPhbY3LQ6t8WNWj0dvKk2zRafGDPfSD0/0eN0z6yDvXGfth/wDBPnTfGf7NOuWn&#10;h/WfHFxrmgWo1LQYb3xLe3kEVzbDfEqxSyMgJClAccbuMVSA+rF6UV5X+xb+0HbftOfs1eFfFsck&#10;Zvry0WDU4gfmt7yP5JkYdR86kgHswPevVM1IHyd+yV/yku/aa/65aB/6Ty16/wDtd/swaD+1V8Gt&#10;U8P6taRtqCwPNpN+q4uNNuwpMUsb9VwwGQDyMg14f+yn4t0uz/4KgftJ2c2oWcN1dQ6IYonlVWl8&#10;uBw+0Hrt3rnHTcK90/aH/aS0f4OeD7lbe4TVvFWoQvDomiWLCe+1K6IxGqxrkhdxXc5wqjJJFV1A&#10;4X/glv8AHHWPj1+xz4f1DxBcPea7o9xcaLe3Lks1y1u5VXYnqxjKZPc5PevIP+CUn7RvgP4X/shT&#10;WPiTxXomj3Vvr+pzSw3dyqOqGYkHB5wRX0H+wf8As9XH7Ln7L/h/wxqUkbawvm6hqro2U+1Tu0sg&#10;B6EJuCZ7hAe9eO/8Ecde0TU/2KZ7W4vNNmjbxBqYnhllQ/K0u4blJ6FSDz2NID648MXNjeeG9Pm0&#10;tY102a3je0EcfloIioKbVwMDbjAwMVerJ8D6zpeveFbO40SaGfSQphtnhOY2SNjH8p7r8vBHBGCM&#10;g1rE4pAfJ/8AwSw/4+Pj3/2VLVP/AECGvrCvjv8A4JX+NNJ/tv4+2balZrcr8S9RufLaZVby2Eaq&#10;4BPQsjDPtXuXxw/af0H4ZfA/x14rtL22vv8AhEA9mQkgKSXxjjMUAI4JLTRKcdCSOopgfLH7aM+s&#10;eK/G3iD46aFLdTQ/ALxBZabYW8bHy7uCJs6vx3yZ0jJ7C2b8Pufwb4ssfHfhLS9a02ZbjT9XtIry&#10;2lU8SRyIHU/iCK+ffhV/wT50eD4BWfh/xJrvjuS+1jT3bX4bfxNewWd1d3Kl7smBZBHtaR3yNuDn&#10;nPNY/wDwSy8cXfhvwR4p+DevXG7xJ8IdWm0tRI37y5093Z7aYA/w7SVGOgCeopgfVlfFf7Y+patp&#10;H/BVP9n240PS7fWtUj0bWvJs5737HHNm1nDZl2PtwpY/dOcY4zkfamcivjn9pbVbeD/gsB+zrG80&#10;auujayCCem+1uVT82BA96SA9xHxH+LWP+SW+H/8Awsx/8iV89fBPV9e1v/gs/wCJp/EWi2ugaj/w&#10;rAL9lt9R+3JsF9a4bzPLTk88beMda+2u1fHPhPVbc/8ABcfxND5yeZ/wrFINued/2u2k2/XZz9Ka&#10;A+qfib4+sfhZ8Pda8SanJ5dhodlLezt32xqWwPc4wPcivi39nC01n9lL9sbwnfeJLi4WH9o7RWvd&#10;VEzlktNeRnuPKX+6BHMIlHfA/D2v9tx4vi/r/gX4Nx3EiDx5qP23WxBMY5YtJsh58vIOV8yVYYwR&#10;/eb0NcD+3x+xZs/Z9vPFnhfWvHGoeLvh7NH4k0can4jvdRjR7ZhJJtjmkYBjGrYIGcgD2IgPU/8A&#10;gop8fL/9mz9jzxl4q0l/J1aG2SzsZR1gmndYVk+q79w9wK7X9m34R6d8EvgzoWg6fGN0Nqkt5ct8&#10;0t9dOA008jHl3dyzFjk8+1eX/EzRtP8A+ClH/BPaePRrmCOTxno0V1asW3La3ybZBE/ptmQo3pya&#10;ofsU/tqab4i8H2HgP4izJ4L+KXheBNP1LS9XcWzX5jARbiB3wsquoDfKSck9Rgk6Ae9+J/hvpfi7&#10;xX4b1q8t0bUPCt3LeWE20b42ktprdxnGdpSZsgdSF9K+a/28f+T1v2Vv+xi1P/0nhr6C1j44eHtN&#10;8eaB4Zh1Oxvta8QyyrBaQXKPLHFHDJK8zKCSEGwLk/xOor53/b3v4bb9tr9lVJJFR28Q6mQCcf8A&#10;LG3X+bAfU0R3A73/AIKhf8mB/FD/ALBH/tWOj9nr9pb4a6h8Dvhz4fuPFXh+61K60nSrGOw81ZZZ&#10;LnyogqBBk7g4HbgjPGM0z/gqRcx2/wCwD8TmkdVDaUEBJ6kzRgD8Sa3vg14x8JRfsmeA9S1bUNIk&#10;sNL8PaZd+a8yN5UkUETKV5zuDqAAOSeO+KXQDD/4KPeFNP8AHn7N8Gh6tHJNpet+KNB0+6jR9jNH&#10;NqltG2COhw3WvN/gH8cdd/Yi+K2n/BX4rahNe+HdRfyvAni65J23kWcLZXLHhZUBVQTgdB0KmvTf&#10;+Ch+pLo/wF0u5Zo18jxl4ckG84B26vat/IfkK7n9pP8AZw8M/tTfCnUPCfie1E1peLuguEA8+wnA&#10;+SaJj911P5jIOQTQBxvx8tVP7XnwKn53CfWkHpg2QP8ASvP/APgrH/yKvwb/AOyn6N/6FJXnvwW1&#10;74ieAP2u/hV8JviXBc6tqHg+XU59C8Ugkxa9pzWTqN+cnzoyFVsnOOvZm7b/AIK+a5Z+H/BHwgub&#10;24itbeD4laTNJJI21URPMZmJ9AoJJp9QPra/sIdTs5Le4hiuLeZSkkcihkkUjBBB4IPoa+MfgnoH&#10;/DHH/BTvUPhtoLPb+AfihocniGx0oMfJ0u9iLeZ5K9EVgknAx1Ufwivr3VvHuh6JosmpXms6Xa6f&#10;CnmvczXSJCq4zuLk4x75r53+DXh2T9pH9tzUPjJFDcR+DfC+hf8ACN+GbmeJo/7XkeQvcXUatg+S&#10;MlFYjD5JGRzUgdP+2tpcfxnPhX4P+dcRxfEC6kl1kwPtki0q1XzZjntvlNvF9JD9Dh/8EvPiNf6v&#10;8BbzwH4gm3eKvhNqc3hbUFbO+SOE/uJf91oyAD/sGs/4c/D2x/a7/aJ+IHj651jxFZ6V4cuB4M0C&#10;XRdauNOaWODbJeOWgdSytcttwTg+QD6VxjeGLb9g3/go34fvI7/VX8GfG7TzpV9darqEt48er2+W&#10;hd5ZWZjvUpGuT/G3YcV5Afa9FAORRUgV9X/5Bdx/1yf/ANBNfIf/AAQi/wCUangv/r6v/wD0rkr6&#10;81f/AJBdx/1yf/0E18h/8EIv+Uangv8A6+r/AP8ASuSuaX+8Q9JfnE8HE/8AI5w//Xur/wClUj7E&#10;ooorpPePgj42/GT9oP8AaW/bq8XfCH4aa5Y+CfC3g8WzajrcdoJJoUlgjkyzNkl2Zyqom3IUkngk&#10;dfq3/BL/AOIF/o7NH+1B8ZF1rGVmOpTLah8f88llBC+wavoz4ZfBKH4d/FL4geJhNHPceOdRtrtg&#10;I9rQJDaRQKhP8XzI7e2+u8quYD8qfEP7av7Qn/BMD422fhr4qX3/AAsbwne/vLe6nO6S9twQGeCc&#10;jcJFyNySbuSOxDH9M/hJ8VNF+Nvw20bxX4du1vtG1y2W5tpQMEg9VI7MrAqR2IIr5I/4LyfD6z8T&#10;fsWxa3LEn27w3rdtJbykDcEm3ROgPodyEgf3BVP/AIIB+KbzXf2ONYsriRpLfRfE1xbWoJJ8tGgg&#10;lIHtvkY/jR0uB9p+M/GOm/D7wpqGuaxdw2GlaTbvdXdxKcJDGgLMx/AdOpr4e+G/xh+MH/BUnxZr&#10;V34L8SXvwj+D+j3LWcOpWcW7V9bcddrkjy8DBO0jZuAy5zij/wAF9v2grrwf8GfDfw7024aO48aX&#10;RuL9UbDPawFSqH2aUqf+2dfWv7G/wYtf2f8A9mLwT4VtoVifTdJgN0VXHm3LoHmc/WRmP5UbAfGf&#10;7U37MX7Qn7F3hm4+IPw7+NXjrx1pmir9o1LStdunvJI4Ry8oSRmSRR/EAqsByM849/8A+Ca//BQ7&#10;T/25fh7dJe29vpPjXQQo1SwiY+XMh4W4izzsY5BBJKngkggn6Wu7SK+tpIZo45oZlKOjruV1IwQQ&#10;eCCO1fi74Ukk/wCCbv8AwV3bTbV3tfDv9srZMm7CPpt7tKA+oj8xDz/FFRuB+01cz8WfjF4Z+Bng&#10;u68QeLdasdD0izXMlxcvtBOOFUdXY9lUEnsK6Y9K8t8Vfse+CviL8W/+Ey8V2l34uvrfb/Z9lrE3&#10;2rTdIwACbe2I8tWYjcWYM2e4wAJA/Nf9uv8A4LX+LviZeXHh/wCGC6h4L8PZ41ZsxapqC9mQ/wDL&#10;FD/s/OcD5hyK/WbwNeTah4J0e4uZDNcT2MMkshABkcxqSeOOTk8V+SX/AAcEadb6b+1J4NW3ght1&#10;/wCETjG2NAowLu5A4HoOK/XPwxGsPhrT0RVVVtowqgYAAUVTAvHpXw9+2v8AH/46eMf2zdN+Cfwg&#10;utO0KO40aLVr/V3t1eW1iZ3V5GdgwVF2qAFXczNjPNfcJrgtE+CcOlftGa98QGmjkn1jRLPRki8v&#10;5oRDLPIx3ejeYnH+x9KkD52b/gmR8Q9X0nzNU/ag+MD6wwDGSzv5La0V/wDZhWXgfQivnL4wfHj9&#10;pj/glP8AEfSx4q8USfFHwLqchS2utT3Si6A5aMyMTLDMF5ALMp6/NggfqnjIr5p/4K6/D+y8ffsC&#10;ePPtUUbTaLBDqlpIQN0MkUyElSemULr9HNVfuB6t+zD+0Z4f/aq+DOk+NPDcjGz1JNs0Eh/e2U68&#10;SQv/ALSnjPQjBHBFegV+a3/Buf4qvL3wl8VdFkkZtP0+60y8gTJwkky3SyEfUQR/lX6U1L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uTXF+MP2bfh38QrxrjX/AAH4L1y4flpdQ0S2uXbvyXQmu0ooA5/wP8J/&#10;C3wyikj8N+G9B8PpKAHXTNPitA4HTIjUZq34v8DaL8QdIbT9e0fS9b0+Q5a2v7VLmFvqjgj9K1aK&#10;AOa8CfBnwh8Lmlbwz4V8OeHWnGJDpmmQ2nmD38tRn8a2da0Cx8S6XPY6lZ2uoWN0uya3uYllilX0&#10;ZWBBHsauUUAeZx/sXfB2FGVfhR8NVV/vAeGLIbvr+6rsb34a+HdS8HxeHrnQdGuNAgiWCPTZLKNr&#10;OONRhUERXYFA4AAwBW3RQBleEPAui/D/AEldP0HSNL0WxU7hbWFrHbQg+uxAB2HbtVvWNCsvEVn9&#10;n1Cztb633pL5VxEsib0YOjYYEZVgGB6ggHqKtUUABGRXK6Z8C/BOieK5NesvB/hez1yVi76jBpUE&#10;d27HGSZQgck4HfsK6qigDm9S+DnhHWvFsOv3nhfw7d65bMGh1GbTYZLuIjgFZSu8cehropYlmjZW&#10;UMrDBBGQRTqKAOX8A/BLwb8KZ7iTwv4T8M+G5LrJnbS9Lgs2mzydxjVd3Qda6dl39aWvJvin+1/o&#10;vwj+LWg+CdQ8P+LLrXvFKzNo0dlawzR6l5S75NjeaApVRkiTZ+NAGnqH7H/wn1XXZNUuvhl8P7jU&#10;pXMkl1J4etGlkY9WZjHlj7nJrovBnwe8J/DieSTw74X8O6DJMMSNp2mw2rOPQlFGfxri/B/7ZPhH&#10;xJ8WovAeow674T8Y3URntNL12xNq9/GASWgkBaKXG08K5PB44Nerb80AQapo1rrmnTWd9bW95Z3K&#10;lJYJ4xJHKp6hlYEEexrz1P2MPg9Hu2/Cn4bL5n3seGbL5vr+65q58TPHfjXTdcs7Dwf4Lj1pfPjF&#10;9f6hqSWFrbwkgv5Yw0ksm3phAmTy3BFd9uwKAKnh7w7p/hHQ7TS9KsbPTdNsIlgtrS1hWGC3jUYV&#10;ERQFVQOAAABVi7s4r+2khnjjmhlUo8bqGV1IwQQeCCO1P34o30Aebv8Asa/CGS7kuG+Ffw4aeYln&#10;kPhqy3uTyST5eTn3rSX9mj4cp4fh0lfAPgtdJt5Gmishodt9njdjlnWPZtDHuQMmu3zQDkUARWVj&#10;DptpHb28UcFvCgjjjjUKkagYCgDgADjArmx8DvBa+PJvFS+EfDC+J7ghpdXGlQfb5CAACZ9vmHAV&#10;QMnjA9K6ffS7qAFC4Fcj4g+APgXxZ4k/tnVfBfhPU9Yyp+3XekW81zleV/eMhbjtzxXXbqAc0AR2&#10;1pHZ2scEMaQwwqEREXaqKBgAAcAAdq5I/s8eAW8TtrZ8EeETrLv5jX50e3+1M+MbjJs3ZxxnNdju&#10;5ooA5v8A4U94SHi9fEP/AAi/h3+31Ysup/2bD9sBPU+bt3/rW9fWEGqWM1rdQxXFtcIYpYpUDpKh&#10;GCrA8EEEgg8EVNXjPxP/AG2NE+FXxw0r4e3nhbxtf+JteglutMhsLO3mjv4ow5d0bzxjARiQwU4H&#10;TmgD0L4f/Bzwj8JrWSHwr4X8O+GYZjmSPStNhs1c+4jVQfxp/jr4SeFfijbLD4m8M+H/ABFCgwqa&#10;pp0N4q/QSKRXKeDv2moPFPxIsfC914N8eeHb7Urea5t59V06OK1kWLbvHmJK43fMvy9TmvS91AHJ&#10;+AfgH4F+FN00/hfwX4T8NzSKUaTStIt7N2B6gmNFODUvi34IeC/H2uQ6nrvhHwxrWpW2PJu7/S4L&#10;meLBBG13UsMEA8HtXTb+KUNkUAYfi74X+G/iB4eXSNe8P6JrmkxgBbLULGK5t1wMDEbqV4HHSuWs&#10;f2PPhJpc8Mtt8Lfh3by20iywvF4bs0aJ1OQykR8EHkEcg16LvFKTgUAYPjb4XeGfiXbQw+JPD2h+&#10;IIbdt0UepWEV0sR9VEikA/StbSdItdC0+K0sba3s7WBdsUMEYjjjHoFUAD8Kn3UbqAK15oVlqOoW&#10;t1cWdrPdWDM9tNJErSWzMpVijEZUlSQSMZBIrn/iR8DPBfxjEP8AwlvhHwz4n+ygiE6tpcF4YQeu&#10;wyK23qemK6ndSg5FAHA6P+yr8MfDzwNYfDnwLZva4MTw6Dao0ZHQghMg12mp6FZa1pMlheWdrdWM&#10;y7Ht5olkidfQqRgj2xVpm2iigDE8F/DXw78N7GW18O6Do2gW9w/mSxabZR2qSN/eIjUAn3NQ+P8A&#10;4R+Ffiva2sPinwz4f8Sw2MvnW0eq6dDeLbyYxvQSKwVscZHNdCTigHNAFfStKtdC06GzsreC0tbd&#10;dkUMMYjjjX0CjAA9hViiigCG/h+0WkkedvmKVz6ZGK8i/YT/AGVV/Ys/Zu0X4eLrTeIF0iaeUXzW&#10;v2Yy+bK0mNm5sY3Y+8c4r1+5uFtYGkf7qAseOw5rif2c/wBo3wn+1X8KbHxp4KvptR8P6k8kcE8t&#10;tJbszRuUb5HAYYZSORUuMXJS6q/6B/Zcqn/Cgqbap+5za2XPqovpeXJdX19126ndUUUVQBRRWd4u&#10;8W6b4D8MahrWsXkOn6Xpdu91dXMzbY4Y0GWYn2AoA+GP+DgL4uW3hv8AZo8O+D1lX+0PE2sLdGPP&#10;P2e2Rixx/wBdJIvyNeuf8EjfgPcfAf8AYi8NQahC1vqniR5Ncuo2GGTzseUD7+SsZPoSa+R/hX4B&#10;1T/gsL+3pfeP9YtbiD4SeCZ0t7SKZflu4423R24B/ilbMkmPuq23utfqlDEtvCsaKqJGNqqowFA6&#10;ACqe1gPyH/4LF6u3xB/4KaeDfD7s0lvY2mk6eIgeN01y8jfiRKo/AV+vSjauB0HAr8af+CuF6/hP&#10;/gqjYapKGjjhGjXqN0JVCuSPxRvyr9lUdZUVlIZWGQR0IokAp6V+Pf8AwX78ML4c/bA8M6zCPLbV&#10;PDkLuw6tJFcTLn/vnYPwr9hDX5L/APBwtcrd/tAfD2yVV85NCkc4+8Q9ywH6ocfjRHcD9Tvhvrcn&#10;iX4d6DqU3M2oadb3Lk/3niVj+prarE+GmjyeHfhx4f0+TPmWOm29u+euUiVT/KtupA/IT/g4V4/a&#10;m8G/9ion/pXc1+uOhwtbaJZxyLtkjgRWB7EKM1+R/wDwcK/8nTeDf+xUj/8ASu5r9eh0qmAUUUVI&#10;BXyX/wAFqvi3b/DX9hPxBpzSqmoeLri30m1TPLDzVllP4RxsP+BCvq+8u47G1kmmkSGGFS8kjttV&#10;FHJJJ6Aetflf8V5NS/4LLft32eg6DJcR/CT4ekx3OoKD5cqFsyyrn+OcqEQdlXdjgimgPd/+CEHw&#10;HuPhh+yjfeKL6FoLrx5f/aolYYJtYQY4j+LGVh7MD3r7eqh4X8NWPgzw5YaRpltFZ6bpdvHaWsES&#10;7UhiRQqqB6AACr9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Tf2tOP8Agpb+zH9dd/8ASFq+sq+S/wBr2Fbn/gpN+zNG24LJ/bykqxU4Ni3QjBB9xzQgLn/B&#10;QLwGvxK+OXwB0/Rl3eLtP8XpqokhH7210yFS907n+GM7Y154LEAZPFY37ePhfT5v23v2aM2sIXWt&#10;a1GLUVUbV1BIoYGjWYDiQKegbOMn1r6l8L/DbRPB+o3N7YafFHqF4AtxeSM011cKOivM5aRlHYFs&#10;DsK+af8AgoIf7C/as/Zf165/d6bZeLLrT5pjwsct1FEkIJ7ZZSKpAfVs9jDc2rQSQxyQyKUaNlBR&#10;lIwQR0xjtXzR/wAE6/Dtjp/ij48NDawxtZfEvUtNtyB/x72qQ2zJAn92NWdiFGACTxX01v4r53/4&#10;J42v2q0+MGuQnzNP8TfEvWL+ykH3ZYl8mDcp7jfC/PtUged/A74MeGfiH+3r+0Zo+saXDdadp8Oi&#10;tZRBmjGntNBOZXg2keUzFVJZMHIBr0j/AIJua74o1n4L+ILPxJqV9rtloPinU9H0LVb2QyXGpafb&#10;zmOORnPMnKsA5zkDqcZrzv4Q/CfS/iv/AMFDP2lLXVZtbhhS10GPGnavdaeXV7acMGMEibxwOGzj&#10;nHU1u/sl6/rvwI/a08V/Aa4vrjXPCGj6FBr/AIZurnDXOm2ryeWbORwPnCtkKTzhO+eKAzv2bvDt&#10;ja/8FV/jtbx2sK22l6To81lCF/dWbzQIZWjXohcjLFQMnPqa+viu5cHoeMV8m/s68f8ABWH9oT/s&#10;CaF/6TLX1hvG/b/F1xSYHyF+xR4csbT/AIKFftKQx20aw6LPo66fHj5LETw3DTCJekYcqCduM4rt&#10;fEfxE1T9pP8Aat174ZaLq+oaD4V+H9lb3Pia80ydre91G6uRuhs45lw0MYjDM7IQ5OFBXBNcv+xh&#10;/wApEf2p/wDr48P/APpPdVi/s9+II/2ff+CpHxi8KeIG+x/8LVjstd8P3M52pfGFHEkKE8FgZXGO&#10;v7s+1MD3DUv2HfhvqWnyRrpGo2d3IuP7QtdZvIb5T/e88S78+5Jrpf2dfh5q3wo+Eem+H9a1rUvE&#10;V9pctzF/aWoXTXN1dxG5laFpJGJLN5RjBz0xjtXbg5FcX8afjPpvwl+C3ibxg80dxb+H7WeTbG4P&#10;mzxkosIP94ygJj+8cVIHzP8AFb9p3xF4Q/b+8M619oZfhXDqbfDi8Ic+UNUnSOfziOnyyeVFk9PL&#10;cd6+zB0r4b8b/si/Fzxv+whfeDby08CvqN5G/iSS5W7uv7SOpvKbxmH7vYJTIxTrjBxnFfRH7DXx&#10;+X9pT9lzwn4pkZTqU1r9k1OPo0V5CTFMCO2WUsB6MPWmB65Xxn+1T4o0vwX/AMFafgJqWsalY6Tp&#10;8GgawJbq8uFghj3W9wo3OxCjLEAZPJIFfZlfHP7TGl2utf8ABXb4A215bwXVvJoGs7opoxIjYt7g&#10;jIPB5GfwpxA+mvC/xe8FfEXxEtpofiTw3r2p28DziOwvobqWGPKqzHYSVBJUc4z+FfMv7aPgfSdc&#10;/wCCh/7PdjdWMMln4ibV49UgGVj1FYrTdH5oGN+08jdnFfUWk/CPw74f8a/8JDp2j6fp+qtZtYST&#10;WtukJmhLo+19oBbDJxnpub1r5i/bm8NxeL/+Cgf7NOmzXGoWsVzJrYaWyu5LW4TFpu+WSMhl6Y4I&#10;yCR0NID6B+Hn7NnhP4UePrrXvDmmrpM17ZGynghkfyZBvDh9hYgMMYyAODXzf42+F3h/xZ/wV8s9&#10;F1DS7e40e8+H0mqT2JytvNdC8KeeyKQrSbSRuIya+lvhv8EIfhn401LVLfxB4o1SLUrSG2Fpq2rT&#10;38dsY2di8RlZipbeAwHXYvpXhGqnH/BaLS/+yXy/+l1AHY/GL9hSxvtBuL74Za9r3w08XW6mWyud&#10;L1KdbGaQchLi1LGKSMnAPy5HX2M3/BPz9qTUv2ofg/qC+KLGLT/Gng/UpdB8RWyLtjNxH/y0Veyu&#10;D06ZDY4xXu88qwRs7sqKoJLMcAD3r5U/4JjeHG1PXPjV8QII2j0T4geNbm40ggYS5toC6CZO21nZ&#10;wCOuyjoByf7OnwX8LePP+Cgn7RWj6xotpf6To50Z7Czkz5FiZoJWl8pAQE3EAnbjkV9WfCX4M6L8&#10;GvDV9o2iwtHpd5eS3gt5JGlWHzAAyAsSdvHTPGcV8s/Af4Z2nxG/4KSftJLdaj4h0/7KNDKnStWu&#10;NPL7reXO/wAl134xxuzjJx1NfVnwj+HA+FXhI6QNW1bXAt1cXIutTunurorLKzhGkclm2BgoJ7KK&#10;APlX9mL4GeE/iF+2J+0npes6Lb32n6Lq2lpp0DM6pp4mtZHkEIUjy9zc/LjkDFdZ+wlqXiPwP+0J&#10;8aPhfeatq2veFfBN9ZT6FdaldPdXFpHdQmU2plclmCDbjJOB9a5T9nnw94w1r9ub9p6Twr4m0vQT&#10;FqekrLHfaOb9J3Nk2xsiaMrtwfXO72rs/wDgnh8UY7mfxp4L8WWMek/GHStVlvvFCuRu1syECK+h&#10;OBugMYjRVHCKqjuMsD179qH4mXPwq+CWs6jpu19cu1TTNHjzzLf3LrBbD3/eSKT7A/WvM/8Agmh8&#10;U9a8U/BPUPBviy6e68afC/VZ/DerSSOWacRsfImyeSrx4wT12E1D+0bfeJPi1+1X4L8I+EY9Euh4&#10;AgPi7WE1SWVLXzpN9vYoxjVm3g+fKBjnYp7c+b6ZeeLP2Xf+Clmla14ui8P2Oi/HayGkT/2PNM9q&#10;up2qr5DOZFUh3U7B6lyc5yKOgHqP/BVmxib9g34gX2wLfaZZxT2lwvyzWr/aIhuRxypIJBweQSOl&#10;ep/s4aVbaP8AAPwXFawR28baJZyMEXG52gQsx9WJJJJ5JrzH/gqqc/8ABPj4nf8AYOi/9KYa9W+A&#10;T/8AFifBZ7f2DY8/9u6VIHXUUiNvUMOh5FLQBW1kbtJuf+uTfyNfHn/BA4Z/4Jl+Cf8Ar71D/wBK&#10;5a+xNX/5BV1/1yb+Rr47/wCCBv8AyjK8E/8AX3qP/pXLU/aR9xl3/JJY/wD6/wCG/wDSMSfZlFFV&#10;da1m18PaRdX97NHbWdlE0880hwsSKCzMT6AAmqPhw1nWbXw/pVzfX1zBZ2dnG0088zhI4UUZLMx4&#10;AA5ya/PD4xfELxZ/wWC+K7/D/wCHtxfaH8E/D9yDr/iExlRrEinIRAcbhx8iepDtj5RXg37dn/BV&#10;y1/at+I0HheFde0/4O2dwDfwae6w6j4iCHILluI4yQMIc4+8QTgL678LP+C5/wALfgp4GsPDfhf4&#10;S67o+i6bGI4LaC7t1A9WY9WY9SxySeSTV8oH6F/Bb4M+Hf2f/hvpnhTwvp0OmaPpUXlxRoPmkP8A&#10;FI5/idjyWPJJqxqHxO0nTfifpvhCSaT+2tW0+41OCJU3L5EDxI7Mf4fmmQDPXB/H89vFH/BxXpK2&#10;Mo0b4X6hNcY/dteaykaA+pCxMT9AR9RXc/8ABI/4j+MP2vPi98Q/jV40VVkkt4PDejwxRsltaQBv&#10;PljhBJ4DCIsckliaVmB47/wcLfB+4034h+BfiBbwt9nvrF9EuJVHCSwyNNFn3ZZZMf7ntX6DfsZf&#10;F+D47/steBfFEMqyyajo9uLrBzsuUQRzL+EiuKb+2L+zFpX7XfwC1rwVqjrbteoJrG72bmsbpDmO&#10;Qe2eGHGVZh3r88/2GP2q/EH/AASv+JOr/CX40aZqWneFru7aex1JInmhtJDw0sWAfMgkAUnbypGc&#10;ZLAG6A/Vw9K/KD9szRv+Gyv+Cz3hvwbZr9rsfDZsrC9I+ZEhg3Xdxntgb2U+/HWvrL49f8Fbfhn4&#10;P8CsvgHVI/iJ4z1RPK0fR9JhlmaWZuFMmF+VQcZH3j0A7jF/4JZfsJ638DU1z4mfEb9/8SvHDvNO&#10;kmHfTYZH8xkY/wDPR2wWx0AVexo2A+xxQelArmPHfxr8G/C64SHxN4s8N+HpZI/NRNS1OG1Z0zjc&#10;BIwJGeMipA/KX/g4Nu/P/av8Kx4x5PhaJc+ubq5P9a/X+GRZoldWDKwBBB4Ir8Rf+C0Hx98L/H79&#10;rC1uvCerWeuabo2iw6fJeWrb4JJfMkkYI3RgN4GRxnI7V+q/7PP7anwz+L/w78NTWHjnwr/aeoWd&#10;uj6fLqcMV5HOUUGMwswfduyMY5PSqewHstNlmWFGZ2VVUZJJwAPc0M+2MsflAGST2r8m/wDgpd/w&#10;VpHxV8U3fw38F3epad4Ht7o2mvatZkLeasittlig3EBYuCMk/Px0XgygPZP2rf2jvFX/AAUR+Jlx&#10;8D/gjcSJ4ZgfZ4v8WJn7KkQOGhRhjcnY7TmU8D5AxP11+yz+y74X/ZJ+Elj4T8L2qxwwASXd26gT&#10;6jPgBppD3Y44HRQABwK/Pv8AZ8/4LNfCH9mD4cWfhfwf8JvEWnadbDdI/wBtt2mvJO8sr4y7n1PQ&#10;YAwABXUa5/wcWaDDbSf2b8L9YuJcYT7TrEcK599sT/59KqzA/QPxd8T9J8FeKfDejX00i6h4supb&#10;PT40Td5jxwvM5PooVDz6ketdDX50f8E2/wBoHxr/AMFC/wBtPU/iP4otYrHQPh/o8tppFhbK32Wy&#10;mu2Ckhm+/I0cb7m9AOAMCv0XHSpeg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GvFfjP+yAfjB+0F4O+IjeKtR0vUvAZkOk20NrG1uPNG2Xzd3zPuXI4K4Fe1UU&#10;AR2kckVvGs0nmyKoDOF2hj3OO1cn8cvgZ4c/aI+H114Z8UWTXmm3LLIpjkMc1tKvKTROOUkQ8hh+&#10;oJFdhRQB43a/sx+KD4fXQrz4veN7zQRH5DIILOG/kixjY12sQlyRxvGH/wBoHmvSvAfgHSfhj4O0&#10;/QNBsYNL0nS4hBa20Iwkaj9SSckk8kkk8mtqigDwTRv2MdY8I/tAeMfiHofxI1jTdS8cCBdRtDpl&#10;tPalYFKxBQ4LDaC3Of4jXe/Cj9n/AE34YeJ9c8RSXl9r3ivxN5Y1LWL/AGedLHGCI4UVAqRRJk4R&#10;ABk5OTzXfUUAfO0X7CuraN+0r4n+KWi/E7X9G1/xbDFbX8Eem2k1q0USIkaBJFbG0RrznOc88mvT&#10;fhd8Jda8F+I9V1fXvGWqeLr/AFKCG2iNzaQWsVlFGXbakcKqMszkljknA7AV3lFAHjPwc/ZHf4Of&#10;Hrxt4+t/FV/qF98QJYZNXtJ7SNYD5IYQiLHzJtV2HJbOa6L9oX9lvwb+094ftbHxXprzT6dL5+n6&#10;haTG2v8ATZf78My/MhyAcdCQMg4FeiUUAeJad+zF470XThp9r8cvHR01V2KLnT9OuLoL/wBfDQby&#10;fc80/wAcfscx+L/hd4Z8GJ4q1iDQPDt3a6hKk0aXM+s3EE/2gNdSN/rFeUB3UAbm5z2r2qigBqKy&#10;wqGbcwABOMZNeOfs7/sir+zX448W32h+Jr6TQfF2qy6xNoc1rH9nsp5CS3kMMMgORkHIO0dK9loo&#10;AK8Q+Jv7GzfEf9p/w38VP+Eu1LT9a8IwPa6ZaRWsb2qRSBxKJAfmYssjDIK4GPSvb6KAI7dZEt1W&#10;Rt8iqAzAY3H1x2+leI/tDfsaXHx3+NXg/wAdW/jnWvC+reBfOOkrZWkEqRmVQshcShg+5RjBGMEj&#10;3r3KigDzrwL8IPE2ieOINY8QfEHVvFENpbSQ29i+n2tnAjuVzKfJUFmCgqMnA3HjNcF8SP2H9T8a&#10;/tS23xa034j614c8QWenjSYILbT7ea3W03MxiZZAdxJYkse4GMYFfQVFAHkviT9mrVviXYNp/jH4&#10;geJNZ0OTi402xig0uG9XukrwqJWQ8gqHUEcHI4r0zw74bsPCHh+z0vS7O207T7CJYLa2t4xHFAij&#10;AVVHAAq9RQB88aD+w1rXg348eMviFoPxR17SdX8cmH+04BpdpPbMIl2xBVkViu0EgHOeTnrXq/wp&#10;+HGreArfVJNY8Val4s1LVLgTNd3dvDbiBAgVYkjiVVVRgnpkljkmuwooA8f+C37KcnwZ+NPjbxpD&#10;4pvtSufiBcxXWr2txaRrDviVki8oqcoFVscls4qX48fsh6P8ZvH+geM7HVNU8I+OfDPyWWuaUUEz&#10;wnO6CZGBWWI5Pyt0ycdTXrdFAHmvwV/Z7k+E3j3xh4ku/EN54g1TxrPDcXslzbRxeUYk8uNI9v3Y&#10;1XOFOcEk5JJqr+1r+yxp37WPw/0/RbzVL7QbrSNUg1ew1OxRTdWc8WdpQtwM55r1SigDyf4+fs1X&#10;n7Rf7PN98P8AXfFd5FDqyJFf6ha2ccc9wiOrgBSSqksgzgcjIwM1g+Hv2T/G3hr4bWnhS2+M/iVd&#10;Js7NdPib+xrD7SkCqECiXy92QvG773vnmvdqKAK+kabHo2lWtnDu8m1iWFMnJ2qAB/KrFFFAFfV/&#10;+QVdf9cm/ka+O/8Aggb/AMoyvBP/AF96j/6Vy19iav8A8gq6/wCuTfyNfHf/AAQN/wCUZXgn/r71&#10;D/0rlqX8SPuMt/5JLH/9f8N/6RiT7MpsiLKjKyqysMEEZBFOoqj4cxf+Fa+HP+hf0X/wBi/+Jo/4&#10;Vt4d/wCgBov/AIAxf/E1tUUAYv8AwrXw5/0L+i/+AMX/AMTWlpul2ujWi29nbW9rAvIjhjEaD8Bx&#10;ViigArF8bfDnw/8AErS/sPiLQdF1+yzn7PqVlHdRf98yKRW1RQByXgL4B+BfhXdNP4Z8F+E/Dtw4&#10;w0umaRb2jsPdo0BNdb0oooAKz9W8I6Tr9ws19pen3sqrtDz2ySMB6ZYHitCigDF/4Vr4c/6F/Rf/&#10;AABi/wDiadD8O/D9tMskehaPHJGQystlGGUjkEHb2rYooAKxpPhz4emkZ30HRmdySzGyjJYnqT8t&#10;bNFAGL/wrbw7/wBADRf/AABi/wDiaP8AhWvhz/oX9F/8AYv/AImtqigCrpOhWOgwGKxs7WyiY7ik&#10;EKxqT64UCrV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N/bG8spYlbaZEK5PbIxXi/wDwT0/ZKuv2Jf2W9D+Hd9rVv4guNHmuZTew25t0&#10;k82ZpMbCzEY3Y617dRR5ndTzLEU8HUwEX+7qShKSstZQU1F33VlOWi0d9dkFFFFBw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H4sb2/vUb2/vUmPajHtQZi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C+&#10;P3sD4gAAAAoBAAAPAAAAZHJzL2Rvd25yZXYueG1sTI9PS8NAFMTvgt9heYK3drOm9k/MppSinopg&#10;KxRvr8lrEprdDdltkn57nyc9DjPM/CZdj6YRPXW+dlaDmkYgyOauqG2p4evwNlmC8AFtgY2zpOFG&#10;HtbZ/V2KSeEG+0n9PpSCS6xPUEMVQptI6fOKDPqpa8myd3adwcCyK2XR4cDlppFPUTSXBmvLCxW2&#10;tK0ov+yvRsP7gMMmVq/97nLe3r4Pzx/HnSKtHx/GzQuIQGP4C8MvPqNDxkwnd7WFF42GWEX8JWiY&#10;zOIFCE6s5moF4sTWbAEyS+X/C9k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KWzMz4QQAAOMOAAAOAAAAAAAAAAAAAAAAADwCAABkcnMvZTJvRG9jLnhtbFBLAQIt&#10;AAoAAAAAAAAAIQBjHoqhHhIBAB4SAQAVAAAAAAAAAAAAAAAAAEkHAABkcnMvbWVkaWEvaW1hZ2Ux&#10;LmpwZWdQSwECLQAUAAYACAAAACEAvj97A+IAAAAKAQAADwAAAAAAAAAAAAAAAACaGQEAZHJzL2Rv&#10;d25yZXYueG1sUEsBAi0AFAAGAAgAAAAhAFhgsxu6AAAAIgEAABkAAAAAAAAAAAAAAAAAqRoBAGRy&#10;cy9fcmVscy9lMm9Eb2MueG1sLnJlbHN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5175A9" w:rsidRDefault="005175A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175A9" w:rsidRDefault="005175A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5175A9" w:rsidRPr="00275FC6" w:rsidRDefault="005175A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5175A9" w:rsidRDefault="005175A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p>
                      <w:p w:rsidR="005175A9" w:rsidRDefault="005175A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5175A9" w:rsidRPr="00275FC6" w:rsidRDefault="005175A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5A9" w:rsidRPr="0013011C" w:rsidRDefault="005175A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CD04295"/>
    <w:multiLevelType w:val="hybridMultilevel"/>
    <w:tmpl w:val="87A8D2F8"/>
    <w:lvl w:ilvl="0" w:tplc="E2080538">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9" w15:restartNumberingAfterBreak="0">
    <w:nsid w:val="3D0A6CEF"/>
    <w:multiLevelType w:val="hybridMultilevel"/>
    <w:tmpl w:val="C41E26AA"/>
    <w:lvl w:ilvl="0" w:tplc="30F489D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0DB773B"/>
    <w:multiLevelType w:val="hybridMultilevel"/>
    <w:tmpl w:val="ECBC7C88"/>
    <w:lvl w:ilvl="0" w:tplc="E21A9EC8">
      <w:start w:val="1"/>
      <w:numFmt w:val="decimal"/>
      <w:lvlText w:val="%1."/>
      <w:lvlJc w:val="left"/>
      <w:pPr>
        <w:ind w:left="1773" w:hanging="360"/>
      </w:pPr>
      <w:rPr>
        <w:rFonts w:hint="default"/>
      </w:rPr>
    </w:lvl>
    <w:lvl w:ilvl="1" w:tplc="080A0019" w:tentative="1">
      <w:start w:val="1"/>
      <w:numFmt w:val="lowerLetter"/>
      <w:lvlText w:val="%2."/>
      <w:lvlJc w:val="left"/>
      <w:pPr>
        <w:ind w:left="2493" w:hanging="360"/>
      </w:pPr>
    </w:lvl>
    <w:lvl w:ilvl="2" w:tplc="080A001B" w:tentative="1">
      <w:start w:val="1"/>
      <w:numFmt w:val="lowerRoman"/>
      <w:lvlText w:val="%3."/>
      <w:lvlJc w:val="right"/>
      <w:pPr>
        <w:ind w:left="3213" w:hanging="180"/>
      </w:pPr>
    </w:lvl>
    <w:lvl w:ilvl="3" w:tplc="080A000F" w:tentative="1">
      <w:start w:val="1"/>
      <w:numFmt w:val="decimal"/>
      <w:lvlText w:val="%4."/>
      <w:lvlJc w:val="left"/>
      <w:pPr>
        <w:ind w:left="3933" w:hanging="360"/>
      </w:pPr>
    </w:lvl>
    <w:lvl w:ilvl="4" w:tplc="080A0019" w:tentative="1">
      <w:start w:val="1"/>
      <w:numFmt w:val="lowerLetter"/>
      <w:lvlText w:val="%5."/>
      <w:lvlJc w:val="left"/>
      <w:pPr>
        <w:ind w:left="4653" w:hanging="360"/>
      </w:pPr>
    </w:lvl>
    <w:lvl w:ilvl="5" w:tplc="080A001B" w:tentative="1">
      <w:start w:val="1"/>
      <w:numFmt w:val="lowerRoman"/>
      <w:lvlText w:val="%6."/>
      <w:lvlJc w:val="right"/>
      <w:pPr>
        <w:ind w:left="5373" w:hanging="180"/>
      </w:pPr>
    </w:lvl>
    <w:lvl w:ilvl="6" w:tplc="080A000F" w:tentative="1">
      <w:start w:val="1"/>
      <w:numFmt w:val="decimal"/>
      <w:lvlText w:val="%7."/>
      <w:lvlJc w:val="left"/>
      <w:pPr>
        <w:ind w:left="6093" w:hanging="360"/>
      </w:pPr>
    </w:lvl>
    <w:lvl w:ilvl="7" w:tplc="080A0019" w:tentative="1">
      <w:start w:val="1"/>
      <w:numFmt w:val="lowerLetter"/>
      <w:lvlText w:val="%8."/>
      <w:lvlJc w:val="left"/>
      <w:pPr>
        <w:ind w:left="6813" w:hanging="360"/>
      </w:pPr>
    </w:lvl>
    <w:lvl w:ilvl="8" w:tplc="080A001B" w:tentative="1">
      <w:start w:val="1"/>
      <w:numFmt w:val="lowerRoman"/>
      <w:lvlText w:val="%9."/>
      <w:lvlJc w:val="right"/>
      <w:pPr>
        <w:ind w:left="7533" w:hanging="180"/>
      </w:pPr>
    </w:lvl>
  </w:abstractNum>
  <w:abstractNum w:abstractNumId="14"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1"/>
  </w:num>
  <w:num w:numId="6">
    <w:abstractNumId w:val="1"/>
  </w:num>
  <w:num w:numId="7">
    <w:abstractNumId w:val="16"/>
  </w:num>
  <w:num w:numId="8">
    <w:abstractNumId w:val="7"/>
  </w:num>
  <w:num w:numId="9">
    <w:abstractNumId w:val="15"/>
  </w:num>
  <w:num w:numId="10">
    <w:abstractNumId w:val="12"/>
  </w:num>
  <w:num w:numId="11">
    <w:abstractNumId w:val="4"/>
  </w:num>
  <w:num w:numId="12">
    <w:abstractNumId w:val="10"/>
  </w:num>
  <w:num w:numId="13">
    <w:abstractNumId w:val="14"/>
  </w:num>
  <w:num w:numId="14">
    <w:abstractNumId w:val="2"/>
  </w:num>
  <w:num w:numId="15">
    <w:abstractNumId w:val="8"/>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33F32"/>
    <w:rsid w:val="00034538"/>
    <w:rsid w:val="00040466"/>
    <w:rsid w:val="00045A10"/>
    <w:rsid w:val="00051945"/>
    <w:rsid w:val="000561A7"/>
    <w:rsid w:val="00075F3C"/>
    <w:rsid w:val="00081295"/>
    <w:rsid w:val="0009720E"/>
    <w:rsid w:val="000A439D"/>
    <w:rsid w:val="000A6766"/>
    <w:rsid w:val="000B0F1D"/>
    <w:rsid w:val="000C18EB"/>
    <w:rsid w:val="000C5576"/>
    <w:rsid w:val="000D4509"/>
    <w:rsid w:val="000D7A94"/>
    <w:rsid w:val="000F2C91"/>
    <w:rsid w:val="000F2E78"/>
    <w:rsid w:val="000F559A"/>
    <w:rsid w:val="0010066C"/>
    <w:rsid w:val="00102E81"/>
    <w:rsid w:val="0010425D"/>
    <w:rsid w:val="00107062"/>
    <w:rsid w:val="00110157"/>
    <w:rsid w:val="00117255"/>
    <w:rsid w:val="00124BE9"/>
    <w:rsid w:val="0013011C"/>
    <w:rsid w:val="00140708"/>
    <w:rsid w:val="001431FC"/>
    <w:rsid w:val="001535E0"/>
    <w:rsid w:val="00155901"/>
    <w:rsid w:val="00155E9A"/>
    <w:rsid w:val="00157318"/>
    <w:rsid w:val="001624A6"/>
    <w:rsid w:val="00162910"/>
    <w:rsid w:val="00165BB4"/>
    <w:rsid w:val="0017153B"/>
    <w:rsid w:val="00182FB0"/>
    <w:rsid w:val="00183B4F"/>
    <w:rsid w:val="00184CBC"/>
    <w:rsid w:val="00185A41"/>
    <w:rsid w:val="0019326F"/>
    <w:rsid w:val="00195AD0"/>
    <w:rsid w:val="0019685F"/>
    <w:rsid w:val="00197B55"/>
    <w:rsid w:val="001A02E2"/>
    <w:rsid w:val="001B1B72"/>
    <w:rsid w:val="001C0617"/>
    <w:rsid w:val="001C6FD8"/>
    <w:rsid w:val="001D3A0B"/>
    <w:rsid w:val="001E7072"/>
    <w:rsid w:val="001F19C9"/>
    <w:rsid w:val="00204C86"/>
    <w:rsid w:val="00210941"/>
    <w:rsid w:val="00212D07"/>
    <w:rsid w:val="002175F7"/>
    <w:rsid w:val="002253D1"/>
    <w:rsid w:val="00232698"/>
    <w:rsid w:val="00234E76"/>
    <w:rsid w:val="00242F0F"/>
    <w:rsid w:val="00256BEA"/>
    <w:rsid w:val="00264426"/>
    <w:rsid w:val="00266C00"/>
    <w:rsid w:val="00274F3D"/>
    <w:rsid w:val="0028146B"/>
    <w:rsid w:val="002828F9"/>
    <w:rsid w:val="00284E05"/>
    <w:rsid w:val="002A70B3"/>
    <w:rsid w:val="002B298E"/>
    <w:rsid w:val="002B6D2F"/>
    <w:rsid w:val="002C273C"/>
    <w:rsid w:val="002C3894"/>
    <w:rsid w:val="002E6D5A"/>
    <w:rsid w:val="002E75AE"/>
    <w:rsid w:val="002F2CD7"/>
    <w:rsid w:val="002F36DD"/>
    <w:rsid w:val="002F4EAD"/>
    <w:rsid w:val="00314A6A"/>
    <w:rsid w:val="003265B5"/>
    <w:rsid w:val="003354FC"/>
    <w:rsid w:val="00335F9C"/>
    <w:rsid w:val="00354AD9"/>
    <w:rsid w:val="003617B4"/>
    <w:rsid w:val="003630F4"/>
    <w:rsid w:val="00372E15"/>
    <w:rsid w:val="00372F40"/>
    <w:rsid w:val="00373657"/>
    <w:rsid w:val="00392653"/>
    <w:rsid w:val="00393EAA"/>
    <w:rsid w:val="00394A60"/>
    <w:rsid w:val="00395566"/>
    <w:rsid w:val="00396C2B"/>
    <w:rsid w:val="003A0303"/>
    <w:rsid w:val="003A1E32"/>
    <w:rsid w:val="003A6012"/>
    <w:rsid w:val="003B613C"/>
    <w:rsid w:val="003D2B48"/>
    <w:rsid w:val="003D5DBF"/>
    <w:rsid w:val="003D7C64"/>
    <w:rsid w:val="003E0888"/>
    <w:rsid w:val="003E7720"/>
    <w:rsid w:val="003E7FD0"/>
    <w:rsid w:val="003F0EA4"/>
    <w:rsid w:val="003F1A01"/>
    <w:rsid w:val="003F1F8B"/>
    <w:rsid w:val="00403982"/>
    <w:rsid w:val="00405204"/>
    <w:rsid w:val="00406090"/>
    <w:rsid w:val="00407F3C"/>
    <w:rsid w:val="0042467E"/>
    <w:rsid w:val="004271A5"/>
    <w:rsid w:val="004311BE"/>
    <w:rsid w:val="0044253C"/>
    <w:rsid w:val="00442FAA"/>
    <w:rsid w:val="00451E3E"/>
    <w:rsid w:val="004561B4"/>
    <w:rsid w:val="00462B0E"/>
    <w:rsid w:val="004636C6"/>
    <w:rsid w:val="00463943"/>
    <w:rsid w:val="004714CF"/>
    <w:rsid w:val="00471B2E"/>
    <w:rsid w:val="00472141"/>
    <w:rsid w:val="00484C0D"/>
    <w:rsid w:val="00492764"/>
    <w:rsid w:val="00497D8B"/>
    <w:rsid w:val="004A1BED"/>
    <w:rsid w:val="004A1FC5"/>
    <w:rsid w:val="004A59AB"/>
    <w:rsid w:val="004A7198"/>
    <w:rsid w:val="004B139C"/>
    <w:rsid w:val="004C5071"/>
    <w:rsid w:val="004D360D"/>
    <w:rsid w:val="004D41B8"/>
    <w:rsid w:val="004D4F59"/>
    <w:rsid w:val="004D5136"/>
    <w:rsid w:val="004E54DC"/>
    <w:rsid w:val="004F14E4"/>
    <w:rsid w:val="004F5641"/>
    <w:rsid w:val="004F711E"/>
    <w:rsid w:val="0050072C"/>
    <w:rsid w:val="005035DD"/>
    <w:rsid w:val="00515DC2"/>
    <w:rsid w:val="005175A9"/>
    <w:rsid w:val="00522632"/>
    <w:rsid w:val="00522EF3"/>
    <w:rsid w:val="005278EA"/>
    <w:rsid w:val="005306B8"/>
    <w:rsid w:val="00535F50"/>
    <w:rsid w:val="0053732A"/>
    <w:rsid w:val="00540418"/>
    <w:rsid w:val="00546C8C"/>
    <w:rsid w:val="00550571"/>
    <w:rsid w:val="00551289"/>
    <w:rsid w:val="00552C02"/>
    <w:rsid w:val="00573BB5"/>
    <w:rsid w:val="00574266"/>
    <w:rsid w:val="005832DC"/>
    <w:rsid w:val="00594F07"/>
    <w:rsid w:val="005A0319"/>
    <w:rsid w:val="005A3073"/>
    <w:rsid w:val="005A30BE"/>
    <w:rsid w:val="005C2510"/>
    <w:rsid w:val="005D3D25"/>
    <w:rsid w:val="005D3ECE"/>
    <w:rsid w:val="005D43B9"/>
    <w:rsid w:val="005D7331"/>
    <w:rsid w:val="005D75D7"/>
    <w:rsid w:val="005F3830"/>
    <w:rsid w:val="005F77D5"/>
    <w:rsid w:val="005F7D47"/>
    <w:rsid w:val="00615B9F"/>
    <w:rsid w:val="00627173"/>
    <w:rsid w:val="00637055"/>
    <w:rsid w:val="00643E6A"/>
    <w:rsid w:val="00643F01"/>
    <w:rsid w:val="00644CA0"/>
    <w:rsid w:val="00644DC4"/>
    <w:rsid w:val="00655724"/>
    <w:rsid w:val="00655CD5"/>
    <w:rsid w:val="0065731F"/>
    <w:rsid w:val="0066769D"/>
    <w:rsid w:val="00670222"/>
    <w:rsid w:val="00670AA8"/>
    <w:rsid w:val="006749C5"/>
    <w:rsid w:val="006779B3"/>
    <w:rsid w:val="0068008C"/>
    <w:rsid w:val="00683904"/>
    <w:rsid w:val="006A43B0"/>
    <w:rsid w:val="006B1FE7"/>
    <w:rsid w:val="006B41D8"/>
    <w:rsid w:val="006C05AD"/>
    <w:rsid w:val="006D1489"/>
    <w:rsid w:val="006D2718"/>
    <w:rsid w:val="006D4807"/>
    <w:rsid w:val="006D72D1"/>
    <w:rsid w:val="006E77DD"/>
    <w:rsid w:val="006E7C3B"/>
    <w:rsid w:val="006F2903"/>
    <w:rsid w:val="0070516E"/>
    <w:rsid w:val="00711297"/>
    <w:rsid w:val="007143E7"/>
    <w:rsid w:val="0071609E"/>
    <w:rsid w:val="00727BF2"/>
    <w:rsid w:val="00730D09"/>
    <w:rsid w:val="00740E7A"/>
    <w:rsid w:val="0074456B"/>
    <w:rsid w:val="00751068"/>
    <w:rsid w:val="007554E4"/>
    <w:rsid w:val="00777D2A"/>
    <w:rsid w:val="0078457D"/>
    <w:rsid w:val="00784BD6"/>
    <w:rsid w:val="0078735B"/>
    <w:rsid w:val="00791C17"/>
    <w:rsid w:val="0079582C"/>
    <w:rsid w:val="007A2290"/>
    <w:rsid w:val="007A4898"/>
    <w:rsid w:val="007A54D0"/>
    <w:rsid w:val="007A607B"/>
    <w:rsid w:val="007B2B60"/>
    <w:rsid w:val="007C6569"/>
    <w:rsid w:val="007D6E9A"/>
    <w:rsid w:val="007E03BA"/>
    <w:rsid w:val="007E6F28"/>
    <w:rsid w:val="007F5761"/>
    <w:rsid w:val="007F5D3F"/>
    <w:rsid w:val="00805AEA"/>
    <w:rsid w:val="00811330"/>
    <w:rsid w:val="00811DAC"/>
    <w:rsid w:val="00827004"/>
    <w:rsid w:val="008278C5"/>
    <w:rsid w:val="00832FD5"/>
    <w:rsid w:val="00833516"/>
    <w:rsid w:val="00837703"/>
    <w:rsid w:val="0084142C"/>
    <w:rsid w:val="008469FA"/>
    <w:rsid w:val="00847F4D"/>
    <w:rsid w:val="008618DC"/>
    <w:rsid w:val="008668A1"/>
    <w:rsid w:val="00875E24"/>
    <w:rsid w:val="00881AE4"/>
    <w:rsid w:val="008836D6"/>
    <w:rsid w:val="00884CB2"/>
    <w:rsid w:val="0089054E"/>
    <w:rsid w:val="0089170C"/>
    <w:rsid w:val="00895AB4"/>
    <w:rsid w:val="00897B9F"/>
    <w:rsid w:val="008A2DBB"/>
    <w:rsid w:val="008A499E"/>
    <w:rsid w:val="008A5979"/>
    <w:rsid w:val="008A6E4D"/>
    <w:rsid w:val="008A793D"/>
    <w:rsid w:val="008B0017"/>
    <w:rsid w:val="008B6229"/>
    <w:rsid w:val="008C364E"/>
    <w:rsid w:val="008C66B2"/>
    <w:rsid w:val="008D3506"/>
    <w:rsid w:val="008E0E41"/>
    <w:rsid w:val="008E3652"/>
    <w:rsid w:val="008F6D58"/>
    <w:rsid w:val="008F73C7"/>
    <w:rsid w:val="00904AFB"/>
    <w:rsid w:val="0091493E"/>
    <w:rsid w:val="0092006C"/>
    <w:rsid w:val="00927C08"/>
    <w:rsid w:val="00933624"/>
    <w:rsid w:val="0093492C"/>
    <w:rsid w:val="00947E80"/>
    <w:rsid w:val="0095605B"/>
    <w:rsid w:val="00957043"/>
    <w:rsid w:val="00967A7C"/>
    <w:rsid w:val="0097324C"/>
    <w:rsid w:val="009744E0"/>
    <w:rsid w:val="00984E47"/>
    <w:rsid w:val="009939D6"/>
    <w:rsid w:val="009944BC"/>
    <w:rsid w:val="009A0558"/>
    <w:rsid w:val="009A76C6"/>
    <w:rsid w:val="009C0948"/>
    <w:rsid w:val="009C5548"/>
    <w:rsid w:val="009C6987"/>
    <w:rsid w:val="009D5D4C"/>
    <w:rsid w:val="009E268B"/>
    <w:rsid w:val="009F0EA2"/>
    <w:rsid w:val="009F23C4"/>
    <w:rsid w:val="009F288C"/>
    <w:rsid w:val="009F703E"/>
    <w:rsid w:val="009F79BF"/>
    <w:rsid w:val="00A01AB0"/>
    <w:rsid w:val="00A05FC2"/>
    <w:rsid w:val="00A07BB9"/>
    <w:rsid w:val="00A122DA"/>
    <w:rsid w:val="00A144F2"/>
    <w:rsid w:val="00A147DC"/>
    <w:rsid w:val="00A17116"/>
    <w:rsid w:val="00A17543"/>
    <w:rsid w:val="00A225F9"/>
    <w:rsid w:val="00A27AB9"/>
    <w:rsid w:val="00A30B14"/>
    <w:rsid w:val="00A363B6"/>
    <w:rsid w:val="00A4006E"/>
    <w:rsid w:val="00A46BF5"/>
    <w:rsid w:val="00A52685"/>
    <w:rsid w:val="00A6017A"/>
    <w:rsid w:val="00A80B3A"/>
    <w:rsid w:val="00A9207D"/>
    <w:rsid w:val="00AA34FD"/>
    <w:rsid w:val="00AC7B44"/>
    <w:rsid w:val="00AE70AA"/>
    <w:rsid w:val="00AF2281"/>
    <w:rsid w:val="00AF2C24"/>
    <w:rsid w:val="00AF5E26"/>
    <w:rsid w:val="00B0227D"/>
    <w:rsid w:val="00B0425A"/>
    <w:rsid w:val="00B06652"/>
    <w:rsid w:val="00B135BB"/>
    <w:rsid w:val="00B146E2"/>
    <w:rsid w:val="00B20DB5"/>
    <w:rsid w:val="00B3300B"/>
    <w:rsid w:val="00B3363C"/>
    <w:rsid w:val="00B42537"/>
    <w:rsid w:val="00B42747"/>
    <w:rsid w:val="00B43DA3"/>
    <w:rsid w:val="00B45487"/>
    <w:rsid w:val="00B55C23"/>
    <w:rsid w:val="00B56A8D"/>
    <w:rsid w:val="00B60DED"/>
    <w:rsid w:val="00B70D0E"/>
    <w:rsid w:val="00B849EE"/>
    <w:rsid w:val="00B84D02"/>
    <w:rsid w:val="00B9425E"/>
    <w:rsid w:val="00B95926"/>
    <w:rsid w:val="00B95D3B"/>
    <w:rsid w:val="00B96607"/>
    <w:rsid w:val="00BA2940"/>
    <w:rsid w:val="00BA2DBD"/>
    <w:rsid w:val="00BB098C"/>
    <w:rsid w:val="00BB2B8D"/>
    <w:rsid w:val="00BB569C"/>
    <w:rsid w:val="00BC0D2C"/>
    <w:rsid w:val="00BD1998"/>
    <w:rsid w:val="00BD1F68"/>
    <w:rsid w:val="00BD724C"/>
    <w:rsid w:val="00BE4E11"/>
    <w:rsid w:val="00BE7591"/>
    <w:rsid w:val="00BF7620"/>
    <w:rsid w:val="00C06126"/>
    <w:rsid w:val="00C06E42"/>
    <w:rsid w:val="00C07E4C"/>
    <w:rsid w:val="00C1344F"/>
    <w:rsid w:val="00C142AE"/>
    <w:rsid w:val="00C16E53"/>
    <w:rsid w:val="00C20064"/>
    <w:rsid w:val="00C21551"/>
    <w:rsid w:val="00C256B0"/>
    <w:rsid w:val="00C34A2C"/>
    <w:rsid w:val="00C36E8B"/>
    <w:rsid w:val="00C37137"/>
    <w:rsid w:val="00C431B4"/>
    <w:rsid w:val="00C6253F"/>
    <w:rsid w:val="00C62BC2"/>
    <w:rsid w:val="00C63D6F"/>
    <w:rsid w:val="00C679B0"/>
    <w:rsid w:val="00C70E2C"/>
    <w:rsid w:val="00C73A31"/>
    <w:rsid w:val="00C74DC9"/>
    <w:rsid w:val="00C82094"/>
    <w:rsid w:val="00C86C59"/>
    <w:rsid w:val="00C877F6"/>
    <w:rsid w:val="00C91C5A"/>
    <w:rsid w:val="00CA141A"/>
    <w:rsid w:val="00CA78CD"/>
    <w:rsid w:val="00CB0EBA"/>
    <w:rsid w:val="00CB2E5C"/>
    <w:rsid w:val="00CB4EF8"/>
    <w:rsid w:val="00CB6506"/>
    <w:rsid w:val="00CC01EF"/>
    <w:rsid w:val="00CD5828"/>
    <w:rsid w:val="00CD5FD1"/>
    <w:rsid w:val="00CD6D9A"/>
    <w:rsid w:val="00CE291E"/>
    <w:rsid w:val="00CE4374"/>
    <w:rsid w:val="00CE5A32"/>
    <w:rsid w:val="00CE7365"/>
    <w:rsid w:val="00CF118C"/>
    <w:rsid w:val="00D003D9"/>
    <w:rsid w:val="00D00E92"/>
    <w:rsid w:val="00D0421C"/>
    <w:rsid w:val="00D055EC"/>
    <w:rsid w:val="00D061BD"/>
    <w:rsid w:val="00D16F58"/>
    <w:rsid w:val="00D17246"/>
    <w:rsid w:val="00D201D2"/>
    <w:rsid w:val="00D215D5"/>
    <w:rsid w:val="00D2374F"/>
    <w:rsid w:val="00D24A99"/>
    <w:rsid w:val="00D308CB"/>
    <w:rsid w:val="00D30E32"/>
    <w:rsid w:val="00D35496"/>
    <w:rsid w:val="00D41B06"/>
    <w:rsid w:val="00D429DE"/>
    <w:rsid w:val="00D44728"/>
    <w:rsid w:val="00D47AA7"/>
    <w:rsid w:val="00D513EB"/>
    <w:rsid w:val="00D52C90"/>
    <w:rsid w:val="00D53095"/>
    <w:rsid w:val="00D55BE1"/>
    <w:rsid w:val="00D562FF"/>
    <w:rsid w:val="00D5681A"/>
    <w:rsid w:val="00D5717D"/>
    <w:rsid w:val="00D6421E"/>
    <w:rsid w:val="00D6480C"/>
    <w:rsid w:val="00D70F7A"/>
    <w:rsid w:val="00D75EAF"/>
    <w:rsid w:val="00D771F5"/>
    <w:rsid w:val="00D8369D"/>
    <w:rsid w:val="00DA0C97"/>
    <w:rsid w:val="00DA3A6B"/>
    <w:rsid w:val="00DA6DC1"/>
    <w:rsid w:val="00DA7257"/>
    <w:rsid w:val="00DB3EF9"/>
    <w:rsid w:val="00DC5D61"/>
    <w:rsid w:val="00DE11D6"/>
    <w:rsid w:val="00DF3F6C"/>
    <w:rsid w:val="00DF56C9"/>
    <w:rsid w:val="00DF710B"/>
    <w:rsid w:val="00E0496A"/>
    <w:rsid w:val="00E054A8"/>
    <w:rsid w:val="00E07BCA"/>
    <w:rsid w:val="00E10492"/>
    <w:rsid w:val="00E111AE"/>
    <w:rsid w:val="00E25350"/>
    <w:rsid w:val="00E30318"/>
    <w:rsid w:val="00E32708"/>
    <w:rsid w:val="00E34D6B"/>
    <w:rsid w:val="00E3707D"/>
    <w:rsid w:val="00E468D5"/>
    <w:rsid w:val="00E513E8"/>
    <w:rsid w:val="00E66F71"/>
    <w:rsid w:val="00E743E1"/>
    <w:rsid w:val="00E850C1"/>
    <w:rsid w:val="00E87BB9"/>
    <w:rsid w:val="00E95429"/>
    <w:rsid w:val="00E96B0A"/>
    <w:rsid w:val="00EA5418"/>
    <w:rsid w:val="00EB165C"/>
    <w:rsid w:val="00EC11D8"/>
    <w:rsid w:val="00EC16BC"/>
    <w:rsid w:val="00EE1FDC"/>
    <w:rsid w:val="00EE46FB"/>
    <w:rsid w:val="00EE747C"/>
    <w:rsid w:val="00F006D8"/>
    <w:rsid w:val="00F06AE9"/>
    <w:rsid w:val="00F0758D"/>
    <w:rsid w:val="00F1663C"/>
    <w:rsid w:val="00F1668B"/>
    <w:rsid w:val="00F17C0D"/>
    <w:rsid w:val="00F22135"/>
    <w:rsid w:val="00F257C6"/>
    <w:rsid w:val="00F34BA6"/>
    <w:rsid w:val="00F36B54"/>
    <w:rsid w:val="00F444B1"/>
    <w:rsid w:val="00F50AE7"/>
    <w:rsid w:val="00F541AB"/>
    <w:rsid w:val="00F546FC"/>
    <w:rsid w:val="00F55115"/>
    <w:rsid w:val="00F56895"/>
    <w:rsid w:val="00F6578C"/>
    <w:rsid w:val="00F70793"/>
    <w:rsid w:val="00F725B1"/>
    <w:rsid w:val="00F755D0"/>
    <w:rsid w:val="00F87A7C"/>
    <w:rsid w:val="00F96DA2"/>
    <w:rsid w:val="00FB1010"/>
    <w:rsid w:val="00FB5994"/>
    <w:rsid w:val="00FC29FF"/>
    <w:rsid w:val="00FC5E20"/>
    <w:rsid w:val="00FD37D7"/>
    <w:rsid w:val="00FD5A63"/>
    <w:rsid w:val="00FD5A6D"/>
    <w:rsid w:val="00FD6888"/>
    <w:rsid w:val="00FE7026"/>
    <w:rsid w:val="00FF27FF"/>
    <w:rsid w:val="00FF359B"/>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2731164">
      <w:bodyDiv w:val="1"/>
      <w:marLeft w:val="0"/>
      <w:marRight w:val="0"/>
      <w:marTop w:val="0"/>
      <w:marBottom w:val="0"/>
      <w:divBdr>
        <w:top w:val="none" w:sz="0" w:space="0" w:color="auto"/>
        <w:left w:val="none" w:sz="0" w:space="0" w:color="auto"/>
        <w:bottom w:val="none" w:sz="0" w:space="0" w:color="auto"/>
        <w:right w:val="none" w:sz="0" w:space="0" w:color="auto"/>
      </w:divBdr>
      <w:divsChild>
        <w:div w:id="1162086801">
          <w:marLeft w:val="446"/>
          <w:marRight w:val="0"/>
          <w:marTop w:val="0"/>
          <w:marBottom w:val="0"/>
          <w:divBdr>
            <w:top w:val="none" w:sz="0" w:space="0" w:color="auto"/>
            <w:left w:val="none" w:sz="0" w:space="0" w:color="auto"/>
            <w:bottom w:val="none" w:sz="0" w:space="0" w:color="auto"/>
            <w:right w:val="none" w:sz="0" w:space="0" w:color="auto"/>
          </w:divBdr>
        </w:div>
      </w:divsChild>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36368593">
      <w:bodyDiv w:val="1"/>
      <w:marLeft w:val="0"/>
      <w:marRight w:val="0"/>
      <w:marTop w:val="0"/>
      <w:marBottom w:val="0"/>
      <w:divBdr>
        <w:top w:val="none" w:sz="0" w:space="0" w:color="auto"/>
        <w:left w:val="none" w:sz="0" w:space="0" w:color="auto"/>
        <w:bottom w:val="none" w:sz="0" w:space="0" w:color="auto"/>
        <w:right w:val="none" w:sz="0" w:space="0" w:color="auto"/>
      </w:divBdr>
    </w:div>
    <w:div w:id="437799280">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6124578">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06852855">
      <w:bodyDiv w:val="1"/>
      <w:marLeft w:val="0"/>
      <w:marRight w:val="0"/>
      <w:marTop w:val="0"/>
      <w:marBottom w:val="0"/>
      <w:divBdr>
        <w:top w:val="none" w:sz="0" w:space="0" w:color="auto"/>
        <w:left w:val="none" w:sz="0" w:space="0" w:color="auto"/>
        <w:bottom w:val="none" w:sz="0" w:space="0" w:color="auto"/>
        <w:right w:val="none" w:sz="0" w:space="0" w:color="auto"/>
      </w:divBdr>
      <w:divsChild>
        <w:div w:id="500899549">
          <w:marLeft w:val="446"/>
          <w:marRight w:val="0"/>
          <w:marTop w:val="0"/>
          <w:marBottom w:val="0"/>
          <w:divBdr>
            <w:top w:val="none" w:sz="0" w:space="0" w:color="auto"/>
            <w:left w:val="none" w:sz="0" w:space="0" w:color="auto"/>
            <w:bottom w:val="none" w:sz="0" w:space="0" w:color="auto"/>
            <w:right w:val="none" w:sz="0" w:space="0" w:color="auto"/>
          </w:divBdr>
        </w:div>
        <w:div w:id="226651248">
          <w:marLeft w:val="446"/>
          <w:marRight w:val="0"/>
          <w:marTop w:val="0"/>
          <w:marBottom w:val="0"/>
          <w:divBdr>
            <w:top w:val="none" w:sz="0" w:space="0" w:color="auto"/>
            <w:left w:val="none" w:sz="0" w:space="0" w:color="auto"/>
            <w:bottom w:val="none" w:sz="0" w:space="0" w:color="auto"/>
            <w:right w:val="none" w:sz="0" w:space="0" w:color="auto"/>
          </w:divBdr>
        </w:div>
        <w:div w:id="212431825">
          <w:marLeft w:val="446"/>
          <w:marRight w:val="0"/>
          <w:marTop w:val="0"/>
          <w:marBottom w:val="0"/>
          <w:divBdr>
            <w:top w:val="none" w:sz="0" w:space="0" w:color="auto"/>
            <w:left w:val="none" w:sz="0" w:space="0" w:color="auto"/>
            <w:bottom w:val="none" w:sz="0" w:space="0" w:color="auto"/>
            <w:right w:val="none" w:sz="0" w:space="0" w:color="auto"/>
          </w:divBdr>
        </w:div>
        <w:div w:id="1506819179">
          <w:marLeft w:val="446"/>
          <w:marRight w:val="0"/>
          <w:marTop w:val="0"/>
          <w:marBottom w:val="0"/>
          <w:divBdr>
            <w:top w:val="none" w:sz="0" w:space="0" w:color="auto"/>
            <w:left w:val="none" w:sz="0" w:space="0" w:color="auto"/>
            <w:bottom w:val="none" w:sz="0" w:space="0" w:color="auto"/>
            <w:right w:val="none" w:sz="0" w:space="0" w:color="auto"/>
          </w:divBdr>
        </w:div>
        <w:div w:id="1685984119">
          <w:marLeft w:val="446"/>
          <w:marRight w:val="0"/>
          <w:marTop w:val="0"/>
          <w:marBottom w:val="0"/>
          <w:divBdr>
            <w:top w:val="none" w:sz="0" w:space="0" w:color="auto"/>
            <w:left w:val="none" w:sz="0" w:space="0" w:color="auto"/>
            <w:bottom w:val="none" w:sz="0" w:space="0" w:color="auto"/>
            <w:right w:val="none" w:sz="0" w:space="0" w:color="auto"/>
          </w:divBdr>
        </w:div>
      </w:divsChild>
    </w:div>
    <w:div w:id="115306525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199660686">
      <w:bodyDiv w:val="1"/>
      <w:marLeft w:val="0"/>
      <w:marRight w:val="0"/>
      <w:marTop w:val="0"/>
      <w:marBottom w:val="0"/>
      <w:divBdr>
        <w:top w:val="none" w:sz="0" w:space="0" w:color="auto"/>
        <w:left w:val="none" w:sz="0" w:space="0" w:color="auto"/>
        <w:bottom w:val="none" w:sz="0" w:space="0" w:color="auto"/>
        <w:right w:val="none" w:sz="0" w:space="0" w:color="auto"/>
      </w:divBdr>
    </w:div>
    <w:div w:id="1229925641">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51701094">
      <w:bodyDiv w:val="1"/>
      <w:marLeft w:val="0"/>
      <w:marRight w:val="0"/>
      <w:marTop w:val="0"/>
      <w:marBottom w:val="0"/>
      <w:divBdr>
        <w:top w:val="none" w:sz="0" w:space="0" w:color="auto"/>
        <w:left w:val="none" w:sz="0" w:space="0" w:color="auto"/>
        <w:bottom w:val="none" w:sz="0" w:space="0" w:color="auto"/>
        <w:right w:val="none" w:sz="0" w:space="0" w:color="auto"/>
      </w:divBdr>
    </w:div>
    <w:div w:id="1257982270">
      <w:bodyDiv w:val="1"/>
      <w:marLeft w:val="0"/>
      <w:marRight w:val="0"/>
      <w:marTop w:val="0"/>
      <w:marBottom w:val="0"/>
      <w:divBdr>
        <w:top w:val="none" w:sz="0" w:space="0" w:color="auto"/>
        <w:left w:val="none" w:sz="0" w:space="0" w:color="auto"/>
        <w:bottom w:val="none" w:sz="0" w:space="0" w:color="auto"/>
        <w:right w:val="none" w:sz="0" w:space="0" w:color="auto"/>
      </w:divBdr>
      <w:divsChild>
        <w:div w:id="1641156912">
          <w:marLeft w:val="446"/>
          <w:marRight w:val="0"/>
          <w:marTop w:val="0"/>
          <w:marBottom w:val="0"/>
          <w:divBdr>
            <w:top w:val="none" w:sz="0" w:space="0" w:color="auto"/>
            <w:left w:val="none" w:sz="0" w:space="0" w:color="auto"/>
            <w:bottom w:val="none" w:sz="0" w:space="0" w:color="auto"/>
            <w:right w:val="none" w:sz="0" w:space="0" w:color="auto"/>
          </w:divBdr>
        </w:div>
        <w:div w:id="89470861">
          <w:marLeft w:val="446"/>
          <w:marRight w:val="0"/>
          <w:marTop w:val="0"/>
          <w:marBottom w:val="0"/>
          <w:divBdr>
            <w:top w:val="none" w:sz="0" w:space="0" w:color="auto"/>
            <w:left w:val="none" w:sz="0" w:space="0" w:color="auto"/>
            <w:bottom w:val="none" w:sz="0" w:space="0" w:color="auto"/>
            <w:right w:val="none" w:sz="0" w:space="0" w:color="auto"/>
          </w:divBdr>
        </w:div>
        <w:div w:id="1521313894">
          <w:marLeft w:val="446"/>
          <w:marRight w:val="0"/>
          <w:marTop w:val="0"/>
          <w:marBottom w:val="0"/>
          <w:divBdr>
            <w:top w:val="none" w:sz="0" w:space="0" w:color="auto"/>
            <w:left w:val="none" w:sz="0" w:space="0" w:color="auto"/>
            <w:bottom w:val="none" w:sz="0" w:space="0" w:color="auto"/>
            <w:right w:val="none" w:sz="0" w:space="0" w:color="auto"/>
          </w:divBdr>
        </w:div>
      </w:divsChild>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3726231">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354914049">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33385821">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10437399">
      <w:bodyDiv w:val="1"/>
      <w:marLeft w:val="0"/>
      <w:marRight w:val="0"/>
      <w:marTop w:val="0"/>
      <w:marBottom w:val="0"/>
      <w:divBdr>
        <w:top w:val="none" w:sz="0" w:space="0" w:color="auto"/>
        <w:left w:val="none" w:sz="0" w:space="0" w:color="auto"/>
        <w:bottom w:val="none" w:sz="0" w:space="0" w:color="auto"/>
        <w:right w:val="none" w:sz="0" w:space="0" w:color="auto"/>
      </w:divBdr>
    </w:div>
    <w:div w:id="1890917968">
      <w:bodyDiv w:val="1"/>
      <w:marLeft w:val="0"/>
      <w:marRight w:val="0"/>
      <w:marTop w:val="0"/>
      <w:marBottom w:val="0"/>
      <w:divBdr>
        <w:top w:val="none" w:sz="0" w:space="0" w:color="auto"/>
        <w:left w:val="none" w:sz="0" w:space="0" w:color="auto"/>
        <w:bottom w:val="none" w:sz="0" w:space="0" w:color="auto"/>
        <w:right w:val="none" w:sz="0" w:space="0" w:color="auto"/>
      </w:divBdr>
    </w:div>
    <w:div w:id="1893928017">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0435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BC829-B2AC-4219-A99D-4B75F0F20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23</Pages>
  <Words>3852</Words>
  <Characters>21192</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Administracion 4</cp:lastModifiedBy>
  <cp:revision>67</cp:revision>
  <cp:lastPrinted>2019-07-06T00:37:00Z</cp:lastPrinted>
  <dcterms:created xsi:type="dcterms:W3CDTF">2019-07-03T15:54:00Z</dcterms:created>
  <dcterms:modified xsi:type="dcterms:W3CDTF">2019-07-06T00:37:00Z</dcterms:modified>
</cp:coreProperties>
</file>