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53C8E" w14:textId="7E47042E" w:rsidR="00486AE1" w:rsidRDefault="00FA7952" w:rsidP="00271CC9"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.8pt;margin-top:-6.7pt;width:692.45pt;height:456.95pt;z-index:251659264">
            <v:imagedata r:id="rId8" o:title=""/>
            <w10:wrap type="square" side="left"/>
          </v:shape>
          <o:OLEObject Type="Embed" ProgID="Excel.Sheet.12" ShapeID="_x0000_s1036" DrawAspect="Content" ObjectID="_1632829226" r:id="rId9"/>
        </w:object>
      </w:r>
    </w:p>
    <w:p w14:paraId="29D59B8F" w14:textId="00A3DEB1" w:rsidR="00E1779A" w:rsidRPr="002B6A22" w:rsidRDefault="00DE01B8" w:rsidP="002765D3">
      <w:pPr>
        <w:tabs>
          <w:tab w:val="left" w:pos="232"/>
        </w:tabs>
      </w:pPr>
      <w:bookmarkStart w:id="0" w:name="_GoBack"/>
      <w:bookmarkEnd w:id="0"/>
      <w:r>
        <w:lastRenderedPageBreak/>
        <w:tab/>
      </w:r>
      <w:bookmarkStart w:id="1" w:name="_MON_1632819085"/>
      <w:bookmarkEnd w:id="1"/>
      <w:r w:rsidR="00DD72FB">
        <w:object w:dxaOrig="16874" w:dyaOrig="9231" w14:anchorId="03AAFEF2">
          <v:shape id="_x0000_i1392" type="#_x0000_t75" style="width:712.5pt;height:417.95pt" o:ole="">
            <v:imagedata r:id="rId10" o:title=""/>
          </v:shape>
          <o:OLEObject Type="Embed" ProgID="Excel.Sheet.12" ShapeID="_x0000_i1392" DrawAspect="Content" ObjectID="_1632829218" r:id="rId11"/>
        </w:object>
      </w:r>
    </w:p>
    <w:bookmarkStart w:id="2" w:name="_MON_1470821061"/>
    <w:bookmarkEnd w:id="2"/>
    <w:bookmarkStart w:id="3" w:name="_MON_1470820842"/>
    <w:bookmarkEnd w:id="3"/>
    <w:p w14:paraId="058F0116" w14:textId="161603F0" w:rsidR="00AB13B7" w:rsidRDefault="00DD72FB" w:rsidP="001F67D8">
      <w:pPr>
        <w:jc w:val="center"/>
      </w:pPr>
      <w:r>
        <w:object w:dxaOrig="16267" w:dyaOrig="9289" w14:anchorId="52032A35">
          <v:shape id="_x0000_i1402" type="#_x0000_t75" style="width:705.05pt;height:431.05pt" o:ole="">
            <v:imagedata r:id="rId12" o:title=""/>
          </v:shape>
          <o:OLEObject Type="Embed" ProgID="Excel.Sheet.12" ShapeID="_x0000_i1402" DrawAspect="Content" ObjectID="_1632829219" r:id="rId13"/>
        </w:object>
      </w:r>
      <w:bookmarkStart w:id="4" w:name="_MON_1470821117"/>
      <w:bookmarkEnd w:id="4"/>
      <w:r w:rsidR="00DF3E27">
        <w:object w:dxaOrig="16267" w:dyaOrig="8474" w14:anchorId="5E77181B">
          <v:shape id="_x0000_i1409" type="#_x0000_t75" style="width:697.55pt;height:360.95pt" o:ole="">
            <v:imagedata r:id="rId14" o:title=""/>
          </v:shape>
          <o:OLEObject Type="Embed" ProgID="Excel.Sheet.12" ShapeID="_x0000_i1409" DrawAspect="Content" ObjectID="_1632829220" r:id="rId15"/>
        </w:object>
      </w:r>
    </w:p>
    <w:p w14:paraId="4CFDA21C" w14:textId="7BC2CBEA" w:rsidR="00B335E0" w:rsidRDefault="00B335E0" w:rsidP="0044253C">
      <w:pPr>
        <w:jc w:val="center"/>
      </w:pPr>
      <w:r>
        <w:rPr>
          <w:noProof/>
        </w:rPr>
        <w:lastRenderedPageBreak/>
        <w:object w:dxaOrig="1440" w:dyaOrig="1440" w14:anchorId="7E259AA7">
          <v:shape id="_x0000_s1045" type="#_x0000_t75" style="position:absolute;left:0;text-align:left;margin-left:12.8pt;margin-top:4.35pt;width:664.5pt;height:350.6pt;z-index:251660288;mso-position-horizontal-relative:text;mso-position-vertical-relative:text">
            <v:imagedata r:id="rId16" o:title=""/>
            <w10:wrap type="square" side="left"/>
          </v:shape>
          <o:OLEObject Type="Embed" ProgID="Excel.Sheet.12" ShapeID="_x0000_s1045" DrawAspect="Content" ObjectID="_1632829227" r:id="rId17"/>
        </w:object>
      </w:r>
    </w:p>
    <w:p w14:paraId="0B5740A9" w14:textId="77777777" w:rsidR="00B335E0" w:rsidRDefault="00B335E0" w:rsidP="0044253C">
      <w:pPr>
        <w:jc w:val="center"/>
      </w:pPr>
    </w:p>
    <w:p w14:paraId="2E58EE0C" w14:textId="77777777" w:rsidR="00B335E0" w:rsidRDefault="00B335E0" w:rsidP="0044253C">
      <w:pPr>
        <w:jc w:val="center"/>
      </w:pPr>
    </w:p>
    <w:p w14:paraId="3851B0AF" w14:textId="77777777" w:rsidR="00B335E0" w:rsidRDefault="00B335E0" w:rsidP="0044253C">
      <w:pPr>
        <w:jc w:val="center"/>
      </w:pPr>
    </w:p>
    <w:p w14:paraId="1C5089E4" w14:textId="77777777" w:rsidR="00B335E0" w:rsidRDefault="00B335E0" w:rsidP="0044253C">
      <w:pPr>
        <w:jc w:val="center"/>
      </w:pPr>
    </w:p>
    <w:p w14:paraId="56F53EB2" w14:textId="77777777" w:rsidR="00B335E0" w:rsidRDefault="00B335E0" w:rsidP="0044253C">
      <w:pPr>
        <w:jc w:val="center"/>
      </w:pPr>
    </w:p>
    <w:bookmarkStart w:id="5" w:name="_MON_1470821220"/>
    <w:bookmarkEnd w:id="5"/>
    <w:p w14:paraId="0100CB6F" w14:textId="3A200B4F" w:rsidR="00AB13B7" w:rsidRDefault="009F26F6" w:rsidP="0044253C">
      <w:pPr>
        <w:jc w:val="center"/>
      </w:pPr>
      <w:r>
        <w:object w:dxaOrig="14740" w:dyaOrig="5323" w14:anchorId="19E4B062">
          <v:shape id="_x0000_i1307" type="#_x0000_t75" style="width:705.95pt;height:259.95pt" o:ole="">
            <v:imagedata r:id="rId18" o:title=""/>
          </v:shape>
          <o:OLEObject Type="Embed" ProgID="Excel.Sheet.12" ShapeID="_x0000_i1307" DrawAspect="Content" ObjectID="_1632829221" r:id="rId19"/>
        </w:object>
      </w:r>
    </w:p>
    <w:p w14:paraId="16890165" w14:textId="77777777" w:rsidR="00F96944" w:rsidRDefault="00F96944">
      <w:r>
        <w:br w:type="page"/>
      </w:r>
    </w:p>
    <w:bookmarkStart w:id="6" w:name="_MON_1470821438"/>
    <w:bookmarkEnd w:id="6"/>
    <w:p w14:paraId="21074FA5" w14:textId="4478A392" w:rsidR="00F96944" w:rsidRDefault="009F26F6" w:rsidP="0044253C">
      <w:pPr>
        <w:jc w:val="center"/>
      </w:pPr>
      <w:r>
        <w:object w:dxaOrig="16923" w:dyaOrig="11641" w14:anchorId="754F5AA4">
          <v:shape id="_x0000_i1319" type="#_x0000_t75" style="width:657.35pt;height:449.75pt" o:ole="">
            <v:imagedata r:id="rId20" o:title=""/>
          </v:shape>
          <o:OLEObject Type="Embed" ProgID="Excel.Sheet.12" ShapeID="_x0000_i1319" DrawAspect="Content" ObjectID="_1632829222" r:id="rId21"/>
        </w:object>
      </w:r>
    </w:p>
    <w:p w14:paraId="308724A7" w14:textId="77777777" w:rsidR="00F96944" w:rsidRDefault="00F96944" w:rsidP="0044253C">
      <w:pPr>
        <w:jc w:val="center"/>
      </w:pPr>
    </w:p>
    <w:p w14:paraId="4B95E33C" w14:textId="77777777" w:rsidR="00372F40" w:rsidRDefault="00372F40" w:rsidP="003E7FD0">
      <w:pPr>
        <w:jc w:val="center"/>
      </w:pPr>
    </w:p>
    <w:bookmarkStart w:id="7" w:name="_MON_1470826782"/>
    <w:bookmarkEnd w:id="7"/>
    <w:p w14:paraId="503B5EB5" w14:textId="6A57F92C" w:rsidR="00372F40" w:rsidRDefault="004855AE" w:rsidP="00522632">
      <w:pPr>
        <w:jc w:val="center"/>
      </w:pPr>
      <w:r>
        <w:object w:dxaOrig="14603" w:dyaOrig="7625" w14:anchorId="00554AE1">
          <v:shape id="_x0000_i1329" type="#_x0000_t75" style="width:652.7pt;height:338.5pt" o:ole="">
            <v:imagedata r:id="rId22" o:title=""/>
          </v:shape>
          <o:OLEObject Type="Embed" ProgID="Excel.Sheet.12" ShapeID="_x0000_i1329" DrawAspect="Content" ObjectID="_1632829223" r:id="rId23"/>
        </w:object>
      </w:r>
    </w:p>
    <w:p w14:paraId="10AD291D" w14:textId="77777777" w:rsidR="00372F40" w:rsidRDefault="00372F40" w:rsidP="002A70B3">
      <w:pPr>
        <w:tabs>
          <w:tab w:val="left" w:pos="2430"/>
        </w:tabs>
      </w:pPr>
    </w:p>
    <w:p w14:paraId="5E0EEB77" w14:textId="77777777" w:rsidR="00E02437" w:rsidRPr="00291513" w:rsidRDefault="00E02437" w:rsidP="00291513">
      <w:pPr>
        <w:tabs>
          <w:tab w:val="left" w:pos="2430"/>
        </w:tabs>
      </w:pPr>
    </w:p>
    <w:bookmarkStart w:id="8" w:name="_MON_1473775963"/>
    <w:bookmarkEnd w:id="8"/>
    <w:p w14:paraId="7D6C1B54" w14:textId="3E9666D4" w:rsidR="00E02437" w:rsidRDefault="001F67D8" w:rsidP="00EA4B30">
      <w:pPr>
        <w:tabs>
          <w:tab w:val="left" w:pos="2430"/>
        </w:tabs>
        <w:jc w:val="center"/>
      </w:pPr>
      <w:r>
        <w:object w:dxaOrig="9137" w:dyaOrig="8962" w14:anchorId="6326529B">
          <v:shape id="_x0000_i1369" type="#_x0000_t75" style="width:459.1pt;height:388.05pt" o:ole="">
            <v:imagedata r:id="rId24" o:title=""/>
          </v:shape>
          <o:OLEObject Type="Embed" ProgID="Excel.Sheet.12" ShapeID="_x0000_i1369" DrawAspect="Content" ObjectID="_1632829224" r:id="rId25"/>
        </w:object>
      </w:r>
      <w:r w:rsidR="00FF3824">
        <w:t xml:space="preserve"> </w: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bookmarkStart w:id="9" w:name="_MON_1584267800"/>
    <w:bookmarkEnd w:id="9"/>
    <w:p w14:paraId="2E2C19BB" w14:textId="5FFB2ECF" w:rsidR="00D9316D" w:rsidRDefault="001F67D8" w:rsidP="00EA4B30">
      <w:pPr>
        <w:tabs>
          <w:tab w:val="left" w:pos="2430"/>
        </w:tabs>
        <w:jc w:val="center"/>
      </w:pPr>
      <w:r>
        <w:object w:dxaOrig="10490" w:dyaOrig="7733" w14:anchorId="503BFF57">
          <v:shape id="_x0000_i1383" type="#_x0000_t75" style="width:554.5pt;height:339.45pt" o:ole="">
            <v:imagedata r:id="rId26" o:title=""/>
          </v:shape>
          <o:OLEObject Type="Embed" ProgID="Excel.Sheet.12" ShapeID="_x0000_i1383" DrawAspect="Content" ObjectID="_1632829225" r:id="rId27"/>
        </w:object>
      </w:r>
    </w:p>
    <w:p w14:paraId="6CE3E5B6" w14:textId="77777777" w:rsidR="00DA0033" w:rsidRDefault="00CE144E" w:rsidP="00EA4B30">
      <w:pPr>
        <w:tabs>
          <w:tab w:val="left" w:pos="2430"/>
        </w:tabs>
        <w:jc w:val="center"/>
      </w:pPr>
      <w:r w:rsidRPr="00DA003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5A332B71">
                <wp:simplePos x="0" y="0"/>
                <wp:positionH relativeFrom="column">
                  <wp:posOffset>944217</wp:posOffset>
                </wp:positionH>
                <wp:positionV relativeFrom="paragraph">
                  <wp:posOffset>99666</wp:posOffset>
                </wp:positionV>
                <wp:extent cx="3130550" cy="954157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41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D4D6FF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y Lic. Armando Martínez Nava</w:t>
                            </w:r>
                          </w:p>
                          <w:p w14:paraId="5B48BAD8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left:0;text-align:left;margin-left:74.35pt;margin-top:7.85pt;width:246.5pt;height:7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D4D6FF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y Lic. Armando Martínez Nava</w:t>
                      </w:r>
                    </w:p>
                    <w:p w14:paraId="5B48BAD8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 w:rsidR="00DA0033" w:rsidRPr="00DA003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10E6CD1F">
                <wp:simplePos x="0" y="0"/>
                <wp:positionH relativeFrom="column">
                  <wp:posOffset>5047090</wp:posOffset>
                </wp:positionH>
                <wp:positionV relativeFrom="paragraph">
                  <wp:posOffset>44008</wp:posOffset>
                </wp:positionV>
                <wp:extent cx="3411220" cy="985962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9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7B8BA0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Magistrado Mario Antonio de Jesús Jiménez Martínez</w:t>
                            </w:r>
                          </w:p>
                          <w:p w14:paraId="0FA83A77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residente del H. Tribunal Superior de Justicia y del Consejo de la Judicatura.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left:0;text-align:left;margin-left:397.4pt;margin-top:3.45pt;width:268.6pt;height:7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7B8BA0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Magistrado Mario Antonio de Jesús Jiménez Martínez</w:t>
                      </w:r>
                    </w:p>
                    <w:p w14:paraId="0FA83A77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residente del H. Tribunal Superior de Justicia y del Consejo de la Judicatura.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F05B98" w14:textId="77777777" w:rsidR="00DA0033" w:rsidRDefault="00DA0033" w:rsidP="00EA4B30">
      <w:pPr>
        <w:tabs>
          <w:tab w:val="left" w:pos="2430"/>
        </w:tabs>
        <w:jc w:val="center"/>
      </w:pPr>
      <w:r w:rsidRPr="00DA003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7D4BD" wp14:editId="21890C29">
                <wp:simplePos x="0" y="0"/>
                <wp:positionH relativeFrom="column">
                  <wp:posOffset>5044440</wp:posOffset>
                </wp:positionH>
                <wp:positionV relativeFrom="paragraph">
                  <wp:posOffset>2437130</wp:posOffset>
                </wp:positionV>
                <wp:extent cx="3411220" cy="887095"/>
                <wp:effectExtent l="0" t="0" r="17780" b="27305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887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5C990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462601E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D0E51B1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Magistrado Mario Antonio de Jesús Jiménez Martínez</w:t>
                            </w:r>
                          </w:p>
                          <w:p w14:paraId="1960B145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residente del H. Tribunal Superior de Justicia y del Consejo de la Judicatura.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7D4BD" id="_x0000_s1028" style="position:absolute;left:0;text-align:left;margin-left:397.2pt;margin-top:191.9pt;width:268.6pt;height:6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" fillcolor="white [3212]" strokecolor="#5a5a5a [2109]" strokeweight="2pt">
                <v:path arrowok="t"/>
                <v:textbox>
                  <w:txbxContent>
                    <w:p w14:paraId="4395C990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462601E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D0E51B1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Magistrado Mario Antonio de Jesús Jiménez Martínez</w:t>
                      </w:r>
                    </w:p>
                    <w:p w14:paraId="1960B145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residente del H. Tribunal Superior de Justicia y del Consejo de la Judicatura.</w:t>
                      </w:r>
                    </w:p>
                  </w:txbxContent>
                </v:textbox>
              </v:roundrect>
            </w:pict>
          </mc:Fallback>
        </mc:AlternateContent>
      </w:r>
      <w:r w:rsidRPr="00DA003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44EE6" wp14:editId="37738FE8">
                <wp:simplePos x="0" y="0"/>
                <wp:positionH relativeFrom="column">
                  <wp:posOffset>948055</wp:posOffset>
                </wp:positionH>
                <wp:positionV relativeFrom="paragraph">
                  <wp:posOffset>2494280</wp:posOffset>
                </wp:positionV>
                <wp:extent cx="3130550" cy="893445"/>
                <wp:effectExtent l="0" t="0" r="12700" b="20955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893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352D0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F1CD1D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FAC4FD3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y Lic. Armando Martínez Nava</w:t>
                            </w:r>
                          </w:p>
                          <w:p w14:paraId="507F1636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44EE6" id="_x0000_s1029" style="position:absolute;left:0;text-align:left;margin-left:74.65pt;margin-top:196.4pt;width:246.5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" fillcolor="white [3212]" strokecolor="#5a5a5a [2109]" strokeweight="2pt">
                <v:path arrowok="t"/>
                <v:textbox>
                  <w:txbxContent>
                    <w:p w14:paraId="3DD352D0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F1CD1D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FAC4FD3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y Lic. Armando Martínez Nava</w:t>
                      </w:r>
                    </w:p>
                    <w:p w14:paraId="507F1636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A0033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D5271" w14:textId="77777777" w:rsidR="005129ED" w:rsidRDefault="005129ED" w:rsidP="00EA5418">
      <w:pPr>
        <w:spacing w:after="0" w:line="240" w:lineRule="auto"/>
      </w:pPr>
      <w:r>
        <w:separator/>
      </w:r>
    </w:p>
  </w:endnote>
  <w:endnote w:type="continuationSeparator" w:id="0">
    <w:p w14:paraId="6F15F1C0" w14:textId="77777777" w:rsidR="005129ED" w:rsidRDefault="005129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730F28C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15558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A0033" w:rsidRPr="00DA0033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1BAE872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7A4F0B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A0033" w:rsidRPr="00DA0033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477E8" w14:textId="77777777" w:rsidR="005129ED" w:rsidRDefault="005129ED" w:rsidP="00EA5418">
      <w:pPr>
        <w:spacing w:after="0" w:line="240" w:lineRule="auto"/>
      </w:pPr>
      <w:r>
        <w:separator/>
      </w:r>
    </w:p>
  </w:footnote>
  <w:footnote w:type="continuationSeparator" w:id="0">
    <w:p w14:paraId="3082A0F1" w14:textId="77777777" w:rsidR="005129ED" w:rsidRDefault="005129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10B63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B2696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0E3C804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4B2EC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24E0F"/>
    <w:rsid w:val="000263E2"/>
    <w:rsid w:val="00040466"/>
    <w:rsid w:val="00047FD3"/>
    <w:rsid w:val="00050DAE"/>
    <w:rsid w:val="00062890"/>
    <w:rsid w:val="00065DB3"/>
    <w:rsid w:val="00074CBA"/>
    <w:rsid w:val="00091BDA"/>
    <w:rsid w:val="000A0CB2"/>
    <w:rsid w:val="000B20FB"/>
    <w:rsid w:val="000D07AE"/>
    <w:rsid w:val="000E3444"/>
    <w:rsid w:val="000F6C14"/>
    <w:rsid w:val="00124FC4"/>
    <w:rsid w:val="001273E3"/>
    <w:rsid w:val="0013011C"/>
    <w:rsid w:val="00144452"/>
    <w:rsid w:val="00145E7D"/>
    <w:rsid w:val="001745FE"/>
    <w:rsid w:val="001A131A"/>
    <w:rsid w:val="001B1B72"/>
    <w:rsid w:val="001B6720"/>
    <w:rsid w:val="001D24E5"/>
    <w:rsid w:val="001D261B"/>
    <w:rsid w:val="001F67D8"/>
    <w:rsid w:val="002022EA"/>
    <w:rsid w:val="00206C03"/>
    <w:rsid w:val="0026200F"/>
    <w:rsid w:val="00271CC9"/>
    <w:rsid w:val="00274CDB"/>
    <w:rsid w:val="002753F7"/>
    <w:rsid w:val="002765D3"/>
    <w:rsid w:val="00282850"/>
    <w:rsid w:val="00283C39"/>
    <w:rsid w:val="00285924"/>
    <w:rsid w:val="00291513"/>
    <w:rsid w:val="00293AC2"/>
    <w:rsid w:val="00294373"/>
    <w:rsid w:val="002A70B3"/>
    <w:rsid w:val="002B6A22"/>
    <w:rsid w:val="002D4419"/>
    <w:rsid w:val="002D48DA"/>
    <w:rsid w:val="00300D1D"/>
    <w:rsid w:val="00304061"/>
    <w:rsid w:val="00306B2D"/>
    <w:rsid w:val="0031033E"/>
    <w:rsid w:val="00317972"/>
    <w:rsid w:val="003211C5"/>
    <w:rsid w:val="00325B5B"/>
    <w:rsid w:val="003518FE"/>
    <w:rsid w:val="0036652F"/>
    <w:rsid w:val="00372F40"/>
    <w:rsid w:val="0037763F"/>
    <w:rsid w:val="00386CEC"/>
    <w:rsid w:val="0039457A"/>
    <w:rsid w:val="003A552F"/>
    <w:rsid w:val="003A6C3B"/>
    <w:rsid w:val="003B64F6"/>
    <w:rsid w:val="003C4596"/>
    <w:rsid w:val="003C61EA"/>
    <w:rsid w:val="003C6D65"/>
    <w:rsid w:val="003C7EA5"/>
    <w:rsid w:val="003D116A"/>
    <w:rsid w:val="003D5DBF"/>
    <w:rsid w:val="003E4E63"/>
    <w:rsid w:val="003E7FD0"/>
    <w:rsid w:val="003F09C0"/>
    <w:rsid w:val="003F6E94"/>
    <w:rsid w:val="003F7A36"/>
    <w:rsid w:val="004053D4"/>
    <w:rsid w:val="00410060"/>
    <w:rsid w:val="004137F6"/>
    <w:rsid w:val="004227E5"/>
    <w:rsid w:val="00423B63"/>
    <w:rsid w:val="004335D2"/>
    <w:rsid w:val="00436526"/>
    <w:rsid w:val="00441018"/>
    <w:rsid w:val="0044253C"/>
    <w:rsid w:val="00450480"/>
    <w:rsid w:val="00457AAA"/>
    <w:rsid w:val="00474577"/>
    <w:rsid w:val="00475CDD"/>
    <w:rsid w:val="00480B1D"/>
    <w:rsid w:val="004832E8"/>
    <w:rsid w:val="00483C67"/>
    <w:rsid w:val="004855AE"/>
    <w:rsid w:val="00486AE1"/>
    <w:rsid w:val="00497D8B"/>
    <w:rsid w:val="00497F7B"/>
    <w:rsid w:val="004A43E0"/>
    <w:rsid w:val="004A6668"/>
    <w:rsid w:val="004B032D"/>
    <w:rsid w:val="004B05B0"/>
    <w:rsid w:val="004C245D"/>
    <w:rsid w:val="004C7332"/>
    <w:rsid w:val="004D41B8"/>
    <w:rsid w:val="004E173D"/>
    <w:rsid w:val="004F1162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61E5F"/>
    <w:rsid w:val="005731B5"/>
    <w:rsid w:val="00587571"/>
    <w:rsid w:val="005953C1"/>
    <w:rsid w:val="005967DB"/>
    <w:rsid w:val="005B1DBF"/>
    <w:rsid w:val="005B6950"/>
    <w:rsid w:val="005C0D08"/>
    <w:rsid w:val="005D5C38"/>
    <w:rsid w:val="00604673"/>
    <w:rsid w:val="006048D2"/>
    <w:rsid w:val="00611E39"/>
    <w:rsid w:val="00614A81"/>
    <w:rsid w:val="00653396"/>
    <w:rsid w:val="00656690"/>
    <w:rsid w:val="0068343D"/>
    <w:rsid w:val="0069602D"/>
    <w:rsid w:val="006B3837"/>
    <w:rsid w:val="006C1067"/>
    <w:rsid w:val="006D26F3"/>
    <w:rsid w:val="006D47C1"/>
    <w:rsid w:val="006E77DD"/>
    <w:rsid w:val="00712DC0"/>
    <w:rsid w:val="007216EB"/>
    <w:rsid w:val="0072627E"/>
    <w:rsid w:val="00732CB5"/>
    <w:rsid w:val="00743883"/>
    <w:rsid w:val="00757710"/>
    <w:rsid w:val="00776527"/>
    <w:rsid w:val="0077737C"/>
    <w:rsid w:val="00780559"/>
    <w:rsid w:val="0079582C"/>
    <w:rsid w:val="007B1020"/>
    <w:rsid w:val="007B6689"/>
    <w:rsid w:val="007B683E"/>
    <w:rsid w:val="007C385C"/>
    <w:rsid w:val="007D6E9A"/>
    <w:rsid w:val="007E5282"/>
    <w:rsid w:val="007F7254"/>
    <w:rsid w:val="0081309B"/>
    <w:rsid w:val="00824869"/>
    <w:rsid w:val="00824BDB"/>
    <w:rsid w:val="0082669B"/>
    <w:rsid w:val="00841651"/>
    <w:rsid w:val="00853DAA"/>
    <w:rsid w:val="00895D02"/>
    <w:rsid w:val="008A6E4D"/>
    <w:rsid w:val="008A7936"/>
    <w:rsid w:val="008B0017"/>
    <w:rsid w:val="008B75AA"/>
    <w:rsid w:val="008C294C"/>
    <w:rsid w:val="008D126D"/>
    <w:rsid w:val="008E3652"/>
    <w:rsid w:val="008E5F53"/>
    <w:rsid w:val="008E6935"/>
    <w:rsid w:val="00906E88"/>
    <w:rsid w:val="009111D0"/>
    <w:rsid w:val="00922838"/>
    <w:rsid w:val="00932A51"/>
    <w:rsid w:val="00942D5A"/>
    <w:rsid w:val="00947644"/>
    <w:rsid w:val="00954B4F"/>
    <w:rsid w:val="00970101"/>
    <w:rsid w:val="00973A40"/>
    <w:rsid w:val="009767FA"/>
    <w:rsid w:val="009B2D4C"/>
    <w:rsid w:val="009B30E8"/>
    <w:rsid w:val="009B7802"/>
    <w:rsid w:val="009C1018"/>
    <w:rsid w:val="009E1E34"/>
    <w:rsid w:val="009E4952"/>
    <w:rsid w:val="009F26F6"/>
    <w:rsid w:val="009F4B09"/>
    <w:rsid w:val="00A00558"/>
    <w:rsid w:val="00A00AE0"/>
    <w:rsid w:val="00A26799"/>
    <w:rsid w:val="00A65A27"/>
    <w:rsid w:val="00A80E81"/>
    <w:rsid w:val="00A82B9F"/>
    <w:rsid w:val="00A91EE8"/>
    <w:rsid w:val="00AB13B7"/>
    <w:rsid w:val="00AE03D1"/>
    <w:rsid w:val="00AF34FE"/>
    <w:rsid w:val="00B16055"/>
    <w:rsid w:val="00B20495"/>
    <w:rsid w:val="00B30B6D"/>
    <w:rsid w:val="00B335E0"/>
    <w:rsid w:val="00B33C31"/>
    <w:rsid w:val="00B44590"/>
    <w:rsid w:val="00B46446"/>
    <w:rsid w:val="00B46E0B"/>
    <w:rsid w:val="00B51FB0"/>
    <w:rsid w:val="00B80FF1"/>
    <w:rsid w:val="00B81079"/>
    <w:rsid w:val="00B824A7"/>
    <w:rsid w:val="00B83869"/>
    <w:rsid w:val="00B849EE"/>
    <w:rsid w:val="00B92707"/>
    <w:rsid w:val="00BD7676"/>
    <w:rsid w:val="00BD79C6"/>
    <w:rsid w:val="00C04AC9"/>
    <w:rsid w:val="00C2696D"/>
    <w:rsid w:val="00C31DD3"/>
    <w:rsid w:val="00C43BA5"/>
    <w:rsid w:val="00C47D2D"/>
    <w:rsid w:val="00C703B9"/>
    <w:rsid w:val="00C74A07"/>
    <w:rsid w:val="00C808E7"/>
    <w:rsid w:val="00C82EB3"/>
    <w:rsid w:val="00C841FD"/>
    <w:rsid w:val="00C94776"/>
    <w:rsid w:val="00CA53C6"/>
    <w:rsid w:val="00CA7AB7"/>
    <w:rsid w:val="00CB1DF8"/>
    <w:rsid w:val="00CC09FE"/>
    <w:rsid w:val="00CD3AAB"/>
    <w:rsid w:val="00CD5363"/>
    <w:rsid w:val="00CE144E"/>
    <w:rsid w:val="00CF36C6"/>
    <w:rsid w:val="00D04967"/>
    <w:rsid w:val="00D055EC"/>
    <w:rsid w:val="00D268E3"/>
    <w:rsid w:val="00D324AD"/>
    <w:rsid w:val="00D36790"/>
    <w:rsid w:val="00D409D0"/>
    <w:rsid w:val="00D51261"/>
    <w:rsid w:val="00D51B4E"/>
    <w:rsid w:val="00D605B5"/>
    <w:rsid w:val="00D9316D"/>
    <w:rsid w:val="00DA0033"/>
    <w:rsid w:val="00DB1795"/>
    <w:rsid w:val="00DC1743"/>
    <w:rsid w:val="00DC3BCA"/>
    <w:rsid w:val="00DC6B1E"/>
    <w:rsid w:val="00DD72FB"/>
    <w:rsid w:val="00DE01B8"/>
    <w:rsid w:val="00DF3E27"/>
    <w:rsid w:val="00E01EB0"/>
    <w:rsid w:val="00E02350"/>
    <w:rsid w:val="00E02437"/>
    <w:rsid w:val="00E15F87"/>
    <w:rsid w:val="00E1779A"/>
    <w:rsid w:val="00E24EA8"/>
    <w:rsid w:val="00E32708"/>
    <w:rsid w:val="00E72BE8"/>
    <w:rsid w:val="00E84ECB"/>
    <w:rsid w:val="00E94444"/>
    <w:rsid w:val="00E961D4"/>
    <w:rsid w:val="00EA445B"/>
    <w:rsid w:val="00EA4B30"/>
    <w:rsid w:val="00EA5418"/>
    <w:rsid w:val="00EE11B9"/>
    <w:rsid w:val="00EF614C"/>
    <w:rsid w:val="00EF794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E06DC"/>
    <w:rsid w:val="00FE118A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1057BAF"/>
  <w15:docId w15:val="{F6B9E845-78A5-4107-A9C4-82BAB408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8C98-2F53-4393-A04F-B78E1DB3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juan perez</cp:lastModifiedBy>
  <cp:revision>3</cp:revision>
  <cp:lastPrinted>2019-10-17T19:52:00Z</cp:lastPrinted>
  <dcterms:created xsi:type="dcterms:W3CDTF">2019-10-17T19:44:00Z</dcterms:created>
  <dcterms:modified xsi:type="dcterms:W3CDTF">2019-10-17T19:52:00Z</dcterms:modified>
</cp:coreProperties>
</file>