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Pública Anual del ejercicio 2020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77777777"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14:paraId="406C95F5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BFBF6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77777777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77777777"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B1828AD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14:paraId="367389D0" w14:textId="230ED5C4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2B5CC4">
        <w:rPr>
          <w:rFonts w:ascii="Arial" w:hAnsi="Arial" w:cs="Arial"/>
          <w:color w:val="000000" w:themeColor="text1"/>
          <w:sz w:val="18"/>
          <w:szCs w:val="18"/>
        </w:rPr>
        <w:t>30 de junio</w:t>
      </w:r>
      <w:r w:rsidR="00956281">
        <w:rPr>
          <w:rFonts w:ascii="Arial" w:hAnsi="Arial" w:cs="Arial"/>
          <w:color w:val="000000" w:themeColor="text1"/>
          <w:sz w:val="18"/>
          <w:szCs w:val="18"/>
        </w:rPr>
        <w:t xml:space="preserve"> 2020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4A0ED3">
        <w:rPr>
          <w:rFonts w:ascii="Arial" w:hAnsi="Arial" w:cs="Arial"/>
          <w:color w:val="000000" w:themeColor="text1"/>
          <w:sz w:val="18"/>
          <w:szCs w:val="18"/>
        </w:rPr>
        <w:t>82.84</w:t>
      </w:r>
      <w:r w:rsidR="00956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%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9B0620">
        <w:rPr>
          <w:rFonts w:ascii="Arial" w:hAnsi="Arial" w:cs="Arial"/>
          <w:sz w:val="18"/>
          <w:szCs w:val="18"/>
        </w:rPr>
        <w:t>del ejercicio 2020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Cedht,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5B33" w14:textId="77777777"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14:paraId="05EDCF0D" w14:textId="77777777"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0291" w14:textId="6402E952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C68EBF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EE41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40565" w:rsidRPr="00640565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2D82" w14:textId="7D19FD10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0DB3DFA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4B2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40565" w:rsidRPr="00640565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D4E9" w14:textId="77777777"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14:paraId="49C0F2BA" w14:textId="77777777"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F42E" w14:textId="77777777"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1F13E94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7777777" w:rsidR="00040466" w:rsidRDefault="00AE4C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7777777" w:rsidR="00040466" w:rsidRDefault="00AE4C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3900126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0AFD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40FE8A9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242C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40565"/>
    <w:rsid w:val="006B729B"/>
    <w:rsid w:val="006E6B8E"/>
    <w:rsid w:val="006E77DD"/>
    <w:rsid w:val="006F738E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8300-F870-4637-BED2-766C67C6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26</cp:revision>
  <cp:lastPrinted>2020-07-10T22:04:00Z</cp:lastPrinted>
  <dcterms:created xsi:type="dcterms:W3CDTF">2018-04-06T15:52:00Z</dcterms:created>
  <dcterms:modified xsi:type="dcterms:W3CDTF">2020-07-10T22:06:00Z</dcterms:modified>
</cp:coreProperties>
</file>