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 la vinculación con la sociedad, que con un proyecto de fortalecimiento profesional de los docentes contribuye al Plan Estatal de Desarrollo 2017-2021,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FD771E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1308CF">
        <w:rPr>
          <w:rFonts w:ascii="Arial" w:hAnsi="Arial" w:cs="Arial"/>
          <w:sz w:val="18"/>
          <w:szCs w:val="18"/>
          <w:lang w:val="es-ES_tradnl"/>
        </w:rPr>
        <w:t>20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internacionales, lo que permitió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una productividad investigativa de </w:t>
      </w:r>
      <w:r w:rsidR="00970E9B">
        <w:rPr>
          <w:rFonts w:ascii="Arial" w:hAnsi="Arial" w:cs="Arial"/>
          <w:sz w:val="18"/>
          <w:szCs w:val="18"/>
          <w:lang w:val="es-ES_tradnl"/>
        </w:rPr>
        <w:t>1 libro, 24 capítulos de libro, 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artículos especializados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y 20 ponencias en eventos científicos asociados con temas diversos tales como desarrollo, gobierno territorio, agricultura, política, medio ambiente, economía y cultura</w:t>
      </w:r>
      <w:r w:rsidRPr="00981DDB">
        <w:rPr>
          <w:rFonts w:ascii="Arial" w:hAnsi="Arial" w:cs="Arial"/>
          <w:sz w:val="18"/>
          <w:szCs w:val="18"/>
          <w:lang w:val="es-ES_tradnl"/>
        </w:rPr>
        <w:t>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5B19D3">
        <w:rPr>
          <w:rFonts w:ascii="Arial" w:hAnsi="Arial" w:cs="Arial"/>
          <w:sz w:val="18"/>
          <w:szCs w:val="18"/>
          <w:lang w:val="es-ES_tradnl"/>
        </w:rPr>
        <w:t>85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alumnos en </w:t>
      </w:r>
      <w:r w:rsidR="005B19D3">
        <w:rPr>
          <w:rFonts w:ascii="Arial" w:hAnsi="Arial" w:cs="Arial"/>
          <w:sz w:val="18"/>
          <w:szCs w:val="18"/>
          <w:lang w:val="es-ES_tradnl"/>
        </w:rPr>
        <w:t>los dos semestres de este año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5B19D3">
        <w:rPr>
          <w:rFonts w:ascii="Arial" w:hAnsi="Arial" w:cs="Arial"/>
          <w:sz w:val="18"/>
          <w:szCs w:val="18"/>
          <w:lang w:val="es-ES_tradnl"/>
        </w:rPr>
        <w:t>73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B19D3">
        <w:rPr>
          <w:rFonts w:ascii="Arial" w:hAnsi="Arial" w:cs="Arial"/>
          <w:sz w:val="18"/>
          <w:szCs w:val="18"/>
          <w:lang w:val="es-ES_tradnl"/>
        </w:rPr>
        <w:t>obtuvieron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beca CONACYT y los</w:t>
      </w:r>
      <w:r w:rsidR="005B19D3">
        <w:rPr>
          <w:rFonts w:ascii="Arial" w:hAnsi="Arial" w:cs="Arial"/>
          <w:sz w:val="18"/>
          <w:szCs w:val="18"/>
          <w:lang w:val="es-ES_tradnl"/>
        </w:rPr>
        <w:t xml:space="preserve"> 12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restantes con becas de</w:t>
      </w:r>
      <w:r w:rsidR="005B19D3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Pr="00981DDB">
        <w:rPr>
          <w:rFonts w:ascii="Arial" w:hAnsi="Arial" w:cs="Arial"/>
          <w:sz w:val="18"/>
          <w:szCs w:val="18"/>
          <w:lang w:val="es-ES_tradnl"/>
        </w:rPr>
        <w:t>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970E9B">
        <w:rPr>
          <w:rFonts w:ascii="Arial" w:hAnsi="Arial" w:cs="Arial"/>
          <w:sz w:val="18"/>
          <w:szCs w:val="18"/>
          <w:lang w:val="es-ES_tradnl"/>
        </w:rPr>
        <w:t>383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614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845D08">
        <w:rPr>
          <w:rFonts w:ascii="Arial" w:hAnsi="Arial" w:cs="Arial"/>
          <w:sz w:val="18"/>
          <w:szCs w:val="18"/>
          <w:lang w:val="es-ES_tradnl"/>
        </w:rPr>
        <w:t>30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845D08">
        <w:rPr>
          <w:rFonts w:ascii="Arial" w:hAnsi="Arial" w:cs="Arial"/>
          <w:sz w:val="18"/>
          <w:szCs w:val="18"/>
          <w:lang w:val="es-ES_tradnl"/>
        </w:rPr>
        <w:t>79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COLTLAX-CONACYT, el cual albergara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ED6BE8">
        <w:rPr>
          <w:rFonts w:ascii="Arial" w:hAnsi="Arial" w:cs="Arial"/>
          <w:sz w:val="18"/>
          <w:szCs w:val="18"/>
          <w:lang w:val="es-ES_tradnl"/>
        </w:rPr>
        <w:t xml:space="preserve">han </w:t>
      </w:r>
      <w:r w:rsidRPr="00981DDB">
        <w:rPr>
          <w:rFonts w:ascii="Arial" w:hAnsi="Arial" w:cs="Arial"/>
          <w:sz w:val="18"/>
          <w:szCs w:val="18"/>
          <w:lang w:val="es-ES_tradnl"/>
        </w:rPr>
        <w:t>suscri</w:t>
      </w:r>
      <w:r w:rsidR="00ED6BE8">
        <w:rPr>
          <w:rFonts w:ascii="Arial" w:hAnsi="Arial" w:cs="Arial"/>
          <w:sz w:val="18"/>
          <w:szCs w:val="18"/>
          <w:lang w:val="es-ES_tradnl"/>
        </w:rPr>
        <w:t>to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 intercambio y movilidad tanto de alumnos como de profesores entre los que destacan los firmados con </w:t>
      </w:r>
      <w:r w:rsidR="00844215">
        <w:rPr>
          <w:rFonts w:ascii="Arial" w:hAnsi="Arial" w:cs="Arial"/>
          <w:sz w:val="18"/>
          <w:szCs w:val="18"/>
          <w:lang w:val="es-ES_tradnl"/>
        </w:rPr>
        <w:t>el Institu</w:t>
      </w:r>
      <w:r w:rsidR="001308CF">
        <w:rPr>
          <w:rFonts w:ascii="Arial" w:hAnsi="Arial" w:cs="Arial"/>
          <w:sz w:val="18"/>
          <w:szCs w:val="18"/>
          <w:lang w:val="es-ES_tradnl"/>
        </w:rPr>
        <w:t>to de Capacitaci</w:t>
      </w:r>
      <w:r w:rsidR="00844215">
        <w:rPr>
          <w:rFonts w:ascii="Arial" w:hAnsi="Arial" w:cs="Arial"/>
          <w:sz w:val="18"/>
          <w:szCs w:val="18"/>
          <w:lang w:val="es-ES_tradnl"/>
        </w:rPr>
        <w:t>ón para el Trabajo del E</w:t>
      </w:r>
      <w:r w:rsidR="001308CF">
        <w:rPr>
          <w:rFonts w:ascii="Arial" w:hAnsi="Arial" w:cs="Arial"/>
          <w:sz w:val="18"/>
          <w:szCs w:val="18"/>
          <w:lang w:val="es-ES_tradnl"/>
        </w:rPr>
        <w:t xml:space="preserve">stado de Tlaxcala </w:t>
      </w:r>
      <w:r w:rsidR="00844215">
        <w:rPr>
          <w:rFonts w:ascii="Arial" w:hAnsi="Arial" w:cs="Arial"/>
          <w:sz w:val="18"/>
          <w:szCs w:val="18"/>
          <w:lang w:val="es-ES_tradnl"/>
        </w:rPr>
        <w:t>(ICATLAX), Tribunal E</w:t>
      </w:r>
      <w:r w:rsidR="001308CF">
        <w:rPr>
          <w:rFonts w:ascii="Arial" w:hAnsi="Arial" w:cs="Arial"/>
          <w:sz w:val="18"/>
          <w:szCs w:val="18"/>
          <w:lang w:val="es-ES_tradnl"/>
        </w:rPr>
        <w:t>lectoral de Tlaxcala</w:t>
      </w:r>
      <w:r w:rsidR="00844215">
        <w:rPr>
          <w:rFonts w:ascii="Arial" w:hAnsi="Arial" w:cs="Arial"/>
          <w:sz w:val="18"/>
          <w:szCs w:val="18"/>
          <w:lang w:val="es-ES_tradnl"/>
        </w:rPr>
        <w:t xml:space="preserve"> y Colegio de Bachilleres del Estado de Tlaxcala, </w:t>
      </w:r>
      <w:r w:rsidR="00937888">
        <w:rPr>
          <w:rFonts w:ascii="Arial" w:hAnsi="Arial" w:cs="Arial"/>
          <w:sz w:val="18"/>
          <w:szCs w:val="18"/>
          <w:lang w:val="es-ES_tradnl"/>
        </w:rPr>
        <w:t xml:space="preserve">Universidad Intercultural de Hidalgo, Centro Argentino de Etnología Americana, Instituto Tlaxcalteca de Elecciones y Comisión Estatal de Derechos Humanos,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así como </w:t>
      </w:r>
      <w:r w:rsidR="00937888">
        <w:rPr>
          <w:rFonts w:ascii="Arial" w:hAnsi="Arial" w:cs="Arial"/>
          <w:sz w:val="18"/>
          <w:szCs w:val="18"/>
          <w:lang w:val="es-ES_tradnl"/>
        </w:rPr>
        <w:t xml:space="preserve">otros pendientes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9068DB">
        <w:rPr>
          <w:rFonts w:ascii="Arial" w:hAnsi="Arial" w:cs="Arial"/>
          <w:sz w:val="18"/>
          <w:szCs w:val="18"/>
          <w:lang w:val="es-ES_tradnl"/>
        </w:rPr>
        <w:t>23 eventos académicos de manera digital, tales como foros, conferencias, paneles, webinars y conversatorios entre otros; además de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937888">
        <w:rPr>
          <w:rFonts w:ascii="Arial" w:hAnsi="Arial" w:cs="Arial"/>
          <w:sz w:val="18"/>
          <w:szCs w:val="18"/>
          <w:lang w:val="es-ES_tradnl"/>
        </w:rPr>
        <w:t>8595</w:t>
      </w:r>
      <w:bookmarkStart w:id="0" w:name="_GoBack"/>
      <w:bookmarkEnd w:id="0"/>
      <w:r w:rsidR="009068DB">
        <w:rPr>
          <w:rFonts w:ascii="Arial" w:hAnsi="Arial" w:cs="Arial"/>
          <w:sz w:val="18"/>
          <w:szCs w:val="18"/>
          <w:lang w:val="es-ES_tradnl"/>
        </w:rPr>
        <w:t xml:space="preserve"> acciones de difusión y promoción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sobre la oferta educativa de El Colegio, así como actividades de socialización de los resultados de investigación. </w:t>
      </w:r>
    </w:p>
    <w:p w:rsidR="009068DB" w:rsidRDefault="009068DB" w:rsidP="00724B8C">
      <w:pPr>
        <w:jc w:val="center"/>
        <w:rPr>
          <w:rFonts w:ascii="Arial" w:hAnsi="Arial" w:cs="Arial"/>
          <w:sz w:val="18"/>
          <w:szCs w:val="18"/>
        </w:rPr>
      </w:pPr>
    </w:p>
    <w:p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3022E" w:rsidRPr="0083022E" w:rsidRDefault="0083022E" w:rsidP="0083022E">
      <w:pPr>
        <w:jc w:val="both"/>
        <w:rPr>
          <w:rFonts w:ascii="Arial" w:hAnsi="Arial" w:cs="Arial"/>
          <w:sz w:val="18"/>
          <w:szCs w:val="18"/>
        </w:rPr>
      </w:pP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922" w:rsidRDefault="009B4922" w:rsidP="00EA5418">
      <w:pPr>
        <w:spacing w:after="0" w:line="240" w:lineRule="auto"/>
      </w:pPr>
      <w:r>
        <w:separator/>
      </w:r>
    </w:p>
  </w:endnote>
  <w:endnote w:type="continuationSeparator" w:id="0">
    <w:p w:rsidR="009B4922" w:rsidRDefault="009B49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40943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37888" w:rsidRPr="0093788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B8D3A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37888" w:rsidRPr="0093788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922" w:rsidRDefault="009B4922" w:rsidP="00EA5418">
      <w:pPr>
        <w:spacing w:after="0" w:line="240" w:lineRule="auto"/>
      </w:pPr>
      <w:r>
        <w:separator/>
      </w:r>
    </w:p>
  </w:footnote>
  <w:footnote w:type="continuationSeparator" w:id="0">
    <w:p w:rsidR="009B4922" w:rsidRDefault="009B49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D77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D77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6B26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80D0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B1B72"/>
    <w:rsid w:val="001C3B87"/>
    <w:rsid w:val="001E00F2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06E7"/>
    <w:rsid w:val="005B19D3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A5500"/>
    <w:rsid w:val="007B145A"/>
    <w:rsid w:val="007B5824"/>
    <w:rsid w:val="007D6E9A"/>
    <w:rsid w:val="007E6475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676F1"/>
    <w:rsid w:val="00C82D61"/>
    <w:rsid w:val="00C927DC"/>
    <w:rsid w:val="00CA22E6"/>
    <w:rsid w:val="00CA2D37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6BE8"/>
    <w:rsid w:val="00F3534A"/>
    <w:rsid w:val="00F54A68"/>
    <w:rsid w:val="00F64866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B4E05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E681-4B6E-4C92-BD06-16C251CA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1359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59</cp:revision>
  <cp:lastPrinted>2020-01-14T16:27:00Z</cp:lastPrinted>
  <dcterms:created xsi:type="dcterms:W3CDTF">2015-07-01T23:47:00Z</dcterms:created>
  <dcterms:modified xsi:type="dcterms:W3CDTF">2022-01-06T20:27:00Z</dcterms:modified>
</cp:coreProperties>
</file>