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43308CF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286CD6"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53357960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9E9" w14:textId="193BE9E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290" w14:textId="2A8875D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ESCRITORIO MILENIUM 152X75 2-G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A83" w14:textId="501CB04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945A3E" w:rsidRPr="00D53C9E" w14:paraId="0AE15AA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BD" w14:textId="2347C10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B5" w14:textId="12C61F3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0F8" w14:textId="55A82E6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903D311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89" w14:textId="300868A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C16" w14:textId="4DA39C9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E21" w14:textId="18BB497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716541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D2B" w14:textId="63FE105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3DD" w14:textId="24C545E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CCD" w14:textId="3F176B2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12201ADD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200" w14:textId="0076DF3C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3F4" w14:textId="6B5EC46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31" w14:textId="2DA0B74D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B0A575E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BCF" w14:textId="09A4BFF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800" w14:textId="1064588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EF4" w14:textId="74A4A33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33A8A0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DCE" w14:textId="6B17021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E2" w14:textId="6CB94A7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D8" w14:textId="1B6B4E31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95BBC7A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089" w14:textId="7EA36AD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85" w14:textId="5E47A1E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F5C" w14:textId="7D1B4AC5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28EE40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F46" w14:textId="1B1073A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367" w14:textId="6132CDD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3BC" w14:textId="750EFBE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830E4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66B" w14:textId="5AE2CE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159" w14:textId="4A17ADA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4D" w14:textId="096ECF1F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8A651D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76" w14:textId="7B0C82B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087" w14:textId="2A00B2DA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1E1" w14:textId="77DA2A8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09DFE5A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CFBE" w14:textId="079EC5B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644" w14:textId="71134EA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7D" w14:textId="0CBD225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98E81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BD6" w14:textId="4EDBADD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3C2" w14:textId="5CA8CE1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EC5A" w14:textId="52F76960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2C84491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CA3" w14:textId="78926EF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154" w14:textId="24B8444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4D96" w14:textId="4C1F9748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71A642B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DB0" w14:textId="72FB6FE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8B4" w14:textId="3302084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7AF9" w14:textId="7005622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E27781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EC" w14:textId="1992D5B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FC0" w14:textId="311CE69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7CB" w14:textId="3CC7931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DF487D7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F3B" w14:textId="4F6297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DDE" w14:textId="1459C6B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28C" w14:textId="53281D9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8F4951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EE" w14:textId="4503E08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D60" w14:textId="40CA71F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244" w14:textId="3183DEE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E0056C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7DD" w14:textId="2B0B6EF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E959" w14:textId="70AD60F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0CA" w14:textId="466D85AC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45CFF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37" w14:textId="10B10C1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AC" w14:textId="732A3D0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238" w14:textId="367316F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58F247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4D" w14:textId="784600F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167" w14:textId="30A0C74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19B" w14:textId="2309887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BE9ACF5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FAC9" w14:textId="3FC62F3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E6" w14:textId="310E9BA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A43" w14:textId="1876893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4807CA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D25" w14:textId="167A2519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BA0" w14:textId="66EDF31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207" w14:textId="5192BBD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40796D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084" w14:textId="053D6A8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499" w14:textId="202C3F5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9F6" w14:textId="5C87C4D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A435D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BC5" w14:textId="5F96BE0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EE8" w14:textId="3504D12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F73" w14:textId="14D9CC39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761DE7A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314" w14:textId="027C598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9A9" w14:textId="7782AFE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89B" w14:textId="6BA355C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CE96D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2B0" w14:textId="741DFBC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79" w14:textId="3D509DF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43" w14:textId="58C9E2A1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53C80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C42" w14:textId="54080D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240" w14:textId="5400D7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15AA" w14:textId="3F5FB68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E13FE0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034" w14:textId="55EB5F3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7110" w14:textId="41AFD3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1F2" w14:textId="114F341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642B353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84F" w14:textId="268E76B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B92" w14:textId="426CA62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707" w14:textId="5D2E893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1A51349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F09" w14:textId="5D540B6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391" w14:textId="7C456BBD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63E" w14:textId="0E433A4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CE41BB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341" w14:textId="441EAE8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504" w14:textId="681B100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A1D" w14:textId="71425D8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DB3CE1C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A52" w14:textId="1A0A78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6E8" w14:textId="1EC3877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82F" w14:textId="4E31CB08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63DE35A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C9C" w14:textId="6746DF1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0D9" w14:textId="24E8CE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F6A" w14:textId="124E40A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A2C705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B024" w14:textId="5F1242A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D92" w14:textId="5A938BD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015F" w14:textId="696846B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0260A69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8B" w14:textId="606CC5B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4E9" w14:textId="47EB1B3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440" w14:textId="2180A76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CD95E8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969" w14:textId="5FA24B9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09A" w14:textId="703ADCC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D85" w14:textId="1D33F6D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4E64670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1BB" w14:textId="6D90589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31B" w14:textId="55A44AB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A48" w14:textId="1AD313A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5359D8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150" w14:textId="2EA5472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FD2" w14:textId="15A795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940" w14:textId="591C9D3D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9B4406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C6" w14:textId="31C5E14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C866" w14:textId="0F611A3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AF0" w14:textId="1B37A89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68C4BF1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0F7" w14:textId="414C79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EE3" w14:textId="2DE9CDD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50F" w14:textId="7D89C00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AD33D6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07B6" w14:textId="289915C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9C91" w14:textId="13E62F1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381" w14:textId="00AA5CF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53C9E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3954D4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6BA" w14:textId="50B40AD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97B" w14:textId="2610D9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JUEGO DE MESAS DE CENTRO PISCIS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817" w14:textId="6F715BE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3641D3" w:rsidRPr="00D53C9E" w14:paraId="6DC472D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C5C" w14:textId="6AE0513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53B" w14:textId="3A9874C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ESCALERA DE ALUMINIO 2.65M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791" w14:textId="05C519B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1,147.81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342E0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E2D" w14:textId="38806C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23" w14:textId="31C1FA8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JUVENIL DE 120X60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4AEC" w14:textId="79B49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2,082.20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D6BD6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795" w14:textId="786BA34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C89" w14:textId="5464DD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DVD VIOS DVDV1103 15120927009894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075" w14:textId="3C9DBBB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299.00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2D9029C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622" w14:textId="454E85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AAF" w14:textId="705C7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PANTALLA 19" LCD HD BLUSENS H205B19C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E96" w14:textId="25CC91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1,439.20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69252F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133" w14:textId="321DB3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1D0" w14:textId="388E44B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2EB" w14:textId="44EE80C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22C992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9B2" w14:textId="38A9F32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53BF" w14:textId="6AE103B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750" w14:textId="55577A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0B8DC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F36D" w14:textId="180F4B6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9B" w14:textId="1DCCF0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724" w14:textId="5A3E093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0D4BF47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EA4F" w14:textId="0BE128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46A" w14:textId="57DF0E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692" w14:textId="232F04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2E025B9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D5E" w14:textId="5DCE5D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F96" w14:textId="50F5481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F6C" w14:textId="6CDBD77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CBE34A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BCE" w14:textId="48E6287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E28" w14:textId="40ABC3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9F2" w14:textId="18718D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9E5D5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B45" w14:textId="6454698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00E" w14:textId="15612A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LOCKER METALICO COLOR NEGRO GRIS ALACENA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38B3" w14:textId="4B9ABF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56CF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931" w14:textId="2FB7CD2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0C3" w14:textId="3946814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TRITURADORA SWINGLINE EX-07-05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904" w14:textId="60D9488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70BF1B0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F8" w14:textId="15FF77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ADD" w14:textId="048E66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20CC" w14:textId="65FE582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C8E380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F4" w14:textId="698961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9C4" w14:textId="566E83A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80D" w14:textId="68BE80A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4DF5908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E5" w14:textId="4AC901F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8A3" w14:textId="1C5DE8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10" w14:textId="59BAD7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84DF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9C9" w14:textId="6FF971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8AE" w14:textId="4F78281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444C" w14:textId="4FA6B25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6466F48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011" w14:textId="76579CA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E2E" w14:textId="1A21C9A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E1" w14:textId="1D41BF7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4514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040" w14:textId="7E5A3F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F2" w14:textId="674699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3EE" w14:textId="1A7B203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D53C9E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B8481D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B8481D" w:rsidRPr="00D53C9E" w:rsidRDefault="00B8481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B8481D" w:rsidRPr="00D53C9E" w:rsidRDefault="002E30E9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1B81F8FA" w:rsidR="00B8481D" w:rsidRPr="00D53C9E" w:rsidRDefault="00797F38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282,294.67</w:t>
            </w:r>
          </w:p>
        </w:tc>
      </w:tr>
      <w:tr w:rsidR="003F360E" w:rsidRPr="00D53C9E" w14:paraId="144FCF8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9C27" w14:textId="442D0F1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A13" w14:textId="0FA8D58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C4180 2793092809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6CC" w14:textId="5B144C4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3,800.00</w:t>
            </w:r>
          </w:p>
        </w:tc>
      </w:tr>
      <w:tr w:rsidR="003F360E" w:rsidRPr="00D53C9E" w14:paraId="3E0E2D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BB4" w14:textId="34BFD88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42E" w14:textId="3EE364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HACER ASPIRE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FBE" w14:textId="3480387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10,750.00</w:t>
            </w:r>
          </w:p>
        </w:tc>
      </w:tr>
      <w:tr w:rsidR="003F360E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3F360E" w:rsidRPr="00D53C9E" w14:paraId="47948A4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152" w14:textId="0B02B2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A39" w14:textId="018B65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19B" w14:textId="5BCBC82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6,900.98</w:t>
            </w:r>
          </w:p>
        </w:tc>
      </w:tr>
      <w:tr w:rsidR="003F360E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3F360E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3F360E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3F360E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023716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C0C" w14:textId="5F730E1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BAE" w14:textId="5BF044A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B73" w14:textId="2B875CC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642DDB4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447" w14:textId="059CB3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616" w14:textId="6791FA9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38" w14:textId="6646823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AD011F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B83" w14:textId="7A0462F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5EE" w14:textId="1556809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764" w14:textId="329004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915EBC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36A" w14:textId="6C04BE7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FE6" w14:textId="0D0B15D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4F5" w14:textId="7D51F82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D733AE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12" w14:textId="7221628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05C" w14:textId="05CD6A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99A" w14:textId="34803B9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926398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0D9" w14:textId="4CB46DF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D9" w14:textId="40EB632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37E" w14:textId="2148123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186D70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E07" w14:textId="64EF4D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1C6" w14:textId="4B8977E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CE3" w14:textId="73CAF55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F2157E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97F" w14:textId="699AA7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9A2" w14:textId="6D0DFEC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64B" w14:textId="4CF35C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4942A2" w:rsidRPr="00D53C9E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4942A2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7660027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505" w14:textId="38A28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897" w14:textId="4EA19A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APC NO BREAK UPS RS 1500VA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A5" w14:textId="28B4B08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4,518.20</w:t>
            </w:r>
          </w:p>
        </w:tc>
      </w:tr>
      <w:tr w:rsidR="004942A2" w:rsidRPr="00D53C9E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4942A2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4942A2" w:rsidRPr="00D53C9E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4942A2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807AF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63D" w14:textId="1260095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D753" w14:textId="0952128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CS01144120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5E" w14:textId="2C9DEEC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088CCC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9BA" w14:textId="3713718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B38" w14:textId="7FF601D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1300VA APC BX1300G 4B1431P33560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68E" w14:textId="1BB21DE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6DE379A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ECC" w14:textId="1B31FD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685D" w14:textId="67E0E95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HP PAVILION NOTE BOOK 15-R005LA CND4455F3X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982" w14:textId="3A63D39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E3204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5E505CA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F9C0" w14:textId="30194E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ED9" w14:textId="55E256F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DAA" w14:textId="672FBB8A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269A53C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95B4" w14:textId="0485B3B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E93" w14:textId="184BB0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5CG7282L3H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27A" w14:textId="2ABBE34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ECAC5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AF2C" w14:textId="3A134FD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B30" w14:textId="11EADCC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230" w14:textId="7A24607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321E4F3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817" w14:textId="2693890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80C" w14:textId="04FC401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191" w14:textId="5C33597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4590C16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762E" w14:textId="38FC236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431" w14:textId="3BE6822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1B3" w14:textId="151BEF4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3,519.44</w:t>
            </w:r>
          </w:p>
        </w:tc>
      </w:tr>
      <w:tr w:rsidR="00CE3204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E3204" w:rsidRPr="00D53C9E" w14:paraId="0D2A921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8BB8" w14:textId="736497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4F1" w14:textId="75120D9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5E4" w14:textId="509FF70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E3204" w:rsidRPr="00D53C9E" w14:paraId="5864AE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BC5" w14:textId="23D3AE2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A5C" w14:textId="0ACD621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471" w14:textId="0437F3B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43CFB0BD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41D" w14:textId="6248A10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4B3" w14:textId="1755F22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84A" w14:textId="57381BA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4D36D90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B24" w14:textId="0459071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3BB" w14:textId="667233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ADA" w14:textId="462BEBA3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0A3443" w:rsidRPr="00D53C9E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176E79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3210266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3139731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4B211396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1DFF7AD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2655F6F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66A4AAAB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BD3001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0919EA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331C57ED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5219E5C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78DF57A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2B6456" w:rsidRPr="00D53C9E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5B042ADA" w:rsidR="002B6456" w:rsidRPr="00D53C9E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14,499.02</w:t>
            </w:r>
          </w:p>
        </w:tc>
      </w:tr>
      <w:tr w:rsidR="002B6456" w:rsidRPr="00D53C9E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48E407E8" w:rsidR="002B6456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4942A2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4942A2" w:rsidRPr="00D53C9E" w:rsidRDefault="000A3443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43C7FAA2" w:rsidR="004942A2" w:rsidRPr="00D53C9E" w:rsidRDefault="002B645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1,166,778.31</w:t>
            </w:r>
          </w:p>
        </w:tc>
      </w:tr>
      <w:tr w:rsidR="00A27BB8" w:rsidRPr="00D53C9E" w14:paraId="11034C74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272" w14:textId="3D701E07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9A" w14:textId="113CCA5D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MINICOMPONENTE RCA 3000W C/BLU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A42" w14:textId="642C00C3" w:rsidR="00A27BB8" w:rsidRPr="00D53C9E" w:rsidRDefault="00A27BB8" w:rsidP="00A2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1,290.00</w:t>
            </w:r>
          </w:p>
        </w:tc>
      </w:tr>
      <w:tr w:rsidR="004942A2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4942A2" w:rsidRPr="00D53C9E" w:rsidRDefault="00A27BB8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519A5399" w:rsidR="004942A2" w:rsidRPr="00D53C9E" w:rsidRDefault="00A27BB8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1,290.00</w:t>
            </w:r>
          </w:p>
        </w:tc>
      </w:tr>
      <w:tr w:rsidR="00392C01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4942A2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392C01" w:rsidRPr="00D53C9E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392C01" w:rsidRPr="00D53C9E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392C01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392C01" w:rsidRPr="00D53C9E" w14:paraId="72CC4CBE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E7C" w14:textId="13E52C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ED9" w14:textId="59E61A4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PEDESTAL PARA MICROFONO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1CB" w14:textId="6B8AF6F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967.01</w:t>
            </w:r>
          </w:p>
        </w:tc>
      </w:tr>
      <w:tr w:rsidR="004942A2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459CE90B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18,215.10</w:t>
            </w:r>
          </w:p>
        </w:tc>
      </w:tr>
      <w:tr w:rsidR="00392C01" w:rsidRPr="00D53C9E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392C01" w:rsidRPr="00D53C9E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392C01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4942A2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392C01" w:rsidRPr="00D53C9E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AZUL VOLKSWAGEN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2019  MEX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>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ESTANDAR  BEIGE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 xml:space="preserve">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4942A2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30E766F" w:rsidR="004942A2" w:rsidRPr="00D53C9E" w:rsidRDefault="000A591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2,655,074.64</w:t>
            </w:r>
          </w:p>
        </w:tc>
      </w:tr>
      <w:tr w:rsidR="00131F8D" w:rsidRPr="00D53C9E" w14:paraId="42C44D77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152" w14:textId="5DB634FE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1A4" w14:textId="321BD0D0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CONMUTADOR PANASONIC PA-KX-TDA100BX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D" w14:textId="70267B8C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37,758.00</w:t>
            </w:r>
          </w:p>
        </w:tc>
      </w:tr>
      <w:tr w:rsidR="00131F8D" w:rsidRPr="00D53C9E" w14:paraId="06888AC6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4C5" w14:textId="0F5EAEB6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1E7" w14:textId="3E61318B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 BAFLE 15 PUL ATVIO MBC01B15L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9F7" w14:textId="31B6688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1,999.00</w:t>
            </w:r>
          </w:p>
        </w:tc>
      </w:tr>
      <w:tr w:rsidR="004942A2" w:rsidRPr="00D53C9E" w14:paraId="0A9AF2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317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5EF" w14:textId="11AF9642" w:rsidR="004942A2" w:rsidRPr="00D53C9E" w:rsidRDefault="00131F8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DBA" w14:textId="6E94879A" w:rsidR="004942A2" w:rsidRPr="00D53C9E" w:rsidRDefault="00131F8D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39,757.00</w:t>
            </w:r>
          </w:p>
        </w:tc>
      </w:tr>
      <w:tr w:rsidR="00131F8D" w:rsidRPr="00D53C9E" w14:paraId="571D3DFE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77A" w14:textId="0DAE3BAC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7C2" w14:textId="7033E8A8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GATO MECANICO DE BOTELLA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1CE" w14:textId="1271778F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171.00</w:t>
            </w:r>
          </w:p>
        </w:tc>
      </w:tr>
      <w:tr w:rsidR="00131F8D" w:rsidRPr="00D53C9E" w14:paraId="23A31DE6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12B" w14:textId="26046C9D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93" w14:textId="12C77757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TALADRO TOOL CRAFT TC2755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367D" w14:textId="0939EFD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841.31</w:t>
            </w:r>
          </w:p>
        </w:tc>
      </w:tr>
      <w:tr w:rsidR="00963CDC" w:rsidRPr="00D53C9E" w14:paraId="07C1A98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929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516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A4" w14:textId="241CB526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5BE0"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1,012.31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3CDC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780F0E66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7839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4,181,690.03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011CA40E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5E3F3BBF" w14:textId="77220767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14:paraId="3AE407FF" w14:textId="00AFD2FF"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bookmarkStart w:id="0" w:name="_MON_1470839431"/>
    <w:bookmarkEnd w:id="0"/>
    <w:p w14:paraId="72C3C353" w14:textId="77777777" w:rsidR="00EB0F25" w:rsidRDefault="00F46D98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6470" w:dyaOrig="1084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40.5pt;height:378.15pt" o:ole="">
            <v:imagedata r:id="rId8" o:title=""/>
          </v:shape>
          <o:OLEObject Type="Embed" ProgID="Excel.Sheet.12" ShapeID="_x0000_i1034" DrawAspect="Content" ObjectID="_1719407033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517374A8" w:rsidR="00D31E84" w:rsidRDefault="00C2376F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9930" w:dyaOrig="4440" w14:anchorId="40747E87">
          <v:shape id="_x0000_i1029" type="#_x0000_t75" style="width:476.45pt;height:221pt" o:ole="">
            <v:imagedata r:id="rId10" o:title=""/>
          </v:shape>
          <o:OLEObject Type="Embed" ProgID="Excel.Sheet.12" ShapeID="_x0000_i1029" DrawAspect="Content" ObjectID="_1719407034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5840D67D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64E" w14:textId="77777777" w:rsidR="00993EB3" w:rsidRDefault="00993EB3" w:rsidP="00EA5418">
      <w:pPr>
        <w:spacing w:after="0" w:line="240" w:lineRule="auto"/>
      </w:pPr>
      <w:r>
        <w:separator/>
      </w:r>
    </w:p>
  </w:endnote>
  <w:endnote w:type="continuationSeparator" w:id="0">
    <w:p w14:paraId="2104A549" w14:textId="77777777" w:rsidR="00993EB3" w:rsidRDefault="00993E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E164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41A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6E01" w14:textId="77777777" w:rsidR="00993EB3" w:rsidRDefault="00993EB3" w:rsidP="00EA5418">
      <w:pPr>
        <w:spacing w:after="0" w:line="240" w:lineRule="auto"/>
      </w:pPr>
      <w:r>
        <w:separator/>
      </w:r>
    </w:p>
  </w:footnote>
  <w:footnote w:type="continuationSeparator" w:id="0">
    <w:p w14:paraId="155A5BEE" w14:textId="77777777" w:rsidR="00993EB3" w:rsidRDefault="00993E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F69B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4B6D2656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F76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4B6D2656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F76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B63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3338E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E2761"/>
    <w:rsid w:val="000E719B"/>
    <w:rsid w:val="000F22F9"/>
    <w:rsid w:val="000F66E9"/>
    <w:rsid w:val="001028C5"/>
    <w:rsid w:val="00124D50"/>
    <w:rsid w:val="00126AC6"/>
    <w:rsid w:val="00126BCF"/>
    <w:rsid w:val="0013011C"/>
    <w:rsid w:val="00131F8D"/>
    <w:rsid w:val="00141B1C"/>
    <w:rsid w:val="001532E6"/>
    <w:rsid w:val="0017326E"/>
    <w:rsid w:val="001772B3"/>
    <w:rsid w:val="00183788"/>
    <w:rsid w:val="00192E5A"/>
    <w:rsid w:val="00192F7C"/>
    <w:rsid w:val="001B1B72"/>
    <w:rsid w:val="001B56C2"/>
    <w:rsid w:val="001C2A3C"/>
    <w:rsid w:val="001C394F"/>
    <w:rsid w:val="001C51A1"/>
    <w:rsid w:val="001E089A"/>
    <w:rsid w:val="002116C1"/>
    <w:rsid w:val="0021579A"/>
    <w:rsid w:val="00232417"/>
    <w:rsid w:val="0024091A"/>
    <w:rsid w:val="0024674A"/>
    <w:rsid w:val="002475B0"/>
    <w:rsid w:val="00250D31"/>
    <w:rsid w:val="0025137E"/>
    <w:rsid w:val="00255AAD"/>
    <w:rsid w:val="00286CD6"/>
    <w:rsid w:val="00291976"/>
    <w:rsid w:val="002A70B3"/>
    <w:rsid w:val="002A79E9"/>
    <w:rsid w:val="002B6456"/>
    <w:rsid w:val="002B6738"/>
    <w:rsid w:val="002E30E9"/>
    <w:rsid w:val="002E3157"/>
    <w:rsid w:val="002E76B4"/>
    <w:rsid w:val="00307635"/>
    <w:rsid w:val="003367AD"/>
    <w:rsid w:val="0034507B"/>
    <w:rsid w:val="00345360"/>
    <w:rsid w:val="003641D3"/>
    <w:rsid w:val="00370D2E"/>
    <w:rsid w:val="00371694"/>
    <w:rsid w:val="00372F40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D5DBF"/>
    <w:rsid w:val="003E3B4F"/>
    <w:rsid w:val="003E7FD0"/>
    <w:rsid w:val="003F0EA4"/>
    <w:rsid w:val="003F360E"/>
    <w:rsid w:val="004006DC"/>
    <w:rsid w:val="004024CB"/>
    <w:rsid w:val="0040403F"/>
    <w:rsid w:val="00405F37"/>
    <w:rsid w:val="0042599C"/>
    <w:rsid w:val="00426C1E"/>
    <w:rsid w:val="004304F7"/>
    <w:rsid w:val="0043435D"/>
    <w:rsid w:val="0044253C"/>
    <w:rsid w:val="00451E65"/>
    <w:rsid w:val="0045324A"/>
    <w:rsid w:val="00455B3C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D41B8"/>
    <w:rsid w:val="004E26E3"/>
    <w:rsid w:val="004F2C51"/>
    <w:rsid w:val="00502D8E"/>
    <w:rsid w:val="00504597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508AD"/>
    <w:rsid w:val="00554399"/>
    <w:rsid w:val="00571E8F"/>
    <w:rsid w:val="00580A10"/>
    <w:rsid w:val="005859FA"/>
    <w:rsid w:val="005964B3"/>
    <w:rsid w:val="005A503A"/>
    <w:rsid w:val="005B3310"/>
    <w:rsid w:val="005C3736"/>
    <w:rsid w:val="005C5BB5"/>
    <w:rsid w:val="005E242D"/>
    <w:rsid w:val="005F2169"/>
    <w:rsid w:val="005F74D8"/>
    <w:rsid w:val="006048D2"/>
    <w:rsid w:val="00611E39"/>
    <w:rsid w:val="006375E5"/>
    <w:rsid w:val="00661AE0"/>
    <w:rsid w:val="00665783"/>
    <w:rsid w:val="00667B9F"/>
    <w:rsid w:val="00674743"/>
    <w:rsid w:val="00675FF2"/>
    <w:rsid w:val="00680752"/>
    <w:rsid w:val="0068341B"/>
    <w:rsid w:val="00686289"/>
    <w:rsid w:val="0069276A"/>
    <w:rsid w:val="006B3CC1"/>
    <w:rsid w:val="006B6A4C"/>
    <w:rsid w:val="006B7B8B"/>
    <w:rsid w:val="006D79BF"/>
    <w:rsid w:val="006E77DD"/>
    <w:rsid w:val="007034C9"/>
    <w:rsid w:val="0071753E"/>
    <w:rsid w:val="00736D5B"/>
    <w:rsid w:val="007414DB"/>
    <w:rsid w:val="00747C0B"/>
    <w:rsid w:val="00757586"/>
    <w:rsid w:val="007758A6"/>
    <w:rsid w:val="0078004F"/>
    <w:rsid w:val="00780E52"/>
    <w:rsid w:val="0078241F"/>
    <w:rsid w:val="007839E4"/>
    <w:rsid w:val="0079186A"/>
    <w:rsid w:val="00791DEA"/>
    <w:rsid w:val="00792DB5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12C60"/>
    <w:rsid w:val="008161B7"/>
    <w:rsid w:val="008257D9"/>
    <w:rsid w:val="00836215"/>
    <w:rsid w:val="008441E5"/>
    <w:rsid w:val="008732F0"/>
    <w:rsid w:val="00891BF8"/>
    <w:rsid w:val="0089311C"/>
    <w:rsid w:val="008A0297"/>
    <w:rsid w:val="008A6E4D"/>
    <w:rsid w:val="008B0017"/>
    <w:rsid w:val="008B0773"/>
    <w:rsid w:val="008E0DB0"/>
    <w:rsid w:val="008E3652"/>
    <w:rsid w:val="008F0A30"/>
    <w:rsid w:val="008F76B7"/>
    <w:rsid w:val="008F7FB8"/>
    <w:rsid w:val="00926E50"/>
    <w:rsid w:val="009356CB"/>
    <w:rsid w:val="00945A3E"/>
    <w:rsid w:val="00945C60"/>
    <w:rsid w:val="00963CDC"/>
    <w:rsid w:val="009774A0"/>
    <w:rsid w:val="00993EB3"/>
    <w:rsid w:val="009A2A4A"/>
    <w:rsid w:val="009B5EDD"/>
    <w:rsid w:val="009C6505"/>
    <w:rsid w:val="009C70C8"/>
    <w:rsid w:val="009E72AC"/>
    <w:rsid w:val="00A07DF4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62F1"/>
    <w:rsid w:val="00A57625"/>
    <w:rsid w:val="00A605C3"/>
    <w:rsid w:val="00A61E7C"/>
    <w:rsid w:val="00A66137"/>
    <w:rsid w:val="00A73EAE"/>
    <w:rsid w:val="00A749E3"/>
    <w:rsid w:val="00A769EE"/>
    <w:rsid w:val="00AB0E73"/>
    <w:rsid w:val="00AB13B7"/>
    <w:rsid w:val="00AB77B3"/>
    <w:rsid w:val="00AD1892"/>
    <w:rsid w:val="00AE05A9"/>
    <w:rsid w:val="00AE148A"/>
    <w:rsid w:val="00B1547D"/>
    <w:rsid w:val="00B215E0"/>
    <w:rsid w:val="00B23061"/>
    <w:rsid w:val="00B3191B"/>
    <w:rsid w:val="00B34D7B"/>
    <w:rsid w:val="00B439E4"/>
    <w:rsid w:val="00B565E3"/>
    <w:rsid w:val="00B74AC4"/>
    <w:rsid w:val="00B81909"/>
    <w:rsid w:val="00B8481D"/>
    <w:rsid w:val="00B849EE"/>
    <w:rsid w:val="00B91A8C"/>
    <w:rsid w:val="00BA60B0"/>
    <w:rsid w:val="00BC39EB"/>
    <w:rsid w:val="00BC6171"/>
    <w:rsid w:val="00BD167C"/>
    <w:rsid w:val="00BE1764"/>
    <w:rsid w:val="00BE5939"/>
    <w:rsid w:val="00BF2160"/>
    <w:rsid w:val="00C16BEE"/>
    <w:rsid w:val="00C16EFA"/>
    <w:rsid w:val="00C2376F"/>
    <w:rsid w:val="00C30624"/>
    <w:rsid w:val="00C33FDD"/>
    <w:rsid w:val="00C50EDE"/>
    <w:rsid w:val="00C54808"/>
    <w:rsid w:val="00C7638C"/>
    <w:rsid w:val="00C77B56"/>
    <w:rsid w:val="00C9419A"/>
    <w:rsid w:val="00CA2D37"/>
    <w:rsid w:val="00CB2E03"/>
    <w:rsid w:val="00CB7EB7"/>
    <w:rsid w:val="00CC5CB6"/>
    <w:rsid w:val="00CD06EE"/>
    <w:rsid w:val="00CE3204"/>
    <w:rsid w:val="00CE5BE6"/>
    <w:rsid w:val="00CE6D73"/>
    <w:rsid w:val="00CF0FD1"/>
    <w:rsid w:val="00CF21AA"/>
    <w:rsid w:val="00CF43B2"/>
    <w:rsid w:val="00CF5404"/>
    <w:rsid w:val="00D055EC"/>
    <w:rsid w:val="00D137EA"/>
    <w:rsid w:val="00D141EA"/>
    <w:rsid w:val="00D318BC"/>
    <w:rsid w:val="00D319F7"/>
    <w:rsid w:val="00D31E84"/>
    <w:rsid w:val="00D35D66"/>
    <w:rsid w:val="00D43B6F"/>
    <w:rsid w:val="00D51261"/>
    <w:rsid w:val="00D53C9E"/>
    <w:rsid w:val="00D734CC"/>
    <w:rsid w:val="00D748D3"/>
    <w:rsid w:val="00D75BE0"/>
    <w:rsid w:val="00D904D1"/>
    <w:rsid w:val="00DA294D"/>
    <w:rsid w:val="00DB43F2"/>
    <w:rsid w:val="00DC437A"/>
    <w:rsid w:val="00DC6189"/>
    <w:rsid w:val="00DD2300"/>
    <w:rsid w:val="00DF42BA"/>
    <w:rsid w:val="00DF4C31"/>
    <w:rsid w:val="00E018DC"/>
    <w:rsid w:val="00E2457F"/>
    <w:rsid w:val="00E325EB"/>
    <w:rsid w:val="00E32708"/>
    <w:rsid w:val="00E33B42"/>
    <w:rsid w:val="00E34F01"/>
    <w:rsid w:val="00E41C5E"/>
    <w:rsid w:val="00E4315F"/>
    <w:rsid w:val="00E637E2"/>
    <w:rsid w:val="00E64296"/>
    <w:rsid w:val="00E6527E"/>
    <w:rsid w:val="00E71955"/>
    <w:rsid w:val="00E7355F"/>
    <w:rsid w:val="00E832FE"/>
    <w:rsid w:val="00E84206"/>
    <w:rsid w:val="00E92607"/>
    <w:rsid w:val="00EA5418"/>
    <w:rsid w:val="00EA6756"/>
    <w:rsid w:val="00EB0F25"/>
    <w:rsid w:val="00EB2653"/>
    <w:rsid w:val="00EC4892"/>
    <w:rsid w:val="00EC6E40"/>
    <w:rsid w:val="00ED69F5"/>
    <w:rsid w:val="00F17B2D"/>
    <w:rsid w:val="00F376CC"/>
    <w:rsid w:val="00F43112"/>
    <w:rsid w:val="00F46D98"/>
    <w:rsid w:val="00F506AB"/>
    <w:rsid w:val="00F670A3"/>
    <w:rsid w:val="00F770EA"/>
    <w:rsid w:val="00F848C2"/>
    <w:rsid w:val="00F929A4"/>
    <w:rsid w:val="00F96944"/>
    <w:rsid w:val="00FA1B54"/>
    <w:rsid w:val="00FA2FA2"/>
    <w:rsid w:val="00FA319E"/>
    <w:rsid w:val="00FA332C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25</Pages>
  <Words>4086</Words>
  <Characters>22475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123</cp:revision>
  <cp:lastPrinted>2022-04-14T20:24:00Z</cp:lastPrinted>
  <dcterms:created xsi:type="dcterms:W3CDTF">2017-10-13T15:38:00Z</dcterms:created>
  <dcterms:modified xsi:type="dcterms:W3CDTF">2022-07-15T21:09:00Z</dcterms:modified>
</cp:coreProperties>
</file>