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2820DB41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614E3F">
        <w:rPr>
          <w:rFonts w:ascii="Arial" w:hAnsi="Arial" w:cs="Arial"/>
          <w:sz w:val="18"/>
          <w:szCs w:val="18"/>
        </w:rPr>
        <w:t>2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0F8808B6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</w:p>
    <w:p w14:paraId="406C95F5" w14:textId="370661FC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5D04BC87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3C3E9C4D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241EBF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241EBF">
        <w:rPr>
          <w:rFonts w:ascii="Arial" w:hAnsi="Arial" w:cs="Arial"/>
          <w:color w:val="000000" w:themeColor="text1"/>
          <w:sz w:val="18"/>
          <w:szCs w:val="18"/>
        </w:rPr>
        <w:t>junio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6E356C">
        <w:rPr>
          <w:rFonts w:ascii="Arial" w:hAnsi="Arial" w:cs="Arial"/>
          <w:color w:val="000000" w:themeColor="text1"/>
          <w:sz w:val="18"/>
          <w:szCs w:val="18"/>
        </w:rPr>
        <w:t>2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B70C42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B70C42" w:rsidRPr="00C242DB">
        <w:rPr>
          <w:rFonts w:ascii="Arial" w:hAnsi="Arial" w:cs="Arial"/>
          <w:sz w:val="18"/>
          <w:szCs w:val="18"/>
        </w:rPr>
        <w:t>8</w:t>
      </w:r>
      <w:r w:rsidR="004823BC">
        <w:rPr>
          <w:rFonts w:ascii="Arial" w:hAnsi="Arial" w:cs="Arial"/>
          <w:sz w:val="18"/>
          <w:szCs w:val="18"/>
        </w:rPr>
        <w:t>2</w:t>
      </w:r>
      <w:r w:rsidR="00896C82">
        <w:rPr>
          <w:rFonts w:ascii="Arial" w:hAnsi="Arial" w:cs="Arial"/>
          <w:sz w:val="18"/>
          <w:szCs w:val="18"/>
        </w:rPr>
        <w:t>.</w:t>
      </w:r>
      <w:r w:rsidR="004823BC">
        <w:rPr>
          <w:rFonts w:ascii="Arial" w:hAnsi="Arial" w:cs="Arial"/>
          <w:sz w:val="18"/>
          <w:szCs w:val="18"/>
        </w:rPr>
        <w:t>04</w:t>
      </w:r>
      <w:r w:rsidR="000B5D07" w:rsidRPr="00C242DB">
        <w:rPr>
          <w:rFonts w:ascii="Arial" w:hAnsi="Arial" w:cs="Arial"/>
          <w:sz w:val="18"/>
          <w:szCs w:val="18"/>
        </w:rPr>
        <w:t xml:space="preserve"> </w:t>
      </w:r>
      <w:r w:rsidR="00627B5A" w:rsidRPr="000B5D07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03DF9544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6E356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B155" w14:textId="77777777" w:rsidR="008D495B" w:rsidRDefault="008D495B" w:rsidP="00EA5418">
      <w:pPr>
        <w:spacing w:after="0" w:line="240" w:lineRule="auto"/>
      </w:pPr>
      <w:r>
        <w:separator/>
      </w:r>
    </w:p>
  </w:endnote>
  <w:endnote w:type="continuationSeparator" w:id="0">
    <w:p w14:paraId="2BCBDD88" w14:textId="77777777" w:rsidR="008D495B" w:rsidRDefault="008D49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B14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3868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BFC5" w14:textId="77777777" w:rsidR="008D495B" w:rsidRDefault="008D495B" w:rsidP="00EA5418">
      <w:pPr>
        <w:spacing w:after="0" w:line="240" w:lineRule="auto"/>
      </w:pPr>
      <w:r>
        <w:separator/>
      </w:r>
    </w:p>
  </w:footnote>
  <w:footnote w:type="continuationSeparator" w:id="0">
    <w:p w14:paraId="112B696C" w14:textId="77777777" w:rsidR="008D495B" w:rsidRDefault="008D49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C2A3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F49E7C6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F49E7C6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5FCB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41EB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97DBD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23BC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26EC"/>
    <w:rsid w:val="00534982"/>
    <w:rsid w:val="00540418"/>
    <w:rsid w:val="00572CF6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40565"/>
    <w:rsid w:val="00646A1C"/>
    <w:rsid w:val="00656DDB"/>
    <w:rsid w:val="006B729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2B88"/>
    <w:rsid w:val="00B26810"/>
    <w:rsid w:val="00B42A02"/>
    <w:rsid w:val="00B70C42"/>
    <w:rsid w:val="00B80756"/>
    <w:rsid w:val="00B82230"/>
    <w:rsid w:val="00B849EE"/>
    <w:rsid w:val="00BC2010"/>
    <w:rsid w:val="00BD19CF"/>
    <w:rsid w:val="00BF60DE"/>
    <w:rsid w:val="00C242DB"/>
    <w:rsid w:val="00C44F01"/>
    <w:rsid w:val="00C60388"/>
    <w:rsid w:val="00CA2D37"/>
    <w:rsid w:val="00CC5CB6"/>
    <w:rsid w:val="00CD34AB"/>
    <w:rsid w:val="00CF2ABD"/>
    <w:rsid w:val="00D049E8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D5F71"/>
    <w:rsid w:val="00DE5CEA"/>
    <w:rsid w:val="00E32708"/>
    <w:rsid w:val="00E7287A"/>
    <w:rsid w:val="00E8419B"/>
    <w:rsid w:val="00E857FA"/>
    <w:rsid w:val="00EA1728"/>
    <w:rsid w:val="00EA5418"/>
    <w:rsid w:val="00EB1564"/>
    <w:rsid w:val="00EE20CC"/>
    <w:rsid w:val="00EE62C6"/>
    <w:rsid w:val="00EE7E2A"/>
    <w:rsid w:val="00F249A1"/>
    <w:rsid w:val="00F74A85"/>
    <w:rsid w:val="00F833E0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53</cp:revision>
  <cp:lastPrinted>2021-04-12T18:58:00Z</cp:lastPrinted>
  <dcterms:created xsi:type="dcterms:W3CDTF">2018-04-06T15:52:00Z</dcterms:created>
  <dcterms:modified xsi:type="dcterms:W3CDTF">2022-07-15T21:21:00Z</dcterms:modified>
</cp:coreProperties>
</file>