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332" w14:textId="35FB8BEC" w:rsidR="00526F13" w:rsidRDefault="00AD1234" w:rsidP="002024D0">
      <w:pPr>
        <w:ind w:left="-426"/>
        <w:jc w:val="center"/>
        <w:rPr>
          <w:noProof/>
        </w:rPr>
      </w:pPr>
      <w:r>
        <w:rPr>
          <w:noProof/>
        </w:rPr>
        <w:object w:dxaOrig="12735" w:dyaOrig="17985" w14:anchorId="4C592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5.75pt;height:667.5pt" o:ole="">
            <v:imagedata r:id="rId8" o:title=""/>
          </v:shape>
          <o:OLEObject Type="Link" ProgID="Excel.Sheet.12" ShapeID="_x0000_i1033" DrawAspect="Content" r:id="rId9" UpdateMode="Always">
            <o:LinkType>EnhancedMetaFile</o:LinkType>
            <o:LockedField>false</o:LockedField>
          </o:OLEObject>
        </w:object>
      </w:r>
    </w:p>
    <w:p w14:paraId="7C79D95A" w14:textId="77777777" w:rsidR="00526F13" w:rsidRDefault="00526F13" w:rsidP="002024D0">
      <w:pPr>
        <w:ind w:left="-426"/>
        <w:jc w:val="center"/>
        <w:rPr>
          <w:noProof/>
        </w:rPr>
      </w:pPr>
    </w:p>
    <w:p w14:paraId="15D84742" w14:textId="1860DFA0" w:rsidR="00526F13" w:rsidRPr="00526F13" w:rsidRDefault="00AD1234" w:rsidP="00526F13">
      <w:pPr>
        <w:ind w:left="-426"/>
        <w:jc w:val="center"/>
        <w:rPr>
          <w:noProof/>
        </w:rPr>
      </w:pPr>
      <w:r>
        <w:rPr>
          <w:noProof/>
        </w:rPr>
        <w:object w:dxaOrig="17565" w:dyaOrig="14835" w14:anchorId="5C8BF746">
          <v:shape id="_x0000_i1035" type="#_x0000_t75" style="width:481.5pt;height:600pt" o:ole="">
            <v:imagedata r:id="rId10" o:title=""/>
          </v:shape>
          <o:OLEObject Type="Link" ProgID="Excel.Sheet.12" ShapeID="_x0000_i1035" DrawAspect="Content" r:id="rId11" UpdateMode="Always">
            <o:LinkType>EnhancedMetaFile</o:LinkType>
            <o:LockedField>false</o:LockedField>
          </o:OLEObject>
        </w:object>
      </w:r>
    </w:p>
    <w:p w14:paraId="55F12F89" w14:textId="6F7640E3" w:rsidR="00CD5B13" w:rsidRDefault="00CD5B13" w:rsidP="00CA0BB1">
      <w:pPr>
        <w:ind w:left="-426"/>
        <w:jc w:val="center"/>
        <w:rPr>
          <w:rFonts w:ascii="Arial" w:hAnsi="Arial" w:cs="Arial"/>
          <w:noProof/>
        </w:rPr>
      </w:pPr>
    </w:p>
    <w:p w14:paraId="59BF803C" w14:textId="71AFFB83" w:rsidR="000C5C3F" w:rsidRDefault="00AD1234" w:rsidP="00CA0BB1">
      <w:pPr>
        <w:ind w:left="-426"/>
        <w:jc w:val="center"/>
        <w:rPr>
          <w:rFonts w:ascii="Arial" w:hAnsi="Arial" w:cs="Arial"/>
          <w:noProof/>
        </w:rPr>
      </w:pPr>
      <w:r>
        <w:rPr>
          <w:rFonts w:ascii="Arial" w:hAnsi="Arial" w:cs="Arial"/>
          <w:noProof/>
        </w:rPr>
        <w:object w:dxaOrig="12375" w:dyaOrig="18945" w14:anchorId="29E3D559">
          <v:shape id="_x0000_i1037" type="#_x0000_t75" style="width:486pt;height:688.5pt" o:ole="">
            <v:imagedata r:id="rId12" o:title=""/>
          </v:shape>
          <o:OLEObject Type="Link" ProgID="Excel.Sheet.12" ShapeID="_x0000_i1037" DrawAspect="Content" r:id="rId13" UpdateMode="Always">
            <o:LinkType>EnhancedMetaFile</o:LinkType>
            <o:LockedField>false</o:LockedField>
          </o:OLEObject>
        </w:object>
      </w:r>
    </w:p>
    <w:p w14:paraId="5872D7B5" w14:textId="77777777" w:rsidR="00280BD0" w:rsidRDefault="00280BD0" w:rsidP="00CA0BB1">
      <w:pPr>
        <w:ind w:left="-426"/>
        <w:jc w:val="center"/>
        <w:rPr>
          <w:rFonts w:ascii="Arial" w:hAnsi="Arial" w:cs="Arial"/>
          <w:noProof/>
        </w:rPr>
      </w:pPr>
    </w:p>
    <w:p w14:paraId="0BE3B8A0" w14:textId="77777777" w:rsidR="00280BD0" w:rsidRDefault="00280BD0" w:rsidP="00CA0BB1">
      <w:pPr>
        <w:ind w:left="-426"/>
        <w:jc w:val="center"/>
        <w:rPr>
          <w:rFonts w:ascii="Arial" w:hAnsi="Arial" w:cs="Arial"/>
          <w:noProof/>
        </w:rPr>
      </w:pPr>
    </w:p>
    <w:p w14:paraId="2BE68291" w14:textId="632B666E" w:rsidR="0069530B" w:rsidRDefault="00AD1234" w:rsidP="00CA0BB1">
      <w:pPr>
        <w:ind w:left="-426"/>
        <w:jc w:val="center"/>
        <w:rPr>
          <w:rFonts w:ascii="Arial" w:hAnsi="Arial" w:cs="Arial"/>
          <w:noProof/>
        </w:rPr>
      </w:pPr>
      <w:r>
        <w:rPr>
          <w:rFonts w:ascii="Arial" w:hAnsi="Arial" w:cs="Arial"/>
          <w:noProof/>
        </w:rPr>
        <w:object w:dxaOrig="13770" w:dyaOrig="9255" w14:anchorId="5B6A4E02">
          <v:shape id="_x0000_i1039" type="#_x0000_t75" style="width:486pt;height:507.75pt" o:ole="">
            <v:imagedata r:id="rId14" o:title=""/>
          </v:shape>
          <o:OLEObject Type="Link" ProgID="Excel.Sheet.12" ShapeID="_x0000_i1039" DrawAspect="Content" r:id="rId15" UpdateMode="Always">
            <o:LinkType>EnhancedMetaFile</o:LinkType>
            <o:LockedField>false</o:LockedField>
          </o:OLEObject>
        </w:object>
      </w:r>
    </w:p>
    <w:p w14:paraId="3BA73ABF" w14:textId="3A2E969C" w:rsidR="0069530B" w:rsidRDefault="0069530B" w:rsidP="00CA0BB1">
      <w:pPr>
        <w:ind w:left="-426"/>
        <w:jc w:val="center"/>
        <w:rPr>
          <w:rFonts w:ascii="Arial" w:hAnsi="Arial" w:cs="Arial"/>
          <w:noProof/>
        </w:rPr>
      </w:pPr>
    </w:p>
    <w:p w14:paraId="348872BE" w14:textId="71A6AABA" w:rsidR="0069530B" w:rsidRDefault="0069530B" w:rsidP="00CA0BB1">
      <w:pPr>
        <w:ind w:left="-426"/>
        <w:jc w:val="center"/>
        <w:rPr>
          <w:rFonts w:ascii="Arial" w:hAnsi="Arial" w:cs="Arial"/>
          <w:noProof/>
        </w:rPr>
      </w:pPr>
    </w:p>
    <w:p w14:paraId="55DA94A6" w14:textId="20B981A6" w:rsidR="00CD5B13" w:rsidRDefault="00CD5B13" w:rsidP="00CC2472">
      <w:pPr>
        <w:ind w:left="-426"/>
        <w:jc w:val="center"/>
        <w:rPr>
          <w:noProof/>
        </w:rPr>
      </w:pPr>
    </w:p>
    <w:p w14:paraId="07AF7FD8" w14:textId="72C84055" w:rsidR="00CD5B13" w:rsidRDefault="00CD5B13" w:rsidP="00CC2472">
      <w:pPr>
        <w:ind w:left="-426"/>
        <w:jc w:val="center"/>
        <w:rPr>
          <w:noProof/>
        </w:rPr>
      </w:pPr>
    </w:p>
    <w:p w14:paraId="7BC65B99" w14:textId="408DB84E" w:rsidR="003A30CA" w:rsidRDefault="003A30CA" w:rsidP="00981142">
      <w:pPr>
        <w:ind w:left="-284"/>
        <w:jc w:val="center"/>
        <w:rPr>
          <w:rFonts w:ascii="Soberana Sans Light" w:hAnsi="Soberana Sans Light"/>
        </w:rPr>
      </w:pPr>
    </w:p>
    <w:p w14:paraId="3EB99863" w14:textId="4AECC5AA" w:rsidR="006925A0" w:rsidRDefault="00AD1234" w:rsidP="006925A0">
      <w:pPr>
        <w:tabs>
          <w:tab w:val="left" w:pos="970"/>
        </w:tabs>
        <w:rPr>
          <w:rFonts w:ascii="Soberana Sans Light" w:hAnsi="Soberana Sans Light"/>
        </w:rPr>
      </w:pPr>
      <w:r>
        <w:rPr>
          <w:rFonts w:ascii="Soberana Sans Light" w:hAnsi="Soberana Sans Light"/>
        </w:rPr>
        <w:object w:dxaOrig="13125" w:dyaOrig="12330" w14:anchorId="2A3D1C76">
          <v:shape id="_x0000_i1041" type="#_x0000_t75" style="width:474.75pt;height:587.25pt" o:ole="">
            <v:imagedata r:id="rId16" o:title=""/>
          </v:shape>
          <o:OLEObject Type="Link" ProgID="Excel.Sheet.12" ShapeID="_x0000_i1041" DrawAspect="Content" r:id="rId17" UpdateMode="Always">
            <o:LinkType>EnhancedMetaFile</o:LinkType>
            <o:LockedField>false</o:LockedField>
          </o:OLEObject>
        </w:object>
      </w:r>
    </w:p>
    <w:p w14:paraId="1A77807F" w14:textId="77777777" w:rsidR="00650359" w:rsidRDefault="00650359" w:rsidP="006925A0">
      <w:pPr>
        <w:tabs>
          <w:tab w:val="left" w:pos="970"/>
        </w:tabs>
        <w:rPr>
          <w:rFonts w:ascii="Soberana Sans Light" w:hAnsi="Soberana Sans Light"/>
        </w:rPr>
      </w:pPr>
    </w:p>
    <w:p w14:paraId="2C538C9F" w14:textId="77777777" w:rsidR="00650359" w:rsidRDefault="00650359" w:rsidP="006925A0">
      <w:pPr>
        <w:tabs>
          <w:tab w:val="left" w:pos="970"/>
        </w:tabs>
        <w:rPr>
          <w:rFonts w:ascii="Soberana Sans Light" w:hAnsi="Soberana Sans Light"/>
        </w:rPr>
      </w:pPr>
    </w:p>
    <w:p w14:paraId="22B6950D" w14:textId="77777777" w:rsidR="007B688F" w:rsidRDefault="007B688F" w:rsidP="006925A0">
      <w:pPr>
        <w:tabs>
          <w:tab w:val="left" w:pos="970"/>
        </w:tabs>
        <w:rPr>
          <w:rFonts w:ascii="Soberana Sans Light" w:hAnsi="Soberana Sans Light"/>
        </w:rPr>
      </w:pPr>
    </w:p>
    <w:p w14:paraId="598125F6" w14:textId="7EBB932D" w:rsidR="00650359" w:rsidRDefault="00AD1234" w:rsidP="006925A0">
      <w:pPr>
        <w:tabs>
          <w:tab w:val="left" w:pos="970"/>
        </w:tabs>
        <w:rPr>
          <w:rFonts w:ascii="Soberana Sans Light" w:hAnsi="Soberana Sans Light"/>
        </w:rPr>
      </w:pPr>
      <w:r>
        <w:rPr>
          <w:rFonts w:ascii="Soberana Sans Light" w:hAnsi="Soberana Sans Light"/>
        </w:rPr>
        <w:object w:dxaOrig="16125" w:dyaOrig="15165" w14:anchorId="69C614AF">
          <v:shape id="_x0000_i1043" type="#_x0000_t75" style="width:477pt;height:606.75pt" o:ole="">
            <v:imagedata r:id="rId18" o:title=""/>
          </v:shape>
          <o:OLEObject Type="Link" ProgID="Excel.Sheet.12" ShapeID="_x0000_i1043" DrawAspect="Content" r:id="rId19" UpdateMode="Always">
            <o:LinkType>EnhancedMetaFile</o:LinkType>
            <o:LockedField>false</o:LockedField>
          </o:OLEObject>
        </w:object>
      </w:r>
    </w:p>
    <w:p w14:paraId="2B93EE2C" w14:textId="77777777" w:rsidR="00650359" w:rsidRDefault="00650359" w:rsidP="006925A0">
      <w:pPr>
        <w:tabs>
          <w:tab w:val="left" w:pos="970"/>
        </w:tabs>
        <w:rPr>
          <w:rFonts w:ascii="Soberana Sans Light" w:hAnsi="Soberana Sans Light"/>
        </w:rPr>
      </w:pPr>
    </w:p>
    <w:p w14:paraId="2F5ACCBD" w14:textId="69D2BD51" w:rsidR="00280BD0" w:rsidRDefault="00AD1234" w:rsidP="006E3762">
      <w:pPr>
        <w:jc w:val="center"/>
        <w:rPr>
          <w:rFonts w:ascii="Soberana Sans Light" w:hAnsi="Soberana Sans Light"/>
        </w:rPr>
      </w:pPr>
      <w:r>
        <w:rPr>
          <w:rFonts w:ascii="Soberana Sans Light" w:hAnsi="Soberana Sans Light"/>
        </w:rPr>
        <w:object w:dxaOrig="12420" w:dyaOrig="17355" w14:anchorId="1B853CEC">
          <v:shape id="_x0000_i1045" type="#_x0000_t75" style="width:469.5pt;height:678.75pt" o:ole="">
            <v:imagedata r:id="rId20" o:title=""/>
          </v:shape>
          <o:OLEObject Type="Link" ProgID="Excel.Sheet.12" ShapeID="_x0000_i1045" DrawAspect="Content" r:id="rId21" UpdateMode="Always">
            <o:LinkType>EnhancedMetaFile</o:LinkType>
            <o:LockedField>false</o:LockedField>
          </o:OLEObject>
        </w:object>
      </w:r>
    </w:p>
    <w:p w14:paraId="7C2ABA38" w14:textId="0E36E5B1" w:rsidR="00280BD0" w:rsidRDefault="00280BD0" w:rsidP="006E3762">
      <w:pPr>
        <w:jc w:val="center"/>
        <w:rPr>
          <w:rFonts w:ascii="Soberana Sans Light" w:hAnsi="Soberana Sans Light"/>
        </w:rPr>
      </w:pPr>
    </w:p>
    <w:p w14:paraId="251B0650" w14:textId="77777777" w:rsidR="006925A0" w:rsidRDefault="006925A0" w:rsidP="006925A0">
      <w:pPr>
        <w:rPr>
          <w:rFonts w:ascii="Soberana Sans Light" w:hAnsi="Soberana Sans Light"/>
        </w:rPr>
      </w:pPr>
    </w:p>
    <w:p w14:paraId="20514106" w14:textId="77777777" w:rsidR="00D253CE" w:rsidRDefault="00D253CE" w:rsidP="006E3762">
      <w:pPr>
        <w:jc w:val="center"/>
        <w:rPr>
          <w:rFonts w:ascii="Soberana Sans Light" w:hAnsi="Soberana Sans Light"/>
        </w:rPr>
      </w:pPr>
    </w:p>
    <w:p w14:paraId="03B4EF87" w14:textId="2438563E" w:rsidR="006E3762" w:rsidRPr="00540418" w:rsidRDefault="006E3762" w:rsidP="006E3762">
      <w:pPr>
        <w:jc w:val="center"/>
        <w:rPr>
          <w:rFonts w:ascii="Soberana Sans Light" w:hAnsi="Soberana Sans Light"/>
        </w:rPr>
      </w:pPr>
      <w:r w:rsidRPr="00540418">
        <w:rPr>
          <w:rFonts w:ascii="Soberana Sans Light" w:hAnsi="Soberana Sans Light"/>
        </w:rPr>
        <w:t>Informe de Pasivos Contingentes</w:t>
      </w:r>
    </w:p>
    <w:p w14:paraId="4F55B3BB" w14:textId="77777777" w:rsidR="006E3762" w:rsidRDefault="006E3762" w:rsidP="001572E1">
      <w:pPr>
        <w:jc w:val="center"/>
        <w:rPr>
          <w:rFonts w:ascii="Soberana Sans Light" w:hAnsi="Soberana Sans Light"/>
        </w:rPr>
      </w:pPr>
    </w:p>
    <w:p w14:paraId="25DCF4C9" w14:textId="77777777" w:rsidR="006E3762" w:rsidRDefault="006E3762" w:rsidP="006E3762">
      <w:pPr>
        <w:rPr>
          <w:rFonts w:ascii="Soberana Sans Light" w:hAnsi="Soberana Sans Light"/>
        </w:rPr>
      </w:pPr>
    </w:p>
    <w:p w14:paraId="28A7936B" w14:textId="77777777" w:rsidR="006E3762" w:rsidRDefault="006E3762" w:rsidP="006E3762">
      <w:pPr>
        <w:rPr>
          <w:rFonts w:ascii="Soberana Sans Light" w:hAnsi="Soberana Sans Light"/>
        </w:rPr>
      </w:pPr>
    </w:p>
    <w:p w14:paraId="3FCF45E4" w14:textId="77777777" w:rsidR="006E3762" w:rsidRPr="00540418" w:rsidRDefault="006E3762" w:rsidP="006E3762">
      <w:pPr>
        <w:rPr>
          <w:rFonts w:ascii="Soberana Sans Light" w:hAnsi="Soberana Sans Light"/>
        </w:rPr>
      </w:pPr>
    </w:p>
    <w:p w14:paraId="0DB90363" w14:textId="77777777" w:rsidR="00540418" w:rsidRDefault="006E3762" w:rsidP="006E3762">
      <w:pPr>
        <w:rPr>
          <w:rFonts w:ascii="Soberana Sans Light" w:hAnsi="Soberana Sans Light"/>
        </w:rPr>
      </w:pPr>
      <w:r>
        <w:rPr>
          <w:rFonts w:ascii="Soberana Sans Light" w:hAnsi="Soberana Sans Light"/>
        </w:rPr>
        <w:t>El Colegio de Tlaxcala, A.C., al presente no ha realizado provisiones sobre Pasivos Contingentes, es decir, futuros compromisos que pudieran darse o no;</w:t>
      </w:r>
      <w:r w:rsidRPr="00540418">
        <w:rPr>
          <w:rFonts w:ascii="Soberana Sans Light" w:hAnsi="Soberana Sans Light"/>
        </w:rPr>
        <w:t xml:space="preserve"> </w:t>
      </w:r>
      <w:r>
        <w:rPr>
          <w:rFonts w:ascii="Soberana Sans Light" w:hAnsi="Soberana Sans Light"/>
        </w:rPr>
        <w:t>pues no</w:t>
      </w:r>
      <w:r w:rsidRPr="00540418">
        <w:rPr>
          <w:rFonts w:ascii="Soberana Sans Light" w:hAnsi="Soberana Sans Light"/>
        </w:rPr>
        <w:t xml:space="preserve"> afect</w:t>
      </w:r>
      <w:r>
        <w:rPr>
          <w:rFonts w:ascii="Soberana Sans Light" w:hAnsi="Soberana Sans Light"/>
        </w:rPr>
        <w:t>a</w:t>
      </w:r>
      <w:r w:rsidRPr="00540418">
        <w:rPr>
          <w:rFonts w:ascii="Soberana Sans Light" w:hAnsi="Soberana Sans Light"/>
        </w:rPr>
        <w:t xml:space="preserve">n </w:t>
      </w:r>
      <w:r>
        <w:rPr>
          <w:rFonts w:ascii="Soberana Sans Light" w:hAnsi="Soberana Sans Light"/>
        </w:rPr>
        <w:t>ni</w:t>
      </w:r>
      <w:r w:rsidRPr="00540418">
        <w:rPr>
          <w:rFonts w:ascii="Soberana Sans Light" w:hAnsi="Soberana Sans Light"/>
        </w:rPr>
        <w:t xml:space="preserve"> modifi</w:t>
      </w:r>
      <w:r>
        <w:rPr>
          <w:rFonts w:ascii="Soberana Sans Light" w:hAnsi="Soberana Sans Light"/>
        </w:rPr>
        <w:t>can</w:t>
      </w:r>
      <w:r w:rsidRPr="00540418">
        <w:rPr>
          <w:rFonts w:ascii="Soberana Sans Light" w:hAnsi="Soberana Sans Light"/>
        </w:rPr>
        <w:t xml:space="preserve"> el balance de</w:t>
      </w:r>
      <w:r>
        <w:rPr>
          <w:rFonts w:ascii="Soberana Sans Light" w:hAnsi="Soberana Sans Light"/>
        </w:rPr>
        <w:t xml:space="preserve"> </w:t>
      </w:r>
      <w:r w:rsidRPr="00540418">
        <w:rPr>
          <w:rFonts w:ascii="Soberana Sans Light" w:hAnsi="Soberana Sans Light"/>
        </w:rPr>
        <w:t>l</w:t>
      </w:r>
      <w:r>
        <w:rPr>
          <w:rFonts w:ascii="Soberana Sans Light" w:hAnsi="Soberana Sans Light"/>
        </w:rPr>
        <w:t>a Institución;</w:t>
      </w:r>
      <w:r w:rsidRPr="00540418">
        <w:rPr>
          <w:rFonts w:ascii="Soberana Sans Light" w:hAnsi="Soberana Sans Light"/>
        </w:rPr>
        <w:t xml:space="preserve"> sin embargo, su incorporación en libros </w:t>
      </w:r>
      <w:r>
        <w:rPr>
          <w:rFonts w:ascii="Soberana Sans Light" w:hAnsi="Soberana Sans Light"/>
        </w:rPr>
        <w:t>s</w:t>
      </w:r>
      <w:r w:rsidRPr="00540418">
        <w:rPr>
          <w:rFonts w:ascii="Soberana Sans Light" w:hAnsi="Soberana Sans Light"/>
        </w:rPr>
        <w:t xml:space="preserve">e </w:t>
      </w:r>
      <w:r>
        <w:rPr>
          <w:rFonts w:ascii="Soberana Sans Light" w:hAnsi="Soberana Sans Light"/>
        </w:rPr>
        <w:t>hará en lo sucesivo</w:t>
      </w:r>
      <w:r w:rsidRPr="00540418">
        <w:rPr>
          <w:rFonts w:ascii="Soberana Sans Light" w:hAnsi="Soberana Sans Light"/>
        </w:rPr>
        <w:t xml:space="preserve"> con fines de recordatorio contable, de control y en general sobre los aspectos administrativos, o bien para consignar sus </w:t>
      </w:r>
      <w:r>
        <w:rPr>
          <w:rFonts w:ascii="Soberana Sans Light" w:hAnsi="Soberana Sans Light"/>
        </w:rPr>
        <w:t>obligaciones</w:t>
      </w:r>
      <w:r w:rsidRPr="00540418">
        <w:rPr>
          <w:rFonts w:ascii="Soberana Sans Light" w:hAnsi="Soberana Sans Light"/>
        </w:rPr>
        <w:t xml:space="preserve"> o responsabilidades contingentes</w:t>
      </w:r>
      <w:r>
        <w:rPr>
          <w:rFonts w:ascii="Soberana Sans Light" w:hAnsi="Soberana Sans Light"/>
        </w:rPr>
        <w:t>.</w:t>
      </w:r>
      <w:r w:rsidR="00540418">
        <w:rPr>
          <w:rFonts w:ascii="Soberana Sans Light" w:hAnsi="Soberana Sans Light"/>
        </w:rPr>
        <w:br w:type="page"/>
      </w:r>
    </w:p>
    <w:p w14:paraId="0DC3B25A" w14:textId="77777777" w:rsidR="006E3762" w:rsidRDefault="006E3762"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14:paraId="279DE1D1" w14:textId="77777777" w:rsidR="006E3762" w:rsidRDefault="006E3762" w:rsidP="006E3762">
      <w:pPr>
        <w:pStyle w:val="Texto"/>
        <w:spacing w:after="0" w:line="240" w:lineRule="exact"/>
        <w:jc w:val="center"/>
        <w:rPr>
          <w:rFonts w:ascii="Soberana Sans Light" w:hAnsi="Soberana Sans Light"/>
          <w:b/>
          <w:sz w:val="22"/>
          <w:szCs w:val="22"/>
        </w:rPr>
      </w:pPr>
    </w:p>
    <w:p w14:paraId="6EECCE76" w14:textId="77777777" w:rsidR="006E3762" w:rsidRPr="00540418" w:rsidRDefault="006E3762" w:rsidP="006E376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0DB98646" w14:textId="77777777" w:rsidR="006E3762" w:rsidRPr="00540418" w:rsidRDefault="006E3762" w:rsidP="006E3762">
      <w:pPr>
        <w:pStyle w:val="Texto"/>
        <w:spacing w:after="0" w:line="240" w:lineRule="exact"/>
        <w:rPr>
          <w:rFonts w:ascii="Soberana Sans Light" w:hAnsi="Soberana Sans Light"/>
          <w:sz w:val="22"/>
          <w:szCs w:val="22"/>
          <w:lang w:val="es-MX"/>
        </w:rPr>
      </w:pPr>
    </w:p>
    <w:p w14:paraId="2160D338" w14:textId="77777777" w:rsidR="006E3762" w:rsidRPr="00540418" w:rsidRDefault="006E3762" w:rsidP="006E376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1A93D021"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33A45216" w14:textId="77777777" w:rsidR="006E3762" w:rsidRPr="00540418" w:rsidRDefault="006E3762" w:rsidP="006E376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1EDF680"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6116648A" w14:textId="77777777" w:rsidR="006E3762" w:rsidRPr="00540418" w:rsidRDefault="006E3762" w:rsidP="006E3762">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0C33C9C0" w14:textId="07C0B584" w:rsidR="002F0A73" w:rsidRPr="00D253CE" w:rsidRDefault="006E3762" w:rsidP="00D253CE">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 acerca de los fondos </w:t>
      </w:r>
      <w:r>
        <w:rPr>
          <w:rFonts w:ascii="Soberana Sans Light" w:hAnsi="Soberana Sans Light"/>
          <w:sz w:val="22"/>
          <w:szCs w:val="22"/>
          <w:lang w:val="es-MX"/>
        </w:rPr>
        <w:t>según el tipo y monto de los mismos:</w:t>
      </w:r>
    </w:p>
    <w:tbl>
      <w:tblPr>
        <w:tblpPr w:leftFromText="142" w:rightFromText="142" w:bottomFromText="200" w:vertAnchor="page" w:horzAnchor="margin" w:tblpXSpec="center" w:tblpY="39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8"/>
        <w:gridCol w:w="6028"/>
        <w:gridCol w:w="1836"/>
      </w:tblGrid>
      <w:tr w:rsidR="003D39C4" w14:paraId="6AA46D3A"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hideMark/>
          </w:tcPr>
          <w:p w14:paraId="48341C22"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NO. DE CTA.</w:t>
            </w:r>
          </w:p>
        </w:tc>
        <w:tc>
          <w:tcPr>
            <w:tcW w:w="6028" w:type="dxa"/>
            <w:tcBorders>
              <w:top w:val="single" w:sz="4" w:space="0" w:color="auto"/>
              <w:left w:val="single" w:sz="4" w:space="0" w:color="auto"/>
              <w:bottom w:val="single" w:sz="4" w:space="0" w:color="auto"/>
              <w:right w:val="single" w:sz="4" w:space="0" w:color="auto"/>
            </w:tcBorders>
            <w:noWrap/>
            <w:vAlign w:val="bottom"/>
            <w:hideMark/>
          </w:tcPr>
          <w:p w14:paraId="12280FE2" w14:textId="77777777" w:rsidR="003D39C4" w:rsidRDefault="003D39C4" w:rsidP="00033E50">
            <w:pPr>
              <w:spacing w:after="0" w:line="240" w:lineRule="auto"/>
              <w:jc w:val="center"/>
              <w:rPr>
                <w:rFonts w:ascii="Arial" w:eastAsia="Times New Roman" w:hAnsi="Arial" w:cs="Arial"/>
                <w:sz w:val="18"/>
                <w:szCs w:val="18"/>
                <w:lang w:eastAsia="es-MX"/>
              </w:rPr>
            </w:pPr>
            <w:r w:rsidRPr="004F5A3A">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25F6082D"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IMPORTE</w:t>
            </w:r>
          </w:p>
        </w:tc>
      </w:tr>
      <w:tr w:rsidR="003D39C4" w14:paraId="713F6D87"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0FF43D4"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0118120072</w:t>
            </w:r>
          </w:p>
        </w:tc>
        <w:tc>
          <w:tcPr>
            <w:tcW w:w="6028" w:type="dxa"/>
            <w:tcBorders>
              <w:top w:val="single" w:sz="4" w:space="0" w:color="auto"/>
              <w:left w:val="single" w:sz="4" w:space="0" w:color="auto"/>
              <w:bottom w:val="single" w:sz="4" w:space="0" w:color="auto"/>
              <w:right w:val="single" w:sz="4" w:space="0" w:color="auto"/>
            </w:tcBorders>
            <w:noWrap/>
            <w:vAlign w:val="bottom"/>
          </w:tcPr>
          <w:p w14:paraId="1BD9FC3A"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36" w:type="dxa"/>
            <w:tcBorders>
              <w:top w:val="single" w:sz="4" w:space="0" w:color="auto"/>
              <w:left w:val="single" w:sz="4" w:space="0" w:color="auto"/>
              <w:bottom w:val="single" w:sz="4" w:space="0" w:color="auto"/>
              <w:right w:val="single" w:sz="4" w:space="0" w:color="auto"/>
            </w:tcBorders>
            <w:noWrap/>
            <w:vAlign w:val="bottom"/>
          </w:tcPr>
          <w:p w14:paraId="14ADF93E" w14:textId="6122739F" w:rsidR="003D39C4" w:rsidRDefault="007D451D" w:rsidP="00033E50">
            <w:pPr>
              <w:jc w:val="right"/>
              <w:rPr>
                <w:rFonts w:ascii="Arial" w:eastAsia="Times New Roman" w:hAnsi="Arial" w:cs="Arial"/>
                <w:sz w:val="18"/>
                <w:szCs w:val="18"/>
                <w:lang w:eastAsia="es-MX"/>
              </w:rPr>
            </w:pPr>
            <w:r>
              <w:rPr>
                <w:rFonts w:ascii="Arial" w:eastAsia="Times New Roman" w:hAnsi="Arial" w:cs="Arial"/>
                <w:sz w:val="18"/>
                <w:szCs w:val="18"/>
                <w:lang w:eastAsia="es-MX"/>
              </w:rPr>
              <w:t>1,10,843</w:t>
            </w:r>
          </w:p>
        </w:tc>
      </w:tr>
      <w:tr w:rsidR="003D39C4" w14:paraId="55B0A81C"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959C21D"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0120105848</w:t>
            </w:r>
          </w:p>
        </w:tc>
        <w:tc>
          <w:tcPr>
            <w:tcW w:w="6028" w:type="dxa"/>
            <w:tcBorders>
              <w:top w:val="single" w:sz="4" w:space="0" w:color="auto"/>
              <w:left w:val="single" w:sz="4" w:space="0" w:color="auto"/>
              <w:bottom w:val="single" w:sz="4" w:space="0" w:color="auto"/>
              <w:right w:val="single" w:sz="4" w:space="0" w:color="auto"/>
            </w:tcBorders>
            <w:noWrap/>
            <w:vAlign w:val="bottom"/>
          </w:tcPr>
          <w:p w14:paraId="7378A5ED"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FONDO DE COMPENSACIÓN </w:t>
            </w:r>
          </w:p>
        </w:tc>
        <w:tc>
          <w:tcPr>
            <w:tcW w:w="1836" w:type="dxa"/>
            <w:tcBorders>
              <w:top w:val="single" w:sz="4" w:space="0" w:color="auto"/>
              <w:left w:val="single" w:sz="4" w:space="0" w:color="auto"/>
              <w:bottom w:val="single" w:sz="4" w:space="0" w:color="auto"/>
              <w:right w:val="single" w:sz="4" w:space="0" w:color="auto"/>
            </w:tcBorders>
            <w:noWrap/>
            <w:vAlign w:val="bottom"/>
          </w:tcPr>
          <w:p w14:paraId="76827BAA" w14:textId="02BA3E2C" w:rsidR="003D39C4" w:rsidRPr="007F2AB6" w:rsidRDefault="003D39C4" w:rsidP="00033E50">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sidR="007D451D">
              <w:rPr>
                <w:rFonts w:ascii="Arial" w:eastAsia="Times New Roman" w:hAnsi="Arial" w:cs="Arial"/>
                <w:sz w:val="18"/>
                <w:szCs w:val="18"/>
                <w:lang w:eastAsia="es-MX"/>
              </w:rPr>
              <w:t>51,297</w:t>
            </w:r>
            <w:r w:rsidRPr="007F2AB6">
              <w:rPr>
                <w:rFonts w:ascii="Arial" w:eastAsia="Times New Roman" w:hAnsi="Arial" w:cs="Arial"/>
                <w:sz w:val="18"/>
                <w:szCs w:val="18"/>
                <w:lang w:eastAsia="es-MX"/>
              </w:rPr>
              <w:t xml:space="preserve"> </w:t>
            </w:r>
          </w:p>
          <w:p w14:paraId="06CF31A8" w14:textId="77777777" w:rsidR="003D39C4" w:rsidRDefault="003D39C4" w:rsidP="00033E50">
            <w:pPr>
              <w:spacing w:after="0" w:line="240" w:lineRule="auto"/>
              <w:jc w:val="right"/>
              <w:rPr>
                <w:rFonts w:ascii="Arial" w:eastAsia="Times New Roman" w:hAnsi="Arial" w:cs="Arial"/>
                <w:sz w:val="18"/>
                <w:szCs w:val="18"/>
                <w:lang w:eastAsia="es-MX"/>
              </w:rPr>
            </w:pPr>
          </w:p>
        </w:tc>
      </w:tr>
      <w:tr w:rsidR="003D39C4" w14:paraId="7337A6FB"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52E2F35"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028" w:type="dxa"/>
            <w:tcBorders>
              <w:top w:val="single" w:sz="4" w:space="0" w:color="auto"/>
              <w:left w:val="single" w:sz="4" w:space="0" w:color="auto"/>
              <w:bottom w:val="single" w:sz="4" w:space="0" w:color="auto"/>
              <w:right w:val="single" w:sz="4" w:space="0" w:color="auto"/>
            </w:tcBorders>
            <w:noWrap/>
            <w:vAlign w:val="bottom"/>
          </w:tcPr>
          <w:p w14:paraId="07D5F9D2"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36DDA09E" w14:textId="7D3049BE" w:rsidR="003D39C4" w:rsidRPr="007F2AB6" w:rsidRDefault="007D451D"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28,610</w:t>
            </w:r>
          </w:p>
          <w:p w14:paraId="6F679122" w14:textId="77777777" w:rsidR="003D39C4" w:rsidRDefault="003D39C4" w:rsidP="00033E50">
            <w:pPr>
              <w:spacing w:after="0" w:line="240" w:lineRule="auto"/>
              <w:jc w:val="right"/>
              <w:rPr>
                <w:rFonts w:ascii="Arial" w:eastAsia="Times New Roman" w:hAnsi="Arial" w:cs="Arial"/>
                <w:sz w:val="18"/>
                <w:szCs w:val="18"/>
                <w:lang w:eastAsia="es-MX"/>
              </w:rPr>
            </w:pPr>
          </w:p>
        </w:tc>
      </w:tr>
      <w:tr w:rsidR="003D39C4" w14:paraId="7888A735"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90DDF19"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0116264425</w:t>
            </w:r>
          </w:p>
        </w:tc>
        <w:tc>
          <w:tcPr>
            <w:tcW w:w="6028" w:type="dxa"/>
            <w:tcBorders>
              <w:top w:val="single" w:sz="4" w:space="0" w:color="auto"/>
              <w:left w:val="single" w:sz="4" w:space="0" w:color="auto"/>
              <w:bottom w:val="single" w:sz="4" w:space="0" w:color="auto"/>
              <w:right w:val="single" w:sz="4" w:space="0" w:color="auto"/>
            </w:tcBorders>
            <w:noWrap/>
            <w:vAlign w:val="bottom"/>
          </w:tcPr>
          <w:p w14:paraId="64349BEB"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514E7E68" w14:textId="075236B9" w:rsidR="003D39C4" w:rsidRPr="007F2AB6" w:rsidRDefault="007D451D"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5,693,594</w:t>
            </w:r>
          </w:p>
          <w:p w14:paraId="4B54352C" w14:textId="77777777" w:rsidR="003D39C4" w:rsidRDefault="003D39C4" w:rsidP="00033E50">
            <w:pPr>
              <w:spacing w:after="0" w:line="240" w:lineRule="auto"/>
              <w:jc w:val="right"/>
              <w:rPr>
                <w:rFonts w:ascii="Arial" w:eastAsia="Times New Roman" w:hAnsi="Arial" w:cs="Arial"/>
                <w:sz w:val="18"/>
                <w:szCs w:val="18"/>
                <w:lang w:eastAsia="es-MX"/>
              </w:rPr>
            </w:pPr>
          </w:p>
        </w:tc>
      </w:tr>
      <w:tr w:rsidR="003D39C4" w14:paraId="2308440D"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D838E5F"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0118120544</w:t>
            </w:r>
          </w:p>
        </w:tc>
        <w:tc>
          <w:tcPr>
            <w:tcW w:w="6028" w:type="dxa"/>
            <w:tcBorders>
              <w:top w:val="single" w:sz="4" w:space="0" w:color="auto"/>
              <w:left w:val="single" w:sz="4" w:space="0" w:color="auto"/>
              <w:bottom w:val="single" w:sz="4" w:space="0" w:color="auto"/>
              <w:right w:val="single" w:sz="4" w:space="0" w:color="auto"/>
            </w:tcBorders>
            <w:noWrap/>
            <w:vAlign w:val="bottom"/>
          </w:tcPr>
          <w:p w14:paraId="2AF99E91"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4544E22A" w14:textId="231543A1" w:rsidR="003D39C4" w:rsidRPr="007F2AB6" w:rsidRDefault="003D39C4" w:rsidP="00033E50">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sidR="007D451D">
              <w:rPr>
                <w:rFonts w:ascii="Arial" w:eastAsia="Times New Roman" w:hAnsi="Arial" w:cs="Arial"/>
                <w:sz w:val="18"/>
                <w:szCs w:val="18"/>
                <w:lang w:eastAsia="es-MX"/>
              </w:rPr>
              <w:t>142,856</w:t>
            </w:r>
            <w:r w:rsidRPr="007F2AB6">
              <w:rPr>
                <w:rFonts w:ascii="Arial" w:eastAsia="Times New Roman" w:hAnsi="Arial" w:cs="Arial"/>
                <w:sz w:val="18"/>
                <w:szCs w:val="18"/>
                <w:lang w:eastAsia="es-MX"/>
              </w:rPr>
              <w:t xml:space="preserve"> </w:t>
            </w:r>
          </w:p>
          <w:p w14:paraId="7EA535A7" w14:textId="77777777" w:rsidR="003D39C4" w:rsidRDefault="003D39C4" w:rsidP="00033E50">
            <w:pPr>
              <w:spacing w:after="0" w:line="240" w:lineRule="auto"/>
              <w:jc w:val="right"/>
              <w:rPr>
                <w:rFonts w:ascii="Arial" w:eastAsia="Times New Roman" w:hAnsi="Arial" w:cs="Arial"/>
                <w:sz w:val="18"/>
                <w:szCs w:val="18"/>
                <w:lang w:eastAsia="es-MX"/>
              </w:rPr>
            </w:pPr>
          </w:p>
        </w:tc>
      </w:tr>
      <w:tr w:rsidR="003D39C4" w14:paraId="6D03CE18"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0F276E48" w14:textId="77777777" w:rsidR="003D39C4" w:rsidRDefault="003D39C4" w:rsidP="00033E50">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76BE8589"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36" w:type="dxa"/>
            <w:tcBorders>
              <w:top w:val="single" w:sz="4" w:space="0" w:color="auto"/>
              <w:left w:val="single" w:sz="4" w:space="0" w:color="auto"/>
              <w:bottom w:val="single" w:sz="4" w:space="0" w:color="auto"/>
              <w:right w:val="single" w:sz="4" w:space="0" w:color="auto"/>
            </w:tcBorders>
            <w:noWrap/>
            <w:vAlign w:val="bottom"/>
          </w:tcPr>
          <w:p w14:paraId="0615E09E" w14:textId="6917ED32" w:rsidR="003D39C4" w:rsidRPr="007F2AB6" w:rsidRDefault="007D451D"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6,927,200</w:t>
            </w:r>
          </w:p>
          <w:p w14:paraId="1056CD04" w14:textId="77777777" w:rsidR="003D39C4" w:rsidRDefault="003D39C4" w:rsidP="00033E50">
            <w:pPr>
              <w:spacing w:after="0" w:line="240" w:lineRule="auto"/>
              <w:jc w:val="right"/>
              <w:rPr>
                <w:rFonts w:ascii="Arial" w:eastAsia="Times New Roman" w:hAnsi="Arial" w:cs="Arial"/>
                <w:sz w:val="18"/>
                <w:szCs w:val="18"/>
                <w:lang w:eastAsia="es-MX"/>
              </w:rPr>
            </w:pPr>
          </w:p>
        </w:tc>
      </w:tr>
    </w:tbl>
    <w:p w14:paraId="49D4DE2A" w14:textId="49CC5383" w:rsidR="00D80094" w:rsidRPr="00540418" w:rsidRDefault="00D80094" w:rsidP="00290317">
      <w:pPr>
        <w:pStyle w:val="ROMANOS"/>
        <w:tabs>
          <w:tab w:val="left" w:pos="4010"/>
        </w:tabs>
        <w:spacing w:after="0" w:line="240" w:lineRule="exact"/>
        <w:ind w:left="0" w:firstLine="0"/>
        <w:rPr>
          <w:rFonts w:ascii="Soberana Sans Light" w:hAnsi="Soberana Sans Light"/>
          <w:b/>
          <w:sz w:val="22"/>
          <w:szCs w:val="22"/>
          <w:lang w:val="es-MX"/>
        </w:rPr>
      </w:pPr>
    </w:p>
    <w:p w14:paraId="065BD212" w14:textId="77777777" w:rsidR="00D80094" w:rsidRDefault="00D80094" w:rsidP="00D80094">
      <w:pPr>
        <w:pStyle w:val="ROMANOS"/>
        <w:spacing w:after="0" w:line="240" w:lineRule="exact"/>
        <w:rPr>
          <w:rFonts w:ascii="Soberana Sans Light" w:hAnsi="Soberana Sans Light"/>
          <w:sz w:val="22"/>
          <w:szCs w:val="22"/>
          <w:lang w:val="es-MX"/>
        </w:rPr>
      </w:pPr>
    </w:p>
    <w:p w14:paraId="0B96A3BB" w14:textId="77777777" w:rsidR="00D80094" w:rsidRDefault="00D80094" w:rsidP="00D80094">
      <w:pPr>
        <w:pStyle w:val="ROMANOS"/>
        <w:spacing w:after="0" w:line="240" w:lineRule="exact"/>
        <w:rPr>
          <w:rFonts w:ascii="Soberana Sans Light" w:hAnsi="Soberana Sans Light"/>
          <w:sz w:val="22"/>
          <w:szCs w:val="22"/>
          <w:lang w:val="es-MX"/>
        </w:rPr>
      </w:pPr>
    </w:p>
    <w:p w14:paraId="700A6A6C" w14:textId="77777777" w:rsidR="00D80094" w:rsidRDefault="00D80094" w:rsidP="00290317">
      <w:pPr>
        <w:pStyle w:val="ROMANOS"/>
        <w:spacing w:after="0" w:line="240" w:lineRule="exact"/>
        <w:ind w:left="0" w:firstLine="0"/>
        <w:rPr>
          <w:rFonts w:ascii="Soberana Sans Light" w:hAnsi="Soberana Sans Light"/>
          <w:sz w:val="22"/>
          <w:szCs w:val="22"/>
          <w:lang w:val="es-MX"/>
        </w:rPr>
      </w:pPr>
    </w:p>
    <w:p w14:paraId="5AA1A572" w14:textId="77777777" w:rsidR="006E3762" w:rsidRDefault="006E3762" w:rsidP="006E3762">
      <w:pPr>
        <w:pStyle w:val="ROMANOS"/>
        <w:numPr>
          <w:ilvl w:val="0"/>
          <w:numId w:val="5"/>
        </w:numPr>
        <w:spacing w:after="0" w:line="240" w:lineRule="exact"/>
        <w:rPr>
          <w:rFonts w:ascii="Soberana Sans Light" w:hAnsi="Soberana Sans Light"/>
          <w:sz w:val="22"/>
          <w:szCs w:val="22"/>
          <w:lang w:val="es-MX"/>
        </w:rPr>
      </w:pPr>
      <w:r w:rsidRPr="006E4A62">
        <w:rPr>
          <w:rFonts w:ascii="Soberana Sans Light" w:hAnsi="Soberana Sans Light"/>
          <w:sz w:val="22"/>
          <w:szCs w:val="22"/>
          <w:lang w:val="es-MX"/>
        </w:rPr>
        <w:t>Por tipo de contribución se informa el monto que se encuentra pendiente de cobro:</w:t>
      </w:r>
    </w:p>
    <w:p w14:paraId="0654FC21"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p w14:paraId="05593F2E" w14:textId="77777777" w:rsidR="006E3762" w:rsidRPr="006E4A62" w:rsidRDefault="006E3762" w:rsidP="006E3762">
      <w:pPr>
        <w:pStyle w:val="ROMANOS"/>
        <w:spacing w:after="0" w:line="240" w:lineRule="exact"/>
        <w:ind w:left="723" w:firstLine="0"/>
        <w:rPr>
          <w:rFonts w:ascii="Soberana Sans Light" w:hAnsi="Soberana Sans Light"/>
          <w:sz w:val="22"/>
          <w:szCs w:val="22"/>
          <w:lang w:val="es-MX"/>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8"/>
        <w:gridCol w:w="1875"/>
      </w:tblGrid>
      <w:tr w:rsidR="003D39C4" w:rsidRPr="00EB3EB2" w14:paraId="6F9BF348" w14:textId="77777777" w:rsidTr="00033E50">
        <w:trPr>
          <w:trHeight w:val="440"/>
          <w:jc w:val="center"/>
        </w:trPr>
        <w:tc>
          <w:tcPr>
            <w:tcW w:w="7718" w:type="dxa"/>
            <w:shd w:val="clear" w:color="auto" w:fill="auto"/>
            <w:noWrap/>
            <w:vAlign w:val="center"/>
            <w:hideMark/>
          </w:tcPr>
          <w:p w14:paraId="2BA79FC6" w14:textId="77777777" w:rsidR="003D39C4" w:rsidRPr="00803733" w:rsidRDefault="003D39C4" w:rsidP="00033E50">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DESCRIPCION</w:t>
            </w:r>
          </w:p>
        </w:tc>
        <w:tc>
          <w:tcPr>
            <w:tcW w:w="1875" w:type="dxa"/>
            <w:shd w:val="clear" w:color="auto" w:fill="auto"/>
            <w:noWrap/>
            <w:vAlign w:val="center"/>
            <w:hideMark/>
          </w:tcPr>
          <w:p w14:paraId="58A93D27" w14:textId="77777777" w:rsidR="003D39C4" w:rsidRPr="00803733" w:rsidRDefault="003D39C4" w:rsidP="00033E50">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IMPORTE</w:t>
            </w:r>
          </w:p>
        </w:tc>
      </w:tr>
      <w:tr w:rsidR="003D39C4" w:rsidRPr="00EB3EB2" w14:paraId="0E935415" w14:textId="77777777" w:rsidTr="00033E50">
        <w:trPr>
          <w:trHeight w:val="440"/>
          <w:jc w:val="center"/>
        </w:trPr>
        <w:tc>
          <w:tcPr>
            <w:tcW w:w="7718" w:type="dxa"/>
            <w:shd w:val="clear" w:color="auto" w:fill="auto"/>
            <w:noWrap/>
            <w:vAlign w:val="bottom"/>
          </w:tcPr>
          <w:p w14:paraId="4CD1037F" w14:textId="77777777" w:rsidR="003D39C4" w:rsidRPr="00EB3EB2"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Samuel Juárez Pérez</w:t>
            </w:r>
          </w:p>
        </w:tc>
        <w:tc>
          <w:tcPr>
            <w:tcW w:w="1875" w:type="dxa"/>
            <w:shd w:val="clear" w:color="auto" w:fill="auto"/>
            <w:noWrap/>
            <w:vAlign w:val="bottom"/>
          </w:tcPr>
          <w:p w14:paraId="0980002C" w14:textId="77777777" w:rsidR="003D39C4" w:rsidRPr="00EB3EB2"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2322</w:t>
            </w:r>
          </w:p>
        </w:tc>
      </w:tr>
      <w:tr w:rsidR="003D39C4" w:rsidRPr="00EB3EB2" w14:paraId="7C73682A" w14:textId="77777777" w:rsidTr="00033E50">
        <w:trPr>
          <w:trHeight w:val="440"/>
          <w:jc w:val="center"/>
        </w:trPr>
        <w:tc>
          <w:tcPr>
            <w:tcW w:w="7718" w:type="dxa"/>
            <w:shd w:val="clear" w:color="auto" w:fill="auto"/>
            <w:noWrap/>
            <w:vAlign w:val="bottom"/>
          </w:tcPr>
          <w:p w14:paraId="595C561D" w14:textId="7345EE60" w:rsidR="003D39C4" w:rsidRDefault="00BF3A8E"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Trinidad Romero Calderon</w:t>
            </w:r>
          </w:p>
        </w:tc>
        <w:tc>
          <w:tcPr>
            <w:tcW w:w="1875" w:type="dxa"/>
            <w:shd w:val="clear" w:color="auto" w:fill="auto"/>
            <w:noWrap/>
            <w:vAlign w:val="bottom"/>
          </w:tcPr>
          <w:p w14:paraId="46606E47" w14:textId="14F8EA5C" w:rsidR="003D39C4" w:rsidRDefault="00BF3A8E"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160</w:t>
            </w:r>
          </w:p>
        </w:tc>
      </w:tr>
      <w:tr w:rsidR="00BF3A8E" w:rsidRPr="00EB3EB2" w14:paraId="72B5A84D" w14:textId="77777777" w:rsidTr="00033E50">
        <w:trPr>
          <w:trHeight w:val="440"/>
          <w:jc w:val="center"/>
        </w:trPr>
        <w:tc>
          <w:tcPr>
            <w:tcW w:w="7718" w:type="dxa"/>
            <w:shd w:val="clear" w:color="auto" w:fill="auto"/>
            <w:noWrap/>
            <w:vAlign w:val="bottom"/>
          </w:tcPr>
          <w:p w14:paraId="4BCD4B5C" w14:textId="375D2729" w:rsidR="00BF3A8E" w:rsidRDefault="00BF3A8E"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Cecilia Montoya Ortega</w:t>
            </w:r>
          </w:p>
        </w:tc>
        <w:tc>
          <w:tcPr>
            <w:tcW w:w="1875" w:type="dxa"/>
            <w:shd w:val="clear" w:color="auto" w:fill="auto"/>
            <w:noWrap/>
            <w:vAlign w:val="bottom"/>
          </w:tcPr>
          <w:p w14:paraId="1DD0EA35" w14:textId="07E550FA" w:rsidR="00BF3A8E" w:rsidRDefault="00BF3A8E"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2,138</w:t>
            </w:r>
          </w:p>
        </w:tc>
      </w:tr>
      <w:tr w:rsidR="00BF3A8E" w:rsidRPr="00EB3EB2" w14:paraId="40FEFDDA" w14:textId="77777777" w:rsidTr="00033E50">
        <w:trPr>
          <w:trHeight w:val="440"/>
          <w:jc w:val="center"/>
        </w:trPr>
        <w:tc>
          <w:tcPr>
            <w:tcW w:w="7718" w:type="dxa"/>
            <w:shd w:val="clear" w:color="auto" w:fill="auto"/>
            <w:noWrap/>
            <w:vAlign w:val="bottom"/>
          </w:tcPr>
          <w:p w14:paraId="097DC497" w14:textId="4F5F3DA9" w:rsidR="00BF3A8E" w:rsidRDefault="00BF3A8E"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Jaquelin Cruz Alonso</w:t>
            </w:r>
          </w:p>
        </w:tc>
        <w:tc>
          <w:tcPr>
            <w:tcW w:w="1875" w:type="dxa"/>
            <w:shd w:val="clear" w:color="auto" w:fill="auto"/>
            <w:noWrap/>
            <w:vAlign w:val="bottom"/>
          </w:tcPr>
          <w:p w14:paraId="38EB96A5" w14:textId="71684ADB" w:rsidR="00BF3A8E" w:rsidRDefault="00BF3A8E"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1,000</w:t>
            </w:r>
          </w:p>
        </w:tc>
      </w:tr>
      <w:tr w:rsidR="00BF3A8E" w:rsidRPr="00EB3EB2" w14:paraId="6FF00EC2" w14:textId="77777777" w:rsidTr="00033E50">
        <w:trPr>
          <w:trHeight w:val="440"/>
          <w:jc w:val="center"/>
        </w:trPr>
        <w:tc>
          <w:tcPr>
            <w:tcW w:w="7718" w:type="dxa"/>
            <w:shd w:val="clear" w:color="auto" w:fill="auto"/>
            <w:noWrap/>
            <w:vAlign w:val="bottom"/>
          </w:tcPr>
          <w:p w14:paraId="69F6BE2B" w14:textId="4258E2D5" w:rsidR="00BF3A8E" w:rsidRDefault="00BF3A8E"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Mauricio Reyes Corona</w:t>
            </w:r>
          </w:p>
        </w:tc>
        <w:tc>
          <w:tcPr>
            <w:tcW w:w="1875" w:type="dxa"/>
            <w:shd w:val="clear" w:color="auto" w:fill="auto"/>
            <w:noWrap/>
            <w:vAlign w:val="bottom"/>
          </w:tcPr>
          <w:p w14:paraId="39EA634B" w14:textId="6418DEDC" w:rsidR="00BF3A8E" w:rsidRDefault="00BF3A8E"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60,800</w:t>
            </w:r>
          </w:p>
        </w:tc>
      </w:tr>
      <w:tr w:rsidR="003D39C4" w:rsidRPr="00EB3EB2" w14:paraId="64B1FEAF" w14:textId="77777777" w:rsidTr="00033E50">
        <w:trPr>
          <w:trHeight w:val="440"/>
          <w:jc w:val="center"/>
        </w:trPr>
        <w:tc>
          <w:tcPr>
            <w:tcW w:w="7718" w:type="dxa"/>
            <w:shd w:val="clear" w:color="auto" w:fill="auto"/>
            <w:noWrap/>
            <w:vAlign w:val="bottom"/>
          </w:tcPr>
          <w:p w14:paraId="7270134F"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75" w:type="dxa"/>
            <w:shd w:val="clear" w:color="auto" w:fill="auto"/>
            <w:noWrap/>
            <w:vAlign w:val="bottom"/>
          </w:tcPr>
          <w:p w14:paraId="50A1A7DF" w14:textId="5E2E42C6" w:rsidR="003D39C4" w:rsidRDefault="00BF3A8E"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66,420</w:t>
            </w:r>
          </w:p>
        </w:tc>
      </w:tr>
    </w:tbl>
    <w:p w14:paraId="76179BF2" w14:textId="77777777" w:rsidR="006E3762" w:rsidRDefault="006E3762" w:rsidP="006E3762">
      <w:pPr>
        <w:pStyle w:val="ROMANOS"/>
        <w:spacing w:after="0" w:line="240" w:lineRule="exact"/>
        <w:rPr>
          <w:rFonts w:ascii="Soberana Sans Light" w:hAnsi="Soberana Sans Light"/>
          <w:b/>
          <w:sz w:val="22"/>
          <w:szCs w:val="22"/>
          <w:lang w:val="es-MX"/>
        </w:rPr>
      </w:pPr>
    </w:p>
    <w:p w14:paraId="02C683E9" w14:textId="3EACA93F" w:rsidR="006E3762" w:rsidRDefault="006E3762" w:rsidP="006E3762">
      <w:pPr>
        <w:pStyle w:val="ROMANOS"/>
        <w:spacing w:after="0" w:line="240" w:lineRule="exact"/>
        <w:rPr>
          <w:rFonts w:ascii="Soberana Sans Light" w:hAnsi="Soberana Sans Light"/>
          <w:b/>
          <w:sz w:val="22"/>
          <w:szCs w:val="22"/>
          <w:lang w:val="es-MX"/>
        </w:rPr>
      </w:pPr>
    </w:p>
    <w:p w14:paraId="00E5BBDE" w14:textId="0864EF4C" w:rsidR="00290317" w:rsidRDefault="00290317" w:rsidP="006E3762">
      <w:pPr>
        <w:pStyle w:val="ROMANOS"/>
        <w:spacing w:after="0" w:line="240" w:lineRule="exact"/>
        <w:rPr>
          <w:rFonts w:ascii="Soberana Sans Light" w:hAnsi="Soberana Sans Light"/>
          <w:b/>
          <w:sz w:val="22"/>
          <w:szCs w:val="22"/>
          <w:lang w:val="es-MX"/>
        </w:rPr>
      </w:pPr>
    </w:p>
    <w:p w14:paraId="233CDA34" w14:textId="708BC694" w:rsidR="00290317" w:rsidRDefault="00290317" w:rsidP="006E3762">
      <w:pPr>
        <w:pStyle w:val="ROMANOS"/>
        <w:spacing w:after="0" w:line="240" w:lineRule="exact"/>
        <w:rPr>
          <w:rFonts w:ascii="Soberana Sans Light" w:hAnsi="Soberana Sans Light"/>
          <w:b/>
          <w:sz w:val="22"/>
          <w:szCs w:val="22"/>
          <w:lang w:val="es-MX"/>
        </w:rPr>
      </w:pPr>
    </w:p>
    <w:p w14:paraId="3D4E217A" w14:textId="2D0B64FE" w:rsidR="00290317" w:rsidRDefault="00290317" w:rsidP="006E3762">
      <w:pPr>
        <w:pStyle w:val="ROMANOS"/>
        <w:spacing w:after="0" w:line="240" w:lineRule="exact"/>
        <w:rPr>
          <w:rFonts w:ascii="Soberana Sans Light" w:hAnsi="Soberana Sans Light"/>
          <w:b/>
          <w:sz w:val="22"/>
          <w:szCs w:val="22"/>
          <w:lang w:val="es-MX"/>
        </w:rPr>
      </w:pPr>
    </w:p>
    <w:p w14:paraId="292E2C95" w14:textId="6B710E78" w:rsidR="007B3D87" w:rsidRDefault="007B3D87" w:rsidP="006E3762">
      <w:pPr>
        <w:pStyle w:val="ROMANOS"/>
        <w:spacing w:after="0" w:line="240" w:lineRule="exact"/>
        <w:rPr>
          <w:rFonts w:ascii="Soberana Sans Light" w:hAnsi="Soberana Sans Light"/>
          <w:b/>
          <w:sz w:val="22"/>
          <w:szCs w:val="22"/>
          <w:lang w:val="es-MX"/>
        </w:rPr>
      </w:pPr>
    </w:p>
    <w:p w14:paraId="6B44F03A" w14:textId="4EC0CACB" w:rsidR="007B3D87" w:rsidRDefault="007B3D87" w:rsidP="006E3762">
      <w:pPr>
        <w:pStyle w:val="ROMANOS"/>
        <w:spacing w:after="0" w:line="240" w:lineRule="exact"/>
        <w:rPr>
          <w:rFonts w:ascii="Soberana Sans Light" w:hAnsi="Soberana Sans Light"/>
          <w:b/>
          <w:sz w:val="22"/>
          <w:szCs w:val="22"/>
          <w:lang w:val="es-MX"/>
        </w:rPr>
      </w:pPr>
    </w:p>
    <w:p w14:paraId="5530B2F9" w14:textId="484EE382" w:rsidR="007B3D87" w:rsidRDefault="007B3D87" w:rsidP="006E3762">
      <w:pPr>
        <w:pStyle w:val="ROMANOS"/>
        <w:spacing w:after="0" w:line="240" w:lineRule="exact"/>
        <w:rPr>
          <w:rFonts w:ascii="Soberana Sans Light" w:hAnsi="Soberana Sans Light"/>
          <w:b/>
          <w:sz w:val="22"/>
          <w:szCs w:val="22"/>
          <w:lang w:val="es-MX"/>
        </w:rPr>
      </w:pPr>
    </w:p>
    <w:p w14:paraId="157ABF08" w14:textId="20FF505A" w:rsidR="007B3D87" w:rsidRDefault="007B3D87" w:rsidP="006E3762">
      <w:pPr>
        <w:pStyle w:val="ROMANOS"/>
        <w:spacing w:after="0" w:line="240" w:lineRule="exact"/>
        <w:rPr>
          <w:rFonts w:ascii="Soberana Sans Light" w:hAnsi="Soberana Sans Light"/>
          <w:b/>
          <w:sz w:val="22"/>
          <w:szCs w:val="22"/>
          <w:lang w:val="es-MX"/>
        </w:rPr>
      </w:pPr>
    </w:p>
    <w:p w14:paraId="7DBA5A3E" w14:textId="7124FCA6" w:rsidR="007B3D87" w:rsidRDefault="007B3D87" w:rsidP="006E3762">
      <w:pPr>
        <w:pStyle w:val="ROMANOS"/>
        <w:spacing w:after="0" w:line="240" w:lineRule="exact"/>
        <w:rPr>
          <w:rFonts w:ascii="Soberana Sans Light" w:hAnsi="Soberana Sans Light"/>
          <w:b/>
          <w:sz w:val="22"/>
          <w:szCs w:val="22"/>
          <w:lang w:val="es-MX"/>
        </w:rPr>
      </w:pPr>
    </w:p>
    <w:p w14:paraId="32FD5D86" w14:textId="3CF9A2D7" w:rsidR="007B3D87" w:rsidRDefault="007B3D87" w:rsidP="006E3762">
      <w:pPr>
        <w:pStyle w:val="ROMANOS"/>
        <w:spacing w:after="0" w:line="240" w:lineRule="exact"/>
        <w:rPr>
          <w:rFonts w:ascii="Soberana Sans Light" w:hAnsi="Soberana Sans Light"/>
          <w:b/>
          <w:sz w:val="22"/>
          <w:szCs w:val="22"/>
          <w:lang w:val="es-MX"/>
        </w:rPr>
      </w:pPr>
    </w:p>
    <w:p w14:paraId="4FE8DEAE" w14:textId="33B3AB7A" w:rsidR="007B3D87" w:rsidRDefault="007B3D87" w:rsidP="006E3762">
      <w:pPr>
        <w:pStyle w:val="ROMANOS"/>
        <w:spacing w:after="0" w:line="240" w:lineRule="exact"/>
        <w:rPr>
          <w:rFonts w:ascii="Soberana Sans Light" w:hAnsi="Soberana Sans Light"/>
          <w:b/>
          <w:sz w:val="22"/>
          <w:szCs w:val="22"/>
          <w:lang w:val="es-MX"/>
        </w:rPr>
      </w:pPr>
    </w:p>
    <w:p w14:paraId="0EC6413D" w14:textId="77777777" w:rsidR="007B3D87" w:rsidRDefault="007B3D87" w:rsidP="006E3762">
      <w:pPr>
        <w:pStyle w:val="ROMANOS"/>
        <w:spacing w:after="0" w:line="240" w:lineRule="exact"/>
        <w:rPr>
          <w:rFonts w:ascii="Soberana Sans Light" w:hAnsi="Soberana Sans Light"/>
          <w:b/>
          <w:sz w:val="22"/>
          <w:szCs w:val="22"/>
          <w:lang w:val="es-MX"/>
        </w:rPr>
      </w:pPr>
    </w:p>
    <w:p w14:paraId="14BF31D4" w14:textId="77777777" w:rsidR="006E3762" w:rsidRPr="00540418" w:rsidRDefault="006E3762" w:rsidP="002D6468">
      <w:pPr>
        <w:pStyle w:val="ROMANOS"/>
        <w:spacing w:after="0" w:line="240" w:lineRule="exact"/>
        <w:ind w:left="0" w:firstLine="0"/>
        <w:rPr>
          <w:rFonts w:ascii="Soberana Sans Light" w:hAnsi="Soberana Sans Light"/>
          <w:b/>
          <w:sz w:val="22"/>
          <w:szCs w:val="22"/>
          <w:lang w:val="es-MX"/>
        </w:rPr>
      </w:pPr>
    </w:p>
    <w:p w14:paraId="05E73DA1" w14:textId="77777777" w:rsidR="006E3762" w:rsidRPr="002D6468" w:rsidRDefault="002D6468" w:rsidP="002D6468">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derechos a recibir efectivo y equivalentes, y bienes o servicios a recibir:</w:t>
      </w:r>
    </w:p>
    <w:p w14:paraId="13340908"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7"/>
        <w:gridCol w:w="1877"/>
      </w:tblGrid>
      <w:tr w:rsidR="00DF0434" w14:paraId="7A659511"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center"/>
            <w:hideMark/>
          </w:tcPr>
          <w:p w14:paraId="4E4B2C9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7" w:type="dxa"/>
            <w:tcBorders>
              <w:top w:val="single" w:sz="4" w:space="0" w:color="auto"/>
              <w:left w:val="single" w:sz="4" w:space="0" w:color="auto"/>
              <w:bottom w:val="single" w:sz="4" w:space="0" w:color="auto"/>
              <w:right w:val="single" w:sz="4" w:space="0" w:color="auto"/>
            </w:tcBorders>
            <w:noWrap/>
            <w:vAlign w:val="center"/>
            <w:hideMark/>
          </w:tcPr>
          <w:p w14:paraId="34FA1E3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71CF453B"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bottom"/>
            <w:hideMark/>
          </w:tcPr>
          <w:p w14:paraId="2614A7C3" w14:textId="11F49F10" w:rsidR="00DF0434"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 para el Empleo</w:t>
            </w:r>
          </w:p>
        </w:tc>
        <w:tc>
          <w:tcPr>
            <w:tcW w:w="1877" w:type="dxa"/>
            <w:tcBorders>
              <w:top w:val="single" w:sz="4" w:space="0" w:color="auto"/>
              <w:left w:val="single" w:sz="4" w:space="0" w:color="auto"/>
              <w:bottom w:val="single" w:sz="4" w:space="0" w:color="auto"/>
              <w:right w:val="single" w:sz="4" w:space="0" w:color="auto"/>
            </w:tcBorders>
            <w:noWrap/>
            <w:vAlign w:val="bottom"/>
            <w:hideMark/>
          </w:tcPr>
          <w:p w14:paraId="01749D9D" w14:textId="69054393" w:rsidR="00DF0434" w:rsidRDefault="003F64EA" w:rsidP="00674A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132</w:t>
            </w:r>
          </w:p>
        </w:tc>
      </w:tr>
    </w:tbl>
    <w:p w14:paraId="379FE74A" w14:textId="77777777" w:rsidR="00D80094" w:rsidRDefault="00D80094" w:rsidP="00D80094">
      <w:pPr>
        <w:pStyle w:val="ROMANOS"/>
        <w:spacing w:after="0" w:line="240" w:lineRule="exact"/>
        <w:ind w:left="723" w:firstLine="0"/>
        <w:rPr>
          <w:rFonts w:ascii="Soberana Sans Light" w:hAnsi="Soberana Sans Light"/>
          <w:lang w:val="es-MX"/>
        </w:rPr>
      </w:pPr>
    </w:p>
    <w:p w14:paraId="0C78D4D5" w14:textId="77777777" w:rsidR="006E3762" w:rsidRDefault="006E3762" w:rsidP="00D80094">
      <w:pPr>
        <w:pStyle w:val="ROMANOS"/>
        <w:spacing w:after="0" w:line="240" w:lineRule="exact"/>
        <w:ind w:left="723" w:firstLine="0"/>
        <w:rPr>
          <w:rFonts w:ascii="Soberana Sans Light" w:hAnsi="Soberana Sans Light"/>
          <w:lang w:val="es-MX"/>
        </w:rPr>
      </w:pPr>
    </w:p>
    <w:p w14:paraId="1289A5C8" w14:textId="77777777" w:rsidR="002D6468" w:rsidRDefault="002D6468" w:rsidP="00D80094">
      <w:pPr>
        <w:pStyle w:val="ROMANOS"/>
        <w:spacing w:after="0" w:line="240" w:lineRule="exact"/>
        <w:ind w:left="723" w:firstLine="0"/>
        <w:rPr>
          <w:rFonts w:ascii="Soberana Sans Light" w:hAnsi="Soberana Sans Light"/>
          <w:lang w:val="es-MX"/>
        </w:rPr>
      </w:pPr>
    </w:p>
    <w:p w14:paraId="45A9983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16403B90"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Pr>
          <w:rFonts w:ascii="Soberana Sans Light" w:hAnsi="Soberana Sans Light"/>
          <w:sz w:val="22"/>
          <w:szCs w:val="22"/>
          <w:lang w:val="es-MX"/>
        </w:rPr>
        <w:tab/>
        <w:t>En cuanto al objeto social de la Institución no se maneja la cuenta Inventarios.</w:t>
      </w:r>
    </w:p>
    <w:p w14:paraId="3939B9C9" w14:textId="77777777" w:rsidR="002D6468" w:rsidRDefault="002D6468" w:rsidP="002D6468">
      <w:pPr>
        <w:pStyle w:val="ROMANOS"/>
        <w:spacing w:after="0" w:line="240" w:lineRule="exact"/>
        <w:rPr>
          <w:rFonts w:ascii="Soberana Sans Light" w:hAnsi="Soberana Sans Light"/>
          <w:sz w:val="22"/>
          <w:szCs w:val="22"/>
          <w:lang w:val="es-MX"/>
        </w:rPr>
      </w:pPr>
    </w:p>
    <w:p w14:paraId="76992FE1"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5.</w:t>
      </w:r>
      <w:r>
        <w:rPr>
          <w:rFonts w:ascii="Soberana Sans Light" w:hAnsi="Soberana Sans Light"/>
          <w:sz w:val="22"/>
          <w:szCs w:val="22"/>
          <w:lang w:val="es-MX"/>
        </w:rPr>
        <w:tab/>
        <w:t>En cuanto al objeto social de la Institución no se maneja la cuenta Almacén.</w:t>
      </w:r>
    </w:p>
    <w:p w14:paraId="6DCEBF19" w14:textId="77777777" w:rsidR="002D6468" w:rsidRDefault="002D6468" w:rsidP="002D6468">
      <w:pPr>
        <w:pStyle w:val="ROMANOS"/>
        <w:spacing w:after="0" w:line="240" w:lineRule="exact"/>
        <w:rPr>
          <w:rFonts w:ascii="Soberana Sans Light" w:hAnsi="Soberana Sans Light"/>
          <w:sz w:val="22"/>
          <w:szCs w:val="22"/>
          <w:lang w:val="es-MX"/>
        </w:rPr>
      </w:pPr>
    </w:p>
    <w:p w14:paraId="2F8625BB"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8625651"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7F964407"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6.</w:t>
      </w:r>
      <w:r>
        <w:rPr>
          <w:rFonts w:ascii="Soberana Sans Light" w:hAnsi="Soberana Sans Light"/>
          <w:sz w:val="22"/>
          <w:szCs w:val="22"/>
          <w:lang w:val="es-MX"/>
        </w:rPr>
        <w:tab/>
        <w:t>Se informa que EL COLEGIO DE TLAXCALA, A.C. no realiza ni maneja la cuenta Inversiones financieras.</w:t>
      </w:r>
    </w:p>
    <w:p w14:paraId="42BCC23E" w14:textId="77777777" w:rsidR="002D6468" w:rsidRDefault="002D6468" w:rsidP="002D6468">
      <w:pPr>
        <w:pStyle w:val="ROMANOS"/>
        <w:spacing w:after="0" w:line="240" w:lineRule="exact"/>
        <w:rPr>
          <w:rFonts w:ascii="Soberana Sans Light" w:hAnsi="Soberana Sans Light"/>
          <w:sz w:val="22"/>
          <w:szCs w:val="22"/>
          <w:lang w:val="es-MX"/>
        </w:rPr>
      </w:pPr>
    </w:p>
    <w:p w14:paraId="5E74AE8C" w14:textId="77777777" w:rsidR="006E3762" w:rsidRDefault="002D6468" w:rsidP="002D6468">
      <w:pPr>
        <w:pStyle w:val="ROMANOS"/>
        <w:spacing w:after="0" w:line="240" w:lineRule="exact"/>
        <w:rPr>
          <w:rFonts w:ascii="Soberana Sans Light" w:hAnsi="Soberana Sans Light"/>
          <w:lang w:val="es-MX"/>
        </w:rPr>
      </w:pPr>
      <w:r>
        <w:rPr>
          <w:rFonts w:ascii="Soberana Sans Light" w:hAnsi="Soberana Sans Light"/>
          <w:sz w:val="22"/>
          <w:szCs w:val="22"/>
          <w:lang w:val="es-MX"/>
        </w:rPr>
        <w:t>7.</w:t>
      </w:r>
      <w:r>
        <w:rPr>
          <w:rFonts w:ascii="Soberana Sans Light" w:hAnsi="Soberana Sans Light"/>
          <w:sz w:val="22"/>
          <w:szCs w:val="22"/>
          <w:lang w:val="es-MX"/>
        </w:rPr>
        <w:tab/>
        <w:t>Se informa que EL COLEGIO DE TLAXCALA, A.C. no realiza ni maneja la cuenta Inversiones financieras.</w:t>
      </w:r>
    </w:p>
    <w:p w14:paraId="3D590B86" w14:textId="77777777" w:rsidR="00D80094" w:rsidRDefault="00D80094" w:rsidP="00D80094">
      <w:pPr>
        <w:pStyle w:val="ROMANOS"/>
        <w:spacing w:after="0" w:line="240" w:lineRule="exact"/>
        <w:ind w:left="723" w:firstLine="0"/>
        <w:rPr>
          <w:rFonts w:ascii="Soberana Sans Light" w:hAnsi="Soberana Sans Light"/>
          <w:lang w:val="es-MX"/>
        </w:rPr>
      </w:pPr>
    </w:p>
    <w:p w14:paraId="2B5A2E14" w14:textId="77777777" w:rsidR="008562AE" w:rsidRDefault="008562AE" w:rsidP="002D6468">
      <w:pPr>
        <w:pStyle w:val="ROMANOS"/>
        <w:spacing w:after="0" w:line="240" w:lineRule="exact"/>
        <w:rPr>
          <w:rFonts w:ascii="Soberana Sans Light" w:hAnsi="Soberana Sans Light"/>
          <w:b/>
          <w:sz w:val="22"/>
          <w:szCs w:val="22"/>
          <w:lang w:val="es-MX"/>
        </w:rPr>
      </w:pPr>
    </w:p>
    <w:p w14:paraId="7537A736" w14:textId="4730848F"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7316BB53" w14:textId="77777777" w:rsidR="00DF0434" w:rsidRDefault="00DF0434" w:rsidP="002D6468">
      <w:pPr>
        <w:pStyle w:val="ROMANOS"/>
        <w:spacing w:after="0" w:line="240" w:lineRule="exact"/>
        <w:rPr>
          <w:rFonts w:ascii="Soberana Sans Light" w:hAnsi="Soberana Sans Light"/>
          <w:b/>
          <w:sz w:val="22"/>
          <w:szCs w:val="22"/>
          <w:lang w:val="es-MX"/>
        </w:rPr>
      </w:pPr>
    </w:p>
    <w:p w14:paraId="4A1D50F8" w14:textId="77777777" w:rsidR="00C319F9"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sz w:val="22"/>
          <w:szCs w:val="22"/>
          <w:lang w:val="es-MX"/>
        </w:rPr>
        <w:t>8.</w:t>
      </w:r>
      <w:r>
        <w:rPr>
          <w:rFonts w:ascii="Soberana Sans Light" w:hAnsi="Soberana Sans Light"/>
          <w:sz w:val="22"/>
          <w:szCs w:val="22"/>
          <w:lang w:val="es-MX"/>
        </w:rPr>
        <w:tab/>
        <w:t>Se informa de manera agrupada por cuenta, los rubros de Bienes Muebles e Inmuebles:</w:t>
      </w:r>
    </w:p>
    <w:p w14:paraId="61B810A2" w14:textId="77777777" w:rsidR="00C319F9" w:rsidRDefault="00C319F9" w:rsidP="006E3762">
      <w:pPr>
        <w:pStyle w:val="ROMANOS"/>
        <w:spacing w:after="0" w:line="240" w:lineRule="exact"/>
        <w:ind w:left="432"/>
        <w:rPr>
          <w:rFonts w:ascii="Soberana Sans Light" w:hAnsi="Soberana Sans Light"/>
          <w:b/>
          <w:sz w:val="22"/>
          <w:szCs w:val="22"/>
          <w:lang w:val="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5"/>
        <w:gridCol w:w="1863"/>
      </w:tblGrid>
      <w:tr w:rsidR="003D39C4" w14:paraId="16AF8E44"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center"/>
            <w:hideMark/>
          </w:tcPr>
          <w:p w14:paraId="66E59B92"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18E2F0C"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37852D69"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7F1954D"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EDIFICIOS NO HABITACIONALES</w:t>
            </w:r>
          </w:p>
        </w:tc>
        <w:tc>
          <w:tcPr>
            <w:tcW w:w="1863" w:type="dxa"/>
            <w:tcBorders>
              <w:top w:val="single" w:sz="4" w:space="0" w:color="auto"/>
              <w:left w:val="single" w:sz="4" w:space="0" w:color="auto"/>
              <w:bottom w:val="single" w:sz="4" w:space="0" w:color="auto"/>
              <w:right w:val="single" w:sz="4" w:space="0" w:color="auto"/>
            </w:tcBorders>
            <w:noWrap/>
            <w:vAlign w:val="bottom"/>
          </w:tcPr>
          <w:p w14:paraId="39F99991"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867420</w:t>
            </w:r>
          </w:p>
        </w:tc>
      </w:tr>
      <w:tr w:rsidR="003D39C4" w14:paraId="078275BA"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B2BF7E7"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ADMINISTRACION</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30D21BD5"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1765863</w:t>
            </w:r>
          </w:p>
        </w:tc>
      </w:tr>
      <w:tr w:rsidR="003D39C4" w14:paraId="0B5A5E2C"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32EB0EA7"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7E9DEB57"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144876</w:t>
            </w:r>
          </w:p>
        </w:tc>
      </w:tr>
      <w:tr w:rsidR="003D39C4" w14:paraId="6161ECBD"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24DB7150"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VEHICULOS Y EQUIPO DE TRANSPORTE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1196CDCD"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1232190</w:t>
            </w:r>
          </w:p>
        </w:tc>
      </w:tr>
      <w:tr w:rsidR="003D39C4" w14:paraId="273E2170"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04C40281"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1863" w:type="dxa"/>
            <w:tcBorders>
              <w:top w:val="single" w:sz="4" w:space="0" w:color="auto"/>
              <w:left w:val="single" w:sz="4" w:space="0" w:color="auto"/>
              <w:bottom w:val="single" w:sz="4" w:space="0" w:color="auto"/>
              <w:right w:val="single" w:sz="4" w:space="0" w:color="auto"/>
            </w:tcBorders>
            <w:noWrap/>
            <w:vAlign w:val="bottom"/>
          </w:tcPr>
          <w:p w14:paraId="6EA0BB4B"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131886</w:t>
            </w:r>
          </w:p>
        </w:tc>
      </w:tr>
      <w:tr w:rsidR="003D39C4" w14:paraId="4F14E40A"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15957C77"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ACTIVOS INTANGIBLES (SOFTWARE)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22D48C3E"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24969</w:t>
            </w:r>
          </w:p>
        </w:tc>
      </w:tr>
      <w:tr w:rsidR="003D39C4" w14:paraId="13D778D9"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F7D3257"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63" w:type="dxa"/>
            <w:tcBorders>
              <w:top w:val="single" w:sz="4" w:space="0" w:color="auto"/>
              <w:left w:val="single" w:sz="4" w:space="0" w:color="auto"/>
              <w:bottom w:val="single" w:sz="4" w:space="0" w:color="auto"/>
              <w:right w:val="single" w:sz="4" w:space="0" w:color="auto"/>
            </w:tcBorders>
            <w:noWrap/>
            <w:vAlign w:val="bottom"/>
          </w:tcPr>
          <w:p w14:paraId="31012439"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4167204</w:t>
            </w:r>
          </w:p>
        </w:tc>
      </w:tr>
    </w:tbl>
    <w:p w14:paraId="5520A969" w14:textId="77777777" w:rsidR="00C319F9" w:rsidRDefault="00C319F9" w:rsidP="006E3762">
      <w:pPr>
        <w:pStyle w:val="ROMANOS"/>
        <w:spacing w:after="0" w:line="240" w:lineRule="exact"/>
        <w:ind w:left="432"/>
        <w:rPr>
          <w:rFonts w:ascii="Soberana Sans Light" w:hAnsi="Soberana Sans Light"/>
          <w:b/>
          <w:sz w:val="22"/>
          <w:szCs w:val="22"/>
          <w:lang w:val="es-MX"/>
        </w:rPr>
      </w:pPr>
    </w:p>
    <w:p w14:paraId="610FF7FC" w14:textId="77777777" w:rsidR="002D6468" w:rsidRDefault="002D6468" w:rsidP="002D6468">
      <w:pPr>
        <w:pStyle w:val="ROMANOS"/>
        <w:spacing w:after="0" w:line="240" w:lineRule="exact"/>
        <w:rPr>
          <w:rFonts w:ascii="Soberana Sans Light" w:hAnsi="Soberana Sans Light"/>
          <w:sz w:val="22"/>
          <w:szCs w:val="22"/>
          <w:lang w:val="es-MX"/>
        </w:rPr>
      </w:pPr>
    </w:p>
    <w:p w14:paraId="3CA96C64"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9.</w:t>
      </w:r>
      <w:r>
        <w:rPr>
          <w:rFonts w:ascii="Soberana Sans Light" w:hAnsi="Soberana Sans Light"/>
          <w:sz w:val="22"/>
          <w:szCs w:val="22"/>
          <w:lang w:val="es-MX"/>
        </w:rPr>
        <w:tab/>
        <w:t>Se informa del rubro de activos intangibles y diferidos, su monto y naturaleza:</w:t>
      </w:r>
    </w:p>
    <w:p w14:paraId="4AB01D1B" w14:textId="77777777" w:rsidR="002D6468" w:rsidRDefault="002D6468" w:rsidP="002D6468">
      <w:pPr>
        <w:pStyle w:val="ROMANOS"/>
        <w:spacing w:after="0" w:line="240" w:lineRule="exact"/>
        <w:rPr>
          <w:rFonts w:ascii="Soberana Sans Light" w:hAnsi="Soberana Sans Light"/>
          <w:sz w:val="22"/>
          <w:szCs w:val="22"/>
          <w:lang w:val="es-MX"/>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9"/>
        <w:gridCol w:w="1864"/>
      </w:tblGrid>
      <w:tr w:rsidR="00AB4B90" w14:paraId="1BFD44AE"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center"/>
            <w:hideMark/>
          </w:tcPr>
          <w:p w14:paraId="61597A69"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center"/>
            <w:hideMark/>
          </w:tcPr>
          <w:p w14:paraId="38C5EC0B"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AB4B90" w14:paraId="61088819"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bottom"/>
            <w:hideMark/>
          </w:tcPr>
          <w:p w14:paraId="5E408327" w14:textId="77777777" w:rsidR="00AB4B90" w:rsidRDefault="00AB4B90"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 INTANGIBLE (LOGOTIPO DE EL COLEGIO)</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176D8EB6" w14:textId="09527148" w:rsidR="00AB4B90" w:rsidRDefault="003D39C4" w:rsidP="005F3E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24969</w:t>
            </w:r>
          </w:p>
        </w:tc>
      </w:tr>
    </w:tbl>
    <w:p w14:paraId="1F5A18D3" w14:textId="77777777" w:rsidR="006E3762" w:rsidRPr="003A6CEB" w:rsidRDefault="006E3762" w:rsidP="006E3762">
      <w:pPr>
        <w:pStyle w:val="ROMANOS"/>
        <w:spacing w:after="0" w:line="240" w:lineRule="exact"/>
        <w:rPr>
          <w:rFonts w:ascii="Soberana Sans Light" w:hAnsi="Soberana Sans Light"/>
          <w:lang w:val="es-MX"/>
        </w:rPr>
      </w:pPr>
    </w:p>
    <w:p w14:paraId="31894301" w14:textId="043C43EB" w:rsidR="00A82D70" w:rsidRDefault="00A82D70" w:rsidP="00061CA7">
      <w:pPr>
        <w:pStyle w:val="ROMANOS"/>
        <w:spacing w:after="0" w:line="240" w:lineRule="exact"/>
        <w:ind w:left="0" w:firstLine="0"/>
        <w:rPr>
          <w:rFonts w:ascii="Soberana Sans Light" w:hAnsi="Soberana Sans Light"/>
          <w:b/>
          <w:sz w:val="22"/>
          <w:szCs w:val="22"/>
          <w:lang w:val="es-MX"/>
        </w:rPr>
      </w:pPr>
    </w:p>
    <w:p w14:paraId="17063F27" w14:textId="66C1736F" w:rsidR="008562AE" w:rsidRDefault="008562AE" w:rsidP="002D6468">
      <w:pPr>
        <w:pStyle w:val="ROMANOS"/>
        <w:spacing w:after="0" w:line="240" w:lineRule="exact"/>
        <w:rPr>
          <w:rFonts w:ascii="Soberana Sans Light" w:hAnsi="Soberana Sans Light"/>
          <w:b/>
          <w:sz w:val="22"/>
          <w:szCs w:val="22"/>
          <w:lang w:val="es-MX"/>
        </w:rPr>
      </w:pPr>
    </w:p>
    <w:p w14:paraId="267664F5" w14:textId="270BD99B" w:rsidR="007B3D87" w:rsidRDefault="007B3D87" w:rsidP="002D6468">
      <w:pPr>
        <w:pStyle w:val="ROMANOS"/>
        <w:spacing w:after="0" w:line="240" w:lineRule="exact"/>
        <w:rPr>
          <w:rFonts w:ascii="Soberana Sans Light" w:hAnsi="Soberana Sans Light"/>
          <w:b/>
          <w:sz w:val="22"/>
          <w:szCs w:val="22"/>
          <w:lang w:val="es-MX"/>
        </w:rPr>
      </w:pPr>
    </w:p>
    <w:p w14:paraId="0CA7D78B" w14:textId="1E04A6DF" w:rsidR="007B3D87" w:rsidRDefault="007B3D87" w:rsidP="002D6468">
      <w:pPr>
        <w:pStyle w:val="ROMANOS"/>
        <w:spacing w:after="0" w:line="240" w:lineRule="exact"/>
        <w:rPr>
          <w:rFonts w:ascii="Soberana Sans Light" w:hAnsi="Soberana Sans Light"/>
          <w:b/>
          <w:sz w:val="22"/>
          <w:szCs w:val="22"/>
          <w:lang w:val="es-MX"/>
        </w:rPr>
      </w:pPr>
    </w:p>
    <w:p w14:paraId="33827568" w14:textId="2EDED9B2" w:rsidR="007B3D87" w:rsidRDefault="007B3D87" w:rsidP="002D6468">
      <w:pPr>
        <w:pStyle w:val="ROMANOS"/>
        <w:spacing w:after="0" w:line="240" w:lineRule="exact"/>
        <w:rPr>
          <w:rFonts w:ascii="Soberana Sans Light" w:hAnsi="Soberana Sans Light"/>
          <w:b/>
          <w:sz w:val="22"/>
          <w:szCs w:val="22"/>
          <w:lang w:val="es-MX"/>
        </w:rPr>
      </w:pPr>
    </w:p>
    <w:p w14:paraId="36523D02" w14:textId="77777777" w:rsidR="007B3D87" w:rsidRDefault="007B3D87" w:rsidP="002D6468">
      <w:pPr>
        <w:pStyle w:val="ROMANOS"/>
        <w:spacing w:after="0" w:line="240" w:lineRule="exact"/>
        <w:rPr>
          <w:rFonts w:ascii="Soberana Sans Light" w:hAnsi="Soberana Sans Light"/>
          <w:b/>
          <w:sz w:val="22"/>
          <w:szCs w:val="22"/>
          <w:lang w:val="es-MX"/>
        </w:rPr>
      </w:pPr>
    </w:p>
    <w:p w14:paraId="5B947CCB" w14:textId="77777777" w:rsidR="00061CA7" w:rsidRDefault="00061CA7" w:rsidP="002D6468">
      <w:pPr>
        <w:pStyle w:val="ROMANOS"/>
        <w:spacing w:after="0" w:line="240" w:lineRule="exact"/>
        <w:rPr>
          <w:rFonts w:ascii="Soberana Sans Light" w:hAnsi="Soberana Sans Light"/>
          <w:b/>
          <w:sz w:val="22"/>
          <w:szCs w:val="22"/>
          <w:lang w:val="es-MX"/>
        </w:rPr>
      </w:pPr>
    </w:p>
    <w:p w14:paraId="1BFF754B" w14:textId="643DCA5D"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324390E5"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10.</w:t>
      </w:r>
      <w:r>
        <w:rPr>
          <w:rFonts w:ascii="Soberana Sans Light" w:hAnsi="Soberana Sans Light"/>
          <w:sz w:val="22"/>
          <w:szCs w:val="22"/>
          <w:lang w:val="es-MX"/>
        </w:rPr>
        <w:tab/>
        <w:t>Se informa que EL COLEGIO DE TLAXCALA, A.C. no considera criterios para la determinación de las estimaciones de cuentas incobrables, estimación de inventarios, deterioro de activos biológicos y cualquier otra que aplique.</w:t>
      </w:r>
    </w:p>
    <w:p w14:paraId="651A6214" w14:textId="77777777" w:rsidR="002D6468" w:rsidRDefault="002D6468" w:rsidP="002D6468">
      <w:pPr>
        <w:pStyle w:val="ROMANOS"/>
        <w:spacing w:after="0" w:line="240" w:lineRule="exact"/>
        <w:rPr>
          <w:rFonts w:ascii="Soberana Sans Light" w:hAnsi="Soberana Sans Light"/>
          <w:sz w:val="22"/>
          <w:szCs w:val="22"/>
          <w:lang w:val="es-MX"/>
        </w:rPr>
      </w:pPr>
    </w:p>
    <w:p w14:paraId="40317EA5" w14:textId="77777777" w:rsidR="00D95E3C" w:rsidRDefault="00D95E3C" w:rsidP="002D6468">
      <w:pPr>
        <w:pStyle w:val="ROMANOS"/>
        <w:spacing w:after="0" w:line="240" w:lineRule="exact"/>
        <w:rPr>
          <w:rFonts w:ascii="Soberana Sans Light" w:hAnsi="Soberana Sans Light"/>
          <w:sz w:val="22"/>
          <w:szCs w:val="22"/>
          <w:lang w:val="es-MX"/>
        </w:rPr>
      </w:pPr>
    </w:p>
    <w:p w14:paraId="45D4509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Otros Activos</w:t>
      </w:r>
    </w:p>
    <w:p w14:paraId="7D238F3B" w14:textId="77777777" w:rsidR="006E3762"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11.</w:t>
      </w:r>
      <w:r>
        <w:rPr>
          <w:rFonts w:ascii="Soberana Sans Light" w:hAnsi="Soberana Sans Light"/>
          <w:sz w:val="22"/>
          <w:szCs w:val="22"/>
          <w:lang w:val="es-MX"/>
        </w:rPr>
        <w:tab/>
        <w:t>EL COLEGIO DE TLAXCALA, A.C., no maneja cuentas de otros activos.</w:t>
      </w:r>
    </w:p>
    <w:p w14:paraId="583AD25A" w14:textId="77777777" w:rsidR="002D6468" w:rsidRDefault="002D6468" w:rsidP="002D6468">
      <w:pPr>
        <w:pStyle w:val="ROMANOS"/>
        <w:spacing w:after="0" w:line="240" w:lineRule="exact"/>
        <w:rPr>
          <w:rFonts w:ascii="Soberana Sans Light" w:hAnsi="Soberana Sans Light"/>
          <w:sz w:val="22"/>
          <w:szCs w:val="22"/>
          <w:lang w:val="es-MX"/>
        </w:rPr>
      </w:pPr>
    </w:p>
    <w:p w14:paraId="63A4B3B7" w14:textId="77777777" w:rsidR="002D6468" w:rsidRDefault="002D6468" w:rsidP="002D6468">
      <w:pPr>
        <w:pStyle w:val="ROMANOS"/>
        <w:spacing w:after="0" w:line="240" w:lineRule="exact"/>
        <w:rPr>
          <w:rFonts w:ascii="Soberana Sans Light" w:hAnsi="Soberana Sans Light"/>
          <w:sz w:val="22"/>
          <w:szCs w:val="22"/>
          <w:lang w:val="es-MX"/>
        </w:rPr>
      </w:pPr>
    </w:p>
    <w:p w14:paraId="408F5856" w14:textId="77777777" w:rsidR="002D6468"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Pasivo</w:t>
      </w:r>
    </w:p>
    <w:p w14:paraId="563CA173"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6F0A9A2E"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04C9DC03"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las cuentas y documentos por pagar</w:t>
      </w:r>
    </w:p>
    <w:p w14:paraId="4F0A17F6" w14:textId="77777777" w:rsidR="002D6468" w:rsidRDefault="002D6468" w:rsidP="002D6468">
      <w:pPr>
        <w:pStyle w:val="ROMANOS"/>
        <w:spacing w:after="0" w:line="240" w:lineRule="exact"/>
        <w:rPr>
          <w:rFonts w:ascii="Soberana Sans Light" w:hAnsi="Soberana Sans Light"/>
          <w:sz w:val="22"/>
          <w:szCs w:val="22"/>
          <w:lang w:val="es-MX"/>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7"/>
        <w:gridCol w:w="1879"/>
      </w:tblGrid>
      <w:tr w:rsidR="00DF0434" w14:paraId="46DA6F08"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center"/>
            <w:hideMark/>
          </w:tcPr>
          <w:p w14:paraId="51460D09"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76EF5D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620FB386"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bottom"/>
            <w:hideMark/>
          </w:tcPr>
          <w:p w14:paraId="44E260A5" w14:textId="77777777" w:rsidR="00DF0434" w:rsidRDefault="00DF0434"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ACREEDORES DIVERSOS</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3BA27282" w14:textId="64D03A9C" w:rsidR="00DF0434" w:rsidRDefault="00BF3A8E" w:rsidP="001C01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1,504,587</w:t>
            </w:r>
          </w:p>
        </w:tc>
      </w:tr>
    </w:tbl>
    <w:p w14:paraId="0F6714C4" w14:textId="77777777" w:rsidR="002D6468" w:rsidRDefault="002D6468" w:rsidP="002D6468">
      <w:pPr>
        <w:pStyle w:val="ROMANOS"/>
        <w:spacing w:after="0" w:line="240" w:lineRule="exact"/>
        <w:rPr>
          <w:rFonts w:ascii="Soberana Sans Light" w:hAnsi="Soberana Sans Light"/>
          <w:sz w:val="22"/>
          <w:szCs w:val="22"/>
          <w:lang w:val="es-MX"/>
        </w:rPr>
      </w:pPr>
    </w:p>
    <w:p w14:paraId="00946B10" w14:textId="77777777" w:rsidR="00DD37FE" w:rsidRDefault="00DD37FE" w:rsidP="002D6468">
      <w:pPr>
        <w:pStyle w:val="ROMANOS"/>
        <w:spacing w:after="0" w:line="240" w:lineRule="exact"/>
        <w:rPr>
          <w:rFonts w:ascii="Soberana Sans Light" w:hAnsi="Soberana Sans Light"/>
          <w:sz w:val="22"/>
          <w:szCs w:val="22"/>
          <w:lang w:val="es-MX"/>
        </w:rPr>
      </w:pPr>
    </w:p>
    <w:p w14:paraId="58DBFFB4" w14:textId="77777777" w:rsidR="002D6468" w:rsidRDefault="002D6468" w:rsidP="002D6468">
      <w:pPr>
        <w:pStyle w:val="ROMANOS"/>
        <w:spacing w:after="0" w:line="240" w:lineRule="exact"/>
        <w:rPr>
          <w:rFonts w:ascii="Soberana Sans Light" w:hAnsi="Soberana Sans Light"/>
          <w:sz w:val="22"/>
          <w:szCs w:val="22"/>
          <w:lang w:val="es-MX"/>
        </w:rPr>
      </w:pPr>
    </w:p>
    <w:p w14:paraId="0AED93C2"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recursos localizados en Fondos de Bienes de Terceros en Administración:</w:t>
      </w:r>
    </w:p>
    <w:p w14:paraId="574A1F9D" w14:textId="77777777" w:rsidR="002D6468" w:rsidRPr="00540418" w:rsidRDefault="002D6468" w:rsidP="002D6468">
      <w:pPr>
        <w:pStyle w:val="ROMANOS"/>
        <w:spacing w:after="0" w:line="240" w:lineRule="exact"/>
        <w:rPr>
          <w:rFonts w:ascii="Soberana Sans Light" w:hAnsi="Soberana Sans Light"/>
          <w:sz w:val="22"/>
          <w:szCs w:val="22"/>
          <w:lang w:val="es-MX"/>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gridCol w:w="1899"/>
      </w:tblGrid>
      <w:tr w:rsidR="003D39C4" w14:paraId="4C8890F1"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center"/>
            <w:hideMark/>
          </w:tcPr>
          <w:p w14:paraId="3C8116E9"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3F58CBA0"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64319CF3"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E2D42E5"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HONORARIOS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196C20C3" w14:textId="59A10350" w:rsidR="003D39C4" w:rsidRPr="00042F54"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68,323</w:t>
            </w:r>
          </w:p>
        </w:tc>
      </w:tr>
      <w:tr w:rsidR="003D39C4" w14:paraId="4FB4CE32"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5E5EF463"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SUELDOS Y SALARIOS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7BD25932" w14:textId="7FCBE8FA" w:rsidR="003D39C4" w:rsidRPr="00042F54"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217,148</w:t>
            </w:r>
          </w:p>
        </w:tc>
      </w:tr>
      <w:tr w:rsidR="003D39C4" w14:paraId="414C023A"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5737E4"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p>
        </w:tc>
        <w:tc>
          <w:tcPr>
            <w:tcW w:w="1899" w:type="dxa"/>
            <w:tcBorders>
              <w:top w:val="single" w:sz="4" w:space="0" w:color="auto"/>
              <w:left w:val="single" w:sz="4" w:space="0" w:color="auto"/>
              <w:bottom w:val="single" w:sz="4" w:space="0" w:color="auto"/>
              <w:right w:val="single" w:sz="4" w:space="0" w:color="auto"/>
            </w:tcBorders>
            <w:noWrap/>
            <w:vAlign w:val="bottom"/>
          </w:tcPr>
          <w:p w14:paraId="3B081CF7" w14:textId="77777777" w:rsidR="003D39C4" w:rsidRPr="00042F54" w:rsidRDefault="003D39C4" w:rsidP="00033E50">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w:t>
            </w:r>
          </w:p>
        </w:tc>
      </w:tr>
      <w:tr w:rsidR="00BF3A8E" w14:paraId="359DA2AF"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7292AE" w14:textId="1C4BA5D8" w:rsidR="00BF3A8E" w:rsidRDefault="00BF3A8E"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1.25%</w:t>
            </w:r>
          </w:p>
        </w:tc>
        <w:tc>
          <w:tcPr>
            <w:tcW w:w="1899" w:type="dxa"/>
            <w:tcBorders>
              <w:top w:val="single" w:sz="4" w:space="0" w:color="auto"/>
              <w:left w:val="single" w:sz="4" w:space="0" w:color="auto"/>
              <w:bottom w:val="single" w:sz="4" w:space="0" w:color="auto"/>
              <w:right w:val="single" w:sz="4" w:space="0" w:color="auto"/>
            </w:tcBorders>
            <w:noWrap/>
            <w:vAlign w:val="bottom"/>
          </w:tcPr>
          <w:p w14:paraId="547207AF" w14:textId="722FD976" w:rsidR="00BF3A8E" w:rsidRPr="00042F54"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321</w:t>
            </w:r>
          </w:p>
        </w:tc>
      </w:tr>
      <w:tr w:rsidR="003D39C4" w14:paraId="7C42C794"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BFE4463"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IVA RETENCIONES</w:t>
            </w:r>
          </w:p>
        </w:tc>
        <w:tc>
          <w:tcPr>
            <w:tcW w:w="1899" w:type="dxa"/>
            <w:tcBorders>
              <w:top w:val="single" w:sz="4" w:space="0" w:color="auto"/>
              <w:left w:val="single" w:sz="4" w:space="0" w:color="auto"/>
              <w:bottom w:val="single" w:sz="4" w:space="0" w:color="auto"/>
              <w:right w:val="single" w:sz="4" w:space="0" w:color="auto"/>
            </w:tcBorders>
            <w:noWrap/>
            <w:vAlign w:val="bottom"/>
          </w:tcPr>
          <w:p w14:paraId="0492513A" w14:textId="3856F4F0" w:rsidR="003D39C4" w:rsidRPr="00042F54"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79,210</w:t>
            </w:r>
          </w:p>
        </w:tc>
      </w:tr>
      <w:tr w:rsidR="003D39C4" w14:paraId="06F1E83E"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8EF6ABC"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899" w:type="dxa"/>
            <w:tcBorders>
              <w:top w:val="single" w:sz="4" w:space="0" w:color="auto"/>
              <w:left w:val="single" w:sz="4" w:space="0" w:color="auto"/>
              <w:bottom w:val="single" w:sz="4" w:space="0" w:color="auto"/>
              <w:right w:val="single" w:sz="4" w:space="0" w:color="auto"/>
            </w:tcBorders>
            <w:noWrap/>
            <w:vAlign w:val="bottom"/>
          </w:tcPr>
          <w:p w14:paraId="03DE6C6B" w14:textId="1BB894BA" w:rsidR="003D39C4" w:rsidRPr="00042F54"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324,740</w:t>
            </w:r>
          </w:p>
        </w:tc>
      </w:tr>
      <w:tr w:rsidR="003D39C4" w14:paraId="1B3041BF"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9673BD0"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899" w:type="dxa"/>
            <w:tcBorders>
              <w:top w:val="single" w:sz="4" w:space="0" w:color="auto"/>
              <w:left w:val="single" w:sz="4" w:space="0" w:color="auto"/>
              <w:bottom w:val="single" w:sz="4" w:space="0" w:color="auto"/>
              <w:right w:val="single" w:sz="4" w:space="0" w:color="auto"/>
            </w:tcBorders>
            <w:noWrap/>
            <w:vAlign w:val="bottom"/>
          </w:tcPr>
          <w:p w14:paraId="586E5142" w14:textId="771AEDD1" w:rsidR="003D39C4" w:rsidRPr="00042F54"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164,752</w:t>
            </w:r>
          </w:p>
        </w:tc>
      </w:tr>
      <w:tr w:rsidR="003D39C4" w14:paraId="070C37BC"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556FE07" w14:textId="77777777" w:rsidR="003D39C4" w:rsidRDefault="003D39C4" w:rsidP="00033E50">
            <w:pPr>
              <w:spacing w:after="0" w:line="240" w:lineRule="auto"/>
              <w:rPr>
                <w:rFonts w:ascii="Arial" w:eastAsia="Times New Roman" w:hAnsi="Arial" w:cs="Arial"/>
                <w:sz w:val="18"/>
                <w:szCs w:val="18"/>
                <w:lang w:eastAsia="es-MX"/>
              </w:rPr>
            </w:pPr>
            <w:r w:rsidRPr="00864FC8">
              <w:rPr>
                <w:rFonts w:ascii="Arial" w:eastAsia="Times New Roman" w:hAnsi="Arial" w:cs="Arial"/>
                <w:sz w:val="18"/>
                <w:szCs w:val="18"/>
                <w:lang w:eastAsia="es-MX"/>
              </w:rPr>
              <w:t>IMPUESTO SOBRE NÓMINAS Y OTROS QUE SE DERIVEN DE UNA RELACIÓN LABORAL</w:t>
            </w:r>
          </w:p>
        </w:tc>
        <w:tc>
          <w:tcPr>
            <w:tcW w:w="1899" w:type="dxa"/>
            <w:tcBorders>
              <w:top w:val="single" w:sz="4" w:space="0" w:color="auto"/>
              <w:left w:val="single" w:sz="4" w:space="0" w:color="auto"/>
              <w:bottom w:val="single" w:sz="4" w:space="0" w:color="auto"/>
              <w:right w:val="single" w:sz="4" w:space="0" w:color="auto"/>
            </w:tcBorders>
            <w:noWrap/>
            <w:vAlign w:val="bottom"/>
          </w:tcPr>
          <w:p w14:paraId="155C0A84" w14:textId="57C3819B" w:rsidR="003D39C4" w:rsidRPr="00864FC8"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53664</w:t>
            </w:r>
          </w:p>
        </w:tc>
      </w:tr>
      <w:tr w:rsidR="003D39C4" w14:paraId="5FB3B5EB"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7AC2C93C"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99" w:type="dxa"/>
            <w:tcBorders>
              <w:top w:val="single" w:sz="4" w:space="0" w:color="auto"/>
              <w:left w:val="single" w:sz="4" w:space="0" w:color="auto"/>
              <w:bottom w:val="single" w:sz="4" w:space="0" w:color="auto"/>
              <w:right w:val="single" w:sz="4" w:space="0" w:color="auto"/>
            </w:tcBorders>
            <w:noWrap/>
            <w:vAlign w:val="bottom"/>
          </w:tcPr>
          <w:p w14:paraId="1DAF0DDE" w14:textId="0BE9C1E0" w:rsidR="003D39C4" w:rsidRPr="00042F54"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908,158</w:t>
            </w:r>
          </w:p>
        </w:tc>
      </w:tr>
    </w:tbl>
    <w:p w14:paraId="417FC39F" w14:textId="77777777" w:rsidR="006E3762" w:rsidRDefault="006E3762" w:rsidP="002D6468">
      <w:pPr>
        <w:pStyle w:val="ROMANOS"/>
        <w:spacing w:after="0" w:line="240" w:lineRule="exact"/>
        <w:rPr>
          <w:rFonts w:ascii="Soberana Sans Light" w:hAnsi="Soberana Sans Light"/>
          <w:sz w:val="22"/>
          <w:szCs w:val="22"/>
          <w:lang w:val="es-MX"/>
        </w:rPr>
      </w:pPr>
    </w:p>
    <w:p w14:paraId="5D80758A" w14:textId="77777777" w:rsidR="002D6468" w:rsidRDefault="002D6468" w:rsidP="002D6468">
      <w:pPr>
        <w:pStyle w:val="ROMANOS"/>
        <w:spacing w:after="0" w:line="240" w:lineRule="exact"/>
        <w:rPr>
          <w:rFonts w:ascii="Soberana Sans Light" w:hAnsi="Soberana Sans Light"/>
          <w:sz w:val="22"/>
          <w:szCs w:val="22"/>
          <w:lang w:val="es-MX"/>
        </w:rPr>
      </w:pPr>
    </w:p>
    <w:p w14:paraId="242A139D" w14:textId="77777777" w:rsidR="002D6468" w:rsidRDefault="002D6468" w:rsidP="002D6468">
      <w:pPr>
        <w:pStyle w:val="ROMANOS"/>
        <w:spacing w:after="0" w:line="240" w:lineRule="exact"/>
        <w:rPr>
          <w:rFonts w:ascii="Soberana Sans Light" w:hAnsi="Soberana Sans Light"/>
          <w:sz w:val="22"/>
          <w:szCs w:val="22"/>
          <w:lang w:val="es-MX"/>
        </w:rPr>
      </w:pPr>
    </w:p>
    <w:p w14:paraId="7D3F37C3" w14:textId="77777777" w:rsidR="002D6468" w:rsidRDefault="002D6468" w:rsidP="002D6468">
      <w:pPr>
        <w:pStyle w:val="ROMANOS"/>
        <w:spacing w:after="0" w:line="240" w:lineRule="exact"/>
        <w:rPr>
          <w:rFonts w:ascii="Soberana Sans Light" w:hAnsi="Soberana Sans Light"/>
          <w:sz w:val="22"/>
          <w:szCs w:val="22"/>
          <w:lang w:val="es-MX"/>
        </w:rPr>
      </w:pPr>
    </w:p>
    <w:p w14:paraId="7D4B29D9"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otras cuentas de pasivos cuyas características significativas impacten o pudieran impactar financieramente.</w:t>
      </w:r>
    </w:p>
    <w:p w14:paraId="47916D55" w14:textId="77777777" w:rsidR="006E3762" w:rsidRDefault="006E3762" w:rsidP="006E3762">
      <w:pPr>
        <w:pStyle w:val="ROMANOS"/>
        <w:spacing w:after="0" w:line="240" w:lineRule="exact"/>
        <w:rPr>
          <w:rFonts w:ascii="Soberana Sans Light" w:hAnsi="Soberana Sans Light"/>
          <w:sz w:val="22"/>
          <w:szCs w:val="22"/>
          <w:lang w:val="es-MX"/>
        </w:rPr>
      </w:pPr>
    </w:p>
    <w:p w14:paraId="311C2754" w14:textId="77777777" w:rsidR="006E3762" w:rsidRDefault="006E3762" w:rsidP="006E3762">
      <w:pPr>
        <w:pStyle w:val="ROMANOS"/>
        <w:spacing w:after="0" w:line="240" w:lineRule="exact"/>
        <w:rPr>
          <w:rFonts w:ascii="Soberana Sans Light" w:hAnsi="Soberana Sans Light"/>
          <w:sz w:val="22"/>
          <w:szCs w:val="22"/>
          <w:lang w:val="es-MX"/>
        </w:rPr>
      </w:pPr>
    </w:p>
    <w:p w14:paraId="201D8601" w14:textId="77777777" w:rsidR="006E3762" w:rsidRDefault="006E3762" w:rsidP="006E3762">
      <w:pPr>
        <w:pStyle w:val="ROMANOS"/>
        <w:spacing w:after="0" w:line="240" w:lineRule="exact"/>
        <w:rPr>
          <w:rFonts w:ascii="Soberana Sans Light" w:hAnsi="Soberana Sans Light"/>
          <w:sz w:val="22"/>
          <w:szCs w:val="22"/>
          <w:lang w:val="es-MX"/>
        </w:rPr>
      </w:pPr>
    </w:p>
    <w:p w14:paraId="7AB08620" w14:textId="6A8457F4" w:rsidR="008562AE" w:rsidRDefault="008562AE" w:rsidP="004D6559">
      <w:pPr>
        <w:pStyle w:val="INCISO"/>
        <w:spacing w:after="0" w:line="240" w:lineRule="exact"/>
        <w:ind w:left="0" w:firstLine="0"/>
        <w:rPr>
          <w:rFonts w:ascii="Soberana Sans Light" w:hAnsi="Soberana Sans Light"/>
          <w:b/>
          <w:smallCaps/>
          <w:sz w:val="22"/>
          <w:szCs w:val="22"/>
        </w:rPr>
      </w:pPr>
    </w:p>
    <w:p w14:paraId="722F0E2B" w14:textId="123F825B" w:rsidR="00061CA7" w:rsidRDefault="00061CA7" w:rsidP="004D6559">
      <w:pPr>
        <w:pStyle w:val="INCISO"/>
        <w:spacing w:after="0" w:line="240" w:lineRule="exact"/>
        <w:ind w:left="0" w:firstLine="0"/>
        <w:rPr>
          <w:rFonts w:ascii="Soberana Sans Light" w:hAnsi="Soberana Sans Light"/>
          <w:b/>
          <w:smallCaps/>
          <w:sz w:val="22"/>
          <w:szCs w:val="22"/>
        </w:rPr>
      </w:pPr>
    </w:p>
    <w:p w14:paraId="2978A4EB" w14:textId="77777777" w:rsidR="00061CA7" w:rsidRDefault="00061CA7" w:rsidP="004D6559">
      <w:pPr>
        <w:pStyle w:val="INCISO"/>
        <w:spacing w:after="0" w:line="240" w:lineRule="exact"/>
        <w:ind w:left="0" w:firstLine="0"/>
        <w:rPr>
          <w:rFonts w:ascii="Soberana Sans Light" w:hAnsi="Soberana Sans Light"/>
          <w:b/>
          <w:smallCaps/>
          <w:sz w:val="22"/>
          <w:szCs w:val="22"/>
        </w:rPr>
      </w:pPr>
    </w:p>
    <w:p w14:paraId="51FB0FC0" w14:textId="0BFB4A2D" w:rsidR="00290317" w:rsidRDefault="00290317" w:rsidP="006E3762">
      <w:pPr>
        <w:pStyle w:val="INCISO"/>
        <w:spacing w:after="0" w:line="240" w:lineRule="exact"/>
        <w:ind w:left="360"/>
        <w:rPr>
          <w:rFonts w:ascii="Soberana Sans Light" w:hAnsi="Soberana Sans Light"/>
          <w:b/>
          <w:smallCaps/>
          <w:sz w:val="22"/>
          <w:szCs w:val="22"/>
        </w:rPr>
      </w:pPr>
    </w:p>
    <w:p w14:paraId="425948A9" w14:textId="76454A97" w:rsidR="007B3D87" w:rsidRDefault="007B3D87" w:rsidP="006E3762">
      <w:pPr>
        <w:pStyle w:val="INCISO"/>
        <w:spacing w:after="0" w:line="240" w:lineRule="exact"/>
        <w:ind w:left="360"/>
        <w:rPr>
          <w:rFonts w:ascii="Soberana Sans Light" w:hAnsi="Soberana Sans Light"/>
          <w:b/>
          <w:smallCaps/>
          <w:sz w:val="22"/>
          <w:szCs w:val="22"/>
        </w:rPr>
      </w:pPr>
    </w:p>
    <w:p w14:paraId="5B4B82D5" w14:textId="7AE70881" w:rsidR="007B3D87" w:rsidRDefault="007B3D87" w:rsidP="006E3762">
      <w:pPr>
        <w:pStyle w:val="INCISO"/>
        <w:spacing w:after="0" w:line="240" w:lineRule="exact"/>
        <w:ind w:left="360"/>
        <w:rPr>
          <w:rFonts w:ascii="Soberana Sans Light" w:hAnsi="Soberana Sans Light"/>
          <w:b/>
          <w:smallCaps/>
          <w:sz w:val="22"/>
          <w:szCs w:val="22"/>
        </w:rPr>
      </w:pPr>
    </w:p>
    <w:p w14:paraId="0C3E48FC" w14:textId="4C82926F" w:rsidR="007B3D87" w:rsidRDefault="007B3D87" w:rsidP="006E3762">
      <w:pPr>
        <w:pStyle w:val="INCISO"/>
        <w:spacing w:after="0" w:line="240" w:lineRule="exact"/>
        <w:ind w:left="360"/>
        <w:rPr>
          <w:rFonts w:ascii="Soberana Sans Light" w:hAnsi="Soberana Sans Light"/>
          <w:b/>
          <w:smallCaps/>
          <w:sz w:val="22"/>
          <w:szCs w:val="22"/>
        </w:rPr>
      </w:pPr>
    </w:p>
    <w:p w14:paraId="48389094" w14:textId="3D0F58F4" w:rsidR="007B3D87" w:rsidRDefault="007B3D87" w:rsidP="006E3762">
      <w:pPr>
        <w:pStyle w:val="INCISO"/>
        <w:spacing w:after="0" w:line="240" w:lineRule="exact"/>
        <w:ind w:left="360"/>
        <w:rPr>
          <w:rFonts w:ascii="Soberana Sans Light" w:hAnsi="Soberana Sans Light"/>
          <w:b/>
          <w:smallCaps/>
          <w:sz w:val="22"/>
          <w:szCs w:val="22"/>
        </w:rPr>
      </w:pPr>
    </w:p>
    <w:p w14:paraId="10D464A8" w14:textId="77777777" w:rsidR="007B3D87" w:rsidRDefault="007B3D87" w:rsidP="006E3762">
      <w:pPr>
        <w:pStyle w:val="INCISO"/>
        <w:spacing w:after="0" w:line="240" w:lineRule="exact"/>
        <w:ind w:left="360"/>
        <w:rPr>
          <w:rFonts w:ascii="Soberana Sans Light" w:hAnsi="Soberana Sans Light"/>
          <w:b/>
          <w:smallCaps/>
          <w:sz w:val="22"/>
          <w:szCs w:val="22"/>
        </w:rPr>
      </w:pPr>
    </w:p>
    <w:p w14:paraId="1117A8EC" w14:textId="77777777" w:rsidR="00061CA7" w:rsidRDefault="00061CA7" w:rsidP="006E3762">
      <w:pPr>
        <w:pStyle w:val="INCISO"/>
        <w:spacing w:after="0" w:line="240" w:lineRule="exact"/>
        <w:ind w:left="360"/>
        <w:rPr>
          <w:rFonts w:ascii="Soberana Sans Light" w:hAnsi="Soberana Sans Light"/>
          <w:b/>
          <w:smallCaps/>
          <w:sz w:val="22"/>
          <w:szCs w:val="22"/>
        </w:rPr>
      </w:pPr>
    </w:p>
    <w:p w14:paraId="076AC472" w14:textId="5746CB88" w:rsidR="006E3762" w:rsidRPr="00540418" w:rsidRDefault="00D26F68" w:rsidP="006E3762">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 xml:space="preserve"> </w:t>
      </w:r>
      <w:r w:rsidR="006E3762" w:rsidRPr="00540418">
        <w:rPr>
          <w:rFonts w:ascii="Soberana Sans Light" w:hAnsi="Soberana Sans Light"/>
          <w:b/>
          <w:smallCaps/>
          <w:sz w:val="22"/>
          <w:szCs w:val="22"/>
        </w:rPr>
        <w:t>II)</w:t>
      </w:r>
      <w:r w:rsidR="006E3762" w:rsidRPr="00540418">
        <w:rPr>
          <w:rFonts w:ascii="Soberana Sans Light" w:hAnsi="Soberana Sans Light"/>
          <w:b/>
          <w:smallCaps/>
          <w:sz w:val="22"/>
          <w:szCs w:val="22"/>
        </w:rPr>
        <w:tab/>
        <w:t>Notas al Estado de Actividades</w:t>
      </w:r>
    </w:p>
    <w:p w14:paraId="25FEFAF2" w14:textId="77777777" w:rsidR="006E3762" w:rsidRDefault="006E3762" w:rsidP="006E3762">
      <w:pPr>
        <w:pStyle w:val="INCISO"/>
        <w:spacing w:after="0" w:line="240" w:lineRule="exact"/>
        <w:ind w:left="360"/>
        <w:rPr>
          <w:rFonts w:ascii="Soberana Sans Light" w:hAnsi="Soberana Sans Light"/>
          <w:b/>
          <w:smallCaps/>
          <w:sz w:val="22"/>
          <w:szCs w:val="22"/>
        </w:rPr>
      </w:pPr>
    </w:p>
    <w:p w14:paraId="41EDCBDD" w14:textId="77777777" w:rsidR="00121C33" w:rsidRDefault="00121C33" w:rsidP="006E3762">
      <w:pPr>
        <w:pStyle w:val="INCISO"/>
        <w:spacing w:after="0" w:line="240" w:lineRule="exact"/>
        <w:ind w:left="360"/>
        <w:rPr>
          <w:rFonts w:ascii="Soberana Sans Light" w:hAnsi="Soberana Sans Light"/>
          <w:b/>
          <w:smallCaps/>
          <w:sz w:val="22"/>
          <w:szCs w:val="22"/>
        </w:rPr>
      </w:pPr>
    </w:p>
    <w:p w14:paraId="5AB2AEBB" w14:textId="77777777" w:rsidR="00121C33" w:rsidRPr="00540418" w:rsidRDefault="00121C33" w:rsidP="006E3762">
      <w:pPr>
        <w:pStyle w:val="INCISO"/>
        <w:spacing w:after="0" w:line="240" w:lineRule="exact"/>
        <w:ind w:left="360"/>
        <w:rPr>
          <w:rFonts w:ascii="Soberana Sans Light" w:hAnsi="Soberana Sans Light"/>
          <w:b/>
          <w:smallCaps/>
          <w:sz w:val="22"/>
          <w:szCs w:val="22"/>
        </w:rPr>
      </w:pPr>
    </w:p>
    <w:p w14:paraId="13E626C9" w14:textId="77777777" w:rsidR="006E3762" w:rsidRDefault="006E3762" w:rsidP="006E376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14:paraId="7F6AA13E" w14:textId="77777777" w:rsidR="006E3762" w:rsidRPr="00540418" w:rsidRDefault="006E3762" w:rsidP="006E3762">
      <w:pPr>
        <w:pStyle w:val="ROMANOS"/>
        <w:spacing w:after="0" w:line="240" w:lineRule="exact"/>
        <w:rPr>
          <w:rFonts w:ascii="Soberana Sans Light" w:hAnsi="Soberana Sans Light"/>
          <w:b/>
          <w:sz w:val="22"/>
          <w:szCs w:val="22"/>
          <w:lang w:val="es-MX"/>
        </w:rPr>
      </w:pPr>
    </w:p>
    <w:p w14:paraId="38B8B884" w14:textId="77777777" w:rsidR="006E3762" w:rsidRDefault="006E3762" w:rsidP="006E3762">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w:t>
      </w:r>
      <w:r w:rsidRPr="00540418">
        <w:rPr>
          <w:rFonts w:ascii="Soberana Sans Light" w:hAnsi="Soberana Sans Light"/>
          <w:sz w:val="22"/>
          <w:szCs w:val="22"/>
          <w:lang w:val="es-MX"/>
        </w:rPr>
        <w:t>e los rubros de impuestos, contribuciones de mejoras, derechos, productos, aprovechamientos, participaciones y aportaciones, y transferencias, subsidios, otras a</w:t>
      </w:r>
      <w:r>
        <w:rPr>
          <w:rFonts w:ascii="Soberana Sans Light" w:hAnsi="Soberana Sans Light"/>
          <w:sz w:val="22"/>
          <w:szCs w:val="22"/>
          <w:lang w:val="es-MX"/>
        </w:rPr>
        <w:t>yudas y asignaciones</w:t>
      </w:r>
    </w:p>
    <w:p w14:paraId="218B767F" w14:textId="77777777" w:rsidR="006E3762" w:rsidRDefault="006E3762" w:rsidP="003F0117">
      <w:pPr>
        <w:pStyle w:val="ROMANOS"/>
        <w:spacing w:after="0" w:line="240" w:lineRule="exact"/>
        <w:ind w:left="0" w:firstLine="0"/>
        <w:rPr>
          <w:rFonts w:ascii="Soberana Sans Light" w:hAnsi="Soberana Sans Light"/>
          <w:sz w:val="22"/>
          <w:szCs w:val="22"/>
          <w:lang w:val="es-MX"/>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0"/>
        <w:gridCol w:w="1572"/>
      </w:tblGrid>
      <w:tr w:rsidR="003D39C4" w14:paraId="4EE0F358" w14:textId="77777777" w:rsidTr="00033E50">
        <w:trPr>
          <w:trHeight w:val="231"/>
          <w:jc w:val="center"/>
        </w:trPr>
        <w:tc>
          <w:tcPr>
            <w:tcW w:w="7760" w:type="dxa"/>
            <w:tcBorders>
              <w:top w:val="single" w:sz="4" w:space="0" w:color="auto"/>
              <w:left w:val="single" w:sz="4" w:space="0" w:color="auto"/>
              <w:bottom w:val="single" w:sz="4" w:space="0" w:color="auto"/>
              <w:right w:val="single" w:sz="4" w:space="0" w:color="auto"/>
            </w:tcBorders>
            <w:vAlign w:val="center"/>
            <w:hideMark/>
          </w:tcPr>
          <w:p w14:paraId="4073973D"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D7DD1A8"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3D39C4" w14:paraId="7CCF0588" w14:textId="77777777" w:rsidTr="00033E50">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26E46497" w14:textId="77777777" w:rsidR="003D39C4" w:rsidRPr="00793A81" w:rsidRDefault="003D39C4" w:rsidP="00033E50">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572" w:type="dxa"/>
            <w:tcBorders>
              <w:top w:val="single" w:sz="4" w:space="0" w:color="auto"/>
              <w:left w:val="single" w:sz="4" w:space="0" w:color="auto"/>
              <w:bottom w:val="single" w:sz="4" w:space="0" w:color="auto"/>
              <w:right w:val="single" w:sz="4" w:space="0" w:color="auto"/>
            </w:tcBorders>
            <w:noWrap/>
            <w:vAlign w:val="bottom"/>
          </w:tcPr>
          <w:p w14:paraId="22F3C4BB" w14:textId="774F3D32" w:rsidR="003D39C4" w:rsidRPr="00042F54"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16,679,923</w:t>
            </w:r>
          </w:p>
        </w:tc>
      </w:tr>
      <w:tr w:rsidR="003D39C4" w14:paraId="2F39C7F1" w14:textId="77777777" w:rsidTr="00033E50">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2D143D2D" w14:textId="77777777" w:rsidR="003D39C4" w:rsidRPr="00793A81" w:rsidRDefault="003D39C4" w:rsidP="00033E50">
            <w:pPr>
              <w:spacing w:after="0" w:line="240" w:lineRule="auto"/>
              <w:rPr>
                <w:rFonts w:ascii="Arial" w:eastAsia="Times New Roman" w:hAnsi="Arial" w:cs="Arial"/>
                <w:bCs/>
                <w:sz w:val="18"/>
                <w:szCs w:val="18"/>
                <w:lang w:eastAsia="es-MX"/>
              </w:rPr>
            </w:pPr>
            <w:r w:rsidRPr="00793A81">
              <w:rPr>
                <w:rFonts w:ascii="Arial" w:eastAsia="Times New Roman" w:hAnsi="Arial" w:cs="Arial"/>
                <w:bCs/>
                <w:sz w:val="18"/>
                <w:szCs w:val="18"/>
                <w:lang w:eastAsia="es-MX"/>
              </w:rPr>
              <w:t>INGRESOS POR VENTAS DE BIENES Y SERVICIOS DE ORGANISMOS DESCENTRALIZADOS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7C7BAA1B" w14:textId="2B3C3D60" w:rsidR="003D39C4" w:rsidRPr="00042F54" w:rsidRDefault="00BF3A8E"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9,311,745</w:t>
            </w:r>
          </w:p>
        </w:tc>
      </w:tr>
      <w:tr w:rsidR="003D39C4" w14:paraId="2D210D04" w14:textId="77777777" w:rsidTr="00033E50">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56B84563" w14:textId="77777777" w:rsidR="003D39C4" w:rsidRPr="00793A81" w:rsidRDefault="003D39C4" w:rsidP="00033E50">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572" w:type="dxa"/>
            <w:tcBorders>
              <w:top w:val="single" w:sz="4" w:space="0" w:color="auto"/>
              <w:left w:val="single" w:sz="4" w:space="0" w:color="auto"/>
              <w:bottom w:val="single" w:sz="4" w:space="0" w:color="auto"/>
              <w:right w:val="single" w:sz="4" w:space="0" w:color="auto"/>
            </w:tcBorders>
            <w:noWrap/>
            <w:vAlign w:val="bottom"/>
          </w:tcPr>
          <w:p w14:paraId="764AC2D3" w14:textId="639EB752" w:rsidR="003D39C4" w:rsidRPr="00042F54" w:rsidRDefault="00991CC2"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25,991,668</w:t>
            </w:r>
          </w:p>
        </w:tc>
      </w:tr>
    </w:tbl>
    <w:p w14:paraId="7F3850BF" w14:textId="27148783" w:rsidR="003C49D2" w:rsidRDefault="003C49D2" w:rsidP="003C49D2">
      <w:pPr>
        <w:pStyle w:val="ROMANOS"/>
        <w:spacing w:after="0" w:line="240" w:lineRule="exact"/>
        <w:ind w:left="1416" w:firstLine="0"/>
        <w:rPr>
          <w:rFonts w:ascii="Soberana Sans Light" w:hAnsi="Soberana Sans Light"/>
          <w:sz w:val="22"/>
          <w:szCs w:val="22"/>
          <w:lang w:val="es-MX"/>
        </w:rPr>
      </w:pPr>
    </w:p>
    <w:p w14:paraId="599F8454" w14:textId="77777777" w:rsidR="00815376" w:rsidRDefault="00815376" w:rsidP="003C49D2">
      <w:pPr>
        <w:pStyle w:val="ROMANOS"/>
        <w:spacing w:after="0" w:line="240" w:lineRule="exact"/>
        <w:ind w:left="1416" w:firstLine="0"/>
        <w:rPr>
          <w:rFonts w:ascii="Soberana Sans Light" w:hAnsi="Soberana Sans Light"/>
          <w:sz w:val="22"/>
          <w:szCs w:val="22"/>
          <w:lang w:val="es-MX"/>
        </w:rPr>
      </w:pPr>
    </w:p>
    <w:p w14:paraId="2E7EBAAE" w14:textId="77777777" w:rsidR="003C49D2" w:rsidRDefault="003C49D2" w:rsidP="003C49D2">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registros en la cuenta de otros ingresos.</w:t>
      </w:r>
    </w:p>
    <w:p w14:paraId="4ECC7276" w14:textId="77777777" w:rsidR="003C49D2" w:rsidRDefault="003C49D2" w:rsidP="003C49D2">
      <w:pPr>
        <w:pStyle w:val="ROMANOS"/>
        <w:spacing w:after="0" w:line="240" w:lineRule="exact"/>
        <w:rPr>
          <w:rFonts w:ascii="Soberana Sans Light" w:hAnsi="Soberana Sans Light"/>
          <w:b/>
          <w:sz w:val="22"/>
          <w:szCs w:val="22"/>
          <w:lang w:val="es-MX"/>
        </w:rPr>
      </w:pPr>
    </w:p>
    <w:p w14:paraId="144FFD20" w14:textId="77777777" w:rsidR="00054A2C" w:rsidRDefault="00054A2C" w:rsidP="003C49D2">
      <w:pPr>
        <w:pStyle w:val="ROMANOS"/>
        <w:spacing w:after="0" w:line="240" w:lineRule="exact"/>
        <w:rPr>
          <w:rFonts w:ascii="Soberana Sans Light" w:hAnsi="Soberana Sans Light"/>
          <w:b/>
          <w:sz w:val="22"/>
          <w:szCs w:val="22"/>
          <w:lang w:val="es-MX"/>
        </w:rPr>
      </w:pPr>
    </w:p>
    <w:p w14:paraId="4D103CCA" w14:textId="77777777" w:rsidR="00121C33" w:rsidRDefault="00121C33" w:rsidP="003C49D2">
      <w:pPr>
        <w:pStyle w:val="ROMANOS"/>
        <w:spacing w:after="0" w:line="240" w:lineRule="exact"/>
        <w:rPr>
          <w:rFonts w:ascii="Soberana Sans Light" w:hAnsi="Soberana Sans Light"/>
          <w:b/>
          <w:sz w:val="22"/>
          <w:szCs w:val="22"/>
          <w:lang w:val="es-MX"/>
        </w:rPr>
      </w:pPr>
    </w:p>
    <w:p w14:paraId="02F8ED53" w14:textId="77777777" w:rsidR="003C49D2" w:rsidRDefault="003C49D2" w:rsidP="003C49D2">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2B537C3" w14:textId="77777777" w:rsidR="001C34F4" w:rsidRDefault="001C34F4" w:rsidP="003C49D2">
      <w:pPr>
        <w:pStyle w:val="ROMANOS"/>
        <w:spacing w:after="0" w:line="240" w:lineRule="exact"/>
        <w:rPr>
          <w:rFonts w:ascii="Soberana Sans Light" w:hAnsi="Soberana Sans Light"/>
          <w:b/>
          <w:sz w:val="22"/>
          <w:szCs w:val="22"/>
          <w:lang w:val="es-MX"/>
        </w:rPr>
      </w:pPr>
    </w:p>
    <w:p w14:paraId="1D28E692" w14:textId="77777777" w:rsidR="003C49D2" w:rsidRDefault="003C49D2" w:rsidP="003C49D2">
      <w:pPr>
        <w:pStyle w:val="ROMANOS"/>
        <w:numPr>
          <w:ilvl w:val="0"/>
          <w:numId w:val="12"/>
        </w:numPr>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Se informa de los gastos de funcionamiento:</w:t>
      </w:r>
    </w:p>
    <w:p w14:paraId="45223865" w14:textId="77777777" w:rsidR="001C34F4" w:rsidRDefault="001C34F4" w:rsidP="001C34F4">
      <w:pPr>
        <w:pStyle w:val="ROMANOS"/>
        <w:spacing w:after="0" w:line="240" w:lineRule="exact"/>
        <w:ind w:left="648" w:firstLine="0"/>
        <w:rPr>
          <w:rFonts w:ascii="Soberana Sans Light" w:hAnsi="Soberana Sans Light"/>
          <w:sz w:val="22"/>
          <w:szCs w:val="22"/>
          <w:lang w:val="es-MX"/>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5"/>
        <w:gridCol w:w="1870"/>
      </w:tblGrid>
      <w:tr w:rsidR="003D39C4" w14:paraId="7B89B77A"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center"/>
            <w:hideMark/>
          </w:tcPr>
          <w:p w14:paraId="0226006C" w14:textId="77777777" w:rsidR="003D39C4" w:rsidRDefault="003D39C4" w:rsidP="00033E50">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06EADF6B" w14:textId="77777777" w:rsidR="003D39C4" w:rsidRDefault="003D39C4" w:rsidP="00033E50">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3D39C4" w14:paraId="1616761D"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6D50CF93"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PERSONALES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0382CAB" w14:textId="42F44551" w:rsidR="003D39C4" w:rsidRDefault="00991CC2"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15,450,617</w:t>
            </w:r>
          </w:p>
        </w:tc>
      </w:tr>
      <w:tr w:rsidR="003D39C4" w14:paraId="192059E3"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76BDEFC7"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Y SUMINISTROS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6FA49CCD" w14:textId="6F207B21" w:rsidR="003D39C4" w:rsidRDefault="00991CC2"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706,875</w:t>
            </w:r>
          </w:p>
        </w:tc>
      </w:tr>
      <w:tr w:rsidR="003D39C4" w14:paraId="4C66A7AC"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09252539"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GENERALES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111A152" w14:textId="3CB29AF5" w:rsidR="003D39C4" w:rsidRDefault="00991CC2"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5,301,749</w:t>
            </w:r>
          </w:p>
        </w:tc>
      </w:tr>
      <w:tr w:rsidR="003D39C4" w14:paraId="16AB03B3"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193B4615"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BIENES MUEBLES E INMUEBLES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11FC49E1" w14:textId="77777777" w:rsidR="003D39C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r w:rsidRPr="00042F54">
              <w:rPr>
                <w:rFonts w:ascii="Arial" w:eastAsia="Times New Roman" w:hAnsi="Arial" w:cs="Arial"/>
                <w:sz w:val="16"/>
                <w:szCs w:val="16"/>
                <w:lang w:eastAsia="es-MX"/>
              </w:rPr>
              <w:t> </w:t>
            </w:r>
          </w:p>
        </w:tc>
      </w:tr>
      <w:tr w:rsidR="003D39C4" w14:paraId="3E055965"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tcPr>
          <w:p w14:paraId="39B99E07"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70" w:type="dxa"/>
            <w:tcBorders>
              <w:top w:val="single" w:sz="4" w:space="0" w:color="auto"/>
              <w:left w:val="single" w:sz="4" w:space="0" w:color="auto"/>
              <w:bottom w:val="single" w:sz="4" w:space="0" w:color="auto"/>
              <w:right w:val="single" w:sz="4" w:space="0" w:color="auto"/>
            </w:tcBorders>
            <w:noWrap/>
            <w:vAlign w:val="bottom"/>
          </w:tcPr>
          <w:p w14:paraId="20F04EA2" w14:textId="33662B8D" w:rsidR="003D39C4" w:rsidRDefault="00991CC2"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21,459,241</w:t>
            </w:r>
          </w:p>
        </w:tc>
      </w:tr>
    </w:tbl>
    <w:p w14:paraId="2AF9E00D" w14:textId="77777777" w:rsidR="006E3762" w:rsidRDefault="006E3762" w:rsidP="00CC23C6">
      <w:pPr>
        <w:pStyle w:val="ROMANOS"/>
        <w:spacing w:after="0" w:line="240" w:lineRule="exact"/>
        <w:ind w:left="0" w:firstLine="0"/>
        <w:rPr>
          <w:lang w:val="es-MX"/>
        </w:rPr>
      </w:pPr>
    </w:p>
    <w:p w14:paraId="4F151EA0" w14:textId="7AC78B2F" w:rsidR="006E3762" w:rsidRDefault="006E3762" w:rsidP="006E3762">
      <w:pPr>
        <w:pStyle w:val="INCISO"/>
        <w:spacing w:after="0" w:line="240" w:lineRule="exact"/>
        <w:ind w:left="360"/>
        <w:rPr>
          <w:b/>
          <w:smallCaps/>
        </w:rPr>
      </w:pPr>
    </w:p>
    <w:p w14:paraId="543370BA" w14:textId="48772835" w:rsidR="008562AE" w:rsidRDefault="008562AE" w:rsidP="006E3762">
      <w:pPr>
        <w:pStyle w:val="INCISO"/>
        <w:spacing w:after="0" w:line="240" w:lineRule="exact"/>
        <w:ind w:left="360"/>
        <w:rPr>
          <w:b/>
          <w:smallCaps/>
        </w:rPr>
      </w:pPr>
    </w:p>
    <w:p w14:paraId="1E4E4F93" w14:textId="057B2A78" w:rsidR="008562AE" w:rsidRDefault="008562AE" w:rsidP="006E3762">
      <w:pPr>
        <w:pStyle w:val="INCISO"/>
        <w:spacing w:after="0" w:line="240" w:lineRule="exact"/>
        <w:ind w:left="360"/>
        <w:rPr>
          <w:b/>
          <w:smallCaps/>
        </w:rPr>
      </w:pPr>
    </w:p>
    <w:p w14:paraId="6118F411" w14:textId="4ED89CD3" w:rsidR="008562AE" w:rsidRDefault="008562AE" w:rsidP="006E3762">
      <w:pPr>
        <w:pStyle w:val="INCISO"/>
        <w:spacing w:after="0" w:line="240" w:lineRule="exact"/>
        <w:ind w:left="360"/>
        <w:rPr>
          <w:b/>
          <w:smallCaps/>
        </w:rPr>
      </w:pPr>
    </w:p>
    <w:p w14:paraId="67051E32" w14:textId="36687646" w:rsidR="008562AE" w:rsidRDefault="008562AE" w:rsidP="006E3762">
      <w:pPr>
        <w:pStyle w:val="INCISO"/>
        <w:spacing w:after="0" w:line="240" w:lineRule="exact"/>
        <w:ind w:left="360"/>
        <w:rPr>
          <w:b/>
          <w:smallCaps/>
        </w:rPr>
      </w:pPr>
    </w:p>
    <w:p w14:paraId="608E3604" w14:textId="788DB068" w:rsidR="008562AE" w:rsidRDefault="008562AE" w:rsidP="006E3762">
      <w:pPr>
        <w:pStyle w:val="INCISO"/>
        <w:spacing w:after="0" w:line="240" w:lineRule="exact"/>
        <w:ind w:left="360"/>
        <w:rPr>
          <w:b/>
          <w:smallCaps/>
        </w:rPr>
      </w:pPr>
    </w:p>
    <w:p w14:paraId="6EB575B9" w14:textId="68F5578B" w:rsidR="008562AE" w:rsidRDefault="008562AE" w:rsidP="006E3762">
      <w:pPr>
        <w:pStyle w:val="INCISO"/>
        <w:spacing w:after="0" w:line="240" w:lineRule="exact"/>
        <w:ind w:left="360"/>
        <w:rPr>
          <w:b/>
          <w:smallCaps/>
        </w:rPr>
      </w:pPr>
    </w:p>
    <w:p w14:paraId="272C5985" w14:textId="7F713D14" w:rsidR="008562AE" w:rsidRDefault="008562AE" w:rsidP="006E3762">
      <w:pPr>
        <w:pStyle w:val="INCISO"/>
        <w:spacing w:after="0" w:line="240" w:lineRule="exact"/>
        <w:ind w:left="360"/>
        <w:rPr>
          <w:b/>
          <w:smallCaps/>
        </w:rPr>
      </w:pPr>
    </w:p>
    <w:p w14:paraId="36413296" w14:textId="3F72D240" w:rsidR="008562AE" w:rsidRDefault="008562AE" w:rsidP="006E3762">
      <w:pPr>
        <w:pStyle w:val="INCISO"/>
        <w:spacing w:after="0" w:line="240" w:lineRule="exact"/>
        <w:ind w:left="360"/>
        <w:rPr>
          <w:b/>
          <w:smallCaps/>
        </w:rPr>
      </w:pPr>
    </w:p>
    <w:p w14:paraId="32F8B40C" w14:textId="5DC44B55" w:rsidR="008562AE" w:rsidRDefault="008562AE" w:rsidP="006E3762">
      <w:pPr>
        <w:pStyle w:val="INCISO"/>
        <w:spacing w:after="0" w:line="240" w:lineRule="exact"/>
        <w:ind w:left="360"/>
        <w:rPr>
          <w:b/>
          <w:smallCaps/>
        </w:rPr>
      </w:pPr>
    </w:p>
    <w:p w14:paraId="4E8AE36E" w14:textId="4143CDD9" w:rsidR="00D440D1" w:rsidRDefault="00D440D1" w:rsidP="006E3762">
      <w:pPr>
        <w:pStyle w:val="INCISO"/>
        <w:spacing w:after="0" w:line="240" w:lineRule="exact"/>
        <w:ind w:left="360"/>
        <w:rPr>
          <w:b/>
          <w:smallCaps/>
        </w:rPr>
      </w:pPr>
    </w:p>
    <w:p w14:paraId="613CE455" w14:textId="78107D4C" w:rsidR="00D440D1" w:rsidRDefault="00D440D1" w:rsidP="006E3762">
      <w:pPr>
        <w:pStyle w:val="INCISO"/>
        <w:spacing w:after="0" w:line="240" w:lineRule="exact"/>
        <w:ind w:left="360"/>
        <w:rPr>
          <w:b/>
          <w:smallCaps/>
        </w:rPr>
      </w:pPr>
    </w:p>
    <w:p w14:paraId="2BA3C672" w14:textId="4500C460" w:rsidR="00D440D1" w:rsidRDefault="00D440D1" w:rsidP="006E3762">
      <w:pPr>
        <w:pStyle w:val="INCISO"/>
        <w:spacing w:after="0" w:line="240" w:lineRule="exact"/>
        <w:ind w:left="360"/>
        <w:rPr>
          <w:b/>
          <w:smallCaps/>
        </w:rPr>
      </w:pPr>
    </w:p>
    <w:p w14:paraId="497A8339" w14:textId="7C08EE35" w:rsidR="00D440D1" w:rsidRDefault="00D440D1" w:rsidP="006E3762">
      <w:pPr>
        <w:pStyle w:val="INCISO"/>
        <w:spacing w:after="0" w:line="240" w:lineRule="exact"/>
        <w:ind w:left="360"/>
        <w:rPr>
          <w:b/>
          <w:smallCaps/>
        </w:rPr>
      </w:pPr>
    </w:p>
    <w:p w14:paraId="2DA9BAB4" w14:textId="77777777" w:rsidR="008562AE" w:rsidRDefault="008562AE" w:rsidP="006E3762">
      <w:pPr>
        <w:pStyle w:val="INCISO"/>
        <w:spacing w:after="0" w:line="240" w:lineRule="exact"/>
        <w:ind w:left="360"/>
        <w:rPr>
          <w:b/>
          <w:smallCaps/>
        </w:rPr>
      </w:pPr>
    </w:p>
    <w:p w14:paraId="7844BA09" w14:textId="77777777" w:rsidR="00CC23C6" w:rsidRDefault="00CC23C6" w:rsidP="006E3762">
      <w:pPr>
        <w:pStyle w:val="INCISO"/>
        <w:spacing w:after="0" w:line="240" w:lineRule="exact"/>
        <w:ind w:left="360"/>
        <w:rPr>
          <w:rFonts w:ascii="Soberana Sans Light" w:hAnsi="Soberana Sans Light"/>
          <w:b/>
          <w:smallCaps/>
          <w:sz w:val="22"/>
          <w:szCs w:val="22"/>
        </w:rPr>
      </w:pPr>
    </w:p>
    <w:p w14:paraId="79A2B822" w14:textId="3CA8858C" w:rsidR="006E3762" w:rsidRDefault="00CC23C6" w:rsidP="00A82D70">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sidR="00A82D70">
        <w:rPr>
          <w:rFonts w:ascii="Soberana Sans Light" w:hAnsi="Soberana Sans Light"/>
          <w:b/>
          <w:smallCaps/>
          <w:sz w:val="22"/>
          <w:szCs w:val="22"/>
        </w:rPr>
        <w:t xml:space="preserve"> </w:t>
      </w:r>
      <w:r>
        <w:rPr>
          <w:rFonts w:ascii="Soberana Sans Light" w:hAnsi="Soberana Sans Light"/>
          <w:b/>
          <w:smallCaps/>
          <w:sz w:val="22"/>
          <w:szCs w:val="22"/>
        </w:rPr>
        <w:t>Notas al Estado de Variación en la Hacienda Pública</w:t>
      </w:r>
    </w:p>
    <w:p w14:paraId="727EF8A5" w14:textId="77777777" w:rsidR="00CC23C6" w:rsidRDefault="00CC23C6" w:rsidP="006E3762">
      <w:pPr>
        <w:pStyle w:val="INCISO"/>
        <w:spacing w:after="0" w:line="240" w:lineRule="exact"/>
        <w:ind w:left="360"/>
        <w:rPr>
          <w:b/>
          <w:smallCaps/>
        </w:rPr>
      </w:pPr>
    </w:p>
    <w:p w14:paraId="0C15BB5E" w14:textId="77777777" w:rsidR="0061239D" w:rsidRPr="00797E71" w:rsidRDefault="0061239D" w:rsidP="006E3762">
      <w:pPr>
        <w:pStyle w:val="INCISO"/>
        <w:spacing w:after="0" w:line="240" w:lineRule="exact"/>
        <w:ind w:left="360"/>
        <w:rPr>
          <w:b/>
          <w:smallCaps/>
        </w:rPr>
      </w:pPr>
    </w:p>
    <w:p w14:paraId="38C1CE81" w14:textId="06CE8AC9" w:rsidR="006E3762" w:rsidRDefault="006E3762" w:rsidP="006E3762">
      <w:pPr>
        <w:pStyle w:val="ROMANOS"/>
        <w:numPr>
          <w:ilvl w:val="0"/>
          <w:numId w:val="7"/>
        </w:numPr>
        <w:spacing w:after="0" w:line="240" w:lineRule="exact"/>
        <w:rPr>
          <w:lang w:val="es-MX"/>
        </w:rPr>
      </w:pPr>
      <w:r w:rsidRPr="00797E71">
        <w:rPr>
          <w:lang w:val="es-MX"/>
        </w:rPr>
        <w:t>Se informa acerca de las modificaciones al patrimonio contribuido por tipo, naturaleza y monto.</w:t>
      </w:r>
    </w:p>
    <w:p w14:paraId="7E1BFE08" w14:textId="40B893A1" w:rsidR="006E3762" w:rsidRPr="00797E71" w:rsidRDefault="006E3762" w:rsidP="006E3762">
      <w:pPr>
        <w:pStyle w:val="ROMANOS"/>
        <w:spacing w:after="0" w:line="240" w:lineRule="exact"/>
        <w:ind w:left="723" w:firstLine="0"/>
        <w:rPr>
          <w:lang w:val="es-MX"/>
        </w:rPr>
      </w:pP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8"/>
        <w:gridCol w:w="1458"/>
      </w:tblGrid>
      <w:tr w:rsidR="003D39C4" w14:paraId="648C94EF" w14:textId="77777777" w:rsidTr="00033E50">
        <w:trPr>
          <w:trHeight w:val="378"/>
          <w:jc w:val="center"/>
        </w:trPr>
        <w:tc>
          <w:tcPr>
            <w:tcW w:w="4026" w:type="pct"/>
            <w:tcBorders>
              <w:top w:val="single" w:sz="4" w:space="0" w:color="auto"/>
              <w:left w:val="single" w:sz="4" w:space="0" w:color="auto"/>
              <w:bottom w:val="single" w:sz="4" w:space="0" w:color="auto"/>
              <w:right w:val="single" w:sz="4" w:space="0" w:color="auto"/>
            </w:tcBorders>
            <w:vAlign w:val="center"/>
            <w:hideMark/>
          </w:tcPr>
          <w:p w14:paraId="32A74689" w14:textId="77777777" w:rsidR="003D39C4" w:rsidRDefault="003D39C4" w:rsidP="00033E50">
            <w:pPr>
              <w:pStyle w:val="Prrafodelista"/>
              <w:spacing w:after="0" w:line="240" w:lineRule="auto"/>
              <w:ind w:left="723"/>
              <w:rPr>
                <w:rFonts w:ascii="Arial" w:eastAsia="Times New Roman" w:hAnsi="Arial" w:cs="Arial"/>
                <w:b/>
                <w:bCs/>
                <w:sz w:val="15"/>
                <w:szCs w:val="15"/>
                <w:lang w:eastAsia="es-MX"/>
              </w:rPr>
            </w:pPr>
            <w:r w:rsidRPr="007F4450">
              <w:rPr>
                <w:rFonts w:ascii="Arial" w:eastAsia="Times New Roman" w:hAnsi="Arial" w:cs="Arial"/>
                <w:b/>
                <w:bCs/>
                <w:sz w:val="15"/>
                <w:szCs w:val="15"/>
                <w:lang w:eastAsia="es-MX"/>
              </w:rPr>
              <w:t>CONCEPTO</w:t>
            </w:r>
          </w:p>
        </w:tc>
        <w:tc>
          <w:tcPr>
            <w:tcW w:w="974" w:type="pct"/>
            <w:tcBorders>
              <w:top w:val="single" w:sz="4" w:space="0" w:color="auto"/>
              <w:left w:val="single" w:sz="4" w:space="0" w:color="auto"/>
              <w:bottom w:val="single" w:sz="4" w:space="0" w:color="auto"/>
              <w:right w:val="single" w:sz="4" w:space="0" w:color="auto"/>
            </w:tcBorders>
            <w:vAlign w:val="center"/>
            <w:hideMark/>
          </w:tcPr>
          <w:p w14:paraId="5649B409" w14:textId="77777777" w:rsidR="003D39C4" w:rsidRDefault="003D39C4" w:rsidP="00033E50">
            <w:pPr>
              <w:spacing w:after="0" w:line="240" w:lineRule="auto"/>
              <w:jc w:val="center"/>
              <w:rPr>
                <w:rFonts w:ascii="Arial" w:eastAsia="Times New Roman" w:hAnsi="Arial" w:cs="Arial"/>
                <w:b/>
                <w:bCs/>
                <w:sz w:val="15"/>
                <w:szCs w:val="15"/>
                <w:lang w:eastAsia="es-MX"/>
              </w:rPr>
            </w:pPr>
            <w:r>
              <w:rPr>
                <w:rFonts w:ascii="Arial" w:eastAsia="Times New Roman" w:hAnsi="Arial" w:cs="Arial"/>
                <w:b/>
                <w:bCs/>
                <w:sz w:val="15"/>
                <w:szCs w:val="15"/>
                <w:lang w:eastAsia="es-MX"/>
              </w:rPr>
              <w:t>IMPORTE</w:t>
            </w:r>
          </w:p>
        </w:tc>
      </w:tr>
      <w:tr w:rsidR="003D39C4" w14:paraId="1F68F945" w14:textId="77777777" w:rsidTr="00033E50">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003A8299" w14:textId="77777777" w:rsidR="003D39C4" w:rsidRPr="00054A2C" w:rsidRDefault="003D39C4" w:rsidP="00033E50">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 EJERCICIOS ANTERIORES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FB0DF07" w14:textId="4F03EED9" w:rsidR="003D39C4" w:rsidRPr="00042F54" w:rsidRDefault="00991CC2" w:rsidP="00033E50">
            <w:pPr>
              <w:spacing w:after="0"/>
              <w:jc w:val="right"/>
              <w:rPr>
                <w:rFonts w:ascii="Arial" w:eastAsia="Times New Roman" w:hAnsi="Arial" w:cs="Arial"/>
                <w:sz w:val="16"/>
                <w:szCs w:val="16"/>
                <w:lang w:eastAsia="es-MX"/>
              </w:rPr>
            </w:pPr>
            <w:r>
              <w:rPr>
                <w:rFonts w:ascii="Arial" w:eastAsia="Times New Roman" w:hAnsi="Arial" w:cs="Arial"/>
                <w:sz w:val="16"/>
                <w:szCs w:val="16"/>
                <w:lang w:eastAsia="es-MX"/>
              </w:rPr>
              <w:t>2,155,411</w:t>
            </w:r>
          </w:p>
        </w:tc>
      </w:tr>
      <w:tr w:rsidR="003D39C4" w14:paraId="4D563082" w14:textId="77777777" w:rsidTr="00033E50">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192F993F" w14:textId="77777777" w:rsidR="003D39C4" w:rsidRPr="00054A2C" w:rsidRDefault="003D39C4" w:rsidP="00033E50">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 xml:space="preserve">RESULTADO </w:t>
            </w:r>
            <w:r>
              <w:rPr>
                <w:rFonts w:ascii="Arial" w:eastAsia="Times New Roman" w:hAnsi="Arial" w:cs="Arial"/>
                <w:sz w:val="18"/>
                <w:szCs w:val="18"/>
                <w:lang w:eastAsia="es-MX"/>
              </w:rPr>
              <w:t>POR TENENCIA DE ACTIVOS NO MONETARIOS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216BCCF" w14:textId="3B168880" w:rsidR="003D39C4" w:rsidRPr="00042F54" w:rsidRDefault="003D39C4" w:rsidP="00033E50">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086</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327</w:t>
            </w:r>
          </w:p>
        </w:tc>
      </w:tr>
      <w:tr w:rsidR="003D39C4" w14:paraId="0C7CC1C0" w14:textId="77777777" w:rsidTr="00033E50">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7E8FC6DC" w14:textId="77777777" w:rsidR="003D39C4" w:rsidRPr="00054A2C" w:rsidRDefault="003D39C4" w:rsidP="00033E50">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DEL EJERCICIO</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6CCCEBBE" w14:textId="6CC0C7E1" w:rsidR="003D39C4" w:rsidRPr="00042F54" w:rsidRDefault="00991CC2"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4,532,427</w:t>
            </w:r>
          </w:p>
        </w:tc>
      </w:tr>
    </w:tbl>
    <w:p w14:paraId="12EF2F0B" w14:textId="2AE539B6" w:rsidR="00D80094" w:rsidRPr="00220E34" w:rsidRDefault="00D80094" w:rsidP="006E3762">
      <w:pPr>
        <w:pStyle w:val="INCISO"/>
        <w:spacing w:after="0" w:line="240" w:lineRule="exact"/>
        <w:ind w:left="360"/>
        <w:rPr>
          <w:lang w:val="es-MX"/>
        </w:rPr>
      </w:pPr>
    </w:p>
    <w:p w14:paraId="7CEC6B7F" w14:textId="14301D24" w:rsidR="006E3762" w:rsidRDefault="006E3762" w:rsidP="006E3762">
      <w:pPr>
        <w:pStyle w:val="ROMANOS"/>
        <w:spacing w:after="0" w:line="240" w:lineRule="exact"/>
        <w:ind w:left="0" w:firstLine="0"/>
        <w:rPr>
          <w:lang w:val="es-MX"/>
        </w:rPr>
      </w:pPr>
    </w:p>
    <w:p w14:paraId="14E4D150" w14:textId="12E7A4A9" w:rsidR="00054A2C" w:rsidRPr="00220E34" w:rsidRDefault="00054A2C" w:rsidP="006E3762">
      <w:pPr>
        <w:pStyle w:val="ROMANOS"/>
        <w:spacing w:after="0" w:line="240" w:lineRule="exact"/>
        <w:ind w:left="0" w:firstLine="0"/>
        <w:rPr>
          <w:lang w:val="es-MX"/>
        </w:rPr>
      </w:pPr>
    </w:p>
    <w:p w14:paraId="6467AF32" w14:textId="5DABDE64"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2.   La información sobre los montos y procedencia de los recursos que modifican al patrimonio generado se integran en el cuadro anterior.</w:t>
      </w:r>
    </w:p>
    <w:p w14:paraId="78B90693" w14:textId="1B3E7A40" w:rsidR="00CC23C6" w:rsidRDefault="00CC23C6" w:rsidP="00CC23C6">
      <w:pPr>
        <w:pStyle w:val="ROMANOS"/>
        <w:spacing w:after="0" w:line="240" w:lineRule="exact"/>
        <w:rPr>
          <w:rFonts w:ascii="Soberana Sans Light" w:hAnsi="Soberana Sans Light"/>
          <w:sz w:val="22"/>
          <w:szCs w:val="22"/>
          <w:lang w:val="es-MX"/>
        </w:rPr>
      </w:pPr>
    </w:p>
    <w:p w14:paraId="6D3E2771" w14:textId="3548CDBA" w:rsidR="00CC23C6" w:rsidRDefault="00CC23C6" w:rsidP="00CC23C6">
      <w:pPr>
        <w:pStyle w:val="ROMANOS"/>
        <w:spacing w:after="0" w:line="240" w:lineRule="exact"/>
        <w:rPr>
          <w:rFonts w:ascii="Soberana Sans Light" w:hAnsi="Soberana Sans Light"/>
          <w:sz w:val="22"/>
          <w:szCs w:val="22"/>
          <w:lang w:val="es-MX"/>
        </w:rPr>
      </w:pPr>
    </w:p>
    <w:p w14:paraId="047C0594" w14:textId="3585D2D9" w:rsidR="00CC23C6" w:rsidRDefault="00CC23C6" w:rsidP="00CC23C6">
      <w:pPr>
        <w:pStyle w:val="ROMANOS"/>
        <w:spacing w:after="0" w:line="240" w:lineRule="exact"/>
        <w:rPr>
          <w:rFonts w:ascii="Soberana Sans Light" w:hAnsi="Soberana Sans Light"/>
          <w:sz w:val="22"/>
          <w:szCs w:val="22"/>
          <w:lang w:val="es-MX"/>
        </w:rPr>
      </w:pPr>
    </w:p>
    <w:p w14:paraId="13CB5EE1" w14:textId="3CFAE990" w:rsidR="00024F4B" w:rsidRPr="008562AE" w:rsidRDefault="00024F4B" w:rsidP="00A82D70">
      <w:pPr>
        <w:pStyle w:val="INCISO"/>
        <w:spacing w:after="0" w:line="240" w:lineRule="exact"/>
        <w:ind w:left="0" w:firstLine="0"/>
        <w:rPr>
          <w:rFonts w:ascii="Soberana Sans Light" w:hAnsi="Soberana Sans Light"/>
          <w:b/>
          <w:sz w:val="22"/>
          <w:szCs w:val="22"/>
          <w:lang w:val="es-MX"/>
        </w:rPr>
      </w:pPr>
      <w:r w:rsidRPr="008562AE">
        <w:rPr>
          <w:rFonts w:ascii="Soberana Sans Light" w:hAnsi="Soberana Sans Light"/>
          <w:b/>
          <w:sz w:val="22"/>
          <w:szCs w:val="22"/>
          <w:lang w:val="es-MX"/>
        </w:rPr>
        <w:t>IV)</w:t>
      </w:r>
      <w:r w:rsidR="00A82D70" w:rsidRPr="008562AE">
        <w:rPr>
          <w:rFonts w:ascii="Soberana Sans Light" w:hAnsi="Soberana Sans Light"/>
          <w:b/>
          <w:sz w:val="22"/>
          <w:szCs w:val="22"/>
          <w:lang w:val="es-MX"/>
        </w:rPr>
        <w:t xml:space="preserve"> </w:t>
      </w:r>
      <w:r w:rsidRPr="008562AE">
        <w:rPr>
          <w:rFonts w:ascii="Soberana Sans Light" w:hAnsi="Soberana Sans Light"/>
          <w:b/>
          <w:sz w:val="22"/>
          <w:szCs w:val="22"/>
          <w:lang w:val="es-MX"/>
        </w:rPr>
        <w:t>Notas al Estado de Flujos de Efectivo</w:t>
      </w:r>
    </w:p>
    <w:p w14:paraId="7C0395B5" w14:textId="529EB2F2" w:rsidR="00024F4B" w:rsidRDefault="00024F4B" w:rsidP="00024F4B">
      <w:pPr>
        <w:pStyle w:val="INCISO"/>
        <w:spacing w:after="0" w:line="240" w:lineRule="exact"/>
        <w:ind w:left="360"/>
        <w:rPr>
          <w:b/>
          <w:smallCaps/>
        </w:rPr>
      </w:pPr>
    </w:p>
    <w:p w14:paraId="309334E5" w14:textId="3B2D96C7" w:rsidR="005B6319" w:rsidRPr="005F3E56" w:rsidRDefault="00024F4B" w:rsidP="005B6319">
      <w:pPr>
        <w:pStyle w:val="INCISO"/>
        <w:numPr>
          <w:ilvl w:val="0"/>
          <w:numId w:val="8"/>
        </w:numPr>
        <w:spacing w:after="0" w:line="240" w:lineRule="exact"/>
        <w:rPr>
          <w:b/>
          <w:smallCaps/>
          <w:lang w:val="es-MX"/>
        </w:rPr>
      </w:pPr>
      <w:r>
        <w:rPr>
          <w:rFonts w:ascii="Soberana Sans Light" w:hAnsi="Soberana Sans Light"/>
          <w:sz w:val="22"/>
          <w:szCs w:val="22"/>
          <w:lang w:val="es-MX"/>
        </w:rPr>
        <w:t xml:space="preserve"> Se informa</w:t>
      </w:r>
      <w:r w:rsidRPr="00540418">
        <w:rPr>
          <w:rFonts w:ascii="Soberana Sans Light" w:hAnsi="Soberana Sans Light"/>
          <w:sz w:val="22"/>
          <w:szCs w:val="22"/>
          <w:lang w:val="es-MX"/>
        </w:rPr>
        <w:t xml:space="preserve"> de</w:t>
      </w:r>
      <w:r>
        <w:rPr>
          <w:rFonts w:ascii="Soberana Sans Light" w:hAnsi="Soberana Sans Light"/>
          <w:sz w:val="22"/>
          <w:szCs w:val="22"/>
          <w:lang w:val="es-MX"/>
        </w:rPr>
        <w:t>l comportamiento del Estado de Flujos de Efectivo:</w:t>
      </w:r>
    </w:p>
    <w:p w14:paraId="1A60FDA6" w14:textId="01304BF5" w:rsidR="005F3E56" w:rsidRDefault="005F3E56" w:rsidP="005F3E56">
      <w:pPr>
        <w:pStyle w:val="INCISO"/>
        <w:spacing w:after="0" w:line="240" w:lineRule="exact"/>
        <w:ind w:left="1140" w:firstLine="0"/>
        <w:rPr>
          <w:rFonts w:ascii="Soberana Sans Light" w:hAnsi="Soberana Sans Light"/>
          <w:sz w:val="22"/>
          <w:szCs w:val="22"/>
          <w:lang w:val="es-MX"/>
        </w:rPr>
      </w:pPr>
    </w:p>
    <w:p w14:paraId="15EF9596" w14:textId="6DEA714F" w:rsidR="00406810" w:rsidRDefault="00991CC2" w:rsidP="005F3E56">
      <w:pPr>
        <w:pStyle w:val="INCISO"/>
        <w:spacing w:after="0" w:line="360" w:lineRule="auto"/>
        <w:ind w:left="0" w:firstLine="0"/>
      </w:pPr>
      <w:r w:rsidRPr="00991CC2">
        <w:rPr>
          <w:noProof/>
        </w:rPr>
        <w:drawing>
          <wp:inline distT="0" distB="0" distL="0" distR="0" wp14:anchorId="607B5512" wp14:editId="30FB090A">
            <wp:extent cx="6400800" cy="4170045"/>
            <wp:effectExtent l="0" t="0" r="0" b="0"/>
            <wp:docPr id="1109453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0" cy="4170045"/>
                    </a:xfrm>
                    <a:prstGeom prst="rect">
                      <a:avLst/>
                    </a:prstGeom>
                    <a:noFill/>
                    <a:ln>
                      <a:noFill/>
                    </a:ln>
                  </pic:spPr>
                </pic:pic>
              </a:graphicData>
            </a:graphic>
          </wp:inline>
        </w:drawing>
      </w:r>
    </w:p>
    <w:p w14:paraId="246E92FF" w14:textId="4633EE73" w:rsidR="00290317" w:rsidRDefault="00B13210" w:rsidP="009A47C2">
      <w:pPr>
        <w:pStyle w:val="ROMANOS"/>
        <w:spacing w:after="0" w:line="240" w:lineRule="exact"/>
        <w:ind w:left="0" w:firstLine="0"/>
        <w:rPr>
          <w:rFonts w:ascii="Soberana Sans Light" w:hAnsi="Soberana Sans Light"/>
          <w:color w:val="000000" w:themeColor="text1"/>
          <w:sz w:val="22"/>
          <w:szCs w:val="22"/>
          <w:lang w:val="es-MX"/>
        </w:rPr>
      </w:pPr>
      <w:r w:rsidRPr="00B13210">
        <w:rPr>
          <w:noProof/>
        </w:rPr>
        <w:lastRenderedPageBreak/>
        <w:drawing>
          <wp:inline distT="0" distB="0" distL="0" distR="0" wp14:anchorId="795860E6" wp14:editId="21810F22">
            <wp:extent cx="5957570" cy="342519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5486B3D8" w14:textId="59810A42" w:rsidR="009A47C2" w:rsidRDefault="007B4CA2" w:rsidP="009A47C2">
      <w:pPr>
        <w:pStyle w:val="ROMANOS"/>
        <w:spacing w:after="0" w:line="240" w:lineRule="exact"/>
        <w:ind w:left="0" w:firstLine="0"/>
        <w:rPr>
          <w:rFonts w:ascii="Soberana Sans Light" w:hAnsi="Soberana Sans Light"/>
          <w:color w:val="000000" w:themeColor="text1"/>
          <w:sz w:val="22"/>
          <w:szCs w:val="22"/>
          <w:lang w:val="es-MX"/>
        </w:rPr>
      </w:pPr>
      <w:r>
        <w:rPr>
          <w:noProof/>
        </w:rPr>
        <w:drawing>
          <wp:inline distT="0" distB="0" distL="0" distR="0" wp14:anchorId="03A3FFAD" wp14:editId="190736A6">
            <wp:extent cx="5957570" cy="3347085"/>
            <wp:effectExtent l="0" t="0" r="5080" b="0"/>
            <wp:docPr id="1489658442" name="Imagen 1489658442">
              <a:extLst xmlns:a="http://schemas.openxmlformats.org/drawingml/2006/main">
                <a:ext uri="{FF2B5EF4-FFF2-40B4-BE49-F238E27FC236}">
                  <a16:creationId xmlns:a16="http://schemas.microsoft.com/office/drawing/2014/main" id="{C1E151EC-7A17-B909-0DF5-9EE0D3ECF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1E151EC-7A17-B909-0DF5-9EE0D3ECFFBC}"/>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57570" cy="3347085"/>
                    </a:xfrm>
                    <a:prstGeom prst="rect">
                      <a:avLst/>
                    </a:prstGeom>
                    <a:noFill/>
                  </pic:spPr>
                </pic:pic>
              </a:graphicData>
            </a:graphic>
          </wp:inline>
        </w:drawing>
      </w:r>
    </w:p>
    <w:p w14:paraId="729D1B14" w14:textId="7F2BF322" w:rsidR="007B4CA2" w:rsidRDefault="007B4CA2" w:rsidP="009A47C2">
      <w:pPr>
        <w:pStyle w:val="ROMANOS"/>
        <w:spacing w:after="0" w:line="240" w:lineRule="exact"/>
        <w:ind w:left="0" w:firstLine="0"/>
        <w:rPr>
          <w:rFonts w:ascii="Soberana Sans Light" w:hAnsi="Soberana Sans Light"/>
          <w:color w:val="000000" w:themeColor="text1"/>
          <w:sz w:val="22"/>
          <w:szCs w:val="22"/>
          <w:lang w:val="es-MX"/>
        </w:rPr>
      </w:pPr>
    </w:p>
    <w:p w14:paraId="0C81D085" w14:textId="77777777" w:rsidR="004D6559" w:rsidRDefault="004D6559" w:rsidP="009A47C2">
      <w:pPr>
        <w:pStyle w:val="ROMANOS"/>
        <w:spacing w:after="0" w:line="240" w:lineRule="exact"/>
        <w:ind w:left="0" w:firstLine="0"/>
        <w:rPr>
          <w:rFonts w:ascii="Soberana Sans Light" w:hAnsi="Soberana Sans Light"/>
          <w:color w:val="000000" w:themeColor="text1"/>
          <w:sz w:val="22"/>
          <w:szCs w:val="22"/>
          <w:lang w:val="es-MX"/>
        </w:rPr>
      </w:pPr>
    </w:p>
    <w:p w14:paraId="4CEBFCCF" w14:textId="144E79A7"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219DB717" w14:textId="77777777" w:rsidR="009A47C2" w:rsidRP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381A34DC" w14:textId="77777777" w:rsidR="00290317" w:rsidRPr="009A47C2" w:rsidRDefault="00290317" w:rsidP="00CC23C6">
      <w:pPr>
        <w:pStyle w:val="ROMANOS"/>
        <w:spacing w:after="0" w:line="240" w:lineRule="exact"/>
        <w:ind w:left="288" w:firstLine="0"/>
        <w:rPr>
          <w:rFonts w:ascii="Soberana Sans Light" w:hAnsi="Soberana Sans Light"/>
          <w:color w:val="000000" w:themeColor="text1"/>
          <w:sz w:val="22"/>
          <w:szCs w:val="22"/>
          <w:lang w:val="es-MX"/>
        </w:rPr>
      </w:pPr>
    </w:p>
    <w:p w14:paraId="786A0FE8" w14:textId="1CAAE6A7" w:rsidR="00290317" w:rsidRDefault="00290317" w:rsidP="00CC23C6">
      <w:pPr>
        <w:pStyle w:val="ROMANOS"/>
        <w:spacing w:after="0" w:line="240" w:lineRule="exact"/>
        <w:ind w:left="288" w:firstLine="0"/>
        <w:rPr>
          <w:rFonts w:ascii="Soberana Sans Light" w:hAnsi="Soberana Sans Light"/>
          <w:sz w:val="22"/>
          <w:szCs w:val="22"/>
          <w:lang w:val="es-MX"/>
        </w:rPr>
      </w:pPr>
    </w:p>
    <w:p w14:paraId="635F6690" w14:textId="77777777" w:rsidR="000211F6" w:rsidRDefault="000211F6" w:rsidP="00CC23C6">
      <w:pPr>
        <w:pStyle w:val="ROMANOS"/>
        <w:spacing w:after="0" w:line="240" w:lineRule="exact"/>
        <w:ind w:left="288" w:firstLine="0"/>
        <w:rPr>
          <w:rFonts w:ascii="Soberana Sans Light" w:hAnsi="Soberana Sans Light"/>
          <w:sz w:val="22"/>
          <w:szCs w:val="22"/>
          <w:lang w:val="es-MX"/>
        </w:rPr>
      </w:pPr>
    </w:p>
    <w:p w14:paraId="2B9B94CB" w14:textId="3E01BCF2" w:rsidR="00CC23C6" w:rsidRDefault="003B0227" w:rsidP="00CC23C6">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 xml:space="preserve">2. </w:t>
      </w:r>
      <w:r w:rsidR="00856397">
        <w:rPr>
          <w:rFonts w:ascii="Soberana Sans Light" w:hAnsi="Soberana Sans Light"/>
          <w:sz w:val="22"/>
          <w:szCs w:val="22"/>
          <w:lang w:val="es-MX"/>
        </w:rPr>
        <w:t xml:space="preserve">Derivado del recurso obtenido de una consultoría </w:t>
      </w:r>
      <w:r w:rsidR="00563457">
        <w:rPr>
          <w:rFonts w:ascii="Soberana Sans Light" w:hAnsi="Soberana Sans Light"/>
          <w:sz w:val="22"/>
          <w:szCs w:val="22"/>
          <w:lang w:val="es-MX"/>
        </w:rPr>
        <w:t>s</w:t>
      </w:r>
      <w:r w:rsidR="00856397">
        <w:rPr>
          <w:rFonts w:ascii="Soberana Sans Light" w:hAnsi="Soberana Sans Light"/>
          <w:sz w:val="22"/>
          <w:szCs w:val="22"/>
          <w:lang w:val="es-MX"/>
        </w:rPr>
        <w:t xml:space="preserve">e </w:t>
      </w:r>
      <w:r w:rsidR="00563457">
        <w:rPr>
          <w:rFonts w:ascii="Soberana Sans Light" w:hAnsi="Soberana Sans Light"/>
          <w:sz w:val="22"/>
          <w:szCs w:val="22"/>
          <w:lang w:val="es-MX"/>
        </w:rPr>
        <w:t>destinó</w:t>
      </w:r>
      <w:r w:rsidR="00856397">
        <w:rPr>
          <w:rFonts w:ascii="Soberana Sans Light" w:hAnsi="Soberana Sans Light"/>
          <w:sz w:val="22"/>
          <w:szCs w:val="22"/>
          <w:lang w:val="es-MX"/>
        </w:rPr>
        <w:t xml:space="preserve"> parte del recurso para el concepto “Fondo de investigación”</w:t>
      </w:r>
      <w:r w:rsidR="00563457">
        <w:rPr>
          <w:rFonts w:ascii="Soberana Sans Light" w:hAnsi="Soberana Sans Light"/>
          <w:sz w:val="22"/>
          <w:szCs w:val="22"/>
          <w:lang w:val="es-MX"/>
        </w:rPr>
        <w:t xml:space="preserve"> que será aplicado</w:t>
      </w:r>
      <w:r w:rsidR="00856397">
        <w:rPr>
          <w:rFonts w:ascii="Soberana Sans Light" w:hAnsi="Soberana Sans Light"/>
          <w:sz w:val="22"/>
          <w:szCs w:val="22"/>
          <w:lang w:val="es-MX"/>
        </w:rPr>
        <w:t xml:space="preserve"> en este ejercicio</w:t>
      </w:r>
      <w:r w:rsidR="00C916AD">
        <w:rPr>
          <w:rFonts w:ascii="Soberana Sans Light" w:hAnsi="Soberana Sans Light"/>
          <w:sz w:val="22"/>
          <w:szCs w:val="22"/>
          <w:lang w:val="es-MX"/>
        </w:rPr>
        <w:t>:</w:t>
      </w:r>
    </w:p>
    <w:p w14:paraId="0AA80791"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6B36F4A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6"/>
        <w:gridCol w:w="1829"/>
      </w:tblGrid>
      <w:tr w:rsidR="00054A2C" w14:paraId="4A2E84F0"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center"/>
            <w:hideMark/>
          </w:tcPr>
          <w:p w14:paraId="3654A69A" w14:textId="77777777" w:rsidR="00054A2C" w:rsidRDefault="00054A2C" w:rsidP="00D75CD6">
            <w:pPr>
              <w:spacing w:after="0" w:line="240" w:lineRule="auto"/>
              <w:jc w:val="center"/>
              <w:rPr>
                <w:rFonts w:ascii="Arial" w:eastAsia="Times New Roman" w:hAnsi="Arial" w:cs="Arial"/>
                <w:b/>
                <w:bCs/>
                <w:sz w:val="16"/>
                <w:szCs w:val="16"/>
                <w:lang w:eastAsia="es-MX"/>
              </w:rPr>
            </w:pPr>
            <w:r w:rsidRPr="00563457">
              <w:rPr>
                <w:rFonts w:ascii="Arial" w:eastAsia="Times New Roman" w:hAnsi="Arial" w:cs="Arial"/>
                <w:b/>
                <w:bCs/>
                <w:sz w:val="16"/>
                <w:szCs w:val="16"/>
                <w:lang w:eastAsia="es-MX"/>
              </w:rPr>
              <w:t>DESCRIPCION</w:t>
            </w:r>
          </w:p>
        </w:tc>
        <w:tc>
          <w:tcPr>
            <w:tcW w:w="1829" w:type="dxa"/>
            <w:tcBorders>
              <w:top w:val="single" w:sz="4" w:space="0" w:color="auto"/>
              <w:left w:val="single" w:sz="4" w:space="0" w:color="auto"/>
              <w:bottom w:val="single" w:sz="4" w:space="0" w:color="auto"/>
              <w:right w:val="single" w:sz="4" w:space="0" w:color="auto"/>
            </w:tcBorders>
            <w:noWrap/>
            <w:vAlign w:val="center"/>
            <w:hideMark/>
          </w:tcPr>
          <w:p w14:paraId="68882634" w14:textId="77777777" w:rsidR="00054A2C" w:rsidRDefault="00054A2C" w:rsidP="00D75CD6">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054A2C" w14:paraId="0848B287"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75AEC22D" w14:textId="38C559FC" w:rsidR="00054A2C" w:rsidRDefault="004E4FB2" w:rsidP="00D75CD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FONDO DE INVESTIGACIÓN</w:t>
            </w:r>
          </w:p>
        </w:tc>
        <w:tc>
          <w:tcPr>
            <w:tcW w:w="1829" w:type="dxa"/>
            <w:tcBorders>
              <w:top w:val="single" w:sz="4" w:space="0" w:color="auto"/>
              <w:left w:val="single" w:sz="4" w:space="0" w:color="auto"/>
              <w:bottom w:val="single" w:sz="4" w:space="0" w:color="auto"/>
              <w:right w:val="single" w:sz="4" w:space="0" w:color="auto"/>
            </w:tcBorders>
            <w:noWrap/>
            <w:vAlign w:val="bottom"/>
          </w:tcPr>
          <w:p w14:paraId="4C5C3421" w14:textId="24C9D73F" w:rsidR="00054A2C" w:rsidRDefault="00856397" w:rsidP="00D75CD6">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054A2C" w14:paraId="1B6D920B"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67F5A508" w14:textId="793D8556" w:rsidR="00054A2C" w:rsidRDefault="00054A2C" w:rsidP="00054A2C">
            <w:pPr>
              <w:spacing w:after="0" w:line="240" w:lineRule="auto"/>
              <w:rPr>
                <w:rFonts w:ascii="Arial" w:eastAsia="Times New Roman" w:hAnsi="Arial" w:cs="Arial"/>
                <w:sz w:val="16"/>
                <w:szCs w:val="16"/>
                <w:lang w:eastAsia="es-MX"/>
              </w:rPr>
            </w:pPr>
          </w:p>
        </w:tc>
        <w:tc>
          <w:tcPr>
            <w:tcW w:w="1829" w:type="dxa"/>
            <w:tcBorders>
              <w:top w:val="single" w:sz="4" w:space="0" w:color="auto"/>
              <w:left w:val="single" w:sz="4" w:space="0" w:color="auto"/>
              <w:bottom w:val="single" w:sz="4" w:space="0" w:color="auto"/>
              <w:right w:val="single" w:sz="4" w:space="0" w:color="auto"/>
            </w:tcBorders>
            <w:noWrap/>
            <w:vAlign w:val="bottom"/>
          </w:tcPr>
          <w:p w14:paraId="55C90264" w14:textId="303EEE02" w:rsidR="00054A2C" w:rsidRDefault="00054A2C" w:rsidP="00054A2C">
            <w:pPr>
              <w:spacing w:after="0" w:line="240" w:lineRule="auto"/>
              <w:jc w:val="right"/>
              <w:rPr>
                <w:rFonts w:ascii="Arial" w:eastAsia="Times New Roman" w:hAnsi="Arial" w:cs="Arial"/>
                <w:sz w:val="16"/>
                <w:szCs w:val="16"/>
                <w:lang w:eastAsia="es-MX"/>
              </w:rPr>
            </w:pPr>
          </w:p>
        </w:tc>
      </w:tr>
      <w:tr w:rsidR="00054A2C" w14:paraId="21D77983"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5588700F" w14:textId="1FB64D9E" w:rsidR="00054A2C" w:rsidRDefault="00054A2C" w:rsidP="00054A2C">
            <w:pPr>
              <w:spacing w:after="0" w:line="240" w:lineRule="auto"/>
              <w:rPr>
                <w:rFonts w:ascii="Arial" w:eastAsia="Times New Roman" w:hAnsi="Arial" w:cs="Arial"/>
                <w:sz w:val="16"/>
                <w:szCs w:val="16"/>
                <w:lang w:eastAsia="es-MX"/>
              </w:rPr>
            </w:pPr>
          </w:p>
        </w:tc>
        <w:tc>
          <w:tcPr>
            <w:tcW w:w="1829" w:type="dxa"/>
            <w:tcBorders>
              <w:top w:val="single" w:sz="4" w:space="0" w:color="auto"/>
              <w:left w:val="single" w:sz="4" w:space="0" w:color="auto"/>
              <w:bottom w:val="single" w:sz="4" w:space="0" w:color="auto"/>
              <w:right w:val="single" w:sz="4" w:space="0" w:color="auto"/>
            </w:tcBorders>
            <w:noWrap/>
            <w:vAlign w:val="bottom"/>
          </w:tcPr>
          <w:p w14:paraId="6E3FD4E6" w14:textId="48312070" w:rsidR="00054A2C" w:rsidRDefault="00054A2C" w:rsidP="00054A2C">
            <w:pPr>
              <w:spacing w:after="0" w:line="240" w:lineRule="auto"/>
              <w:jc w:val="right"/>
              <w:rPr>
                <w:rFonts w:ascii="Arial" w:eastAsia="Times New Roman" w:hAnsi="Arial" w:cs="Arial"/>
                <w:sz w:val="16"/>
                <w:szCs w:val="16"/>
                <w:lang w:eastAsia="es-MX"/>
              </w:rPr>
            </w:pPr>
          </w:p>
        </w:tc>
      </w:tr>
      <w:tr w:rsidR="00054A2C" w14:paraId="7C4D3A32"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625D571A" w14:textId="77777777" w:rsidR="00054A2C" w:rsidRDefault="004001C3" w:rsidP="00054A2C">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29" w:type="dxa"/>
            <w:tcBorders>
              <w:top w:val="single" w:sz="4" w:space="0" w:color="auto"/>
              <w:left w:val="single" w:sz="4" w:space="0" w:color="auto"/>
              <w:bottom w:val="single" w:sz="4" w:space="0" w:color="auto"/>
              <w:right w:val="single" w:sz="4" w:space="0" w:color="auto"/>
            </w:tcBorders>
            <w:noWrap/>
            <w:vAlign w:val="bottom"/>
          </w:tcPr>
          <w:p w14:paraId="31E36959" w14:textId="395EADCA" w:rsidR="00054A2C" w:rsidRDefault="00563457" w:rsidP="00054A2C">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bl>
    <w:p w14:paraId="39BE793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5B3CFFEE" w14:textId="77777777" w:rsidR="00CC23C6" w:rsidRDefault="00CC23C6" w:rsidP="00D41248">
      <w:pPr>
        <w:pStyle w:val="Texto"/>
        <w:spacing w:after="0" w:line="240" w:lineRule="exact"/>
        <w:ind w:firstLine="0"/>
        <w:rPr>
          <w:b/>
          <w:smallCaps/>
        </w:rPr>
      </w:pPr>
    </w:p>
    <w:p w14:paraId="4E333C34" w14:textId="77777777" w:rsidR="00CC23C6" w:rsidRDefault="00CC23C6" w:rsidP="00D41248">
      <w:pPr>
        <w:pStyle w:val="Texto"/>
        <w:spacing w:after="0" w:line="240" w:lineRule="exact"/>
        <w:ind w:firstLine="0"/>
        <w:rPr>
          <w:b/>
          <w:smallCaps/>
        </w:rPr>
      </w:pPr>
    </w:p>
    <w:p w14:paraId="1E998291" w14:textId="77777777" w:rsidR="00CC23C6" w:rsidRDefault="00CC23C6" w:rsidP="00D41248">
      <w:pPr>
        <w:pStyle w:val="Texto"/>
        <w:spacing w:after="0" w:line="240" w:lineRule="exact"/>
        <w:ind w:firstLine="0"/>
        <w:rPr>
          <w:b/>
          <w:smallCaps/>
        </w:rPr>
      </w:pPr>
    </w:p>
    <w:p w14:paraId="0232A8D4" w14:textId="77777777" w:rsidR="00CC23C6" w:rsidRDefault="00CC23C6" w:rsidP="00D41248">
      <w:pPr>
        <w:pStyle w:val="Texto"/>
        <w:spacing w:after="0" w:line="240" w:lineRule="exact"/>
        <w:ind w:firstLine="0"/>
        <w:rPr>
          <w:b/>
          <w:smallCaps/>
        </w:rPr>
      </w:pPr>
    </w:p>
    <w:p w14:paraId="6C8390AC" w14:textId="77777777" w:rsidR="00CC23C6" w:rsidRDefault="00CC23C6" w:rsidP="00D41248">
      <w:pPr>
        <w:pStyle w:val="Texto"/>
        <w:spacing w:after="0" w:line="240" w:lineRule="exact"/>
        <w:ind w:firstLine="0"/>
        <w:rPr>
          <w:b/>
          <w:smallCaps/>
        </w:rPr>
      </w:pPr>
    </w:p>
    <w:p w14:paraId="0E521784" w14:textId="77777777" w:rsidR="00CC23C6" w:rsidRDefault="00CC23C6" w:rsidP="00D41248">
      <w:pPr>
        <w:pStyle w:val="Texto"/>
        <w:spacing w:after="0" w:line="240" w:lineRule="exact"/>
        <w:ind w:firstLine="0"/>
        <w:rPr>
          <w:b/>
          <w:smallCaps/>
        </w:rPr>
      </w:pPr>
    </w:p>
    <w:p w14:paraId="242E7289" w14:textId="77777777" w:rsidR="000211F6" w:rsidRDefault="000211F6" w:rsidP="00CC23C6">
      <w:pPr>
        <w:pStyle w:val="ROMANOS"/>
        <w:spacing w:after="0" w:line="240" w:lineRule="exact"/>
        <w:rPr>
          <w:rFonts w:ascii="Soberana Sans Light" w:hAnsi="Soberana Sans Light"/>
          <w:sz w:val="22"/>
          <w:szCs w:val="22"/>
          <w:lang w:val="es-MX"/>
        </w:rPr>
      </w:pPr>
    </w:p>
    <w:p w14:paraId="295AA7B8" w14:textId="77777777" w:rsidR="000211F6" w:rsidRDefault="000211F6" w:rsidP="00CC23C6">
      <w:pPr>
        <w:pStyle w:val="ROMANOS"/>
        <w:spacing w:after="0" w:line="240" w:lineRule="exact"/>
        <w:rPr>
          <w:rFonts w:ascii="Soberana Sans Light" w:hAnsi="Soberana Sans Light"/>
          <w:sz w:val="22"/>
          <w:szCs w:val="22"/>
          <w:lang w:val="es-MX"/>
        </w:rPr>
      </w:pPr>
    </w:p>
    <w:p w14:paraId="74E0E291" w14:textId="77777777" w:rsidR="000211F6" w:rsidRDefault="000211F6" w:rsidP="00CC23C6">
      <w:pPr>
        <w:pStyle w:val="ROMANOS"/>
        <w:spacing w:after="0" w:line="240" w:lineRule="exact"/>
        <w:rPr>
          <w:rFonts w:ascii="Soberana Sans Light" w:hAnsi="Soberana Sans Light"/>
          <w:sz w:val="22"/>
          <w:szCs w:val="22"/>
          <w:lang w:val="es-MX"/>
        </w:rPr>
      </w:pPr>
    </w:p>
    <w:p w14:paraId="0507CDC4" w14:textId="77777777" w:rsidR="000211F6" w:rsidRDefault="000211F6" w:rsidP="00CC23C6">
      <w:pPr>
        <w:pStyle w:val="ROMANOS"/>
        <w:spacing w:after="0" w:line="240" w:lineRule="exact"/>
        <w:rPr>
          <w:rFonts w:ascii="Soberana Sans Light" w:hAnsi="Soberana Sans Light"/>
          <w:sz w:val="22"/>
          <w:szCs w:val="22"/>
          <w:lang w:val="es-MX"/>
        </w:rPr>
      </w:pPr>
    </w:p>
    <w:p w14:paraId="7E5CE543" w14:textId="7260C238"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3.   Sobre la conciliación de los Flujos de Efectivo Netos de las Actividades de Operación y la cuenta de Ahorro/Desahorro antes de Rubros Extraordinarios, se informa que El Colegio aún no realiza movimientos por depreciaciones, amortizaciones ni las provisiones en el presente ejercicio.</w:t>
      </w:r>
    </w:p>
    <w:p w14:paraId="4CD43207" w14:textId="77777777" w:rsidR="00CC23C6" w:rsidRDefault="00CC23C6" w:rsidP="00D41248">
      <w:pPr>
        <w:pStyle w:val="Texto"/>
        <w:spacing w:after="0" w:line="240" w:lineRule="exact"/>
        <w:ind w:firstLine="0"/>
        <w:rPr>
          <w:b/>
          <w:smallCaps/>
        </w:rPr>
      </w:pPr>
    </w:p>
    <w:p w14:paraId="03900599" w14:textId="77777777" w:rsidR="0030367A" w:rsidRDefault="0030367A" w:rsidP="00D41248">
      <w:pPr>
        <w:pStyle w:val="Texto"/>
        <w:spacing w:after="0" w:line="240" w:lineRule="exact"/>
        <w:ind w:firstLine="0"/>
        <w:rPr>
          <w:b/>
          <w:smallCaps/>
        </w:rPr>
      </w:pPr>
    </w:p>
    <w:p w14:paraId="473363E5" w14:textId="77777777" w:rsidR="0030367A" w:rsidRDefault="0030367A" w:rsidP="00D41248">
      <w:pPr>
        <w:pStyle w:val="Texto"/>
        <w:spacing w:after="0" w:line="240" w:lineRule="exact"/>
        <w:ind w:firstLine="0"/>
        <w:rPr>
          <w:b/>
          <w:smallCaps/>
        </w:rPr>
      </w:pPr>
    </w:p>
    <w:p w14:paraId="198C3391" w14:textId="77777777" w:rsidR="0030367A" w:rsidRDefault="0030367A" w:rsidP="00D41248">
      <w:pPr>
        <w:pStyle w:val="Texto"/>
        <w:spacing w:after="0" w:line="240" w:lineRule="exact"/>
        <w:ind w:firstLine="0"/>
        <w:rPr>
          <w:b/>
          <w:smallCaps/>
        </w:rPr>
      </w:pPr>
    </w:p>
    <w:p w14:paraId="32A30051" w14:textId="77777777" w:rsidR="00161C2A" w:rsidRDefault="00161C2A" w:rsidP="00D41248">
      <w:pPr>
        <w:pStyle w:val="Texto"/>
        <w:spacing w:after="0" w:line="240" w:lineRule="exact"/>
        <w:ind w:firstLine="0"/>
        <w:rPr>
          <w:b/>
          <w:smallCaps/>
        </w:rPr>
      </w:pPr>
    </w:p>
    <w:p w14:paraId="324FF792" w14:textId="77777777" w:rsidR="00161C2A" w:rsidRDefault="00161C2A" w:rsidP="00D41248">
      <w:pPr>
        <w:pStyle w:val="Texto"/>
        <w:spacing w:after="0" w:line="240" w:lineRule="exact"/>
        <w:ind w:firstLine="0"/>
        <w:rPr>
          <w:b/>
          <w:smallCaps/>
        </w:rPr>
      </w:pPr>
    </w:p>
    <w:p w14:paraId="40D97534" w14:textId="77777777" w:rsidR="00161C2A" w:rsidRDefault="00161C2A" w:rsidP="00D41248">
      <w:pPr>
        <w:pStyle w:val="Texto"/>
        <w:spacing w:after="0" w:line="240" w:lineRule="exact"/>
        <w:ind w:firstLine="0"/>
        <w:rPr>
          <w:b/>
          <w:smallCaps/>
        </w:rPr>
      </w:pPr>
    </w:p>
    <w:p w14:paraId="71722B92" w14:textId="77777777" w:rsidR="00161C2A" w:rsidRDefault="00161C2A" w:rsidP="00D41248">
      <w:pPr>
        <w:pStyle w:val="Texto"/>
        <w:spacing w:after="0" w:line="240" w:lineRule="exact"/>
        <w:ind w:firstLine="0"/>
        <w:rPr>
          <w:b/>
          <w:smallCaps/>
        </w:rPr>
      </w:pPr>
    </w:p>
    <w:p w14:paraId="43FE7E85" w14:textId="77777777" w:rsidR="0030367A" w:rsidRDefault="0030367A" w:rsidP="00D41248">
      <w:pPr>
        <w:pStyle w:val="Texto"/>
        <w:spacing w:after="0" w:line="240" w:lineRule="exact"/>
        <w:ind w:firstLine="0"/>
        <w:rPr>
          <w:b/>
          <w:smallCaps/>
        </w:rPr>
      </w:pPr>
    </w:p>
    <w:p w14:paraId="15487F2C" w14:textId="77777777" w:rsidR="0030367A" w:rsidRDefault="0030367A" w:rsidP="00D41248">
      <w:pPr>
        <w:pStyle w:val="Texto"/>
        <w:spacing w:after="0" w:line="240" w:lineRule="exact"/>
        <w:ind w:firstLine="0"/>
        <w:rPr>
          <w:b/>
          <w:smallCaps/>
        </w:rPr>
      </w:pPr>
    </w:p>
    <w:p w14:paraId="19438012" w14:textId="77777777" w:rsidR="0030367A" w:rsidRDefault="0030367A" w:rsidP="00D41248">
      <w:pPr>
        <w:pStyle w:val="Texto"/>
        <w:spacing w:after="0" w:line="240" w:lineRule="exact"/>
        <w:ind w:firstLine="0"/>
        <w:rPr>
          <w:b/>
          <w:smallCaps/>
        </w:rPr>
      </w:pPr>
    </w:p>
    <w:p w14:paraId="4D94F826" w14:textId="77777777" w:rsidR="0030367A" w:rsidRDefault="0030367A" w:rsidP="00D41248">
      <w:pPr>
        <w:pStyle w:val="Texto"/>
        <w:spacing w:after="0" w:line="240" w:lineRule="exact"/>
        <w:ind w:firstLine="0"/>
        <w:rPr>
          <w:b/>
          <w:smallCaps/>
        </w:rPr>
      </w:pPr>
    </w:p>
    <w:p w14:paraId="670099D3" w14:textId="77777777" w:rsidR="005B6319" w:rsidRDefault="005B6319" w:rsidP="00D41248">
      <w:pPr>
        <w:pStyle w:val="Texto"/>
        <w:spacing w:after="0" w:line="240" w:lineRule="exact"/>
        <w:ind w:firstLine="0"/>
        <w:rPr>
          <w:b/>
          <w:smallCaps/>
        </w:rPr>
      </w:pPr>
    </w:p>
    <w:p w14:paraId="1D1A338F" w14:textId="77777777" w:rsidR="00F836DB" w:rsidRDefault="00F836DB" w:rsidP="00D41248">
      <w:pPr>
        <w:pStyle w:val="Texto"/>
        <w:spacing w:after="0" w:line="240" w:lineRule="exact"/>
        <w:ind w:firstLine="0"/>
        <w:rPr>
          <w:b/>
          <w:smallCaps/>
        </w:rPr>
      </w:pPr>
    </w:p>
    <w:p w14:paraId="1138AAC0" w14:textId="21F558CB" w:rsidR="00F836DB" w:rsidRDefault="00F836DB" w:rsidP="00D41248">
      <w:pPr>
        <w:pStyle w:val="Texto"/>
        <w:spacing w:after="0" w:line="240" w:lineRule="exact"/>
        <w:ind w:firstLine="0"/>
        <w:rPr>
          <w:b/>
          <w:smallCaps/>
        </w:rPr>
      </w:pPr>
    </w:p>
    <w:p w14:paraId="45FB4B43" w14:textId="13431656" w:rsidR="005B6319" w:rsidRDefault="005B6319" w:rsidP="00D41248">
      <w:pPr>
        <w:pStyle w:val="Texto"/>
        <w:spacing w:after="0" w:line="240" w:lineRule="exact"/>
        <w:ind w:firstLine="0"/>
        <w:rPr>
          <w:b/>
          <w:smallCaps/>
        </w:rPr>
      </w:pPr>
    </w:p>
    <w:p w14:paraId="54831611" w14:textId="176D8F94" w:rsidR="00161AAD" w:rsidRDefault="00161AAD" w:rsidP="00161AAD">
      <w:pPr>
        <w:pStyle w:val="Texto"/>
        <w:spacing w:after="0" w:line="240" w:lineRule="exact"/>
        <w:ind w:firstLine="0"/>
        <w:rPr>
          <w:b/>
          <w:smallCaps/>
        </w:rPr>
      </w:pPr>
    </w:p>
    <w:p w14:paraId="6129DD28" w14:textId="1E1630CF" w:rsidR="000211F6" w:rsidRDefault="000211F6" w:rsidP="00161AAD">
      <w:pPr>
        <w:pStyle w:val="Texto"/>
        <w:spacing w:after="0" w:line="240" w:lineRule="exact"/>
        <w:ind w:firstLine="0"/>
        <w:rPr>
          <w:b/>
          <w:smallCaps/>
        </w:rPr>
      </w:pPr>
    </w:p>
    <w:p w14:paraId="545B308B" w14:textId="496218F1" w:rsidR="000211F6" w:rsidRDefault="000211F6" w:rsidP="00161AAD">
      <w:pPr>
        <w:pStyle w:val="Texto"/>
        <w:spacing w:after="0" w:line="240" w:lineRule="exact"/>
        <w:ind w:firstLine="0"/>
        <w:rPr>
          <w:b/>
          <w:smallCaps/>
        </w:rPr>
      </w:pPr>
    </w:p>
    <w:p w14:paraId="5363A43A" w14:textId="30A01445" w:rsidR="000211F6" w:rsidRDefault="000211F6" w:rsidP="00161AAD">
      <w:pPr>
        <w:pStyle w:val="Texto"/>
        <w:spacing w:after="0" w:line="240" w:lineRule="exact"/>
        <w:ind w:firstLine="0"/>
        <w:rPr>
          <w:b/>
          <w:smallCaps/>
        </w:rPr>
      </w:pPr>
    </w:p>
    <w:p w14:paraId="7AF09212" w14:textId="4F3E8790" w:rsidR="000211F6" w:rsidRDefault="000211F6" w:rsidP="00161AAD">
      <w:pPr>
        <w:pStyle w:val="Texto"/>
        <w:spacing w:after="0" w:line="240" w:lineRule="exact"/>
        <w:ind w:firstLine="0"/>
        <w:rPr>
          <w:b/>
          <w:smallCaps/>
        </w:rPr>
      </w:pPr>
    </w:p>
    <w:p w14:paraId="51B11C54" w14:textId="37C68014" w:rsidR="000211F6" w:rsidRDefault="000211F6" w:rsidP="00161AAD">
      <w:pPr>
        <w:pStyle w:val="Texto"/>
        <w:spacing w:after="0" w:line="240" w:lineRule="exact"/>
        <w:ind w:firstLine="0"/>
        <w:rPr>
          <w:b/>
          <w:smallCaps/>
        </w:rPr>
      </w:pPr>
    </w:p>
    <w:p w14:paraId="0523102E" w14:textId="32923A3B" w:rsidR="000211F6" w:rsidRDefault="000211F6" w:rsidP="00161AAD">
      <w:pPr>
        <w:pStyle w:val="Texto"/>
        <w:spacing w:after="0" w:line="240" w:lineRule="exact"/>
        <w:ind w:firstLine="0"/>
        <w:rPr>
          <w:b/>
          <w:smallCaps/>
        </w:rPr>
      </w:pPr>
    </w:p>
    <w:p w14:paraId="24539B3B" w14:textId="5BB79947" w:rsidR="00BE0062" w:rsidRDefault="00A43AB3" w:rsidP="00B71908">
      <w:pPr>
        <w:pStyle w:val="Texto"/>
        <w:spacing w:after="0" w:line="360" w:lineRule="auto"/>
        <w:ind w:left="708" w:firstLine="0"/>
        <w:rPr>
          <w:noProof/>
        </w:rPr>
      </w:pPr>
      <w:r>
        <w:rPr>
          <w:b/>
          <w:smallCaps/>
        </w:rPr>
        <w:t>V)</w:t>
      </w:r>
      <w:r w:rsidR="00921703" w:rsidRPr="00921703">
        <w:rPr>
          <w:b/>
          <w:smallCaps/>
        </w:rPr>
        <w:t xml:space="preserve"> </w:t>
      </w:r>
      <w:r>
        <w:rPr>
          <w:b/>
          <w:smallCaps/>
        </w:rPr>
        <w:t>conciliación entre los ingresos presupuestarios y contables, así como entre los egresos presupuestarios y los gastos contables</w:t>
      </w:r>
      <w:r>
        <w:rPr>
          <w:szCs w:val="18"/>
        </w:rPr>
        <w:t xml:space="preserve">   </w:t>
      </w:r>
      <w:r w:rsidR="00277343">
        <w:rPr>
          <w:szCs w:val="18"/>
        </w:rPr>
        <w:t xml:space="preserve"> </w:t>
      </w:r>
    </w:p>
    <w:p w14:paraId="09560887" w14:textId="7040BC4F" w:rsidR="00BE0062" w:rsidRDefault="00E23BCA" w:rsidP="00B71908">
      <w:pPr>
        <w:pStyle w:val="Texto"/>
        <w:spacing w:after="0" w:line="360" w:lineRule="auto"/>
        <w:ind w:left="708" w:firstLine="0"/>
        <w:rPr>
          <w:noProof/>
        </w:rPr>
      </w:pPr>
      <w:r w:rsidRPr="00E23BCA">
        <w:rPr>
          <w:noProof/>
        </w:rPr>
        <w:drawing>
          <wp:anchor distT="0" distB="0" distL="114300" distR="114300" simplePos="0" relativeHeight="251682816" behindDoc="1" locked="0" layoutInCell="1" allowOverlap="1" wp14:anchorId="673C377E" wp14:editId="137125B0">
            <wp:simplePos x="0" y="0"/>
            <wp:positionH relativeFrom="column">
              <wp:posOffset>3281045</wp:posOffset>
            </wp:positionH>
            <wp:positionV relativeFrom="paragraph">
              <wp:posOffset>133985</wp:posOffset>
            </wp:positionV>
            <wp:extent cx="3095625" cy="4686300"/>
            <wp:effectExtent l="0" t="0" r="9525" b="0"/>
            <wp:wrapTight wrapText="bothSides">
              <wp:wrapPolygon edited="0">
                <wp:start x="0" y="0"/>
                <wp:lineTo x="0" y="21512"/>
                <wp:lineTo x="21534" y="21512"/>
                <wp:lineTo x="21534" y="0"/>
                <wp:lineTo x="0" y="0"/>
              </wp:wrapPolygon>
            </wp:wrapTight>
            <wp:docPr id="6845662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95625" cy="468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CC2">
        <w:rPr>
          <w:noProof/>
        </w:rPr>
        <w:drawing>
          <wp:anchor distT="0" distB="0" distL="114300" distR="114300" simplePos="0" relativeHeight="251681792" behindDoc="1" locked="0" layoutInCell="1" allowOverlap="1" wp14:anchorId="40BD4C53" wp14:editId="7A9C2955">
            <wp:simplePos x="0" y="0"/>
            <wp:positionH relativeFrom="column">
              <wp:posOffset>128270</wp:posOffset>
            </wp:positionH>
            <wp:positionV relativeFrom="paragraph">
              <wp:posOffset>181610</wp:posOffset>
            </wp:positionV>
            <wp:extent cx="3067050" cy="4610100"/>
            <wp:effectExtent l="0" t="0" r="0" b="0"/>
            <wp:wrapTight wrapText="bothSides">
              <wp:wrapPolygon edited="0">
                <wp:start x="0" y="0"/>
                <wp:lineTo x="0" y="21511"/>
                <wp:lineTo x="21466" y="21511"/>
                <wp:lineTo x="21466" y="0"/>
                <wp:lineTo x="0" y="0"/>
              </wp:wrapPolygon>
            </wp:wrapTight>
            <wp:docPr id="19954112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7050" cy="461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DD2F1" w14:textId="1E0CE883" w:rsidR="00BE0062" w:rsidRDefault="00BE0062" w:rsidP="00B71908">
      <w:pPr>
        <w:pStyle w:val="Texto"/>
        <w:spacing w:after="0" w:line="360" w:lineRule="auto"/>
        <w:ind w:left="708" w:firstLine="0"/>
        <w:rPr>
          <w:noProof/>
        </w:rPr>
      </w:pPr>
    </w:p>
    <w:p w14:paraId="26596CBE" w14:textId="77777777" w:rsidR="00E23BCA" w:rsidRDefault="00E23BCA" w:rsidP="00B71908">
      <w:pPr>
        <w:pStyle w:val="Texto"/>
        <w:spacing w:after="0" w:line="360" w:lineRule="auto"/>
        <w:ind w:left="708" w:firstLine="0"/>
        <w:rPr>
          <w:noProof/>
        </w:rPr>
      </w:pPr>
    </w:p>
    <w:p w14:paraId="11F2935A" w14:textId="464A502D" w:rsidR="00BE0062" w:rsidRDefault="00045FA9" w:rsidP="00045FA9">
      <w:pPr>
        <w:pStyle w:val="Texto"/>
        <w:tabs>
          <w:tab w:val="left" w:pos="5520"/>
        </w:tabs>
        <w:spacing w:after="0" w:line="360" w:lineRule="auto"/>
        <w:ind w:left="708" w:firstLine="0"/>
        <w:rPr>
          <w:noProof/>
        </w:rPr>
      </w:pPr>
      <w:r>
        <w:rPr>
          <w:noProof/>
        </w:rPr>
        <w:tab/>
      </w:r>
    </w:p>
    <w:p w14:paraId="43F26404" w14:textId="7A843B3F" w:rsidR="00161AAD" w:rsidRDefault="00277343" w:rsidP="00B71908">
      <w:pPr>
        <w:pStyle w:val="Texto"/>
        <w:spacing w:after="0" w:line="360" w:lineRule="auto"/>
        <w:ind w:left="708" w:firstLine="0"/>
        <w:rPr>
          <w:szCs w:val="18"/>
        </w:rPr>
      </w:pPr>
      <w:r>
        <w:rPr>
          <w:szCs w:val="18"/>
        </w:rPr>
        <w:t xml:space="preserve">                                       </w:t>
      </w:r>
    </w:p>
    <w:p w14:paraId="55F80803" w14:textId="3062FDFB" w:rsidR="00A43AB3" w:rsidRPr="00161AAD" w:rsidRDefault="00A43AB3" w:rsidP="00161AAD">
      <w:pPr>
        <w:pStyle w:val="Texto"/>
        <w:spacing w:after="0" w:line="240" w:lineRule="exact"/>
        <w:ind w:firstLine="0"/>
        <w:rPr>
          <w:b/>
          <w:smallCaps/>
        </w:rPr>
      </w:pPr>
      <w:r>
        <w:rPr>
          <w:szCs w:val="18"/>
        </w:rPr>
        <w:t xml:space="preserve">    </w:t>
      </w:r>
      <w:r w:rsidR="00277343">
        <w:rPr>
          <w:szCs w:val="18"/>
        </w:rPr>
        <w:t xml:space="preserve"> </w:t>
      </w:r>
      <w:r>
        <w:rPr>
          <w:szCs w:val="18"/>
        </w:rPr>
        <w:t xml:space="preserve">                                                                                                                                           </w:t>
      </w:r>
      <w:r w:rsidR="00DD4461">
        <w:rPr>
          <w:szCs w:val="18"/>
        </w:rPr>
        <w:t xml:space="preserve">                            </w:t>
      </w:r>
      <w:r>
        <w:rPr>
          <w:b/>
          <w:szCs w:val="18"/>
        </w:rPr>
        <w:t xml:space="preserve">                                                                                                                                                                               </w:t>
      </w:r>
    </w:p>
    <w:p w14:paraId="27584FAE" w14:textId="17DF3A6B" w:rsidR="00A43AB3" w:rsidRDefault="00DD4461" w:rsidP="00A43AB3">
      <w:pPr>
        <w:pStyle w:val="Texto"/>
        <w:spacing w:after="0" w:line="240" w:lineRule="exact"/>
        <w:ind w:firstLine="0"/>
        <w:rPr>
          <w:b/>
          <w:szCs w:val="18"/>
        </w:rPr>
      </w:pPr>
      <w:r>
        <w:rPr>
          <w:b/>
          <w:szCs w:val="18"/>
        </w:rPr>
        <w:t xml:space="preserve">    </w:t>
      </w:r>
      <w:r w:rsidR="00A43AB3">
        <w:rPr>
          <w:b/>
          <w:szCs w:val="18"/>
        </w:rPr>
        <w:t xml:space="preserve">                                                                                                                                            </w:t>
      </w:r>
    </w:p>
    <w:p w14:paraId="60EBDF34" w14:textId="152AB8E6" w:rsidR="000211F6"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7456" behindDoc="0" locked="0" layoutInCell="1" allowOverlap="1" wp14:anchorId="5E3BF3E6" wp14:editId="70C1C758">
                <wp:simplePos x="0" y="0"/>
                <wp:positionH relativeFrom="column">
                  <wp:posOffset>-312420</wp:posOffset>
                </wp:positionH>
                <wp:positionV relativeFrom="paragraph">
                  <wp:posOffset>240030</wp:posOffset>
                </wp:positionV>
                <wp:extent cx="6614795" cy="6286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628650"/>
                        </a:xfrm>
                        <a:prstGeom prst="rect">
                          <a:avLst/>
                        </a:prstGeom>
                        <a:noFill/>
                        <a:ln w="9525">
                          <a:noFill/>
                          <a:miter lim="800000"/>
                          <a:headEnd/>
                          <a:tailEnd/>
                        </a:ln>
                      </wps:spPr>
                      <wps:txbx>
                        <w:txbxContent>
                          <w:p w14:paraId="23EDC0D1" w14:textId="77777777" w:rsidR="007F3E7C" w:rsidRDefault="007F3E7C"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7F3E7C" w:rsidRPr="00B41933" w:rsidRDefault="007F3E7C"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F3E6" id="_x0000_t202" coordsize="21600,21600" o:spt="202" path="m,l,21600r21600,l21600,xe">
                <v:stroke joinstyle="miter"/>
                <v:path gradientshapeok="t" o:connecttype="rect"/>
              </v:shapetype>
              <v:shape id="Cuadro de texto 2" o:spid="_x0000_s1026" type="#_x0000_t202" style="position:absolute;left:0;text-align:left;margin-left:-24.6pt;margin-top:18.9pt;width:520.85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" filled="f" stroked="f">
                <v:textbox>
                  <w:txbxContent>
                    <w:p w14:paraId="23EDC0D1" w14:textId="77777777" w:rsidR="007F3E7C" w:rsidRDefault="007F3E7C"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7F3E7C" w:rsidRPr="00B41933" w:rsidRDefault="007F3E7C"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v:textbox>
                <w10:wrap type="square"/>
              </v:shape>
            </w:pict>
          </mc:Fallback>
        </mc:AlternateContent>
      </w:r>
    </w:p>
    <w:p w14:paraId="23D4D491" w14:textId="77777777" w:rsidR="000211F6" w:rsidRDefault="000211F6" w:rsidP="00A43AB3">
      <w:pPr>
        <w:pStyle w:val="Texto"/>
        <w:spacing w:after="0" w:line="240" w:lineRule="exact"/>
        <w:ind w:firstLine="0"/>
        <w:rPr>
          <w:b/>
          <w:szCs w:val="18"/>
        </w:rPr>
      </w:pPr>
    </w:p>
    <w:p w14:paraId="44ED7CB5" w14:textId="75459ED1" w:rsidR="00A43AB3"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5408" behindDoc="1" locked="0" layoutInCell="1" allowOverlap="1" wp14:anchorId="790D3E4D" wp14:editId="2A9F3A17">
                <wp:simplePos x="0" y="0"/>
                <wp:positionH relativeFrom="column">
                  <wp:posOffset>-249555</wp:posOffset>
                </wp:positionH>
                <wp:positionV relativeFrom="paragraph">
                  <wp:posOffset>175895</wp:posOffset>
                </wp:positionV>
                <wp:extent cx="2413635" cy="2482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49F5FEEB" w14:textId="48EA3677" w:rsidR="004172D2" w:rsidRPr="004172D2" w:rsidRDefault="004172D2"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7F3E7C" w:rsidRPr="00B41933" w:rsidRDefault="007F3E7C"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3E4D" id="_x0000_s1027" type="#_x0000_t202" style="position:absolute;left:0;text-align:left;margin-left:-19.65pt;margin-top:13.85pt;width:190.05pt;height:19.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" filled="f" stroked="f">
                <v:textbox>
                  <w:txbxContent>
                    <w:p w14:paraId="49F5FEEB" w14:textId="48EA3677" w:rsidR="004172D2" w:rsidRPr="004172D2" w:rsidRDefault="004172D2"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7F3E7C" w:rsidRPr="00B41933" w:rsidRDefault="007F3E7C" w:rsidP="00A43AB3">
                      <w:pPr>
                        <w:rPr>
                          <w:rFonts w:ascii="Arial" w:hAnsi="Arial" w:cs="Arial"/>
                          <w:sz w:val="16"/>
                          <w:szCs w:val="16"/>
                        </w:rPr>
                      </w:pPr>
                    </w:p>
                  </w:txbxContent>
                </v:textbox>
              </v:shape>
            </w:pict>
          </mc:Fallback>
        </mc:AlternateContent>
      </w:r>
      <w:r>
        <w:rPr>
          <w:noProof/>
          <w:szCs w:val="18"/>
          <w:lang w:val="es-MX" w:eastAsia="es-MX"/>
        </w:rPr>
        <mc:AlternateContent>
          <mc:Choice Requires="wps">
            <w:drawing>
              <wp:anchor distT="0" distB="0" distL="114300" distR="114300" simplePos="0" relativeHeight="251661312" behindDoc="0" locked="0" layoutInCell="1" allowOverlap="1" wp14:anchorId="142A5BC5" wp14:editId="241781E0">
                <wp:simplePos x="0" y="0"/>
                <wp:positionH relativeFrom="column">
                  <wp:posOffset>4009390</wp:posOffset>
                </wp:positionH>
                <wp:positionV relativeFrom="paragraph">
                  <wp:posOffset>137795</wp:posOffset>
                </wp:positionV>
                <wp:extent cx="2521865" cy="0"/>
                <wp:effectExtent l="0" t="0" r="31115" b="19050"/>
                <wp:wrapNone/>
                <wp:docPr id="22" name="Conector recto 22"/>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6E2886" id="Conector recto 2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pt,10.85pt" to="51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" strokecolor="black [3213]"/>
            </w:pict>
          </mc:Fallback>
        </mc:AlternateContent>
      </w:r>
      <w:r>
        <w:rPr>
          <w:noProof/>
          <w:szCs w:val="18"/>
          <w:lang w:val="es-MX" w:eastAsia="es-MX"/>
        </w:rPr>
        <mc:AlternateContent>
          <mc:Choice Requires="wps">
            <w:drawing>
              <wp:anchor distT="0" distB="0" distL="114300" distR="114300" simplePos="0" relativeHeight="251655168" behindDoc="0" locked="0" layoutInCell="1" allowOverlap="1" wp14:anchorId="40175F77" wp14:editId="6218F401">
                <wp:simplePos x="0" y="0"/>
                <wp:positionH relativeFrom="column">
                  <wp:posOffset>-247650</wp:posOffset>
                </wp:positionH>
                <wp:positionV relativeFrom="paragraph">
                  <wp:posOffset>139065</wp:posOffset>
                </wp:positionV>
                <wp:extent cx="2521865" cy="0"/>
                <wp:effectExtent l="0" t="0" r="31115" b="19050"/>
                <wp:wrapNone/>
                <wp:docPr id="20" name="Conector recto 20"/>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D324F9" id="Conector recto 2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0.95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" strokecolor="black [3213]"/>
            </w:pict>
          </mc:Fallback>
        </mc:AlternateContent>
      </w:r>
    </w:p>
    <w:p w14:paraId="65D60CA3" w14:textId="6EC8FFEB" w:rsidR="00A43AB3" w:rsidRDefault="000211F6" w:rsidP="00A43AB3">
      <w:pPr>
        <w:pStyle w:val="Texto"/>
        <w:tabs>
          <w:tab w:val="left" w:pos="4060"/>
        </w:tabs>
        <w:spacing w:after="0" w:line="240" w:lineRule="exact"/>
        <w:ind w:firstLine="0"/>
        <w:jc w:val="left"/>
        <w:rPr>
          <w:b/>
          <w:szCs w:val="18"/>
        </w:rPr>
      </w:pPr>
      <w:r w:rsidRPr="00B41933">
        <w:rPr>
          <w:noProof/>
          <w:szCs w:val="18"/>
          <w:lang w:val="es-MX" w:eastAsia="es-MX"/>
        </w:rPr>
        <mc:AlternateContent>
          <mc:Choice Requires="wps">
            <w:drawing>
              <wp:anchor distT="45720" distB="45720" distL="114300" distR="114300" simplePos="0" relativeHeight="251640832" behindDoc="1" locked="0" layoutInCell="1" allowOverlap="1" wp14:anchorId="4D8C385B" wp14:editId="031F8EA1">
                <wp:simplePos x="0" y="0"/>
                <wp:positionH relativeFrom="column">
                  <wp:posOffset>4389755</wp:posOffset>
                </wp:positionH>
                <wp:positionV relativeFrom="paragraph">
                  <wp:posOffset>16510</wp:posOffset>
                </wp:positionV>
                <wp:extent cx="2413635" cy="248361"/>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361"/>
                        </a:xfrm>
                        <a:prstGeom prst="rect">
                          <a:avLst/>
                        </a:prstGeom>
                        <a:noFill/>
                        <a:ln w="9525">
                          <a:noFill/>
                          <a:miter lim="800000"/>
                          <a:headEnd/>
                          <a:tailEnd/>
                        </a:ln>
                      </wps:spPr>
                      <wps:txbx>
                        <w:txbxContent>
                          <w:p w14:paraId="1431FFE1" w14:textId="45B7DE7F" w:rsidR="00925449" w:rsidRPr="00925449" w:rsidRDefault="000F2D82" w:rsidP="00925449">
                            <w:pPr>
                              <w:rPr>
                                <w:rFonts w:ascii="Arial" w:eastAsia="Times New Roman" w:hAnsi="Arial" w:cs="Arial"/>
                                <w:color w:val="000000"/>
                                <w:sz w:val="16"/>
                                <w:szCs w:val="16"/>
                                <w:lang w:eastAsia="es-MX"/>
                              </w:rPr>
                            </w:pPr>
                            <w:r>
                              <w:rPr>
                                <w:rFonts w:ascii="Arial" w:hAnsi="Arial" w:cs="Arial"/>
                                <w:sz w:val="16"/>
                                <w:szCs w:val="16"/>
                              </w:rPr>
                              <w:t xml:space="preserve">    </w:t>
                            </w:r>
                            <w:r w:rsidR="00925449" w:rsidRPr="00925449">
                              <w:rPr>
                                <w:rFonts w:ascii="Arial" w:eastAsia="Times New Roman" w:hAnsi="Arial" w:cs="Arial"/>
                                <w:color w:val="000000"/>
                                <w:sz w:val="18"/>
                                <w:szCs w:val="18"/>
                                <w:lang w:eastAsia="es-MX"/>
                              </w:rPr>
                              <w:t xml:space="preserve">Mtro. José </w:t>
                            </w:r>
                            <w:r w:rsidR="004B0275" w:rsidRPr="00925449">
                              <w:rPr>
                                <w:rFonts w:ascii="Arial" w:eastAsia="Times New Roman" w:hAnsi="Arial" w:cs="Arial"/>
                                <w:color w:val="000000"/>
                                <w:sz w:val="18"/>
                                <w:szCs w:val="18"/>
                                <w:lang w:eastAsia="es-MX"/>
                              </w:rPr>
                              <w:t xml:space="preserve">Mario </w:t>
                            </w:r>
                            <w:r w:rsidR="00925449" w:rsidRPr="00925449">
                              <w:rPr>
                                <w:rFonts w:ascii="Arial" w:eastAsia="Times New Roman" w:hAnsi="Arial" w:cs="Arial"/>
                                <w:color w:val="000000"/>
                                <w:sz w:val="18"/>
                                <w:szCs w:val="18"/>
                                <w:lang w:eastAsia="es-MX"/>
                              </w:rPr>
                              <w:t xml:space="preserve">Aureliano  Sánchez </w:t>
                            </w:r>
                            <w:r w:rsidR="00925449" w:rsidRPr="00925449">
                              <w:rPr>
                                <w:rFonts w:ascii="Arial" w:eastAsia="Times New Roman" w:hAnsi="Arial" w:cs="Arial"/>
                                <w:color w:val="000000"/>
                                <w:sz w:val="16"/>
                                <w:szCs w:val="16"/>
                                <w:lang w:eastAsia="es-MX"/>
                              </w:rPr>
                              <w:t>Domínguez</w:t>
                            </w:r>
                          </w:p>
                          <w:p w14:paraId="65CEC0AE" w14:textId="20A91D42" w:rsidR="007F3E7C" w:rsidRPr="00B41933" w:rsidRDefault="007F3E7C"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C385B" id="_x0000_s1028" type="#_x0000_t202" style="position:absolute;margin-left:345.65pt;margin-top:1.3pt;width:190.05pt;height: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" filled="f" stroked="f">
                <v:textbox>
                  <w:txbxContent>
                    <w:p w14:paraId="1431FFE1" w14:textId="45B7DE7F" w:rsidR="00925449" w:rsidRPr="00925449" w:rsidRDefault="000F2D82" w:rsidP="00925449">
                      <w:pPr>
                        <w:rPr>
                          <w:rFonts w:ascii="Arial" w:eastAsia="Times New Roman" w:hAnsi="Arial" w:cs="Arial"/>
                          <w:color w:val="000000"/>
                          <w:sz w:val="16"/>
                          <w:szCs w:val="16"/>
                          <w:lang w:eastAsia="es-MX"/>
                        </w:rPr>
                      </w:pPr>
                      <w:r>
                        <w:rPr>
                          <w:rFonts w:ascii="Arial" w:hAnsi="Arial" w:cs="Arial"/>
                          <w:sz w:val="16"/>
                          <w:szCs w:val="16"/>
                        </w:rPr>
                        <w:t xml:space="preserve">    </w:t>
                      </w:r>
                      <w:r w:rsidR="00925449" w:rsidRPr="00925449">
                        <w:rPr>
                          <w:rFonts w:ascii="Arial" w:eastAsia="Times New Roman" w:hAnsi="Arial" w:cs="Arial"/>
                          <w:color w:val="000000"/>
                          <w:sz w:val="18"/>
                          <w:szCs w:val="18"/>
                          <w:lang w:eastAsia="es-MX"/>
                        </w:rPr>
                        <w:t xml:space="preserve">Mtro. José </w:t>
                      </w:r>
                      <w:r w:rsidR="004B0275" w:rsidRPr="00925449">
                        <w:rPr>
                          <w:rFonts w:ascii="Arial" w:eastAsia="Times New Roman" w:hAnsi="Arial" w:cs="Arial"/>
                          <w:color w:val="000000"/>
                          <w:sz w:val="18"/>
                          <w:szCs w:val="18"/>
                          <w:lang w:eastAsia="es-MX"/>
                        </w:rPr>
                        <w:t xml:space="preserve">Mario </w:t>
                      </w:r>
                      <w:r w:rsidR="00925449" w:rsidRPr="00925449">
                        <w:rPr>
                          <w:rFonts w:ascii="Arial" w:eastAsia="Times New Roman" w:hAnsi="Arial" w:cs="Arial"/>
                          <w:color w:val="000000"/>
                          <w:sz w:val="18"/>
                          <w:szCs w:val="18"/>
                          <w:lang w:eastAsia="es-MX"/>
                        </w:rPr>
                        <w:t xml:space="preserve">Aureliano  Sánchez </w:t>
                      </w:r>
                      <w:r w:rsidR="00925449" w:rsidRPr="00925449">
                        <w:rPr>
                          <w:rFonts w:ascii="Arial" w:eastAsia="Times New Roman" w:hAnsi="Arial" w:cs="Arial"/>
                          <w:color w:val="000000"/>
                          <w:sz w:val="16"/>
                          <w:szCs w:val="16"/>
                          <w:lang w:eastAsia="es-MX"/>
                        </w:rPr>
                        <w:t>Domínguez</w:t>
                      </w:r>
                    </w:p>
                    <w:p w14:paraId="65CEC0AE" w14:textId="20A91D42" w:rsidR="007F3E7C" w:rsidRPr="00B41933" w:rsidRDefault="007F3E7C" w:rsidP="00A43AB3">
                      <w:pPr>
                        <w:rPr>
                          <w:rFonts w:ascii="Arial" w:hAnsi="Arial" w:cs="Arial"/>
                          <w:sz w:val="16"/>
                          <w:szCs w:val="16"/>
                        </w:rPr>
                      </w:pPr>
                    </w:p>
                  </w:txbxContent>
                </v:textbox>
              </v:shape>
            </w:pict>
          </mc:Fallback>
        </mc:AlternateContent>
      </w:r>
      <w:r w:rsidRPr="00B41933">
        <w:rPr>
          <w:noProof/>
          <w:szCs w:val="18"/>
          <w:lang w:val="es-MX" w:eastAsia="es-MX"/>
        </w:rPr>
        <mc:AlternateContent>
          <mc:Choice Requires="wps">
            <w:drawing>
              <wp:anchor distT="45720" distB="45720" distL="114300" distR="114300" simplePos="0" relativeHeight="251673600" behindDoc="1" locked="0" layoutInCell="1" allowOverlap="1" wp14:anchorId="2A5ACEE5" wp14:editId="56BE07ED">
                <wp:simplePos x="0" y="0"/>
                <wp:positionH relativeFrom="column">
                  <wp:posOffset>-51435</wp:posOffset>
                </wp:positionH>
                <wp:positionV relativeFrom="paragraph">
                  <wp:posOffset>164465</wp:posOffset>
                </wp:positionV>
                <wp:extent cx="2413635" cy="223310"/>
                <wp:effectExtent l="0" t="0" r="0" b="57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23310"/>
                        </a:xfrm>
                        <a:prstGeom prst="rect">
                          <a:avLst/>
                        </a:prstGeom>
                        <a:noFill/>
                        <a:ln w="9525">
                          <a:noFill/>
                          <a:miter lim="800000"/>
                          <a:headEnd/>
                          <a:tailEnd/>
                        </a:ln>
                      </wps:spPr>
                      <wps:txbx>
                        <w:txbxContent>
                          <w:p w14:paraId="5E5F316D" w14:textId="23551062" w:rsidR="007F3E7C" w:rsidRPr="00B41933" w:rsidRDefault="007F3E7C" w:rsidP="00A43AB3">
                            <w:pPr>
                              <w:rPr>
                                <w:rFonts w:ascii="Arial" w:hAnsi="Arial" w:cs="Arial"/>
                                <w:sz w:val="16"/>
                                <w:szCs w:val="16"/>
                              </w:rPr>
                            </w:pPr>
                            <w:r>
                              <w:rPr>
                                <w:rFonts w:ascii="Arial" w:hAnsi="Arial" w:cs="Arial"/>
                                <w:sz w:val="16"/>
                                <w:szCs w:val="16"/>
                              </w:rPr>
                              <w:t>President</w:t>
                            </w:r>
                            <w:r w:rsidR="004172D2">
                              <w:rPr>
                                <w:rFonts w:ascii="Arial" w:hAnsi="Arial" w:cs="Arial"/>
                                <w:sz w:val="16"/>
                                <w:szCs w:val="16"/>
                              </w:rPr>
                              <w:t>e</w:t>
                            </w:r>
                            <w:r>
                              <w:rPr>
                                <w:rFonts w:ascii="Arial" w:hAnsi="Arial" w:cs="Arial"/>
                                <w:sz w:val="16"/>
                                <w:szCs w:val="16"/>
                              </w:rPr>
                              <w:t xml:space="preserve"> de El Colegio de Tlaxcala,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ACEE5" id="_x0000_s1029" type="#_x0000_t202" style="position:absolute;margin-left:-4.05pt;margin-top:12.95pt;width:190.05pt;height:17.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" filled="f" stroked="f">
                <v:textbox>
                  <w:txbxContent>
                    <w:p w14:paraId="5E5F316D" w14:textId="23551062" w:rsidR="007F3E7C" w:rsidRPr="00B41933" w:rsidRDefault="007F3E7C" w:rsidP="00A43AB3">
                      <w:pPr>
                        <w:rPr>
                          <w:rFonts w:ascii="Arial" w:hAnsi="Arial" w:cs="Arial"/>
                          <w:sz w:val="16"/>
                          <w:szCs w:val="16"/>
                        </w:rPr>
                      </w:pPr>
                      <w:r>
                        <w:rPr>
                          <w:rFonts w:ascii="Arial" w:hAnsi="Arial" w:cs="Arial"/>
                          <w:sz w:val="16"/>
                          <w:szCs w:val="16"/>
                        </w:rPr>
                        <w:t>President</w:t>
                      </w:r>
                      <w:r w:rsidR="004172D2">
                        <w:rPr>
                          <w:rFonts w:ascii="Arial" w:hAnsi="Arial" w:cs="Arial"/>
                          <w:sz w:val="16"/>
                          <w:szCs w:val="16"/>
                        </w:rPr>
                        <w:t>e</w:t>
                      </w:r>
                      <w:r>
                        <w:rPr>
                          <w:rFonts w:ascii="Arial" w:hAnsi="Arial" w:cs="Arial"/>
                          <w:sz w:val="16"/>
                          <w:szCs w:val="16"/>
                        </w:rPr>
                        <w:t xml:space="preserve"> de El Colegio de Tlaxcala, A.C.</w:t>
                      </w:r>
                    </w:p>
                  </w:txbxContent>
                </v:textbox>
              </v:shape>
            </w:pict>
          </mc:Fallback>
        </mc:AlternateContent>
      </w:r>
      <w:r w:rsidR="00A43AB3">
        <w:rPr>
          <w:b/>
          <w:szCs w:val="18"/>
        </w:rPr>
        <w:tab/>
      </w:r>
    </w:p>
    <w:p w14:paraId="5FAFB4BC" w14:textId="0AEAB343" w:rsidR="0030367A" w:rsidRDefault="000211F6" w:rsidP="00D41248">
      <w:pPr>
        <w:pStyle w:val="Texto"/>
        <w:spacing w:after="0" w:line="240" w:lineRule="exact"/>
        <w:ind w:firstLine="0"/>
        <w:rPr>
          <w:b/>
          <w:smallCaps/>
        </w:rPr>
      </w:pPr>
      <w:r w:rsidRPr="00B41933">
        <w:rPr>
          <w:noProof/>
          <w:szCs w:val="18"/>
          <w:lang w:val="es-MX" w:eastAsia="es-MX"/>
        </w:rPr>
        <mc:AlternateContent>
          <mc:Choice Requires="wps">
            <w:drawing>
              <wp:anchor distT="45720" distB="45720" distL="114300" distR="114300" simplePos="0" relativeHeight="251649024" behindDoc="1" locked="0" layoutInCell="1" allowOverlap="1" wp14:anchorId="1029B114" wp14:editId="738E01A3">
                <wp:simplePos x="0" y="0"/>
                <wp:positionH relativeFrom="column">
                  <wp:posOffset>4155466</wp:posOffset>
                </wp:positionH>
                <wp:positionV relativeFrom="paragraph">
                  <wp:posOffset>18209</wp:posOffset>
                </wp:positionV>
                <wp:extent cx="2414016" cy="212141"/>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16" cy="212141"/>
                        </a:xfrm>
                        <a:prstGeom prst="rect">
                          <a:avLst/>
                        </a:prstGeom>
                        <a:noFill/>
                        <a:ln w="9525">
                          <a:noFill/>
                          <a:miter lim="800000"/>
                          <a:headEnd/>
                          <a:tailEnd/>
                        </a:ln>
                      </wps:spPr>
                      <wps:txbx>
                        <w:txbxContent>
                          <w:p w14:paraId="46534D97" w14:textId="17F655BE" w:rsidR="007F3E7C" w:rsidRPr="00B41933" w:rsidRDefault="006B1FC7" w:rsidP="006B1FC7">
                            <w:pPr>
                              <w:jc w:val="center"/>
                              <w:rPr>
                                <w:rFonts w:ascii="Arial" w:hAnsi="Arial" w:cs="Arial"/>
                                <w:sz w:val="16"/>
                                <w:szCs w:val="16"/>
                              </w:rPr>
                            </w:pPr>
                            <w:r>
                              <w:rPr>
                                <w:rFonts w:ascii="Arial" w:hAnsi="Arial" w:cs="Arial"/>
                                <w:sz w:val="16"/>
                                <w:szCs w:val="16"/>
                              </w:rPr>
                              <w:t>Director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B114" id="_x0000_s1030" type="#_x0000_t202" style="position:absolute;left:0;text-align:left;margin-left:327.2pt;margin-top:1.45pt;width:190.1pt;height:16.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" filled="f" stroked="f">
                <v:textbox>
                  <w:txbxContent>
                    <w:p w14:paraId="46534D97" w14:textId="17F655BE" w:rsidR="007F3E7C" w:rsidRPr="00B41933" w:rsidRDefault="006B1FC7" w:rsidP="006B1FC7">
                      <w:pPr>
                        <w:jc w:val="center"/>
                        <w:rPr>
                          <w:rFonts w:ascii="Arial" w:hAnsi="Arial" w:cs="Arial"/>
                          <w:sz w:val="16"/>
                          <w:szCs w:val="16"/>
                        </w:rPr>
                      </w:pPr>
                      <w:r>
                        <w:rPr>
                          <w:rFonts w:ascii="Arial" w:hAnsi="Arial" w:cs="Arial"/>
                          <w:sz w:val="16"/>
                          <w:szCs w:val="16"/>
                        </w:rPr>
                        <w:t>Director Administrativo</w:t>
                      </w:r>
                    </w:p>
                  </w:txbxContent>
                </v:textbox>
              </v:shape>
            </w:pict>
          </mc:Fallback>
        </mc:AlternateContent>
      </w:r>
    </w:p>
    <w:p w14:paraId="72B5833C" w14:textId="77777777" w:rsidR="00641977" w:rsidRDefault="00641977" w:rsidP="00D41248">
      <w:pPr>
        <w:pStyle w:val="Texto"/>
        <w:spacing w:after="0" w:line="240" w:lineRule="exact"/>
        <w:ind w:firstLine="0"/>
        <w:rPr>
          <w:b/>
          <w:smallCaps/>
        </w:rPr>
      </w:pPr>
    </w:p>
    <w:p w14:paraId="37D358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224A58"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2C3C28B3"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5590209A"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0BDBC904"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788710" w14:textId="158AE0B9"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02E24ACE"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3E5C7A15"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7CC448C6" w14:textId="77777777"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1128E046" w14:textId="77777777" w:rsidR="00CC23C6" w:rsidRDefault="00CC23C6" w:rsidP="00BE2ADE">
      <w:pPr>
        <w:pStyle w:val="Texto"/>
        <w:spacing w:beforeLines="20" w:before="48" w:afterLines="20" w:after="48" w:line="240" w:lineRule="exact"/>
        <w:rPr>
          <w:rFonts w:ascii="Soberana Sans Light" w:hAnsi="Soberana Sans Light"/>
          <w:sz w:val="22"/>
          <w:szCs w:val="22"/>
        </w:rPr>
      </w:pPr>
    </w:p>
    <w:p w14:paraId="2B7017BB" w14:textId="77777777" w:rsidR="00CC23C6" w:rsidRDefault="00CC23C6" w:rsidP="00563457">
      <w:pPr>
        <w:pStyle w:val="Texto"/>
        <w:spacing w:beforeLines="20" w:before="48" w:afterLines="20" w:after="48" w:line="240" w:lineRule="exact"/>
        <w:ind w:firstLine="0"/>
        <w:rPr>
          <w:rFonts w:ascii="Soberana Sans Light" w:hAnsi="Soberana Sans Light"/>
          <w:sz w:val="22"/>
          <w:szCs w:val="22"/>
        </w:rPr>
      </w:pPr>
    </w:p>
    <w:p w14:paraId="064B1B02"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p>
    <w:p w14:paraId="0A57C670"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64647EB1" w14:textId="77777777" w:rsidR="00CC23C6" w:rsidRDefault="00CC23C6" w:rsidP="00BE2ADE">
      <w:pPr>
        <w:pStyle w:val="Texto"/>
        <w:spacing w:beforeLines="20" w:before="48" w:afterLines="20" w:after="48" w:line="240" w:lineRule="exact"/>
        <w:ind w:firstLine="0"/>
        <w:jc w:val="left"/>
        <w:rPr>
          <w:rFonts w:ascii="Soberana Sans Light" w:hAnsi="Soberana Sans Light"/>
          <w:b/>
          <w:sz w:val="22"/>
          <w:szCs w:val="22"/>
          <w:lang w:val="es-MX"/>
        </w:rPr>
      </w:pPr>
    </w:p>
    <w:p w14:paraId="7E5D3B7E" w14:textId="77777777" w:rsidR="005526AE" w:rsidRDefault="005526AE" w:rsidP="00BE2ADE">
      <w:pPr>
        <w:pStyle w:val="Texto"/>
        <w:spacing w:beforeLines="20" w:before="48" w:afterLines="20" w:after="48" w:line="240" w:lineRule="exact"/>
        <w:ind w:firstLine="0"/>
        <w:jc w:val="left"/>
        <w:rPr>
          <w:rFonts w:ascii="Soberana Sans Light" w:hAnsi="Soberana Sans Light"/>
          <w:b/>
          <w:sz w:val="22"/>
          <w:szCs w:val="22"/>
          <w:lang w:val="es-MX"/>
        </w:rPr>
      </w:pPr>
    </w:p>
    <w:p w14:paraId="59C03FE4" w14:textId="77777777" w:rsidR="00CC23C6" w:rsidRDefault="00CC23C6" w:rsidP="00BE2ADE">
      <w:pPr>
        <w:pStyle w:val="Texto"/>
        <w:spacing w:beforeLines="20" w:before="48" w:afterLines="20" w:after="48" w:line="240" w:lineRule="exact"/>
        <w:rPr>
          <w:rFonts w:ascii="Soberana Sans Light" w:hAnsi="Soberana Sans Light"/>
          <w:b/>
          <w:sz w:val="22"/>
          <w:szCs w:val="22"/>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3F5FF60E" w14:textId="77777777"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es una asociación civil con personalidad jurídica y patrimonio propios, constituida el 1 de junio de 2001 y es una institución sin fines de lucro. Tiene derecho autónomo para disponer y administrar dicho patrimonio y para dictar sus normas de actuación interna. Su patrimonio ha sido aportado principalmente por el Gobierno del Estado de Tlaxcala.</w:t>
      </w:r>
    </w:p>
    <w:p w14:paraId="5F6F43F6" w14:textId="7A7FD5F4" w:rsidR="00CC23C6" w:rsidRDefault="00CC23C6" w:rsidP="00BE2ADE">
      <w:pPr>
        <w:pStyle w:val="Texto"/>
        <w:spacing w:beforeLines="20" w:before="48" w:afterLines="20" w:after="48" w:line="240" w:lineRule="exact"/>
        <w:rPr>
          <w:rFonts w:ascii="Soberana Sans Light" w:hAnsi="Soberana Sans Light"/>
          <w:sz w:val="22"/>
          <w:szCs w:val="22"/>
          <w:lang w:val="es-MX"/>
        </w:rPr>
      </w:pPr>
    </w:p>
    <w:p w14:paraId="153FD9F2" w14:textId="77777777" w:rsidR="004E4FB2" w:rsidRDefault="004E4FB2" w:rsidP="00BE2ADE">
      <w:pPr>
        <w:pStyle w:val="Texto"/>
        <w:spacing w:beforeLines="20" w:before="48" w:afterLines="20" w:after="48" w:line="240" w:lineRule="exact"/>
        <w:rPr>
          <w:rFonts w:ascii="Soberana Sans Light" w:hAnsi="Soberana Sans Light"/>
          <w:sz w:val="22"/>
          <w:szCs w:val="22"/>
          <w:lang w:val="es-MX"/>
        </w:rPr>
      </w:pPr>
    </w:p>
    <w:p w14:paraId="4A8F1C24" w14:textId="77777777" w:rsidR="00CC23C6" w:rsidRDefault="00CC23C6" w:rsidP="00BE2ADE">
      <w:pPr>
        <w:pStyle w:val="Texto"/>
        <w:spacing w:beforeLines="20" w:before="48" w:afterLines="20" w:after="48" w:line="240" w:lineRule="exact"/>
        <w:rPr>
          <w:rFonts w:ascii="Soberana Sans Light" w:hAnsi="Soberana Sans Light"/>
          <w:color w:val="0070C0"/>
          <w:sz w:val="22"/>
          <w:szCs w:val="22"/>
        </w:rPr>
      </w:pPr>
    </w:p>
    <w:p w14:paraId="6F3780DE" w14:textId="77777777" w:rsidR="00CC23C6" w:rsidRDefault="00CC23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F57C527" w14:textId="77777777" w:rsidR="00CC23C6" w:rsidRDefault="00CC23C6" w:rsidP="00BE2ADE">
      <w:pPr>
        <w:pStyle w:val="Texto"/>
        <w:spacing w:beforeLines="20" w:before="48" w:afterLines="20" w:after="48" w:line="240" w:lineRule="exact"/>
        <w:ind w:firstLine="708"/>
        <w:rPr>
          <w:rFonts w:ascii="Soberana Sans Light" w:hAnsi="Soberana Sans Light"/>
          <w:sz w:val="22"/>
          <w:szCs w:val="22"/>
          <w:lang w:val="es-MX"/>
        </w:rPr>
      </w:pPr>
      <w:r>
        <w:rPr>
          <w:rFonts w:ascii="Soberana Sans Light" w:hAnsi="Soberana Sans Light"/>
          <w:sz w:val="22"/>
          <w:szCs w:val="22"/>
          <w:lang w:val="es-MX"/>
        </w:rPr>
        <w:t xml:space="preserve">EL COLEGIO DE TLAXCALA es una ASOCIACIÓN CIVIL, que recibe un subsidio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Contraloría del Ejecutivo y El Órgano de Fiscalización Superior; cuando se trata de recursos provenientes del Gobierno Estado; y por la Auditoria Superior de la Federación cuando se trata de recursos federales, además de que, al ser El Colegio una Asociación Civil que genera recursos propios se realizan auditorías internas, con la finalidad de cumplir cabalmente en materia de transparencia. </w:t>
      </w:r>
    </w:p>
    <w:p w14:paraId="37D59579" w14:textId="47185783" w:rsidR="005526AE" w:rsidRDefault="005526AE" w:rsidP="00563457">
      <w:pPr>
        <w:pStyle w:val="Texto"/>
        <w:spacing w:beforeLines="20" w:before="48" w:afterLines="20" w:after="48" w:line="240" w:lineRule="exact"/>
        <w:ind w:firstLine="0"/>
        <w:rPr>
          <w:rFonts w:ascii="Soberana Sans Light" w:hAnsi="Soberana Sans Light"/>
          <w:color w:val="0070C0"/>
          <w:sz w:val="22"/>
          <w:szCs w:val="22"/>
        </w:rPr>
      </w:pPr>
    </w:p>
    <w:p w14:paraId="0BE2239F" w14:textId="77777777" w:rsidR="004E4FB2" w:rsidRDefault="004E4FB2" w:rsidP="00BE2ADE">
      <w:pPr>
        <w:pStyle w:val="Texto"/>
        <w:spacing w:beforeLines="20" w:before="48" w:afterLines="20" w:after="48" w:line="240" w:lineRule="exact"/>
        <w:rPr>
          <w:rFonts w:ascii="Soberana Sans Light" w:hAnsi="Soberana Sans Light"/>
          <w:color w:val="0070C0"/>
          <w:sz w:val="22"/>
          <w:szCs w:val="22"/>
        </w:rPr>
      </w:pPr>
    </w:p>
    <w:p w14:paraId="17D40E90" w14:textId="77777777" w:rsidR="00CC23C6" w:rsidRDefault="00CC23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3D3F685B" w14:textId="77777777" w:rsidR="00CC23C6" w:rsidRDefault="00CC23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 la fecha de creación del ente y sus principales cambios en su estructura:</w:t>
      </w:r>
    </w:p>
    <w:p w14:paraId="44932DD2"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La creación de EL COLEGIO DE TLAXCALA, A.C., es el 1 de junio del año dos mil uno, como consta en la Escritura Pública número 23,816, previa autorización de la Secretaría de Relaciones Exteriores 29000190, expediente 0129000188, Folio 257 de fecha 28 de mayo de 2001.</w:t>
      </w:r>
    </w:p>
    <w:p w14:paraId="5D51A50F"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 a esta fecha no hay cambios sustanciales que informar.</w:t>
      </w:r>
    </w:p>
    <w:p w14:paraId="20360D23" w14:textId="77777777" w:rsidR="00CC23C6" w:rsidRDefault="00CC23C6" w:rsidP="00BE2ADE">
      <w:pPr>
        <w:pStyle w:val="Texto"/>
        <w:spacing w:beforeLines="20" w:before="48" w:afterLines="20" w:after="48" w:line="240" w:lineRule="exact"/>
        <w:ind w:firstLine="0"/>
        <w:jc w:val="center"/>
        <w:rPr>
          <w:b/>
          <w:szCs w:val="18"/>
        </w:rPr>
      </w:pPr>
    </w:p>
    <w:p w14:paraId="54A2C5A4" w14:textId="77777777" w:rsidR="00CC23C6" w:rsidRDefault="00CC23C6" w:rsidP="00BE2ADE">
      <w:pPr>
        <w:pStyle w:val="Texto"/>
        <w:spacing w:beforeLines="20" w:before="48" w:afterLines="20" w:after="48" w:line="240" w:lineRule="exact"/>
        <w:ind w:firstLine="0"/>
        <w:jc w:val="center"/>
        <w:rPr>
          <w:b/>
          <w:szCs w:val="18"/>
        </w:rPr>
      </w:pPr>
    </w:p>
    <w:p w14:paraId="1F9726C1" w14:textId="77777777" w:rsidR="00CC23C6" w:rsidRDefault="00CC23C6" w:rsidP="00BE2ADE">
      <w:pPr>
        <w:pStyle w:val="Texto"/>
        <w:spacing w:beforeLines="20" w:before="48" w:afterLines="20" w:after="48" w:line="240" w:lineRule="exact"/>
        <w:ind w:firstLine="0"/>
        <w:jc w:val="center"/>
        <w:rPr>
          <w:b/>
          <w:szCs w:val="18"/>
        </w:rPr>
      </w:pPr>
    </w:p>
    <w:p w14:paraId="04B67323" w14:textId="77777777" w:rsidR="006E3762" w:rsidRDefault="006E3762" w:rsidP="00BE2ADE">
      <w:pPr>
        <w:pStyle w:val="Texto"/>
        <w:spacing w:beforeLines="20" w:before="48" w:afterLines="20" w:after="48" w:line="240" w:lineRule="exact"/>
        <w:rPr>
          <w:b/>
          <w:szCs w:val="18"/>
        </w:rPr>
      </w:pPr>
    </w:p>
    <w:p w14:paraId="666BC1F5" w14:textId="77777777" w:rsidR="00CC23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 xml:space="preserve">4.    </w:t>
      </w:r>
      <w:r w:rsidR="00CC23C6">
        <w:rPr>
          <w:rFonts w:ascii="Soberana Sans Light" w:hAnsi="Soberana Sans Light"/>
          <w:b/>
          <w:sz w:val="22"/>
          <w:szCs w:val="22"/>
          <w:lang w:val="es-MX"/>
        </w:rPr>
        <w:t>Organización y Objeto Social</w:t>
      </w:r>
    </w:p>
    <w:p w14:paraId="4EFCAF57" w14:textId="77777777" w:rsidR="00CC23C6" w:rsidRDefault="00CC23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informará sobre:</w:t>
      </w:r>
    </w:p>
    <w:p w14:paraId="4EDF868E"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 xml:space="preserve">Objeto social. El objeto altruista tiene como funciones primordiales el promover y realizar la investigación científica, la docencia, la extensión y difusión de la </w:t>
      </w:r>
      <w:r w:rsidR="008615C9">
        <w:rPr>
          <w:rFonts w:ascii="Soberana Sans Light" w:hAnsi="Soberana Sans Light"/>
          <w:sz w:val="22"/>
          <w:szCs w:val="22"/>
        </w:rPr>
        <w:t>cultura,</w:t>
      </w:r>
      <w:r>
        <w:rPr>
          <w:rFonts w:ascii="Soberana Sans Light" w:hAnsi="Soberana Sans Light"/>
          <w:sz w:val="22"/>
          <w:szCs w:val="22"/>
        </w:rPr>
        <w:t xml:space="preserve"> así como la cooperación técnica y financiera nacional e internacional.</w:t>
      </w:r>
    </w:p>
    <w:p w14:paraId="7039C947"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La principal actividad de la Asociación es la Investigación Científica, la Docencia y la Vinculación.</w:t>
      </w:r>
      <w:r>
        <w:rPr>
          <w:rFonts w:ascii="Soberana Sans Light" w:hAnsi="Soberana Sans Light"/>
          <w:color w:val="0070C0"/>
          <w:sz w:val="22"/>
          <w:szCs w:val="22"/>
        </w:rPr>
        <w:t xml:space="preserve"> </w:t>
      </w:r>
    </w:p>
    <w:p w14:paraId="73EBA4DF"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Ejercicio fiscal es anual comienza el 1 de enero y concluirá exactamente el 31 de diciembre.</w:t>
      </w:r>
    </w:p>
    <w:p w14:paraId="3220F76C"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d)</w:t>
      </w:r>
      <w:r>
        <w:rPr>
          <w:rFonts w:ascii="Soberana Sans Light" w:hAnsi="Soberana Sans Light"/>
          <w:sz w:val="22"/>
          <w:szCs w:val="22"/>
        </w:rPr>
        <w:tab/>
        <w:t>Su régimen jurídico es la constitución de una Asociación Civil.</w:t>
      </w:r>
    </w:p>
    <w:p w14:paraId="35C0C02E" w14:textId="66CAA73C"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En términos del Impuesto Sobre la Renta e Impuesto al Valor Agregado solo como retenedor, ya que por su actividad El Colegio se considera una escuela del sector público. Por impuestos estatales la Institución es sujeto del Impuesto del </w:t>
      </w:r>
      <w:r w:rsidR="004C24FE">
        <w:rPr>
          <w:rFonts w:ascii="Soberana Sans Light" w:hAnsi="Soberana Sans Light"/>
          <w:sz w:val="22"/>
          <w:szCs w:val="22"/>
        </w:rPr>
        <w:t>3</w:t>
      </w:r>
      <w:r>
        <w:rPr>
          <w:rFonts w:ascii="Soberana Sans Light" w:hAnsi="Soberana Sans Light"/>
          <w:sz w:val="22"/>
          <w:szCs w:val="22"/>
        </w:rPr>
        <w:t xml:space="preserve"> % sobre Nóminas.</w:t>
      </w:r>
    </w:p>
    <w:p w14:paraId="3E99654D"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Su estructura organizacional básica está conformada por un órgano de gobierno que es la Asamblea de Asociados de la cual depende la Junta de Gobierno y a su vez el Presidente de la Junta que también es el Representante Legal de la Asociación.</w:t>
      </w:r>
    </w:p>
    <w:p w14:paraId="1DD0047B"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   EL COLEGIO DE TLAXCALA, A.C., no tiene fideicomisos, mandatos y análogos de los cuales sea fideicomitente o fiduciario.</w:t>
      </w:r>
    </w:p>
    <w:p w14:paraId="50489D6D"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p>
    <w:p w14:paraId="0CCC4806" w14:textId="769B56EB" w:rsidR="005526AE" w:rsidRDefault="005526AE" w:rsidP="00BE2ADE">
      <w:pPr>
        <w:pStyle w:val="INCISO"/>
        <w:spacing w:beforeLines="20" w:before="48" w:afterLines="20" w:after="48" w:line="240" w:lineRule="exact"/>
        <w:rPr>
          <w:rFonts w:ascii="Soberana Sans Light" w:hAnsi="Soberana Sans Light"/>
          <w:color w:val="0070C0"/>
          <w:sz w:val="22"/>
          <w:szCs w:val="22"/>
        </w:rPr>
      </w:pPr>
    </w:p>
    <w:p w14:paraId="40627161" w14:textId="77777777" w:rsidR="004E4FB2" w:rsidRDefault="004E4FB2" w:rsidP="00BE2ADE">
      <w:pPr>
        <w:pStyle w:val="INCISO"/>
        <w:spacing w:beforeLines="20" w:before="48" w:afterLines="20" w:after="48" w:line="240" w:lineRule="exact"/>
        <w:rPr>
          <w:rFonts w:ascii="Soberana Sans Light" w:hAnsi="Soberana Sans Light"/>
          <w:color w:val="0070C0"/>
          <w:sz w:val="22"/>
          <w:szCs w:val="22"/>
        </w:rPr>
      </w:pPr>
    </w:p>
    <w:p w14:paraId="13F3D776" w14:textId="77777777" w:rsidR="00CC23C6" w:rsidRDefault="00CC23C6" w:rsidP="00BE2ADE">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0C9D9613" w14:textId="77777777" w:rsidR="00CC23C6" w:rsidRDefault="00CC23C6" w:rsidP="00BE2ADE">
      <w:pPr>
        <w:pStyle w:val="Text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Se informa sobre:</w:t>
      </w:r>
    </w:p>
    <w:p w14:paraId="1492FFF7"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EL COLEGIO DE TLAXCALA, A.C., observa para la preparación de sus Estados Financieros la normatividad emitida por el CONAC y sus disposiciones legales aplicables.</w:t>
      </w:r>
    </w:p>
    <w:p w14:paraId="66726EE2"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EL COLEGIO DE TLAXCALA, A.C.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F14D13B"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EL COLEGIO DE TLAXCALA, A.C. para la preparación de los estados financieros observa los siguientes Postulados básicos:</w:t>
      </w:r>
    </w:p>
    <w:p w14:paraId="6CABAB4F"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Sustancia Económica.</w:t>
      </w:r>
    </w:p>
    <w:p w14:paraId="10D7DE9A"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Entes Públicos</w:t>
      </w:r>
    </w:p>
    <w:p w14:paraId="448378CF"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Existencia Permanente</w:t>
      </w:r>
    </w:p>
    <w:p w14:paraId="02BE8641"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Revelación Suficiente</w:t>
      </w:r>
    </w:p>
    <w:p w14:paraId="6231120D"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Importancia Relativa</w:t>
      </w:r>
    </w:p>
    <w:p w14:paraId="0F8E5D89"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Registro e Integración Presupuestaria</w:t>
      </w:r>
    </w:p>
    <w:p w14:paraId="63A70EF5"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Consolidación de la Información Financiera</w:t>
      </w:r>
    </w:p>
    <w:p w14:paraId="1AF5C411"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Devengo contable</w:t>
      </w:r>
    </w:p>
    <w:p w14:paraId="616F8BB4"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Valuación</w:t>
      </w:r>
    </w:p>
    <w:p w14:paraId="0F4F55D4"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Dualidad Económica, y</w:t>
      </w:r>
    </w:p>
    <w:p w14:paraId="719C6CE5"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Consistencia</w:t>
      </w:r>
    </w:p>
    <w:p w14:paraId="190A86F4"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EL COLEGIO DE TLAXCALA, A.C., no aplica alguna normatividad supletoria.</w:t>
      </w:r>
    </w:p>
    <w:p w14:paraId="43E7F88F" w14:textId="77777777" w:rsidR="006E3762" w:rsidRDefault="006E3762" w:rsidP="00BE2ADE">
      <w:pPr>
        <w:pStyle w:val="Texto"/>
        <w:spacing w:beforeLines="20" w:before="48" w:afterLines="20" w:after="48" w:line="240" w:lineRule="exact"/>
        <w:ind w:firstLine="0"/>
        <w:rPr>
          <w:rFonts w:ascii="Soberana Sans Light" w:hAnsi="Soberana Sans Light"/>
          <w:sz w:val="22"/>
          <w:szCs w:val="22"/>
        </w:rPr>
      </w:pPr>
    </w:p>
    <w:p w14:paraId="35376F73" w14:textId="77777777" w:rsidR="006E3762" w:rsidRDefault="006E3762" w:rsidP="00BE2ADE">
      <w:pPr>
        <w:pStyle w:val="Texto"/>
        <w:spacing w:beforeLines="20" w:before="48" w:afterLines="20" w:after="48" w:line="240" w:lineRule="exact"/>
        <w:rPr>
          <w:rFonts w:ascii="Soberana Sans Light" w:hAnsi="Soberana Sans Light"/>
          <w:sz w:val="22"/>
          <w:szCs w:val="22"/>
        </w:rPr>
      </w:pPr>
    </w:p>
    <w:p w14:paraId="2ABB5F07" w14:textId="77777777" w:rsidR="006E3762" w:rsidRDefault="006E3762" w:rsidP="00BE2ADE">
      <w:pPr>
        <w:pStyle w:val="Texto"/>
        <w:spacing w:beforeLines="20" w:before="48" w:afterLines="20" w:after="48" w:line="240" w:lineRule="exact"/>
        <w:rPr>
          <w:rFonts w:ascii="Soberana Sans Light" w:hAnsi="Soberana Sans Light"/>
          <w:sz w:val="22"/>
          <w:szCs w:val="22"/>
        </w:rPr>
      </w:pPr>
    </w:p>
    <w:p w14:paraId="7139579F" w14:textId="77777777" w:rsidR="006E3762" w:rsidRDefault="006E3762" w:rsidP="00BE2ADE">
      <w:pPr>
        <w:pStyle w:val="Texto"/>
        <w:spacing w:beforeLines="20" w:before="48" w:afterLines="20" w:after="48" w:line="240" w:lineRule="exact"/>
        <w:jc w:val="center"/>
        <w:rPr>
          <w:rFonts w:ascii="Soberana Sans Light" w:hAnsi="Soberana Sans Light"/>
          <w:sz w:val="22"/>
          <w:szCs w:val="22"/>
        </w:rPr>
      </w:pPr>
    </w:p>
    <w:p w14:paraId="3FE364ED"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6.</w:t>
      </w:r>
      <w:r>
        <w:rPr>
          <w:rFonts w:ascii="Soberana Sans Light" w:hAnsi="Soberana Sans Light"/>
          <w:b/>
          <w:sz w:val="22"/>
          <w:szCs w:val="22"/>
          <w:lang w:val="es-MX"/>
        </w:rPr>
        <w:tab/>
        <w:t>Políticas de Contabilidad Significativas</w:t>
      </w:r>
    </w:p>
    <w:p w14:paraId="11A39CCF"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4CC37A54"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0238CD26" w14:textId="77777777" w:rsidR="007576C6" w:rsidRDefault="007576C6" w:rsidP="00BE2ADE">
      <w:pPr>
        <w:pStyle w:val="Texto"/>
        <w:spacing w:beforeLines="20" w:before="48" w:afterLines="20" w:after="48" w:line="240" w:lineRule="exact"/>
        <w:rPr>
          <w:rFonts w:ascii="Soberana Sans Light" w:hAnsi="Soberana Sans Light"/>
          <w:sz w:val="22"/>
          <w:szCs w:val="22"/>
        </w:rPr>
      </w:pPr>
    </w:p>
    <w:p w14:paraId="5822DC1B"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informará sobre del método utilizado para la actualización del valor de los activos, pasivos y Hacienda Pública y/o patrimonio y las razones de dicha elección. Así como informar de la desconexión o reconexión inflacionaria.</w:t>
      </w:r>
    </w:p>
    <w:p w14:paraId="4C62E595"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informa que no realiza de operaciones en el extranjero, por lo que no hay efectos en la información financiera gubernamental.</w:t>
      </w:r>
    </w:p>
    <w:p w14:paraId="090E5395"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EL COLEGIO DE TLAXCALA, A.C., no realiza inversiones en acciones en el Sector Paraestatal.</w:t>
      </w:r>
    </w:p>
    <w:p w14:paraId="05A9356D"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En cuanto al objeto social de la Institución no se manejan Inventarios.</w:t>
      </w:r>
    </w:p>
    <w:p w14:paraId="47735636"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Beneficios a empleados: la Institución realizara el cálculo de la reserva actuarial, en relación con pasivos laborales.</w:t>
      </w:r>
    </w:p>
    <w:p w14:paraId="2EBF37A0"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f)</w:t>
      </w:r>
      <w:r>
        <w:rPr>
          <w:rFonts w:ascii="Soberana Sans Light" w:hAnsi="Soberana Sans Light"/>
          <w:sz w:val="22"/>
          <w:szCs w:val="22"/>
        </w:rPr>
        <w:tab/>
        <w:t>EL COLEGIO DE TLAXCALA, A.C.</w:t>
      </w:r>
      <w:r w:rsidR="008615C9">
        <w:rPr>
          <w:rFonts w:ascii="Soberana Sans Light" w:hAnsi="Soberana Sans Light"/>
          <w:sz w:val="22"/>
          <w:szCs w:val="22"/>
        </w:rPr>
        <w:t>, no</w:t>
      </w:r>
      <w:r>
        <w:rPr>
          <w:rFonts w:ascii="Soberana Sans Light" w:hAnsi="Soberana Sans Light"/>
          <w:sz w:val="22"/>
          <w:szCs w:val="22"/>
        </w:rPr>
        <w:t xml:space="preserve"> cuenta con provisiones a esta fecha.</w:t>
      </w:r>
    </w:p>
    <w:p w14:paraId="78C5BF13"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w:t>
      </w:r>
      <w:r>
        <w:rPr>
          <w:rFonts w:ascii="Soberana Sans Light" w:hAnsi="Soberana Sans Light"/>
          <w:sz w:val="22"/>
          <w:szCs w:val="22"/>
        </w:rPr>
        <w:tab/>
        <w:t>EL COLEGIO DE TLAXCALA, A.C., no ha creado reservas a esta fecha.</w:t>
      </w:r>
    </w:p>
    <w:p w14:paraId="554046D2"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 xml:space="preserve">No se han realizado cambios en políticas contables y corrección de errores, en su caso se </w:t>
      </w:r>
      <w:r w:rsidR="008615C9">
        <w:rPr>
          <w:rFonts w:ascii="Soberana Sans Light" w:hAnsi="Soberana Sans Light"/>
          <w:sz w:val="22"/>
          <w:szCs w:val="22"/>
        </w:rPr>
        <w:t>revelarán</w:t>
      </w:r>
      <w:r>
        <w:rPr>
          <w:rFonts w:ascii="Soberana Sans Light" w:hAnsi="Soberana Sans Light"/>
          <w:sz w:val="22"/>
          <w:szCs w:val="22"/>
        </w:rPr>
        <w:t xml:space="preserve"> los efectos que se </w:t>
      </w:r>
      <w:r w:rsidR="008615C9">
        <w:rPr>
          <w:rFonts w:ascii="Soberana Sans Light" w:hAnsi="Soberana Sans Light"/>
          <w:sz w:val="22"/>
          <w:szCs w:val="22"/>
        </w:rPr>
        <w:t>tendrán</w:t>
      </w:r>
      <w:r>
        <w:rPr>
          <w:rFonts w:ascii="Soberana Sans Light" w:hAnsi="Soberana Sans Light"/>
          <w:sz w:val="22"/>
          <w:szCs w:val="22"/>
        </w:rPr>
        <w:t xml:space="preserve"> en la información financiera, ya sea retrospectivos o prospectivos.</w:t>
      </w:r>
    </w:p>
    <w:p w14:paraId="1DE9B724"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w:t>
      </w:r>
      <w:r>
        <w:rPr>
          <w:rFonts w:ascii="Soberana Sans Light" w:hAnsi="Soberana Sans Light"/>
          <w:sz w:val="22"/>
          <w:szCs w:val="22"/>
        </w:rPr>
        <w:tab/>
        <w:t>EL COLEGIO DE TLAXCALA, A.C., no ha realizado reclasificaciones por movimientos entre cuentas por efectos de cambios en los tipos de operaciones.</w:t>
      </w:r>
    </w:p>
    <w:p w14:paraId="2A23932E"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j)</w:t>
      </w:r>
      <w:r>
        <w:rPr>
          <w:rFonts w:ascii="Soberana Sans Light" w:hAnsi="Soberana Sans Light"/>
          <w:sz w:val="22"/>
          <w:szCs w:val="22"/>
        </w:rPr>
        <w:tab/>
        <w:t>No se han realizado depuración o cancelación de saldos.</w:t>
      </w:r>
    </w:p>
    <w:p w14:paraId="31D220E8" w14:textId="57575AA0"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4D3CA309" w14:textId="77777777" w:rsidR="00DE2C0C" w:rsidRDefault="00DE2C0C" w:rsidP="00BE2ADE">
      <w:pPr>
        <w:pStyle w:val="Texto"/>
        <w:spacing w:beforeLines="20" w:before="48" w:afterLines="20" w:after="48" w:line="240" w:lineRule="exact"/>
        <w:rPr>
          <w:rFonts w:ascii="Soberana Sans Light" w:hAnsi="Soberana Sans Light"/>
          <w:b/>
          <w:sz w:val="22"/>
          <w:szCs w:val="22"/>
          <w:lang w:val="es-MX"/>
        </w:rPr>
      </w:pPr>
    </w:p>
    <w:p w14:paraId="65452BE9"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29B27C5D"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3F59B2C8"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6F2C88EE"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1A8E1058" w14:textId="77777777" w:rsidR="007576C6" w:rsidRDefault="007576C6" w:rsidP="00BE2ADE">
      <w:pPr>
        <w:pStyle w:val="Texto"/>
        <w:spacing w:beforeLines="20" w:before="48" w:afterLines="20" w:after="48" w:line="240" w:lineRule="exact"/>
        <w:rPr>
          <w:rFonts w:ascii="Soberana Sans Light" w:hAnsi="Soberana Sans Light"/>
          <w:sz w:val="22"/>
          <w:szCs w:val="22"/>
        </w:rPr>
      </w:pPr>
    </w:p>
    <w:p w14:paraId="5715B970" w14:textId="3A5420F2" w:rsidR="007576C6" w:rsidRDefault="007576C6" w:rsidP="00BE2ADE">
      <w:pPr>
        <w:pStyle w:val="INCISO"/>
        <w:numPr>
          <w:ilvl w:val="0"/>
          <w:numId w:val="15"/>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Activos en moneda extranjera</w:t>
      </w:r>
    </w:p>
    <w:p w14:paraId="4880B9A2" w14:textId="77777777" w:rsidR="004E4FB2" w:rsidRDefault="004E4FB2" w:rsidP="00BE2ADE">
      <w:pPr>
        <w:pStyle w:val="INCISO"/>
        <w:spacing w:beforeLines="20" w:before="48" w:afterLines="20" w:after="48" w:line="240" w:lineRule="exact"/>
        <w:ind w:firstLine="0"/>
        <w:rPr>
          <w:rFonts w:ascii="Soberana Sans Light" w:hAnsi="Soberana Sans Light"/>
          <w:sz w:val="22"/>
          <w:szCs w:val="22"/>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6"/>
        <w:gridCol w:w="1836"/>
      </w:tblGrid>
      <w:tr w:rsidR="008615C9" w14:paraId="4499DD1F" w14:textId="77777777" w:rsidTr="004E4FB2">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center"/>
            <w:hideMark/>
          </w:tcPr>
          <w:p w14:paraId="7777E3BD" w14:textId="77777777" w:rsidR="008615C9" w:rsidRDefault="008615C9"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center"/>
            <w:hideMark/>
          </w:tcPr>
          <w:p w14:paraId="4D68B2A2" w14:textId="77777777" w:rsidR="008615C9" w:rsidRDefault="008615C9"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8615C9" w14:paraId="5AC08AF0" w14:textId="77777777" w:rsidTr="004E4FB2">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bottom"/>
            <w:hideMark/>
          </w:tcPr>
          <w:p w14:paraId="5DC4DA28" w14:textId="20948897" w:rsidR="008615C9" w:rsidRDefault="008615C9" w:rsidP="00BE2ADE">
            <w:pPr>
              <w:spacing w:beforeLines="20" w:before="48" w:afterLines="20" w:after="48"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BANORTE 0155764822 (</w:t>
            </w:r>
            <w:r w:rsidR="00F471D0">
              <w:rPr>
                <w:rFonts w:ascii="Arial" w:eastAsia="Times New Roman" w:hAnsi="Arial" w:cs="Arial"/>
                <w:sz w:val="18"/>
                <w:szCs w:val="18"/>
                <w:lang w:eastAsia="es-MX"/>
              </w:rPr>
              <w:t>Cuenta cancelada</w:t>
            </w:r>
            <w:r>
              <w:rPr>
                <w:rFonts w:ascii="Arial" w:eastAsia="Times New Roman" w:hAnsi="Arial" w:cs="Arial"/>
                <w:sz w:val="18"/>
                <w:szCs w:val="18"/>
                <w:lang w:eastAsia="es-MX"/>
              </w:rPr>
              <w:t>)</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63F21FF3" w14:textId="0DD5BAC8" w:rsidR="008615C9" w:rsidRDefault="008615C9" w:rsidP="00B15A9E">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F471D0">
              <w:rPr>
                <w:rFonts w:ascii="Arial" w:eastAsia="Times New Roman" w:hAnsi="Arial" w:cs="Arial"/>
                <w:sz w:val="18"/>
                <w:szCs w:val="18"/>
                <w:lang w:eastAsia="es-MX"/>
              </w:rPr>
              <w:t>0</w:t>
            </w:r>
          </w:p>
        </w:tc>
      </w:tr>
    </w:tbl>
    <w:p w14:paraId="279EF4FA" w14:textId="77777777" w:rsidR="007576C6" w:rsidRDefault="007576C6" w:rsidP="00BE2ADE">
      <w:pPr>
        <w:pStyle w:val="INCISO"/>
        <w:spacing w:beforeLines="20" w:before="48" w:afterLines="20" w:after="48" w:line="240" w:lineRule="exact"/>
        <w:ind w:firstLine="0"/>
        <w:rPr>
          <w:rFonts w:ascii="Soberana Sans Light" w:hAnsi="Soberana Sans Light"/>
          <w:color w:val="0070C0"/>
          <w:sz w:val="22"/>
          <w:szCs w:val="22"/>
        </w:rPr>
      </w:pPr>
    </w:p>
    <w:p w14:paraId="1828E1DB"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tiene pasivos en moneda extranjera</w:t>
      </w:r>
    </w:p>
    <w:p w14:paraId="736D4986"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Posición en moneda extranjera: Dólares</w:t>
      </w:r>
    </w:p>
    <w:p w14:paraId="6319CBB9" w14:textId="5B6B544F" w:rsidR="007576C6" w:rsidRDefault="007576C6" w:rsidP="00BE2ADE">
      <w:pPr>
        <w:pStyle w:val="Texto"/>
        <w:spacing w:beforeLines="20" w:before="48" w:afterLines="20" w:after="48" w:line="240" w:lineRule="exact"/>
        <w:ind w:firstLine="0"/>
        <w:rPr>
          <w:rFonts w:ascii="Soberana Sans Light" w:hAnsi="Soberana Sans Light"/>
          <w:sz w:val="22"/>
          <w:szCs w:val="22"/>
        </w:rPr>
      </w:pPr>
    </w:p>
    <w:p w14:paraId="3F8E49BE" w14:textId="77777777" w:rsidR="00F471D0" w:rsidRDefault="00F471D0" w:rsidP="00BE2ADE">
      <w:pPr>
        <w:pStyle w:val="Texto"/>
        <w:spacing w:beforeLines="20" w:before="48" w:afterLines="20" w:after="48" w:line="240" w:lineRule="exact"/>
        <w:ind w:firstLine="0"/>
        <w:rPr>
          <w:rFonts w:ascii="Soberana Sans Light" w:hAnsi="Soberana Sans Light"/>
          <w:sz w:val="22"/>
          <w:szCs w:val="22"/>
        </w:rPr>
      </w:pPr>
    </w:p>
    <w:p w14:paraId="6FA97662" w14:textId="77777777" w:rsidR="007576C6" w:rsidRDefault="007576C6" w:rsidP="00BE2ADE">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8. Reporte Analítico del Activo</w:t>
      </w:r>
    </w:p>
    <w:p w14:paraId="532F894F"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muestra la siguiente información:</w:t>
      </w:r>
    </w:p>
    <w:p w14:paraId="61B37157"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w:t>
      </w:r>
      <w:r w:rsidR="008615C9">
        <w:rPr>
          <w:rFonts w:ascii="Soberana Sans Light" w:hAnsi="Soberana Sans Light"/>
          <w:sz w:val="22"/>
          <w:szCs w:val="22"/>
        </w:rPr>
        <w:t>, se</w:t>
      </w:r>
      <w:r>
        <w:rPr>
          <w:rFonts w:ascii="Soberana Sans Light" w:hAnsi="Soberana Sans Light"/>
          <w:sz w:val="22"/>
          <w:szCs w:val="22"/>
        </w:rPr>
        <w:t xml:space="preserve"> apegará al Artículo 32 de la Ley del Impuesto Sobre la Renta respecto de la vida útil o porcentajes de depreciación, deterioro o amortización utilizados en los diferentes tipos de activos.</w:t>
      </w:r>
    </w:p>
    <w:p w14:paraId="3C10080C"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ha realizado cambios en el porcentaje de depreciación o valor residual de los activos.</w:t>
      </w:r>
    </w:p>
    <w:p w14:paraId="4E118E59"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Importe de los gastos capitalizados en el ejercicio, tanto financieros como de investigación y desarrollo.</w:t>
      </w:r>
    </w:p>
    <w:p w14:paraId="128ECBF2"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lastRenderedPageBreak/>
        <w:t>d)</w:t>
      </w:r>
      <w:r>
        <w:rPr>
          <w:rFonts w:ascii="Soberana Sans Light" w:hAnsi="Soberana Sans Light"/>
          <w:sz w:val="22"/>
          <w:szCs w:val="22"/>
        </w:rPr>
        <w:tab/>
        <w:t>La Institución no realiza operaciones que en las que sea sujeto de riegos por tipo de cambio o tipo de interés de las inversiones financieras.</w:t>
      </w:r>
    </w:p>
    <w:p w14:paraId="0B32ADB4"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EL COLEGIO DE TLAXCALA, A.C., es comodatario del bien inmueble que ocupa para sus actividades.</w:t>
      </w:r>
    </w:p>
    <w:p w14:paraId="323E7B01"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En la Institución no se registran circunstancias de carácter significativo que afecten el activo, tales como bienes en garantía, señalados en embargos, litigios, títulos de inversiones entregados en garantías, baja significativa del valor de inversiones financieras, etc.</w:t>
      </w:r>
    </w:p>
    <w:p w14:paraId="22019A13"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g)</w:t>
      </w:r>
      <w:r>
        <w:rPr>
          <w:rFonts w:ascii="Soberana Sans Light" w:hAnsi="Soberana Sans Light"/>
          <w:sz w:val="22"/>
          <w:szCs w:val="22"/>
        </w:rPr>
        <w:tab/>
        <w:t>EL COLEGIO DE TLAXCALA, A.C., por su objeto social no desmantela Activos, procedimientos, implicaciones, efectos contables</w:t>
      </w:r>
    </w:p>
    <w:p w14:paraId="32809409"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Con el objeto de que la Institución utilice de manera más efectiva sus Activos, se realiza una planeación.</w:t>
      </w:r>
    </w:p>
    <w:p w14:paraId="09BBDB8A" w14:textId="63C665EC" w:rsidR="007576C6" w:rsidRDefault="007576C6" w:rsidP="00BE2ADE">
      <w:pPr>
        <w:pStyle w:val="INCISO"/>
        <w:spacing w:beforeLines="20" w:before="48" w:afterLines="20" w:after="48" w:line="240" w:lineRule="exact"/>
        <w:ind w:left="0" w:firstLine="0"/>
        <w:rPr>
          <w:rFonts w:ascii="Soberana Sans Light" w:hAnsi="Soberana Sans Light"/>
          <w:color w:val="0070C0"/>
          <w:sz w:val="22"/>
          <w:szCs w:val="22"/>
        </w:rPr>
      </w:pPr>
    </w:p>
    <w:p w14:paraId="47647C8C" w14:textId="77777777" w:rsidR="004E4FB2" w:rsidRDefault="004E4FB2" w:rsidP="00BE2ADE">
      <w:pPr>
        <w:pStyle w:val="INCISO"/>
        <w:spacing w:beforeLines="20" w:before="48" w:afterLines="20" w:after="48" w:line="240" w:lineRule="exact"/>
        <w:ind w:left="0" w:firstLine="0"/>
        <w:rPr>
          <w:rFonts w:ascii="Soberana Sans Light" w:hAnsi="Soberana Sans Light"/>
          <w:color w:val="0070C0"/>
          <w:sz w:val="22"/>
          <w:szCs w:val="22"/>
        </w:rPr>
      </w:pPr>
    </w:p>
    <w:p w14:paraId="4564F232"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312C6A9B"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06E1EE70" w14:textId="1CC448E0"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9.</w:t>
      </w:r>
      <w:r>
        <w:rPr>
          <w:rFonts w:ascii="Soberana Sans Light" w:hAnsi="Soberana Sans Light"/>
          <w:b/>
          <w:sz w:val="22"/>
          <w:szCs w:val="22"/>
          <w:lang w:val="es-MX"/>
        </w:rPr>
        <w:tab/>
        <w:t>Fideicomisos, Mandatos y Análogos</w:t>
      </w:r>
    </w:p>
    <w:p w14:paraId="24850619"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w:t>
      </w:r>
    </w:p>
    <w:p w14:paraId="1E47A488" w14:textId="253267CF" w:rsidR="007576C6" w:rsidRDefault="007576C6" w:rsidP="00BE2ADE">
      <w:pPr>
        <w:pStyle w:val="INCISO"/>
        <w:numPr>
          <w:ilvl w:val="0"/>
          <w:numId w:val="17"/>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Que EL COLEGIO DE TLAXCALA.A.C., no tiene fideicomisos.</w:t>
      </w:r>
    </w:p>
    <w:p w14:paraId="2A6D9BFA" w14:textId="705F124E" w:rsidR="004E4FB2" w:rsidRDefault="004E4FB2" w:rsidP="00BE2ADE">
      <w:pPr>
        <w:pStyle w:val="INCISO"/>
        <w:spacing w:beforeLines="20" w:before="48" w:afterLines="20" w:after="48" w:line="240" w:lineRule="exact"/>
        <w:rPr>
          <w:rFonts w:ascii="Soberana Sans Light" w:hAnsi="Soberana Sans Light"/>
          <w:sz w:val="22"/>
          <w:szCs w:val="22"/>
        </w:rPr>
      </w:pPr>
    </w:p>
    <w:p w14:paraId="0A4E349F" w14:textId="77777777" w:rsidR="004E4FB2" w:rsidRDefault="004E4FB2" w:rsidP="00BE2ADE">
      <w:pPr>
        <w:pStyle w:val="INCISO"/>
        <w:spacing w:beforeLines="20" w:before="48" w:afterLines="20" w:after="48" w:line="240" w:lineRule="exact"/>
        <w:rPr>
          <w:rFonts w:ascii="Soberana Sans Light" w:hAnsi="Soberana Sans Light"/>
          <w:sz w:val="22"/>
          <w:szCs w:val="22"/>
        </w:rPr>
      </w:pPr>
    </w:p>
    <w:p w14:paraId="3D7FB8C4" w14:textId="77777777" w:rsidR="007576C6" w:rsidRDefault="007576C6" w:rsidP="00BE2ADE">
      <w:pPr>
        <w:pStyle w:val="INCISO"/>
        <w:spacing w:beforeLines="20" w:before="48" w:afterLines="20" w:after="48" w:line="240" w:lineRule="exact"/>
        <w:rPr>
          <w:rFonts w:ascii="Soberana Sans Light" w:hAnsi="Soberana Sans Light"/>
          <w:sz w:val="22"/>
          <w:szCs w:val="22"/>
        </w:rPr>
      </w:pPr>
    </w:p>
    <w:p w14:paraId="67E01C5B"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1BACB124" w14:textId="54BD9FE2"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 xml:space="preserve">Análisis del comportamiento de la recaudación correspondiente al </w:t>
      </w:r>
      <w:r w:rsidR="00E23BCA">
        <w:rPr>
          <w:rFonts w:ascii="Soberana Sans Light" w:hAnsi="Soberana Sans Light"/>
          <w:sz w:val="22"/>
          <w:szCs w:val="22"/>
        </w:rPr>
        <w:t>Cuarto</w:t>
      </w:r>
      <w:r w:rsidR="008615C9">
        <w:rPr>
          <w:rFonts w:ascii="Soberana Sans Light" w:hAnsi="Soberana Sans Light"/>
          <w:sz w:val="22"/>
          <w:szCs w:val="22"/>
        </w:rPr>
        <w:t xml:space="preserve"> Trimestre del </w:t>
      </w:r>
      <w:r>
        <w:rPr>
          <w:rFonts w:ascii="Soberana Sans Light" w:hAnsi="Soberana Sans Light"/>
          <w:sz w:val="22"/>
          <w:szCs w:val="22"/>
        </w:rPr>
        <w:t>Ejercicio fiscal 20</w:t>
      </w:r>
      <w:r w:rsidR="00421AB3">
        <w:rPr>
          <w:rFonts w:ascii="Soberana Sans Light" w:hAnsi="Soberana Sans Light"/>
          <w:sz w:val="22"/>
          <w:szCs w:val="22"/>
        </w:rPr>
        <w:t>2</w:t>
      </w:r>
      <w:r w:rsidR="00D440D1">
        <w:rPr>
          <w:rFonts w:ascii="Soberana Sans Light" w:hAnsi="Soberana Sans Light"/>
          <w:sz w:val="22"/>
          <w:szCs w:val="22"/>
        </w:rPr>
        <w:t>3</w:t>
      </w:r>
      <w:r>
        <w:rPr>
          <w:rFonts w:ascii="Soberana Sans Light" w:hAnsi="Soberana Sans Light"/>
          <w:sz w:val="22"/>
          <w:szCs w:val="22"/>
        </w:rPr>
        <w:t>:</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7"/>
        <w:gridCol w:w="1638"/>
      </w:tblGrid>
      <w:tr w:rsidR="00FA7738" w14:paraId="6D3B9B16" w14:textId="77777777" w:rsidTr="00FA7738">
        <w:trPr>
          <w:trHeight w:val="221"/>
          <w:jc w:val="center"/>
        </w:trPr>
        <w:tc>
          <w:tcPr>
            <w:tcW w:w="7237" w:type="dxa"/>
            <w:tcBorders>
              <w:top w:val="single" w:sz="4" w:space="0" w:color="auto"/>
              <w:left w:val="single" w:sz="4" w:space="0" w:color="auto"/>
              <w:bottom w:val="single" w:sz="4" w:space="0" w:color="auto"/>
              <w:right w:val="single" w:sz="4" w:space="0" w:color="auto"/>
            </w:tcBorders>
            <w:vAlign w:val="center"/>
            <w:hideMark/>
          </w:tcPr>
          <w:p w14:paraId="141EC15E" w14:textId="77777777" w:rsidR="00FA7738" w:rsidRDefault="00FA7738" w:rsidP="00033E50">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AECE5DF" w14:textId="77777777" w:rsidR="00FA7738" w:rsidRDefault="00FA7738" w:rsidP="00033E50">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FA7738" w14:paraId="2E416D81" w14:textId="77777777" w:rsidTr="00FA7738">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22B99D98" w14:textId="77777777" w:rsidR="00FA7738" w:rsidRPr="00751958" w:rsidRDefault="00FA7738" w:rsidP="00033E50">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45DF9AC6" w14:textId="3707EB86" w:rsidR="00FA7738" w:rsidRPr="00387688" w:rsidRDefault="00E23BCA" w:rsidP="00033E50">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16,679,923</w:t>
            </w:r>
          </w:p>
        </w:tc>
      </w:tr>
      <w:tr w:rsidR="00FA7738" w14:paraId="128E8EAC" w14:textId="77777777" w:rsidTr="00FA7738">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1F12C3F5" w14:textId="77777777" w:rsidR="00FA7738" w:rsidRPr="00751958" w:rsidRDefault="00FA7738" w:rsidP="00033E50">
            <w:pPr>
              <w:spacing w:beforeLines="20" w:before="48" w:afterLines="20" w:after="48" w:line="240" w:lineRule="auto"/>
              <w:rPr>
                <w:rFonts w:ascii="Arial" w:eastAsia="Times New Roman" w:hAnsi="Arial" w:cs="Arial"/>
                <w:bCs/>
                <w:sz w:val="18"/>
                <w:szCs w:val="18"/>
                <w:lang w:eastAsia="es-MX"/>
              </w:rPr>
            </w:pPr>
            <w:r w:rsidRPr="00751958">
              <w:rPr>
                <w:rFonts w:ascii="Arial" w:eastAsia="Times New Roman" w:hAnsi="Arial" w:cs="Arial"/>
                <w:bCs/>
                <w:sz w:val="18"/>
                <w:szCs w:val="18"/>
                <w:lang w:eastAsia="es-MX"/>
              </w:rPr>
              <w:t>INGRESOS POR VENTAS DE BIENES Y SERVICIOS DE ORGANISMOS DESCENTRALIZADOS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2DF45C88" w14:textId="0AAA0202" w:rsidR="00FA7738" w:rsidRPr="00387688" w:rsidRDefault="00E23BCA" w:rsidP="00033E50">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9,611,745</w:t>
            </w:r>
          </w:p>
        </w:tc>
      </w:tr>
      <w:tr w:rsidR="00FA7738" w14:paraId="38C5F554" w14:textId="77777777" w:rsidTr="00FA7738">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020417FB" w14:textId="77777777" w:rsidR="00FA7738" w:rsidRPr="00751958" w:rsidRDefault="00FA7738" w:rsidP="00033E50">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638" w:type="dxa"/>
            <w:tcBorders>
              <w:top w:val="single" w:sz="4" w:space="0" w:color="auto"/>
              <w:left w:val="single" w:sz="4" w:space="0" w:color="auto"/>
              <w:bottom w:val="single" w:sz="4" w:space="0" w:color="auto"/>
              <w:right w:val="single" w:sz="4" w:space="0" w:color="auto"/>
            </w:tcBorders>
            <w:noWrap/>
            <w:vAlign w:val="bottom"/>
          </w:tcPr>
          <w:p w14:paraId="7218B433" w14:textId="4E8B9FF2" w:rsidR="00FA7738" w:rsidRPr="00387688" w:rsidRDefault="00E23BCA" w:rsidP="00033E50">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25,991,668</w:t>
            </w:r>
          </w:p>
        </w:tc>
      </w:tr>
    </w:tbl>
    <w:p w14:paraId="33ED6A82" w14:textId="77777777" w:rsidR="003A2AF7" w:rsidRDefault="003A2AF7" w:rsidP="00BE2ADE">
      <w:pPr>
        <w:pStyle w:val="INCISO"/>
        <w:spacing w:beforeLines="20" w:before="48" w:afterLines="20" w:after="48" w:line="240" w:lineRule="exact"/>
        <w:rPr>
          <w:rFonts w:ascii="Soberana Sans Light" w:hAnsi="Soberana Sans Light"/>
          <w:sz w:val="22"/>
          <w:szCs w:val="22"/>
        </w:rPr>
      </w:pPr>
    </w:p>
    <w:p w14:paraId="4B148300"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p>
    <w:p w14:paraId="0B845C5D" w14:textId="77777777" w:rsidR="008615C9" w:rsidRDefault="008615C9" w:rsidP="00BE2ADE">
      <w:pPr>
        <w:pStyle w:val="Texto"/>
        <w:spacing w:beforeLines="20" w:before="48" w:afterLines="20" w:after="48" w:line="240" w:lineRule="exact"/>
        <w:rPr>
          <w:rFonts w:ascii="Soberana Sans Light" w:hAnsi="Soberana Sans Light"/>
          <w:b/>
          <w:sz w:val="22"/>
          <w:szCs w:val="22"/>
          <w:lang w:val="es-MX"/>
        </w:rPr>
      </w:pPr>
    </w:p>
    <w:p w14:paraId="4E445538"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2E8624E1"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lo siguiente:</w:t>
      </w:r>
    </w:p>
    <w:p w14:paraId="6B4195EA" w14:textId="77777777" w:rsidR="007576C6" w:rsidRDefault="007576C6" w:rsidP="00BE2ADE">
      <w:pPr>
        <w:pStyle w:val="INCIS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rPr>
        <w:t>a)</w:t>
      </w:r>
      <w:r>
        <w:rPr>
          <w:rFonts w:ascii="Soberana Sans Light" w:hAnsi="Soberana Sans Light"/>
          <w:sz w:val="22"/>
          <w:szCs w:val="22"/>
        </w:rPr>
        <w:tab/>
        <w:t>Que EL COLEGIO DE TLAXCALA.A.C., no tiene deuda</w:t>
      </w:r>
      <w:r>
        <w:rPr>
          <w:rFonts w:ascii="Soberana Sans Light" w:hAnsi="Soberana Sans Light"/>
          <w:sz w:val="22"/>
          <w:szCs w:val="22"/>
          <w:lang w:val="es-MX"/>
        </w:rPr>
        <w:t>.</w:t>
      </w:r>
    </w:p>
    <w:p w14:paraId="4E212B77"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lang w:val="es-MX"/>
        </w:rPr>
      </w:pPr>
    </w:p>
    <w:p w14:paraId="7D1D90D4"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698D5F00" w14:textId="526B6564"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6F827CFB"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Informar, que EL COLEGIO DE TLAXCALA.A.C., no ha sido sujeto a una calificación crediticia.</w:t>
      </w:r>
    </w:p>
    <w:p w14:paraId="7C019E4B" w14:textId="77777777" w:rsidR="007576C6" w:rsidRDefault="007576C6" w:rsidP="00BE2ADE">
      <w:pPr>
        <w:pStyle w:val="Texto"/>
        <w:spacing w:beforeLines="20" w:before="48" w:afterLines="20" w:after="48" w:line="240" w:lineRule="exact"/>
        <w:rPr>
          <w:rFonts w:ascii="Soberana Sans Light" w:hAnsi="Soberana Sans Light"/>
          <w:color w:val="0070C0"/>
          <w:sz w:val="22"/>
          <w:szCs w:val="22"/>
        </w:rPr>
      </w:pPr>
    </w:p>
    <w:p w14:paraId="25BBB759"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65229FDA" w14:textId="692AB056"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7C5B4ABA"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de:</w:t>
      </w:r>
    </w:p>
    <w:p w14:paraId="554ECE49" w14:textId="15F215EE" w:rsidR="00874D0E" w:rsidRDefault="00874D0E" w:rsidP="00BE2ADE">
      <w:pPr>
        <w:pStyle w:val="Texto"/>
        <w:spacing w:beforeLines="20" w:before="48" w:afterLines="20" w:after="48" w:line="240" w:lineRule="exact"/>
        <w:rPr>
          <w:rFonts w:ascii="Soberana Sans Light" w:hAnsi="Soberana Sans Light"/>
          <w:sz w:val="22"/>
          <w:szCs w:val="22"/>
        </w:rPr>
      </w:pPr>
    </w:p>
    <w:p w14:paraId="4B4CA527" w14:textId="674F7E17" w:rsidR="007576C6" w:rsidRDefault="007576C6" w:rsidP="00BE2ADE">
      <w:pPr>
        <w:pStyle w:val="INCISO"/>
        <w:numPr>
          <w:ilvl w:val="0"/>
          <w:numId w:val="16"/>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Principales Políticas de control interno:</w:t>
      </w:r>
    </w:p>
    <w:p w14:paraId="5668B2D1" w14:textId="5DAD4769"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1. Fortalecer el desarrollo del conocimiento local-regional.</w:t>
      </w:r>
    </w:p>
    <w:p w14:paraId="09A0DA1D" w14:textId="633D36EE"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2. Incrementar el trabajo colegiado a partir de grupos de investigaciones y redes académicas.</w:t>
      </w:r>
    </w:p>
    <w:p w14:paraId="7ADC4A5F" w14:textId="4C829C09"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lastRenderedPageBreak/>
        <w:t>3. Promover la socialización del conocimiento con los sectores de la sociedad.</w:t>
      </w:r>
    </w:p>
    <w:p w14:paraId="701E156C" w14:textId="409221C6" w:rsidR="007576C6" w:rsidRDefault="007576C6" w:rsidP="00BE2ADE">
      <w:pPr>
        <w:pStyle w:val="INCISO"/>
        <w:spacing w:beforeLines="20" w:before="48" w:afterLines="20" w:after="48" w:line="240" w:lineRule="exact"/>
        <w:ind w:firstLine="0"/>
        <w:rPr>
          <w:rFonts w:ascii="Soberana Sans Light" w:hAnsi="Soberana Sans Light"/>
          <w:sz w:val="22"/>
          <w:szCs w:val="22"/>
        </w:rPr>
      </w:pPr>
      <w:r>
        <w:rPr>
          <w:lang w:val="es-MX"/>
        </w:rPr>
        <w:t xml:space="preserve">4. </w:t>
      </w:r>
      <w:r>
        <w:rPr>
          <w:rFonts w:ascii="Soberana Sans Light" w:hAnsi="Soberana Sans Light"/>
          <w:sz w:val="22"/>
          <w:szCs w:val="22"/>
        </w:rPr>
        <w:t>Consolidar al Colegio como centro de excelencia en estudios de la realidad local-regional.</w:t>
      </w:r>
    </w:p>
    <w:p w14:paraId="4D28B443" w14:textId="264314B0" w:rsidR="0034675B" w:rsidRDefault="0034675B" w:rsidP="00BE2ADE">
      <w:pPr>
        <w:pStyle w:val="INCISO"/>
        <w:spacing w:beforeLines="20" w:before="48" w:afterLines="20" w:after="48" w:line="240" w:lineRule="exact"/>
        <w:ind w:firstLine="0"/>
        <w:rPr>
          <w:rFonts w:ascii="Soberana Sans Light" w:hAnsi="Soberana Sans Light"/>
          <w:sz w:val="22"/>
          <w:szCs w:val="22"/>
        </w:rPr>
      </w:pPr>
    </w:p>
    <w:p w14:paraId="2D985B10" w14:textId="785C5793" w:rsidR="00950120" w:rsidRDefault="007576C6" w:rsidP="00BE2ADE">
      <w:pPr>
        <w:pStyle w:val="INCISO"/>
        <w:spacing w:beforeLines="20" w:before="48" w:afterLines="20" w:after="48" w:line="240" w:lineRule="exact"/>
        <w:ind w:left="0" w:firstLine="708"/>
        <w:rPr>
          <w:rFonts w:ascii="Soberana Sans Light" w:hAnsi="Soberana Sans Light"/>
          <w:b/>
          <w:sz w:val="22"/>
          <w:szCs w:val="22"/>
          <w:lang w:val="es-MX"/>
        </w:rPr>
      </w:pPr>
      <w:r>
        <w:rPr>
          <w:rFonts w:ascii="Soberana Sans Light" w:hAnsi="Soberana Sans Light"/>
          <w:sz w:val="22"/>
          <w:szCs w:val="22"/>
        </w:rPr>
        <w:t>b)</w:t>
      </w:r>
      <w:r>
        <w:rPr>
          <w:rFonts w:ascii="Soberana Sans Light" w:hAnsi="Soberana Sans Light"/>
          <w:sz w:val="22"/>
          <w:szCs w:val="22"/>
        </w:rPr>
        <w:tab/>
        <w:t>Medidas de desempeño financiero, metas y alcance:</w:t>
      </w:r>
    </w:p>
    <w:p w14:paraId="48EA3DCB" w14:textId="2D2AD73A" w:rsidR="00950120" w:rsidRDefault="00950120" w:rsidP="007576C6">
      <w:pPr>
        <w:pStyle w:val="Texto"/>
        <w:spacing w:after="0" w:line="240" w:lineRule="exact"/>
        <w:rPr>
          <w:rFonts w:ascii="Soberana Sans Light" w:hAnsi="Soberana Sans Light"/>
          <w:b/>
          <w:sz w:val="22"/>
          <w:szCs w:val="22"/>
          <w:lang w:val="es-MX"/>
        </w:rPr>
      </w:pPr>
    </w:p>
    <w:p w14:paraId="5D516B70" w14:textId="16CAAB21" w:rsidR="00950120" w:rsidRDefault="00950120" w:rsidP="007576C6">
      <w:pPr>
        <w:pStyle w:val="Texto"/>
        <w:spacing w:after="0" w:line="240" w:lineRule="exact"/>
        <w:rPr>
          <w:rFonts w:ascii="Soberana Sans Light" w:hAnsi="Soberana Sans Light"/>
          <w:b/>
          <w:sz w:val="22"/>
          <w:szCs w:val="22"/>
          <w:lang w:val="es-MX"/>
        </w:rPr>
      </w:pPr>
    </w:p>
    <w:p w14:paraId="05E72825" w14:textId="1BBA3BA9" w:rsidR="00BE2ADE" w:rsidRDefault="00BE2ADE" w:rsidP="003A2AF7">
      <w:pPr>
        <w:pStyle w:val="Texto"/>
        <w:tabs>
          <w:tab w:val="left" w:pos="8177"/>
        </w:tabs>
        <w:spacing w:after="0" w:line="240" w:lineRule="exact"/>
        <w:ind w:firstLine="0"/>
        <w:rPr>
          <w:rFonts w:ascii="Soberana Sans Light" w:hAnsi="Soberana Sans Light"/>
          <w:b/>
          <w:sz w:val="22"/>
          <w:szCs w:val="22"/>
          <w:lang w:val="es-MX"/>
        </w:rPr>
      </w:pPr>
    </w:p>
    <w:p w14:paraId="39BF2232" w14:textId="0EBD53E4" w:rsidR="00425EDB" w:rsidRDefault="008138D2" w:rsidP="003A2AF7">
      <w:pPr>
        <w:pStyle w:val="Texto"/>
        <w:tabs>
          <w:tab w:val="left" w:pos="8177"/>
        </w:tabs>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63F9276" w14:textId="129AB923" w:rsidR="00425EDB" w:rsidRDefault="00BC7633" w:rsidP="003A2AF7">
      <w:pPr>
        <w:pStyle w:val="Texto"/>
        <w:tabs>
          <w:tab w:val="left" w:pos="8177"/>
        </w:tabs>
        <w:spacing w:after="0" w:line="240" w:lineRule="exact"/>
        <w:ind w:firstLine="0"/>
        <w:rPr>
          <w:rFonts w:ascii="Soberana Sans Light" w:hAnsi="Soberana Sans Light"/>
          <w:b/>
          <w:sz w:val="22"/>
          <w:szCs w:val="22"/>
          <w:lang w:val="es-MX"/>
        </w:rPr>
      </w:pPr>
      <w:r w:rsidRPr="00BC7633">
        <w:rPr>
          <w:noProof/>
        </w:rPr>
        <w:drawing>
          <wp:anchor distT="0" distB="0" distL="114300" distR="114300" simplePos="0" relativeHeight="251683840" behindDoc="1" locked="0" layoutInCell="1" allowOverlap="1" wp14:anchorId="4C821766" wp14:editId="54BD2910">
            <wp:simplePos x="0" y="0"/>
            <wp:positionH relativeFrom="margin">
              <wp:align>left</wp:align>
            </wp:positionH>
            <wp:positionV relativeFrom="paragraph">
              <wp:posOffset>234950</wp:posOffset>
            </wp:positionV>
            <wp:extent cx="6334125" cy="4359910"/>
            <wp:effectExtent l="0" t="0" r="9525" b="2540"/>
            <wp:wrapTight wrapText="bothSides">
              <wp:wrapPolygon edited="0">
                <wp:start x="0" y="0"/>
                <wp:lineTo x="0" y="21518"/>
                <wp:lineTo x="21568" y="21518"/>
                <wp:lineTo x="21568" y="0"/>
                <wp:lineTo x="0" y="0"/>
              </wp:wrapPolygon>
            </wp:wrapTight>
            <wp:docPr id="81436636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34125" cy="4359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693BE" w14:textId="57E0F84E"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35B9B05" w14:textId="5277148A"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9AA0551" w14:textId="4CD4966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AE66038" w14:textId="6D25BB78"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09B7D43" w14:textId="611644E4"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82149D0" w14:textId="7B127761"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0195535" w14:textId="000B4DCA"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66E67EE9"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339F9460"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C0C054A" w14:textId="47DFF2EA"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44339643" w14:textId="2C3F1C5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68D86FC0" w14:textId="629829CA"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5E083F5" w14:textId="4A100782"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001F7714" w14:textId="0F5B274B"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61F21705" w14:textId="1D49FD19"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3A9EB5A" w14:textId="6D7B24FB"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47059AA" w14:textId="15EFA124"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3F46B07E" w14:textId="51AF060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A563246" w14:textId="030804AD"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AD0662F" w14:textId="6A10BDAF"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6E81B6D"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277130E" w14:textId="79956BF5"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6D9EE44D" w14:textId="585EE7FB"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15B4F72" w14:textId="491A75FD"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CFF3CA0"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A3FAE3E"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5787FDB" w14:textId="43EFD335" w:rsidR="007576C6" w:rsidRDefault="008138D2" w:rsidP="003A2AF7">
      <w:pPr>
        <w:pStyle w:val="Texto"/>
        <w:tabs>
          <w:tab w:val="left" w:pos="8177"/>
        </w:tabs>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 xml:space="preserve"> </w:t>
      </w:r>
      <w:r w:rsidR="007576C6">
        <w:rPr>
          <w:rFonts w:ascii="Soberana Sans Light" w:hAnsi="Soberana Sans Light"/>
          <w:b/>
          <w:sz w:val="22"/>
          <w:szCs w:val="22"/>
          <w:lang w:val="es-MX"/>
        </w:rPr>
        <w:t>14.</w:t>
      </w:r>
      <w:r w:rsidR="003A2AF7">
        <w:rPr>
          <w:rFonts w:ascii="Soberana Sans Light" w:hAnsi="Soberana Sans Light"/>
          <w:b/>
          <w:sz w:val="22"/>
          <w:szCs w:val="22"/>
          <w:lang w:val="es-MX"/>
        </w:rPr>
        <w:t xml:space="preserve"> </w:t>
      </w:r>
      <w:r w:rsidR="007576C6">
        <w:rPr>
          <w:rFonts w:ascii="Soberana Sans Light" w:hAnsi="Soberana Sans Light"/>
          <w:b/>
          <w:sz w:val="22"/>
          <w:szCs w:val="22"/>
          <w:lang w:val="es-MX"/>
        </w:rPr>
        <w:t>Información por Segmentos</w:t>
      </w:r>
    </w:p>
    <w:p w14:paraId="0ACDD97E" w14:textId="6CFA2BDF" w:rsidR="00AC53B7" w:rsidRDefault="00AC53B7" w:rsidP="007576C6">
      <w:pPr>
        <w:pStyle w:val="Texto"/>
        <w:spacing w:after="0" w:line="240" w:lineRule="exact"/>
        <w:rPr>
          <w:rFonts w:ascii="Soberana Sans Light" w:hAnsi="Soberana Sans Light"/>
          <w:b/>
          <w:sz w:val="22"/>
          <w:szCs w:val="22"/>
          <w:lang w:val="es-MX"/>
        </w:rPr>
      </w:pPr>
    </w:p>
    <w:p w14:paraId="161D5D97" w14:textId="1DC96972" w:rsidR="007576C6" w:rsidRDefault="007576C6" w:rsidP="007576C6">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rPr>
        <w:t xml:space="preserve">EL COLEGIO DE TLAXCALA.A.C., </w:t>
      </w:r>
      <w:r>
        <w:rPr>
          <w:rFonts w:ascii="Soberana Sans Light" w:hAnsi="Soberana Sans Light"/>
          <w:sz w:val="22"/>
          <w:szCs w:val="22"/>
          <w:lang w:val="es-MX"/>
        </w:rPr>
        <w:t>cuando considere necesario podrá revelar la información financiera de manera segmentada debido a la diversidad de las actividades y operaciones que se realiza.</w:t>
      </w:r>
    </w:p>
    <w:p w14:paraId="7F9C20C6" w14:textId="77777777" w:rsidR="007576C6" w:rsidRDefault="007576C6" w:rsidP="007576C6">
      <w:pPr>
        <w:pStyle w:val="Texto"/>
        <w:spacing w:after="0" w:line="240" w:lineRule="exact"/>
        <w:ind w:firstLine="0"/>
        <w:rPr>
          <w:rFonts w:ascii="Soberana Sans Light" w:hAnsi="Soberana Sans Light"/>
          <w:sz w:val="22"/>
          <w:szCs w:val="22"/>
          <w:lang w:val="es-MX"/>
        </w:rPr>
      </w:pPr>
    </w:p>
    <w:p w14:paraId="23A2519B" w14:textId="77777777" w:rsidR="007576C6" w:rsidRDefault="007576C6" w:rsidP="007576C6">
      <w:pPr>
        <w:pStyle w:val="Texto"/>
        <w:spacing w:after="0" w:line="240" w:lineRule="exact"/>
        <w:ind w:firstLine="0"/>
        <w:rPr>
          <w:rFonts w:ascii="Soberana Sans Light" w:hAnsi="Soberana Sans Light"/>
          <w:sz w:val="22"/>
          <w:szCs w:val="22"/>
          <w:lang w:val="es-MX"/>
        </w:rPr>
      </w:pPr>
    </w:p>
    <w:p w14:paraId="25215C96" w14:textId="77777777" w:rsidR="007576C6" w:rsidRDefault="007576C6" w:rsidP="007576C6">
      <w:pPr>
        <w:pStyle w:val="Texto"/>
        <w:spacing w:after="0" w:line="240" w:lineRule="exact"/>
        <w:rPr>
          <w:rFonts w:ascii="Soberana Sans Light" w:hAnsi="Soberana Sans Light"/>
          <w:b/>
          <w:color w:val="0070C0"/>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0BE99F97" w14:textId="77777777" w:rsidR="007576C6" w:rsidRDefault="007576C6" w:rsidP="007576C6">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informará el efecto en sus estados financieros de aquellos hechos ocurridos en el período posterior al que informa, cuando considere que proporcionaran mayor evidencia sobre eventos que le afectan económicamente y que no se conocían a la fecha de cierre.</w:t>
      </w:r>
    </w:p>
    <w:p w14:paraId="1C9C2712" w14:textId="27EF33C8" w:rsidR="007576C6" w:rsidRDefault="007576C6" w:rsidP="007576C6">
      <w:pPr>
        <w:pStyle w:val="Texto"/>
        <w:spacing w:after="0" w:line="240" w:lineRule="exact"/>
        <w:ind w:firstLine="0"/>
        <w:rPr>
          <w:rFonts w:ascii="Soberana Sans Light" w:hAnsi="Soberana Sans Light"/>
          <w:color w:val="0070C0"/>
          <w:sz w:val="22"/>
          <w:szCs w:val="22"/>
        </w:rPr>
      </w:pPr>
    </w:p>
    <w:p w14:paraId="1EA23CA6" w14:textId="46580F41" w:rsidR="00BE2ADE" w:rsidRDefault="00BE2ADE" w:rsidP="007576C6">
      <w:pPr>
        <w:pStyle w:val="Texto"/>
        <w:spacing w:after="0" w:line="240" w:lineRule="exact"/>
        <w:ind w:firstLine="0"/>
        <w:rPr>
          <w:rFonts w:ascii="Soberana Sans Light" w:hAnsi="Soberana Sans Light"/>
          <w:color w:val="0070C0"/>
          <w:sz w:val="22"/>
          <w:szCs w:val="22"/>
        </w:rPr>
      </w:pPr>
    </w:p>
    <w:p w14:paraId="3B4E0103" w14:textId="3A89A61C" w:rsidR="0038382C" w:rsidRDefault="0038382C" w:rsidP="007576C6">
      <w:pPr>
        <w:pStyle w:val="Texto"/>
        <w:spacing w:after="0" w:line="240" w:lineRule="exact"/>
        <w:ind w:firstLine="0"/>
        <w:rPr>
          <w:rFonts w:ascii="Soberana Sans Light" w:hAnsi="Soberana Sans Light"/>
          <w:color w:val="0070C0"/>
          <w:sz w:val="22"/>
          <w:szCs w:val="22"/>
        </w:rPr>
      </w:pPr>
    </w:p>
    <w:p w14:paraId="4DB647BA" w14:textId="64EA9651" w:rsidR="0038382C" w:rsidRDefault="0038382C" w:rsidP="007576C6">
      <w:pPr>
        <w:pStyle w:val="Texto"/>
        <w:spacing w:after="0" w:line="240" w:lineRule="exact"/>
        <w:ind w:firstLine="0"/>
        <w:rPr>
          <w:rFonts w:ascii="Soberana Sans Light" w:hAnsi="Soberana Sans Light"/>
          <w:color w:val="0070C0"/>
          <w:sz w:val="22"/>
          <w:szCs w:val="22"/>
        </w:rPr>
      </w:pPr>
    </w:p>
    <w:p w14:paraId="169582E9" w14:textId="77777777" w:rsidR="0038382C" w:rsidRDefault="0038382C" w:rsidP="007576C6">
      <w:pPr>
        <w:pStyle w:val="Texto"/>
        <w:spacing w:after="0" w:line="240" w:lineRule="exact"/>
        <w:ind w:firstLine="0"/>
        <w:rPr>
          <w:rFonts w:ascii="Soberana Sans Light" w:hAnsi="Soberana Sans Light"/>
          <w:color w:val="0070C0"/>
          <w:sz w:val="22"/>
          <w:szCs w:val="22"/>
        </w:rPr>
      </w:pPr>
    </w:p>
    <w:p w14:paraId="2D938E65" w14:textId="77777777" w:rsidR="007576C6" w:rsidRDefault="007576C6" w:rsidP="007576C6">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10CA7CA8" w14:textId="77777777" w:rsidR="007576C6" w:rsidRDefault="007576C6" w:rsidP="007576C6">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manifiesta que no existen partes relacionadas que pudieran ejercer influencia significativa sobre la toma de decisiones financieras y operativas.</w:t>
      </w:r>
    </w:p>
    <w:p w14:paraId="431CE2D7" w14:textId="77777777" w:rsidR="007576C6" w:rsidRDefault="007576C6" w:rsidP="007576C6">
      <w:pPr>
        <w:pStyle w:val="Texto"/>
        <w:spacing w:after="0" w:line="240" w:lineRule="exact"/>
        <w:rPr>
          <w:rFonts w:ascii="Soberana Sans Light" w:hAnsi="Soberana Sans Light"/>
          <w:color w:val="0070C0"/>
          <w:sz w:val="22"/>
          <w:szCs w:val="22"/>
        </w:rPr>
      </w:pPr>
    </w:p>
    <w:p w14:paraId="46373995" w14:textId="77777777" w:rsidR="007576C6" w:rsidRDefault="007576C6" w:rsidP="007576C6">
      <w:pPr>
        <w:pStyle w:val="Texto"/>
        <w:spacing w:after="0" w:line="240" w:lineRule="auto"/>
        <w:ind w:firstLine="289"/>
        <w:rPr>
          <w:rFonts w:ascii="Soberana Sans Light" w:hAnsi="Soberana Sans Light"/>
          <w:b/>
          <w:sz w:val="22"/>
          <w:szCs w:val="22"/>
          <w:lang w:val="es-MX"/>
        </w:rPr>
      </w:pPr>
      <w:r>
        <w:rPr>
          <w:rFonts w:ascii="Soberana Sans Light" w:hAnsi="Soberana Sans Light"/>
          <w:b/>
          <w:sz w:val="22"/>
          <w:szCs w:val="22"/>
          <w:lang w:val="es-MX"/>
        </w:rPr>
        <w:t>17.</w:t>
      </w:r>
      <w:r>
        <w:rPr>
          <w:rFonts w:ascii="Soberana Sans Light" w:hAnsi="Soberana Sans Light"/>
          <w:b/>
          <w:sz w:val="22"/>
          <w:szCs w:val="22"/>
          <w:lang w:val="es-MX"/>
        </w:rPr>
        <w:tab/>
        <w:t>Responsabilidad Sobre la Presentación Razonable de la Información Contable</w:t>
      </w:r>
    </w:p>
    <w:p w14:paraId="4FA8DD0C" w14:textId="49D022FE" w:rsidR="007576C6" w:rsidRDefault="007576C6" w:rsidP="007576C6">
      <w:pPr>
        <w:pStyle w:val="Texto"/>
        <w:spacing w:line="240" w:lineRule="auto"/>
        <w:rPr>
          <w:rFonts w:ascii="Soberana Sans Light" w:hAnsi="Soberana Sans Light"/>
          <w:color w:val="0070C0"/>
          <w:sz w:val="22"/>
          <w:szCs w:val="22"/>
        </w:rPr>
      </w:pPr>
      <w:r>
        <w:rPr>
          <w:rFonts w:ascii="Soberana Sans Light" w:hAnsi="Soberana Sans Light"/>
          <w:sz w:val="22"/>
          <w:szCs w:val="22"/>
        </w:rPr>
        <w:t>Los responsables de la presentación de la Información Contable firman en cada página de la misma con la siguiente leyenda: “Bajo protesta de decir verdad declaramos que los Estados Financieros y sus notas, son razonablemente correctos y son responsabilidad del emisor”.</w:t>
      </w:r>
    </w:p>
    <w:p w14:paraId="1C34FFFC" w14:textId="6A5D9612" w:rsidR="007576C6" w:rsidRDefault="007576C6" w:rsidP="007576C6">
      <w:pPr>
        <w:pStyle w:val="Texto"/>
        <w:spacing w:after="0" w:line="240" w:lineRule="exact"/>
        <w:ind w:firstLine="0"/>
        <w:rPr>
          <w:rFonts w:ascii="Soberana Sans Light" w:hAnsi="Soberana Sans Light"/>
          <w:sz w:val="22"/>
          <w:szCs w:val="22"/>
        </w:rPr>
      </w:pPr>
    </w:p>
    <w:p w14:paraId="2CBC685C" w14:textId="2E453895" w:rsidR="00716CB8" w:rsidRDefault="00716CB8" w:rsidP="007576C6">
      <w:pPr>
        <w:pStyle w:val="Texto"/>
        <w:spacing w:after="0" w:line="240" w:lineRule="exact"/>
        <w:ind w:firstLine="0"/>
        <w:rPr>
          <w:rFonts w:ascii="Soberana Sans Light" w:hAnsi="Soberana Sans Light"/>
          <w:sz w:val="22"/>
          <w:szCs w:val="22"/>
        </w:rPr>
      </w:pPr>
    </w:p>
    <w:p w14:paraId="3877FD57" w14:textId="30EC952F" w:rsidR="00716CB8" w:rsidRDefault="00716CB8" w:rsidP="007576C6">
      <w:pPr>
        <w:pStyle w:val="Texto"/>
        <w:spacing w:after="0" w:line="240" w:lineRule="exact"/>
        <w:ind w:firstLine="0"/>
        <w:rPr>
          <w:rFonts w:ascii="Soberana Sans Light" w:hAnsi="Soberana Sans Light"/>
          <w:sz w:val="22"/>
          <w:szCs w:val="22"/>
        </w:rPr>
      </w:pPr>
    </w:p>
    <w:p w14:paraId="79C30841" w14:textId="30D040D2" w:rsidR="00716CB8" w:rsidRDefault="00716CB8" w:rsidP="007576C6">
      <w:pPr>
        <w:pStyle w:val="Texto"/>
        <w:spacing w:after="0" w:line="240" w:lineRule="exact"/>
        <w:ind w:firstLine="0"/>
        <w:rPr>
          <w:rFonts w:ascii="Soberana Sans Light" w:hAnsi="Soberana Sans Light"/>
          <w:sz w:val="22"/>
          <w:szCs w:val="22"/>
        </w:rPr>
      </w:pPr>
    </w:p>
    <w:p w14:paraId="632F8188" w14:textId="2EAE0826" w:rsidR="00716CB8" w:rsidRDefault="00716CB8" w:rsidP="007576C6">
      <w:pPr>
        <w:pStyle w:val="Texto"/>
        <w:spacing w:after="0" w:line="240" w:lineRule="exact"/>
        <w:ind w:firstLine="0"/>
        <w:rPr>
          <w:rFonts w:ascii="Soberana Sans Light" w:hAnsi="Soberana Sans Light"/>
          <w:sz w:val="22"/>
          <w:szCs w:val="22"/>
        </w:rPr>
      </w:pPr>
    </w:p>
    <w:p w14:paraId="18038896" w14:textId="7F23FB32" w:rsidR="00716CB8" w:rsidRDefault="00E14A8A" w:rsidP="007576C6">
      <w:pPr>
        <w:pStyle w:val="Texto"/>
        <w:spacing w:after="0" w:line="240" w:lineRule="exact"/>
        <w:ind w:firstLine="0"/>
        <w:rPr>
          <w:rFonts w:ascii="Soberana Sans Light" w:hAnsi="Soberana Sans Light"/>
          <w:sz w:val="22"/>
          <w:szCs w:val="22"/>
        </w:rPr>
      </w:pPr>
      <w:r w:rsidRPr="00E14A8A">
        <w:rPr>
          <w:noProof/>
        </w:rPr>
        <w:drawing>
          <wp:anchor distT="0" distB="0" distL="114300" distR="114300" simplePos="0" relativeHeight="251678720" behindDoc="0" locked="0" layoutInCell="1" allowOverlap="1" wp14:anchorId="6893B84E" wp14:editId="5F2537D4">
            <wp:simplePos x="0" y="0"/>
            <wp:positionH relativeFrom="column">
              <wp:posOffset>85090</wp:posOffset>
            </wp:positionH>
            <wp:positionV relativeFrom="paragraph">
              <wp:posOffset>210820</wp:posOffset>
            </wp:positionV>
            <wp:extent cx="6373495" cy="643890"/>
            <wp:effectExtent l="0" t="0" r="8255" b="3810"/>
            <wp:wrapSquare wrapText="bothSides"/>
            <wp:docPr id="19653928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7349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87904" w14:textId="77777777" w:rsidR="00716CB8" w:rsidRDefault="00716CB8" w:rsidP="007576C6">
      <w:pPr>
        <w:pStyle w:val="Texto"/>
        <w:spacing w:after="0" w:line="240" w:lineRule="exact"/>
        <w:ind w:firstLine="0"/>
        <w:rPr>
          <w:rFonts w:ascii="Soberana Sans Light" w:hAnsi="Soberana Sans Light"/>
          <w:sz w:val="22"/>
          <w:szCs w:val="22"/>
        </w:rPr>
      </w:pPr>
    </w:p>
    <w:p w14:paraId="436DFF53" w14:textId="290EB9F7" w:rsidR="00716CB8" w:rsidRDefault="00716CB8" w:rsidP="007576C6">
      <w:pPr>
        <w:pStyle w:val="Texto"/>
        <w:spacing w:after="0" w:line="240" w:lineRule="exact"/>
        <w:ind w:firstLine="0"/>
        <w:rPr>
          <w:rFonts w:ascii="Soberana Sans Light" w:hAnsi="Soberana Sans Light"/>
          <w:sz w:val="22"/>
          <w:szCs w:val="22"/>
        </w:rPr>
      </w:pPr>
    </w:p>
    <w:p w14:paraId="384D2C3B" w14:textId="77777777" w:rsidR="007576C6" w:rsidRDefault="007576C6" w:rsidP="007576C6">
      <w:pPr>
        <w:pStyle w:val="Texto"/>
        <w:spacing w:after="0" w:line="240" w:lineRule="exact"/>
        <w:ind w:firstLine="0"/>
        <w:rPr>
          <w:rFonts w:ascii="Soberana Sans Light" w:hAnsi="Soberana Sans Light"/>
          <w:sz w:val="22"/>
          <w:szCs w:val="22"/>
        </w:rPr>
      </w:pPr>
    </w:p>
    <w:p w14:paraId="03A6AA6E" w14:textId="77777777" w:rsidR="007576C6" w:rsidRDefault="007576C6" w:rsidP="007576C6">
      <w:pPr>
        <w:pStyle w:val="Texto"/>
        <w:spacing w:after="0" w:line="240" w:lineRule="exact"/>
        <w:ind w:firstLine="0"/>
        <w:rPr>
          <w:rFonts w:ascii="Soberana Sans Light" w:hAnsi="Soberana Sans Light"/>
          <w:sz w:val="22"/>
          <w:szCs w:val="22"/>
        </w:rPr>
      </w:pPr>
    </w:p>
    <w:p w14:paraId="2BE4ED04" w14:textId="77777777" w:rsidR="007576C6" w:rsidRDefault="007576C6" w:rsidP="007576C6">
      <w:pPr>
        <w:pStyle w:val="Texto"/>
        <w:spacing w:after="0" w:line="240" w:lineRule="exact"/>
        <w:ind w:firstLine="0"/>
        <w:rPr>
          <w:rFonts w:ascii="Soberana Sans Light" w:hAnsi="Soberana Sans Light"/>
          <w:sz w:val="22"/>
          <w:szCs w:val="22"/>
        </w:rPr>
      </w:pPr>
    </w:p>
    <w:p w14:paraId="08658EFE" w14:textId="6912B9C6" w:rsidR="007576C6" w:rsidRDefault="007576C6" w:rsidP="007576C6">
      <w:pPr>
        <w:pStyle w:val="Texto"/>
        <w:spacing w:after="0" w:line="240" w:lineRule="exact"/>
        <w:ind w:firstLine="0"/>
        <w:rPr>
          <w:rFonts w:ascii="Soberana Sans Light" w:hAnsi="Soberana Sans Light"/>
          <w:sz w:val="22"/>
          <w:szCs w:val="22"/>
        </w:rPr>
      </w:pPr>
    </w:p>
    <w:p w14:paraId="13CDB2EF" w14:textId="77777777" w:rsidR="00716CB8" w:rsidRDefault="00716CB8" w:rsidP="007576C6">
      <w:pPr>
        <w:pStyle w:val="Texto"/>
        <w:spacing w:after="0" w:line="240" w:lineRule="exact"/>
        <w:ind w:firstLine="0"/>
        <w:rPr>
          <w:rFonts w:ascii="Soberana Sans Light" w:hAnsi="Soberana Sans Light"/>
          <w:sz w:val="22"/>
          <w:szCs w:val="22"/>
        </w:rPr>
      </w:pPr>
    </w:p>
    <w:p w14:paraId="65CDD68F" w14:textId="77777777" w:rsidR="00716CB8" w:rsidRPr="00540418" w:rsidRDefault="00716CB8" w:rsidP="007576C6">
      <w:pPr>
        <w:pStyle w:val="Texto"/>
        <w:spacing w:after="0" w:line="240" w:lineRule="exact"/>
        <w:ind w:firstLine="0"/>
        <w:rPr>
          <w:rFonts w:ascii="Soberana Sans Light" w:hAnsi="Soberana Sans Light"/>
          <w:sz w:val="22"/>
          <w:szCs w:val="22"/>
        </w:rPr>
      </w:pPr>
    </w:p>
    <w:sectPr w:rsidR="00716CB8" w:rsidRPr="00540418" w:rsidSect="00C44C7E">
      <w:headerReference w:type="even" r:id="rId29"/>
      <w:headerReference w:type="default" r:id="rId30"/>
      <w:footerReference w:type="even" r:id="rId31"/>
      <w:footerReference w:type="default" r:id="rId32"/>
      <w:pgSz w:w="12240" w:h="15840"/>
      <w:pgMar w:top="1418" w:right="1440"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38A0" w14:textId="77777777" w:rsidR="000D2539" w:rsidRDefault="000D2539" w:rsidP="00EA5418">
      <w:pPr>
        <w:spacing w:after="0" w:line="240" w:lineRule="auto"/>
      </w:pPr>
      <w:r>
        <w:separator/>
      </w:r>
    </w:p>
  </w:endnote>
  <w:endnote w:type="continuationSeparator" w:id="0">
    <w:p w14:paraId="5D4D7FBA" w14:textId="77777777" w:rsidR="000D2539" w:rsidRDefault="000D253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736" w14:textId="563B34D0" w:rsidR="007F3E7C" w:rsidRPr="0013011C" w:rsidRDefault="007F3E7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4C1F66A" wp14:editId="10170C1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F20AC" id="12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3373761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81AD6" w:rsidRPr="00E81AD6">
          <w:rPr>
            <w:rFonts w:ascii="Soberana Sans Light" w:hAnsi="Soberana Sans Light"/>
            <w:noProof/>
            <w:lang w:val="es-ES"/>
          </w:rPr>
          <w:t>6</w:t>
        </w:r>
        <w:r w:rsidRPr="0013011C">
          <w:rPr>
            <w:rFonts w:ascii="Soberana Sans Light" w:hAnsi="Soberana Sans Light"/>
          </w:rPr>
          <w:fldChar w:fldCharType="end"/>
        </w:r>
      </w:sdtContent>
    </w:sdt>
  </w:p>
  <w:p w14:paraId="6C963BF8" w14:textId="77777777" w:rsidR="007F3E7C" w:rsidRDefault="007F3E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5F2" w14:textId="3B92053E" w:rsidR="007F3E7C" w:rsidRPr="008E3652" w:rsidRDefault="007F3E7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4144" behindDoc="0" locked="0" layoutInCell="1" allowOverlap="1" wp14:anchorId="5F387293" wp14:editId="13905A8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F7D2F"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70299674"/>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81AD6" w:rsidRPr="00E81AD6">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CA93" w14:textId="77777777" w:rsidR="000D2539" w:rsidRDefault="000D2539" w:rsidP="00EA5418">
      <w:pPr>
        <w:spacing w:after="0" w:line="240" w:lineRule="auto"/>
      </w:pPr>
      <w:r>
        <w:separator/>
      </w:r>
    </w:p>
  </w:footnote>
  <w:footnote w:type="continuationSeparator" w:id="0">
    <w:p w14:paraId="04A1B69E" w14:textId="77777777" w:rsidR="000D2539" w:rsidRDefault="000D253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1A07" w14:textId="77777777" w:rsidR="007F3E7C" w:rsidRDefault="007F3E7C">
    <w:pPr>
      <w:pStyle w:val="Encabezado"/>
    </w:pPr>
    <w:r>
      <w:rPr>
        <w:noProof/>
        <w:lang w:eastAsia="es-MX"/>
      </w:rPr>
      <mc:AlternateContent>
        <mc:Choice Requires="wpg">
          <w:drawing>
            <wp:anchor distT="0" distB="0" distL="114300" distR="114300" simplePos="0" relativeHeight="251662336" behindDoc="0" locked="0" layoutInCell="1" allowOverlap="1" wp14:anchorId="3FE3CA4F" wp14:editId="20D51C6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9750" w14:textId="77777777" w:rsidR="007F3E7C" w:rsidRDefault="007F3E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7F3E7C" w:rsidRDefault="007F3E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7F3E7C" w:rsidRPr="00275FC6" w:rsidRDefault="007F3E7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B67C" w14:textId="7E8E3983"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526F13">
                                <w:rPr>
                                  <w:rFonts w:ascii="Soberana Titular" w:hAnsi="Soberana Titular" w:cs="Arial"/>
                                  <w:color w:val="808080" w:themeColor="background1" w:themeShade="80"/>
                                  <w:sz w:val="42"/>
                                  <w:szCs w:val="42"/>
                                </w:rPr>
                                <w:t>3</w:t>
                              </w:r>
                            </w:p>
                            <w:p w14:paraId="6158CE1B" w14:textId="77777777" w:rsidR="001E151A" w:rsidRDefault="001E151A" w:rsidP="00040466">
                              <w:pPr>
                                <w:jc w:val="both"/>
                                <w:rPr>
                                  <w:rFonts w:ascii="Soberana Titular" w:hAnsi="Soberana Titular" w:cs="Arial"/>
                                  <w:color w:val="808080" w:themeColor="background1" w:themeShade="80"/>
                                  <w:sz w:val="42"/>
                                  <w:szCs w:val="42"/>
                                </w:rPr>
                              </w:pPr>
                            </w:p>
                            <w:p w14:paraId="685E96ED" w14:textId="77777777" w:rsidR="007F3E7C" w:rsidRDefault="007F3E7C" w:rsidP="00040466">
                              <w:pPr>
                                <w:jc w:val="both"/>
                                <w:rPr>
                                  <w:rFonts w:ascii="Soberana Titular" w:hAnsi="Soberana Titular" w:cs="Arial"/>
                                  <w:color w:val="808080" w:themeColor="background1" w:themeShade="80"/>
                                  <w:sz w:val="42"/>
                                  <w:szCs w:val="42"/>
                                </w:rPr>
                              </w:pPr>
                            </w:p>
                            <w:p w14:paraId="0FD0E0CF" w14:textId="77777777"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7F3E7C" w:rsidRPr="00275FC6" w:rsidRDefault="007F3E7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3CA4F" id="6 Grupo" o:spid="_x0000_s1031" style="position:absolute;margin-left:155pt;margin-top:-21.85pt;width:325.95pt;height:39.2pt;z-index:2516623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439750" w14:textId="77777777" w:rsidR="007F3E7C" w:rsidRDefault="007F3E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7F3E7C" w:rsidRDefault="007F3E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7F3E7C" w:rsidRPr="00275FC6" w:rsidRDefault="007F3E7C"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5"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DB67C" w14:textId="7E8E3983"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526F13">
                          <w:rPr>
                            <w:rFonts w:ascii="Soberana Titular" w:hAnsi="Soberana Titular" w:cs="Arial"/>
                            <w:color w:val="808080" w:themeColor="background1" w:themeShade="80"/>
                            <w:sz w:val="42"/>
                            <w:szCs w:val="42"/>
                          </w:rPr>
                          <w:t>3</w:t>
                        </w:r>
                      </w:p>
                      <w:p w14:paraId="6158CE1B" w14:textId="77777777" w:rsidR="001E151A" w:rsidRDefault="001E151A" w:rsidP="00040466">
                        <w:pPr>
                          <w:jc w:val="both"/>
                          <w:rPr>
                            <w:rFonts w:ascii="Soberana Titular" w:hAnsi="Soberana Titular" w:cs="Arial"/>
                            <w:color w:val="808080" w:themeColor="background1" w:themeShade="80"/>
                            <w:sz w:val="42"/>
                            <w:szCs w:val="42"/>
                          </w:rPr>
                        </w:pPr>
                      </w:p>
                      <w:p w14:paraId="685E96ED" w14:textId="77777777" w:rsidR="007F3E7C" w:rsidRDefault="007F3E7C" w:rsidP="00040466">
                        <w:pPr>
                          <w:jc w:val="both"/>
                          <w:rPr>
                            <w:rFonts w:ascii="Soberana Titular" w:hAnsi="Soberana Titular" w:cs="Arial"/>
                            <w:color w:val="808080" w:themeColor="background1" w:themeShade="80"/>
                            <w:sz w:val="42"/>
                            <w:szCs w:val="42"/>
                          </w:rPr>
                        </w:pPr>
                      </w:p>
                      <w:p w14:paraId="0FD0E0CF" w14:textId="77777777"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7F3E7C" w:rsidRPr="00275FC6" w:rsidRDefault="007F3E7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2AB078BC" wp14:editId="4F1496C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AA7FF" id="4 Conector recto"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BFA0" w14:textId="77777777" w:rsidR="007F3E7C" w:rsidRPr="0013011C" w:rsidRDefault="007F3E7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0048" behindDoc="0" locked="0" layoutInCell="1" allowOverlap="1" wp14:anchorId="63E9C30F" wp14:editId="19ED041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AB014" id="1 Conector recto"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E1E6DB4"/>
    <w:lvl w:ilvl="0" w:tplc="EDF6863A">
      <w:start w:val="1"/>
      <w:numFmt w:val="decimal"/>
      <w:lvlText w:val="%1."/>
      <w:lvlJc w:val="left"/>
      <w:pPr>
        <w:ind w:left="1637"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C43CFE"/>
    <w:multiLevelType w:val="hybridMultilevel"/>
    <w:tmpl w:val="8F38D564"/>
    <w:lvl w:ilvl="0" w:tplc="5EF0B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964F3"/>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8A04B8"/>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51336A"/>
    <w:multiLevelType w:val="hybridMultilevel"/>
    <w:tmpl w:val="08BEC746"/>
    <w:lvl w:ilvl="0" w:tplc="53E2720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E2C6029"/>
    <w:multiLevelType w:val="hybridMultilevel"/>
    <w:tmpl w:val="EBE8E9C8"/>
    <w:lvl w:ilvl="0" w:tplc="080A000F">
      <w:start w:val="1"/>
      <w:numFmt w:val="decimal"/>
      <w:lvlText w:val="%1."/>
      <w:lvlJc w:val="left"/>
      <w:pPr>
        <w:ind w:left="648" w:hanging="360"/>
      </w:p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9" w15:restartNumberingAfterBreak="0">
    <w:nsid w:val="47B35E4C"/>
    <w:multiLevelType w:val="hybridMultilevel"/>
    <w:tmpl w:val="010A316A"/>
    <w:lvl w:ilvl="0" w:tplc="165C398E">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C8F4CC2"/>
    <w:multiLevelType w:val="hybridMultilevel"/>
    <w:tmpl w:val="C78CC2F4"/>
    <w:lvl w:ilvl="0" w:tplc="6D003A16">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52CB7F5C"/>
    <w:multiLevelType w:val="hybridMultilevel"/>
    <w:tmpl w:val="4C8CFED6"/>
    <w:lvl w:ilvl="0" w:tplc="E8FCA1B6">
      <w:start w:val="1"/>
      <w:numFmt w:val="decimal"/>
      <w:lvlText w:val="%1."/>
      <w:lvlJc w:val="left"/>
      <w:pPr>
        <w:ind w:left="1140" w:hanging="360"/>
      </w:pPr>
      <w:rPr>
        <w:rFonts w:ascii="Soberana Sans Light" w:hAnsi="Soberana Sans Light" w:hint="default"/>
        <w:b w:val="0"/>
        <w:sz w:val="22"/>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5328753C"/>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7744051"/>
    <w:multiLevelType w:val="hybridMultilevel"/>
    <w:tmpl w:val="377E6294"/>
    <w:lvl w:ilvl="0" w:tplc="3B5823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5B6030DC"/>
    <w:multiLevelType w:val="hybridMultilevel"/>
    <w:tmpl w:val="1688AB6E"/>
    <w:lvl w:ilvl="0" w:tplc="AC583EC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020938104">
    <w:abstractNumId w:val="0"/>
  </w:num>
  <w:num w:numId="2" w16cid:durableId="1182552954">
    <w:abstractNumId w:val="1"/>
  </w:num>
  <w:num w:numId="3" w16cid:durableId="1559973593">
    <w:abstractNumId w:val="5"/>
  </w:num>
  <w:num w:numId="4" w16cid:durableId="1008560167">
    <w:abstractNumId w:val="4"/>
  </w:num>
  <w:num w:numId="5" w16cid:durableId="720397993">
    <w:abstractNumId w:val="3"/>
  </w:num>
  <w:num w:numId="6" w16cid:durableId="2133084519">
    <w:abstractNumId w:val="7"/>
  </w:num>
  <w:num w:numId="7" w16cid:durableId="922109723">
    <w:abstractNumId w:val="14"/>
  </w:num>
  <w:num w:numId="8" w16cid:durableId="1031027634">
    <w:abstractNumId w:val="11"/>
  </w:num>
  <w:num w:numId="9" w16cid:durableId="970940612">
    <w:abstractNumId w:val="6"/>
  </w:num>
  <w:num w:numId="10" w16cid:durableId="1099105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1713012">
    <w:abstractNumId w:val="12"/>
  </w:num>
  <w:num w:numId="12" w16cid:durableId="1607081678">
    <w:abstractNumId w:val="8"/>
    <w:lvlOverride w:ilvl="0">
      <w:startOverride w:val="1"/>
    </w:lvlOverride>
    <w:lvlOverride w:ilvl="1"/>
    <w:lvlOverride w:ilvl="2"/>
    <w:lvlOverride w:ilvl="3"/>
    <w:lvlOverride w:ilvl="4"/>
    <w:lvlOverride w:ilvl="5"/>
    <w:lvlOverride w:ilvl="6"/>
    <w:lvlOverride w:ilvl="7"/>
    <w:lvlOverride w:ilvl="8"/>
  </w:num>
  <w:num w:numId="13" w16cid:durableId="1268998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653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329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712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6711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D3C"/>
    <w:rsid w:val="00001107"/>
    <w:rsid w:val="000056BA"/>
    <w:rsid w:val="0000687E"/>
    <w:rsid w:val="000115B0"/>
    <w:rsid w:val="000127E4"/>
    <w:rsid w:val="00017EA1"/>
    <w:rsid w:val="00017F42"/>
    <w:rsid w:val="00020916"/>
    <w:rsid w:val="000211F6"/>
    <w:rsid w:val="0002278C"/>
    <w:rsid w:val="00024F03"/>
    <w:rsid w:val="00024F4B"/>
    <w:rsid w:val="0003173C"/>
    <w:rsid w:val="0003366B"/>
    <w:rsid w:val="0003594B"/>
    <w:rsid w:val="0003607F"/>
    <w:rsid w:val="000363E4"/>
    <w:rsid w:val="00040466"/>
    <w:rsid w:val="00042F54"/>
    <w:rsid w:val="00043D71"/>
    <w:rsid w:val="00044D59"/>
    <w:rsid w:val="00045A10"/>
    <w:rsid w:val="00045FA9"/>
    <w:rsid w:val="00052C3A"/>
    <w:rsid w:val="00054A03"/>
    <w:rsid w:val="00054A2C"/>
    <w:rsid w:val="000610C3"/>
    <w:rsid w:val="000614E9"/>
    <w:rsid w:val="00061CA7"/>
    <w:rsid w:val="00062808"/>
    <w:rsid w:val="000632AB"/>
    <w:rsid w:val="0006611E"/>
    <w:rsid w:val="000663EC"/>
    <w:rsid w:val="0007020A"/>
    <w:rsid w:val="000757C1"/>
    <w:rsid w:val="00076129"/>
    <w:rsid w:val="0008052B"/>
    <w:rsid w:val="000809FD"/>
    <w:rsid w:val="00080B53"/>
    <w:rsid w:val="00083A21"/>
    <w:rsid w:val="00093D61"/>
    <w:rsid w:val="00096B40"/>
    <w:rsid w:val="000A55B9"/>
    <w:rsid w:val="000B0682"/>
    <w:rsid w:val="000B2193"/>
    <w:rsid w:val="000C5C3F"/>
    <w:rsid w:val="000D057E"/>
    <w:rsid w:val="000D2539"/>
    <w:rsid w:val="000D6193"/>
    <w:rsid w:val="000E0AF4"/>
    <w:rsid w:val="000E21C1"/>
    <w:rsid w:val="000E64E5"/>
    <w:rsid w:val="000F11A0"/>
    <w:rsid w:val="000F2D82"/>
    <w:rsid w:val="000F31CF"/>
    <w:rsid w:val="000F3FEC"/>
    <w:rsid w:val="000F72E5"/>
    <w:rsid w:val="00101FF9"/>
    <w:rsid w:val="00105A15"/>
    <w:rsid w:val="00105EE5"/>
    <w:rsid w:val="00107138"/>
    <w:rsid w:val="0012110D"/>
    <w:rsid w:val="00121C33"/>
    <w:rsid w:val="00122DF9"/>
    <w:rsid w:val="0013011C"/>
    <w:rsid w:val="00132234"/>
    <w:rsid w:val="00132794"/>
    <w:rsid w:val="001347CD"/>
    <w:rsid w:val="00134CB0"/>
    <w:rsid w:val="00134DDC"/>
    <w:rsid w:val="00142463"/>
    <w:rsid w:val="00147FBB"/>
    <w:rsid w:val="00151EB6"/>
    <w:rsid w:val="001572E1"/>
    <w:rsid w:val="00161AAD"/>
    <w:rsid w:val="00161C2A"/>
    <w:rsid w:val="00165BB4"/>
    <w:rsid w:val="00167C72"/>
    <w:rsid w:val="0017439C"/>
    <w:rsid w:val="00176C67"/>
    <w:rsid w:val="0018111D"/>
    <w:rsid w:val="0018166C"/>
    <w:rsid w:val="00183F41"/>
    <w:rsid w:val="00187701"/>
    <w:rsid w:val="00192B8B"/>
    <w:rsid w:val="0019396A"/>
    <w:rsid w:val="00193A62"/>
    <w:rsid w:val="00194440"/>
    <w:rsid w:val="001A7122"/>
    <w:rsid w:val="001B1B72"/>
    <w:rsid w:val="001C0162"/>
    <w:rsid w:val="001C34F4"/>
    <w:rsid w:val="001C616F"/>
    <w:rsid w:val="001C6FD8"/>
    <w:rsid w:val="001C77E0"/>
    <w:rsid w:val="001D1026"/>
    <w:rsid w:val="001D40C5"/>
    <w:rsid w:val="001D5332"/>
    <w:rsid w:val="001E151A"/>
    <w:rsid w:val="001E2EF8"/>
    <w:rsid w:val="001E7072"/>
    <w:rsid w:val="001F018C"/>
    <w:rsid w:val="001F1A81"/>
    <w:rsid w:val="001F5D07"/>
    <w:rsid w:val="002024D0"/>
    <w:rsid w:val="00203798"/>
    <w:rsid w:val="00204C86"/>
    <w:rsid w:val="00214128"/>
    <w:rsid w:val="00214559"/>
    <w:rsid w:val="00220E34"/>
    <w:rsid w:val="002275E4"/>
    <w:rsid w:val="00231EB8"/>
    <w:rsid w:val="00232FD7"/>
    <w:rsid w:val="002336EE"/>
    <w:rsid w:val="00234278"/>
    <w:rsid w:val="0025005D"/>
    <w:rsid w:val="00251CF5"/>
    <w:rsid w:val="002539B7"/>
    <w:rsid w:val="002545A2"/>
    <w:rsid w:val="0025513A"/>
    <w:rsid w:val="00264426"/>
    <w:rsid w:val="00273333"/>
    <w:rsid w:val="002756CA"/>
    <w:rsid w:val="00277343"/>
    <w:rsid w:val="00280BD0"/>
    <w:rsid w:val="002868DA"/>
    <w:rsid w:val="00290317"/>
    <w:rsid w:val="00292BEA"/>
    <w:rsid w:val="00293710"/>
    <w:rsid w:val="002A70B3"/>
    <w:rsid w:val="002B24F0"/>
    <w:rsid w:val="002C3086"/>
    <w:rsid w:val="002C338D"/>
    <w:rsid w:val="002D202E"/>
    <w:rsid w:val="002D26F8"/>
    <w:rsid w:val="002D2B12"/>
    <w:rsid w:val="002D44A1"/>
    <w:rsid w:val="002D63CC"/>
    <w:rsid w:val="002D6468"/>
    <w:rsid w:val="002D6C20"/>
    <w:rsid w:val="002D73D2"/>
    <w:rsid w:val="002D77F5"/>
    <w:rsid w:val="002D7A16"/>
    <w:rsid w:val="002E1E86"/>
    <w:rsid w:val="002E53CD"/>
    <w:rsid w:val="002E6AE2"/>
    <w:rsid w:val="002F07F4"/>
    <w:rsid w:val="002F0A73"/>
    <w:rsid w:val="002F1ECC"/>
    <w:rsid w:val="002F3C8C"/>
    <w:rsid w:val="002F6E9D"/>
    <w:rsid w:val="0030367A"/>
    <w:rsid w:val="00310F23"/>
    <w:rsid w:val="003166FD"/>
    <w:rsid w:val="0031734E"/>
    <w:rsid w:val="00322392"/>
    <w:rsid w:val="00326E8E"/>
    <w:rsid w:val="00327B51"/>
    <w:rsid w:val="0033027F"/>
    <w:rsid w:val="0033088F"/>
    <w:rsid w:val="003347BA"/>
    <w:rsid w:val="00335B52"/>
    <w:rsid w:val="0034675B"/>
    <w:rsid w:val="00354C35"/>
    <w:rsid w:val="0035547D"/>
    <w:rsid w:val="00355EB8"/>
    <w:rsid w:val="0035690C"/>
    <w:rsid w:val="00356BF8"/>
    <w:rsid w:val="0035788B"/>
    <w:rsid w:val="00357AF8"/>
    <w:rsid w:val="00357D3A"/>
    <w:rsid w:val="00360C1F"/>
    <w:rsid w:val="00363EE4"/>
    <w:rsid w:val="003658B8"/>
    <w:rsid w:val="00372193"/>
    <w:rsid w:val="00372F40"/>
    <w:rsid w:val="00377051"/>
    <w:rsid w:val="0038382C"/>
    <w:rsid w:val="00384E91"/>
    <w:rsid w:val="00385C75"/>
    <w:rsid w:val="00387688"/>
    <w:rsid w:val="0039070F"/>
    <w:rsid w:val="0039587F"/>
    <w:rsid w:val="0039594F"/>
    <w:rsid w:val="00396C2B"/>
    <w:rsid w:val="00397C11"/>
    <w:rsid w:val="003A0303"/>
    <w:rsid w:val="003A0894"/>
    <w:rsid w:val="003A2200"/>
    <w:rsid w:val="003A2AF7"/>
    <w:rsid w:val="003A30CA"/>
    <w:rsid w:val="003A37E0"/>
    <w:rsid w:val="003A3C66"/>
    <w:rsid w:val="003A504E"/>
    <w:rsid w:val="003A5312"/>
    <w:rsid w:val="003A6CEB"/>
    <w:rsid w:val="003B0227"/>
    <w:rsid w:val="003B4C1A"/>
    <w:rsid w:val="003B4F10"/>
    <w:rsid w:val="003B5215"/>
    <w:rsid w:val="003B618D"/>
    <w:rsid w:val="003B62F2"/>
    <w:rsid w:val="003C02AA"/>
    <w:rsid w:val="003C45B9"/>
    <w:rsid w:val="003C49D2"/>
    <w:rsid w:val="003D141F"/>
    <w:rsid w:val="003D39C4"/>
    <w:rsid w:val="003D5DBF"/>
    <w:rsid w:val="003D7A20"/>
    <w:rsid w:val="003E0A19"/>
    <w:rsid w:val="003E2EDD"/>
    <w:rsid w:val="003E7FD0"/>
    <w:rsid w:val="003F0117"/>
    <w:rsid w:val="003F02E3"/>
    <w:rsid w:val="003F06F3"/>
    <w:rsid w:val="003F0EA4"/>
    <w:rsid w:val="003F43B3"/>
    <w:rsid w:val="003F4DAF"/>
    <w:rsid w:val="003F64EA"/>
    <w:rsid w:val="003F7B6F"/>
    <w:rsid w:val="004001C3"/>
    <w:rsid w:val="00400F6A"/>
    <w:rsid w:val="00400F89"/>
    <w:rsid w:val="00402613"/>
    <w:rsid w:val="004035CA"/>
    <w:rsid w:val="00406810"/>
    <w:rsid w:val="00410DBA"/>
    <w:rsid w:val="004172D2"/>
    <w:rsid w:val="00421AB3"/>
    <w:rsid w:val="0042563F"/>
    <w:rsid w:val="00425712"/>
    <w:rsid w:val="00425CF0"/>
    <w:rsid w:val="00425EDB"/>
    <w:rsid w:val="00427EFC"/>
    <w:rsid w:val="004311BE"/>
    <w:rsid w:val="004341A8"/>
    <w:rsid w:val="0043530D"/>
    <w:rsid w:val="00437123"/>
    <w:rsid w:val="004374B5"/>
    <w:rsid w:val="00437BBC"/>
    <w:rsid w:val="0044253C"/>
    <w:rsid w:val="00443433"/>
    <w:rsid w:val="004510FF"/>
    <w:rsid w:val="00451507"/>
    <w:rsid w:val="00454A42"/>
    <w:rsid w:val="00460C11"/>
    <w:rsid w:val="0046173F"/>
    <w:rsid w:val="00461A2F"/>
    <w:rsid w:val="0046257D"/>
    <w:rsid w:val="00464229"/>
    <w:rsid w:val="004656F1"/>
    <w:rsid w:val="00470D34"/>
    <w:rsid w:val="004714CF"/>
    <w:rsid w:val="00476EFE"/>
    <w:rsid w:val="00483123"/>
    <w:rsid w:val="00483B67"/>
    <w:rsid w:val="00484C0D"/>
    <w:rsid w:val="00486EB3"/>
    <w:rsid w:val="00490D43"/>
    <w:rsid w:val="00497B1F"/>
    <w:rsid w:val="00497D8B"/>
    <w:rsid w:val="004A71D9"/>
    <w:rsid w:val="004B0275"/>
    <w:rsid w:val="004B4272"/>
    <w:rsid w:val="004B42F9"/>
    <w:rsid w:val="004C0C0A"/>
    <w:rsid w:val="004C24FE"/>
    <w:rsid w:val="004C2EBA"/>
    <w:rsid w:val="004C34E7"/>
    <w:rsid w:val="004C387F"/>
    <w:rsid w:val="004C4798"/>
    <w:rsid w:val="004D41B8"/>
    <w:rsid w:val="004D6559"/>
    <w:rsid w:val="004E4FB2"/>
    <w:rsid w:val="004E7C83"/>
    <w:rsid w:val="004F5641"/>
    <w:rsid w:val="004F5A3A"/>
    <w:rsid w:val="00500920"/>
    <w:rsid w:val="00502038"/>
    <w:rsid w:val="00503C54"/>
    <w:rsid w:val="005056D5"/>
    <w:rsid w:val="005074D5"/>
    <w:rsid w:val="00516FF0"/>
    <w:rsid w:val="00521977"/>
    <w:rsid w:val="0052257B"/>
    <w:rsid w:val="00522632"/>
    <w:rsid w:val="00522DBD"/>
    <w:rsid w:val="00522EF3"/>
    <w:rsid w:val="00524581"/>
    <w:rsid w:val="00525EBB"/>
    <w:rsid w:val="00526F13"/>
    <w:rsid w:val="005403E1"/>
    <w:rsid w:val="00540418"/>
    <w:rsid w:val="005446E9"/>
    <w:rsid w:val="0054780D"/>
    <w:rsid w:val="005526AE"/>
    <w:rsid w:val="005543AB"/>
    <w:rsid w:val="00560E9F"/>
    <w:rsid w:val="00561142"/>
    <w:rsid w:val="00563457"/>
    <w:rsid w:val="00564B78"/>
    <w:rsid w:val="00570293"/>
    <w:rsid w:val="00572B3F"/>
    <w:rsid w:val="0057394F"/>
    <w:rsid w:val="00574266"/>
    <w:rsid w:val="00583EF4"/>
    <w:rsid w:val="005871AD"/>
    <w:rsid w:val="00593B14"/>
    <w:rsid w:val="00596844"/>
    <w:rsid w:val="005976CC"/>
    <w:rsid w:val="005A30E7"/>
    <w:rsid w:val="005A4744"/>
    <w:rsid w:val="005B1807"/>
    <w:rsid w:val="005B2802"/>
    <w:rsid w:val="005B3801"/>
    <w:rsid w:val="005B5077"/>
    <w:rsid w:val="005B6319"/>
    <w:rsid w:val="005C10DB"/>
    <w:rsid w:val="005C1FBA"/>
    <w:rsid w:val="005D310A"/>
    <w:rsid w:val="005D3D25"/>
    <w:rsid w:val="005D726E"/>
    <w:rsid w:val="005D72F8"/>
    <w:rsid w:val="005E0072"/>
    <w:rsid w:val="005E3049"/>
    <w:rsid w:val="005F1B50"/>
    <w:rsid w:val="005F2A5C"/>
    <w:rsid w:val="005F3E56"/>
    <w:rsid w:val="00605FA1"/>
    <w:rsid w:val="0061055C"/>
    <w:rsid w:val="00610BC5"/>
    <w:rsid w:val="00611054"/>
    <w:rsid w:val="0061239D"/>
    <w:rsid w:val="00615440"/>
    <w:rsid w:val="0062082E"/>
    <w:rsid w:val="00623D7A"/>
    <w:rsid w:val="00635ECE"/>
    <w:rsid w:val="00636427"/>
    <w:rsid w:val="00641977"/>
    <w:rsid w:val="00644985"/>
    <w:rsid w:val="006465D1"/>
    <w:rsid w:val="006474B6"/>
    <w:rsid w:val="00650359"/>
    <w:rsid w:val="0065198C"/>
    <w:rsid w:val="00667235"/>
    <w:rsid w:val="00670103"/>
    <w:rsid w:val="00674AF1"/>
    <w:rsid w:val="0067607E"/>
    <w:rsid w:val="00680202"/>
    <w:rsid w:val="00682552"/>
    <w:rsid w:val="006925A0"/>
    <w:rsid w:val="0069530B"/>
    <w:rsid w:val="00695935"/>
    <w:rsid w:val="00697FA4"/>
    <w:rsid w:val="006A6E41"/>
    <w:rsid w:val="006B1FC7"/>
    <w:rsid w:val="006B1FE7"/>
    <w:rsid w:val="006B76AF"/>
    <w:rsid w:val="006C25F2"/>
    <w:rsid w:val="006D39E7"/>
    <w:rsid w:val="006D3BB4"/>
    <w:rsid w:val="006E3097"/>
    <w:rsid w:val="006E3762"/>
    <w:rsid w:val="006E4A62"/>
    <w:rsid w:val="006E5265"/>
    <w:rsid w:val="006E77DD"/>
    <w:rsid w:val="006F08C8"/>
    <w:rsid w:val="006F1F41"/>
    <w:rsid w:val="006F2A38"/>
    <w:rsid w:val="006F32ED"/>
    <w:rsid w:val="0070514D"/>
    <w:rsid w:val="00710E29"/>
    <w:rsid w:val="00714825"/>
    <w:rsid w:val="00715B5B"/>
    <w:rsid w:val="00716CB8"/>
    <w:rsid w:val="00721764"/>
    <w:rsid w:val="007271F5"/>
    <w:rsid w:val="00727243"/>
    <w:rsid w:val="00731694"/>
    <w:rsid w:val="0074385A"/>
    <w:rsid w:val="0074798B"/>
    <w:rsid w:val="00751958"/>
    <w:rsid w:val="00752287"/>
    <w:rsid w:val="00754476"/>
    <w:rsid w:val="00754A88"/>
    <w:rsid w:val="00754F68"/>
    <w:rsid w:val="00755ABF"/>
    <w:rsid w:val="007576C6"/>
    <w:rsid w:val="00760A2E"/>
    <w:rsid w:val="00761E6D"/>
    <w:rsid w:val="00764A71"/>
    <w:rsid w:val="00767260"/>
    <w:rsid w:val="007705CC"/>
    <w:rsid w:val="00772909"/>
    <w:rsid w:val="007749DC"/>
    <w:rsid w:val="007865A3"/>
    <w:rsid w:val="00793A81"/>
    <w:rsid w:val="0079582C"/>
    <w:rsid w:val="00797E71"/>
    <w:rsid w:val="007B3D87"/>
    <w:rsid w:val="007B4CA2"/>
    <w:rsid w:val="007B688F"/>
    <w:rsid w:val="007B7FFC"/>
    <w:rsid w:val="007C0EF4"/>
    <w:rsid w:val="007C5C86"/>
    <w:rsid w:val="007C7A2F"/>
    <w:rsid w:val="007D13C5"/>
    <w:rsid w:val="007D2043"/>
    <w:rsid w:val="007D25A7"/>
    <w:rsid w:val="007D3AF8"/>
    <w:rsid w:val="007D451D"/>
    <w:rsid w:val="007D5255"/>
    <w:rsid w:val="007D6E9A"/>
    <w:rsid w:val="007E0BED"/>
    <w:rsid w:val="007E18C2"/>
    <w:rsid w:val="007E5791"/>
    <w:rsid w:val="007F2AB6"/>
    <w:rsid w:val="007F3E7C"/>
    <w:rsid w:val="007F4450"/>
    <w:rsid w:val="007F4F4D"/>
    <w:rsid w:val="007F55CF"/>
    <w:rsid w:val="007F70D6"/>
    <w:rsid w:val="00800FC8"/>
    <w:rsid w:val="00803733"/>
    <w:rsid w:val="008052AB"/>
    <w:rsid w:val="00807882"/>
    <w:rsid w:val="00811CF7"/>
    <w:rsid w:val="00811DAC"/>
    <w:rsid w:val="0081254E"/>
    <w:rsid w:val="008138D2"/>
    <w:rsid w:val="008144EA"/>
    <w:rsid w:val="00815376"/>
    <w:rsid w:val="008206FB"/>
    <w:rsid w:val="00821DCD"/>
    <w:rsid w:val="00822412"/>
    <w:rsid w:val="00822588"/>
    <w:rsid w:val="008235EC"/>
    <w:rsid w:val="0083316A"/>
    <w:rsid w:val="0083508C"/>
    <w:rsid w:val="00835682"/>
    <w:rsid w:val="00835EFE"/>
    <w:rsid w:val="00842ECF"/>
    <w:rsid w:val="00847638"/>
    <w:rsid w:val="0085479C"/>
    <w:rsid w:val="008562AE"/>
    <w:rsid w:val="00856397"/>
    <w:rsid w:val="00856DEB"/>
    <w:rsid w:val="00860E6D"/>
    <w:rsid w:val="008615C9"/>
    <w:rsid w:val="00864964"/>
    <w:rsid w:val="008669EC"/>
    <w:rsid w:val="00870297"/>
    <w:rsid w:val="008704AA"/>
    <w:rsid w:val="00871009"/>
    <w:rsid w:val="00874D0E"/>
    <w:rsid w:val="008836B1"/>
    <w:rsid w:val="00887039"/>
    <w:rsid w:val="0089054E"/>
    <w:rsid w:val="00892DD3"/>
    <w:rsid w:val="008940E2"/>
    <w:rsid w:val="008A1696"/>
    <w:rsid w:val="008A1D9A"/>
    <w:rsid w:val="008A2125"/>
    <w:rsid w:val="008A6E4D"/>
    <w:rsid w:val="008A78B3"/>
    <w:rsid w:val="008A793D"/>
    <w:rsid w:val="008A7A3B"/>
    <w:rsid w:val="008B0017"/>
    <w:rsid w:val="008B15BB"/>
    <w:rsid w:val="008B2606"/>
    <w:rsid w:val="008B7F3F"/>
    <w:rsid w:val="008C01D6"/>
    <w:rsid w:val="008C0A1E"/>
    <w:rsid w:val="008C13BB"/>
    <w:rsid w:val="008C231D"/>
    <w:rsid w:val="008C268F"/>
    <w:rsid w:val="008D0F2A"/>
    <w:rsid w:val="008E0A03"/>
    <w:rsid w:val="008E1108"/>
    <w:rsid w:val="008E2F99"/>
    <w:rsid w:val="008E3531"/>
    <w:rsid w:val="008E3652"/>
    <w:rsid w:val="008E3E8F"/>
    <w:rsid w:val="008E711A"/>
    <w:rsid w:val="008F489F"/>
    <w:rsid w:val="008F6D58"/>
    <w:rsid w:val="0090032E"/>
    <w:rsid w:val="0090163F"/>
    <w:rsid w:val="0090185B"/>
    <w:rsid w:val="009053DD"/>
    <w:rsid w:val="00907BE3"/>
    <w:rsid w:val="00912C78"/>
    <w:rsid w:val="0091404A"/>
    <w:rsid w:val="00921260"/>
    <w:rsid w:val="00921703"/>
    <w:rsid w:val="00925449"/>
    <w:rsid w:val="009302D3"/>
    <w:rsid w:val="00932F35"/>
    <w:rsid w:val="0093492C"/>
    <w:rsid w:val="00935DB1"/>
    <w:rsid w:val="00936E62"/>
    <w:rsid w:val="00940944"/>
    <w:rsid w:val="00945420"/>
    <w:rsid w:val="00946B06"/>
    <w:rsid w:val="00950120"/>
    <w:rsid w:val="00956ABF"/>
    <w:rsid w:val="00957043"/>
    <w:rsid w:val="00971060"/>
    <w:rsid w:val="00976488"/>
    <w:rsid w:val="00977D96"/>
    <w:rsid w:val="0098113E"/>
    <w:rsid w:val="00981142"/>
    <w:rsid w:val="00981AEB"/>
    <w:rsid w:val="00982AFE"/>
    <w:rsid w:val="00986D7F"/>
    <w:rsid w:val="00986FCC"/>
    <w:rsid w:val="009910F4"/>
    <w:rsid w:val="00991CC2"/>
    <w:rsid w:val="009A38E8"/>
    <w:rsid w:val="009A3DE1"/>
    <w:rsid w:val="009A47C2"/>
    <w:rsid w:val="009A55FE"/>
    <w:rsid w:val="009B0E86"/>
    <w:rsid w:val="009B1257"/>
    <w:rsid w:val="009B752D"/>
    <w:rsid w:val="009C064C"/>
    <w:rsid w:val="009C439B"/>
    <w:rsid w:val="009D0584"/>
    <w:rsid w:val="009D2C39"/>
    <w:rsid w:val="009D5D4C"/>
    <w:rsid w:val="009D612D"/>
    <w:rsid w:val="009E019E"/>
    <w:rsid w:val="009E14A6"/>
    <w:rsid w:val="009E5A74"/>
    <w:rsid w:val="009F23C4"/>
    <w:rsid w:val="009F2877"/>
    <w:rsid w:val="00A00574"/>
    <w:rsid w:val="00A06BB2"/>
    <w:rsid w:val="00A10872"/>
    <w:rsid w:val="00A15525"/>
    <w:rsid w:val="00A1598E"/>
    <w:rsid w:val="00A243BE"/>
    <w:rsid w:val="00A363B6"/>
    <w:rsid w:val="00A4106E"/>
    <w:rsid w:val="00A42F7A"/>
    <w:rsid w:val="00A42FCA"/>
    <w:rsid w:val="00A43AB3"/>
    <w:rsid w:val="00A46BF5"/>
    <w:rsid w:val="00A52BA2"/>
    <w:rsid w:val="00A53D91"/>
    <w:rsid w:val="00A76455"/>
    <w:rsid w:val="00A777B7"/>
    <w:rsid w:val="00A82D70"/>
    <w:rsid w:val="00A84D7D"/>
    <w:rsid w:val="00A92240"/>
    <w:rsid w:val="00A93DF9"/>
    <w:rsid w:val="00A944AF"/>
    <w:rsid w:val="00A94A29"/>
    <w:rsid w:val="00A94D3F"/>
    <w:rsid w:val="00AA1959"/>
    <w:rsid w:val="00AA5BFA"/>
    <w:rsid w:val="00AA6341"/>
    <w:rsid w:val="00AB0D9F"/>
    <w:rsid w:val="00AB4B90"/>
    <w:rsid w:val="00AB67DB"/>
    <w:rsid w:val="00AC21B3"/>
    <w:rsid w:val="00AC40A4"/>
    <w:rsid w:val="00AC524F"/>
    <w:rsid w:val="00AC53B7"/>
    <w:rsid w:val="00AC6C8E"/>
    <w:rsid w:val="00AC7915"/>
    <w:rsid w:val="00AD1234"/>
    <w:rsid w:val="00AD1351"/>
    <w:rsid w:val="00AE06D9"/>
    <w:rsid w:val="00AF25DE"/>
    <w:rsid w:val="00AF41DD"/>
    <w:rsid w:val="00AF6434"/>
    <w:rsid w:val="00AF7970"/>
    <w:rsid w:val="00B03421"/>
    <w:rsid w:val="00B05AAC"/>
    <w:rsid w:val="00B05EFF"/>
    <w:rsid w:val="00B0676B"/>
    <w:rsid w:val="00B12FFF"/>
    <w:rsid w:val="00B13210"/>
    <w:rsid w:val="00B146E2"/>
    <w:rsid w:val="00B14F05"/>
    <w:rsid w:val="00B15A9E"/>
    <w:rsid w:val="00B166BC"/>
    <w:rsid w:val="00B315B7"/>
    <w:rsid w:val="00B31D51"/>
    <w:rsid w:val="00B41933"/>
    <w:rsid w:val="00B45BCA"/>
    <w:rsid w:val="00B51963"/>
    <w:rsid w:val="00B55975"/>
    <w:rsid w:val="00B71908"/>
    <w:rsid w:val="00B7371C"/>
    <w:rsid w:val="00B77A92"/>
    <w:rsid w:val="00B80984"/>
    <w:rsid w:val="00B849E3"/>
    <w:rsid w:val="00B849EE"/>
    <w:rsid w:val="00B84D02"/>
    <w:rsid w:val="00B91FAE"/>
    <w:rsid w:val="00B94B8A"/>
    <w:rsid w:val="00BA2940"/>
    <w:rsid w:val="00BB4920"/>
    <w:rsid w:val="00BC2507"/>
    <w:rsid w:val="00BC2A31"/>
    <w:rsid w:val="00BC553A"/>
    <w:rsid w:val="00BC57A4"/>
    <w:rsid w:val="00BC7633"/>
    <w:rsid w:val="00BE0062"/>
    <w:rsid w:val="00BE2ADE"/>
    <w:rsid w:val="00BF1E30"/>
    <w:rsid w:val="00BF3A8E"/>
    <w:rsid w:val="00BF3AEA"/>
    <w:rsid w:val="00BF3E27"/>
    <w:rsid w:val="00BF5C68"/>
    <w:rsid w:val="00C00A6D"/>
    <w:rsid w:val="00C07C79"/>
    <w:rsid w:val="00C1018F"/>
    <w:rsid w:val="00C13DCB"/>
    <w:rsid w:val="00C14D40"/>
    <w:rsid w:val="00C16999"/>
    <w:rsid w:val="00C16E53"/>
    <w:rsid w:val="00C22DC6"/>
    <w:rsid w:val="00C30245"/>
    <w:rsid w:val="00C304D1"/>
    <w:rsid w:val="00C319F9"/>
    <w:rsid w:val="00C40A34"/>
    <w:rsid w:val="00C4232D"/>
    <w:rsid w:val="00C431B4"/>
    <w:rsid w:val="00C44C7E"/>
    <w:rsid w:val="00C500A8"/>
    <w:rsid w:val="00C5494B"/>
    <w:rsid w:val="00C55CE3"/>
    <w:rsid w:val="00C63291"/>
    <w:rsid w:val="00C63354"/>
    <w:rsid w:val="00C66DCA"/>
    <w:rsid w:val="00C67AA3"/>
    <w:rsid w:val="00C765B9"/>
    <w:rsid w:val="00C86C59"/>
    <w:rsid w:val="00C90A35"/>
    <w:rsid w:val="00C916AD"/>
    <w:rsid w:val="00C91C5A"/>
    <w:rsid w:val="00CA0BB1"/>
    <w:rsid w:val="00CA27C8"/>
    <w:rsid w:val="00CA2A45"/>
    <w:rsid w:val="00CA4081"/>
    <w:rsid w:val="00CA56D8"/>
    <w:rsid w:val="00CA76B2"/>
    <w:rsid w:val="00CA7C34"/>
    <w:rsid w:val="00CB435A"/>
    <w:rsid w:val="00CC1EA3"/>
    <w:rsid w:val="00CC23C6"/>
    <w:rsid w:val="00CC2472"/>
    <w:rsid w:val="00CC7317"/>
    <w:rsid w:val="00CD0A1F"/>
    <w:rsid w:val="00CD5B13"/>
    <w:rsid w:val="00CD69AA"/>
    <w:rsid w:val="00CD6D9A"/>
    <w:rsid w:val="00CD7657"/>
    <w:rsid w:val="00CF2888"/>
    <w:rsid w:val="00CF30AF"/>
    <w:rsid w:val="00D00E92"/>
    <w:rsid w:val="00D00F2E"/>
    <w:rsid w:val="00D018EC"/>
    <w:rsid w:val="00D01CE5"/>
    <w:rsid w:val="00D041F7"/>
    <w:rsid w:val="00D052D4"/>
    <w:rsid w:val="00D055EC"/>
    <w:rsid w:val="00D10D2B"/>
    <w:rsid w:val="00D14344"/>
    <w:rsid w:val="00D145CF"/>
    <w:rsid w:val="00D20063"/>
    <w:rsid w:val="00D2137A"/>
    <w:rsid w:val="00D253CE"/>
    <w:rsid w:val="00D26F68"/>
    <w:rsid w:val="00D354AE"/>
    <w:rsid w:val="00D41248"/>
    <w:rsid w:val="00D42A18"/>
    <w:rsid w:val="00D440D1"/>
    <w:rsid w:val="00D44459"/>
    <w:rsid w:val="00D44728"/>
    <w:rsid w:val="00D46110"/>
    <w:rsid w:val="00D47B60"/>
    <w:rsid w:val="00D539EE"/>
    <w:rsid w:val="00D54B06"/>
    <w:rsid w:val="00D55771"/>
    <w:rsid w:val="00D562FF"/>
    <w:rsid w:val="00D57539"/>
    <w:rsid w:val="00D60D82"/>
    <w:rsid w:val="00D61585"/>
    <w:rsid w:val="00D66D33"/>
    <w:rsid w:val="00D75CD6"/>
    <w:rsid w:val="00D76904"/>
    <w:rsid w:val="00D80094"/>
    <w:rsid w:val="00D80FC6"/>
    <w:rsid w:val="00D816F3"/>
    <w:rsid w:val="00D82BE9"/>
    <w:rsid w:val="00D82EF4"/>
    <w:rsid w:val="00D8440F"/>
    <w:rsid w:val="00D874B3"/>
    <w:rsid w:val="00D877DC"/>
    <w:rsid w:val="00D90A2D"/>
    <w:rsid w:val="00D95E3C"/>
    <w:rsid w:val="00DA05E1"/>
    <w:rsid w:val="00DA20FF"/>
    <w:rsid w:val="00DB2CA2"/>
    <w:rsid w:val="00DB3361"/>
    <w:rsid w:val="00DB6123"/>
    <w:rsid w:val="00DB7DA2"/>
    <w:rsid w:val="00DC1CBE"/>
    <w:rsid w:val="00DC47EA"/>
    <w:rsid w:val="00DC69C9"/>
    <w:rsid w:val="00DD37FE"/>
    <w:rsid w:val="00DD3EE7"/>
    <w:rsid w:val="00DD4461"/>
    <w:rsid w:val="00DD5A9D"/>
    <w:rsid w:val="00DE0C49"/>
    <w:rsid w:val="00DE2C0C"/>
    <w:rsid w:val="00DF0434"/>
    <w:rsid w:val="00DF3076"/>
    <w:rsid w:val="00DF35E0"/>
    <w:rsid w:val="00DF56C9"/>
    <w:rsid w:val="00DF762C"/>
    <w:rsid w:val="00E00428"/>
    <w:rsid w:val="00E0169B"/>
    <w:rsid w:val="00E03262"/>
    <w:rsid w:val="00E11BB9"/>
    <w:rsid w:val="00E11CA0"/>
    <w:rsid w:val="00E14A8A"/>
    <w:rsid w:val="00E152C0"/>
    <w:rsid w:val="00E1531D"/>
    <w:rsid w:val="00E161A5"/>
    <w:rsid w:val="00E23892"/>
    <w:rsid w:val="00E23BCA"/>
    <w:rsid w:val="00E2424E"/>
    <w:rsid w:val="00E242E5"/>
    <w:rsid w:val="00E26892"/>
    <w:rsid w:val="00E27CAC"/>
    <w:rsid w:val="00E30318"/>
    <w:rsid w:val="00E30AD9"/>
    <w:rsid w:val="00E31CF5"/>
    <w:rsid w:val="00E32708"/>
    <w:rsid w:val="00E40AF0"/>
    <w:rsid w:val="00E447F0"/>
    <w:rsid w:val="00E44DDA"/>
    <w:rsid w:val="00E533CE"/>
    <w:rsid w:val="00E60639"/>
    <w:rsid w:val="00E62DB7"/>
    <w:rsid w:val="00E67492"/>
    <w:rsid w:val="00E73730"/>
    <w:rsid w:val="00E81AD6"/>
    <w:rsid w:val="00E8616A"/>
    <w:rsid w:val="00E8716D"/>
    <w:rsid w:val="00E904CF"/>
    <w:rsid w:val="00E91FB5"/>
    <w:rsid w:val="00E92D9D"/>
    <w:rsid w:val="00E93202"/>
    <w:rsid w:val="00EA1CD9"/>
    <w:rsid w:val="00EA5418"/>
    <w:rsid w:val="00EA6C38"/>
    <w:rsid w:val="00EA7E06"/>
    <w:rsid w:val="00EB3EB2"/>
    <w:rsid w:val="00EB72B3"/>
    <w:rsid w:val="00EC35B6"/>
    <w:rsid w:val="00EC6F60"/>
    <w:rsid w:val="00ED2EE4"/>
    <w:rsid w:val="00ED3632"/>
    <w:rsid w:val="00EE46FB"/>
    <w:rsid w:val="00EE53B3"/>
    <w:rsid w:val="00EF111D"/>
    <w:rsid w:val="00EF2BB4"/>
    <w:rsid w:val="00EF4665"/>
    <w:rsid w:val="00EF4A9E"/>
    <w:rsid w:val="00EF580E"/>
    <w:rsid w:val="00F035D3"/>
    <w:rsid w:val="00F03B29"/>
    <w:rsid w:val="00F1201C"/>
    <w:rsid w:val="00F12546"/>
    <w:rsid w:val="00F15DDA"/>
    <w:rsid w:val="00F17C0D"/>
    <w:rsid w:val="00F21FA9"/>
    <w:rsid w:val="00F22C81"/>
    <w:rsid w:val="00F24718"/>
    <w:rsid w:val="00F359CE"/>
    <w:rsid w:val="00F416E0"/>
    <w:rsid w:val="00F445B3"/>
    <w:rsid w:val="00F471D0"/>
    <w:rsid w:val="00F52CF3"/>
    <w:rsid w:val="00F53E6A"/>
    <w:rsid w:val="00F5640D"/>
    <w:rsid w:val="00F72935"/>
    <w:rsid w:val="00F739AB"/>
    <w:rsid w:val="00F755D0"/>
    <w:rsid w:val="00F80A8C"/>
    <w:rsid w:val="00F8174D"/>
    <w:rsid w:val="00F836DB"/>
    <w:rsid w:val="00FA0CED"/>
    <w:rsid w:val="00FA2763"/>
    <w:rsid w:val="00FA42CE"/>
    <w:rsid w:val="00FA7738"/>
    <w:rsid w:val="00FB1010"/>
    <w:rsid w:val="00FC0EF7"/>
    <w:rsid w:val="00FC2991"/>
    <w:rsid w:val="00FC3953"/>
    <w:rsid w:val="00FC3FD3"/>
    <w:rsid w:val="00FD03ED"/>
    <w:rsid w:val="00FD0654"/>
    <w:rsid w:val="00FD41E3"/>
    <w:rsid w:val="00FD5A63"/>
    <w:rsid w:val="00FD6429"/>
    <w:rsid w:val="00FE6A21"/>
    <w:rsid w:val="00FF1019"/>
    <w:rsid w:val="00FF2F47"/>
    <w:rsid w:val="00FF66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2CF1D"/>
  <w15:docId w15:val="{CD9739C5-2A9D-4AF5-B4FE-723606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
    <w:name w:val="Body Text"/>
    <w:basedOn w:val="Normal"/>
    <w:link w:val="TextoindependienteCar"/>
    <w:uiPriority w:val="1"/>
    <w:qFormat/>
    <w:rsid w:val="0017439C"/>
    <w:pPr>
      <w:widowControl w:val="0"/>
      <w:spacing w:after="0" w:line="240" w:lineRule="auto"/>
      <w:ind w:left="113"/>
    </w:pPr>
    <w:rPr>
      <w:rFonts w:ascii="Myriad Pro Light" w:eastAsia="Myriad Pro Light" w:hAnsi="Myriad Pro Light" w:cs="Times New Roman"/>
      <w:sz w:val="20"/>
      <w:szCs w:val="20"/>
      <w:lang w:val="en-US"/>
    </w:rPr>
  </w:style>
  <w:style w:type="character" w:customStyle="1" w:styleId="TextoindependienteCar">
    <w:name w:val="Texto independiente Car"/>
    <w:basedOn w:val="Fuentedeprrafopredeter"/>
    <w:link w:val="Textoindependiente"/>
    <w:uiPriority w:val="1"/>
    <w:rsid w:val="0017439C"/>
    <w:rPr>
      <w:rFonts w:ascii="Myriad Pro Light" w:eastAsia="Myriad Pro Light" w:hAnsi="Myriad Pro Light" w:cs="Times New Roman"/>
      <w:sz w:val="20"/>
      <w:szCs w:val="20"/>
      <w:lang w:val="en-US"/>
    </w:rPr>
  </w:style>
  <w:style w:type="table" w:styleId="Tablaconcuadrcula">
    <w:name w:val="Table Grid"/>
    <w:basedOn w:val="Tablanormal"/>
    <w:uiPriority w:val="59"/>
    <w:rsid w:val="007F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73">
      <w:bodyDiv w:val="1"/>
      <w:marLeft w:val="0"/>
      <w:marRight w:val="0"/>
      <w:marTop w:val="0"/>
      <w:marBottom w:val="0"/>
      <w:divBdr>
        <w:top w:val="none" w:sz="0" w:space="0" w:color="auto"/>
        <w:left w:val="none" w:sz="0" w:space="0" w:color="auto"/>
        <w:bottom w:val="none" w:sz="0" w:space="0" w:color="auto"/>
        <w:right w:val="none" w:sz="0" w:space="0" w:color="auto"/>
      </w:divBdr>
    </w:div>
    <w:div w:id="54203448">
      <w:bodyDiv w:val="1"/>
      <w:marLeft w:val="0"/>
      <w:marRight w:val="0"/>
      <w:marTop w:val="0"/>
      <w:marBottom w:val="0"/>
      <w:divBdr>
        <w:top w:val="none" w:sz="0" w:space="0" w:color="auto"/>
        <w:left w:val="none" w:sz="0" w:space="0" w:color="auto"/>
        <w:bottom w:val="none" w:sz="0" w:space="0" w:color="auto"/>
        <w:right w:val="none" w:sz="0" w:space="0" w:color="auto"/>
      </w:divBdr>
    </w:div>
    <w:div w:id="63187274">
      <w:bodyDiv w:val="1"/>
      <w:marLeft w:val="0"/>
      <w:marRight w:val="0"/>
      <w:marTop w:val="0"/>
      <w:marBottom w:val="0"/>
      <w:divBdr>
        <w:top w:val="none" w:sz="0" w:space="0" w:color="auto"/>
        <w:left w:val="none" w:sz="0" w:space="0" w:color="auto"/>
        <w:bottom w:val="none" w:sz="0" w:space="0" w:color="auto"/>
        <w:right w:val="none" w:sz="0" w:space="0" w:color="auto"/>
      </w:divBdr>
    </w:div>
    <w:div w:id="90972160">
      <w:bodyDiv w:val="1"/>
      <w:marLeft w:val="0"/>
      <w:marRight w:val="0"/>
      <w:marTop w:val="0"/>
      <w:marBottom w:val="0"/>
      <w:divBdr>
        <w:top w:val="none" w:sz="0" w:space="0" w:color="auto"/>
        <w:left w:val="none" w:sz="0" w:space="0" w:color="auto"/>
        <w:bottom w:val="none" w:sz="0" w:space="0" w:color="auto"/>
        <w:right w:val="none" w:sz="0" w:space="0" w:color="auto"/>
      </w:divBdr>
    </w:div>
    <w:div w:id="140001048">
      <w:bodyDiv w:val="1"/>
      <w:marLeft w:val="0"/>
      <w:marRight w:val="0"/>
      <w:marTop w:val="0"/>
      <w:marBottom w:val="0"/>
      <w:divBdr>
        <w:top w:val="none" w:sz="0" w:space="0" w:color="auto"/>
        <w:left w:val="none" w:sz="0" w:space="0" w:color="auto"/>
        <w:bottom w:val="none" w:sz="0" w:space="0" w:color="auto"/>
        <w:right w:val="none" w:sz="0" w:space="0" w:color="auto"/>
      </w:divBdr>
    </w:div>
    <w:div w:id="151529879">
      <w:bodyDiv w:val="1"/>
      <w:marLeft w:val="0"/>
      <w:marRight w:val="0"/>
      <w:marTop w:val="0"/>
      <w:marBottom w:val="0"/>
      <w:divBdr>
        <w:top w:val="none" w:sz="0" w:space="0" w:color="auto"/>
        <w:left w:val="none" w:sz="0" w:space="0" w:color="auto"/>
        <w:bottom w:val="none" w:sz="0" w:space="0" w:color="auto"/>
        <w:right w:val="none" w:sz="0" w:space="0" w:color="auto"/>
      </w:divBdr>
    </w:div>
    <w:div w:id="160894201">
      <w:bodyDiv w:val="1"/>
      <w:marLeft w:val="0"/>
      <w:marRight w:val="0"/>
      <w:marTop w:val="0"/>
      <w:marBottom w:val="0"/>
      <w:divBdr>
        <w:top w:val="none" w:sz="0" w:space="0" w:color="auto"/>
        <w:left w:val="none" w:sz="0" w:space="0" w:color="auto"/>
        <w:bottom w:val="none" w:sz="0" w:space="0" w:color="auto"/>
        <w:right w:val="none" w:sz="0" w:space="0" w:color="auto"/>
      </w:divBdr>
    </w:div>
    <w:div w:id="171189415">
      <w:bodyDiv w:val="1"/>
      <w:marLeft w:val="0"/>
      <w:marRight w:val="0"/>
      <w:marTop w:val="0"/>
      <w:marBottom w:val="0"/>
      <w:divBdr>
        <w:top w:val="none" w:sz="0" w:space="0" w:color="auto"/>
        <w:left w:val="none" w:sz="0" w:space="0" w:color="auto"/>
        <w:bottom w:val="none" w:sz="0" w:space="0" w:color="auto"/>
        <w:right w:val="none" w:sz="0" w:space="0" w:color="auto"/>
      </w:divBdr>
    </w:div>
    <w:div w:id="192305318">
      <w:bodyDiv w:val="1"/>
      <w:marLeft w:val="0"/>
      <w:marRight w:val="0"/>
      <w:marTop w:val="0"/>
      <w:marBottom w:val="0"/>
      <w:divBdr>
        <w:top w:val="none" w:sz="0" w:space="0" w:color="auto"/>
        <w:left w:val="none" w:sz="0" w:space="0" w:color="auto"/>
        <w:bottom w:val="none" w:sz="0" w:space="0" w:color="auto"/>
        <w:right w:val="none" w:sz="0" w:space="0" w:color="auto"/>
      </w:divBdr>
    </w:div>
    <w:div w:id="238296349">
      <w:bodyDiv w:val="1"/>
      <w:marLeft w:val="0"/>
      <w:marRight w:val="0"/>
      <w:marTop w:val="0"/>
      <w:marBottom w:val="0"/>
      <w:divBdr>
        <w:top w:val="none" w:sz="0" w:space="0" w:color="auto"/>
        <w:left w:val="none" w:sz="0" w:space="0" w:color="auto"/>
        <w:bottom w:val="none" w:sz="0" w:space="0" w:color="auto"/>
        <w:right w:val="none" w:sz="0" w:space="0" w:color="auto"/>
      </w:divBdr>
    </w:div>
    <w:div w:id="257520766">
      <w:bodyDiv w:val="1"/>
      <w:marLeft w:val="0"/>
      <w:marRight w:val="0"/>
      <w:marTop w:val="0"/>
      <w:marBottom w:val="0"/>
      <w:divBdr>
        <w:top w:val="none" w:sz="0" w:space="0" w:color="auto"/>
        <w:left w:val="none" w:sz="0" w:space="0" w:color="auto"/>
        <w:bottom w:val="none" w:sz="0" w:space="0" w:color="auto"/>
        <w:right w:val="none" w:sz="0" w:space="0" w:color="auto"/>
      </w:divBdr>
    </w:div>
    <w:div w:id="281888860">
      <w:bodyDiv w:val="1"/>
      <w:marLeft w:val="0"/>
      <w:marRight w:val="0"/>
      <w:marTop w:val="0"/>
      <w:marBottom w:val="0"/>
      <w:divBdr>
        <w:top w:val="none" w:sz="0" w:space="0" w:color="auto"/>
        <w:left w:val="none" w:sz="0" w:space="0" w:color="auto"/>
        <w:bottom w:val="none" w:sz="0" w:space="0" w:color="auto"/>
        <w:right w:val="none" w:sz="0" w:space="0" w:color="auto"/>
      </w:divBdr>
    </w:div>
    <w:div w:id="306013645">
      <w:bodyDiv w:val="1"/>
      <w:marLeft w:val="0"/>
      <w:marRight w:val="0"/>
      <w:marTop w:val="0"/>
      <w:marBottom w:val="0"/>
      <w:divBdr>
        <w:top w:val="none" w:sz="0" w:space="0" w:color="auto"/>
        <w:left w:val="none" w:sz="0" w:space="0" w:color="auto"/>
        <w:bottom w:val="none" w:sz="0" w:space="0" w:color="auto"/>
        <w:right w:val="none" w:sz="0" w:space="0" w:color="auto"/>
      </w:divBdr>
    </w:div>
    <w:div w:id="318775995">
      <w:bodyDiv w:val="1"/>
      <w:marLeft w:val="0"/>
      <w:marRight w:val="0"/>
      <w:marTop w:val="0"/>
      <w:marBottom w:val="0"/>
      <w:divBdr>
        <w:top w:val="none" w:sz="0" w:space="0" w:color="auto"/>
        <w:left w:val="none" w:sz="0" w:space="0" w:color="auto"/>
        <w:bottom w:val="none" w:sz="0" w:space="0" w:color="auto"/>
        <w:right w:val="none" w:sz="0" w:space="0" w:color="auto"/>
      </w:divBdr>
    </w:div>
    <w:div w:id="340158772">
      <w:bodyDiv w:val="1"/>
      <w:marLeft w:val="0"/>
      <w:marRight w:val="0"/>
      <w:marTop w:val="0"/>
      <w:marBottom w:val="0"/>
      <w:divBdr>
        <w:top w:val="none" w:sz="0" w:space="0" w:color="auto"/>
        <w:left w:val="none" w:sz="0" w:space="0" w:color="auto"/>
        <w:bottom w:val="none" w:sz="0" w:space="0" w:color="auto"/>
        <w:right w:val="none" w:sz="0" w:space="0" w:color="auto"/>
      </w:divBdr>
    </w:div>
    <w:div w:id="345404697">
      <w:bodyDiv w:val="1"/>
      <w:marLeft w:val="0"/>
      <w:marRight w:val="0"/>
      <w:marTop w:val="0"/>
      <w:marBottom w:val="0"/>
      <w:divBdr>
        <w:top w:val="none" w:sz="0" w:space="0" w:color="auto"/>
        <w:left w:val="none" w:sz="0" w:space="0" w:color="auto"/>
        <w:bottom w:val="none" w:sz="0" w:space="0" w:color="auto"/>
        <w:right w:val="none" w:sz="0" w:space="0" w:color="auto"/>
      </w:divBdr>
    </w:div>
    <w:div w:id="346292570">
      <w:bodyDiv w:val="1"/>
      <w:marLeft w:val="0"/>
      <w:marRight w:val="0"/>
      <w:marTop w:val="0"/>
      <w:marBottom w:val="0"/>
      <w:divBdr>
        <w:top w:val="none" w:sz="0" w:space="0" w:color="auto"/>
        <w:left w:val="none" w:sz="0" w:space="0" w:color="auto"/>
        <w:bottom w:val="none" w:sz="0" w:space="0" w:color="auto"/>
        <w:right w:val="none" w:sz="0" w:space="0" w:color="auto"/>
      </w:divBdr>
    </w:div>
    <w:div w:id="358555738">
      <w:bodyDiv w:val="1"/>
      <w:marLeft w:val="0"/>
      <w:marRight w:val="0"/>
      <w:marTop w:val="0"/>
      <w:marBottom w:val="0"/>
      <w:divBdr>
        <w:top w:val="none" w:sz="0" w:space="0" w:color="auto"/>
        <w:left w:val="none" w:sz="0" w:space="0" w:color="auto"/>
        <w:bottom w:val="none" w:sz="0" w:space="0" w:color="auto"/>
        <w:right w:val="none" w:sz="0" w:space="0" w:color="auto"/>
      </w:divBdr>
    </w:div>
    <w:div w:id="371998048">
      <w:bodyDiv w:val="1"/>
      <w:marLeft w:val="0"/>
      <w:marRight w:val="0"/>
      <w:marTop w:val="0"/>
      <w:marBottom w:val="0"/>
      <w:divBdr>
        <w:top w:val="none" w:sz="0" w:space="0" w:color="auto"/>
        <w:left w:val="none" w:sz="0" w:space="0" w:color="auto"/>
        <w:bottom w:val="none" w:sz="0" w:space="0" w:color="auto"/>
        <w:right w:val="none" w:sz="0" w:space="0" w:color="auto"/>
      </w:divBdr>
    </w:div>
    <w:div w:id="416679449">
      <w:bodyDiv w:val="1"/>
      <w:marLeft w:val="0"/>
      <w:marRight w:val="0"/>
      <w:marTop w:val="0"/>
      <w:marBottom w:val="0"/>
      <w:divBdr>
        <w:top w:val="none" w:sz="0" w:space="0" w:color="auto"/>
        <w:left w:val="none" w:sz="0" w:space="0" w:color="auto"/>
        <w:bottom w:val="none" w:sz="0" w:space="0" w:color="auto"/>
        <w:right w:val="none" w:sz="0" w:space="0" w:color="auto"/>
      </w:divBdr>
    </w:div>
    <w:div w:id="458383916">
      <w:bodyDiv w:val="1"/>
      <w:marLeft w:val="0"/>
      <w:marRight w:val="0"/>
      <w:marTop w:val="0"/>
      <w:marBottom w:val="0"/>
      <w:divBdr>
        <w:top w:val="none" w:sz="0" w:space="0" w:color="auto"/>
        <w:left w:val="none" w:sz="0" w:space="0" w:color="auto"/>
        <w:bottom w:val="none" w:sz="0" w:space="0" w:color="auto"/>
        <w:right w:val="none" w:sz="0" w:space="0" w:color="auto"/>
      </w:divBdr>
    </w:div>
    <w:div w:id="490950564">
      <w:bodyDiv w:val="1"/>
      <w:marLeft w:val="0"/>
      <w:marRight w:val="0"/>
      <w:marTop w:val="0"/>
      <w:marBottom w:val="0"/>
      <w:divBdr>
        <w:top w:val="none" w:sz="0" w:space="0" w:color="auto"/>
        <w:left w:val="none" w:sz="0" w:space="0" w:color="auto"/>
        <w:bottom w:val="none" w:sz="0" w:space="0" w:color="auto"/>
        <w:right w:val="none" w:sz="0" w:space="0" w:color="auto"/>
      </w:divBdr>
    </w:div>
    <w:div w:id="522747297">
      <w:bodyDiv w:val="1"/>
      <w:marLeft w:val="0"/>
      <w:marRight w:val="0"/>
      <w:marTop w:val="0"/>
      <w:marBottom w:val="0"/>
      <w:divBdr>
        <w:top w:val="none" w:sz="0" w:space="0" w:color="auto"/>
        <w:left w:val="none" w:sz="0" w:space="0" w:color="auto"/>
        <w:bottom w:val="none" w:sz="0" w:space="0" w:color="auto"/>
        <w:right w:val="none" w:sz="0" w:space="0" w:color="auto"/>
      </w:divBdr>
    </w:div>
    <w:div w:id="543055329">
      <w:bodyDiv w:val="1"/>
      <w:marLeft w:val="0"/>
      <w:marRight w:val="0"/>
      <w:marTop w:val="0"/>
      <w:marBottom w:val="0"/>
      <w:divBdr>
        <w:top w:val="none" w:sz="0" w:space="0" w:color="auto"/>
        <w:left w:val="none" w:sz="0" w:space="0" w:color="auto"/>
        <w:bottom w:val="none" w:sz="0" w:space="0" w:color="auto"/>
        <w:right w:val="none" w:sz="0" w:space="0" w:color="auto"/>
      </w:divBdr>
    </w:div>
    <w:div w:id="557982452">
      <w:bodyDiv w:val="1"/>
      <w:marLeft w:val="0"/>
      <w:marRight w:val="0"/>
      <w:marTop w:val="0"/>
      <w:marBottom w:val="0"/>
      <w:divBdr>
        <w:top w:val="none" w:sz="0" w:space="0" w:color="auto"/>
        <w:left w:val="none" w:sz="0" w:space="0" w:color="auto"/>
        <w:bottom w:val="none" w:sz="0" w:space="0" w:color="auto"/>
        <w:right w:val="none" w:sz="0" w:space="0" w:color="auto"/>
      </w:divBdr>
    </w:div>
    <w:div w:id="583418376">
      <w:bodyDiv w:val="1"/>
      <w:marLeft w:val="0"/>
      <w:marRight w:val="0"/>
      <w:marTop w:val="0"/>
      <w:marBottom w:val="0"/>
      <w:divBdr>
        <w:top w:val="none" w:sz="0" w:space="0" w:color="auto"/>
        <w:left w:val="none" w:sz="0" w:space="0" w:color="auto"/>
        <w:bottom w:val="none" w:sz="0" w:space="0" w:color="auto"/>
        <w:right w:val="none" w:sz="0" w:space="0" w:color="auto"/>
      </w:divBdr>
    </w:div>
    <w:div w:id="607390299">
      <w:bodyDiv w:val="1"/>
      <w:marLeft w:val="0"/>
      <w:marRight w:val="0"/>
      <w:marTop w:val="0"/>
      <w:marBottom w:val="0"/>
      <w:divBdr>
        <w:top w:val="none" w:sz="0" w:space="0" w:color="auto"/>
        <w:left w:val="none" w:sz="0" w:space="0" w:color="auto"/>
        <w:bottom w:val="none" w:sz="0" w:space="0" w:color="auto"/>
        <w:right w:val="none" w:sz="0" w:space="0" w:color="auto"/>
      </w:divBdr>
    </w:div>
    <w:div w:id="610354592">
      <w:bodyDiv w:val="1"/>
      <w:marLeft w:val="0"/>
      <w:marRight w:val="0"/>
      <w:marTop w:val="0"/>
      <w:marBottom w:val="0"/>
      <w:divBdr>
        <w:top w:val="none" w:sz="0" w:space="0" w:color="auto"/>
        <w:left w:val="none" w:sz="0" w:space="0" w:color="auto"/>
        <w:bottom w:val="none" w:sz="0" w:space="0" w:color="auto"/>
        <w:right w:val="none" w:sz="0" w:space="0" w:color="auto"/>
      </w:divBdr>
    </w:div>
    <w:div w:id="619192479">
      <w:bodyDiv w:val="1"/>
      <w:marLeft w:val="0"/>
      <w:marRight w:val="0"/>
      <w:marTop w:val="0"/>
      <w:marBottom w:val="0"/>
      <w:divBdr>
        <w:top w:val="none" w:sz="0" w:space="0" w:color="auto"/>
        <w:left w:val="none" w:sz="0" w:space="0" w:color="auto"/>
        <w:bottom w:val="none" w:sz="0" w:space="0" w:color="auto"/>
        <w:right w:val="none" w:sz="0" w:space="0" w:color="auto"/>
      </w:divBdr>
    </w:div>
    <w:div w:id="652218665">
      <w:bodyDiv w:val="1"/>
      <w:marLeft w:val="0"/>
      <w:marRight w:val="0"/>
      <w:marTop w:val="0"/>
      <w:marBottom w:val="0"/>
      <w:divBdr>
        <w:top w:val="none" w:sz="0" w:space="0" w:color="auto"/>
        <w:left w:val="none" w:sz="0" w:space="0" w:color="auto"/>
        <w:bottom w:val="none" w:sz="0" w:space="0" w:color="auto"/>
        <w:right w:val="none" w:sz="0" w:space="0" w:color="auto"/>
      </w:divBdr>
    </w:div>
    <w:div w:id="653340853">
      <w:bodyDiv w:val="1"/>
      <w:marLeft w:val="0"/>
      <w:marRight w:val="0"/>
      <w:marTop w:val="0"/>
      <w:marBottom w:val="0"/>
      <w:divBdr>
        <w:top w:val="none" w:sz="0" w:space="0" w:color="auto"/>
        <w:left w:val="none" w:sz="0" w:space="0" w:color="auto"/>
        <w:bottom w:val="none" w:sz="0" w:space="0" w:color="auto"/>
        <w:right w:val="none" w:sz="0" w:space="0" w:color="auto"/>
      </w:divBdr>
    </w:div>
    <w:div w:id="698316137">
      <w:bodyDiv w:val="1"/>
      <w:marLeft w:val="0"/>
      <w:marRight w:val="0"/>
      <w:marTop w:val="0"/>
      <w:marBottom w:val="0"/>
      <w:divBdr>
        <w:top w:val="none" w:sz="0" w:space="0" w:color="auto"/>
        <w:left w:val="none" w:sz="0" w:space="0" w:color="auto"/>
        <w:bottom w:val="none" w:sz="0" w:space="0" w:color="auto"/>
        <w:right w:val="none" w:sz="0" w:space="0" w:color="auto"/>
      </w:divBdr>
    </w:div>
    <w:div w:id="720056964">
      <w:bodyDiv w:val="1"/>
      <w:marLeft w:val="0"/>
      <w:marRight w:val="0"/>
      <w:marTop w:val="0"/>
      <w:marBottom w:val="0"/>
      <w:divBdr>
        <w:top w:val="none" w:sz="0" w:space="0" w:color="auto"/>
        <w:left w:val="none" w:sz="0" w:space="0" w:color="auto"/>
        <w:bottom w:val="none" w:sz="0" w:space="0" w:color="auto"/>
        <w:right w:val="none" w:sz="0" w:space="0" w:color="auto"/>
      </w:divBdr>
    </w:div>
    <w:div w:id="726535117">
      <w:bodyDiv w:val="1"/>
      <w:marLeft w:val="0"/>
      <w:marRight w:val="0"/>
      <w:marTop w:val="0"/>
      <w:marBottom w:val="0"/>
      <w:divBdr>
        <w:top w:val="none" w:sz="0" w:space="0" w:color="auto"/>
        <w:left w:val="none" w:sz="0" w:space="0" w:color="auto"/>
        <w:bottom w:val="none" w:sz="0" w:space="0" w:color="auto"/>
        <w:right w:val="none" w:sz="0" w:space="0" w:color="auto"/>
      </w:divBdr>
    </w:div>
    <w:div w:id="737216855">
      <w:bodyDiv w:val="1"/>
      <w:marLeft w:val="0"/>
      <w:marRight w:val="0"/>
      <w:marTop w:val="0"/>
      <w:marBottom w:val="0"/>
      <w:divBdr>
        <w:top w:val="none" w:sz="0" w:space="0" w:color="auto"/>
        <w:left w:val="none" w:sz="0" w:space="0" w:color="auto"/>
        <w:bottom w:val="none" w:sz="0" w:space="0" w:color="auto"/>
        <w:right w:val="none" w:sz="0" w:space="0" w:color="auto"/>
      </w:divBdr>
    </w:div>
    <w:div w:id="773286747">
      <w:bodyDiv w:val="1"/>
      <w:marLeft w:val="0"/>
      <w:marRight w:val="0"/>
      <w:marTop w:val="0"/>
      <w:marBottom w:val="0"/>
      <w:divBdr>
        <w:top w:val="none" w:sz="0" w:space="0" w:color="auto"/>
        <w:left w:val="none" w:sz="0" w:space="0" w:color="auto"/>
        <w:bottom w:val="none" w:sz="0" w:space="0" w:color="auto"/>
        <w:right w:val="none" w:sz="0" w:space="0" w:color="auto"/>
      </w:divBdr>
    </w:div>
    <w:div w:id="792678053">
      <w:bodyDiv w:val="1"/>
      <w:marLeft w:val="0"/>
      <w:marRight w:val="0"/>
      <w:marTop w:val="0"/>
      <w:marBottom w:val="0"/>
      <w:divBdr>
        <w:top w:val="none" w:sz="0" w:space="0" w:color="auto"/>
        <w:left w:val="none" w:sz="0" w:space="0" w:color="auto"/>
        <w:bottom w:val="none" w:sz="0" w:space="0" w:color="auto"/>
        <w:right w:val="none" w:sz="0" w:space="0" w:color="auto"/>
      </w:divBdr>
    </w:div>
    <w:div w:id="796069464">
      <w:bodyDiv w:val="1"/>
      <w:marLeft w:val="0"/>
      <w:marRight w:val="0"/>
      <w:marTop w:val="0"/>
      <w:marBottom w:val="0"/>
      <w:divBdr>
        <w:top w:val="none" w:sz="0" w:space="0" w:color="auto"/>
        <w:left w:val="none" w:sz="0" w:space="0" w:color="auto"/>
        <w:bottom w:val="none" w:sz="0" w:space="0" w:color="auto"/>
        <w:right w:val="none" w:sz="0" w:space="0" w:color="auto"/>
      </w:divBdr>
    </w:div>
    <w:div w:id="858545853">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881332787">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904491813">
      <w:bodyDiv w:val="1"/>
      <w:marLeft w:val="0"/>
      <w:marRight w:val="0"/>
      <w:marTop w:val="0"/>
      <w:marBottom w:val="0"/>
      <w:divBdr>
        <w:top w:val="none" w:sz="0" w:space="0" w:color="auto"/>
        <w:left w:val="none" w:sz="0" w:space="0" w:color="auto"/>
        <w:bottom w:val="none" w:sz="0" w:space="0" w:color="auto"/>
        <w:right w:val="none" w:sz="0" w:space="0" w:color="auto"/>
      </w:divBdr>
    </w:div>
    <w:div w:id="930746770">
      <w:bodyDiv w:val="1"/>
      <w:marLeft w:val="0"/>
      <w:marRight w:val="0"/>
      <w:marTop w:val="0"/>
      <w:marBottom w:val="0"/>
      <w:divBdr>
        <w:top w:val="none" w:sz="0" w:space="0" w:color="auto"/>
        <w:left w:val="none" w:sz="0" w:space="0" w:color="auto"/>
        <w:bottom w:val="none" w:sz="0" w:space="0" w:color="auto"/>
        <w:right w:val="none" w:sz="0" w:space="0" w:color="auto"/>
      </w:divBdr>
    </w:div>
    <w:div w:id="936863948">
      <w:bodyDiv w:val="1"/>
      <w:marLeft w:val="0"/>
      <w:marRight w:val="0"/>
      <w:marTop w:val="0"/>
      <w:marBottom w:val="0"/>
      <w:divBdr>
        <w:top w:val="none" w:sz="0" w:space="0" w:color="auto"/>
        <w:left w:val="none" w:sz="0" w:space="0" w:color="auto"/>
        <w:bottom w:val="none" w:sz="0" w:space="0" w:color="auto"/>
        <w:right w:val="none" w:sz="0" w:space="0" w:color="auto"/>
      </w:divBdr>
    </w:div>
    <w:div w:id="982932625">
      <w:bodyDiv w:val="1"/>
      <w:marLeft w:val="0"/>
      <w:marRight w:val="0"/>
      <w:marTop w:val="0"/>
      <w:marBottom w:val="0"/>
      <w:divBdr>
        <w:top w:val="none" w:sz="0" w:space="0" w:color="auto"/>
        <w:left w:val="none" w:sz="0" w:space="0" w:color="auto"/>
        <w:bottom w:val="none" w:sz="0" w:space="0" w:color="auto"/>
        <w:right w:val="none" w:sz="0" w:space="0" w:color="auto"/>
      </w:divBdr>
    </w:div>
    <w:div w:id="987323764">
      <w:bodyDiv w:val="1"/>
      <w:marLeft w:val="0"/>
      <w:marRight w:val="0"/>
      <w:marTop w:val="0"/>
      <w:marBottom w:val="0"/>
      <w:divBdr>
        <w:top w:val="none" w:sz="0" w:space="0" w:color="auto"/>
        <w:left w:val="none" w:sz="0" w:space="0" w:color="auto"/>
        <w:bottom w:val="none" w:sz="0" w:space="0" w:color="auto"/>
        <w:right w:val="none" w:sz="0" w:space="0" w:color="auto"/>
      </w:divBdr>
    </w:div>
    <w:div w:id="987562004">
      <w:bodyDiv w:val="1"/>
      <w:marLeft w:val="0"/>
      <w:marRight w:val="0"/>
      <w:marTop w:val="0"/>
      <w:marBottom w:val="0"/>
      <w:divBdr>
        <w:top w:val="none" w:sz="0" w:space="0" w:color="auto"/>
        <w:left w:val="none" w:sz="0" w:space="0" w:color="auto"/>
        <w:bottom w:val="none" w:sz="0" w:space="0" w:color="auto"/>
        <w:right w:val="none" w:sz="0" w:space="0" w:color="auto"/>
      </w:divBdr>
    </w:div>
    <w:div w:id="990138301">
      <w:bodyDiv w:val="1"/>
      <w:marLeft w:val="0"/>
      <w:marRight w:val="0"/>
      <w:marTop w:val="0"/>
      <w:marBottom w:val="0"/>
      <w:divBdr>
        <w:top w:val="none" w:sz="0" w:space="0" w:color="auto"/>
        <w:left w:val="none" w:sz="0" w:space="0" w:color="auto"/>
        <w:bottom w:val="none" w:sz="0" w:space="0" w:color="auto"/>
        <w:right w:val="none" w:sz="0" w:space="0" w:color="auto"/>
      </w:divBdr>
    </w:div>
    <w:div w:id="992611244">
      <w:bodyDiv w:val="1"/>
      <w:marLeft w:val="0"/>
      <w:marRight w:val="0"/>
      <w:marTop w:val="0"/>
      <w:marBottom w:val="0"/>
      <w:divBdr>
        <w:top w:val="none" w:sz="0" w:space="0" w:color="auto"/>
        <w:left w:val="none" w:sz="0" w:space="0" w:color="auto"/>
        <w:bottom w:val="none" w:sz="0" w:space="0" w:color="auto"/>
        <w:right w:val="none" w:sz="0" w:space="0" w:color="auto"/>
      </w:divBdr>
    </w:div>
    <w:div w:id="998310050">
      <w:bodyDiv w:val="1"/>
      <w:marLeft w:val="0"/>
      <w:marRight w:val="0"/>
      <w:marTop w:val="0"/>
      <w:marBottom w:val="0"/>
      <w:divBdr>
        <w:top w:val="none" w:sz="0" w:space="0" w:color="auto"/>
        <w:left w:val="none" w:sz="0" w:space="0" w:color="auto"/>
        <w:bottom w:val="none" w:sz="0" w:space="0" w:color="auto"/>
        <w:right w:val="none" w:sz="0" w:space="0" w:color="auto"/>
      </w:divBdr>
    </w:div>
    <w:div w:id="1066873798">
      <w:bodyDiv w:val="1"/>
      <w:marLeft w:val="0"/>
      <w:marRight w:val="0"/>
      <w:marTop w:val="0"/>
      <w:marBottom w:val="0"/>
      <w:divBdr>
        <w:top w:val="none" w:sz="0" w:space="0" w:color="auto"/>
        <w:left w:val="none" w:sz="0" w:space="0" w:color="auto"/>
        <w:bottom w:val="none" w:sz="0" w:space="0" w:color="auto"/>
        <w:right w:val="none" w:sz="0" w:space="0" w:color="auto"/>
      </w:divBdr>
    </w:div>
    <w:div w:id="1083795507">
      <w:bodyDiv w:val="1"/>
      <w:marLeft w:val="0"/>
      <w:marRight w:val="0"/>
      <w:marTop w:val="0"/>
      <w:marBottom w:val="0"/>
      <w:divBdr>
        <w:top w:val="none" w:sz="0" w:space="0" w:color="auto"/>
        <w:left w:val="none" w:sz="0" w:space="0" w:color="auto"/>
        <w:bottom w:val="none" w:sz="0" w:space="0" w:color="auto"/>
        <w:right w:val="none" w:sz="0" w:space="0" w:color="auto"/>
      </w:divBdr>
    </w:div>
    <w:div w:id="1091900704">
      <w:bodyDiv w:val="1"/>
      <w:marLeft w:val="0"/>
      <w:marRight w:val="0"/>
      <w:marTop w:val="0"/>
      <w:marBottom w:val="0"/>
      <w:divBdr>
        <w:top w:val="none" w:sz="0" w:space="0" w:color="auto"/>
        <w:left w:val="none" w:sz="0" w:space="0" w:color="auto"/>
        <w:bottom w:val="none" w:sz="0" w:space="0" w:color="auto"/>
        <w:right w:val="none" w:sz="0" w:space="0" w:color="auto"/>
      </w:divBdr>
    </w:div>
    <w:div w:id="1121655453">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5927481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5121245">
      <w:bodyDiv w:val="1"/>
      <w:marLeft w:val="0"/>
      <w:marRight w:val="0"/>
      <w:marTop w:val="0"/>
      <w:marBottom w:val="0"/>
      <w:divBdr>
        <w:top w:val="none" w:sz="0" w:space="0" w:color="auto"/>
        <w:left w:val="none" w:sz="0" w:space="0" w:color="auto"/>
        <w:bottom w:val="none" w:sz="0" w:space="0" w:color="auto"/>
        <w:right w:val="none" w:sz="0" w:space="0" w:color="auto"/>
      </w:divBdr>
    </w:div>
    <w:div w:id="1251695391">
      <w:bodyDiv w:val="1"/>
      <w:marLeft w:val="0"/>
      <w:marRight w:val="0"/>
      <w:marTop w:val="0"/>
      <w:marBottom w:val="0"/>
      <w:divBdr>
        <w:top w:val="none" w:sz="0" w:space="0" w:color="auto"/>
        <w:left w:val="none" w:sz="0" w:space="0" w:color="auto"/>
        <w:bottom w:val="none" w:sz="0" w:space="0" w:color="auto"/>
        <w:right w:val="none" w:sz="0" w:space="0" w:color="auto"/>
      </w:divBdr>
    </w:div>
    <w:div w:id="1269315060">
      <w:bodyDiv w:val="1"/>
      <w:marLeft w:val="0"/>
      <w:marRight w:val="0"/>
      <w:marTop w:val="0"/>
      <w:marBottom w:val="0"/>
      <w:divBdr>
        <w:top w:val="none" w:sz="0" w:space="0" w:color="auto"/>
        <w:left w:val="none" w:sz="0" w:space="0" w:color="auto"/>
        <w:bottom w:val="none" w:sz="0" w:space="0" w:color="auto"/>
        <w:right w:val="none" w:sz="0" w:space="0" w:color="auto"/>
      </w:divBdr>
    </w:div>
    <w:div w:id="1342393855">
      <w:bodyDiv w:val="1"/>
      <w:marLeft w:val="0"/>
      <w:marRight w:val="0"/>
      <w:marTop w:val="0"/>
      <w:marBottom w:val="0"/>
      <w:divBdr>
        <w:top w:val="none" w:sz="0" w:space="0" w:color="auto"/>
        <w:left w:val="none" w:sz="0" w:space="0" w:color="auto"/>
        <w:bottom w:val="none" w:sz="0" w:space="0" w:color="auto"/>
        <w:right w:val="none" w:sz="0" w:space="0" w:color="auto"/>
      </w:divBdr>
    </w:div>
    <w:div w:id="1360542061">
      <w:bodyDiv w:val="1"/>
      <w:marLeft w:val="0"/>
      <w:marRight w:val="0"/>
      <w:marTop w:val="0"/>
      <w:marBottom w:val="0"/>
      <w:divBdr>
        <w:top w:val="none" w:sz="0" w:space="0" w:color="auto"/>
        <w:left w:val="none" w:sz="0" w:space="0" w:color="auto"/>
        <w:bottom w:val="none" w:sz="0" w:space="0" w:color="auto"/>
        <w:right w:val="none" w:sz="0" w:space="0" w:color="auto"/>
      </w:divBdr>
    </w:div>
    <w:div w:id="1428386005">
      <w:bodyDiv w:val="1"/>
      <w:marLeft w:val="0"/>
      <w:marRight w:val="0"/>
      <w:marTop w:val="0"/>
      <w:marBottom w:val="0"/>
      <w:divBdr>
        <w:top w:val="none" w:sz="0" w:space="0" w:color="auto"/>
        <w:left w:val="none" w:sz="0" w:space="0" w:color="auto"/>
        <w:bottom w:val="none" w:sz="0" w:space="0" w:color="auto"/>
        <w:right w:val="none" w:sz="0" w:space="0" w:color="auto"/>
      </w:divBdr>
    </w:div>
    <w:div w:id="1462383267">
      <w:bodyDiv w:val="1"/>
      <w:marLeft w:val="0"/>
      <w:marRight w:val="0"/>
      <w:marTop w:val="0"/>
      <w:marBottom w:val="0"/>
      <w:divBdr>
        <w:top w:val="none" w:sz="0" w:space="0" w:color="auto"/>
        <w:left w:val="none" w:sz="0" w:space="0" w:color="auto"/>
        <w:bottom w:val="none" w:sz="0" w:space="0" w:color="auto"/>
        <w:right w:val="none" w:sz="0" w:space="0" w:color="auto"/>
      </w:divBdr>
    </w:div>
    <w:div w:id="1464154321">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4847492">
      <w:bodyDiv w:val="1"/>
      <w:marLeft w:val="0"/>
      <w:marRight w:val="0"/>
      <w:marTop w:val="0"/>
      <w:marBottom w:val="0"/>
      <w:divBdr>
        <w:top w:val="none" w:sz="0" w:space="0" w:color="auto"/>
        <w:left w:val="none" w:sz="0" w:space="0" w:color="auto"/>
        <w:bottom w:val="none" w:sz="0" w:space="0" w:color="auto"/>
        <w:right w:val="none" w:sz="0" w:space="0" w:color="auto"/>
      </w:divBdr>
    </w:div>
    <w:div w:id="1630434254">
      <w:bodyDiv w:val="1"/>
      <w:marLeft w:val="0"/>
      <w:marRight w:val="0"/>
      <w:marTop w:val="0"/>
      <w:marBottom w:val="0"/>
      <w:divBdr>
        <w:top w:val="none" w:sz="0" w:space="0" w:color="auto"/>
        <w:left w:val="none" w:sz="0" w:space="0" w:color="auto"/>
        <w:bottom w:val="none" w:sz="0" w:space="0" w:color="auto"/>
        <w:right w:val="none" w:sz="0" w:space="0" w:color="auto"/>
      </w:divBdr>
    </w:div>
    <w:div w:id="1637644848">
      <w:bodyDiv w:val="1"/>
      <w:marLeft w:val="0"/>
      <w:marRight w:val="0"/>
      <w:marTop w:val="0"/>
      <w:marBottom w:val="0"/>
      <w:divBdr>
        <w:top w:val="none" w:sz="0" w:space="0" w:color="auto"/>
        <w:left w:val="none" w:sz="0" w:space="0" w:color="auto"/>
        <w:bottom w:val="none" w:sz="0" w:space="0" w:color="auto"/>
        <w:right w:val="none" w:sz="0" w:space="0" w:color="auto"/>
      </w:divBdr>
    </w:div>
    <w:div w:id="1639844922">
      <w:bodyDiv w:val="1"/>
      <w:marLeft w:val="0"/>
      <w:marRight w:val="0"/>
      <w:marTop w:val="0"/>
      <w:marBottom w:val="0"/>
      <w:divBdr>
        <w:top w:val="none" w:sz="0" w:space="0" w:color="auto"/>
        <w:left w:val="none" w:sz="0" w:space="0" w:color="auto"/>
        <w:bottom w:val="none" w:sz="0" w:space="0" w:color="auto"/>
        <w:right w:val="none" w:sz="0" w:space="0" w:color="auto"/>
      </w:divBdr>
    </w:div>
    <w:div w:id="1663895827">
      <w:bodyDiv w:val="1"/>
      <w:marLeft w:val="0"/>
      <w:marRight w:val="0"/>
      <w:marTop w:val="0"/>
      <w:marBottom w:val="0"/>
      <w:divBdr>
        <w:top w:val="none" w:sz="0" w:space="0" w:color="auto"/>
        <w:left w:val="none" w:sz="0" w:space="0" w:color="auto"/>
        <w:bottom w:val="none" w:sz="0" w:space="0" w:color="auto"/>
        <w:right w:val="none" w:sz="0" w:space="0" w:color="auto"/>
      </w:divBdr>
    </w:div>
    <w:div w:id="1672023804">
      <w:bodyDiv w:val="1"/>
      <w:marLeft w:val="0"/>
      <w:marRight w:val="0"/>
      <w:marTop w:val="0"/>
      <w:marBottom w:val="0"/>
      <w:divBdr>
        <w:top w:val="none" w:sz="0" w:space="0" w:color="auto"/>
        <w:left w:val="none" w:sz="0" w:space="0" w:color="auto"/>
        <w:bottom w:val="none" w:sz="0" w:space="0" w:color="auto"/>
        <w:right w:val="none" w:sz="0" w:space="0" w:color="auto"/>
      </w:divBdr>
    </w:div>
    <w:div w:id="1686397203">
      <w:bodyDiv w:val="1"/>
      <w:marLeft w:val="0"/>
      <w:marRight w:val="0"/>
      <w:marTop w:val="0"/>
      <w:marBottom w:val="0"/>
      <w:divBdr>
        <w:top w:val="none" w:sz="0" w:space="0" w:color="auto"/>
        <w:left w:val="none" w:sz="0" w:space="0" w:color="auto"/>
        <w:bottom w:val="none" w:sz="0" w:space="0" w:color="auto"/>
        <w:right w:val="none" w:sz="0" w:space="0" w:color="auto"/>
      </w:divBdr>
    </w:div>
    <w:div w:id="1696346510">
      <w:bodyDiv w:val="1"/>
      <w:marLeft w:val="0"/>
      <w:marRight w:val="0"/>
      <w:marTop w:val="0"/>
      <w:marBottom w:val="0"/>
      <w:divBdr>
        <w:top w:val="none" w:sz="0" w:space="0" w:color="auto"/>
        <w:left w:val="none" w:sz="0" w:space="0" w:color="auto"/>
        <w:bottom w:val="none" w:sz="0" w:space="0" w:color="auto"/>
        <w:right w:val="none" w:sz="0" w:space="0" w:color="auto"/>
      </w:divBdr>
    </w:div>
    <w:div w:id="1699315047">
      <w:bodyDiv w:val="1"/>
      <w:marLeft w:val="0"/>
      <w:marRight w:val="0"/>
      <w:marTop w:val="0"/>
      <w:marBottom w:val="0"/>
      <w:divBdr>
        <w:top w:val="none" w:sz="0" w:space="0" w:color="auto"/>
        <w:left w:val="none" w:sz="0" w:space="0" w:color="auto"/>
        <w:bottom w:val="none" w:sz="0" w:space="0" w:color="auto"/>
        <w:right w:val="none" w:sz="0" w:space="0" w:color="auto"/>
      </w:divBdr>
    </w:div>
    <w:div w:id="1747992747">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72512581">
      <w:bodyDiv w:val="1"/>
      <w:marLeft w:val="0"/>
      <w:marRight w:val="0"/>
      <w:marTop w:val="0"/>
      <w:marBottom w:val="0"/>
      <w:divBdr>
        <w:top w:val="none" w:sz="0" w:space="0" w:color="auto"/>
        <w:left w:val="none" w:sz="0" w:space="0" w:color="auto"/>
        <w:bottom w:val="none" w:sz="0" w:space="0" w:color="auto"/>
        <w:right w:val="none" w:sz="0" w:space="0" w:color="auto"/>
      </w:divBdr>
    </w:div>
    <w:div w:id="1800759014">
      <w:bodyDiv w:val="1"/>
      <w:marLeft w:val="0"/>
      <w:marRight w:val="0"/>
      <w:marTop w:val="0"/>
      <w:marBottom w:val="0"/>
      <w:divBdr>
        <w:top w:val="none" w:sz="0" w:space="0" w:color="auto"/>
        <w:left w:val="none" w:sz="0" w:space="0" w:color="auto"/>
        <w:bottom w:val="none" w:sz="0" w:space="0" w:color="auto"/>
        <w:right w:val="none" w:sz="0" w:space="0" w:color="auto"/>
      </w:divBdr>
    </w:div>
    <w:div w:id="1817644781">
      <w:bodyDiv w:val="1"/>
      <w:marLeft w:val="0"/>
      <w:marRight w:val="0"/>
      <w:marTop w:val="0"/>
      <w:marBottom w:val="0"/>
      <w:divBdr>
        <w:top w:val="none" w:sz="0" w:space="0" w:color="auto"/>
        <w:left w:val="none" w:sz="0" w:space="0" w:color="auto"/>
        <w:bottom w:val="none" w:sz="0" w:space="0" w:color="auto"/>
        <w:right w:val="none" w:sz="0" w:space="0" w:color="auto"/>
      </w:divBdr>
    </w:div>
    <w:div w:id="1826891979">
      <w:bodyDiv w:val="1"/>
      <w:marLeft w:val="0"/>
      <w:marRight w:val="0"/>
      <w:marTop w:val="0"/>
      <w:marBottom w:val="0"/>
      <w:divBdr>
        <w:top w:val="none" w:sz="0" w:space="0" w:color="auto"/>
        <w:left w:val="none" w:sz="0" w:space="0" w:color="auto"/>
        <w:bottom w:val="none" w:sz="0" w:space="0" w:color="auto"/>
        <w:right w:val="none" w:sz="0" w:space="0" w:color="auto"/>
      </w:divBdr>
    </w:div>
    <w:div w:id="1832257045">
      <w:bodyDiv w:val="1"/>
      <w:marLeft w:val="0"/>
      <w:marRight w:val="0"/>
      <w:marTop w:val="0"/>
      <w:marBottom w:val="0"/>
      <w:divBdr>
        <w:top w:val="none" w:sz="0" w:space="0" w:color="auto"/>
        <w:left w:val="none" w:sz="0" w:space="0" w:color="auto"/>
        <w:bottom w:val="none" w:sz="0" w:space="0" w:color="auto"/>
        <w:right w:val="none" w:sz="0" w:space="0" w:color="auto"/>
      </w:divBdr>
    </w:div>
    <w:div w:id="1851872189">
      <w:bodyDiv w:val="1"/>
      <w:marLeft w:val="0"/>
      <w:marRight w:val="0"/>
      <w:marTop w:val="0"/>
      <w:marBottom w:val="0"/>
      <w:divBdr>
        <w:top w:val="none" w:sz="0" w:space="0" w:color="auto"/>
        <w:left w:val="none" w:sz="0" w:space="0" w:color="auto"/>
        <w:bottom w:val="none" w:sz="0" w:space="0" w:color="auto"/>
        <w:right w:val="none" w:sz="0" w:space="0" w:color="auto"/>
      </w:divBdr>
    </w:div>
    <w:div w:id="1868373725">
      <w:bodyDiv w:val="1"/>
      <w:marLeft w:val="0"/>
      <w:marRight w:val="0"/>
      <w:marTop w:val="0"/>
      <w:marBottom w:val="0"/>
      <w:divBdr>
        <w:top w:val="none" w:sz="0" w:space="0" w:color="auto"/>
        <w:left w:val="none" w:sz="0" w:space="0" w:color="auto"/>
        <w:bottom w:val="none" w:sz="0" w:space="0" w:color="auto"/>
        <w:right w:val="none" w:sz="0" w:space="0" w:color="auto"/>
      </w:divBdr>
    </w:div>
    <w:div w:id="1871645089">
      <w:bodyDiv w:val="1"/>
      <w:marLeft w:val="0"/>
      <w:marRight w:val="0"/>
      <w:marTop w:val="0"/>
      <w:marBottom w:val="0"/>
      <w:divBdr>
        <w:top w:val="none" w:sz="0" w:space="0" w:color="auto"/>
        <w:left w:val="none" w:sz="0" w:space="0" w:color="auto"/>
        <w:bottom w:val="none" w:sz="0" w:space="0" w:color="auto"/>
        <w:right w:val="none" w:sz="0" w:space="0" w:color="auto"/>
      </w:divBdr>
    </w:div>
    <w:div w:id="1921063899">
      <w:bodyDiv w:val="1"/>
      <w:marLeft w:val="0"/>
      <w:marRight w:val="0"/>
      <w:marTop w:val="0"/>
      <w:marBottom w:val="0"/>
      <w:divBdr>
        <w:top w:val="none" w:sz="0" w:space="0" w:color="auto"/>
        <w:left w:val="none" w:sz="0" w:space="0" w:color="auto"/>
        <w:bottom w:val="none" w:sz="0" w:space="0" w:color="auto"/>
        <w:right w:val="none" w:sz="0" w:space="0" w:color="auto"/>
      </w:divBdr>
    </w:div>
    <w:div w:id="1928607897">
      <w:bodyDiv w:val="1"/>
      <w:marLeft w:val="0"/>
      <w:marRight w:val="0"/>
      <w:marTop w:val="0"/>
      <w:marBottom w:val="0"/>
      <w:divBdr>
        <w:top w:val="none" w:sz="0" w:space="0" w:color="auto"/>
        <w:left w:val="none" w:sz="0" w:space="0" w:color="auto"/>
        <w:bottom w:val="none" w:sz="0" w:space="0" w:color="auto"/>
        <w:right w:val="none" w:sz="0" w:space="0" w:color="auto"/>
      </w:divBdr>
    </w:div>
    <w:div w:id="1947226235">
      <w:bodyDiv w:val="1"/>
      <w:marLeft w:val="0"/>
      <w:marRight w:val="0"/>
      <w:marTop w:val="0"/>
      <w:marBottom w:val="0"/>
      <w:divBdr>
        <w:top w:val="none" w:sz="0" w:space="0" w:color="auto"/>
        <w:left w:val="none" w:sz="0" w:space="0" w:color="auto"/>
        <w:bottom w:val="none" w:sz="0" w:space="0" w:color="auto"/>
        <w:right w:val="none" w:sz="0" w:space="0" w:color="auto"/>
      </w:divBdr>
    </w:div>
    <w:div w:id="1953593149">
      <w:bodyDiv w:val="1"/>
      <w:marLeft w:val="0"/>
      <w:marRight w:val="0"/>
      <w:marTop w:val="0"/>
      <w:marBottom w:val="0"/>
      <w:divBdr>
        <w:top w:val="none" w:sz="0" w:space="0" w:color="auto"/>
        <w:left w:val="none" w:sz="0" w:space="0" w:color="auto"/>
        <w:bottom w:val="none" w:sz="0" w:space="0" w:color="auto"/>
        <w:right w:val="none" w:sz="0" w:space="0" w:color="auto"/>
      </w:divBdr>
    </w:div>
    <w:div w:id="1979258960">
      <w:bodyDiv w:val="1"/>
      <w:marLeft w:val="0"/>
      <w:marRight w:val="0"/>
      <w:marTop w:val="0"/>
      <w:marBottom w:val="0"/>
      <w:divBdr>
        <w:top w:val="none" w:sz="0" w:space="0" w:color="auto"/>
        <w:left w:val="none" w:sz="0" w:space="0" w:color="auto"/>
        <w:bottom w:val="none" w:sz="0" w:space="0" w:color="auto"/>
        <w:right w:val="none" w:sz="0" w:space="0" w:color="auto"/>
      </w:divBdr>
    </w:div>
    <w:div w:id="1981810357">
      <w:bodyDiv w:val="1"/>
      <w:marLeft w:val="0"/>
      <w:marRight w:val="0"/>
      <w:marTop w:val="0"/>
      <w:marBottom w:val="0"/>
      <w:divBdr>
        <w:top w:val="none" w:sz="0" w:space="0" w:color="auto"/>
        <w:left w:val="none" w:sz="0" w:space="0" w:color="auto"/>
        <w:bottom w:val="none" w:sz="0" w:space="0" w:color="auto"/>
        <w:right w:val="none" w:sz="0" w:space="0" w:color="auto"/>
      </w:divBdr>
    </w:div>
    <w:div w:id="2036340822">
      <w:bodyDiv w:val="1"/>
      <w:marLeft w:val="0"/>
      <w:marRight w:val="0"/>
      <w:marTop w:val="0"/>
      <w:marBottom w:val="0"/>
      <w:divBdr>
        <w:top w:val="none" w:sz="0" w:space="0" w:color="auto"/>
        <w:left w:val="none" w:sz="0" w:space="0" w:color="auto"/>
        <w:bottom w:val="none" w:sz="0" w:space="0" w:color="auto"/>
        <w:right w:val="none" w:sz="0" w:space="0" w:color="auto"/>
      </w:divBdr>
    </w:div>
    <w:div w:id="2060322472">
      <w:bodyDiv w:val="1"/>
      <w:marLeft w:val="0"/>
      <w:marRight w:val="0"/>
      <w:marTop w:val="0"/>
      <w:marBottom w:val="0"/>
      <w:divBdr>
        <w:top w:val="none" w:sz="0" w:space="0" w:color="auto"/>
        <w:left w:val="none" w:sz="0" w:space="0" w:color="auto"/>
        <w:bottom w:val="none" w:sz="0" w:space="0" w:color="auto"/>
        <w:right w:val="none" w:sz="0" w:space="0" w:color="auto"/>
      </w:divBdr>
    </w:div>
    <w:div w:id="2065174119">
      <w:bodyDiv w:val="1"/>
      <w:marLeft w:val="0"/>
      <w:marRight w:val="0"/>
      <w:marTop w:val="0"/>
      <w:marBottom w:val="0"/>
      <w:divBdr>
        <w:top w:val="none" w:sz="0" w:space="0" w:color="auto"/>
        <w:left w:val="none" w:sz="0" w:space="0" w:color="auto"/>
        <w:bottom w:val="none" w:sz="0" w:space="0" w:color="auto"/>
        <w:right w:val="none" w:sz="0" w:space="0" w:color="auto"/>
      </w:divBdr>
    </w:div>
    <w:div w:id="2073190415">
      <w:bodyDiv w:val="1"/>
      <w:marLeft w:val="0"/>
      <w:marRight w:val="0"/>
      <w:marTop w:val="0"/>
      <w:marBottom w:val="0"/>
      <w:divBdr>
        <w:top w:val="none" w:sz="0" w:space="0" w:color="auto"/>
        <w:left w:val="none" w:sz="0" w:space="0" w:color="auto"/>
        <w:bottom w:val="none" w:sz="0" w:space="0" w:color="auto"/>
        <w:right w:val="none" w:sz="0" w:space="0" w:color="auto"/>
      </w:divBdr>
    </w:div>
    <w:div w:id="2074619972">
      <w:bodyDiv w:val="1"/>
      <w:marLeft w:val="0"/>
      <w:marRight w:val="0"/>
      <w:marTop w:val="0"/>
      <w:marBottom w:val="0"/>
      <w:divBdr>
        <w:top w:val="none" w:sz="0" w:space="0" w:color="auto"/>
        <w:left w:val="none" w:sz="0" w:space="0" w:color="auto"/>
        <w:bottom w:val="none" w:sz="0" w:space="0" w:color="auto"/>
        <w:right w:val="none" w:sz="0" w:space="0" w:color="auto"/>
      </w:divBdr>
    </w:div>
    <w:div w:id="2119834583">
      <w:bodyDiv w:val="1"/>
      <w:marLeft w:val="0"/>
      <w:marRight w:val="0"/>
      <w:marTop w:val="0"/>
      <w:marBottom w:val="0"/>
      <w:divBdr>
        <w:top w:val="none" w:sz="0" w:space="0" w:color="auto"/>
        <w:left w:val="none" w:sz="0" w:space="0" w:color="auto"/>
        <w:bottom w:val="none" w:sz="0" w:space="0" w:color="auto"/>
        <w:right w:val="none" w:sz="0" w:space="0" w:color="auto"/>
      </w:divBdr>
    </w:div>
    <w:div w:id="2134596247">
      <w:bodyDiv w:val="1"/>
      <w:marLeft w:val="0"/>
      <w:marRight w:val="0"/>
      <w:marTop w:val="0"/>
      <w:marBottom w:val="0"/>
      <w:divBdr>
        <w:top w:val="none" w:sz="0" w:space="0" w:color="auto"/>
        <w:left w:val="none" w:sz="0" w:space="0" w:color="auto"/>
        <w:bottom w:val="none" w:sz="0" w:space="0" w:color="auto"/>
        <w:right w:val="none" w:sz="0" w:space="0" w:color="auto"/>
      </w:divBdr>
    </w:div>
    <w:div w:id="2138330723">
      <w:bodyDiv w:val="1"/>
      <w:marLeft w:val="0"/>
      <w:marRight w:val="0"/>
      <w:marTop w:val="0"/>
      <w:marBottom w:val="0"/>
      <w:divBdr>
        <w:top w:val="none" w:sz="0" w:space="0" w:color="auto"/>
        <w:left w:val="none" w:sz="0" w:space="0" w:color="auto"/>
        <w:bottom w:val="none" w:sz="0" w:space="0" w:color="auto"/>
        <w:right w:val="none" w:sz="0" w:space="0" w:color="auto"/>
      </w:divBdr>
    </w:div>
    <w:div w:id="2142841703">
      <w:bodyDiv w:val="1"/>
      <w:marLeft w:val="0"/>
      <w:marRight w:val="0"/>
      <w:marTop w:val="0"/>
      <w:marBottom w:val="0"/>
      <w:divBdr>
        <w:top w:val="none" w:sz="0" w:space="0" w:color="auto"/>
        <w:left w:val="none" w:sz="0" w:space="0" w:color="auto"/>
        <w:bottom w:val="none" w:sz="0" w:space="0" w:color="auto"/>
        <w:right w:val="none" w:sz="0" w:space="0" w:color="auto"/>
      </w:divBdr>
    </w:div>
    <w:div w:id="214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Samijupe\Desktop\Ejercicio%202023\CUENTA%204o%20TRIM2023\CUENTA%20PUBLICA%204o%20Trim%202023.xlsx!ECSF!C1:C6" TargetMode="External"/><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file:///C:\Users\Samijupe\Desktop\Ejercicio%202023\CUENTA%204o%20TRIM2023\CUENTA%20PUBLICA%204o%20Trim%202023.xlsx!EFE!C1:C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Samijupe\Desktop\Ejercicio%202023\CUENTA%204o%20TRIM2023\CUENTA%20PUBLICA%204o%20Trim%202023.xlsx!EADOP!C1:C7" TargetMode="External"/><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Samijupe\Desktop\Ejercicio%202023\CUENTA%204o%20TRIM2023\CUENTA%20PUBLICA%204o%20Trim%202023.xlsx!ESF!F1C1:F61C7" TargetMode="External"/><Relationship Id="rId24" Type="http://schemas.openxmlformats.org/officeDocument/2006/relationships/image" Target="media/image10.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file:///C:\Users\Samijupe\Desktop\Ejercicio%202023\CUENTA%204o%20TRIM2023\CUENTA%20PUBLICA%204o%20Trim%202023.xlsx!EAA!F1C1:F31C7" TargetMode="External"/><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oleObject" Target="file:///C:\Users\Samijupe\Desktop\Ejercicio%202023\CUENTA%204o%20TRIM2023\CUENTA%20PUBLICA%204o%20Trim%202023.xlsx!EVHP!C1:C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file:///C:\Users\Samijupe\Desktop\Ejercicio%202023\CUENTA%204o%20TRIM2023\CUENTA%20PUBLICA%204o%20Trim%202023.xlsx!EA!C2:C16384"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F9CB-1E3C-4209-B024-AEBBED8C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21</Pages>
  <Words>2578</Words>
  <Characters>14181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Samijupe</cp:lastModifiedBy>
  <cp:revision>15</cp:revision>
  <cp:lastPrinted>2023-01-04T20:09:00Z</cp:lastPrinted>
  <dcterms:created xsi:type="dcterms:W3CDTF">2023-07-05T14:44:00Z</dcterms:created>
  <dcterms:modified xsi:type="dcterms:W3CDTF">2024-01-08T20:15:00Z</dcterms:modified>
</cp:coreProperties>
</file>