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23653" w14:textId="10048300" w:rsidR="003978EF" w:rsidRDefault="00ED113A" w:rsidP="00DC6B35">
      <w:pPr>
        <w:ind w:left="-567" w:firstLine="567"/>
      </w:pPr>
      <w:r>
        <w:object w:dxaOrig="12840" w:dyaOrig="17985" w14:anchorId="53677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55pt;height:667.35pt" o:ole="">
            <v:imagedata r:id="rId8" o:title=""/>
          </v:shape>
          <o:OLEObject Type="Link" ProgID="Excel.Sheet.12" ShapeID="_x0000_i1025" DrawAspect="Content" r:id="rId9" UpdateMode="Always">
            <o:LinkType>EnhancedMetaFile</o:LinkType>
            <o:LockedField>false</o:LockedField>
          </o:OLEObject>
        </w:object>
      </w:r>
    </w:p>
    <w:p w14:paraId="0AD47D9D" w14:textId="76693219" w:rsidR="003353BC" w:rsidRDefault="003353BC" w:rsidP="00DC6B35">
      <w:pPr>
        <w:ind w:left="-567" w:firstLine="567"/>
      </w:pPr>
    </w:p>
    <w:p w14:paraId="5B987A9F" w14:textId="699CCAD6" w:rsidR="00DC6B35" w:rsidRDefault="003C20EA" w:rsidP="003978EF">
      <w:pPr>
        <w:ind w:left="-567" w:firstLine="567"/>
      </w:pPr>
      <w:r>
        <w:object w:dxaOrig="17865" w:dyaOrig="14835" w14:anchorId="74767438">
          <v:shape id="_x0000_i1026" type="#_x0000_t75" style="width:485.2pt;height:634.05pt" o:ole="">
            <v:imagedata r:id="rId10" o:title=""/>
          </v:shape>
          <o:OLEObject Type="Link" ProgID="Excel.Sheet.12" ShapeID="_x0000_i1026" DrawAspect="Content" r:id="rId11" UpdateMode="Always">
            <o:LinkType>EnhancedMetaFile</o:LinkType>
            <o:LockedField>false</o:LockedField>
          </o:OLEObject>
        </w:object>
      </w:r>
    </w:p>
    <w:p w14:paraId="4AECE240" w14:textId="7CE139FE" w:rsidR="009425D6" w:rsidRDefault="003C20EA" w:rsidP="009425D6">
      <w:pPr>
        <w:jc w:val="center"/>
      </w:pPr>
      <w:r>
        <w:object w:dxaOrig="13673" w:dyaOrig="18366" w14:anchorId="47BDB480">
          <v:shape id="_x0000_i1027" type="#_x0000_t75" style="width:490.05pt;height:651.2pt" o:ole="">
            <v:imagedata r:id="rId12" o:title=""/>
          </v:shape>
          <o:OLEObject Type="Link" ProgID="Excel.Sheet.12" ShapeID="_x0000_i1027" DrawAspect="Content" r:id="rId13" UpdateMode="Always">
            <o:LinkType>EnhancedMetaFile</o:LinkType>
            <o:LockedField>false</o:LockedField>
          </o:OLEObject>
        </w:object>
      </w:r>
    </w:p>
    <w:p w14:paraId="677AB8E3" w14:textId="77777777" w:rsidR="00ED113A" w:rsidRDefault="00ED113A" w:rsidP="009425D6">
      <w:pPr>
        <w:jc w:val="center"/>
      </w:pPr>
    </w:p>
    <w:p w14:paraId="7CB09DAB" w14:textId="77777777" w:rsidR="009425D6" w:rsidRDefault="009425D6" w:rsidP="009425D6">
      <w:pPr>
        <w:jc w:val="center"/>
      </w:pPr>
    </w:p>
    <w:p w14:paraId="1E9DA2F5" w14:textId="63D76664" w:rsidR="00372F40" w:rsidRDefault="00ED113A" w:rsidP="007769DF">
      <w:r>
        <w:object w:dxaOrig="14160" w:dyaOrig="9255" w14:anchorId="7FFD5A2E">
          <v:shape id="_x0000_i1028" type="#_x0000_t75" style="width:497pt;height:462.65pt" o:ole="">
            <v:imagedata r:id="rId14" o:title=""/>
          </v:shape>
          <o:OLEObject Type="Link" ProgID="Excel.Sheet.12" ShapeID="_x0000_i1028" DrawAspect="Content" r:id="rId15" UpdateMode="Always">
            <o:LinkType>EnhancedMetaFile</o:LinkType>
            <o:LockedField>false</o:LockedField>
          </o:OLEObject>
        </w:object>
      </w:r>
      <w:r w:rsidR="000B54AD">
        <w:br w:type="textWrapping" w:clear="all"/>
      </w:r>
    </w:p>
    <w:p w14:paraId="208151F8" w14:textId="77777777" w:rsidR="00E32708" w:rsidRDefault="00DE2F50" w:rsidP="00927BA4">
      <w:pPr>
        <w:tabs>
          <w:tab w:val="left" w:pos="2430"/>
        </w:tabs>
      </w:pPr>
      <w:r>
        <w:br w:type="textWrapping" w:clear="all"/>
      </w:r>
    </w:p>
    <w:p w14:paraId="1C325D14" w14:textId="77777777" w:rsidR="00217C35" w:rsidRDefault="00217C35" w:rsidP="00927BA4">
      <w:pPr>
        <w:tabs>
          <w:tab w:val="left" w:pos="2430"/>
        </w:tabs>
      </w:pPr>
    </w:p>
    <w:p w14:paraId="532994C4" w14:textId="5DC184E6" w:rsidR="00217C35" w:rsidRDefault="00217C35" w:rsidP="00927BA4">
      <w:pPr>
        <w:tabs>
          <w:tab w:val="left" w:pos="2430"/>
        </w:tabs>
      </w:pPr>
    </w:p>
    <w:p w14:paraId="2A622289" w14:textId="67CDA529" w:rsidR="00217C35" w:rsidRDefault="00217C35" w:rsidP="00927BA4">
      <w:pPr>
        <w:tabs>
          <w:tab w:val="left" w:pos="2430"/>
        </w:tabs>
      </w:pPr>
    </w:p>
    <w:p w14:paraId="11D3BA1D" w14:textId="57A40DE0" w:rsidR="00217C35" w:rsidRDefault="00217C35" w:rsidP="00927BA4">
      <w:pPr>
        <w:tabs>
          <w:tab w:val="left" w:pos="2430"/>
        </w:tabs>
      </w:pPr>
    </w:p>
    <w:p w14:paraId="0297A3EF" w14:textId="5FB891CB" w:rsidR="00217C35" w:rsidRDefault="00767688" w:rsidP="00767688">
      <w:pPr>
        <w:tabs>
          <w:tab w:val="left" w:pos="3870"/>
        </w:tabs>
      </w:pPr>
      <w:r>
        <w:lastRenderedPageBreak/>
        <w:tab/>
      </w:r>
    </w:p>
    <w:p w14:paraId="497F8198" w14:textId="32B774DB" w:rsidR="00217C35" w:rsidRDefault="00ED113A" w:rsidP="00927BA4">
      <w:pPr>
        <w:tabs>
          <w:tab w:val="left" w:pos="2430"/>
        </w:tabs>
      </w:pPr>
      <w:r>
        <w:object w:dxaOrig="13575" w:dyaOrig="12330" w14:anchorId="5D86723F">
          <v:shape id="_x0000_i1029" type="#_x0000_t75" style="width:492.2pt;height:651.2pt" o:ole="">
            <v:imagedata r:id="rId16" o:title=""/>
          </v:shape>
          <o:OLEObject Type="Link" ProgID="Excel.Sheet.12" ShapeID="_x0000_i1029" DrawAspect="Content" r:id="rId17" UpdateMode="Always">
            <o:LinkType>EnhancedMetaFile</o:LinkType>
            <o:LockedField>false</o:LockedField>
          </o:OLEObject>
        </w:object>
      </w:r>
    </w:p>
    <w:p w14:paraId="0F2C930D" w14:textId="77777777" w:rsidR="009E70BB" w:rsidRDefault="009E70BB" w:rsidP="00927BA4">
      <w:pPr>
        <w:tabs>
          <w:tab w:val="left" w:pos="2430"/>
        </w:tabs>
      </w:pPr>
    </w:p>
    <w:p w14:paraId="2E99CDA7" w14:textId="3737A447" w:rsidR="00AE323C" w:rsidRDefault="00ED113A" w:rsidP="00927BA4">
      <w:pPr>
        <w:tabs>
          <w:tab w:val="left" w:pos="2430"/>
        </w:tabs>
      </w:pPr>
      <w:r>
        <w:object w:dxaOrig="16485" w:dyaOrig="15165" w14:anchorId="354AFEA7">
          <v:shape id="_x0000_i1030" type="#_x0000_t75" style="width:483.05pt;height:629.2pt" o:ole="">
            <v:imagedata r:id="rId18" o:title=""/>
          </v:shape>
          <o:OLEObject Type="Link" ProgID="Excel.Sheet.12" ShapeID="_x0000_i1030" DrawAspect="Content" r:id="rId19" UpdateMode="Always">
            <o:LinkType>EnhancedMetaFile</o:LinkType>
            <o:LockedField>false</o:LockedField>
          </o:OLEObject>
        </w:object>
      </w:r>
    </w:p>
    <w:p w14:paraId="7FDBCC70" w14:textId="77777777" w:rsidR="009E70BB" w:rsidRDefault="009E70BB" w:rsidP="00927BA4">
      <w:pPr>
        <w:tabs>
          <w:tab w:val="left" w:pos="2430"/>
        </w:tabs>
      </w:pPr>
    </w:p>
    <w:p w14:paraId="57A47298" w14:textId="5277C1EB" w:rsidR="00217C35" w:rsidRDefault="00ED113A" w:rsidP="00927BA4">
      <w:pPr>
        <w:tabs>
          <w:tab w:val="left" w:pos="2430"/>
        </w:tabs>
      </w:pPr>
      <w:r>
        <w:object w:dxaOrig="12675" w:dyaOrig="17355" w14:anchorId="6602273E">
          <v:shape id="_x0000_i1031" type="#_x0000_t75" style="width:483.05pt;height:649.05pt" o:ole="">
            <v:imagedata r:id="rId20" o:title=""/>
          </v:shape>
          <o:OLEObject Type="Link" ProgID="Excel.Sheet.12" ShapeID="_x0000_i1031" DrawAspect="Content" r:id="rId21" UpdateMode="Always">
            <o:LinkType>EnhancedMetaFile</o:LinkType>
            <o:LockedField>false</o:LockedField>
          </o:OLEObject>
        </w:object>
      </w:r>
    </w:p>
    <w:p w14:paraId="3BD9041D" w14:textId="7DCFE5BD" w:rsidR="00410552" w:rsidRDefault="00410552" w:rsidP="00927BA4">
      <w:pPr>
        <w:tabs>
          <w:tab w:val="left" w:pos="2430"/>
        </w:tabs>
      </w:pPr>
    </w:p>
    <w:p w14:paraId="6A9BED43" w14:textId="216562A0" w:rsidR="00FD6AA2" w:rsidRPr="00975327" w:rsidRDefault="00FD6AA2" w:rsidP="00F22338">
      <w:pPr>
        <w:jc w:val="center"/>
        <w:rPr>
          <w:rFonts w:ascii="Arial" w:hAnsi="Arial" w:cs="Arial"/>
          <w:sz w:val="18"/>
          <w:szCs w:val="18"/>
        </w:rPr>
      </w:pPr>
      <w:r w:rsidRPr="00975327">
        <w:rPr>
          <w:rFonts w:ascii="Arial" w:hAnsi="Arial" w:cs="Arial"/>
          <w:sz w:val="18"/>
          <w:szCs w:val="18"/>
        </w:rPr>
        <w:t>Informe de Pasivos Contingentes</w:t>
      </w:r>
    </w:p>
    <w:p w14:paraId="79BC58FA" w14:textId="18445716" w:rsidR="00EE0ED5" w:rsidRPr="00EE0ED5" w:rsidRDefault="00EE0ED5" w:rsidP="00EE0ED5">
      <w:pPr>
        <w:numPr>
          <w:ilvl w:val="0"/>
          <w:numId w:val="32"/>
        </w:numPr>
        <w:jc w:val="both"/>
        <w:rPr>
          <w:rFonts w:ascii="Arial" w:hAnsi="Arial" w:cs="Arial"/>
          <w:sz w:val="18"/>
          <w:szCs w:val="18"/>
        </w:rPr>
      </w:pPr>
      <w:r w:rsidRPr="00EE0ED5">
        <w:rPr>
          <w:rFonts w:ascii="Arial" w:hAnsi="Arial" w:cs="Arial"/>
          <w:sz w:val="18"/>
          <w:szCs w:val="18"/>
        </w:rPr>
        <w:t>Se informa que se tiene el registro de 54 juicios laborales integrados de la siguiente forma:</w:t>
      </w:r>
    </w:p>
    <w:p w14:paraId="49AE74DE" w14:textId="77777777" w:rsidR="00EE0ED5" w:rsidRPr="00EE0ED5" w:rsidRDefault="00EE0ED5" w:rsidP="00EE0ED5">
      <w:pPr>
        <w:ind w:left="720"/>
        <w:jc w:val="both"/>
        <w:rPr>
          <w:rFonts w:ascii="Arial" w:hAnsi="Arial" w:cs="Arial"/>
          <w:sz w:val="18"/>
          <w:szCs w:val="18"/>
        </w:rPr>
      </w:pPr>
      <w:r w:rsidRPr="00EE0ED5">
        <w:rPr>
          <w:rFonts w:ascii="Arial" w:hAnsi="Arial" w:cs="Arial"/>
          <w:sz w:val="18"/>
          <w:szCs w:val="18"/>
        </w:rPr>
        <w:t xml:space="preserve">Del ejercicio 2020 se tienen catorce juicios laborales, uno se encuentra en demanda y excepciones, ofrecimiento y admisión de pruebas, dos en etapa de desahogo de pruebas, tres en resolución interlocutoria y ocho en alegatos. </w:t>
      </w:r>
    </w:p>
    <w:p w14:paraId="44C640D7" w14:textId="77777777" w:rsidR="00EE0ED5" w:rsidRPr="00EE0ED5" w:rsidRDefault="00EE0ED5" w:rsidP="00EE0ED5">
      <w:pPr>
        <w:ind w:left="720"/>
        <w:jc w:val="both"/>
        <w:rPr>
          <w:rFonts w:ascii="Arial" w:hAnsi="Arial" w:cs="Arial"/>
          <w:sz w:val="18"/>
          <w:szCs w:val="18"/>
        </w:rPr>
      </w:pPr>
      <w:r w:rsidRPr="00EE0ED5">
        <w:rPr>
          <w:rFonts w:ascii="Arial" w:hAnsi="Arial" w:cs="Arial"/>
          <w:sz w:val="18"/>
          <w:szCs w:val="18"/>
        </w:rPr>
        <w:t>Del ejercicio 2021 se tienen catorce juicios laborales, uno en la etapa de conciliación y medición, uno en demanda y excepciones, ofrecimiento y admisión de pruebas, dos en desahogo de pruebas, ocho en resolución interlocutoria, uno en etapa de alegatos y uno en laudo.</w:t>
      </w:r>
    </w:p>
    <w:p w14:paraId="04B249EE" w14:textId="77777777" w:rsidR="00EE0ED5" w:rsidRPr="00EE0ED5" w:rsidRDefault="00EE0ED5" w:rsidP="00EE0ED5">
      <w:pPr>
        <w:ind w:left="720"/>
        <w:jc w:val="both"/>
        <w:rPr>
          <w:rFonts w:ascii="Arial" w:hAnsi="Arial" w:cs="Arial"/>
          <w:sz w:val="18"/>
          <w:szCs w:val="18"/>
        </w:rPr>
      </w:pPr>
      <w:r w:rsidRPr="00EE0ED5">
        <w:rPr>
          <w:rFonts w:ascii="Arial" w:hAnsi="Arial" w:cs="Arial"/>
          <w:sz w:val="18"/>
          <w:szCs w:val="18"/>
        </w:rPr>
        <w:t>Del ejercicio 2022 se han registrado siete juicios laborales, tres en demanda y excepciones ofrecimiento y admisión de pruebas, dos en desahogo de pruebas, uno en etapa de caducidad y uno en laudo.</w:t>
      </w:r>
    </w:p>
    <w:p w14:paraId="46CAF06C" w14:textId="77777777" w:rsidR="00EE0ED5" w:rsidRPr="00EE0ED5" w:rsidRDefault="00EE0ED5" w:rsidP="00EE0ED5">
      <w:pPr>
        <w:ind w:left="720"/>
        <w:jc w:val="both"/>
        <w:rPr>
          <w:rFonts w:ascii="Arial" w:hAnsi="Arial" w:cs="Arial"/>
          <w:sz w:val="18"/>
          <w:szCs w:val="18"/>
        </w:rPr>
      </w:pPr>
      <w:r w:rsidRPr="00EE0ED5">
        <w:rPr>
          <w:rFonts w:ascii="Arial" w:hAnsi="Arial" w:cs="Arial"/>
          <w:sz w:val="18"/>
          <w:szCs w:val="18"/>
        </w:rPr>
        <w:t>Del ejercicio 2023 se tienen dos juicios laborales, uno en demanda y excepciones, ofrecimiento y admisión de pruebas y uno en resolución interlocutoria.</w:t>
      </w:r>
    </w:p>
    <w:p w14:paraId="72764B94" w14:textId="77777777" w:rsidR="00EE0ED5" w:rsidRPr="00EE0ED5" w:rsidRDefault="00EE0ED5" w:rsidP="00EE0ED5">
      <w:pPr>
        <w:ind w:left="720"/>
        <w:jc w:val="both"/>
        <w:rPr>
          <w:rFonts w:ascii="Arial" w:hAnsi="Arial" w:cs="Arial"/>
          <w:sz w:val="18"/>
          <w:szCs w:val="18"/>
        </w:rPr>
      </w:pPr>
      <w:r w:rsidRPr="00EE0ED5">
        <w:rPr>
          <w:rFonts w:ascii="Arial" w:hAnsi="Arial" w:cs="Arial"/>
          <w:sz w:val="18"/>
          <w:szCs w:val="18"/>
        </w:rPr>
        <w:t>Así mismo se informa  que se tienen dos juicios laborales en ejecución de laudo: uno promovido por Ma. Trinidad Coca Madrid y María Sara Armenta Díaz condenando al ICATLAX a la reinstalación, pago de prestaciones y salarios caídos por la cantidad de $3,217,499.39 según acuerdo, de los cuales se tiene considerado en el resultado del ejercicio anterior, la cantidad de $ 1,649,507.88 pesos; y otro promovido por Rosario Ortega Cid y Ma. Esther López Velázquez por el pago de $36,743.38 y $73,486.76 pesos respectivamente.</w:t>
      </w:r>
    </w:p>
    <w:p w14:paraId="3F3E5FA2" w14:textId="77777777" w:rsidR="00EE0ED5" w:rsidRPr="00EE0ED5" w:rsidRDefault="00EE0ED5" w:rsidP="00EE0ED5">
      <w:pPr>
        <w:ind w:left="720"/>
        <w:jc w:val="both"/>
        <w:rPr>
          <w:rFonts w:ascii="Arial" w:hAnsi="Arial" w:cs="Arial"/>
          <w:sz w:val="18"/>
          <w:szCs w:val="18"/>
        </w:rPr>
      </w:pPr>
      <w:r w:rsidRPr="00EE0ED5">
        <w:rPr>
          <w:rFonts w:ascii="Arial" w:hAnsi="Arial" w:cs="Arial"/>
          <w:sz w:val="18"/>
          <w:szCs w:val="18"/>
        </w:rPr>
        <w:t>Por último, se tienen quince expedientes laborales concluidos, uno por caducidad, diez por convenio y cuatro por desistimiento.</w:t>
      </w:r>
    </w:p>
    <w:p w14:paraId="41A21EFE" w14:textId="0F9F5551" w:rsidR="00581C96" w:rsidRPr="008B7410" w:rsidRDefault="00993FBA" w:rsidP="00873ECE">
      <w:pPr>
        <w:ind w:left="720"/>
        <w:jc w:val="both"/>
        <w:rPr>
          <w:rFonts w:ascii="Arial" w:hAnsi="Arial" w:cs="Arial"/>
          <w:sz w:val="18"/>
          <w:szCs w:val="18"/>
        </w:rPr>
      </w:pPr>
      <w:r w:rsidRPr="008B7410">
        <w:rPr>
          <w:rFonts w:ascii="Arial" w:hAnsi="Arial" w:cs="Arial"/>
          <w:sz w:val="18"/>
          <w:szCs w:val="18"/>
        </w:rPr>
        <w:t xml:space="preserve"> </w:t>
      </w:r>
    </w:p>
    <w:p w14:paraId="5016CD1A" w14:textId="77777777" w:rsidR="00FD6AA2" w:rsidRDefault="00FD6AA2" w:rsidP="00873ECE">
      <w:pPr>
        <w:pStyle w:val="Prrafodelista"/>
        <w:numPr>
          <w:ilvl w:val="0"/>
          <w:numId w:val="32"/>
        </w:numPr>
        <w:jc w:val="both"/>
        <w:rPr>
          <w:rFonts w:ascii="Arial" w:hAnsi="Arial" w:cs="Arial"/>
          <w:sz w:val="18"/>
          <w:szCs w:val="18"/>
        </w:rPr>
      </w:pPr>
      <w:r w:rsidRPr="006730FF">
        <w:rPr>
          <w:rFonts w:ascii="Arial" w:hAnsi="Arial" w:cs="Arial"/>
          <w:sz w:val="18"/>
          <w:szCs w:val="18"/>
        </w:rPr>
        <w:t>Se informa que se pueden generar demandas laborales por concepto de indemnización y/o liquidación por despido de las siguientes personas:</w:t>
      </w:r>
    </w:p>
    <w:p w14:paraId="15C73703" w14:textId="0601FAB8" w:rsidR="00FD6AA2" w:rsidRDefault="00FD6AA2" w:rsidP="00FD6AA2">
      <w:pPr>
        <w:pStyle w:val="Prrafodelista"/>
        <w:rPr>
          <w:rFonts w:ascii="Arial" w:hAnsi="Arial" w:cs="Arial"/>
          <w:sz w:val="18"/>
          <w:szCs w:val="18"/>
        </w:rPr>
      </w:pPr>
      <w:r>
        <w:rPr>
          <w:rFonts w:ascii="Arial" w:hAnsi="Arial" w:cs="Arial"/>
          <w:sz w:val="18"/>
          <w:szCs w:val="18"/>
        </w:rPr>
        <w:t>Juárez Limón Verónica Lizbeth</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690FB1">
        <w:rPr>
          <w:rFonts w:ascii="Arial" w:hAnsi="Arial" w:cs="Arial"/>
          <w:sz w:val="18"/>
          <w:szCs w:val="18"/>
        </w:rPr>
        <w:t>Martínez Domínguez Miguel Adler</w:t>
      </w:r>
    </w:p>
    <w:p w14:paraId="16963C65" w14:textId="601B949A" w:rsidR="00FD6AA2" w:rsidRDefault="00FD6AA2" w:rsidP="00FD6AA2">
      <w:pPr>
        <w:pStyle w:val="Prrafodelista"/>
        <w:rPr>
          <w:rFonts w:ascii="Arial" w:hAnsi="Arial" w:cs="Arial"/>
          <w:sz w:val="18"/>
          <w:szCs w:val="18"/>
        </w:rPr>
      </w:pPr>
      <w:r>
        <w:rPr>
          <w:rFonts w:ascii="Arial" w:hAnsi="Arial" w:cs="Arial"/>
          <w:sz w:val="18"/>
          <w:szCs w:val="18"/>
        </w:rPr>
        <w:t>Morales Estrada Guadalupe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690FB1">
        <w:rPr>
          <w:rFonts w:ascii="Arial" w:hAnsi="Arial" w:cs="Arial"/>
          <w:sz w:val="18"/>
          <w:szCs w:val="18"/>
        </w:rPr>
        <w:t>Lucas Moreno Héctor Alejandro</w:t>
      </w:r>
    </w:p>
    <w:p w14:paraId="1C979B0D" w14:textId="3F865C3A" w:rsidR="00FD6AA2" w:rsidRDefault="00FD6AA2" w:rsidP="00FD6AA2">
      <w:pPr>
        <w:pStyle w:val="Prrafodelista"/>
        <w:rPr>
          <w:rFonts w:ascii="Arial" w:hAnsi="Arial" w:cs="Arial"/>
          <w:sz w:val="18"/>
          <w:szCs w:val="18"/>
        </w:rPr>
      </w:pPr>
      <w:r>
        <w:rPr>
          <w:rFonts w:ascii="Arial" w:hAnsi="Arial" w:cs="Arial"/>
          <w:sz w:val="18"/>
          <w:szCs w:val="18"/>
        </w:rPr>
        <w:t>Rodríguez Arellano Guillermo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690FB1">
        <w:rPr>
          <w:rFonts w:ascii="Arial" w:hAnsi="Arial" w:cs="Arial"/>
          <w:sz w:val="18"/>
          <w:szCs w:val="18"/>
        </w:rPr>
        <w:t>Sánchez Sarmiento Mauricio</w:t>
      </w:r>
    </w:p>
    <w:p w14:paraId="0ACF3B89" w14:textId="77777777" w:rsidR="00690FB1" w:rsidRDefault="00FD6AA2" w:rsidP="00FD6AA2">
      <w:pPr>
        <w:pStyle w:val="Prrafodelista"/>
        <w:rPr>
          <w:rFonts w:ascii="Arial" w:hAnsi="Arial" w:cs="Arial"/>
          <w:sz w:val="18"/>
          <w:szCs w:val="18"/>
        </w:rPr>
      </w:pPr>
      <w:r>
        <w:rPr>
          <w:rFonts w:ascii="Arial" w:hAnsi="Arial" w:cs="Arial"/>
          <w:sz w:val="18"/>
          <w:szCs w:val="18"/>
        </w:rPr>
        <w:t>Ro</w:t>
      </w:r>
      <w:r w:rsidR="004C7487">
        <w:rPr>
          <w:rFonts w:ascii="Arial" w:hAnsi="Arial" w:cs="Arial"/>
          <w:sz w:val="18"/>
          <w:szCs w:val="18"/>
        </w:rPr>
        <w:t>l</w:t>
      </w:r>
      <w:r>
        <w:rPr>
          <w:rFonts w:ascii="Arial" w:hAnsi="Arial" w:cs="Arial"/>
          <w:sz w:val="18"/>
          <w:szCs w:val="18"/>
        </w:rPr>
        <w:t>dan Luna Reina</w:t>
      </w:r>
      <w:r w:rsidR="00433309">
        <w:rPr>
          <w:rFonts w:ascii="Arial" w:hAnsi="Arial" w:cs="Arial"/>
          <w:sz w:val="18"/>
          <w:szCs w:val="18"/>
        </w:rPr>
        <w:tab/>
      </w:r>
      <w:r w:rsidR="00433309">
        <w:rPr>
          <w:rFonts w:ascii="Arial" w:hAnsi="Arial" w:cs="Arial"/>
          <w:sz w:val="18"/>
          <w:szCs w:val="18"/>
        </w:rPr>
        <w:tab/>
      </w:r>
      <w:r w:rsidR="00433309">
        <w:rPr>
          <w:rFonts w:ascii="Arial" w:hAnsi="Arial" w:cs="Arial"/>
          <w:sz w:val="18"/>
          <w:szCs w:val="18"/>
        </w:rPr>
        <w:tab/>
      </w:r>
      <w:r w:rsidR="00433309">
        <w:rPr>
          <w:rFonts w:ascii="Arial" w:hAnsi="Arial" w:cs="Arial"/>
          <w:sz w:val="18"/>
          <w:szCs w:val="18"/>
        </w:rPr>
        <w:tab/>
      </w:r>
      <w:r w:rsidR="00433309">
        <w:rPr>
          <w:rFonts w:ascii="Arial" w:hAnsi="Arial" w:cs="Arial"/>
          <w:sz w:val="18"/>
          <w:szCs w:val="18"/>
        </w:rPr>
        <w:tab/>
        <w:t>G</w:t>
      </w:r>
      <w:r>
        <w:rPr>
          <w:rFonts w:ascii="Arial" w:hAnsi="Arial" w:cs="Arial"/>
          <w:sz w:val="18"/>
          <w:szCs w:val="18"/>
        </w:rPr>
        <w:t>utiérrez Sánchez Fabiola</w:t>
      </w:r>
      <w:r w:rsidR="00433309">
        <w:rPr>
          <w:rFonts w:ascii="Arial" w:hAnsi="Arial" w:cs="Arial"/>
          <w:sz w:val="18"/>
          <w:szCs w:val="18"/>
        </w:rPr>
        <w:tab/>
      </w:r>
    </w:p>
    <w:p w14:paraId="4FF43B54" w14:textId="7F07EE23" w:rsidR="00FD6AA2" w:rsidRDefault="00FD6AA2" w:rsidP="00FD6AA2">
      <w:pPr>
        <w:pStyle w:val="Prrafodelista"/>
        <w:rPr>
          <w:rFonts w:ascii="Arial" w:hAnsi="Arial" w:cs="Arial"/>
          <w:sz w:val="18"/>
          <w:szCs w:val="18"/>
        </w:rPr>
      </w:pPr>
      <w:r>
        <w:rPr>
          <w:rFonts w:ascii="Arial" w:hAnsi="Arial" w:cs="Arial"/>
          <w:sz w:val="18"/>
          <w:szCs w:val="18"/>
        </w:rPr>
        <w:t>Domínguez Ordoñez Genoveva Emma</w:t>
      </w:r>
      <w:r w:rsidR="00690FB1">
        <w:rPr>
          <w:rFonts w:ascii="Arial" w:hAnsi="Arial" w:cs="Arial"/>
          <w:sz w:val="18"/>
          <w:szCs w:val="18"/>
        </w:rPr>
        <w:tab/>
      </w:r>
      <w:r w:rsidR="00690FB1">
        <w:rPr>
          <w:rFonts w:ascii="Arial" w:hAnsi="Arial" w:cs="Arial"/>
          <w:sz w:val="18"/>
          <w:szCs w:val="18"/>
        </w:rPr>
        <w:tab/>
      </w:r>
      <w:r w:rsidR="00690FB1">
        <w:rPr>
          <w:rFonts w:ascii="Arial" w:hAnsi="Arial" w:cs="Arial"/>
          <w:sz w:val="18"/>
          <w:szCs w:val="18"/>
        </w:rPr>
        <w:tab/>
        <w:t>Cuatecontzi Hernández Yuridia</w:t>
      </w:r>
    </w:p>
    <w:p w14:paraId="6794D47D" w14:textId="5323C149" w:rsidR="00FD6AA2" w:rsidRDefault="00FD6AA2" w:rsidP="00FD6AA2">
      <w:pPr>
        <w:pStyle w:val="Prrafodelista"/>
        <w:rPr>
          <w:rFonts w:ascii="Arial" w:hAnsi="Arial" w:cs="Arial"/>
          <w:sz w:val="18"/>
          <w:szCs w:val="18"/>
        </w:rPr>
      </w:pPr>
      <w:bookmarkStart w:id="0" w:name="_Hlk92368193"/>
      <w:r>
        <w:rPr>
          <w:rFonts w:ascii="Arial" w:hAnsi="Arial" w:cs="Arial"/>
          <w:sz w:val="18"/>
          <w:szCs w:val="18"/>
        </w:rPr>
        <w:t xml:space="preserve">Toriz Munive Enrique Silvestre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690FB1">
        <w:rPr>
          <w:rFonts w:ascii="Arial" w:hAnsi="Arial" w:cs="Arial"/>
          <w:sz w:val="18"/>
          <w:szCs w:val="18"/>
        </w:rPr>
        <w:t>Hernández Vázquez Eduardo</w:t>
      </w:r>
    </w:p>
    <w:bookmarkEnd w:id="0"/>
    <w:p w14:paraId="53A8AA7B" w14:textId="54B4A025" w:rsidR="00FD6AA2" w:rsidRDefault="00FD6AA2" w:rsidP="00FD6AA2">
      <w:pPr>
        <w:pStyle w:val="Prrafodelista"/>
        <w:rPr>
          <w:rFonts w:ascii="Arial" w:hAnsi="Arial" w:cs="Arial"/>
          <w:sz w:val="18"/>
          <w:szCs w:val="18"/>
        </w:rPr>
      </w:pPr>
      <w:r>
        <w:rPr>
          <w:rFonts w:ascii="Arial" w:hAnsi="Arial" w:cs="Arial"/>
          <w:sz w:val="18"/>
          <w:szCs w:val="18"/>
        </w:rPr>
        <w:t xml:space="preserve">Balderas Osorio Jazmín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690FB1">
        <w:rPr>
          <w:rFonts w:ascii="Arial" w:hAnsi="Arial" w:cs="Arial"/>
          <w:sz w:val="18"/>
          <w:szCs w:val="18"/>
        </w:rPr>
        <w:t>Cuamatzi Rodríguez Rosendo</w:t>
      </w:r>
    </w:p>
    <w:p w14:paraId="693AE1EA" w14:textId="6F95D463" w:rsidR="00F26505" w:rsidRPr="006730FF" w:rsidRDefault="00FD6AA2" w:rsidP="00F26505">
      <w:pPr>
        <w:pStyle w:val="Prrafodelista"/>
        <w:rPr>
          <w:rFonts w:ascii="Arial" w:hAnsi="Arial" w:cs="Arial"/>
          <w:sz w:val="18"/>
          <w:szCs w:val="18"/>
        </w:rPr>
      </w:pPr>
      <w:r>
        <w:rPr>
          <w:rFonts w:ascii="Arial" w:hAnsi="Arial" w:cs="Arial"/>
          <w:sz w:val="18"/>
          <w:szCs w:val="18"/>
        </w:rPr>
        <w:t xml:space="preserve">Pérez Varela Gabriela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690FB1">
        <w:rPr>
          <w:rFonts w:ascii="Arial" w:hAnsi="Arial" w:cs="Arial"/>
          <w:sz w:val="18"/>
          <w:szCs w:val="18"/>
        </w:rPr>
        <w:t>Rivera Flores Araceli</w:t>
      </w:r>
    </w:p>
    <w:p w14:paraId="285C42FA" w14:textId="6D9BB03C" w:rsidR="00FD6AA2" w:rsidRDefault="00FD6AA2" w:rsidP="00FD6AA2">
      <w:pPr>
        <w:pStyle w:val="Prrafodelista"/>
        <w:rPr>
          <w:rFonts w:ascii="Arial" w:hAnsi="Arial" w:cs="Arial"/>
          <w:sz w:val="18"/>
          <w:szCs w:val="18"/>
        </w:rPr>
      </w:pPr>
      <w:r>
        <w:rPr>
          <w:rFonts w:ascii="Arial" w:hAnsi="Arial" w:cs="Arial"/>
          <w:sz w:val="18"/>
          <w:szCs w:val="18"/>
        </w:rPr>
        <w:t xml:space="preserve">Cervantes </w:t>
      </w:r>
      <w:proofErr w:type="spellStart"/>
      <w:r>
        <w:rPr>
          <w:rFonts w:ascii="Arial" w:hAnsi="Arial" w:cs="Arial"/>
          <w:sz w:val="18"/>
          <w:szCs w:val="18"/>
        </w:rPr>
        <w:t>Cervantes</w:t>
      </w:r>
      <w:proofErr w:type="spellEnd"/>
      <w:r>
        <w:rPr>
          <w:rFonts w:ascii="Arial" w:hAnsi="Arial" w:cs="Arial"/>
          <w:sz w:val="18"/>
          <w:szCs w:val="18"/>
        </w:rPr>
        <w:t xml:space="preserve"> Eduardo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690FB1">
        <w:rPr>
          <w:rFonts w:ascii="Arial" w:hAnsi="Arial" w:cs="Arial"/>
          <w:sz w:val="18"/>
          <w:szCs w:val="18"/>
        </w:rPr>
        <w:t>Mendoza Arteaga Laura Leticia</w:t>
      </w:r>
    </w:p>
    <w:p w14:paraId="7682487C" w14:textId="17503B3D" w:rsidR="00FD6AA2" w:rsidRDefault="00FD6AA2" w:rsidP="00FD6AA2">
      <w:pPr>
        <w:pStyle w:val="Prrafodelista"/>
        <w:rPr>
          <w:rFonts w:ascii="Arial" w:hAnsi="Arial" w:cs="Arial"/>
          <w:sz w:val="18"/>
          <w:szCs w:val="18"/>
        </w:rPr>
      </w:pPr>
      <w:r>
        <w:rPr>
          <w:rFonts w:ascii="Arial" w:hAnsi="Arial" w:cs="Arial"/>
          <w:sz w:val="18"/>
          <w:szCs w:val="18"/>
        </w:rPr>
        <w:t>Williams Hernández María Teresa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690FB1">
        <w:rPr>
          <w:rFonts w:ascii="Arial" w:hAnsi="Arial" w:cs="Arial"/>
          <w:sz w:val="18"/>
          <w:szCs w:val="18"/>
        </w:rPr>
        <w:t>Martínez Morales Elizabeth</w:t>
      </w:r>
      <w:r>
        <w:rPr>
          <w:rFonts w:ascii="Arial" w:hAnsi="Arial" w:cs="Arial"/>
          <w:sz w:val="18"/>
          <w:szCs w:val="18"/>
        </w:rPr>
        <w:tab/>
      </w:r>
      <w:r>
        <w:rPr>
          <w:rFonts w:ascii="Arial" w:hAnsi="Arial" w:cs="Arial"/>
          <w:sz w:val="18"/>
          <w:szCs w:val="18"/>
        </w:rPr>
        <w:tab/>
      </w:r>
    </w:p>
    <w:p w14:paraId="7F23AAD0" w14:textId="1BEF751D" w:rsidR="00FD6AA2" w:rsidRDefault="00FD6AA2" w:rsidP="00FD6AA2">
      <w:pPr>
        <w:pStyle w:val="Prrafodelista"/>
        <w:rPr>
          <w:rFonts w:ascii="Arial" w:hAnsi="Arial" w:cs="Arial"/>
          <w:sz w:val="18"/>
          <w:szCs w:val="18"/>
        </w:rPr>
      </w:pPr>
      <w:r>
        <w:rPr>
          <w:rFonts w:ascii="Arial" w:hAnsi="Arial" w:cs="Arial"/>
          <w:sz w:val="18"/>
          <w:szCs w:val="18"/>
        </w:rPr>
        <w:t>Lima Aguilar Laura Cristina</w:t>
      </w:r>
      <w:r>
        <w:rPr>
          <w:rFonts w:ascii="Arial" w:hAnsi="Arial" w:cs="Arial"/>
          <w:sz w:val="18"/>
          <w:szCs w:val="18"/>
        </w:rPr>
        <w:tab/>
      </w:r>
      <w:r w:rsidR="00690FB1">
        <w:rPr>
          <w:rFonts w:ascii="Arial" w:hAnsi="Arial" w:cs="Arial"/>
          <w:sz w:val="18"/>
          <w:szCs w:val="18"/>
        </w:rPr>
        <w:tab/>
      </w:r>
      <w:r w:rsidR="00690FB1">
        <w:rPr>
          <w:rFonts w:ascii="Arial" w:hAnsi="Arial" w:cs="Arial"/>
          <w:sz w:val="18"/>
          <w:szCs w:val="18"/>
        </w:rPr>
        <w:tab/>
      </w:r>
      <w:r w:rsidR="00690FB1">
        <w:rPr>
          <w:rFonts w:ascii="Arial" w:hAnsi="Arial" w:cs="Arial"/>
          <w:sz w:val="18"/>
          <w:szCs w:val="18"/>
        </w:rPr>
        <w:tab/>
        <w:t>Anaya Sánchez Mauricio</w:t>
      </w:r>
    </w:p>
    <w:p w14:paraId="4C6C9DA5" w14:textId="2AB1B637" w:rsidR="00690FB1" w:rsidRDefault="00EE0ED5" w:rsidP="00FD6AA2">
      <w:pPr>
        <w:pStyle w:val="Prrafodelista"/>
        <w:rPr>
          <w:rFonts w:ascii="Arial" w:hAnsi="Arial" w:cs="Arial"/>
          <w:sz w:val="18"/>
          <w:szCs w:val="18"/>
        </w:rPr>
      </w:pPr>
      <w:r>
        <w:rPr>
          <w:rFonts w:ascii="Arial" w:hAnsi="Arial" w:cs="Arial"/>
          <w:sz w:val="18"/>
          <w:szCs w:val="18"/>
        </w:rPr>
        <w:t>Pérez López José Sergio</w:t>
      </w:r>
      <w:r>
        <w:rPr>
          <w:rFonts w:ascii="Arial" w:hAnsi="Arial" w:cs="Arial"/>
          <w:sz w:val="18"/>
          <w:szCs w:val="18"/>
        </w:rPr>
        <w:tab/>
      </w:r>
      <w:r w:rsidR="00690FB1">
        <w:rPr>
          <w:rFonts w:ascii="Arial" w:hAnsi="Arial" w:cs="Arial"/>
          <w:sz w:val="18"/>
          <w:szCs w:val="18"/>
        </w:rPr>
        <w:tab/>
      </w:r>
      <w:r w:rsidR="00690FB1">
        <w:rPr>
          <w:rFonts w:ascii="Arial" w:hAnsi="Arial" w:cs="Arial"/>
          <w:sz w:val="18"/>
          <w:szCs w:val="18"/>
        </w:rPr>
        <w:tab/>
      </w:r>
      <w:r w:rsidR="00690FB1">
        <w:rPr>
          <w:rFonts w:ascii="Arial" w:hAnsi="Arial" w:cs="Arial"/>
          <w:sz w:val="18"/>
          <w:szCs w:val="18"/>
        </w:rPr>
        <w:tab/>
      </w:r>
      <w:r w:rsidR="00690FB1">
        <w:rPr>
          <w:rFonts w:ascii="Arial" w:hAnsi="Arial" w:cs="Arial"/>
          <w:sz w:val="18"/>
          <w:szCs w:val="18"/>
        </w:rPr>
        <w:tab/>
      </w:r>
      <w:proofErr w:type="spellStart"/>
      <w:r w:rsidR="00690FB1">
        <w:rPr>
          <w:rFonts w:ascii="Arial" w:hAnsi="Arial" w:cs="Arial"/>
          <w:sz w:val="18"/>
          <w:szCs w:val="18"/>
        </w:rPr>
        <w:t>Cocoletzi</w:t>
      </w:r>
      <w:proofErr w:type="spellEnd"/>
      <w:r w:rsidR="00690FB1">
        <w:rPr>
          <w:rFonts w:ascii="Arial" w:hAnsi="Arial" w:cs="Arial"/>
          <w:sz w:val="18"/>
          <w:szCs w:val="18"/>
        </w:rPr>
        <w:t xml:space="preserve"> </w:t>
      </w:r>
      <w:proofErr w:type="spellStart"/>
      <w:r w:rsidR="00690FB1">
        <w:rPr>
          <w:rFonts w:ascii="Arial" w:hAnsi="Arial" w:cs="Arial"/>
          <w:sz w:val="18"/>
          <w:szCs w:val="18"/>
        </w:rPr>
        <w:t>Cocoletzi</w:t>
      </w:r>
      <w:proofErr w:type="spellEnd"/>
      <w:r w:rsidR="00690FB1">
        <w:rPr>
          <w:rFonts w:ascii="Arial" w:hAnsi="Arial" w:cs="Arial"/>
          <w:sz w:val="18"/>
          <w:szCs w:val="18"/>
        </w:rPr>
        <w:t xml:space="preserve"> </w:t>
      </w:r>
      <w:r w:rsidR="00836238">
        <w:rPr>
          <w:rFonts w:ascii="Arial" w:hAnsi="Arial" w:cs="Arial"/>
          <w:sz w:val="18"/>
          <w:szCs w:val="18"/>
        </w:rPr>
        <w:t>Joaquín</w:t>
      </w:r>
    </w:p>
    <w:p w14:paraId="3C4BACDF" w14:textId="21C75C1E" w:rsidR="00690FB1" w:rsidRDefault="00690FB1" w:rsidP="00FD6AA2">
      <w:pPr>
        <w:pStyle w:val="Prrafodelista"/>
        <w:rPr>
          <w:rFonts w:ascii="Arial" w:hAnsi="Arial" w:cs="Arial"/>
          <w:sz w:val="18"/>
          <w:szCs w:val="18"/>
        </w:rPr>
      </w:pPr>
      <w:r>
        <w:rPr>
          <w:rFonts w:ascii="Arial" w:hAnsi="Arial" w:cs="Arial"/>
          <w:sz w:val="18"/>
          <w:szCs w:val="18"/>
        </w:rPr>
        <w:t xml:space="preserve">Flores </w:t>
      </w:r>
      <w:r w:rsidR="00836238">
        <w:rPr>
          <w:rFonts w:ascii="Arial" w:hAnsi="Arial" w:cs="Arial"/>
          <w:sz w:val="18"/>
          <w:szCs w:val="18"/>
        </w:rPr>
        <w:t>Hernández</w:t>
      </w:r>
      <w:r>
        <w:rPr>
          <w:rFonts w:ascii="Arial" w:hAnsi="Arial" w:cs="Arial"/>
          <w:sz w:val="18"/>
          <w:szCs w:val="18"/>
        </w:rPr>
        <w:t xml:space="preserve"> Felipe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36238">
        <w:rPr>
          <w:rFonts w:ascii="Arial" w:hAnsi="Arial" w:cs="Arial"/>
          <w:sz w:val="18"/>
          <w:szCs w:val="18"/>
        </w:rPr>
        <w:t>García</w:t>
      </w:r>
      <w:r>
        <w:rPr>
          <w:rFonts w:ascii="Arial" w:hAnsi="Arial" w:cs="Arial"/>
          <w:sz w:val="18"/>
          <w:szCs w:val="18"/>
        </w:rPr>
        <w:t xml:space="preserve"> Cisneros </w:t>
      </w:r>
      <w:r w:rsidR="00836238">
        <w:rPr>
          <w:rFonts w:ascii="Arial" w:hAnsi="Arial" w:cs="Arial"/>
          <w:sz w:val="18"/>
          <w:szCs w:val="18"/>
        </w:rPr>
        <w:t>José</w:t>
      </w:r>
      <w:r>
        <w:rPr>
          <w:rFonts w:ascii="Arial" w:hAnsi="Arial" w:cs="Arial"/>
          <w:sz w:val="18"/>
          <w:szCs w:val="18"/>
        </w:rPr>
        <w:t xml:space="preserve"> Guillermo</w:t>
      </w:r>
    </w:p>
    <w:p w14:paraId="1A52B6E0" w14:textId="0ADC63BD" w:rsidR="00690FB1" w:rsidRDefault="00690FB1" w:rsidP="00FD6AA2">
      <w:pPr>
        <w:pStyle w:val="Prrafodelista"/>
        <w:rPr>
          <w:rFonts w:ascii="Arial" w:hAnsi="Arial" w:cs="Arial"/>
          <w:sz w:val="18"/>
          <w:szCs w:val="18"/>
        </w:rPr>
      </w:pPr>
      <w:r>
        <w:rPr>
          <w:rFonts w:ascii="Arial" w:hAnsi="Arial" w:cs="Arial"/>
          <w:sz w:val="18"/>
          <w:szCs w:val="18"/>
        </w:rPr>
        <w:t xml:space="preserve">Haro </w:t>
      </w:r>
      <w:r w:rsidR="00836238">
        <w:rPr>
          <w:rFonts w:ascii="Arial" w:hAnsi="Arial" w:cs="Arial"/>
          <w:sz w:val="18"/>
          <w:szCs w:val="18"/>
        </w:rPr>
        <w:t>Rodríguez</w:t>
      </w:r>
      <w:r>
        <w:rPr>
          <w:rFonts w:ascii="Arial" w:hAnsi="Arial" w:cs="Arial"/>
          <w:sz w:val="18"/>
          <w:szCs w:val="18"/>
        </w:rPr>
        <w:t xml:space="preserve"> Itzel </w:t>
      </w:r>
      <w:r w:rsidR="00836238">
        <w:rPr>
          <w:rFonts w:ascii="Arial" w:hAnsi="Arial" w:cs="Arial"/>
          <w:sz w:val="18"/>
          <w:szCs w:val="18"/>
        </w:rPr>
        <w:t>Anahí</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36238">
        <w:rPr>
          <w:rFonts w:ascii="Arial" w:hAnsi="Arial" w:cs="Arial"/>
          <w:sz w:val="18"/>
          <w:szCs w:val="18"/>
        </w:rPr>
        <w:t>Hernández</w:t>
      </w:r>
      <w:r>
        <w:rPr>
          <w:rFonts w:ascii="Arial" w:hAnsi="Arial" w:cs="Arial"/>
          <w:sz w:val="18"/>
          <w:szCs w:val="18"/>
        </w:rPr>
        <w:t xml:space="preserve"> </w:t>
      </w:r>
      <w:proofErr w:type="spellStart"/>
      <w:r w:rsidR="00836238">
        <w:rPr>
          <w:rFonts w:ascii="Arial" w:hAnsi="Arial" w:cs="Arial"/>
          <w:sz w:val="18"/>
          <w:szCs w:val="18"/>
        </w:rPr>
        <w:t>Hernández</w:t>
      </w:r>
      <w:proofErr w:type="spellEnd"/>
      <w:r>
        <w:rPr>
          <w:rFonts w:ascii="Arial" w:hAnsi="Arial" w:cs="Arial"/>
          <w:sz w:val="18"/>
          <w:szCs w:val="18"/>
        </w:rPr>
        <w:t xml:space="preserve"> Ana Karen</w:t>
      </w:r>
    </w:p>
    <w:p w14:paraId="4500A7DF" w14:textId="40667CE2" w:rsidR="00690FB1" w:rsidRDefault="00836238" w:rsidP="00FD6AA2">
      <w:pPr>
        <w:pStyle w:val="Prrafodelista"/>
        <w:rPr>
          <w:rFonts w:ascii="Arial" w:hAnsi="Arial" w:cs="Arial"/>
          <w:sz w:val="18"/>
          <w:szCs w:val="18"/>
        </w:rPr>
      </w:pPr>
      <w:r>
        <w:rPr>
          <w:rFonts w:ascii="Arial" w:hAnsi="Arial" w:cs="Arial"/>
          <w:sz w:val="18"/>
          <w:szCs w:val="18"/>
        </w:rPr>
        <w:t>Hernández</w:t>
      </w:r>
      <w:r w:rsidR="00690FB1">
        <w:rPr>
          <w:rFonts w:ascii="Arial" w:hAnsi="Arial" w:cs="Arial"/>
          <w:sz w:val="18"/>
          <w:szCs w:val="18"/>
        </w:rPr>
        <w:t xml:space="preserve"> </w:t>
      </w:r>
      <w:proofErr w:type="spellStart"/>
      <w:r>
        <w:rPr>
          <w:rFonts w:ascii="Arial" w:hAnsi="Arial" w:cs="Arial"/>
          <w:sz w:val="18"/>
          <w:szCs w:val="18"/>
        </w:rPr>
        <w:t>Hernández</w:t>
      </w:r>
      <w:proofErr w:type="spellEnd"/>
      <w:r w:rsidR="00690FB1">
        <w:rPr>
          <w:rFonts w:ascii="Arial" w:hAnsi="Arial" w:cs="Arial"/>
          <w:sz w:val="18"/>
          <w:szCs w:val="18"/>
        </w:rPr>
        <w:t xml:space="preserve"> </w:t>
      </w:r>
      <w:r>
        <w:rPr>
          <w:rFonts w:ascii="Arial" w:hAnsi="Arial" w:cs="Arial"/>
          <w:sz w:val="18"/>
          <w:szCs w:val="18"/>
        </w:rPr>
        <w:t>Mónica</w:t>
      </w:r>
      <w:r w:rsidR="00690FB1">
        <w:rPr>
          <w:rFonts w:ascii="Arial" w:hAnsi="Arial" w:cs="Arial"/>
          <w:sz w:val="18"/>
          <w:szCs w:val="18"/>
        </w:rPr>
        <w:tab/>
      </w:r>
      <w:r w:rsidR="00690FB1">
        <w:rPr>
          <w:rFonts w:ascii="Arial" w:hAnsi="Arial" w:cs="Arial"/>
          <w:sz w:val="18"/>
          <w:szCs w:val="18"/>
        </w:rPr>
        <w:tab/>
      </w:r>
      <w:r w:rsidR="00690FB1">
        <w:rPr>
          <w:rFonts w:ascii="Arial" w:hAnsi="Arial" w:cs="Arial"/>
          <w:sz w:val="18"/>
          <w:szCs w:val="18"/>
        </w:rPr>
        <w:tab/>
      </w:r>
      <w:r w:rsidR="00690FB1">
        <w:rPr>
          <w:rFonts w:ascii="Arial" w:hAnsi="Arial" w:cs="Arial"/>
          <w:sz w:val="18"/>
          <w:szCs w:val="18"/>
        </w:rPr>
        <w:tab/>
      </w:r>
      <w:r>
        <w:rPr>
          <w:rFonts w:ascii="Arial" w:hAnsi="Arial" w:cs="Arial"/>
          <w:sz w:val="18"/>
          <w:szCs w:val="18"/>
        </w:rPr>
        <w:t>Hernández</w:t>
      </w:r>
      <w:r w:rsidR="00690FB1">
        <w:rPr>
          <w:rFonts w:ascii="Arial" w:hAnsi="Arial" w:cs="Arial"/>
          <w:sz w:val="18"/>
          <w:szCs w:val="18"/>
        </w:rPr>
        <w:t xml:space="preserve"> Osorio Enrique</w:t>
      </w:r>
    </w:p>
    <w:p w14:paraId="57AA68C1" w14:textId="4D4EE155" w:rsidR="00690FB1" w:rsidRDefault="00836238" w:rsidP="00FD6AA2">
      <w:pPr>
        <w:pStyle w:val="Prrafodelista"/>
        <w:rPr>
          <w:rFonts w:ascii="Arial" w:hAnsi="Arial" w:cs="Arial"/>
          <w:sz w:val="18"/>
          <w:szCs w:val="18"/>
        </w:rPr>
      </w:pPr>
      <w:r>
        <w:rPr>
          <w:rFonts w:ascii="Arial" w:hAnsi="Arial" w:cs="Arial"/>
          <w:sz w:val="18"/>
          <w:szCs w:val="18"/>
        </w:rPr>
        <w:t>Hernández</w:t>
      </w:r>
      <w:r w:rsidR="00690FB1">
        <w:rPr>
          <w:rFonts w:ascii="Arial" w:hAnsi="Arial" w:cs="Arial"/>
          <w:sz w:val="18"/>
          <w:szCs w:val="18"/>
        </w:rPr>
        <w:t xml:space="preserve"> </w:t>
      </w:r>
      <w:r>
        <w:rPr>
          <w:rFonts w:ascii="Arial" w:hAnsi="Arial" w:cs="Arial"/>
          <w:sz w:val="18"/>
          <w:szCs w:val="18"/>
        </w:rPr>
        <w:t>Rodríguez</w:t>
      </w:r>
      <w:r w:rsidR="00690FB1">
        <w:rPr>
          <w:rFonts w:ascii="Arial" w:hAnsi="Arial" w:cs="Arial"/>
          <w:sz w:val="18"/>
          <w:szCs w:val="18"/>
        </w:rPr>
        <w:t xml:space="preserve"> </w:t>
      </w:r>
      <w:r>
        <w:rPr>
          <w:rFonts w:ascii="Arial" w:hAnsi="Arial" w:cs="Arial"/>
          <w:sz w:val="18"/>
          <w:szCs w:val="18"/>
        </w:rPr>
        <w:t>José</w:t>
      </w:r>
      <w:r w:rsidR="00690FB1">
        <w:rPr>
          <w:rFonts w:ascii="Arial" w:hAnsi="Arial" w:cs="Arial"/>
          <w:sz w:val="18"/>
          <w:szCs w:val="18"/>
        </w:rPr>
        <w:t xml:space="preserve"> Roberto Pablo</w:t>
      </w:r>
      <w:r w:rsidR="00690FB1">
        <w:rPr>
          <w:rFonts w:ascii="Arial" w:hAnsi="Arial" w:cs="Arial"/>
          <w:sz w:val="18"/>
          <w:szCs w:val="18"/>
        </w:rPr>
        <w:tab/>
      </w:r>
      <w:r w:rsidR="00690FB1">
        <w:rPr>
          <w:rFonts w:ascii="Arial" w:hAnsi="Arial" w:cs="Arial"/>
          <w:sz w:val="18"/>
          <w:szCs w:val="18"/>
        </w:rPr>
        <w:tab/>
      </w:r>
      <w:r w:rsidR="00690FB1">
        <w:rPr>
          <w:rFonts w:ascii="Arial" w:hAnsi="Arial" w:cs="Arial"/>
          <w:sz w:val="18"/>
          <w:szCs w:val="18"/>
        </w:rPr>
        <w:tab/>
      </w:r>
      <w:r>
        <w:rPr>
          <w:rFonts w:ascii="Arial" w:hAnsi="Arial" w:cs="Arial"/>
          <w:sz w:val="18"/>
          <w:szCs w:val="18"/>
        </w:rPr>
        <w:t>León</w:t>
      </w:r>
      <w:r w:rsidR="00690FB1">
        <w:rPr>
          <w:rFonts w:ascii="Arial" w:hAnsi="Arial" w:cs="Arial"/>
          <w:sz w:val="18"/>
          <w:szCs w:val="18"/>
        </w:rPr>
        <w:t xml:space="preserve"> Toriz Patricia</w:t>
      </w:r>
    </w:p>
    <w:p w14:paraId="55FC855E" w14:textId="28E50743" w:rsidR="00690FB1" w:rsidRDefault="00836238" w:rsidP="00FD6AA2">
      <w:pPr>
        <w:pStyle w:val="Prrafodelista"/>
        <w:rPr>
          <w:rFonts w:ascii="Arial" w:hAnsi="Arial" w:cs="Arial"/>
          <w:sz w:val="18"/>
          <w:szCs w:val="18"/>
        </w:rPr>
      </w:pPr>
      <w:r>
        <w:rPr>
          <w:rFonts w:ascii="Arial" w:hAnsi="Arial" w:cs="Arial"/>
          <w:sz w:val="18"/>
          <w:szCs w:val="18"/>
        </w:rPr>
        <w:t>Méndez</w:t>
      </w:r>
      <w:r w:rsidR="00690FB1">
        <w:rPr>
          <w:rFonts w:ascii="Arial" w:hAnsi="Arial" w:cs="Arial"/>
          <w:sz w:val="18"/>
          <w:szCs w:val="18"/>
        </w:rPr>
        <w:t xml:space="preserve"> </w:t>
      </w:r>
      <w:r>
        <w:rPr>
          <w:rFonts w:ascii="Arial" w:hAnsi="Arial" w:cs="Arial"/>
          <w:sz w:val="18"/>
          <w:szCs w:val="18"/>
        </w:rPr>
        <w:t>Ángeles</w:t>
      </w:r>
      <w:r w:rsidR="00690FB1">
        <w:rPr>
          <w:rFonts w:ascii="Arial" w:hAnsi="Arial" w:cs="Arial"/>
          <w:sz w:val="18"/>
          <w:szCs w:val="18"/>
        </w:rPr>
        <w:t xml:space="preserve"> Laura</w:t>
      </w:r>
      <w:r w:rsidR="00690FB1">
        <w:rPr>
          <w:rFonts w:ascii="Arial" w:hAnsi="Arial" w:cs="Arial"/>
          <w:sz w:val="18"/>
          <w:szCs w:val="18"/>
        </w:rPr>
        <w:tab/>
      </w:r>
      <w:r w:rsidR="00690FB1">
        <w:rPr>
          <w:rFonts w:ascii="Arial" w:hAnsi="Arial" w:cs="Arial"/>
          <w:sz w:val="18"/>
          <w:szCs w:val="18"/>
        </w:rPr>
        <w:tab/>
      </w:r>
      <w:r w:rsidR="00690FB1">
        <w:rPr>
          <w:rFonts w:ascii="Arial" w:hAnsi="Arial" w:cs="Arial"/>
          <w:sz w:val="18"/>
          <w:szCs w:val="18"/>
        </w:rPr>
        <w:tab/>
      </w:r>
      <w:r w:rsidR="00690FB1">
        <w:rPr>
          <w:rFonts w:ascii="Arial" w:hAnsi="Arial" w:cs="Arial"/>
          <w:sz w:val="18"/>
          <w:szCs w:val="18"/>
        </w:rPr>
        <w:tab/>
      </w:r>
      <w:r w:rsidR="00690FB1">
        <w:rPr>
          <w:rFonts w:ascii="Arial" w:hAnsi="Arial" w:cs="Arial"/>
          <w:sz w:val="18"/>
          <w:szCs w:val="18"/>
        </w:rPr>
        <w:tab/>
        <w:t>Morales Montiel Luis Alberto</w:t>
      </w:r>
      <w:r w:rsidR="00690FB1">
        <w:rPr>
          <w:rFonts w:ascii="Arial" w:hAnsi="Arial" w:cs="Arial"/>
          <w:sz w:val="18"/>
          <w:szCs w:val="18"/>
        </w:rPr>
        <w:tab/>
      </w:r>
    </w:p>
    <w:p w14:paraId="3DDC9AA2" w14:textId="1A937A83" w:rsidR="002925B4" w:rsidRDefault="00690FB1" w:rsidP="00FD6AA2">
      <w:pPr>
        <w:pStyle w:val="Prrafodelista"/>
        <w:rPr>
          <w:rFonts w:ascii="Arial" w:hAnsi="Arial" w:cs="Arial"/>
          <w:sz w:val="18"/>
          <w:szCs w:val="18"/>
        </w:rPr>
      </w:pPr>
      <w:r>
        <w:rPr>
          <w:rFonts w:ascii="Arial" w:hAnsi="Arial" w:cs="Arial"/>
          <w:sz w:val="18"/>
          <w:szCs w:val="18"/>
        </w:rPr>
        <w:t xml:space="preserve">Moreno Zamora </w:t>
      </w:r>
      <w:r w:rsidR="00836238">
        <w:rPr>
          <w:rFonts w:ascii="Arial" w:hAnsi="Arial" w:cs="Arial"/>
          <w:sz w:val="18"/>
          <w:szCs w:val="18"/>
        </w:rPr>
        <w:t>Víctor</w:t>
      </w:r>
      <w:r>
        <w:rPr>
          <w:rFonts w:ascii="Arial" w:hAnsi="Arial" w:cs="Arial"/>
          <w:sz w:val="18"/>
          <w:szCs w:val="18"/>
        </w:rPr>
        <w:t xml:space="preserve"> Hugo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2925B4">
        <w:rPr>
          <w:rFonts w:ascii="Arial" w:hAnsi="Arial" w:cs="Arial"/>
          <w:sz w:val="18"/>
          <w:szCs w:val="18"/>
        </w:rPr>
        <w:t>Nava Morales Paloma Fiona</w:t>
      </w:r>
      <w:r w:rsidR="002925B4">
        <w:rPr>
          <w:rFonts w:ascii="Arial" w:hAnsi="Arial" w:cs="Arial"/>
          <w:sz w:val="18"/>
          <w:szCs w:val="18"/>
        </w:rPr>
        <w:tab/>
      </w:r>
    </w:p>
    <w:p w14:paraId="2ACCCED7" w14:textId="63B74E81" w:rsidR="002925B4" w:rsidRDefault="00836238" w:rsidP="00FD6AA2">
      <w:pPr>
        <w:pStyle w:val="Prrafodelista"/>
        <w:rPr>
          <w:rFonts w:ascii="Arial" w:hAnsi="Arial" w:cs="Arial"/>
          <w:sz w:val="18"/>
          <w:szCs w:val="18"/>
        </w:rPr>
      </w:pPr>
      <w:r>
        <w:rPr>
          <w:rFonts w:ascii="Arial" w:hAnsi="Arial" w:cs="Arial"/>
          <w:sz w:val="18"/>
          <w:szCs w:val="18"/>
        </w:rPr>
        <w:t>Pérez</w:t>
      </w:r>
      <w:r w:rsidR="002925B4">
        <w:rPr>
          <w:rFonts w:ascii="Arial" w:hAnsi="Arial" w:cs="Arial"/>
          <w:sz w:val="18"/>
          <w:szCs w:val="18"/>
        </w:rPr>
        <w:t xml:space="preserve"> Aquiahuac Rene</w:t>
      </w:r>
      <w:r w:rsidR="00FD6AA2">
        <w:rPr>
          <w:rFonts w:ascii="Arial" w:hAnsi="Arial" w:cs="Arial"/>
          <w:sz w:val="18"/>
          <w:szCs w:val="18"/>
        </w:rPr>
        <w:tab/>
      </w:r>
      <w:r w:rsidR="002925B4">
        <w:rPr>
          <w:rFonts w:ascii="Arial" w:hAnsi="Arial" w:cs="Arial"/>
          <w:sz w:val="18"/>
          <w:szCs w:val="18"/>
        </w:rPr>
        <w:tab/>
      </w:r>
      <w:r w:rsidR="002925B4">
        <w:rPr>
          <w:rFonts w:ascii="Arial" w:hAnsi="Arial" w:cs="Arial"/>
          <w:sz w:val="18"/>
          <w:szCs w:val="18"/>
        </w:rPr>
        <w:tab/>
      </w:r>
      <w:r w:rsidR="002925B4">
        <w:rPr>
          <w:rFonts w:ascii="Arial" w:hAnsi="Arial" w:cs="Arial"/>
          <w:sz w:val="18"/>
          <w:szCs w:val="18"/>
        </w:rPr>
        <w:tab/>
      </w:r>
      <w:r w:rsidR="002925B4">
        <w:rPr>
          <w:rFonts w:ascii="Arial" w:hAnsi="Arial" w:cs="Arial"/>
          <w:sz w:val="18"/>
          <w:szCs w:val="18"/>
        </w:rPr>
        <w:tab/>
      </w:r>
      <w:r>
        <w:rPr>
          <w:rFonts w:ascii="Arial" w:hAnsi="Arial" w:cs="Arial"/>
          <w:sz w:val="18"/>
          <w:szCs w:val="18"/>
        </w:rPr>
        <w:t>Pérez</w:t>
      </w:r>
      <w:r w:rsidR="002925B4">
        <w:rPr>
          <w:rFonts w:ascii="Arial" w:hAnsi="Arial" w:cs="Arial"/>
          <w:sz w:val="18"/>
          <w:szCs w:val="18"/>
        </w:rPr>
        <w:t xml:space="preserve"> </w:t>
      </w:r>
      <w:r>
        <w:rPr>
          <w:rFonts w:ascii="Arial" w:hAnsi="Arial" w:cs="Arial"/>
          <w:sz w:val="18"/>
          <w:szCs w:val="18"/>
        </w:rPr>
        <w:t>Hernández</w:t>
      </w:r>
      <w:r w:rsidR="002925B4">
        <w:rPr>
          <w:rFonts w:ascii="Arial" w:hAnsi="Arial" w:cs="Arial"/>
          <w:sz w:val="18"/>
          <w:szCs w:val="18"/>
        </w:rPr>
        <w:t xml:space="preserve"> Marcela</w:t>
      </w:r>
    </w:p>
    <w:p w14:paraId="6DFB11F4" w14:textId="0D34125B" w:rsidR="002925B4" w:rsidRDefault="00836238" w:rsidP="00FD6AA2">
      <w:pPr>
        <w:pStyle w:val="Prrafodelista"/>
        <w:rPr>
          <w:rFonts w:ascii="Arial" w:hAnsi="Arial" w:cs="Arial"/>
          <w:sz w:val="18"/>
          <w:szCs w:val="18"/>
        </w:rPr>
      </w:pPr>
      <w:r>
        <w:rPr>
          <w:rFonts w:ascii="Arial" w:hAnsi="Arial" w:cs="Arial"/>
          <w:sz w:val="18"/>
          <w:szCs w:val="18"/>
        </w:rPr>
        <w:t>Rodríguez</w:t>
      </w:r>
      <w:r w:rsidR="002925B4">
        <w:rPr>
          <w:rFonts w:ascii="Arial" w:hAnsi="Arial" w:cs="Arial"/>
          <w:sz w:val="18"/>
          <w:szCs w:val="18"/>
        </w:rPr>
        <w:t xml:space="preserve"> </w:t>
      </w:r>
      <w:r>
        <w:rPr>
          <w:rFonts w:ascii="Arial" w:hAnsi="Arial" w:cs="Arial"/>
          <w:sz w:val="18"/>
          <w:szCs w:val="18"/>
        </w:rPr>
        <w:t>Vázquez</w:t>
      </w:r>
      <w:r w:rsidR="002925B4">
        <w:rPr>
          <w:rFonts w:ascii="Arial" w:hAnsi="Arial" w:cs="Arial"/>
          <w:sz w:val="18"/>
          <w:szCs w:val="18"/>
        </w:rPr>
        <w:t xml:space="preserve"> Patricia Ivonne</w:t>
      </w:r>
      <w:r w:rsidR="002925B4">
        <w:rPr>
          <w:rFonts w:ascii="Arial" w:hAnsi="Arial" w:cs="Arial"/>
          <w:sz w:val="18"/>
          <w:szCs w:val="18"/>
        </w:rPr>
        <w:tab/>
      </w:r>
      <w:r w:rsidR="002925B4">
        <w:rPr>
          <w:rFonts w:ascii="Arial" w:hAnsi="Arial" w:cs="Arial"/>
          <w:sz w:val="18"/>
          <w:szCs w:val="18"/>
        </w:rPr>
        <w:tab/>
      </w:r>
      <w:r w:rsidR="002925B4">
        <w:rPr>
          <w:rFonts w:ascii="Arial" w:hAnsi="Arial" w:cs="Arial"/>
          <w:sz w:val="18"/>
          <w:szCs w:val="18"/>
        </w:rPr>
        <w:tab/>
        <w:t>Sarmiento Fuentes Jorge Armando</w:t>
      </w:r>
    </w:p>
    <w:p w14:paraId="1CBEF645" w14:textId="7F1D187C" w:rsidR="002925B4" w:rsidRDefault="002925B4" w:rsidP="00FD6AA2">
      <w:pPr>
        <w:pStyle w:val="Prrafodelista"/>
        <w:rPr>
          <w:rFonts w:ascii="Arial" w:hAnsi="Arial" w:cs="Arial"/>
          <w:sz w:val="18"/>
          <w:szCs w:val="18"/>
        </w:rPr>
      </w:pPr>
      <w:proofErr w:type="spellStart"/>
      <w:r>
        <w:rPr>
          <w:rFonts w:ascii="Arial" w:hAnsi="Arial" w:cs="Arial"/>
          <w:sz w:val="18"/>
          <w:szCs w:val="18"/>
        </w:rPr>
        <w:t>Tonix</w:t>
      </w:r>
      <w:proofErr w:type="spellEnd"/>
      <w:r>
        <w:rPr>
          <w:rFonts w:ascii="Arial" w:hAnsi="Arial" w:cs="Arial"/>
          <w:sz w:val="18"/>
          <w:szCs w:val="18"/>
        </w:rPr>
        <w:t xml:space="preserve"> </w:t>
      </w:r>
      <w:proofErr w:type="spellStart"/>
      <w:r>
        <w:rPr>
          <w:rFonts w:ascii="Arial" w:hAnsi="Arial" w:cs="Arial"/>
          <w:sz w:val="18"/>
          <w:szCs w:val="18"/>
        </w:rPr>
        <w:t>Teomitzi</w:t>
      </w:r>
      <w:proofErr w:type="spellEnd"/>
      <w:r>
        <w:rPr>
          <w:rFonts w:ascii="Arial" w:hAnsi="Arial" w:cs="Arial"/>
          <w:sz w:val="18"/>
          <w:szCs w:val="18"/>
        </w:rPr>
        <w:t xml:space="preserve"> Miguel Oscar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Upton </w:t>
      </w:r>
      <w:r w:rsidR="00836238">
        <w:rPr>
          <w:rFonts w:ascii="Arial" w:hAnsi="Arial" w:cs="Arial"/>
          <w:sz w:val="18"/>
          <w:szCs w:val="18"/>
        </w:rPr>
        <w:t>Pérez</w:t>
      </w:r>
      <w:r>
        <w:rPr>
          <w:rFonts w:ascii="Arial" w:hAnsi="Arial" w:cs="Arial"/>
          <w:sz w:val="18"/>
          <w:szCs w:val="18"/>
        </w:rPr>
        <w:t xml:space="preserve"> Alejandro</w:t>
      </w:r>
    </w:p>
    <w:p w14:paraId="2541B7B7" w14:textId="2EA725AB" w:rsidR="002925B4" w:rsidRDefault="002925B4" w:rsidP="00FD6AA2">
      <w:pPr>
        <w:pStyle w:val="Prrafodelista"/>
        <w:rPr>
          <w:rFonts w:ascii="Arial" w:hAnsi="Arial" w:cs="Arial"/>
          <w:sz w:val="18"/>
          <w:szCs w:val="18"/>
        </w:rPr>
      </w:pPr>
      <w:r>
        <w:rPr>
          <w:rFonts w:ascii="Arial" w:hAnsi="Arial" w:cs="Arial"/>
          <w:sz w:val="18"/>
          <w:szCs w:val="18"/>
        </w:rPr>
        <w:t xml:space="preserve">Zarate </w:t>
      </w:r>
      <w:r w:rsidR="00836238">
        <w:rPr>
          <w:rFonts w:ascii="Arial" w:hAnsi="Arial" w:cs="Arial"/>
          <w:sz w:val="18"/>
          <w:szCs w:val="18"/>
        </w:rPr>
        <w:t>Hernández</w:t>
      </w:r>
      <w:r>
        <w:rPr>
          <w:rFonts w:ascii="Arial" w:hAnsi="Arial" w:cs="Arial"/>
          <w:sz w:val="18"/>
          <w:szCs w:val="18"/>
        </w:rPr>
        <w:t xml:space="preserve"> Diana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Bustamante Torres Justina Amelia</w:t>
      </w:r>
    </w:p>
    <w:p w14:paraId="3A75C922" w14:textId="2A75D78D" w:rsidR="00993FBA" w:rsidRDefault="002925B4" w:rsidP="00FD6AA2">
      <w:pPr>
        <w:pStyle w:val="Prrafodelista"/>
        <w:rPr>
          <w:rFonts w:ascii="Arial" w:hAnsi="Arial" w:cs="Arial"/>
          <w:sz w:val="18"/>
          <w:szCs w:val="18"/>
        </w:rPr>
      </w:pPr>
      <w:r>
        <w:rPr>
          <w:rFonts w:ascii="Arial" w:hAnsi="Arial" w:cs="Arial"/>
          <w:sz w:val="18"/>
          <w:szCs w:val="18"/>
        </w:rPr>
        <w:t xml:space="preserve">Corona </w:t>
      </w:r>
      <w:r w:rsidR="00836238">
        <w:rPr>
          <w:rFonts w:ascii="Arial" w:hAnsi="Arial" w:cs="Arial"/>
          <w:sz w:val="18"/>
          <w:szCs w:val="18"/>
        </w:rPr>
        <w:t>Jiménez</w:t>
      </w:r>
      <w:r>
        <w:rPr>
          <w:rFonts w:ascii="Arial" w:hAnsi="Arial" w:cs="Arial"/>
          <w:sz w:val="18"/>
          <w:szCs w:val="18"/>
        </w:rPr>
        <w:t xml:space="preserve"> </w:t>
      </w:r>
      <w:r w:rsidR="00836238">
        <w:rPr>
          <w:rFonts w:ascii="Arial" w:hAnsi="Arial" w:cs="Arial"/>
          <w:sz w:val="18"/>
          <w:szCs w:val="18"/>
        </w:rPr>
        <w:t>Belén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Cuahutle Flores Eleazar</w:t>
      </w:r>
    </w:p>
    <w:p w14:paraId="7736BF6B" w14:textId="03AD7FC6" w:rsidR="00B76544" w:rsidRDefault="00B76544" w:rsidP="00FD6AA2">
      <w:pPr>
        <w:pStyle w:val="Prrafodelista"/>
        <w:rPr>
          <w:rFonts w:ascii="Arial" w:hAnsi="Arial" w:cs="Arial"/>
          <w:sz w:val="18"/>
          <w:szCs w:val="18"/>
        </w:rPr>
      </w:pPr>
      <w:r>
        <w:rPr>
          <w:rFonts w:ascii="Arial" w:hAnsi="Arial" w:cs="Arial"/>
          <w:sz w:val="18"/>
          <w:szCs w:val="18"/>
        </w:rPr>
        <w:t>Espinoza Mendieta Brenda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36238">
        <w:rPr>
          <w:rFonts w:ascii="Arial" w:hAnsi="Arial" w:cs="Arial"/>
          <w:sz w:val="18"/>
          <w:szCs w:val="18"/>
        </w:rPr>
        <w:t>García</w:t>
      </w:r>
      <w:r>
        <w:rPr>
          <w:rFonts w:ascii="Arial" w:hAnsi="Arial" w:cs="Arial"/>
          <w:sz w:val="18"/>
          <w:szCs w:val="18"/>
        </w:rPr>
        <w:t xml:space="preserve"> </w:t>
      </w:r>
      <w:r w:rsidR="00836238">
        <w:rPr>
          <w:rFonts w:ascii="Arial" w:hAnsi="Arial" w:cs="Arial"/>
          <w:sz w:val="18"/>
          <w:szCs w:val="18"/>
        </w:rPr>
        <w:t>Sánchez</w:t>
      </w:r>
      <w:r>
        <w:rPr>
          <w:rFonts w:ascii="Arial" w:hAnsi="Arial" w:cs="Arial"/>
          <w:sz w:val="18"/>
          <w:szCs w:val="18"/>
        </w:rPr>
        <w:t xml:space="preserve"> Leslie Andrea</w:t>
      </w:r>
    </w:p>
    <w:p w14:paraId="1AC0D219" w14:textId="16764A8E" w:rsidR="00B76544" w:rsidRDefault="00836238" w:rsidP="00FD6AA2">
      <w:pPr>
        <w:pStyle w:val="Prrafodelista"/>
        <w:rPr>
          <w:rFonts w:ascii="Arial" w:hAnsi="Arial" w:cs="Arial"/>
          <w:sz w:val="18"/>
          <w:szCs w:val="18"/>
        </w:rPr>
      </w:pPr>
      <w:r>
        <w:rPr>
          <w:rFonts w:ascii="Arial" w:hAnsi="Arial" w:cs="Arial"/>
          <w:sz w:val="18"/>
          <w:szCs w:val="18"/>
        </w:rPr>
        <w:lastRenderedPageBreak/>
        <w:t>González</w:t>
      </w:r>
      <w:r w:rsidR="00B76544">
        <w:rPr>
          <w:rFonts w:ascii="Arial" w:hAnsi="Arial" w:cs="Arial"/>
          <w:sz w:val="18"/>
          <w:szCs w:val="18"/>
        </w:rPr>
        <w:t xml:space="preserve"> </w:t>
      </w:r>
      <w:r>
        <w:rPr>
          <w:rFonts w:ascii="Arial" w:hAnsi="Arial" w:cs="Arial"/>
          <w:sz w:val="18"/>
          <w:szCs w:val="18"/>
        </w:rPr>
        <w:t>Pérez</w:t>
      </w:r>
      <w:r w:rsidR="00B76544">
        <w:rPr>
          <w:rFonts w:ascii="Arial" w:hAnsi="Arial" w:cs="Arial"/>
          <w:sz w:val="18"/>
          <w:szCs w:val="18"/>
        </w:rPr>
        <w:t xml:space="preserve"> Patricia</w:t>
      </w:r>
      <w:r w:rsidR="00B76544">
        <w:rPr>
          <w:rFonts w:ascii="Arial" w:hAnsi="Arial" w:cs="Arial"/>
          <w:sz w:val="18"/>
          <w:szCs w:val="18"/>
        </w:rPr>
        <w:tab/>
      </w:r>
      <w:r w:rsidR="00B76544">
        <w:rPr>
          <w:rFonts w:ascii="Arial" w:hAnsi="Arial" w:cs="Arial"/>
          <w:sz w:val="18"/>
          <w:szCs w:val="18"/>
        </w:rPr>
        <w:tab/>
      </w:r>
      <w:r w:rsidR="00B76544">
        <w:rPr>
          <w:rFonts w:ascii="Arial" w:hAnsi="Arial" w:cs="Arial"/>
          <w:sz w:val="18"/>
          <w:szCs w:val="18"/>
        </w:rPr>
        <w:tab/>
      </w:r>
      <w:r w:rsidR="00B76544">
        <w:rPr>
          <w:rFonts w:ascii="Arial" w:hAnsi="Arial" w:cs="Arial"/>
          <w:sz w:val="18"/>
          <w:szCs w:val="18"/>
        </w:rPr>
        <w:tab/>
      </w:r>
      <w:r w:rsidR="00B76544">
        <w:rPr>
          <w:rFonts w:ascii="Arial" w:hAnsi="Arial" w:cs="Arial"/>
          <w:sz w:val="18"/>
          <w:szCs w:val="18"/>
        </w:rPr>
        <w:tab/>
      </w:r>
      <w:proofErr w:type="spellStart"/>
      <w:r w:rsidR="00B76544">
        <w:rPr>
          <w:rFonts w:ascii="Arial" w:hAnsi="Arial" w:cs="Arial"/>
          <w:sz w:val="18"/>
          <w:szCs w:val="18"/>
        </w:rPr>
        <w:t>Ipatzi</w:t>
      </w:r>
      <w:proofErr w:type="spellEnd"/>
      <w:r w:rsidR="00B76544">
        <w:rPr>
          <w:rFonts w:ascii="Arial" w:hAnsi="Arial" w:cs="Arial"/>
          <w:sz w:val="18"/>
          <w:szCs w:val="18"/>
        </w:rPr>
        <w:t xml:space="preserve"> Torres Fernando</w:t>
      </w:r>
    </w:p>
    <w:p w14:paraId="00AC5743" w14:textId="61263A71" w:rsidR="00B76544" w:rsidRDefault="00836238" w:rsidP="00FD6AA2">
      <w:pPr>
        <w:pStyle w:val="Prrafodelista"/>
        <w:rPr>
          <w:rFonts w:ascii="Arial" w:hAnsi="Arial" w:cs="Arial"/>
          <w:sz w:val="18"/>
          <w:szCs w:val="18"/>
        </w:rPr>
      </w:pPr>
      <w:r>
        <w:rPr>
          <w:rFonts w:ascii="Arial" w:hAnsi="Arial" w:cs="Arial"/>
          <w:sz w:val="18"/>
          <w:szCs w:val="18"/>
        </w:rPr>
        <w:t>Martínez</w:t>
      </w:r>
      <w:r w:rsidR="00B76544">
        <w:rPr>
          <w:rFonts w:ascii="Arial" w:hAnsi="Arial" w:cs="Arial"/>
          <w:sz w:val="18"/>
          <w:szCs w:val="18"/>
        </w:rPr>
        <w:t xml:space="preserve"> Carmona Esteban</w:t>
      </w:r>
      <w:r w:rsidR="00B76544">
        <w:rPr>
          <w:rFonts w:ascii="Arial" w:hAnsi="Arial" w:cs="Arial"/>
          <w:sz w:val="18"/>
          <w:szCs w:val="18"/>
        </w:rPr>
        <w:tab/>
      </w:r>
      <w:r w:rsidR="00B76544">
        <w:rPr>
          <w:rFonts w:ascii="Arial" w:hAnsi="Arial" w:cs="Arial"/>
          <w:sz w:val="18"/>
          <w:szCs w:val="18"/>
        </w:rPr>
        <w:tab/>
      </w:r>
      <w:r w:rsidR="00B76544">
        <w:rPr>
          <w:rFonts w:ascii="Arial" w:hAnsi="Arial" w:cs="Arial"/>
          <w:sz w:val="18"/>
          <w:szCs w:val="18"/>
        </w:rPr>
        <w:tab/>
      </w:r>
      <w:r w:rsidR="00B76544">
        <w:rPr>
          <w:rFonts w:ascii="Arial" w:hAnsi="Arial" w:cs="Arial"/>
          <w:sz w:val="18"/>
          <w:szCs w:val="18"/>
        </w:rPr>
        <w:tab/>
      </w:r>
      <w:r>
        <w:rPr>
          <w:rFonts w:ascii="Arial" w:hAnsi="Arial" w:cs="Arial"/>
          <w:sz w:val="18"/>
          <w:szCs w:val="18"/>
        </w:rPr>
        <w:t>Meléndez</w:t>
      </w:r>
      <w:r w:rsidR="00B76544">
        <w:rPr>
          <w:rFonts w:ascii="Arial" w:hAnsi="Arial" w:cs="Arial"/>
          <w:sz w:val="18"/>
          <w:szCs w:val="18"/>
        </w:rPr>
        <w:t xml:space="preserve"> Rosete Genoveva</w:t>
      </w:r>
    </w:p>
    <w:p w14:paraId="1C5A260C" w14:textId="57C00A88" w:rsidR="00B76544" w:rsidRDefault="00B76544" w:rsidP="00FD6AA2">
      <w:pPr>
        <w:pStyle w:val="Prrafodelista"/>
        <w:rPr>
          <w:rFonts w:ascii="Arial" w:hAnsi="Arial" w:cs="Arial"/>
          <w:sz w:val="18"/>
          <w:szCs w:val="18"/>
        </w:rPr>
      </w:pPr>
      <w:r>
        <w:rPr>
          <w:rFonts w:ascii="Arial" w:hAnsi="Arial" w:cs="Arial"/>
          <w:sz w:val="18"/>
          <w:szCs w:val="18"/>
        </w:rPr>
        <w:t>Olvera Lechuga Amalia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Oropeza </w:t>
      </w:r>
      <w:r w:rsidR="00836238">
        <w:rPr>
          <w:rFonts w:ascii="Arial" w:hAnsi="Arial" w:cs="Arial"/>
          <w:sz w:val="18"/>
          <w:szCs w:val="18"/>
        </w:rPr>
        <w:t>Hernández</w:t>
      </w:r>
      <w:r>
        <w:rPr>
          <w:rFonts w:ascii="Arial" w:hAnsi="Arial" w:cs="Arial"/>
          <w:sz w:val="18"/>
          <w:szCs w:val="18"/>
        </w:rPr>
        <w:t xml:space="preserve"> Bani</w:t>
      </w:r>
    </w:p>
    <w:p w14:paraId="312E72FF" w14:textId="77777777" w:rsidR="00EE0ED5" w:rsidRDefault="00836238" w:rsidP="00FD6AA2">
      <w:pPr>
        <w:pStyle w:val="Prrafodelista"/>
        <w:rPr>
          <w:rFonts w:ascii="Arial" w:hAnsi="Arial" w:cs="Arial"/>
          <w:sz w:val="18"/>
          <w:szCs w:val="18"/>
        </w:rPr>
      </w:pPr>
      <w:r>
        <w:rPr>
          <w:rFonts w:ascii="Arial" w:hAnsi="Arial" w:cs="Arial"/>
          <w:sz w:val="18"/>
          <w:szCs w:val="18"/>
        </w:rPr>
        <w:t>Pérez</w:t>
      </w:r>
      <w:r w:rsidR="00B76544">
        <w:rPr>
          <w:rFonts w:ascii="Arial" w:hAnsi="Arial" w:cs="Arial"/>
          <w:sz w:val="18"/>
          <w:szCs w:val="18"/>
        </w:rPr>
        <w:t xml:space="preserve"> Ortega Edgar Clemente</w:t>
      </w:r>
      <w:r w:rsidR="00B76544">
        <w:rPr>
          <w:rFonts w:ascii="Arial" w:hAnsi="Arial" w:cs="Arial"/>
          <w:sz w:val="18"/>
          <w:szCs w:val="18"/>
        </w:rPr>
        <w:tab/>
      </w:r>
      <w:r w:rsidR="00B76544">
        <w:rPr>
          <w:rFonts w:ascii="Arial" w:hAnsi="Arial" w:cs="Arial"/>
          <w:sz w:val="18"/>
          <w:szCs w:val="18"/>
        </w:rPr>
        <w:tab/>
      </w:r>
      <w:r w:rsidR="00B76544">
        <w:rPr>
          <w:rFonts w:ascii="Arial" w:hAnsi="Arial" w:cs="Arial"/>
          <w:sz w:val="18"/>
          <w:szCs w:val="18"/>
        </w:rPr>
        <w:tab/>
      </w:r>
      <w:r w:rsidR="00B76544">
        <w:rPr>
          <w:rFonts w:ascii="Arial" w:hAnsi="Arial" w:cs="Arial"/>
          <w:sz w:val="18"/>
          <w:szCs w:val="18"/>
        </w:rPr>
        <w:tab/>
      </w:r>
      <w:r>
        <w:rPr>
          <w:rFonts w:ascii="Arial" w:hAnsi="Arial" w:cs="Arial"/>
          <w:sz w:val="18"/>
          <w:szCs w:val="18"/>
        </w:rPr>
        <w:t>Rodríguez López María Mayra</w:t>
      </w:r>
      <w:r w:rsidR="00FD6AA2">
        <w:rPr>
          <w:rFonts w:ascii="Arial" w:hAnsi="Arial" w:cs="Arial"/>
          <w:sz w:val="18"/>
          <w:szCs w:val="18"/>
        </w:rPr>
        <w:tab/>
      </w:r>
    </w:p>
    <w:p w14:paraId="35EC9B4F" w14:textId="6E5B3565" w:rsidR="00EE0ED5" w:rsidRDefault="00EE0ED5" w:rsidP="00FD6AA2">
      <w:pPr>
        <w:pStyle w:val="Prrafodelista"/>
        <w:rPr>
          <w:rFonts w:ascii="Arial" w:hAnsi="Arial" w:cs="Arial"/>
          <w:sz w:val="18"/>
          <w:szCs w:val="18"/>
        </w:rPr>
      </w:pPr>
      <w:r>
        <w:rPr>
          <w:rFonts w:ascii="Arial" w:hAnsi="Arial" w:cs="Arial"/>
          <w:sz w:val="18"/>
          <w:szCs w:val="18"/>
        </w:rPr>
        <w:t xml:space="preserve">Beristain </w:t>
      </w:r>
      <w:proofErr w:type="spellStart"/>
      <w:r>
        <w:rPr>
          <w:rFonts w:ascii="Arial" w:hAnsi="Arial" w:cs="Arial"/>
          <w:sz w:val="18"/>
          <w:szCs w:val="18"/>
        </w:rPr>
        <w:t>Ixtlapale</w:t>
      </w:r>
      <w:proofErr w:type="spellEnd"/>
      <w:r>
        <w:rPr>
          <w:rFonts w:ascii="Arial" w:hAnsi="Arial" w:cs="Arial"/>
          <w:sz w:val="18"/>
          <w:szCs w:val="18"/>
        </w:rPr>
        <w:t xml:space="preserve"> Silvia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Domínguez Rivera Federico Rogelio</w:t>
      </w:r>
    </w:p>
    <w:p w14:paraId="0C2A2101" w14:textId="09E11429" w:rsidR="00EE0ED5" w:rsidRDefault="00EE0ED5" w:rsidP="00FD6AA2">
      <w:pPr>
        <w:pStyle w:val="Prrafodelista"/>
        <w:rPr>
          <w:rFonts w:ascii="Arial" w:hAnsi="Arial" w:cs="Arial"/>
          <w:sz w:val="18"/>
          <w:szCs w:val="18"/>
        </w:rPr>
      </w:pPr>
      <w:r>
        <w:rPr>
          <w:rFonts w:ascii="Arial" w:hAnsi="Arial" w:cs="Arial"/>
          <w:sz w:val="18"/>
          <w:szCs w:val="18"/>
        </w:rPr>
        <w:t>Meneses Pavón Jaqueline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Corona Pérez Delfina</w:t>
      </w:r>
      <w:r>
        <w:rPr>
          <w:rFonts w:ascii="Arial" w:hAnsi="Arial" w:cs="Arial"/>
          <w:sz w:val="18"/>
          <w:szCs w:val="18"/>
        </w:rPr>
        <w:tab/>
      </w:r>
      <w:r>
        <w:rPr>
          <w:rFonts w:ascii="Arial" w:hAnsi="Arial" w:cs="Arial"/>
          <w:sz w:val="18"/>
          <w:szCs w:val="18"/>
        </w:rPr>
        <w:tab/>
      </w:r>
    </w:p>
    <w:p w14:paraId="75559D53" w14:textId="77777777" w:rsidR="00EE0ED5" w:rsidRDefault="00EE0ED5" w:rsidP="00FD6AA2">
      <w:pPr>
        <w:pStyle w:val="Prrafodelista"/>
        <w:rPr>
          <w:rFonts w:ascii="Arial" w:hAnsi="Arial" w:cs="Arial"/>
          <w:sz w:val="18"/>
          <w:szCs w:val="18"/>
        </w:rPr>
      </w:pPr>
      <w:r>
        <w:rPr>
          <w:rFonts w:ascii="Arial" w:hAnsi="Arial" w:cs="Arial"/>
          <w:sz w:val="18"/>
          <w:szCs w:val="18"/>
        </w:rPr>
        <w:t>Juan Manuel Lemus Pérez</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Limón Grada María del Rocío</w:t>
      </w:r>
      <w:r>
        <w:rPr>
          <w:rFonts w:ascii="Arial" w:hAnsi="Arial" w:cs="Arial"/>
          <w:sz w:val="18"/>
          <w:szCs w:val="18"/>
        </w:rPr>
        <w:tab/>
      </w:r>
    </w:p>
    <w:p w14:paraId="165CF1D0" w14:textId="62362A6E" w:rsidR="00FD6AA2" w:rsidRDefault="00EE0ED5" w:rsidP="00FD6AA2">
      <w:pPr>
        <w:pStyle w:val="Prrafodelista"/>
        <w:rPr>
          <w:rFonts w:ascii="Arial" w:hAnsi="Arial" w:cs="Arial"/>
          <w:sz w:val="18"/>
          <w:szCs w:val="18"/>
        </w:rPr>
      </w:pPr>
      <w:r>
        <w:rPr>
          <w:rFonts w:ascii="Arial" w:hAnsi="Arial" w:cs="Arial"/>
          <w:sz w:val="18"/>
          <w:szCs w:val="18"/>
        </w:rPr>
        <w:t>Parada Arroyo Gustavo Augusto</w:t>
      </w:r>
      <w:r w:rsidR="00FD6AA2">
        <w:rPr>
          <w:rFonts w:ascii="Arial" w:hAnsi="Arial" w:cs="Arial"/>
          <w:sz w:val="18"/>
          <w:szCs w:val="18"/>
        </w:rPr>
        <w:tab/>
      </w:r>
      <w:r w:rsidR="00FD6AA2">
        <w:rPr>
          <w:rFonts w:ascii="Arial" w:hAnsi="Arial" w:cs="Arial"/>
          <w:sz w:val="18"/>
          <w:szCs w:val="18"/>
        </w:rPr>
        <w:tab/>
      </w:r>
      <w:r>
        <w:rPr>
          <w:rFonts w:ascii="Arial" w:hAnsi="Arial" w:cs="Arial"/>
          <w:sz w:val="18"/>
          <w:szCs w:val="18"/>
        </w:rPr>
        <w:tab/>
      </w:r>
      <w:r>
        <w:rPr>
          <w:rFonts w:ascii="Arial" w:hAnsi="Arial" w:cs="Arial"/>
          <w:sz w:val="18"/>
          <w:szCs w:val="18"/>
        </w:rPr>
        <w:tab/>
        <w:t>Portillo Pedraza María Angélica</w:t>
      </w:r>
    </w:p>
    <w:p w14:paraId="530698FF" w14:textId="2358EBF4" w:rsidR="00EE0ED5" w:rsidRDefault="00EE0ED5" w:rsidP="00FD6AA2">
      <w:pPr>
        <w:pStyle w:val="Prrafodelista"/>
        <w:rPr>
          <w:rFonts w:ascii="Arial" w:hAnsi="Arial" w:cs="Arial"/>
          <w:sz w:val="18"/>
          <w:szCs w:val="18"/>
        </w:rPr>
      </w:pPr>
      <w:r>
        <w:rPr>
          <w:rFonts w:ascii="Arial" w:hAnsi="Arial" w:cs="Arial"/>
          <w:sz w:val="18"/>
          <w:szCs w:val="18"/>
        </w:rPr>
        <w:t xml:space="preserve">Pérez Flores </w:t>
      </w:r>
      <w:proofErr w:type="spellStart"/>
      <w:r>
        <w:rPr>
          <w:rFonts w:ascii="Arial" w:hAnsi="Arial" w:cs="Arial"/>
          <w:sz w:val="18"/>
          <w:szCs w:val="18"/>
        </w:rPr>
        <w:t>Illiana</w:t>
      </w:r>
      <w:proofErr w:type="spellEnd"/>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Robles Pérez Ernesto</w:t>
      </w:r>
      <w:r>
        <w:rPr>
          <w:rFonts w:ascii="Arial" w:hAnsi="Arial" w:cs="Arial"/>
          <w:sz w:val="18"/>
          <w:szCs w:val="18"/>
        </w:rPr>
        <w:tab/>
      </w:r>
      <w:r>
        <w:rPr>
          <w:rFonts w:ascii="Arial" w:hAnsi="Arial" w:cs="Arial"/>
          <w:sz w:val="18"/>
          <w:szCs w:val="18"/>
        </w:rPr>
        <w:tab/>
      </w:r>
      <w:r>
        <w:rPr>
          <w:rFonts w:ascii="Arial" w:hAnsi="Arial" w:cs="Arial"/>
          <w:sz w:val="18"/>
          <w:szCs w:val="18"/>
        </w:rPr>
        <w:tab/>
      </w:r>
    </w:p>
    <w:p w14:paraId="2560B1BB" w14:textId="7C5ECC48" w:rsidR="00EE0ED5" w:rsidRDefault="00EE0ED5" w:rsidP="00FD6AA2">
      <w:pPr>
        <w:pStyle w:val="Prrafodelista"/>
        <w:rPr>
          <w:rFonts w:ascii="Arial" w:hAnsi="Arial" w:cs="Arial"/>
          <w:sz w:val="18"/>
          <w:szCs w:val="18"/>
        </w:rPr>
      </w:pPr>
      <w:r>
        <w:rPr>
          <w:rFonts w:ascii="Arial" w:hAnsi="Arial" w:cs="Arial"/>
          <w:sz w:val="18"/>
          <w:szCs w:val="18"/>
        </w:rPr>
        <w:t xml:space="preserve">Romero </w:t>
      </w:r>
      <w:proofErr w:type="spellStart"/>
      <w:r>
        <w:rPr>
          <w:rFonts w:ascii="Arial" w:hAnsi="Arial" w:cs="Arial"/>
          <w:sz w:val="18"/>
          <w:szCs w:val="18"/>
        </w:rPr>
        <w:t>Romero</w:t>
      </w:r>
      <w:proofErr w:type="spellEnd"/>
      <w:r>
        <w:rPr>
          <w:rFonts w:ascii="Arial" w:hAnsi="Arial" w:cs="Arial"/>
          <w:sz w:val="18"/>
          <w:szCs w:val="18"/>
        </w:rPr>
        <w:t xml:space="preserve"> Irma Carolina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roofErr w:type="spellStart"/>
      <w:r>
        <w:rPr>
          <w:rFonts w:ascii="Arial" w:hAnsi="Arial" w:cs="Arial"/>
          <w:sz w:val="18"/>
          <w:szCs w:val="18"/>
        </w:rPr>
        <w:t>Tzompantzi</w:t>
      </w:r>
      <w:proofErr w:type="spellEnd"/>
      <w:r>
        <w:rPr>
          <w:rFonts w:ascii="Arial" w:hAnsi="Arial" w:cs="Arial"/>
          <w:sz w:val="18"/>
          <w:szCs w:val="18"/>
        </w:rPr>
        <w:t xml:space="preserve"> </w:t>
      </w:r>
      <w:proofErr w:type="spellStart"/>
      <w:r>
        <w:rPr>
          <w:rFonts w:ascii="Arial" w:hAnsi="Arial" w:cs="Arial"/>
          <w:sz w:val="18"/>
          <w:szCs w:val="18"/>
        </w:rPr>
        <w:t>Cocoletzi</w:t>
      </w:r>
      <w:proofErr w:type="spellEnd"/>
      <w:r>
        <w:rPr>
          <w:rFonts w:ascii="Arial" w:hAnsi="Arial" w:cs="Arial"/>
          <w:sz w:val="18"/>
          <w:szCs w:val="18"/>
        </w:rPr>
        <w:t xml:space="preserve"> Isabel</w:t>
      </w:r>
      <w:r>
        <w:rPr>
          <w:rFonts w:ascii="Arial" w:hAnsi="Arial" w:cs="Arial"/>
          <w:sz w:val="18"/>
          <w:szCs w:val="18"/>
        </w:rPr>
        <w:tab/>
      </w:r>
    </w:p>
    <w:p w14:paraId="06B582F8" w14:textId="21479C95" w:rsidR="00FD6AA2" w:rsidRDefault="00FD6AA2" w:rsidP="00FD6AA2">
      <w:pPr>
        <w:pStyle w:val="Prrafodelista"/>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7C6E25BA" w14:textId="4A40D1A5" w:rsidR="00FD6AA2" w:rsidRDefault="00FD6AA2" w:rsidP="00FD6AA2">
      <w:pPr>
        <w:pStyle w:val="Prrafodelista"/>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299605EB" w14:textId="17CF8A7F" w:rsidR="00FD6AA2" w:rsidRPr="00975327" w:rsidRDefault="00FD6AA2" w:rsidP="00873ECE">
      <w:pPr>
        <w:numPr>
          <w:ilvl w:val="0"/>
          <w:numId w:val="32"/>
        </w:numPr>
        <w:jc w:val="both"/>
        <w:rPr>
          <w:rFonts w:ascii="Arial" w:hAnsi="Arial" w:cs="Arial"/>
          <w:sz w:val="18"/>
          <w:szCs w:val="18"/>
        </w:rPr>
      </w:pPr>
      <w:r>
        <w:rPr>
          <w:rFonts w:ascii="Arial" w:hAnsi="Arial" w:cs="Arial"/>
          <w:sz w:val="18"/>
          <w:szCs w:val="18"/>
        </w:rPr>
        <w:t xml:space="preserve">El </w:t>
      </w:r>
      <w:r w:rsidR="00901342">
        <w:rPr>
          <w:rFonts w:ascii="Arial" w:hAnsi="Arial" w:cs="Arial"/>
          <w:sz w:val="18"/>
          <w:szCs w:val="18"/>
        </w:rPr>
        <w:t>ICATLAX continua con los trámites para la incorporación del personal ante el Instituto Mexicano del Seguro Social.</w:t>
      </w:r>
    </w:p>
    <w:p w14:paraId="7B6DD7A4" w14:textId="77777777" w:rsidR="00FD6AA2" w:rsidRDefault="00212B1F" w:rsidP="00FD6AA2">
      <w:pPr>
        <w:rPr>
          <w:rFonts w:ascii="Soberana Sans Light" w:hAnsi="Soberana Sans Light"/>
        </w:rPr>
      </w:pPr>
      <w:r>
        <w:rPr>
          <w:rFonts w:ascii="Soberana Sans Light" w:hAnsi="Soberana Sans Light"/>
          <w:noProof/>
          <w:lang w:eastAsia="es-MX"/>
        </w:rPr>
        <w:object w:dxaOrig="1440" w:dyaOrig="1440" w14:anchorId="2E2B349A">
          <v:shape id="_x0000_s1030" type="#_x0000_t75" style="position:absolute;margin-left:0;margin-top:353.4pt;width:493.45pt;height:76.3pt;z-index:251660288;mso-position-horizontal-relative:text;mso-position-vertical-relative:text;mso-width-relative:page;mso-height-relative:page">
            <v:imagedata r:id="rId22" o:title=""/>
            <w10:wrap type="topAndBottom"/>
          </v:shape>
          <o:OLEObject Type="Embed" ProgID="Excel.Sheet.12" ShapeID="_x0000_s1030" DrawAspect="Content" ObjectID="_1766316483" r:id="rId23"/>
        </w:object>
      </w:r>
      <w:r w:rsidR="00FD6AA2">
        <w:rPr>
          <w:rFonts w:ascii="Soberana Sans Light" w:hAnsi="Soberana Sans Light"/>
        </w:rPr>
        <w:br w:type="page"/>
      </w:r>
    </w:p>
    <w:p w14:paraId="3FF6B586" w14:textId="77777777" w:rsidR="00FD6AA2" w:rsidRDefault="00FD6AA2" w:rsidP="00FD6AA2">
      <w:pPr>
        <w:spacing w:after="0" w:line="240" w:lineRule="exact"/>
        <w:ind w:firstLine="288"/>
        <w:jc w:val="center"/>
        <w:rPr>
          <w:rFonts w:ascii="Arial" w:eastAsia="Times New Roman" w:hAnsi="Arial" w:cs="Arial"/>
          <w:b/>
          <w:sz w:val="18"/>
          <w:szCs w:val="18"/>
          <w:lang w:val="es-ES" w:eastAsia="es-ES"/>
        </w:rPr>
      </w:pPr>
    </w:p>
    <w:p w14:paraId="297EE0BF" w14:textId="77777777" w:rsidR="00462778" w:rsidRDefault="00462778" w:rsidP="00FD6AA2">
      <w:pPr>
        <w:spacing w:after="0" w:line="240" w:lineRule="exact"/>
        <w:ind w:firstLine="288"/>
        <w:jc w:val="center"/>
        <w:rPr>
          <w:rFonts w:ascii="Arial" w:eastAsia="Times New Roman" w:hAnsi="Arial" w:cs="Arial"/>
          <w:b/>
          <w:sz w:val="18"/>
          <w:szCs w:val="18"/>
          <w:lang w:val="es-ES" w:eastAsia="es-ES"/>
        </w:rPr>
      </w:pPr>
    </w:p>
    <w:p w14:paraId="769EB4C3" w14:textId="4C5D11C0" w:rsidR="00FD6AA2" w:rsidRPr="00B93F30" w:rsidRDefault="00FD6AA2" w:rsidP="00FD6AA2">
      <w:pPr>
        <w:spacing w:after="0" w:line="240" w:lineRule="exact"/>
        <w:ind w:firstLine="288"/>
        <w:jc w:val="center"/>
        <w:rPr>
          <w:rFonts w:ascii="Arial" w:eastAsia="Times New Roman" w:hAnsi="Arial" w:cs="Arial"/>
          <w:b/>
          <w:sz w:val="18"/>
          <w:szCs w:val="18"/>
          <w:lang w:val="es-ES" w:eastAsia="es-ES"/>
        </w:rPr>
      </w:pPr>
      <w:r w:rsidRPr="00B93F30">
        <w:rPr>
          <w:rFonts w:ascii="Arial" w:eastAsia="Times New Roman" w:hAnsi="Arial" w:cs="Arial"/>
          <w:b/>
          <w:sz w:val="18"/>
          <w:szCs w:val="18"/>
          <w:lang w:val="es-ES" w:eastAsia="es-ES"/>
        </w:rPr>
        <w:t>NOTAS A LOS ESTADOS FINANCIEROS</w:t>
      </w:r>
    </w:p>
    <w:p w14:paraId="418989F0" w14:textId="77777777" w:rsidR="00FD6AA2" w:rsidRPr="00B93F30" w:rsidRDefault="00FD6AA2" w:rsidP="00FD6AA2">
      <w:pPr>
        <w:spacing w:after="0" w:line="240" w:lineRule="exact"/>
        <w:ind w:firstLine="288"/>
        <w:jc w:val="center"/>
        <w:rPr>
          <w:rFonts w:ascii="Arial" w:eastAsia="Times New Roman" w:hAnsi="Arial" w:cs="Arial"/>
          <w:b/>
          <w:sz w:val="18"/>
          <w:szCs w:val="18"/>
          <w:lang w:val="es-ES" w:eastAsia="es-ES"/>
        </w:rPr>
      </w:pPr>
    </w:p>
    <w:p w14:paraId="547D81A5" w14:textId="77777777" w:rsidR="00FD6AA2" w:rsidRPr="00B93F30" w:rsidRDefault="00FD6AA2" w:rsidP="00FD6AA2">
      <w:pPr>
        <w:spacing w:after="0" w:line="240" w:lineRule="exact"/>
        <w:ind w:firstLine="288"/>
        <w:jc w:val="center"/>
        <w:rPr>
          <w:rFonts w:ascii="Arial" w:eastAsia="Times New Roman" w:hAnsi="Arial" w:cs="Arial"/>
          <w:sz w:val="18"/>
          <w:szCs w:val="18"/>
          <w:lang w:val="es-ES" w:eastAsia="es-ES"/>
        </w:rPr>
      </w:pPr>
      <w:r w:rsidRPr="00B93F30">
        <w:rPr>
          <w:rFonts w:ascii="Arial" w:eastAsia="Times New Roman" w:hAnsi="Arial" w:cs="Arial"/>
          <w:b/>
          <w:sz w:val="18"/>
          <w:szCs w:val="18"/>
          <w:lang w:val="es-ES" w:eastAsia="es-ES"/>
        </w:rPr>
        <w:t>a) NOTAS DE DESGLOSE</w:t>
      </w:r>
    </w:p>
    <w:p w14:paraId="6DE37F64" w14:textId="77777777" w:rsidR="00FD6AA2" w:rsidRPr="00B93F30" w:rsidRDefault="00FD6AA2" w:rsidP="00FD6AA2">
      <w:pPr>
        <w:spacing w:after="0" w:line="240" w:lineRule="exact"/>
        <w:ind w:firstLine="288"/>
        <w:jc w:val="both"/>
        <w:rPr>
          <w:rFonts w:ascii="Arial" w:eastAsia="Times New Roman" w:hAnsi="Arial" w:cs="Arial"/>
          <w:sz w:val="18"/>
          <w:szCs w:val="18"/>
          <w:lang w:eastAsia="es-ES"/>
        </w:rPr>
      </w:pPr>
    </w:p>
    <w:p w14:paraId="4B9B011C" w14:textId="77777777" w:rsidR="00FD6AA2" w:rsidRPr="00B93F30" w:rsidRDefault="00FD6AA2" w:rsidP="00FD6AA2">
      <w:pPr>
        <w:spacing w:after="0" w:line="240" w:lineRule="exact"/>
        <w:ind w:left="648" w:hanging="360"/>
        <w:jc w:val="both"/>
        <w:rPr>
          <w:rFonts w:ascii="Arial" w:eastAsia="Times New Roman" w:hAnsi="Arial" w:cs="Arial"/>
          <w:b/>
          <w:smallCaps/>
          <w:sz w:val="18"/>
          <w:szCs w:val="18"/>
          <w:lang w:val="es-ES" w:eastAsia="es-ES"/>
        </w:rPr>
      </w:pPr>
      <w:r w:rsidRPr="00B93F30">
        <w:rPr>
          <w:rFonts w:ascii="Arial" w:eastAsia="Times New Roman" w:hAnsi="Arial" w:cs="Arial"/>
          <w:b/>
          <w:smallCaps/>
          <w:sz w:val="18"/>
          <w:szCs w:val="18"/>
          <w:lang w:val="es-ES" w:eastAsia="es-ES"/>
        </w:rPr>
        <w:t>I)</w:t>
      </w:r>
      <w:r w:rsidRPr="00B93F30">
        <w:rPr>
          <w:rFonts w:ascii="Arial" w:eastAsia="Times New Roman" w:hAnsi="Arial" w:cs="Arial"/>
          <w:b/>
          <w:smallCaps/>
          <w:sz w:val="18"/>
          <w:szCs w:val="18"/>
          <w:lang w:val="es-ES" w:eastAsia="es-ES"/>
        </w:rPr>
        <w:tab/>
        <w:t>Notas al Estado de Situación Financiera</w:t>
      </w:r>
    </w:p>
    <w:p w14:paraId="14866AAA" w14:textId="77777777" w:rsidR="00FD6AA2" w:rsidRPr="00B93F30" w:rsidRDefault="00FD6AA2" w:rsidP="00FD6AA2">
      <w:pPr>
        <w:spacing w:after="0" w:line="240" w:lineRule="exact"/>
        <w:ind w:firstLine="288"/>
        <w:jc w:val="both"/>
        <w:rPr>
          <w:rFonts w:ascii="Arial" w:eastAsia="Times New Roman" w:hAnsi="Arial" w:cs="Arial"/>
          <w:b/>
          <w:sz w:val="18"/>
          <w:szCs w:val="18"/>
          <w:lang w:eastAsia="es-ES"/>
        </w:rPr>
      </w:pPr>
    </w:p>
    <w:p w14:paraId="03B6A6EC" w14:textId="77777777" w:rsidR="00FD6AA2" w:rsidRPr="00B93F30" w:rsidRDefault="00FD6AA2" w:rsidP="00FD6AA2">
      <w:pPr>
        <w:spacing w:after="0" w:line="240" w:lineRule="exact"/>
        <w:ind w:firstLine="288"/>
        <w:jc w:val="both"/>
        <w:rPr>
          <w:rFonts w:ascii="Arial" w:eastAsia="Times New Roman" w:hAnsi="Arial" w:cs="Arial"/>
          <w:b/>
          <w:sz w:val="18"/>
          <w:szCs w:val="18"/>
          <w:lang w:eastAsia="es-ES"/>
        </w:rPr>
      </w:pPr>
      <w:r w:rsidRPr="00B93F30">
        <w:rPr>
          <w:rFonts w:ascii="Arial" w:eastAsia="Times New Roman" w:hAnsi="Arial" w:cs="Arial"/>
          <w:b/>
          <w:sz w:val="18"/>
          <w:szCs w:val="18"/>
          <w:lang w:eastAsia="es-ES"/>
        </w:rPr>
        <w:t>Activo</w:t>
      </w:r>
    </w:p>
    <w:p w14:paraId="112E50D4" w14:textId="77777777" w:rsidR="00FD6AA2" w:rsidRPr="00B93F30" w:rsidRDefault="00FD6AA2" w:rsidP="00FD6AA2">
      <w:pPr>
        <w:spacing w:after="0" w:line="240" w:lineRule="exact"/>
        <w:ind w:firstLine="288"/>
        <w:jc w:val="both"/>
        <w:rPr>
          <w:rFonts w:ascii="Arial" w:eastAsia="Times New Roman" w:hAnsi="Arial" w:cs="Arial"/>
          <w:b/>
          <w:sz w:val="18"/>
          <w:szCs w:val="18"/>
          <w:lang w:eastAsia="es-ES"/>
        </w:rPr>
      </w:pPr>
    </w:p>
    <w:p w14:paraId="38DF851F" w14:textId="77777777" w:rsidR="00FD6AA2" w:rsidRPr="00B93F30" w:rsidRDefault="00FD6AA2" w:rsidP="00FD6AA2">
      <w:pPr>
        <w:spacing w:after="0" w:line="240" w:lineRule="exact"/>
        <w:ind w:firstLine="706"/>
        <w:jc w:val="both"/>
        <w:rPr>
          <w:rFonts w:ascii="Arial" w:eastAsia="Times New Roman" w:hAnsi="Arial" w:cs="Arial"/>
          <w:b/>
          <w:sz w:val="18"/>
          <w:szCs w:val="18"/>
          <w:lang w:eastAsia="es-ES"/>
        </w:rPr>
      </w:pPr>
      <w:r w:rsidRPr="00B93F30">
        <w:rPr>
          <w:rFonts w:ascii="Arial" w:eastAsia="Times New Roman" w:hAnsi="Arial" w:cs="Arial"/>
          <w:b/>
          <w:sz w:val="18"/>
          <w:szCs w:val="18"/>
          <w:lang w:eastAsia="es-ES"/>
        </w:rPr>
        <w:t>Efectivo y Equivalentes</w:t>
      </w:r>
    </w:p>
    <w:p w14:paraId="7202C143" w14:textId="77777777" w:rsidR="00FD6AA2" w:rsidRPr="00B93F30" w:rsidRDefault="00FD6AA2" w:rsidP="00FD6AA2">
      <w:pPr>
        <w:numPr>
          <w:ilvl w:val="0"/>
          <w:numId w:val="33"/>
        </w:numPr>
        <w:tabs>
          <w:tab w:val="left" w:pos="720"/>
        </w:tabs>
        <w:spacing w:after="0" w:line="240" w:lineRule="exact"/>
        <w:jc w:val="both"/>
        <w:rPr>
          <w:rFonts w:ascii="Arial" w:eastAsia="Times New Roman" w:hAnsi="Arial" w:cs="Arial"/>
          <w:sz w:val="18"/>
          <w:szCs w:val="18"/>
          <w:lang w:eastAsia="es-ES"/>
        </w:rPr>
      </w:pPr>
      <w:r>
        <w:rPr>
          <w:rFonts w:ascii="Arial" w:eastAsia="Times New Roman" w:hAnsi="Arial" w:cs="Arial"/>
          <w:sz w:val="18"/>
          <w:szCs w:val="18"/>
          <w:lang w:eastAsia="es-ES"/>
        </w:rPr>
        <w:t>No se maneja el rubro de caja como se muestra en la balanza de comprobación y Fondos de afectación especifica</w:t>
      </w:r>
      <w:r w:rsidRPr="00B93F30">
        <w:rPr>
          <w:rFonts w:ascii="Arial" w:eastAsia="Times New Roman" w:hAnsi="Arial" w:cs="Arial"/>
          <w:sz w:val="18"/>
          <w:szCs w:val="18"/>
          <w:lang w:eastAsia="es-ES"/>
        </w:rPr>
        <w:t>.</w:t>
      </w:r>
    </w:p>
    <w:p w14:paraId="6EBD20B9" w14:textId="77777777" w:rsidR="00FD6AA2" w:rsidRDefault="00FD6AA2" w:rsidP="00FD6AA2">
      <w:pPr>
        <w:tabs>
          <w:tab w:val="left" w:pos="720"/>
        </w:tabs>
        <w:spacing w:after="0" w:line="240" w:lineRule="exact"/>
        <w:ind w:left="723"/>
        <w:jc w:val="both"/>
        <w:rPr>
          <w:rFonts w:ascii="Arial" w:eastAsia="Times New Roman" w:hAnsi="Arial" w:cs="Arial"/>
          <w:sz w:val="18"/>
          <w:szCs w:val="18"/>
          <w:lang w:eastAsia="es-ES"/>
        </w:rPr>
      </w:pPr>
    </w:p>
    <w:p w14:paraId="689D3CEF" w14:textId="77777777" w:rsidR="00FD6AA2" w:rsidRDefault="00FD6AA2" w:rsidP="00FD6AA2">
      <w:pPr>
        <w:spacing w:after="0" w:line="240" w:lineRule="auto"/>
        <w:ind w:firstLine="708"/>
        <w:jc w:val="both"/>
        <w:rPr>
          <w:rFonts w:ascii="Arial" w:eastAsia="Times New Roman" w:hAnsi="Arial" w:cs="Arial"/>
          <w:color w:val="000000"/>
          <w:sz w:val="18"/>
          <w:szCs w:val="18"/>
          <w:lang w:val="es-ES"/>
        </w:rPr>
      </w:pPr>
      <w:r w:rsidRPr="002E645F">
        <w:rPr>
          <w:rFonts w:ascii="Arial" w:eastAsia="Times New Roman" w:hAnsi="Arial" w:cs="Arial"/>
          <w:color w:val="000000"/>
          <w:sz w:val="18"/>
          <w:szCs w:val="18"/>
          <w:lang w:val="es-ES"/>
        </w:rPr>
        <w:t>A continuación, se relacionan las cuentas que integran el rubro de efectivo y equivalentes:</w:t>
      </w:r>
    </w:p>
    <w:p w14:paraId="73379408" w14:textId="77777777" w:rsidR="00FD6AA2" w:rsidRPr="002E645F" w:rsidRDefault="00FD6AA2" w:rsidP="00FD6AA2">
      <w:pPr>
        <w:spacing w:after="0" w:line="240" w:lineRule="auto"/>
        <w:ind w:firstLine="708"/>
        <w:jc w:val="both"/>
        <w:rPr>
          <w:rFonts w:ascii="Arial" w:eastAsia="Times New Roman" w:hAnsi="Arial" w:cs="Arial"/>
          <w:color w:val="000000"/>
          <w:sz w:val="18"/>
          <w:szCs w:val="18"/>
          <w:lang w:val="es-ES"/>
        </w:rPr>
      </w:pPr>
    </w:p>
    <w:tbl>
      <w:tblPr>
        <w:tblW w:w="8592" w:type="dxa"/>
        <w:tblInd w:w="759" w:type="dxa"/>
        <w:tblLook w:val="04A0" w:firstRow="1" w:lastRow="0" w:firstColumn="1" w:lastColumn="0" w:noHBand="0" w:noVBand="1"/>
      </w:tblPr>
      <w:tblGrid>
        <w:gridCol w:w="4245"/>
        <w:gridCol w:w="2122"/>
        <w:gridCol w:w="2225"/>
      </w:tblGrid>
      <w:tr w:rsidR="00FD6AA2" w:rsidRPr="002E645F" w14:paraId="1E713211" w14:textId="77777777" w:rsidTr="005B6DCD">
        <w:trPr>
          <w:trHeight w:val="260"/>
        </w:trPr>
        <w:tc>
          <w:tcPr>
            <w:tcW w:w="4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6F6BC" w14:textId="53B3EE27" w:rsidR="00FD6AA2" w:rsidRPr="002E645F" w:rsidRDefault="004B4699" w:rsidP="005B6DCD">
            <w:pPr>
              <w:spacing w:after="0" w:line="240" w:lineRule="auto"/>
              <w:rPr>
                <w:rFonts w:ascii="Arial" w:eastAsia="Times New Roman" w:hAnsi="Arial" w:cs="Arial"/>
                <w:b/>
                <w:bCs/>
                <w:color w:val="000000"/>
                <w:sz w:val="18"/>
                <w:szCs w:val="18"/>
                <w:lang w:val="en-US"/>
              </w:rPr>
            </w:pPr>
            <w:r w:rsidRPr="002E645F">
              <w:rPr>
                <w:rFonts w:ascii="Arial" w:eastAsia="Times New Roman" w:hAnsi="Arial" w:cs="Arial"/>
                <w:b/>
                <w:bCs/>
                <w:color w:val="000000"/>
                <w:sz w:val="18"/>
                <w:szCs w:val="18"/>
                <w:lang w:val="en-US"/>
              </w:rPr>
              <w:t>CONCEPTO</w:t>
            </w:r>
          </w:p>
        </w:tc>
        <w:tc>
          <w:tcPr>
            <w:tcW w:w="2122" w:type="dxa"/>
            <w:tcBorders>
              <w:top w:val="single" w:sz="4" w:space="0" w:color="auto"/>
              <w:left w:val="nil"/>
              <w:bottom w:val="single" w:sz="4" w:space="0" w:color="auto"/>
              <w:right w:val="single" w:sz="4" w:space="0" w:color="auto"/>
            </w:tcBorders>
            <w:shd w:val="clear" w:color="auto" w:fill="auto"/>
            <w:noWrap/>
            <w:vAlign w:val="bottom"/>
            <w:hideMark/>
          </w:tcPr>
          <w:p w14:paraId="75A45FA3" w14:textId="48B9D9EB" w:rsidR="00FD6AA2" w:rsidRPr="002E645F" w:rsidRDefault="00D64718" w:rsidP="005B6DCD">
            <w:pPr>
              <w:spacing w:after="0" w:line="240" w:lineRule="auto"/>
              <w:jc w:val="center"/>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2023</w:t>
            </w:r>
          </w:p>
        </w:tc>
        <w:tc>
          <w:tcPr>
            <w:tcW w:w="2225" w:type="dxa"/>
            <w:tcBorders>
              <w:top w:val="single" w:sz="4" w:space="0" w:color="auto"/>
              <w:left w:val="nil"/>
              <w:bottom w:val="single" w:sz="4" w:space="0" w:color="auto"/>
              <w:right w:val="single" w:sz="4" w:space="0" w:color="auto"/>
            </w:tcBorders>
            <w:shd w:val="clear" w:color="auto" w:fill="auto"/>
            <w:noWrap/>
            <w:vAlign w:val="bottom"/>
            <w:hideMark/>
          </w:tcPr>
          <w:p w14:paraId="3DF5EC26" w14:textId="5CB2250A" w:rsidR="00D64718" w:rsidRPr="002E645F" w:rsidRDefault="00D64718" w:rsidP="00D64718">
            <w:pPr>
              <w:spacing w:after="0" w:line="240" w:lineRule="auto"/>
              <w:jc w:val="center"/>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2022</w:t>
            </w:r>
          </w:p>
        </w:tc>
      </w:tr>
      <w:tr w:rsidR="00FD6AA2" w:rsidRPr="002E645F" w14:paraId="58D3C514" w14:textId="77777777" w:rsidTr="005B6DCD">
        <w:trPr>
          <w:trHeight w:val="260"/>
        </w:trPr>
        <w:tc>
          <w:tcPr>
            <w:tcW w:w="4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A7BDB" w14:textId="77777777" w:rsidR="00FD6AA2" w:rsidRPr="002E645F" w:rsidRDefault="00FD6AA2" w:rsidP="005B6DCD">
            <w:pPr>
              <w:spacing w:after="0" w:line="240" w:lineRule="auto"/>
              <w:rPr>
                <w:rFonts w:ascii="Arial" w:eastAsia="Times New Roman" w:hAnsi="Arial" w:cs="Arial"/>
                <w:color w:val="000000"/>
                <w:sz w:val="18"/>
                <w:szCs w:val="18"/>
                <w:lang w:val="en-US"/>
              </w:rPr>
            </w:pPr>
            <w:r w:rsidRPr="002E645F">
              <w:rPr>
                <w:rFonts w:ascii="Arial" w:eastAsia="Times New Roman" w:hAnsi="Arial" w:cs="Arial"/>
                <w:color w:val="000000"/>
                <w:sz w:val="18"/>
                <w:szCs w:val="18"/>
                <w:lang w:val="en-US"/>
              </w:rPr>
              <w:t>BANCOS/TESORERÍA</w:t>
            </w:r>
          </w:p>
        </w:tc>
        <w:tc>
          <w:tcPr>
            <w:tcW w:w="2122" w:type="dxa"/>
            <w:tcBorders>
              <w:top w:val="single" w:sz="4" w:space="0" w:color="auto"/>
              <w:left w:val="nil"/>
              <w:bottom w:val="single" w:sz="4" w:space="0" w:color="auto"/>
              <w:right w:val="single" w:sz="4" w:space="0" w:color="auto"/>
            </w:tcBorders>
            <w:shd w:val="clear" w:color="auto" w:fill="auto"/>
            <w:noWrap/>
            <w:vAlign w:val="bottom"/>
            <w:hideMark/>
          </w:tcPr>
          <w:p w14:paraId="7C8E7DE9" w14:textId="5FBCE54C" w:rsidR="00FD6AA2" w:rsidRPr="002E645F" w:rsidRDefault="00FD6AA2" w:rsidP="0047338D">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xml:space="preserve">$ </w:t>
            </w:r>
            <w:r w:rsidR="0047338D">
              <w:rPr>
                <w:rFonts w:ascii="Arial" w:eastAsia="Times New Roman" w:hAnsi="Arial" w:cs="Arial"/>
                <w:color w:val="000000"/>
                <w:sz w:val="18"/>
                <w:szCs w:val="18"/>
                <w:lang w:val="en-US"/>
              </w:rPr>
              <w:t>32</w:t>
            </w:r>
            <w:r>
              <w:rPr>
                <w:rFonts w:ascii="Arial" w:eastAsia="Times New Roman" w:hAnsi="Arial" w:cs="Arial"/>
                <w:color w:val="000000"/>
                <w:sz w:val="18"/>
                <w:szCs w:val="18"/>
                <w:lang w:val="en-US"/>
              </w:rPr>
              <w:t>,</w:t>
            </w:r>
            <w:r w:rsidR="00586C7F">
              <w:rPr>
                <w:rFonts w:ascii="Arial" w:eastAsia="Times New Roman" w:hAnsi="Arial" w:cs="Arial"/>
                <w:color w:val="000000"/>
                <w:sz w:val="18"/>
                <w:szCs w:val="18"/>
                <w:lang w:val="en-US"/>
              </w:rPr>
              <w:t>9</w:t>
            </w:r>
            <w:r w:rsidR="0047338D">
              <w:rPr>
                <w:rFonts w:ascii="Arial" w:eastAsia="Times New Roman" w:hAnsi="Arial" w:cs="Arial"/>
                <w:color w:val="000000"/>
                <w:sz w:val="18"/>
                <w:szCs w:val="18"/>
                <w:lang w:val="en-US"/>
              </w:rPr>
              <w:t>19</w:t>
            </w:r>
            <w:r>
              <w:rPr>
                <w:rFonts w:ascii="Arial" w:eastAsia="Times New Roman" w:hAnsi="Arial" w:cs="Arial"/>
                <w:color w:val="000000"/>
                <w:sz w:val="18"/>
                <w:szCs w:val="18"/>
                <w:lang w:val="en-US"/>
              </w:rPr>
              <w:t>,</w:t>
            </w:r>
            <w:r w:rsidR="0047338D">
              <w:rPr>
                <w:rFonts w:ascii="Arial" w:eastAsia="Times New Roman" w:hAnsi="Arial" w:cs="Arial"/>
                <w:color w:val="000000"/>
                <w:sz w:val="18"/>
                <w:szCs w:val="18"/>
                <w:lang w:val="en-US"/>
              </w:rPr>
              <w:t>622</w:t>
            </w:r>
          </w:p>
        </w:tc>
        <w:tc>
          <w:tcPr>
            <w:tcW w:w="2225" w:type="dxa"/>
            <w:tcBorders>
              <w:top w:val="single" w:sz="4" w:space="0" w:color="auto"/>
              <w:left w:val="nil"/>
              <w:bottom w:val="single" w:sz="4" w:space="0" w:color="auto"/>
              <w:right w:val="single" w:sz="4" w:space="0" w:color="auto"/>
            </w:tcBorders>
            <w:shd w:val="clear" w:color="auto" w:fill="auto"/>
            <w:noWrap/>
            <w:vAlign w:val="bottom"/>
            <w:hideMark/>
          </w:tcPr>
          <w:p w14:paraId="01814F81" w14:textId="5CA9CDCA" w:rsidR="00FD6AA2" w:rsidRPr="002E645F" w:rsidRDefault="00FD6AA2" w:rsidP="00C548A8">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$ 3</w:t>
            </w:r>
            <w:r w:rsidR="00C548A8">
              <w:rPr>
                <w:rFonts w:ascii="Arial" w:eastAsia="Times New Roman" w:hAnsi="Arial" w:cs="Arial"/>
                <w:color w:val="000000"/>
                <w:sz w:val="18"/>
                <w:szCs w:val="18"/>
                <w:lang w:val="en-US"/>
              </w:rPr>
              <w:t>5</w:t>
            </w:r>
            <w:r>
              <w:rPr>
                <w:rFonts w:ascii="Arial" w:eastAsia="Times New Roman" w:hAnsi="Arial" w:cs="Arial"/>
                <w:color w:val="000000"/>
                <w:sz w:val="18"/>
                <w:szCs w:val="18"/>
                <w:lang w:val="en-US"/>
              </w:rPr>
              <w:t>,</w:t>
            </w:r>
            <w:r w:rsidR="00C548A8">
              <w:rPr>
                <w:rFonts w:ascii="Arial" w:eastAsia="Times New Roman" w:hAnsi="Arial" w:cs="Arial"/>
                <w:color w:val="000000"/>
                <w:sz w:val="18"/>
                <w:szCs w:val="18"/>
                <w:lang w:val="en-US"/>
              </w:rPr>
              <w:t>491</w:t>
            </w:r>
            <w:r>
              <w:rPr>
                <w:rFonts w:ascii="Arial" w:eastAsia="Times New Roman" w:hAnsi="Arial" w:cs="Arial"/>
                <w:color w:val="000000"/>
                <w:sz w:val="18"/>
                <w:szCs w:val="18"/>
                <w:lang w:val="en-US"/>
              </w:rPr>
              <w:t>,</w:t>
            </w:r>
            <w:r w:rsidR="00C548A8">
              <w:rPr>
                <w:rFonts w:ascii="Arial" w:eastAsia="Times New Roman" w:hAnsi="Arial" w:cs="Arial"/>
                <w:color w:val="000000"/>
                <w:sz w:val="18"/>
                <w:szCs w:val="18"/>
                <w:lang w:val="en-US"/>
              </w:rPr>
              <w:t>602</w:t>
            </w:r>
          </w:p>
        </w:tc>
      </w:tr>
      <w:tr w:rsidR="00FD6AA2" w:rsidRPr="002E645F" w14:paraId="59B2E8F7" w14:textId="77777777" w:rsidTr="005B6DCD">
        <w:trPr>
          <w:trHeight w:val="260"/>
        </w:trPr>
        <w:tc>
          <w:tcPr>
            <w:tcW w:w="4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C7977" w14:textId="77777777" w:rsidR="00FD6AA2" w:rsidRPr="002E645F" w:rsidRDefault="00FD6AA2" w:rsidP="005B6DCD">
            <w:pPr>
              <w:spacing w:after="0" w:line="240" w:lineRule="auto"/>
              <w:rPr>
                <w:rFonts w:ascii="Arial" w:eastAsia="Times New Roman" w:hAnsi="Arial" w:cs="Arial"/>
                <w:color w:val="000000"/>
                <w:sz w:val="18"/>
                <w:szCs w:val="18"/>
                <w:lang w:val="en-US"/>
              </w:rPr>
            </w:pPr>
            <w:r w:rsidRPr="002E645F">
              <w:rPr>
                <w:rFonts w:ascii="Arial" w:eastAsia="Times New Roman" w:hAnsi="Arial" w:cs="Arial"/>
                <w:color w:val="000000"/>
                <w:sz w:val="18"/>
                <w:szCs w:val="18"/>
                <w:lang w:val="en-US"/>
              </w:rPr>
              <w:t>INVERSIONES TEMPORALES (HASTA 3 MESES)</w:t>
            </w:r>
          </w:p>
        </w:tc>
        <w:tc>
          <w:tcPr>
            <w:tcW w:w="2122" w:type="dxa"/>
            <w:tcBorders>
              <w:top w:val="single" w:sz="4" w:space="0" w:color="auto"/>
              <w:left w:val="nil"/>
              <w:bottom w:val="single" w:sz="4" w:space="0" w:color="auto"/>
              <w:right w:val="single" w:sz="4" w:space="0" w:color="auto"/>
            </w:tcBorders>
            <w:shd w:val="clear" w:color="auto" w:fill="auto"/>
            <w:noWrap/>
            <w:vAlign w:val="bottom"/>
            <w:hideMark/>
          </w:tcPr>
          <w:p w14:paraId="5E0CB06E" w14:textId="741E57FE" w:rsidR="00FD6AA2" w:rsidRPr="002E645F" w:rsidRDefault="00FD6AA2" w:rsidP="0047338D">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xml:space="preserve">$ </w:t>
            </w:r>
            <w:r w:rsidR="0047338D">
              <w:rPr>
                <w:rFonts w:ascii="Arial" w:eastAsia="Times New Roman" w:hAnsi="Arial" w:cs="Arial"/>
                <w:color w:val="000000"/>
                <w:sz w:val="18"/>
                <w:szCs w:val="18"/>
                <w:lang w:val="en-US"/>
              </w:rPr>
              <w:t>9</w:t>
            </w:r>
            <w:r w:rsidR="00C548A8">
              <w:rPr>
                <w:rFonts w:ascii="Arial" w:eastAsia="Times New Roman" w:hAnsi="Arial" w:cs="Arial"/>
                <w:color w:val="000000"/>
                <w:sz w:val="18"/>
                <w:szCs w:val="18"/>
                <w:lang w:val="en-US"/>
              </w:rPr>
              <w:t>,</w:t>
            </w:r>
            <w:r w:rsidR="0047338D">
              <w:rPr>
                <w:rFonts w:ascii="Arial" w:eastAsia="Times New Roman" w:hAnsi="Arial" w:cs="Arial"/>
                <w:color w:val="000000"/>
                <w:sz w:val="18"/>
                <w:szCs w:val="18"/>
                <w:lang w:val="en-US"/>
              </w:rPr>
              <w:t>276</w:t>
            </w:r>
            <w:r w:rsidR="00C548A8">
              <w:rPr>
                <w:rFonts w:ascii="Arial" w:eastAsia="Times New Roman" w:hAnsi="Arial" w:cs="Arial"/>
                <w:color w:val="000000"/>
                <w:sz w:val="18"/>
                <w:szCs w:val="18"/>
                <w:lang w:val="en-US"/>
              </w:rPr>
              <w:t>,</w:t>
            </w:r>
            <w:r w:rsidR="0047338D">
              <w:rPr>
                <w:rFonts w:ascii="Arial" w:eastAsia="Times New Roman" w:hAnsi="Arial" w:cs="Arial"/>
                <w:color w:val="000000"/>
                <w:sz w:val="18"/>
                <w:szCs w:val="18"/>
                <w:lang w:val="en-US"/>
              </w:rPr>
              <w:t>669</w:t>
            </w:r>
          </w:p>
        </w:tc>
        <w:tc>
          <w:tcPr>
            <w:tcW w:w="2225" w:type="dxa"/>
            <w:tcBorders>
              <w:top w:val="single" w:sz="4" w:space="0" w:color="auto"/>
              <w:left w:val="nil"/>
              <w:bottom w:val="single" w:sz="4" w:space="0" w:color="auto"/>
              <w:right w:val="single" w:sz="4" w:space="0" w:color="auto"/>
            </w:tcBorders>
            <w:shd w:val="clear" w:color="auto" w:fill="auto"/>
            <w:noWrap/>
            <w:vAlign w:val="bottom"/>
            <w:hideMark/>
          </w:tcPr>
          <w:p w14:paraId="27D962E0" w14:textId="5966680A" w:rsidR="00FD6AA2" w:rsidRPr="002E645F" w:rsidRDefault="00FD6AA2" w:rsidP="00C548A8">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xml:space="preserve">$ </w:t>
            </w:r>
            <w:r w:rsidR="00C548A8">
              <w:rPr>
                <w:rFonts w:ascii="Arial" w:eastAsia="Times New Roman" w:hAnsi="Arial" w:cs="Arial"/>
                <w:color w:val="000000"/>
                <w:sz w:val="18"/>
                <w:szCs w:val="18"/>
                <w:lang w:val="en-US"/>
              </w:rPr>
              <w:t>43</w:t>
            </w:r>
          </w:p>
        </w:tc>
      </w:tr>
      <w:tr w:rsidR="00FD6AA2" w:rsidRPr="002E645F" w14:paraId="0A178791" w14:textId="77777777" w:rsidTr="005B6DCD">
        <w:trPr>
          <w:trHeight w:val="260"/>
        </w:trPr>
        <w:tc>
          <w:tcPr>
            <w:tcW w:w="4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03169" w14:textId="77777777" w:rsidR="00FD6AA2" w:rsidRPr="002E645F" w:rsidRDefault="00FD6AA2" w:rsidP="005B6DCD">
            <w:pPr>
              <w:spacing w:after="0" w:line="240" w:lineRule="auto"/>
              <w:rPr>
                <w:rFonts w:ascii="Arial" w:eastAsia="Times New Roman" w:hAnsi="Arial" w:cs="Arial"/>
                <w:color w:val="000000"/>
                <w:sz w:val="18"/>
                <w:szCs w:val="18"/>
                <w:lang w:val="en-US"/>
              </w:rPr>
            </w:pPr>
            <w:r w:rsidRPr="002E645F">
              <w:rPr>
                <w:rFonts w:ascii="Arial" w:eastAsia="Times New Roman" w:hAnsi="Arial" w:cs="Arial"/>
                <w:color w:val="000000"/>
                <w:sz w:val="18"/>
                <w:szCs w:val="18"/>
                <w:lang w:val="en-US"/>
              </w:rPr>
              <w:t>FONDOS CON AFECTACIÓN ESPECÍFICA</w:t>
            </w:r>
          </w:p>
        </w:tc>
        <w:tc>
          <w:tcPr>
            <w:tcW w:w="2122" w:type="dxa"/>
            <w:tcBorders>
              <w:top w:val="single" w:sz="4" w:space="0" w:color="auto"/>
              <w:left w:val="nil"/>
              <w:bottom w:val="single" w:sz="4" w:space="0" w:color="auto"/>
              <w:right w:val="single" w:sz="4" w:space="0" w:color="auto"/>
            </w:tcBorders>
            <w:shd w:val="clear" w:color="auto" w:fill="auto"/>
            <w:noWrap/>
            <w:vAlign w:val="bottom"/>
            <w:hideMark/>
          </w:tcPr>
          <w:p w14:paraId="7F944F46" w14:textId="3C97DDAD" w:rsidR="00FD6AA2" w:rsidRPr="002E645F" w:rsidRDefault="00FD6AA2" w:rsidP="00A0715F">
            <w:pPr>
              <w:spacing w:after="0" w:line="240" w:lineRule="auto"/>
              <w:jc w:val="right"/>
              <w:rPr>
                <w:rFonts w:ascii="Arial" w:eastAsia="Times New Roman" w:hAnsi="Arial" w:cs="Arial"/>
                <w:color w:val="000000"/>
                <w:sz w:val="18"/>
                <w:szCs w:val="18"/>
                <w:lang w:val="en-US"/>
              </w:rPr>
            </w:pPr>
            <w:r w:rsidRPr="002E645F">
              <w:rPr>
                <w:rFonts w:ascii="Arial" w:eastAsia="Times New Roman" w:hAnsi="Arial" w:cs="Arial"/>
                <w:color w:val="000000"/>
                <w:sz w:val="18"/>
                <w:szCs w:val="18"/>
                <w:lang w:val="en-US"/>
              </w:rPr>
              <w:t>$</w:t>
            </w:r>
            <w:r w:rsidR="00A0715F">
              <w:rPr>
                <w:rFonts w:ascii="Arial" w:eastAsia="Times New Roman" w:hAnsi="Arial" w:cs="Arial"/>
                <w:color w:val="000000"/>
                <w:sz w:val="18"/>
                <w:szCs w:val="18"/>
                <w:lang w:val="en-US"/>
              </w:rPr>
              <w:t>0</w:t>
            </w:r>
          </w:p>
        </w:tc>
        <w:tc>
          <w:tcPr>
            <w:tcW w:w="2225" w:type="dxa"/>
            <w:tcBorders>
              <w:top w:val="single" w:sz="4" w:space="0" w:color="auto"/>
              <w:left w:val="nil"/>
              <w:bottom w:val="single" w:sz="4" w:space="0" w:color="auto"/>
              <w:right w:val="single" w:sz="4" w:space="0" w:color="auto"/>
            </w:tcBorders>
            <w:shd w:val="clear" w:color="auto" w:fill="auto"/>
            <w:noWrap/>
            <w:vAlign w:val="bottom"/>
            <w:hideMark/>
          </w:tcPr>
          <w:p w14:paraId="77B2313A" w14:textId="5AFCBE12" w:rsidR="00FD6AA2" w:rsidRPr="002E645F" w:rsidRDefault="00FD6AA2" w:rsidP="00A0715F">
            <w:pPr>
              <w:spacing w:after="0" w:line="240" w:lineRule="auto"/>
              <w:jc w:val="right"/>
              <w:rPr>
                <w:rFonts w:ascii="Arial" w:eastAsia="Times New Roman" w:hAnsi="Arial" w:cs="Arial"/>
                <w:color w:val="000000"/>
                <w:sz w:val="18"/>
                <w:szCs w:val="18"/>
                <w:lang w:val="en-US"/>
              </w:rPr>
            </w:pPr>
            <w:r w:rsidRPr="002E645F">
              <w:rPr>
                <w:rFonts w:ascii="Arial" w:eastAsia="Times New Roman" w:hAnsi="Arial" w:cs="Arial"/>
                <w:color w:val="000000"/>
                <w:sz w:val="18"/>
                <w:szCs w:val="18"/>
                <w:lang w:val="en-US"/>
              </w:rPr>
              <w:t>$</w:t>
            </w:r>
            <w:r w:rsidR="00A0715F">
              <w:rPr>
                <w:rFonts w:ascii="Arial" w:eastAsia="Times New Roman" w:hAnsi="Arial" w:cs="Arial"/>
                <w:color w:val="000000"/>
                <w:sz w:val="18"/>
                <w:szCs w:val="18"/>
                <w:lang w:val="en-US"/>
              </w:rPr>
              <w:t>0</w:t>
            </w:r>
          </w:p>
        </w:tc>
      </w:tr>
      <w:tr w:rsidR="00FD6AA2" w:rsidRPr="002E645F" w14:paraId="064531CF" w14:textId="77777777" w:rsidTr="005B6DCD">
        <w:trPr>
          <w:trHeight w:val="260"/>
        </w:trPr>
        <w:tc>
          <w:tcPr>
            <w:tcW w:w="424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3B88524" w14:textId="20F90DFF" w:rsidR="00FD6AA2" w:rsidRPr="002E645F" w:rsidRDefault="007C4D8E" w:rsidP="005B6DCD">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SUMA</w:t>
            </w:r>
          </w:p>
        </w:tc>
        <w:tc>
          <w:tcPr>
            <w:tcW w:w="2122" w:type="dxa"/>
            <w:tcBorders>
              <w:top w:val="single" w:sz="4" w:space="0" w:color="auto"/>
              <w:left w:val="nil"/>
              <w:bottom w:val="single" w:sz="4" w:space="0" w:color="auto"/>
              <w:right w:val="single" w:sz="4" w:space="0" w:color="auto"/>
            </w:tcBorders>
            <w:shd w:val="clear" w:color="auto" w:fill="auto"/>
            <w:noWrap/>
            <w:vAlign w:val="bottom"/>
            <w:hideMark/>
          </w:tcPr>
          <w:p w14:paraId="18D88A26" w14:textId="31FD077B" w:rsidR="00FD6AA2" w:rsidRPr="002E645F" w:rsidRDefault="0047338D" w:rsidP="00F44BAB">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42</w:t>
            </w:r>
            <w:r w:rsidR="00FD6AA2">
              <w:rPr>
                <w:rFonts w:ascii="Arial" w:eastAsia="Times New Roman" w:hAnsi="Arial" w:cs="Arial"/>
                <w:b/>
                <w:bCs/>
                <w:color w:val="000000"/>
                <w:sz w:val="18"/>
                <w:szCs w:val="18"/>
                <w:lang w:val="en-US"/>
              </w:rPr>
              <w:t>,</w:t>
            </w:r>
            <w:r>
              <w:rPr>
                <w:rFonts w:ascii="Arial" w:eastAsia="Times New Roman" w:hAnsi="Arial" w:cs="Arial"/>
                <w:b/>
                <w:bCs/>
                <w:color w:val="000000"/>
                <w:sz w:val="18"/>
                <w:szCs w:val="18"/>
                <w:lang w:val="en-US"/>
              </w:rPr>
              <w:t>196</w:t>
            </w:r>
            <w:r w:rsidR="00FD6AA2">
              <w:rPr>
                <w:rFonts w:ascii="Arial" w:eastAsia="Times New Roman" w:hAnsi="Arial" w:cs="Arial"/>
                <w:b/>
                <w:bCs/>
                <w:color w:val="000000"/>
                <w:sz w:val="18"/>
                <w:szCs w:val="18"/>
                <w:lang w:val="en-US"/>
              </w:rPr>
              <w:t>,</w:t>
            </w:r>
            <w:r w:rsidR="00F44BAB">
              <w:rPr>
                <w:rFonts w:ascii="Arial" w:eastAsia="Times New Roman" w:hAnsi="Arial" w:cs="Arial"/>
                <w:b/>
                <w:bCs/>
                <w:color w:val="000000"/>
                <w:sz w:val="18"/>
                <w:szCs w:val="18"/>
                <w:lang w:val="en-US"/>
              </w:rPr>
              <w:t>291</w:t>
            </w:r>
          </w:p>
        </w:tc>
        <w:tc>
          <w:tcPr>
            <w:tcW w:w="2225" w:type="dxa"/>
            <w:tcBorders>
              <w:top w:val="single" w:sz="4" w:space="0" w:color="auto"/>
              <w:left w:val="nil"/>
              <w:bottom w:val="single" w:sz="4" w:space="0" w:color="auto"/>
              <w:right w:val="single" w:sz="4" w:space="0" w:color="auto"/>
            </w:tcBorders>
            <w:shd w:val="clear" w:color="auto" w:fill="auto"/>
            <w:noWrap/>
            <w:vAlign w:val="bottom"/>
            <w:hideMark/>
          </w:tcPr>
          <w:p w14:paraId="4638A600" w14:textId="67469AB3" w:rsidR="00FD6AA2" w:rsidRPr="002E645F" w:rsidRDefault="00FD6AA2" w:rsidP="00C548A8">
            <w:pPr>
              <w:spacing w:after="0" w:line="240" w:lineRule="auto"/>
              <w:jc w:val="right"/>
              <w:rPr>
                <w:rFonts w:ascii="Arial" w:eastAsia="Times New Roman" w:hAnsi="Arial" w:cs="Arial"/>
                <w:b/>
                <w:bCs/>
                <w:color w:val="000000"/>
                <w:sz w:val="18"/>
                <w:szCs w:val="18"/>
                <w:lang w:val="en-US"/>
              </w:rPr>
            </w:pPr>
            <w:r w:rsidRPr="002E645F">
              <w:rPr>
                <w:rFonts w:ascii="Arial" w:eastAsia="Times New Roman" w:hAnsi="Arial" w:cs="Arial"/>
                <w:b/>
                <w:bCs/>
                <w:color w:val="000000"/>
                <w:sz w:val="18"/>
                <w:szCs w:val="18"/>
                <w:lang w:val="en-US"/>
              </w:rPr>
              <w:t>3</w:t>
            </w:r>
            <w:r w:rsidR="00C548A8">
              <w:rPr>
                <w:rFonts w:ascii="Arial" w:eastAsia="Times New Roman" w:hAnsi="Arial" w:cs="Arial"/>
                <w:b/>
                <w:bCs/>
                <w:color w:val="000000"/>
                <w:sz w:val="18"/>
                <w:szCs w:val="18"/>
                <w:lang w:val="en-US"/>
              </w:rPr>
              <w:t>5</w:t>
            </w:r>
            <w:r>
              <w:rPr>
                <w:rFonts w:ascii="Arial" w:eastAsia="Times New Roman" w:hAnsi="Arial" w:cs="Arial"/>
                <w:b/>
                <w:bCs/>
                <w:color w:val="000000"/>
                <w:sz w:val="18"/>
                <w:szCs w:val="18"/>
                <w:lang w:val="en-US"/>
              </w:rPr>
              <w:t>,</w:t>
            </w:r>
            <w:r w:rsidR="00C548A8">
              <w:rPr>
                <w:rFonts w:ascii="Arial" w:eastAsia="Times New Roman" w:hAnsi="Arial" w:cs="Arial"/>
                <w:b/>
                <w:bCs/>
                <w:color w:val="000000"/>
                <w:sz w:val="18"/>
                <w:szCs w:val="18"/>
                <w:lang w:val="en-US"/>
              </w:rPr>
              <w:t>491</w:t>
            </w:r>
            <w:r>
              <w:rPr>
                <w:rFonts w:ascii="Arial" w:eastAsia="Times New Roman" w:hAnsi="Arial" w:cs="Arial"/>
                <w:b/>
                <w:bCs/>
                <w:color w:val="000000"/>
                <w:sz w:val="18"/>
                <w:szCs w:val="18"/>
                <w:lang w:val="en-US"/>
              </w:rPr>
              <w:t>,6</w:t>
            </w:r>
            <w:r w:rsidR="00C548A8">
              <w:rPr>
                <w:rFonts w:ascii="Arial" w:eastAsia="Times New Roman" w:hAnsi="Arial" w:cs="Arial"/>
                <w:b/>
                <w:bCs/>
                <w:color w:val="000000"/>
                <w:sz w:val="18"/>
                <w:szCs w:val="18"/>
                <w:lang w:val="en-US"/>
              </w:rPr>
              <w:t>45</w:t>
            </w:r>
          </w:p>
        </w:tc>
      </w:tr>
    </w:tbl>
    <w:p w14:paraId="27948394" w14:textId="77777777" w:rsidR="00FD6AA2" w:rsidRPr="002E645F" w:rsidRDefault="00FD6AA2" w:rsidP="00FD6AA2">
      <w:pPr>
        <w:tabs>
          <w:tab w:val="left" w:pos="720"/>
        </w:tabs>
        <w:spacing w:after="0" w:line="240" w:lineRule="exact"/>
        <w:ind w:left="723"/>
        <w:jc w:val="both"/>
        <w:rPr>
          <w:rFonts w:ascii="Arial" w:eastAsia="Times New Roman" w:hAnsi="Arial" w:cs="Arial"/>
          <w:sz w:val="18"/>
          <w:szCs w:val="18"/>
          <w:lang w:val="es-ES" w:eastAsia="es-ES"/>
        </w:rPr>
      </w:pPr>
    </w:p>
    <w:tbl>
      <w:tblPr>
        <w:tblW w:w="8651" w:type="dxa"/>
        <w:tblInd w:w="709" w:type="dxa"/>
        <w:tblLook w:val="04A0" w:firstRow="1" w:lastRow="0" w:firstColumn="1" w:lastColumn="0" w:noHBand="0" w:noVBand="1"/>
      </w:tblPr>
      <w:tblGrid>
        <w:gridCol w:w="8651"/>
      </w:tblGrid>
      <w:tr w:rsidR="00FD6AA2" w:rsidRPr="00937226" w14:paraId="1D81A5C5" w14:textId="77777777" w:rsidTr="005B6DCD">
        <w:trPr>
          <w:trHeight w:val="240"/>
        </w:trPr>
        <w:tc>
          <w:tcPr>
            <w:tcW w:w="8651" w:type="dxa"/>
            <w:tcBorders>
              <w:top w:val="nil"/>
              <w:left w:val="nil"/>
              <w:bottom w:val="nil"/>
              <w:right w:val="nil"/>
            </w:tcBorders>
            <w:shd w:val="clear" w:color="auto" w:fill="auto"/>
            <w:noWrap/>
            <w:vAlign w:val="bottom"/>
            <w:hideMark/>
          </w:tcPr>
          <w:p w14:paraId="07889325" w14:textId="77777777" w:rsidR="00FD6AA2" w:rsidRPr="00937226" w:rsidRDefault="00FD6AA2" w:rsidP="005B6DCD">
            <w:pPr>
              <w:spacing w:after="0" w:line="240" w:lineRule="auto"/>
              <w:rPr>
                <w:rFonts w:ascii="Arial" w:eastAsia="Times New Roman" w:hAnsi="Arial" w:cs="Arial"/>
                <w:b/>
                <w:bCs/>
                <w:color w:val="000000"/>
                <w:sz w:val="18"/>
                <w:szCs w:val="18"/>
                <w:lang w:val="en-US"/>
              </w:rPr>
            </w:pPr>
            <w:proofErr w:type="spellStart"/>
            <w:r w:rsidRPr="00937226">
              <w:rPr>
                <w:rFonts w:ascii="Arial" w:eastAsia="Times New Roman" w:hAnsi="Arial" w:cs="Arial"/>
                <w:b/>
                <w:bCs/>
                <w:color w:val="000000"/>
                <w:sz w:val="18"/>
                <w:szCs w:val="18"/>
                <w:lang w:val="en-US"/>
              </w:rPr>
              <w:t>Bancos</w:t>
            </w:r>
            <w:proofErr w:type="spellEnd"/>
            <w:r w:rsidRPr="00937226">
              <w:rPr>
                <w:rFonts w:ascii="Arial" w:eastAsia="Times New Roman" w:hAnsi="Arial" w:cs="Arial"/>
                <w:b/>
                <w:bCs/>
                <w:color w:val="000000"/>
                <w:sz w:val="18"/>
                <w:szCs w:val="18"/>
                <w:lang w:val="en-US"/>
              </w:rPr>
              <w:t>/</w:t>
            </w:r>
            <w:proofErr w:type="spellStart"/>
            <w:r w:rsidRPr="00937226">
              <w:rPr>
                <w:rFonts w:ascii="Arial" w:eastAsia="Times New Roman" w:hAnsi="Arial" w:cs="Arial"/>
                <w:b/>
                <w:bCs/>
                <w:color w:val="000000"/>
                <w:sz w:val="18"/>
                <w:szCs w:val="18"/>
                <w:lang w:val="en-US"/>
              </w:rPr>
              <w:t>Tesorería</w:t>
            </w:r>
            <w:proofErr w:type="spellEnd"/>
          </w:p>
        </w:tc>
      </w:tr>
      <w:tr w:rsidR="00FD6AA2" w:rsidRPr="00937226" w14:paraId="3CE67D9B" w14:textId="77777777" w:rsidTr="005B6DCD">
        <w:trPr>
          <w:trHeight w:val="240"/>
        </w:trPr>
        <w:tc>
          <w:tcPr>
            <w:tcW w:w="8651" w:type="dxa"/>
            <w:tcBorders>
              <w:top w:val="nil"/>
              <w:left w:val="nil"/>
              <w:bottom w:val="nil"/>
              <w:right w:val="nil"/>
            </w:tcBorders>
            <w:shd w:val="clear" w:color="auto" w:fill="auto"/>
            <w:noWrap/>
            <w:vAlign w:val="bottom"/>
            <w:hideMark/>
          </w:tcPr>
          <w:p w14:paraId="11C13A4E" w14:textId="77777777" w:rsidR="00FD6AA2" w:rsidRPr="00937226" w:rsidRDefault="00FD6AA2" w:rsidP="005B6DCD">
            <w:pPr>
              <w:spacing w:after="0" w:line="240" w:lineRule="auto"/>
              <w:rPr>
                <w:rFonts w:ascii="Arial" w:eastAsia="Times New Roman" w:hAnsi="Arial" w:cs="Arial"/>
                <w:b/>
                <w:bCs/>
                <w:color w:val="000000"/>
                <w:sz w:val="18"/>
                <w:szCs w:val="18"/>
                <w:lang w:val="en-US"/>
              </w:rPr>
            </w:pPr>
          </w:p>
        </w:tc>
      </w:tr>
      <w:tr w:rsidR="00FD6AA2" w:rsidRPr="00937226" w14:paraId="2A4A2DF6" w14:textId="77777777" w:rsidTr="005B6DCD">
        <w:trPr>
          <w:trHeight w:val="240"/>
        </w:trPr>
        <w:tc>
          <w:tcPr>
            <w:tcW w:w="8651" w:type="dxa"/>
            <w:tcBorders>
              <w:top w:val="nil"/>
              <w:left w:val="nil"/>
              <w:bottom w:val="nil"/>
              <w:right w:val="nil"/>
            </w:tcBorders>
            <w:shd w:val="clear" w:color="auto" w:fill="auto"/>
            <w:noWrap/>
            <w:vAlign w:val="bottom"/>
            <w:hideMark/>
          </w:tcPr>
          <w:p w14:paraId="716D70C8" w14:textId="385A0E89" w:rsidR="00FD6AA2" w:rsidRDefault="00FD6AA2" w:rsidP="005B6DCD">
            <w:pPr>
              <w:spacing w:after="0" w:line="240" w:lineRule="auto"/>
              <w:rPr>
                <w:rFonts w:ascii="Arial" w:eastAsia="Times New Roman" w:hAnsi="Arial" w:cs="Arial"/>
                <w:color w:val="000000"/>
                <w:sz w:val="18"/>
                <w:szCs w:val="18"/>
                <w:lang w:val="es-ES"/>
              </w:rPr>
            </w:pPr>
            <w:r w:rsidRPr="00937226">
              <w:rPr>
                <w:rFonts w:ascii="Arial" w:eastAsia="Times New Roman" w:hAnsi="Arial" w:cs="Arial"/>
                <w:color w:val="000000"/>
                <w:sz w:val="18"/>
                <w:szCs w:val="18"/>
                <w:lang w:val="es-ES"/>
              </w:rPr>
              <w:t>Representa el monto de efectivo disponible propiedad de</w:t>
            </w:r>
            <w:r w:rsidR="00F44BAB">
              <w:rPr>
                <w:rFonts w:ascii="Arial" w:eastAsia="Times New Roman" w:hAnsi="Arial" w:cs="Arial"/>
                <w:color w:val="000000"/>
                <w:sz w:val="18"/>
                <w:szCs w:val="18"/>
                <w:lang w:val="es-ES"/>
              </w:rPr>
              <w:t>l</w:t>
            </w:r>
            <w:r w:rsidRPr="00937226">
              <w:rPr>
                <w:rFonts w:ascii="Arial" w:eastAsia="Times New Roman" w:hAnsi="Arial" w:cs="Arial"/>
                <w:color w:val="000000"/>
                <w:sz w:val="18"/>
                <w:szCs w:val="18"/>
                <w:lang w:val="es-ES"/>
              </w:rPr>
              <w:t xml:space="preserve"> </w:t>
            </w:r>
            <w:r w:rsidR="00F44BAB">
              <w:rPr>
                <w:rFonts w:ascii="Arial" w:eastAsia="Times New Roman" w:hAnsi="Arial" w:cs="Arial"/>
                <w:b/>
                <w:bCs/>
                <w:i/>
                <w:iCs/>
                <w:color w:val="000000"/>
                <w:sz w:val="18"/>
                <w:szCs w:val="18"/>
                <w:lang w:val="es-ES"/>
              </w:rPr>
              <w:t>Instituto de Capacitación para el Trabajo del Estado de Tlaxcala</w:t>
            </w:r>
            <w:r w:rsidRPr="00937226">
              <w:rPr>
                <w:rFonts w:ascii="Arial" w:eastAsia="Times New Roman" w:hAnsi="Arial" w:cs="Arial"/>
                <w:color w:val="000000"/>
                <w:sz w:val="18"/>
                <w:szCs w:val="18"/>
                <w:lang w:val="es-ES"/>
              </w:rPr>
              <w:t>, en instituciones bancarias, su importe se integra por:</w:t>
            </w:r>
          </w:p>
          <w:p w14:paraId="0E8CA1D2" w14:textId="77777777" w:rsidR="00FD6AA2" w:rsidRDefault="00FD6AA2" w:rsidP="005B6DCD">
            <w:pPr>
              <w:spacing w:after="0" w:line="240" w:lineRule="auto"/>
              <w:rPr>
                <w:rFonts w:ascii="Arial" w:eastAsia="Times New Roman" w:hAnsi="Arial" w:cs="Arial"/>
                <w:color w:val="000000"/>
                <w:sz w:val="18"/>
                <w:szCs w:val="18"/>
                <w:lang w:val="es-ES"/>
              </w:rPr>
            </w:pPr>
          </w:p>
          <w:tbl>
            <w:tblPr>
              <w:tblW w:w="6560" w:type="dxa"/>
              <w:tblLook w:val="04A0" w:firstRow="1" w:lastRow="0" w:firstColumn="1" w:lastColumn="0" w:noHBand="0" w:noVBand="1"/>
            </w:tblPr>
            <w:tblGrid>
              <w:gridCol w:w="4100"/>
              <w:gridCol w:w="2460"/>
            </w:tblGrid>
            <w:tr w:rsidR="00FD6AA2" w:rsidRPr="00937226" w14:paraId="386D5EBA" w14:textId="77777777" w:rsidTr="005B6DCD">
              <w:trPr>
                <w:trHeight w:val="240"/>
              </w:trPr>
              <w:tc>
                <w:tcPr>
                  <w:tcW w:w="4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89DD3" w14:textId="2B410360" w:rsidR="00FD6AA2" w:rsidRPr="00937226" w:rsidRDefault="004B4699" w:rsidP="005B6DCD">
                  <w:pPr>
                    <w:spacing w:after="0" w:line="240" w:lineRule="auto"/>
                    <w:rPr>
                      <w:rFonts w:ascii="Arial" w:eastAsia="Times New Roman" w:hAnsi="Arial" w:cs="Arial"/>
                      <w:b/>
                      <w:bCs/>
                      <w:color w:val="000000"/>
                      <w:sz w:val="18"/>
                      <w:szCs w:val="18"/>
                      <w:lang w:val="en-US"/>
                    </w:rPr>
                  </w:pPr>
                  <w:r w:rsidRPr="00937226">
                    <w:rPr>
                      <w:rFonts w:ascii="Arial" w:eastAsia="Times New Roman" w:hAnsi="Arial" w:cs="Arial"/>
                      <w:b/>
                      <w:bCs/>
                      <w:color w:val="000000"/>
                      <w:sz w:val="18"/>
                      <w:szCs w:val="18"/>
                      <w:lang w:val="en-US"/>
                    </w:rPr>
                    <w:t>BANCO</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14:paraId="653B8BC1" w14:textId="67655471" w:rsidR="00FD6AA2" w:rsidRPr="00937226" w:rsidRDefault="004B4699" w:rsidP="005B6DCD">
                  <w:pPr>
                    <w:spacing w:after="0" w:line="240" w:lineRule="auto"/>
                    <w:jc w:val="center"/>
                    <w:rPr>
                      <w:rFonts w:ascii="Arial" w:eastAsia="Times New Roman" w:hAnsi="Arial" w:cs="Arial"/>
                      <w:b/>
                      <w:bCs/>
                      <w:color w:val="000000"/>
                      <w:sz w:val="18"/>
                      <w:szCs w:val="18"/>
                      <w:lang w:val="en-US"/>
                    </w:rPr>
                  </w:pPr>
                  <w:r w:rsidRPr="00937226">
                    <w:rPr>
                      <w:rFonts w:ascii="Arial" w:eastAsia="Times New Roman" w:hAnsi="Arial" w:cs="Arial"/>
                      <w:b/>
                      <w:bCs/>
                      <w:color w:val="000000"/>
                      <w:sz w:val="18"/>
                      <w:szCs w:val="18"/>
                      <w:lang w:val="en-US"/>
                    </w:rPr>
                    <w:t>IMPORTE</w:t>
                  </w:r>
                </w:p>
              </w:tc>
            </w:tr>
            <w:tr w:rsidR="00FD6AA2" w:rsidRPr="00937226" w14:paraId="01D5FA1F" w14:textId="77777777" w:rsidTr="005B6DCD">
              <w:trPr>
                <w:trHeight w:val="240"/>
              </w:trPr>
              <w:tc>
                <w:tcPr>
                  <w:tcW w:w="4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7E9D3" w14:textId="77777777" w:rsidR="00FD6AA2" w:rsidRPr="00937226" w:rsidRDefault="00FD6AA2" w:rsidP="005B6DCD">
                  <w:pPr>
                    <w:spacing w:after="0" w:line="240" w:lineRule="auto"/>
                    <w:rPr>
                      <w:rFonts w:ascii="Arial" w:eastAsia="Times New Roman" w:hAnsi="Arial" w:cs="Arial"/>
                      <w:color w:val="000000"/>
                      <w:sz w:val="18"/>
                      <w:szCs w:val="18"/>
                      <w:lang w:val="en-US"/>
                    </w:rPr>
                  </w:pPr>
                  <w:r w:rsidRPr="00937226">
                    <w:rPr>
                      <w:rFonts w:ascii="Arial" w:eastAsia="Times New Roman" w:hAnsi="Arial" w:cs="Arial"/>
                      <w:color w:val="000000"/>
                      <w:sz w:val="18"/>
                      <w:szCs w:val="18"/>
                      <w:lang w:val="en-US"/>
                    </w:rPr>
                    <w:t> </w:t>
                  </w:r>
                  <w:r>
                    <w:rPr>
                      <w:rFonts w:ascii="Arial" w:eastAsia="Times New Roman" w:hAnsi="Arial" w:cs="Arial"/>
                      <w:color w:val="000000"/>
                      <w:sz w:val="18"/>
                      <w:szCs w:val="18"/>
                      <w:lang w:val="en-US"/>
                    </w:rPr>
                    <w:t>SANTANDER</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14:paraId="34321ED7" w14:textId="36C89E8A" w:rsidR="00FD6AA2" w:rsidRPr="00937226" w:rsidRDefault="00FD6AA2" w:rsidP="00F44BAB">
                  <w:pPr>
                    <w:spacing w:after="0" w:line="240" w:lineRule="auto"/>
                    <w:jc w:val="right"/>
                    <w:rPr>
                      <w:rFonts w:ascii="Arial" w:eastAsia="Times New Roman" w:hAnsi="Arial" w:cs="Arial"/>
                      <w:color w:val="000000"/>
                      <w:sz w:val="18"/>
                      <w:szCs w:val="18"/>
                      <w:lang w:val="en-US"/>
                    </w:rPr>
                  </w:pPr>
                  <w:r w:rsidRPr="00937226">
                    <w:rPr>
                      <w:rFonts w:ascii="Arial" w:eastAsia="Times New Roman" w:hAnsi="Arial" w:cs="Arial"/>
                      <w:color w:val="000000"/>
                      <w:sz w:val="18"/>
                      <w:szCs w:val="18"/>
                      <w:lang w:val="en-US"/>
                    </w:rPr>
                    <w:t>$</w:t>
                  </w:r>
                  <w:r w:rsidR="00F44BAB">
                    <w:rPr>
                      <w:rFonts w:ascii="Arial" w:eastAsia="Times New Roman" w:hAnsi="Arial" w:cs="Arial"/>
                      <w:color w:val="000000"/>
                      <w:sz w:val="18"/>
                      <w:szCs w:val="18"/>
                      <w:lang w:val="en-US"/>
                    </w:rPr>
                    <w:t>30</w:t>
                  </w:r>
                  <w:r>
                    <w:rPr>
                      <w:rFonts w:ascii="Arial" w:eastAsia="Times New Roman" w:hAnsi="Arial" w:cs="Arial"/>
                      <w:color w:val="000000"/>
                      <w:sz w:val="18"/>
                      <w:szCs w:val="18"/>
                      <w:lang w:val="en-US"/>
                    </w:rPr>
                    <w:t>,</w:t>
                  </w:r>
                  <w:r w:rsidR="00F44BAB">
                    <w:rPr>
                      <w:rFonts w:ascii="Arial" w:eastAsia="Times New Roman" w:hAnsi="Arial" w:cs="Arial"/>
                      <w:color w:val="000000"/>
                      <w:sz w:val="18"/>
                      <w:szCs w:val="18"/>
                      <w:lang w:val="en-US"/>
                    </w:rPr>
                    <w:t>031</w:t>
                  </w:r>
                  <w:r w:rsidR="009E70BB">
                    <w:rPr>
                      <w:rFonts w:ascii="Arial" w:eastAsia="Times New Roman" w:hAnsi="Arial" w:cs="Arial"/>
                      <w:color w:val="000000"/>
                      <w:sz w:val="18"/>
                      <w:szCs w:val="18"/>
                      <w:lang w:val="en-US"/>
                    </w:rPr>
                    <w:t>,</w:t>
                  </w:r>
                  <w:r w:rsidR="00F44BAB">
                    <w:rPr>
                      <w:rFonts w:ascii="Arial" w:eastAsia="Times New Roman" w:hAnsi="Arial" w:cs="Arial"/>
                      <w:color w:val="000000"/>
                      <w:sz w:val="18"/>
                      <w:szCs w:val="18"/>
                      <w:lang w:val="en-US"/>
                    </w:rPr>
                    <w:t>937</w:t>
                  </w:r>
                </w:p>
              </w:tc>
            </w:tr>
            <w:tr w:rsidR="00FD6AA2" w:rsidRPr="00937226" w14:paraId="1D2B5034" w14:textId="77777777" w:rsidTr="005B6DCD">
              <w:trPr>
                <w:trHeight w:val="240"/>
              </w:trPr>
              <w:tc>
                <w:tcPr>
                  <w:tcW w:w="4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92CD7" w14:textId="77777777" w:rsidR="00FD6AA2" w:rsidRPr="00937226" w:rsidRDefault="00FD6AA2" w:rsidP="005B6DCD">
                  <w:pPr>
                    <w:spacing w:after="0" w:line="240" w:lineRule="auto"/>
                    <w:rPr>
                      <w:rFonts w:ascii="Arial" w:eastAsia="Times New Roman" w:hAnsi="Arial" w:cs="Arial"/>
                      <w:color w:val="000000"/>
                      <w:sz w:val="18"/>
                      <w:szCs w:val="18"/>
                      <w:lang w:val="en-US"/>
                    </w:rPr>
                  </w:pPr>
                  <w:r w:rsidRPr="00937226">
                    <w:rPr>
                      <w:rFonts w:ascii="Arial" w:eastAsia="Times New Roman" w:hAnsi="Arial" w:cs="Arial"/>
                      <w:color w:val="000000"/>
                      <w:sz w:val="18"/>
                      <w:szCs w:val="18"/>
                      <w:lang w:val="en-US"/>
                    </w:rPr>
                    <w:t> </w:t>
                  </w:r>
                  <w:r>
                    <w:rPr>
                      <w:rFonts w:ascii="Arial" w:eastAsia="Times New Roman" w:hAnsi="Arial" w:cs="Arial"/>
                      <w:color w:val="000000"/>
                      <w:sz w:val="18"/>
                      <w:szCs w:val="18"/>
                      <w:lang w:val="en-US"/>
                    </w:rPr>
                    <w:t>BBVA MEXICO</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14:paraId="7469E2B6" w14:textId="65421770" w:rsidR="00FD6AA2" w:rsidRPr="00937226" w:rsidRDefault="00FD6AA2" w:rsidP="00F44BAB">
                  <w:pPr>
                    <w:spacing w:after="0" w:line="240" w:lineRule="auto"/>
                    <w:jc w:val="right"/>
                    <w:rPr>
                      <w:rFonts w:ascii="Arial" w:eastAsia="Times New Roman" w:hAnsi="Arial" w:cs="Arial"/>
                      <w:color w:val="000000"/>
                      <w:sz w:val="18"/>
                      <w:szCs w:val="18"/>
                      <w:lang w:val="en-US"/>
                    </w:rPr>
                  </w:pPr>
                  <w:r w:rsidRPr="00937226">
                    <w:rPr>
                      <w:rFonts w:ascii="Arial" w:eastAsia="Times New Roman" w:hAnsi="Arial" w:cs="Arial"/>
                      <w:color w:val="000000"/>
                      <w:sz w:val="18"/>
                      <w:szCs w:val="18"/>
                      <w:lang w:val="en-US"/>
                    </w:rPr>
                    <w:t>$</w:t>
                  </w:r>
                  <w:r w:rsidR="00F44BAB">
                    <w:rPr>
                      <w:rFonts w:ascii="Arial" w:eastAsia="Times New Roman" w:hAnsi="Arial" w:cs="Arial"/>
                      <w:color w:val="000000"/>
                      <w:sz w:val="18"/>
                      <w:szCs w:val="18"/>
                      <w:lang w:val="en-US"/>
                    </w:rPr>
                    <w:t>2</w:t>
                  </w:r>
                  <w:r w:rsidR="009D448E">
                    <w:rPr>
                      <w:rFonts w:ascii="Arial" w:eastAsia="Times New Roman" w:hAnsi="Arial" w:cs="Arial"/>
                      <w:color w:val="000000"/>
                      <w:sz w:val="18"/>
                      <w:szCs w:val="18"/>
                      <w:lang w:val="en-US"/>
                    </w:rPr>
                    <w:t>,</w:t>
                  </w:r>
                  <w:r w:rsidR="00F44BAB">
                    <w:rPr>
                      <w:rFonts w:ascii="Arial" w:eastAsia="Times New Roman" w:hAnsi="Arial" w:cs="Arial"/>
                      <w:color w:val="000000"/>
                      <w:sz w:val="18"/>
                      <w:szCs w:val="18"/>
                      <w:lang w:val="en-US"/>
                    </w:rPr>
                    <w:t>887</w:t>
                  </w:r>
                  <w:r w:rsidR="009D448E">
                    <w:rPr>
                      <w:rFonts w:ascii="Arial" w:eastAsia="Times New Roman" w:hAnsi="Arial" w:cs="Arial"/>
                      <w:color w:val="000000"/>
                      <w:sz w:val="18"/>
                      <w:szCs w:val="18"/>
                      <w:lang w:val="en-US"/>
                    </w:rPr>
                    <w:t>,</w:t>
                  </w:r>
                  <w:r w:rsidR="00F44BAB">
                    <w:rPr>
                      <w:rFonts w:ascii="Arial" w:eastAsia="Times New Roman" w:hAnsi="Arial" w:cs="Arial"/>
                      <w:color w:val="000000"/>
                      <w:sz w:val="18"/>
                      <w:szCs w:val="18"/>
                      <w:lang w:val="en-US"/>
                    </w:rPr>
                    <w:t>685</w:t>
                  </w:r>
                </w:p>
              </w:tc>
            </w:tr>
            <w:tr w:rsidR="00FD6AA2" w:rsidRPr="00937226" w14:paraId="248DB3A8" w14:textId="77777777" w:rsidTr="005B6DCD">
              <w:trPr>
                <w:trHeight w:val="240"/>
              </w:trPr>
              <w:tc>
                <w:tcPr>
                  <w:tcW w:w="4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09B68" w14:textId="77777777" w:rsidR="00FD6AA2" w:rsidRPr="00937226" w:rsidRDefault="00FD6AA2" w:rsidP="005B6DCD">
                  <w:pPr>
                    <w:spacing w:after="0" w:line="240" w:lineRule="auto"/>
                    <w:rPr>
                      <w:rFonts w:ascii="Arial" w:eastAsia="Times New Roman" w:hAnsi="Arial" w:cs="Arial"/>
                      <w:color w:val="000000"/>
                      <w:sz w:val="18"/>
                      <w:szCs w:val="18"/>
                      <w:lang w:val="en-US"/>
                    </w:rPr>
                  </w:pPr>
                  <w:r w:rsidRPr="00937226">
                    <w:rPr>
                      <w:rFonts w:ascii="Arial" w:eastAsia="Times New Roman" w:hAnsi="Arial" w:cs="Arial"/>
                      <w:color w:val="000000"/>
                      <w:sz w:val="18"/>
                      <w:szCs w:val="18"/>
                      <w:lang w:val="en-US"/>
                    </w:rPr>
                    <w:t> </w:t>
                  </w:r>
                </w:p>
              </w:tc>
              <w:tc>
                <w:tcPr>
                  <w:tcW w:w="2460" w:type="dxa"/>
                  <w:tcBorders>
                    <w:top w:val="single" w:sz="4" w:space="0" w:color="auto"/>
                    <w:left w:val="nil"/>
                    <w:bottom w:val="single" w:sz="4" w:space="0" w:color="auto"/>
                    <w:right w:val="single" w:sz="4" w:space="0" w:color="auto"/>
                  </w:tcBorders>
                  <w:shd w:val="clear" w:color="auto" w:fill="auto"/>
                  <w:noWrap/>
                  <w:vAlign w:val="bottom"/>
                </w:tcPr>
                <w:p w14:paraId="0F46A752" w14:textId="77777777" w:rsidR="00FD6AA2" w:rsidRPr="00937226" w:rsidRDefault="00FD6AA2" w:rsidP="005B6DCD">
                  <w:pPr>
                    <w:spacing w:after="0" w:line="240" w:lineRule="auto"/>
                    <w:rPr>
                      <w:rFonts w:ascii="Arial" w:eastAsia="Times New Roman" w:hAnsi="Arial" w:cs="Arial"/>
                      <w:color w:val="000000"/>
                      <w:sz w:val="18"/>
                      <w:szCs w:val="18"/>
                      <w:lang w:val="en-US"/>
                    </w:rPr>
                  </w:pPr>
                </w:p>
              </w:tc>
            </w:tr>
            <w:tr w:rsidR="00FD6AA2" w:rsidRPr="00937226" w14:paraId="0DC243D4" w14:textId="77777777" w:rsidTr="005B6DCD">
              <w:trPr>
                <w:trHeight w:val="240"/>
              </w:trPr>
              <w:tc>
                <w:tcPr>
                  <w:tcW w:w="41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B31F6B7" w14:textId="043F2DE8" w:rsidR="00FD6AA2" w:rsidRPr="00937226" w:rsidRDefault="007C4D8E" w:rsidP="005B6DCD">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SUMA</w:t>
                  </w:r>
                </w:p>
              </w:tc>
              <w:tc>
                <w:tcPr>
                  <w:tcW w:w="2460" w:type="dxa"/>
                  <w:tcBorders>
                    <w:top w:val="single" w:sz="4" w:space="0" w:color="auto"/>
                    <w:left w:val="nil"/>
                    <w:bottom w:val="single" w:sz="4" w:space="0" w:color="auto"/>
                    <w:right w:val="single" w:sz="4" w:space="0" w:color="000000"/>
                  </w:tcBorders>
                  <w:shd w:val="clear" w:color="auto" w:fill="auto"/>
                  <w:noWrap/>
                  <w:vAlign w:val="bottom"/>
                  <w:hideMark/>
                </w:tcPr>
                <w:p w14:paraId="76D2BDA4" w14:textId="3B5D44F6" w:rsidR="00FD6AA2" w:rsidRPr="00937226" w:rsidRDefault="00F44BAB" w:rsidP="00F44BAB">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32</w:t>
                  </w:r>
                  <w:r w:rsidR="00FD6AA2">
                    <w:rPr>
                      <w:rFonts w:ascii="Arial" w:eastAsia="Times New Roman" w:hAnsi="Arial" w:cs="Arial"/>
                      <w:b/>
                      <w:bCs/>
                      <w:color w:val="000000"/>
                      <w:sz w:val="18"/>
                      <w:szCs w:val="18"/>
                      <w:lang w:val="en-US"/>
                    </w:rPr>
                    <w:t>,</w:t>
                  </w:r>
                  <w:r>
                    <w:rPr>
                      <w:rFonts w:ascii="Arial" w:eastAsia="Times New Roman" w:hAnsi="Arial" w:cs="Arial"/>
                      <w:b/>
                      <w:bCs/>
                      <w:color w:val="000000"/>
                      <w:sz w:val="18"/>
                      <w:szCs w:val="18"/>
                      <w:lang w:val="en-US"/>
                    </w:rPr>
                    <w:t>919</w:t>
                  </w:r>
                  <w:r w:rsidR="00FD6AA2">
                    <w:rPr>
                      <w:rFonts w:ascii="Arial" w:eastAsia="Times New Roman" w:hAnsi="Arial" w:cs="Arial"/>
                      <w:b/>
                      <w:bCs/>
                      <w:color w:val="000000"/>
                      <w:sz w:val="18"/>
                      <w:szCs w:val="18"/>
                      <w:lang w:val="en-US"/>
                    </w:rPr>
                    <w:t>,</w:t>
                  </w:r>
                  <w:r>
                    <w:rPr>
                      <w:rFonts w:ascii="Arial" w:eastAsia="Times New Roman" w:hAnsi="Arial" w:cs="Arial"/>
                      <w:b/>
                      <w:bCs/>
                      <w:color w:val="000000"/>
                      <w:sz w:val="18"/>
                      <w:szCs w:val="18"/>
                      <w:lang w:val="en-US"/>
                    </w:rPr>
                    <w:t>622</w:t>
                  </w:r>
                </w:p>
              </w:tc>
            </w:tr>
          </w:tbl>
          <w:p w14:paraId="70B0CA3E" w14:textId="77777777" w:rsidR="00FD6AA2" w:rsidRDefault="00FD6AA2" w:rsidP="005B6DCD">
            <w:pPr>
              <w:spacing w:after="0" w:line="240" w:lineRule="auto"/>
              <w:rPr>
                <w:rFonts w:ascii="Arial" w:eastAsia="Times New Roman" w:hAnsi="Arial" w:cs="Arial"/>
                <w:color w:val="000000"/>
                <w:sz w:val="18"/>
                <w:szCs w:val="18"/>
                <w:lang w:val="es-ES"/>
              </w:rPr>
            </w:pPr>
          </w:p>
          <w:p w14:paraId="494BAF7F" w14:textId="77777777" w:rsidR="00FD6AA2" w:rsidRDefault="00FD6AA2" w:rsidP="005B6DCD">
            <w:pPr>
              <w:spacing w:after="0" w:line="240" w:lineRule="auto"/>
              <w:rPr>
                <w:rFonts w:ascii="Arial" w:eastAsia="Times New Roman" w:hAnsi="Arial" w:cs="Arial"/>
                <w:color w:val="000000"/>
                <w:sz w:val="18"/>
                <w:szCs w:val="18"/>
                <w:lang w:val="es-ES"/>
              </w:rPr>
            </w:pPr>
          </w:p>
          <w:tbl>
            <w:tblPr>
              <w:tblW w:w="8435" w:type="dxa"/>
              <w:tblLook w:val="04A0" w:firstRow="1" w:lastRow="0" w:firstColumn="1" w:lastColumn="0" w:noHBand="0" w:noVBand="1"/>
            </w:tblPr>
            <w:tblGrid>
              <w:gridCol w:w="532"/>
              <w:gridCol w:w="532"/>
              <w:gridCol w:w="533"/>
              <w:gridCol w:w="581"/>
              <w:gridCol w:w="581"/>
              <w:gridCol w:w="581"/>
              <w:gridCol w:w="581"/>
              <w:gridCol w:w="179"/>
              <w:gridCol w:w="402"/>
              <w:gridCol w:w="581"/>
              <w:gridCol w:w="581"/>
              <w:gridCol w:w="581"/>
              <w:gridCol w:w="315"/>
              <w:gridCol w:w="338"/>
              <w:gridCol w:w="581"/>
              <w:gridCol w:w="956"/>
            </w:tblGrid>
            <w:tr w:rsidR="00FD6AA2" w:rsidRPr="00937226" w14:paraId="42AE4507" w14:textId="77777777" w:rsidTr="005B6DCD">
              <w:trPr>
                <w:trHeight w:val="240"/>
              </w:trPr>
              <w:tc>
                <w:tcPr>
                  <w:tcW w:w="2759" w:type="dxa"/>
                  <w:gridSpan w:val="5"/>
                  <w:tcBorders>
                    <w:top w:val="nil"/>
                    <w:left w:val="nil"/>
                    <w:bottom w:val="nil"/>
                    <w:right w:val="nil"/>
                  </w:tcBorders>
                  <w:shd w:val="clear" w:color="auto" w:fill="auto"/>
                  <w:noWrap/>
                  <w:vAlign w:val="bottom"/>
                  <w:hideMark/>
                </w:tcPr>
                <w:p w14:paraId="77988874" w14:textId="77777777" w:rsidR="00FD6AA2" w:rsidRPr="00937226" w:rsidRDefault="00FD6AA2" w:rsidP="005B6DCD">
                  <w:pPr>
                    <w:spacing w:after="0" w:line="240" w:lineRule="auto"/>
                    <w:rPr>
                      <w:rFonts w:ascii="Times New Roman" w:eastAsia="Times New Roman" w:hAnsi="Times New Roman" w:cs="Times New Roman"/>
                      <w:sz w:val="20"/>
                      <w:szCs w:val="20"/>
                      <w:lang w:val="en-US"/>
                    </w:rPr>
                  </w:pPr>
                  <w:proofErr w:type="spellStart"/>
                  <w:r w:rsidRPr="00937226">
                    <w:rPr>
                      <w:rFonts w:ascii="Arial" w:eastAsia="Times New Roman" w:hAnsi="Arial" w:cs="Arial"/>
                      <w:b/>
                      <w:bCs/>
                      <w:color w:val="000000"/>
                      <w:sz w:val="18"/>
                      <w:szCs w:val="18"/>
                      <w:lang w:val="en-US"/>
                    </w:rPr>
                    <w:t>Inversiones</w:t>
                  </w:r>
                  <w:proofErr w:type="spellEnd"/>
                  <w:r w:rsidRPr="00937226">
                    <w:rPr>
                      <w:rFonts w:ascii="Arial" w:eastAsia="Times New Roman" w:hAnsi="Arial" w:cs="Arial"/>
                      <w:b/>
                      <w:bCs/>
                      <w:color w:val="000000"/>
                      <w:sz w:val="18"/>
                      <w:szCs w:val="18"/>
                      <w:lang w:val="en-US"/>
                    </w:rPr>
                    <w:t xml:space="preserve"> Temporales</w:t>
                  </w:r>
                </w:p>
              </w:tc>
              <w:tc>
                <w:tcPr>
                  <w:tcW w:w="581" w:type="dxa"/>
                  <w:tcBorders>
                    <w:top w:val="nil"/>
                    <w:left w:val="nil"/>
                    <w:bottom w:val="nil"/>
                    <w:right w:val="nil"/>
                  </w:tcBorders>
                  <w:shd w:val="clear" w:color="auto" w:fill="auto"/>
                  <w:noWrap/>
                  <w:vAlign w:val="bottom"/>
                  <w:hideMark/>
                </w:tcPr>
                <w:p w14:paraId="31B7CADE" w14:textId="77777777" w:rsidR="00FD6AA2" w:rsidRPr="00937226" w:rsidRDefault="00FD6AA2" w:rsidP="005B6DCD">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72EE82E2" w14:textId="77777777" w:rsidR="00FD6AA2" w:rsidRPr="00937226" w:rsidRDefault="00FD6AA2" w:rsidP="005B6DCD">
                  <w:pPr>
                    <w:spacing w:after="0" w:line="240" w:lineRule="auto"/>
                    <w:rPr>
                      <w:rFonts w:ascii="Times New Roman" w:eastAsia="Times New Roman" w:hAnsi="Times New Roman" w:cs="Times New Roman"/>
                      <w:sz w:val="20"/>
                      <w:szCs w:val="20"/>
                      <w:lang w:val="en-US"/>
                    </w:rPr>
                  </w:pPr>
                </w:p>
              </w:tc>
              <w:tc>
                <w:tcPr>
                  <w:tcW w:w="581" w:type="dxa"/>
                  <w:gridSpan w:val="2"/>
                  <w:tcBorders>
                    <w:top w:val="nil"/>
                    <w:left w:val="nil"/>
                    <w:bottom w:val="nil"/>
                    <w:right w:val="nil"/>
                  </w:tcBorders>
                  <w:shd w:val="clear" w:color="auto" w:fill="auto"/>
                  <w:noWrap/>
                  <w:vAlign w:val="bottom"/>
                  <w:hideMark/>
                </w:tcPr>
                <w:p w14:paraId="432008F2" w14:textId="77777777" w:rsidR="00FD6AA2" w:rsidRPr="00937226" w:rsidRDefault="00FD6AA2" w:rsidP="005B6DCD">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3F03F4AB" w14:textId="77777777" w:rsidR="00FD6AA2" w:rsidRPr="00937226" w:rsidRDefault="00FD6AA2" w:rsidP="005B6DCD">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15CE2C46" w14:textId="77777777" w:rsidR="00FD6AA2" w:rsidRPr="00937226" w:rsidRDefault="00FD6AA2" w:rsidP="005B6DCD">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21853F57" w14:textId="77777777" w:rsidR="00FD6AA2" w:rsidRPr="00937226" w:rsidRDefault="00FD6AA2" w:rsidP="005B6DCD">
                  <w:pPr>
                    <w:spacing w:after="0" w:line="240" w:lineRule="auto"/>
                    <w:rPr>
                      <w:rFonts w:ascii="Times New Roman" w:eastAsia="Times New Roman" w:hAnsi="Times New Roman" w:cs="Times New Roman"/>
                      <w:sz w:val="20"/>
                      <w:szCs w:val="20"/>
                      <w:lang w:val="en-US"/>
                    </w:rPr>
                  </w:pPr>
                </w:p>
              </w:tc>
              <w:tc>
                <w:tcPr>
                  <w:tcW w:w="653" w:type="dxa"/>
                  <w:gridSpan w:val="2"/>
                  <w:tcBorders>
                    <w:top w:val="nil"/>
                    <w:left w:val="nil"/>
                    <w:bottom w:val="nil"/>
                    <w:right w:val="nil"/>
                  </w:tcBorders>
                  <w:shd w:val="clear" w:color="auto" w:fill="auto"/>
                  <w:noWrap/>
                  <w:vAlign w:val="bottom"/>
                  <w:hideMark/>
                </w:tcPr>
                <w:p w14:paraId="0FDBB224" w14:textId="77777777" w:rsidR="00FD6AA2" w:rsidRPr="00937226" w:rsidRDefault="00FD6AA2" w:rsidP="005B6DCD">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7A4DD821" w14:textId="77777777" w:rsidR="00FD6AA2" w:rsidRPr="00937226" w:rsidRDefault="00FD6AA2" w:rsidP="005B6DCD">
                  <w:pPr>
                    <w:spacing w:after="0" w:line="240" w:lineRule="auto"/>
                    <w:rPr>
                      <w:rFonts w:ascii="Times New Roman" w:eastAsia="Times New Roman" w:hAnsi="Times New Roman" w:cs="Times New Roman"/>
                      <w:sz w:val="20"/>
                      <w:szCs w:val="20"/>
                      <w:lang w:val="en-US"/>
                    </w:rPr>
                  </w:pPr>
                </w:p>
              </w:tc>
              <w:tc>
                <w:tcPr>
                  <w:tcW w:w="956" w:type="dxa"/>
                  <w:tcBorders>
                    <w:top w:val="nil"/>
                    <w:left w:val="nil"/>
                    <w:bottom w:val="nil"/>
                    <w:right w:val="nil"/>
                  </w:tcBorders>
                  <w:shd w:val="clear" w:color="auto" w:fill="auto"/>
                  <w:noWrap/>
                  <w:vAlign w:val="bottom"/>
                  <w:hideMark/>
                </w:tcPr>
                <w:p w14:paraId="17696E04" w14:textId="77777777" w:rsidR="00FD6AA2" w:rsidRPr="00937226" w:rsidRDefault="00FD6AA2" w:rsidP="005B6DCD">
                  <w:pPr>
                    <w:spacing w:after="0" w:line="240" w:lineRule="auto"/>
                    <w:rPr>
                      <w:rFonts w:ascii="Times New Roman" w:eastAsia="Times New Roman" w:hAnsi="Times New Roman" w:cs="Times New Roman"/>
                      <w:sz w:val="20"/>
                      <w:szCs w:val="20"/>
                      <w:lang w:val="en-US"/>
                    </w:rPr>
                  </w:pPr>
                </w:p>
              </w:tc>
            </w:tr>
            <w:tr w:rsidR="00FD6AA2" w:rsidRPr="00937226" w14:paraId="5B228958" w14:textId="77777777" w:rsidTr="005B6DCD">
              <w:trPr>
                <w:trHeight w:val="240"/>
              </w:trPr>
              <w:tc>
                <w:tcPr>
                  <w:tcW w:w="532" w:type="dxa"/>
                  <w:tcBorders>
                    <w:top w:val="nil"/>
                    <w:left w:val="nil"/>
                    <w:bottom w:val="nil"/>
                    <w:right w:val="nil"/>
                  </w:tcBorders>
                  <w:shd w:val="clear" w:color="auto" w:fill="auto"/>
                  <w:noWrap/>
                  <w:vAlign w:val="bottom"/>
                  <w:hideMark/>
                </w:tcPr>
                <w:p w14:paraId="329AF283" w14:textId="77777777" w:rsidR="00FD6AA2" w:rsidRPr="00937226" w:rsidRDefault="00FD6AA2" w:rsidP="005B6DCD">
                  <w:pPr>
                    <w:spacing w:after="0" w:line="240" w:lineRule="auto"/>
                    <w:rPr>
                      <w:rFonts w:ascii="Times New Roman" w:eastAsia="Times New Roman" w:hAnsi="Times New Roman" w:cs="Times New Roman"/>
                      <w:sz w:val="20"/>
                      <w:szCs w:val="20"/>
                      <w:lang w:val="en-US"/>
                    </w:rPr>
                  </w:pPr>
                </w:p>
              </w:tc>
              <w:tc>
                <w:tcPr>
                  <w:tcW w:w="532" w:type="dxa"/>
                  <w:tcBorders>
                    <w:top w:val="nil"/>
                    <w:left w:val="nil"/>
                    <w:bottom w:val="nil"/>
                    <w:right w:val="nil"/>
                  </w:tcBorders>
                  <w:shd w:val="clear" w:color="auto" w:fill="auto"/>
                  <w:noWrap/>
                  <w:vAlign w:val="bottom"/>
                  <w:hideMark/>
                </w:tcPr>
                <w:p w14:paraId="7D5664AD" w14:textId="77777777" w:rsidR="00FD6AA2" w:rsidRPr="00937226" w:rsidRDefault="00FD6AA2" w:rsidP="005B6DCD">
                  <w:pPr>
                    <w:spacing w:after="0" w:line="240" w:lineRule="auto"/>
                    <w:rPr>
                      <w:rFonts w:ascii="Times New Roman" w:eastAsia="Times New Roman" w:hAnsi="Times New Roman" w:cs="Times New Roman"/>
                      <w:sz w:val="20"/>
                      <w:szCs w:val="20"/>
                      <w:lang w:val="en-US"/>
                    </w:rPr>
                  </w:pPr>
                </w:p>
              </w:tc>
              <w:tc>
                <w:tcPr>
                  <w:tcW w:w="533" w:type="dxa"/>
                  <w:tcBorders>
                    <w:top w:val="nil"/>
                    <w:left w:val="nil"/>
                    <w:bottom w:val="nil"/>
                    <w:right w:val="nil"/>
                  </w:tcBorders>
                  <w:shd w:val="clear" w:color="auto" w:fill="auto"/>
                  <w:noWrap/>
                  <w:vAlign w:val="bottom"/>
                  <w:hideMark/>
                </w:tcPr>
                <w:p w14:paraId="76613FEC" w14:textId="77777777" w:rsidR="00FD6AA2" w:rsidRPr="00937226" w:rsidRDefault="00FD6AA2" w:rsidP="005B6DCD">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0BDE4357" w14:textId="77777777" w:rsidR="00FD6AA2" w:rsidRPr="00937226" w:rsidRDefault="00FD6AA2" w:rsidP="005B6DCD">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68CA04CB" w14:textId="77777777" w:rsidR="00FD6AA2" w:rsidRPr="00937226" w:rsidRDefault="00FD6AA2" w:rsidP="005B6DCD">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2926D5AF" w14:textId="77777777" w:rsidR="00FD6AA2" w:rsidRPr="00937226" w:rsidRDefault="00FD6AA2" w:rsidP="005B6DCD">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51E070AB" w14:textId="77777777" w:rsidR="00FD6AA2" w:rsidRPr="00937226" w:rsidRDefault="00FD6AA2" w:rsidP="005B6DCD">
                  <w:pPr>
                    <w:spacing w:after="0" w:line="240" w:lineRule="auto"/>
                    <w:rPr>
                      <w:rFonts w:ascii="Times New Roman" w:eastAsia="Times New Roman" w:hAnsi="Times New Roman" w:cs="Times New Roman"/>
                      <w:sz w:val="20"/>
                      <w:szCs w:val="20"/>
                      <w:lang w:val="en-US"/>
                    </w:rPr>
                  </w:pPr>
                </w:p>
              </w:tc>
              <w:tc>
                <w:tcPr>
                  <w:tcW w:w="581" w:type="dxa"/>
                  <w:gridSpan w:val="2"/>
                  <w:tcBorders>
                    <w:top w:val="nil"/>
                    <w:left w:val="nil"/>
                    <w:bottom w:val="nil"/>
                    <w:right w:val="nil"/>
                  </w:tcBorders>
                  <w:shd w:val="clear" w:color="auto" w:fill="auto"/>
                  <w:noWrap/>
                  <w:vAlign w:val="bottom"/>
                  <w:hideMark/>
                </w:tcPr>
                <w:p w14:paraId="2A4F1EA6" w14:textId="77777777" w:rsidR="00FD6AA2" w:rsidRPr="00937226" w:rsidRDefault="00FD6AA2" w:rsidP="005B6DCD">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38578791" w14:textId="77777777" w:rsidR="00FD6AA2" w:rsidRPr="00937226" w:rsidRDefault="00FD6AA2" w:rsidP="005B6DCD">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10F8A789" w14:textId="77777777" w:rsidR="00FD6AA2" w:rsidRPr="00937226" w:rsidRDefault="00FD6AA2" w:rsidP="005B6DCD">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2E3FEECA" w14:textId="77777777" w:rsidR="00FD6AA2" w:rsidRPr="00937226" w:rsidRDefault="00FD6AA2" w:rsidP="005B6DCD">
                  <w:pPr>
                    <w:spacing w:after="0" w:line="240" w:lineRule="auto"/>
                    <w:rPr>
                      <w:rFonts w:ascii="Times New Roman" w:eastAsia="Times New Roman" w:hAnsi="Times New Roman" w:cs="Times New Roman"/>
                      <w:sz w:val="20"/>
                      <w:szCs w:val="20"/>
                      <w:lang w:val="en-US"/>
                    </w:rPr>
                  </w:pPr>
                </w:p>
              </w:tc>
              <w:tc>
                <w:tcPr>
                  <w:tcW w:w="653" w:type="dxa"/>
                  <w:gridSpan w:val="2"/>
                  <w:tcBorders>
                    <w:top w:val="nil"/>
                    <w:left w:val="nil"/>
                    <w:bottom w:val="nil"/>
                    <w:right w:val="nil"/>
                  </w:tcBorders>
                  <w:shd w:val="clear" w:color="auto" w:fill="auto"/>
                  <w:noWrap/>
                  <w:vAlign w:val="bottom"/>
                  <w:hideMark/>
                </w:tcPr>
                <w:p w14:paraId="65B881D0" w14:textId="77777777" w:rsidR="00FD6AA2" w:rsidRPr="00937226" w:rsidRDefault="00FD6AA2" w:rsidP="005B6DCD">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7258FEDF" w14:textId="77777777" w:rsidR="00FD6AA2" w:rsidRPr="00937226" w:rsidRDefault="00FD6AA2" w:rsidP="005B6DCD">
                  <w:pPr>
                    <w:spacing w:after="0" w:line="240" w:lineRule="auto"/>
                    <w:rPr>
                      <w:rFonts w:ascii="Times New Roman" w:eastAsia="Times New Roman" w:hAnsi="Times New Roman" w:cs="Times New Roman"/>
                      <w:sz w:val="20"/>
                      <w:szCs w:val="20"/>
                      <w:lang w:val="en-US"/>
                    </w:rPr>
                  </w:pPr>
                </w:p>
              </w:tc>
              <w:tc>
                <w:tcPr>
                  <w:tcW w:w="956" w:type="dxa"/>
                  <w:tcBorders>
                    <w:top w:val="nil"/>
                    <w:left w:val="nil"/>
                    <w:bottom w:val="nil"/>
                    <w:right w:val="nil"/>
                  </w:tcBorders>
                  <w:shd w:val="clear" w:color="auto" w:fill="auto"/>
                  <w:noWrap/>
                  <w:vAlign w:val="bottom"/>
                  <w:hideMark/>
                </w:tcPr>
                <w:p w14:paraId="5B36A9F2" w14:textId="77777777" w:rsidR="00FD6AA2" w:rsidRPr="00937226" w:rsidRDefault="00FD6AA2" w:rsidP="005B6DCD">
                  <w:pPr>
                    <w:spacing w:after="0" w:line="240" w:lineRule="auto"/>
                    <w:rPr>
                      <w:rFonts w:ascii="Times New Roman" w:eastAsia="Times New Roman" w:hAnsi="Times New Roman" w:cs="Times New Roman"/>
                      <w:sz w:val="20"/>
                      <w:szCs w:val="20"/>
                      <w:lang w:val="en-US"/>
                    </w:rPr>
                  </w:pPr>
                </w:p>
              </w:tc>
            </w:tr>
            <w:tr w:rsidR="00FD6AA2" w:rsidRPr="00937226" w14:paraId="074F2338" w14:textId="77777777" w:rsidTr="005B6DCD">
              <w:trPr>
                <w:trHeight w:val="480"/>
              </w:trPr>
              <w:tc>
                <w:tcPr>
                  <w:tcW w:w="8435" w:type="dxa"/>
                  <w:gridSpan w:val="16"/>
                  <w:tcBorders>
                    <w:top w:val="nil"/>
                    <w:left w:val="nil"/>
                    <w:bottom w:val="nil"/>
                    <w:right w:val="nil"/>
                  </w:tcBorders>
                  <w:shd w:val="clear" w:color="auto" w:fill="auto"/>
                  <w:hideMark/>
                </w:tcPr>
                <w:p w14:paraId="56FBEC67" w14:textId="3C965788" w:rsidR="00FD6AA2" w:rsidRDefault="00FD6AA2" w:rsidP="005B6DCD">
                  <w:pPr>
                    <w:spacing w:after="0" w:line="240" w:lineRule="auto"/>
                    <w:jc w:val="both"/>
                    <w:rPr>
                      <w:rFonts w:ascii="Arial" w:eastAsia="Times New Roman" w:hAnsi="Arial" w:cs="Arial"/>
                      <w:color w:val="000000"/>
                      <w:sz w:val="18"/>
                      <w:szCs w:val="18"/>
                      <w:lang w:val="es-ES"/>
                    </w:rPr>
                  </w:pPr>
                  <w:r w:rsidRPr="00937226">
                    <w:rPr>
                      <w:rFonts w:ascii="Arial" w:eastAsia="Times New Roman" w:hAnsi="Arial" w:cs="Arial"/>
                      <w:color w:val="000000"/>
                      <w:sz w:val="18"/>
                      <w:szCs w:val="18"/>
                      <w:lang w:val="es-ES"/>
                    </w:rPr>
                    <w:t xml:space="preserve">Representa el monto de efectivo invertido por </w:t>
                  </w:r>
                  <w:r w:rsidR="00F44BAB" w:rsidRPr="00937226">
                    <w:rPr>
                      <w:rFonts w:ascii="Arial" w:eastAsia="Times New Roman" w:hAnsi="Arial" w:cs="Arial"/>
                      <w:color w:val="000000"/>
                      <w:sz w:val="18"/>
                      <w:szCs w:val="18"/>
                      <w:lang w:val="es-ES"/>
                    </w:rPr>
                    <w:t>de</w:t>
                  </w:r>
                  <w:r w:rsidR="00F44BAB">
                    <w:rPr>
                      <w:rFonts w:ascii="Arial" w:eastAsia="Times New Roman" w:hAnsi="Arial" w:cs="Arial"/>
                      <w:color w:val="000000"/>
                      <w:sz w:val="18"/>
                      <w:szCs w:val="18"/>
                      <w:lang w:val="es-ES"/>
                    </w:rPr>
                    <w:t>l</w:t>
                  </w:r>
                  <w:r w:rsidR="00F44BAB" w:rsidRPr="00937226">
                    <w:rPr>
                      <w:rFonts w:ascii="Arial" w:eastAsia="Times New Roman" w:hAnsi="Arial" w:cs="Arial"/>
                      <w:color w:val="000000"/>
                      <w:sz w:val="18"/>
                      <w:szCs w:val="18"/>
                      <w:lang w:val="es-ES"/>
                    </w:rPr>
                    <w:t xml:space="preserve"> </w:t>
                  </w:r>
                  <w:r w:rsidR="00F44BAB">
                    <w:rPr>
                      <w:rFonts w:ascii="Arial" w:eastAsia="Times New Roman" w:hAnsi="Arial" w:cs="Arial"/>
                      <w:b/>
                      <w:bCs/>
                      <w:i/>
                      <w:iCs/>
                      <w:color w:val="000000"/>
                      <w:sz w:val="18"/>
                      <w:szCs w:val="18"/>
                      <w:lang w:val="es-ES"/>
                    </w:rPr>
                    <w:t>Instituto de Capacitación para el Trabajo del Estado de Tlaxcala</w:t>
                  </w:r>
                  <w:r w:rsidRPr="00937226">
                    <w:rPr>
                      <w:rFonts w:ascii="Arial" w:eastAsia="Times New Roman" w:hAnsi="Arial" w:cs="Arial"/>
                      <w:color w:val="000000"/>
                      <w:sz w:val="18"/>
                      <w:szCs w:val="18"/>
                      <w:lang w:val="es-ES"/>
                    </w:rPr>
                    <w:t>, la cual se efectúa a plazos que van de inversión a la vista hasta 90 días, su importe se integra por:</w:t>
                  </w:r>
                </w:p>
                <w:p w14:paraId="19A919CA" w14:textId="77777777" w:rsidR="00FD6AA2" w:rsidRPr="00937226" w:rsidRDefault="00FD6AA2" w:rsidP="005B6DCD">
                  <w:pPr>
                    <w:spacing w:after="0" w:line="240" w:lineRule="auto"/>
                    <w:jc w:val="both"/>
                    <w:rPr>
                      <w:rFonts w:ascii="Arial" w:eastAsia="Times New Roman" w:hAnsi="Arial" w:cs="Arial"/>
                      <w:color w:val="000000"/>
                      <w:sz w:val="18"/>
                      <w:szCs w:val="18"/>
                      <w:lang w:val="es-ES"/>
                    </w:rPr>
                  </w:pPr>
                </w:p>
              </w:tc>
            </w:tr>
            <w:tr w:rsidR="00FD6AA2" w:rsidRPr="00937226" w14:paraId="25D5AAB1" w14:textId="77777777" w:rsidTr="005B6DCD">
              <w:trPr>
                <w:gridAfter w:val="3"/>
                <w:wAfter w:w="1875" w:type="dxa"/>
                <w:trHeight w:val="240"/>
              </w:trPr>
              <w:tc>
                <w:tcPr>
                  <w:tcW w:w="410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06BDBD" w14:textId="57236321" w:rsidR="00FD6AA2" w:rsidRPr="00937226" w:rsidRDefault="004B4699" w:rsidP="005B6DCD">
                  <w:pPr>
                    <w:spacing w:after="0" w:line="240" w:lineRule="auto"/>
                    <w:rPr>
                      <w:rFonts w:ascii="Arial" w:eastAsia="Times New Roman" w:hAnsi="Arial" w:cs="Arial"/>
                      <w:b/>
                      <w:bCs/>
                      <w:color w:val="000000"/>
                      <w:sz w:val="18"/>
                      <w:szCs w:val="18"/>
                      <w:lang w:val="en-US"/>
                    </w:rPr>
                  </w:pPr>
                  <w:r w:rsidRPr="00937226">
                    <w:rPr>
                      <w:rFonts w:ascii="Arial" w:eastAsia="Times New Roman" w:hAnsi="Arial" w:cs="Arial"/>
                      <w:b/>
                      <w:bCs/>
                      <w:color w:val="000000"/>
                      <w:sz w:val="18"/>
                      <w:szCs w:val="18"/>
                      <w:lang w:val="en-US"/>
                    </w:rPr>
                    <w:t>BANCO</w:t>
                  </w:r>
                </w:p>
              </w:tc>
              <w:tc>
                <w:tcPr>
                  <w:tcW w:w="2460" w:type="dxa"/>
                  <w:gridSpan w:val="5"/>
                  <w:tcBorders>
                    <w:top w:val="single" w:sz="4" w:space="0" w:color="auto"/>
                    <w:left w:val="nil"/>
                    <w:bottom w:val="single" w:sz="4" w:space="0" w:color="auto"/>
                    <w:right w:val="single" w:sz="4" w:space="0" w:color="auto"/>
                  </w:tcBorders>
                  <w:shd w:val="clear" w:color="auto" w:fill="auto"/>
                  <w:noWrap/>
                  <w:vAlign w:val="bottom"/>
                  <w:hideMark/>
                </w:tcPr>
                <w:p w14:paraId="57A9BD72" w14:textId="7D4BC92F" w:rsidR="00FD6AA2" w:rsidRPr="00937226" w:rsidRDefault="004B4699" w:rsidP="005B6DCD">
                  <w:pPr>
                    <w:spacing w:after="0" w:line="240" w:lineRule="auto"/>
                    <w:jc w:val="center"/>
                    <w:rPr>
                      <w:rFonts w:ascii="Arial" w:eastAsia="Times New Roman" w:hAnsi="Arial" w:cs="Arial"/>
                      <w:b/>
                      <w:bCs/>
                      <w:color w:val="000000"/>
                      <w:sz w:val="18"/>
                      <w:szCs w:val="18"/>
                      <w:lang w:val="en-US"/>
                    </w:rPr>
                  </w:pPr>
                  <w:r w:rsidRPr="00937226">
                    <w:rPr>
                      <w:rFonts w:ascii="Arial" w:eastAsia="Times New Roman" w:hAnsi="Arial" w:cs="Arial"/>
                      <w:b/>
                      <w:bCs/>
                      <w:color w:val="000000"/>
                      <w:sz w:val="18"/>
                      <w:szCs w:val="18"/>
                      <w:lang w:val="en-US"/>
                    </w:rPr>
                    <w:t>IMPORTE</w:t>
                  </w:r>
                </w:p>
              </w:tc>
            </w:tr>
            <w:tr w:rsidR="00FD6AA2" w:rsidRPr="00937226" w14:paraId="65A50B2F" w14:textId="77777777" w:rsidTr="005B6DCD">
              <w:trPr>
                <w:gridAfter w:val="3"/>
                <w:wAfter w:w="1875" w:type="dxa"/>
                <w:trHeight w:val="240"/>
              </w:trPr>
              <w:tc>
                <w:tcPr>
                  <w:tcW w:w="410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1FE7A" w14:textId="77777777" w:rsidR="00FD6AA2" w:rsidRPr="00937226" w:rsidRDefault="00FD6AA2" w:rsidP="005B6DCD">
                  <w:pPr>
                    <w:spacing w:after="0" w:line="240" w:lineRule="auto"/>
                    <w:rPr>
                      <w:rFonts w:ascii="Arial" w:eastAsia="Times New Roman" w:hAnsi="Arial" w:cs="Arial"/>
                      <w:color w:val="000000"/>
                      <w:sz w:val="18"/>
                      <w:szCs w:val="18"/>
                      <w:lang w:val="en-US"/>
                    </w:rPr>
                  </w:pPr>
                  <w:r w:rsidRPr="00937226">
                    <w:rPr>
                      <w:rFonts w:ascii="Arial" w:eastAsia="Times New Roman" w:hAnsi="Arial" w:cs="Arial"/>
                      <w:color w:val="000000"/>
                      <w:sz w:val="18"/>
                      <w:szCs w:val="18"/>
                      <w:lang w:val="en-US"/>
                    </w:rPr>
                    <w:t> </w:t>
                  </w:r>
                  <w:r>
                    <w:rPr>
                      <w:rFonts w:ascii="Arial" w:eastAsia="Times New Roman" w:hAnsi="Arial" w:cs="Arial"/>
                      <w:color w:val="000000"/>
                      <w:sz w:val="18"/>
                      <w:szCs w:val="18"/>
                      <w:lang w:val="en-US"/>
                    </w:rPr>
                    <w:t>SANTANDER</w:t>
                  </w:r>
                </w:p>
              </w:tc>
              <w:tc>
                <w:tcPr>
                  <w:tcW w:w="2460" w:type="dxa"/>
                  <w:gridSpan w:val="5"/>
                  <w:tcBorders>
                    <w:top w:val="single" w:sz="4" w:space="0" w:color="auto"/>
                    <w:left w:val="nil"/>
                    <w:bottom w:val="single" w:sz="4" w:space="0" w:color="auto"/>
                    <w:right w:val="single" w:sz="4" w:space="0" w:color="auto"/>
                  </w:tcBorders>
                  <w:shd w:val="clear" w:color="auto" w:fill="auto"/>
                  <w:noWrap/>
                  <w:vAlign w:val="bottom"/>
                  <w:hideMark/>
                </w:tcPr>
                <w:p w14:paraId="148C4E50" w14:textId="1FC0EB7A" w:rsidR="00FD6AA2" w:rsidRPr="00937226" w:rsidRDefault="00FD6AA2" w:rsidP="00F44BAB">
                  <w:pPr>
                    <w:spacing w:after="0" w:line="240" w:lineRule="auto"/>
                    <w:jc w:val="right"/>
                    <w:rPr>
                      <w:rFonts w:ascii="Arial" w:eastAsia="Times New Roman" w:hAnsi="Arial" w:cs="Arial"/>
                      <w:color w:val="000000"/>
                      <w:sz w:val="18"/>
                      <w:szCs w:val="18"/>
                      <w:lang w:val="en-US"/>
                    </w:rPr>
                  </w:pPr>
                  <w:r w:rsidRPr="00937226">
                    <w:rPr>
                      <w:rFonts w:ascii="Arial" w:eastAsia="Times New Roman" w:hAnsi="Arial" w:cs="Arial"/>
                      <w:color w:val="000000"/>
                      <w:sz w:val="18"/>
                      <w:szCs w:val="18"/>
                      <w:lang w:val="en-US"/>
                    </w:rPr>
                    <w:t xml:space="preserve">$ </w:t>
                  </w:r>
                  <w:r w:rsidR="00F44BAB">
                    <w:rPr>
                      <w:rFonts w:ascii="Arial" w:eastAsia="Times New Roman" w:hAnsi="Arial" w:cs="Arial"/>
                      <w:color w:val="000000"/>
                      <w:sz w:val="18"/>
                      <w:szCs w:val="18"/>
                      <w:lang w:val="en-US"/>
                    </w:rPr>
                    <w:t>9</w:t>
                  </w:r>
                  <w:r w:rsidR="00C548A8">
                    <w:rPr>
                      <w:rFonts w:ascii="Arial" w:eastAsia="Times New Roman" w:hAnsi="Arial" w:cs="Arial"/>
                      <w:color w:val="000000"/>
                      <w:sz w:val="18"/>
                      <w:szCs w:val="18"/>
                      <w:lang w:val="en-US"/>
                    </w:rPr>
                    <w:t>,</w:t>
                  </w:r>
                  <w:r w:rsidR="00F44BAB">
                    <w:rPr>
                      <w:rFonts w:ascii="Arial" w:eastAsia="Times New Roman" w:hAnsi="Arial" w:cs="Arial"/>
                      <w:color w:val="000000"/>
                      <w:sz w:val="18"/>
                      <w:szCs w:val="18"/>
                      <w:lang w:val="en-US"/>
                    </w:rPr>
                    <w:t>276</w:t>
                  </w:r>
                  <w:r w:rsidR="00C548A8">
                    <w:rPr>
                      <w:rFonts w:ascii="Arial" w:eastAsia="Times New Roman" w:hAnsi="Arial" w:cs="Arial"/>
                      <w:color w:val="000000"/>
                      <w:sz w:val="18"/>
                      <w:szCs w:val="18"/>
                      <w:lang w:val="en-US"/>
                    </w:rPr>
                    <w:t>,</w:t>
                  </w:r>
                  <w:r w:rsidR="00F44BAB">
                    <w:rPr>
                      <w:rFonts w:ascii="Arial" w:eastAsia="Times New Roman" w:hAnsi="Arial" w:cs="Arial"/>
                      <w:color w:val="000000"/>
                      <w:sz w:val="18"/>
                      <w:szCs w:val="18"/>
                      <w:lang w:val="en-US"/>
                    </w:rPr>
                    <w:t>669</w:t>
                  </w:r>
                </w:p>
              </w:tc>
            </w:tr>
            <w:tr w:rsidR="00FD6AA2" w:rsidRPr="00937226" w14:paraId="67BB98DD" w14:textId="77777777" w:rsidTr="005B6DCD">
              <w:trPr>
                <w:gridAfter w:val="3"/>
                <w:wAfter w:w="1875" w:type="dxa"/>
                <w:trHeight w:val="240"/>
              </w:trPr>
              <w:tc>
                <w:tcPr>
                  <w:tcW w:w="4100"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7AAE5CA" w14:textId="5D07673D" w:rsidR="00FD6AA2" w:rsidRPr="00937226" w:rsidRDefault="007C4D8E" w:rsidP="005B6DCD">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SUMA</w:t>
                  </w:r>
                </w:p>
              </w:tc>
              <w:tc>
                <w:tcPr>
                  <w:tcW w:w="246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423E3672" w14:textId="2109CB6C" w:rsidR="00FD6AA2" w:rsidRPr="00937226" w:rsidRDefault="00F44BAB" w:rsidP="00F44BAB">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9</w:t>
                  </w:r>
                  <w:r w:rsidR="00C548A8">
                    <w:rPr>
                      <w:rFonts w:ascii="Arial" w:eastAsia="Times New Roman" w:hAnsi="Arial" w:cs="Arial"/>
                      <w:b/>
                      <w:bCs/>
                      <w:color w:val="000000"/>
                      <w:sz w:val="18"/>
                      <w:szCs w:val="18"/>
                      <w:lang w:val="en-US"/>
                    </w:rPr>
                    <w:t>,</w:t>
                  </w:r>
                  <w:r>
                    <w:rPr>
                      <w:rFonts w:ascii="Arial" w:eastAsia="Times New Roman" w:hAnsi="Arial" w:cs="Arial"/>
                      <w:b/>
                      <w:bCs/>
                      <w:color w:val="000000"/>
                      <w:sz w:val="18"/>
                      <w:szCs w:val="18"/>
                      <w:lang w:val="en-US"/>
                    </w:rPr>
                    <w:t>276</w:t>
                  </w:r>
                  <w:r w:rsidR="00C548A8">
                    <w:rPr>
                      <w:rFonts w:ascii="Arial" w:eastAsia="Times New Roman" w:hAnsi="Arial" w:cs="Arial"/>
                      <w:b/>
                      <w:bCs/>
                      <w:color w:val="000000"/>
                      <w:sz w:val="18"/>
                      <w:szCs w:val="18"/>
                      <w:lang w:val="en-US"/>
                    </w:rPr>
                    <w:t>,</w:t>
                  </w:r>
                  <w:r>
                    <w:rPr>
                      <w:rFonts w:ascii="Arial" w:eastAsia="Times New Roman" w:hAnsi="Arial" w:cs="Arial"/>
                      <w:b/>
                      <w:bCs/>
                      <w:color w:val="000000"/>
                      <w:sz w:val="18"/>
                      <w:szCs w:val="18"/>
                      <w:lang w:val="en-US"/>
                    </w:rPr>
                    <w:t>669</w:t>
                  </w:r>
                </w:p>
              </w:tc>
            </w:tr>
          </w:tbl>
          <w:p w14:paraId="22E4543E" w14:textId="77777777" w:rsidR="00FD6AA2" w:rsidRDefault="00FD6AA2" w:rsidP="005B6DCD">
            <w:pPr>
              <w:spacing w:after="0" w:line="240" w:lineRule="auto"/>
              <w:rPr>
                <w:rFonts w:ascii="Arial" w:eastAsia="Times New Roman" w:hAnsi="Arial" w:cs="Arial"/>
                <w:color w:val="000000"/>
                <w:sz w:val="18"/>
                <w:szCs w:val="18"/>
                <w:lang w:val="es-ES"/>
              </w:rPr>
            </w:pPr>
          </w:p>
          <w:p w14:paraId="2C808EF7" w14:textId="77777777" w:rsidR="00FD6AA2" w:rsidRDefault="00FD6AA2" w:rsidP="005B6DCD">
            <w:pPr>
              <w:spacing w:after="0" w:line="240" w:lineRule="auto"/>
              <w:rPr>
                <w:rFonts w:ascii="Arial" w:eastAsia="Times New Roman" w:hAnsi="Arial" w:cs="Arial"/>
                <w:color w:val="000000"/>
                <w:sz w:val="18"/>
                <w:szCs w:val="18"/>
                <w:lang w:val="es-ES"/>
              </w:rPr>
            </w:pPr>
          </w:p>
          <w:p w14:paraId="5AF9554C" w14:textId="77777777" w:rsidR="00FD6AA2" w:rsidRPr="00937226" w:rsidRDefault="00FD6AA2" w:rsidP="005B6DCD">
            <w:pPr>
              <w:spacing w:after="0" w:line="240" w:lineRule="auto"/>
              <w:rPr>
                <w:rFonts w:ascii="Arial" w:eastAsia="Times New Roman" w:hAnsi="Arial" w:cs="Arial"/>
                <w:color w:val="000000"/>
                <w:sz w:val="18"/>
                <w:szCs w:val="18"/>
                <w:lang w:val="es-ES"/>
              </w:rPr>
            </w:pPr>
          </w:p>
        </w:tc>
      </w:tr>
    </w:tbl>
    <w:tbl>
      <w:tblPr>
        <w:tblpPr w:leftFromText="180" w:rightFromText="180" w:vertAnchor="page" w:horzAnchor="margin" w:tblpXSpec="right" w:tblpY="12847"/>
        <w:tblW w:w="8679" w:type="dxa"/>
        <w:tblLook w:val="04A0" w:firstRow="1" w:lastRow="0" w:firstColumn="1" w:lastColumn="0" w:noHBand="0" w:noVBand="1"/>
      </w:tblPr>
      <w:tblGrid>
        <w:gridCol w:w="4855"/>
        <w:gridCol w:w="1866"/>
        <w:gridCol w:w="1958"/>
      </w:tblGrid>
      <w:tr w:rsidR="00FD6AA2" w:rsidRPr="008D0EE4" w14:paraId="250594F8" w14:textId="77777777" w:rsidTr="005B6DCD">
        <w:trPr>
          <w:trHeight w:val="245"/>
        </w:trPr>
        <w:tc>
          <w:tcPr>
            <w:tcW w:w="4855" w:type="dxa"/>
            <w:tcBorders>
              <w:top w:val="single" w:sz="4" w:space="0" w:color="auto"/>
              <w:left w:val="single" w:sz="4" w:space="0" w:color="auto"/>
              <w:bottom w:val="single" w:sz="4" w:space="0" w:color="auto"/>
              <w:right w:val="nil"/>
            </w:tcBorders>
            <w:shd w:val="clear" w:color="auto" w:fill="auto"/>
            <w:noWrap/>
            <w:vAlign w:val="bottom"/>
            <w:hideMark/>
          </w:tcPr>
          <w:p w14:paraId="7AD1F8AD" w14:textId="6A8886CD" w:rsidR="00FD6AA2" w:rsidRPr="008D0EE4" w:rsidRDefault="004B4699" w:rsidP="005B6DCD">
            <w:pPr>
              <w:spacing w:after="0" w:line="240" w:lineRule="auto"/>
              <w:rPr>
                <w:rFonts w:ascii="Arial" w:eastAsia="Times New Roman" w:hAnsi="Arial" w:cs="Arial"/>
                <w:b/>
                <w:bCs/>
                <w:color w:val="000000"/>
                <w:sz w:val="18"/>
                <w:szCs w:val="18"/>
                <w:lang w:val="en-US"/>
              </w:rPr>
            </w:pPr>
            <w:r w:rsidRPr="008D0EE4">
              <w:rPr>
                <w:rFonts w:ascii="Arial" w:eastAsia="Times New Roman" w:hAnsi="Arial" w:cs="Arial"/>
                <w:b/>
                <w:bCs/>
                <w:color w:val="000000"/>
                <w:sz w:val="18"/>
                <w:szCs w:val="18"/>
                <w:lang w:val="en-US"/>
              </w:rPr>
              <w:t>CONCEPTO</w:t>
            </w:r>
          </w:p>
        </w:tc>
        <w:tc>
          <w:tcPr>
            <w:tcW w:w="186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43DFB88" w14:textId="2136B46E" w:rsidR="00FD6AA2" w:rsidRPr="008D0EE4" w:rsidRDefault="00D64718" w:rsidP="005B6DCD">
            <w:pPr>
              <w:spacing w:after="0" w:line="240" w:lineRule="auto"/>
              <w:jc w:val="center"/>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2023</w:t>
            </w:r>
          </w:p>
        </w:tc>
        <w:tc>
          <w:tcPr>
            <w:tcW w:w="1958" w:type="dxa"/>
            <w:tcBorders>
              <w:top w:val="single" w:sz="4" w:space="0" w:color="auto"/>
              <w:left w:val="nil"/>
              <w:bottom w:val="single" w:sz="4" w:space="0" w:color="auto"/>
              <w:right w:val="single" w:sz="4" w:space="0" w:color="000000"/>
            </w:tcBorders>
            <w:shd w:val="clear" w:color="auto" w:fill="auto"/>
            <w:noWrap/>
            <w:vAlign w:val="bottom"/>
            <w:hideMark/>
          </w:tcPr>
          <w:p w14:paraId="38E785D2" w14:textId="2D0060E4" w:rsidR="00FD6AA2" w:rsidRPr="008D0EE4" w:rsidRDefault="00D64718" w:rsidP="005B6DCD">
            <w:pPr>
              <w:spacing w:after="0" w:line="240" w:lineRule="auto"/>
              <w:jc w:val="center"/>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2022</w:t>
            </w:r>
          </w:p>
        </w:tc>
      </w:tr>
      <w:tr w:rsidR="00FD6AA2" w:rsidRPr="008D0EE4" w14:paraId="4671C2E6" w14:textId="77777777" w:rsidTr="005B6DCD">
        <w:trPr>
          <w:trHeight w:val="245"/>
        </w:trPr>
        <w:tc>
          <w:tcPr>
            <w:tcW w:w="4855" w:type="dxa"/>
            <w:tcBorders>
              <w:top w:val="single" w:sz="4" w:space="0" w:color="auto"/>
              <w:left w:val="single" w:sz="4" w:space="0" w:color="auto"/>
              <w:bottom w:val="single" w:sz="4" w:space="0" w:color="auto"/>
              <w:right w:val="nil"/>
            </w:tcBorders>
            <w:shd w:val="clear" w:color="auto" w:fill="auto"/>
            <w:noWrap/>
            <w:vAlign w:val="bottom"/>
            <w:hideMark/>
          </w:tcPr>
          <w:p w14:paraId="6230B31A" w14:textId="77777777" w:rsidR="00FD6AA2" w:rsidRPr="008D0EE4" w:rsidRDefault="00FD6AA2" w:rsidP="005B6DCD">
            <w:pPr>
              <w:spacing w:after="0" w:line="240" w:lineRule="auto"/>
              <w:rPr>
                <w:rFonts w:ascii="Arial" w:eastAsia="Times New Roman" w:hAnsi="Arial" w:cs="Arial"/>
                <w:color w:val="000000"/>
                <w:sz w:val="18"/>
                <w:szCs w:val="18"/>
                <w:lang w:val="es-ES"/>
              </w:rPr>
            </w:pPr>
            <w:r w:rsidRPr="008D0EE4">
              <w:rPr>
                <w:rFonts w:ascii="Arial" w:eastAsia="Times New Roman" w:hAnsi="Arial" w:cs="Arial"/>
                <w:color w:val="000000"/>
                <w:sz w:val="18"/>
                <w:szCs w:val="18"/>
                <w:lang w:val="es-ES"/>
              </w:rPr>
              <w:t>CUENTAS POR COBRAR A CORTO PLAZO</w:t>
            </w:r>
          </w:p>
        </w:tc>
        <w:tc>
          <w:tcPr>
            <w:tcW w:w="186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153D174" w14:textId="6E23D4ED" w:rsidR="00FD6AA2" w:rsidRPr="008D0EE4" w:rsidRDefault="00FD6AA2" w:rsidP="00031379">
            <w:pPr>
              <w:spacing w:after="0" w:line="240" w:lineRule="auto"/>
              <w:jc w:val="right"/>
              <w:rPr>
                <w:rFonts w:ascii="Arial" w:eastAsia="Times New Roman" w:hAnsi="Arial" w:cs="Arial"/>
                <w:color w:val="000000"/>
                <w:sz w:val="18"/>
                <w:szCs w:val="18"/>
                <w:lang w:val="en-US"/>
              </w:rPr>
            </w:pPr>
            <w:r w:rsidRPr="008D0EE4">
              <w:rPr>
                <w:rFonts w:ascii="Arial" w:eastAsia="Times New Roman" w:hAnsi="Arial" w:cs="Arial"/>
                <w:color w:val="000000"/>
                <w:sz w:val="18"/>
                <w:szCs w:val="18"/>
                <w:lang w:val="en-US"/>
              </w:rPr>
              <w:t>$</w:t>
            </w:r>
            <w:r w:rsidR="00031379">
              <w:rPr>
                <w:rFonts w:ascii="Arial" w:eastAsia="Times New Roman" w:hAnsi="Arial" w:cs="Arial"/>
                <w:color w:val="000000"/>
                <w:sz w:val="18"/>
                <w:szCs w:val="18"/>
                <w:lang w:val="en-US"/>
              </w:rPr>
              <w:t>26,250</w:t>
            </w:r>
          </w:p>
        </w:tc>
        <w:tc>
          <w:tcPr>
            <w:tcW w:w="1958" w:type="dxa"/>
            <w:tcBorders>
              <w:top w:val="single" w:sz="4" w:space="0" w:color="auto"/>
              <w:left w:val="nil"/>
              <w:bottom w:val="single" w:sz="4" w:space="0" w:color="auto"/>
              <w:right w:val="single" w:sz="4" w:space="0" w:color="000000"/>
            </w:tcBorders>
            <w:shd w:val="clear" w:color="auto" w:fill="auto"/>
            <w:noWrap/>
            <w:vAlign w:val="bottom"/>
            <w:hideMark/>
          </w:tcPr>
          <w:p w14:paraId="0796FCED" w14:textId="77777777" w:rsidR="00FD6AA2" w:rsidRPr="008D0EE4" w:rsidRDefault="00FD6AA2" w:rsidP="005B6DCD">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$ 0</w:t>
            </w:r>
          </w:p>
        </w:tc>
      </w:tr>
      <w:tr w:rsidR="00FD6AA2" w:rsidRPr="008D0EE4" w14:paraId="2282D876" w14:textId="77777777" w:rsidTr="005B6DCD">
        <w:trPr>
          <w:trHeight w:val="245"/>
        </w:trPr>
        <w:tc>
          <w:tcPr>
            <w:tcW w:w="4855" w:type="dxa"/>
            <w:tcBorders>
              <w:top w:val="single" w:sz="4" w:space="0" w:color="auto"/>
              <w:left w:val="single" w:sz="4" w:space="0" w:color="auto"/>
              <w:bottom w:val="single" w:sz="4" w:space="0" w:color="auto"/>
              <w:right w:val="nil"/>
            </w:tcBorders>
            <w:shd w:val="clear" w:color="auto" w:fill="auto"/>
            <w:noWrap/>
            <w:vAlign w:val="bottom"/>
            <w:hideMark/>
          </w:tcPr>
          <w:p w14:paraId="154EDCBE" w14:textId="77777777" w:rsidR="00FD6AA2" w:rsidRPr="008D0EE4" w:rsidRDefault="00FD6AA2" w:rsidP="005B6DCD">
            <w:pPr>
              <w:spacing w:after="0" w:line="240" w:lineRule="auto"/>
              <w:rPr>
                <w:rFonts w:ascii="Arial" w:eastAsia="Times New Roman" w:hAnsi="Arial" w:cs="Arial"/>
                <w:color w:val="000000"/>
                <w:sz w:val="18"/>
                <w:szCs w:val="18"/>
                <w:lang w:val="es-ES"/>
              </w:rPr>
            </w:pPr>
            <w:r w:rsidRPr="008D0EE4">
              <w:rPr>
                <w:rFonts w:ascii="Arial" w:eastAsia="Times New Roman" w:hAnsi="Arial" w:cs="Arial"/>
                <w:color w:val="000000"/>
                <w:sz w:val="18"/>
                <w:szCs w:val="18"/>
                <w:lang w:val="es-ES"/>
              </w:rPr>
              <w:t>DEUDORES DIVERSOS POR COBRAR A CORTO PLAZO</w:t>
            </w:r>
          </w:p>
        </w:tc>
        <w:tc>
          <w:tcPr>
            <w:tcW w:w="186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D772577" w14:textId="6C2F8696" w:rsidR="00FD6AA2" w:rsidRPr="008D0EE4" w:rsidRDefault="00FD6AA2" w:rsidP="0003137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$ 18,</w:t>
            </w:r>
            <w:r w:rsidR="00031379">
              <w:rPr>
                <w:rFonts w:ascii="Arial" w:eastAsia="Times New Roman" w:hAnsi="Arial" w:cs="Arial"/>
                <w:color w:val="000000"/>
                <w:sz w:val="18"/>
                <w:szCs w:val="18"/>
                <w:lang w:val="en-US"/>
              </w:rPr>
              <w:t>421</w:t>
            </w:r>
            <w:r>
              <w:rPr>
                <w:rFonts w:ascii="Arial" w:eastAsia="Times New Roman" w:hAnsi="Arial" w:cs="Arial"/>
                <w:color w:val="000000"/>
                <w:sz w:val="18"/>
                <w:szCs w:val="18"/>
                <w:lang w:val="en-US"/>
              </w:rPr>
              <w:t>,</w:t>
            </w:r>
            <w:r w:rsidR="00031379">
              <w:rPr>
                <w:rFonts w:ascii="Arial" w:eastAsia="Times New Roman" w:hAnsi="Arial" w:cs="Arial"/>
                <w:color w:val="000000"/>
                <w:sz w:val="18"/>
                <w:szCs w:val="18"/>
                <w:lang w:val="en-US"/>
              </w:rPr>
              <w:t>471</w:t>
            </w:r>
          </w:p>
        </w:tc>
        <w:tc>
          <w:tcPr>
            <w:tcW w:w="1958" w:type="dxa"/>
            <w:tcBorders>
              <w:top w:val="single" w:sz="4" w:space="0" w:color="auto"/>
              <w:left w:val="nil"/>
              <w:bottom w:val="single" w:sz="4" w:space="0" w:color="auto"/>
              <w:right w:val="single" w:sz="4" w:space="0" w:color="000000"/>
            </w:tcBorders>
            <w:shd w:val="clear" w:color="auto" w:fill="auto"/>
            <w:noWrap/>
            <w:vAlign w:val="bottom"/>
            <w:hideMark/>
          </w:tcPr>
          <w:p w14:paraId="2EE501CD" w14:textId="0E00D106" w:rsidR="00FD6AA2" w:rsidRPr="008D0EE4" w:rsidRDefault="00FD6AA2" w:rsidP="00D64718">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$ 18,3</w:t>
            </w:r>
            <w:r w:rsidR="00D64718">
              <w:rPr>
                <w:rFonts w:ascii="Arial" w:eastAsia="Times New Roman" w:hAnsi="Arial" w:cs="Arial"/>
                <w:color w:val="000000"/>
                <w:sz w:val="18"/>
                <w:szCs w:val="18"/>
                <w:lang w:val="en-US"/>
              </w:rPr>
              <w:t>79</w:t>
            </w:r>
            <w:r>
              <w:rPr>
                <w:rFonts w:ascii="Arial" w:eastAsia="Times New Roman" w:hAnsi="Arial" w:cs="Arial"/>
                <w:color w:val="000000"/>
                <w:sz w:val="18"/>
                <w:szCs w:val="18"/>
                <w:lang w:val="en-US"/>
              </w:rPr>
              <w:t>,</w:t>
            </w:r>
            <w:r w:rsidR="00D64718">
              <w:rPr>
                <w:rFonts w:ascii="Arial" w:eastAsia="Times New Roman" w:hAnsi="Arial" w:cs="Arial"/>
                <w:color w:val="000000"/>
                <w:sz w:val="18"/>
                <w:szCs w:val="18"/>
                <w:lang w:val="en-US"/>
              </w:rPr>
              <w:t>970</w:t>
            </w:r>
          </w:p>
        </w:tc>
      </w:tr>
      <w:tr w:rsidR="00FD6AA2" w:rsidRPr="008D0EE4" w14:paraId="27E24778" w14:textId="77777777" w:rsidTr="005B6DCD">
        <w:trPr>
          <w:trHeight w:val="245"/>
        </w:trPr>
        <w:tc>
          <w:tcPr>
            <w:tcW w:w="4855" w:type="dxa"/>
            <w:tcBorders>
              <w:top w:val="single" w:sz="4" w:space="0" w:color="auto"/>
              <w:left w:val="single" w:sz="4" w:space="0" w:color="auto"/>
              <w:bottom w:val="single" w:sz="4" w:space="0" w:color="auto"/>
              <w:right w:val="nil"/>
            </w:tcBorders>
            <w:shd w:val="clear" w:color="auto" w:fill="auto"/>
            <w:noWrap/>
            <w:vAlign w:val="bottom"/>
            <w:hideMark/>
          </w:tcPr>
          <w:p w14:paraId="10B6E92F" w14:textId="37AB7692" w:rsidR="00FD6AA2" w:rsidRPr="008D0EE4" w:rsidRDefault="009862E6" w:rsidP="005B6DCD">
            <w:pPr>
              <w:spacing w:after="0" w:line="240" w:lineRule="auto"/>
              <w:rPr>
                <w:rFonts w:ascii="Arial" w:eastAsia="Times New Roman" w:hAnsi="Arial" w:cs="Arial"/>
                <w:color w:val="000000"/>
                <w:sz w:val="18"/>
                <w:szCs w:val="18"/>
                <w:lang w:val="es-ES"/>
              </w:rPr>
            </w:pPr>
            <w:r>
              <w:rPr>
                <w:rFonts w:ascii="Arial" w:eastAsia="Times New Roman" w:hAnsi="Arial" w:cs="Arial"/>
                <w:color w:val="000000"/>
                <w:sz w:val="18"/>
                <w:szCs w:val="18"/>
                <w:lang w:val="es-ES"/>
              </w:rPr>
              <w:t>DEUDORES POR ANTICIPO</w:t>
            </w:r>
            <w:r w:rsidR="00FA4168">
              <w:rPr>
                <w:rFonts w:ascii="Arial" w:eastAsia="Times New Roman" w:hAnsi="Arial" w:cs="Arial"/>
                <w:color w:val="000000"/>
                <w:sz w:val="18"/>
                <w:szCs w:val="18"/>
                <w:lang w:val="es-ES"/>
              </w:rPr>
              <w:t>S DE LA TESORERIA</w:t>
            </w:r>
          </w:p>
        </w:tc>
        <w:tc>
          <w:tcPr>
            <w:tcW w:w="186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41C5A08" w14:textId="4C663E18" w:rsidR="00FD6AA2" w:rsidRPr="008D0EE4" w:rsidRDefault="00FD6AA2" w:rsidP="0003137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xml:space="preserve">$ </w:t>
            </w:r>
            <w:r w:rsidR="00031379">
              <w:rPr>
                <w:rFonts w:ascii="Arial" w:eastAsia="Times New Roman" w:hAnsi="Arial" w:cs="Arial"/>
                <w:color w:val="000000"/>
                <w:sz w:val="18"/>
                <w:szCs w:val="18"/>
                <w:lang w:val="en-US"/>
              </w:rPr>
              <w:t>3</w:t>
            </w:r>
            <w:r w:rsidR="00FA4168">
              <w:rPr>
                <w:rFonts w:ascii="Arial" w:eastAsia="Times New Roman" w:hAnsi="Arial" w:cs="Arial"/>
                <w:color w:val="000000"/>
                <w:sz w:val="18"/>
                <w:szCs w:val="18"/>
                <w:lang w:val="en-US"/>
              </w:rPr>
              <w:t>,00</w:t>
            </w:r>
            <w:r>
              <w:rPr>
                <w:rFonts w:ascii="Arial" w:eastAsia="Times New Roman" w:hAnsi="Arial" w:cs="Arial"/>
                <w:color w:val="000000"/>
                <w:sz w:val="18"/>
                <w:szCs w:val="18"/>
                <w:lang w:val="en-US"/>
              </w:rPr>
              <w:t>0</w:t>
            </w:r>
          </w:p>
        </w:tc>
        <w:tc>
          <w:tcPr>
            <w:tcW w:w="1958" w:type="dxa"/>
            <w:tcBorders>
              <w:top w:val="single" w:sz="4" w:space="0" w:color="auto"/>
              <w:left w:val="nil"/>
              <w:bottom w:val="single" w:sz="4" w:space="0" w:color="auto"/>
              <w:right w:val="single" w:sz="4" w:space="0" w:color="000000"/>
            </w:tcBorders>
            <w:shd w:val="clear" w:color="auto" w:fill="auto"/>
            <w:noWrap/>
            <w:vAlign w:val="bottom"/>
            <w:hideMark/>
          </w:tcPr>
          <w:p w14:paraId="5EB6DA51" w14:textId="77777777" w:rsidR="00FD6AA2" w:rsidRPr="008D0EE4" w:rsidRDefault="00FD6AA2" w:rsidP="005B6DCD">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$ 0</w:t>
            </w:r>
          </w:p>
        </w:tc>
      </w:tr>
      <w:tr w:rsidR="00FD6AA2" w:rsidRPr="008D0EE4" w14:paraId="7870FD65" w14:textId="77777777" w:rsidTr="005B6DCD">
        <w:trPr>
          <w:trHeight w:val="245"/>
        </w:trPr>
        <w:tc>
          <w:tcPr>
            <w:tcW w:w="4855" w:type="dxa"/>
            <w:tcBorders>
              <w:top w:val="single" w:sz="4" w:space="0" w:color="auto"/>
              <w:left w:val="single" w:sz="4" w:space="0" w:color="auto"/>
              <w:bottom w:val="single" w:sz="4" w:space="0" w:color="auto"/>
              <w:right w:val="nil"/>
            </w:tcBorders>
            <w:shd w:val="clear" w:color="auto" w:fill="auto"/>
            <w:noWrap/>
            <w:vAlign w:val="bottom"/>
            <w:hideMark/>
          </w:tcPr>
          <w:p w14:paraId="2EDC8B9B" w14:textId="704FBD90" w:rsidR="00FD6AA2" w:rsidRPr="008D0EE4" w:rsidRDefault="007C4D8E" w:rsidP="005B6DCD">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SUMA</w:t>
            </w:r>
          </w:p>
        </w:tc>
        <w:tc>
          <w:tcPr>
            <w:tcW w:w="186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DE477F2" w14:textId="2FAE4D79" w:rsidR="00FD6AA2" w:rsidRPr="008D0EE4" w:rsidRDefault="00FD6AA2" w:rsidP="00031379">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18,</w:t>
            </w:r>
            <w:r w:rsidR="00031379">
              <w:rPr>
                <w:rFonts w:ascii="Arial" w:eastAsia="Times New Roman" w:hAnsi="Arial" w:cs="Arial"/>
                <w:b/>
                <w:bCs/>
                <w:color w:val="000000"/>
                <w:sz w:val="18"/>
                <w:szCs w:val="18"/>
                <w:lang w:val="en-US"/>
              </w:rPr>
              <w:t>450</w:t>
            </w:r>
            <w:r>
              <w:rPr>
                <w:rFonts w:ascii="Arial" w:eastAsia="Times New Roman" w:hAnsi="Arial" w:cs="Arial"/>
                <w:b/>
                <w:bCs/>
                <w:color w:val="000000"/>
                <w:sz w:val="18"/>
                <w:szCs w:val="18"/>
                <w:lang w:val="en-US"/>
              </w:rPr>
              <w:t>,</w:t>
            </w:r>
            <w:r w:rsidR="00031379">
              <w:rPr>
                <w:rFonts w:ascii="Arial" w:eastAsia="Times New Roman" w:hAnsi="Arial" w:cs="Arial"/>
                <w:b/>
                <w:bCs/>
                <w:color w:val="000000"/>
                <w:sz w:val="18"/>
                <w:szCs w:val="18"/>
                <w:lang w:val="en-US"/>
              </w:rPr>
              <w:t>721</w:t>
            </w:r>
          </w:p>
        </w:tc>
        <w:tc>
          <w:tcPr>
            <w:tcW w:w="1958" w:type="dxa"/>
            <w:tcBorders>
              <w:top w:val="single" w:sz="4" w:space="0" w:color="auto"/>
              <w:left w:val="nil"/>
              <w:bottom w:val="single" w:sz="4" w:space="0" w:color="auto"/>
              <w:right w:val="single" w:sz="4" w:space="0" w:color="000000"/>
            </w:tcBorders>
            <w:shd w:val="clear" w:color="auto" w:fill="auto"/>
            <w:noWrap/>
            <w:vAlign w:val="bottom"/>
            <w:hideMark/>
          </w:tcPr>
          <w:p w14:paraId="20DA796D" w14:textId="4CF5F6D6" w:rsidR="00FD6AA2" w:rsidRPr="008D0EE4" w:rsidRDefault="00FD6AA2" w:rsidP="00D64718">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18,3</w:t>
            </w:r>
            <w:r w:rsidR="00D64718">
              <w:rPr>
                <w:rFonts w:ascii="Arial" w:eastAsia="Times New Roman" w:hAnsi="Arial" w:cs="Arial"/>
                <w:b/>
                <w:bCs/>
                <w:color w:val="000000"/>
                <w:sz w:val="18"/>
                <w:szCs w:val="18"/>
                <w:lang w:val="en-US"/>
              </w:rPr>
              <w:t>79</w:t>
            </w:r>
            <w:r>
              <w:rPr>
                <w:rFonts w:ascii="Arial" w:eastAsia="Times New Roman" w:hAnsi="Arial" w:cs="Arial"/>
                <w:b/>
                <w:bCs/>
                <w:color w:val="000000"/>
                <w:sz w:val="18"/>
                <w:szCs w:val="18"/>
                <w:lang w:val="en-US"/>
              </w:rPr>
              <w:t>,</w:t>
            </w:r>
            <w:r w:rsidR="00D64718">
              <w:rPr>
                <w:rFonts w:ascii="Arial" w:eastAsia="Times New Roman" w:hAnsi="Arial" w:cs="Arial"/>
                <w:b/>
                <w:bCs/>
                <w:color w:val="000000"/>
                <w:sz w:val="18"/>
                <w:szCs w:val="18"/>
                <w:lang w:val="en-US"/>
              </w:rPr>
              <w:t>970</w:t>
            </w:r>
          </w:p>
        </w:tc>
      </w:tr>
    </w:tbl>
    <w:p w14:paraId="21B611BE" w14:textId="77777777" w:rsidR="00FD6AA2" w:rsidRPr="00975327" w:rsidRDefault="00FD6AA2" w:rsidP="00FD6AA2">
      <w:pPr>
        <w:tabs>
          <w:tab w:val="left" w:pos="720"/>
        </w:tabs>
        <w:spacing w:after="0" w:line="240" w:lineRule="exact"/>
        <w:ind w:left="720" w:hanging="432"/>
        <w:jc w:val="both"/>
        <w:rPr>
          <w:b/>
        </w:rPr>
      </w:pPr>
      <w:r>
        <w:rPr>
          <w:rFonts w:ascii="Arial" w:eastAsia="Times New Roman" w:hAnsi="Arial" w:cs="Arial"/>
          <w:sz w:val="18"/>
          <w:szCs w:val="18"/>
          <w:lang w:eastAsia="es-ES"/>
        </w:rPr>
        <w:tab/>
      </w:r>
      <w:r w:rsidRPr="00975327">
        <w:rPr>
          <w:b/>
        </w:rPr>
        <w:t>Derechos a recibir Efectivo y Equivalentes y Bienes o Servicios a Recibir</w:t>
      </w:r>
    </w:p>
    <w:p w14:paraId="60D357D9" w14:textId="77777777" w:rsidR="00FD6AA2" w:rsidRPr="00975327" w:rsidRDefault="00FD6AA2" w:rsidP="00FD6AA2">
      <w:pPr>
        <w:pStyle w:val="ROMANOS"/>
        <w:numPr>
          <w:ilvl w:val="0"/>
          <w:numId w:val="33"/>
        </w:numPr>
        <w:spacing w:after="0" w:line="240" w:lineRule="exact"/>
        <w:rPr>
          <w:lang w:val="es-MX"/>
        </w:rPr>
      </w:pPr>
      <w:r w:rsidRPr="00975327">
        <w:rPr>
          <w:lang w:val="es-MX"/>
        </w:rPr>
        <w:t>Deudores Diversos por cobrar a corto plazo:</w:t>
      </w:r>
      <w:r w:rsidRPr="00A14965">
        <w:rPr>
          <w:noProof/>
        </w:rPr>
        <w:t xml:space="preserve"> </w:t>
      </w:r>
    </w:p>
    <w:p w14:paraId="26DE1805" w14:textId="77777777" w:rsidR="00FD6AA2" w:rsidRDefault="00FD6AA2" w:rsidP="00FD6AA2">
      <w:pPr>
        <w:tabs>
          <w:tab w:val="left" w:pos="2430"/>
        </w:tabs>
      </w:pPr>
      <w:r>
        <w:tab/>
      </w:r>
    </w:p>
    <w:p w14:paraId="46E51849" w14:textId="15F0BA25" w:rsidR="0073436D" w:rsidRDefault="0073436D" w:rsidP="00FD6AA2">
      <w:pPr>
        <w:spacing w:after="0" w:line="240" w:lineRule="auto"/>
        <w:ind w:firstLine="708"/>
        <w:jc w:val="both"/>
        <w:rPr>
          <w:rFonts w:ascii="Arial" w:eastAsia="Times New Roman" w:hAnsi="Arial" w:cs="Arial"/>
          <w:color w:val="000000"/>
          <w:sz w:val="18"/>
          <w:szCs w:val="18"/>
          <w:lang w:val="es-ES"/>
        </w:rPr>
      </w:pPr>
    </w:p>
    <w:p w14:paraId="3CEA97ED" w14:textId="77777777" w:rsidR="0073436D" w:rsidRDefault="0073436D" w:rsidP="00FD6AA2">
      <w:pPr>
        <w:spacing w:after="0" w:line="240" w:lineRule="auto"/>
        <w:ind w:firstLine="708"/>
        <w:jc w:val="both"/>
        <w:rPr>
          <w:rFonts w:ascii="Arial" w:eastAsia="Times New Roman" w:hAnsi="Arial" w:cs="Arial"/>
          <w:color w:val="000000"/>
          <w:sz w:val="18"/>
          <w:szCs w:val="18"/>
          <w:lang w:val="es-ES"/>
        </w:rPr>
      </w:pPr>
    </w:p>
    <w:p w14:paraId="314C38C8" w14:textId="56EF7F11" w:rsidR="00FD6AA2" w:rsidRDefault="00FD6AA2" w:rsidP="00FD6AA2">
      <w:pPr>
        <w:spacing w:after="0" w:line="240" w:lineRule="auto"/>
        <w:ind w:firstLine="708"/>
        <w:jc w:val="both"/>
        <w:rPr>
          <w:rFonts w:ascii="Arial" w:eastAsia="Times New Roman" w:hAnsi="Arial" w:cs="Arial"/>
          <w:color w:val="000000"/>
          <w:sz w:val="18"/>
          <w:szCs w:val="18"/>
          <w:lang w:val="es-ES"/>
        </w:rPr>
      </w:pPr>
      <w:r w:rsidRPr="00FC797F">
        <w:rPr>
          <w:rFonts w:ascii="Arial" w:eastAsia="Times New Roman" w:hAnsi="Arial" w:cs="Arial"/>
          <w:color w:val="000000"/>
          <w:sz w:val="18"/>
          <w:szCs w:val="18"/>
          <w:lang w:val="es-ES"/>
        </w:rPr>
        <w:t>Las Cuentas por Cobrar a Corto Plazo se integran por:</w:t>
      </w:r>
    </w:p>
    <w:p w14:paraId="508C2899" w14:textId="77777777" w:rsidR="00FD6AA2" w:rsidRDefault="00FD6AA2" w:rsidP="00FD6AA2">
      <w:pPr>
        <w:spacing w:after="0" w:line="240" w:lineRule="auto"/>
        <w:ind w:firstLine="708"/>
        <w:jc w:val="both"/>
        <w:rPr>
          <w:rFonts w:ascii="Arial" w:eastAsia="Times New Roman" w:hAnsi="Arial" w:cs="Arial"/>
          <w:color w:val="000000"/>
          <w:sz w:val="18"/>
          <w:szCs w:val="18"/>
          <w:lang w:val="es-ES"/>
        </w:rPr>
      </w:pPr>
    </w:p>
    <w:tbl>
      <w:tblPr>
        <w:tblW w:w="8494" w:type="dxa"/>
        <w:tblInd w:w="684" w:type="dxa"/>
        <w:tblLook w:val="04A0" w:firstRow="1" w:lastRow="0" w:firstColumn="1" w:lastColumn="0" w:noHBand="0" w:noVBand="1"/>
      </w:tblPr>
      <w:tblGrid>
        <w:gridCol w:w="4194"/>
        <w:gridCol w:w="2150"/>
        <w:gridCol w:w="2150"/>
      </w:tblGrid>
      <w:tr w:rsidR="00FD6AA2" w:rsidRPr="00FC797F" w14:paraId="3808C5DF" w14:textId="77777777" w:rsidTr="005B6DCD">
        <w:trPr>
          <w:trHeight w:val="259"/>
        </w:trPr>
        <w:tc>
          <w:tcPr>
            <w:tcW w:w="41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E4E60" w14:textId="341B2592" w:rsidR="00FD6AA2" w:rsidRPr="00FC797F" w:rsidRDefault="004B4699" w:rsidP="005B6DCD">
            <w:pPr>
              <w:spacing w:after="0" w:line="240" w:lineRule="auto"/>
              <w:rPr>
                <w:rFonts w:ascii="Arial" w:eastAsia="Times New Roman" w:hAnsi="Arial" w:cs="Arial"/>
                <w:b/>
                <w:bCs/>
                <w:color w:val="000000"/>
                <w:sz w:val="18"/>
                <w:szCs w:val="18"/>
                <w:lang w:val="en-US"/>
              </w:rPr>
            </w:pPr>
            <w:r w:rsidRPr="00FC797F">
              <w:rPr>
                <w:rFonts w:ascii="Arial" w:eastAsia="Times New Roman" w:hAnsi="Arial" w:cs="Arial"/>
                <w:b/>
                <w:bCs/>
                <w:color w:val="000000"/>
                <w:sz w:val="18"/>
                <w:szCs w:val="18"/>
                <w:lang w:val="en-US"/>
              </w:rPr>
              <w:t>CONCEPTO</w:t>
            </w:r>
          </w:p>
        </w:tc>
        <w:tc>
          <w:tcPr>
            <w:tcW w:w="2150" w:type="dxa"/>
            <w:tcBorders>
              <w:top w:val="single" w:sz="4" w:space="0" w:color="auto"/>
              <w:left w:val="nil"/>
              <w:bottom w:val="single" w:sz="4" w:space="0" w:color="auto"/>
              <w:right w:val="single" w:sz="4" w:space="0" w:color="auto"/>
            </w:tcBorders>
            <w:shd w:val="clear" w:color="auto" w:fill="auto"/>
            <w:noWrap/>
            <w:vAlign w:val="bottom"/>
            <w:hideMark/>
          </w:tcPr>
          <w:p w14:paraId="561175B7" w14:textId="49FFC1A5" w:rsidR="00FD6AA2" w:rsidRPr="00FC797F" w:rsidRDefault="00FD6AA2" w:rsidP="009862E6">
            <w:pPr>
              <w:spacing w:after="0" w:line="240" w:lineRule="auto"/>
              <w:jc w:val="center"/>
              <w:rPr>
                <w:rFonts w:ascii="Arial" w:eastAsia="Times New Roman" w:hAnsi="Arial" w:cs="Arial"/>
                <w:b/>
                <w:bCs/>
                <w:color w:val="000000"/>
                <w:sz w:val="18"/>
                <w:szCs w:val="18"/>
                <w:lang w:val="en-US"/>
              </w:rPr>
            </w:pPr>
            <w:r w:rsidRPr="00FC797F">
              <w:rPr>
                <w:rFonts w:ascii="Arial" w:eastAsia="Times New Roman" w:hAnsi="Arial" w:cs="Arial"/>
                <w:b/>
                <w:bCs/>
                <w:color w:val="000000"/>
                <w:sz w:val="18"/>
                <w:szCs w:val="18"/>
                <w:lang w:val="en-US"/>
              </w:rPr>
              <w:t>202</w:t>
            </w:r>
            <w:r w:rsidR="009862E6">
              <w:rPr>
                <w:rFonts w:ascii="Arial" w:eastAsia="Times New Roman" w:hAnsi="Arial" w:cs="Arial"/>
                <w:b/>
                <w:bCs/>
                <w:color w:val="000000"/>
                <w:sz w:val="18"/>
                <w:szCs w:val="18"/>
                <w:lang w:val="en-US"/>
              </w:rPr>
              <w:t>3</w:t>
            </w:r>
          </w:p>
        </w:tc>
        <w:tc>
          <w:tcPr>
            <w:tcW w:w="2150" w:type="dxa"/>
            <w:tcBorders>
              <w:top w:val="single" w:sz="4" w:space="0" w:color="auto"/>
              <w:left w:val="nil"/>
              <w:bottom w:val="single" w:sz="4" w:space="0" w:color="auto"/>
              <w:right w:val="single" w:sz="4" w:space="0" w:color="auto"/>
            </w:tcBorders>
            <w:shd w:val="clear" w:color="auto" w:fill="auto"/>
            <w:noWrap/>
            <w:vAlign w:val="bottom"/>
            <w:hideMark/>
          </w:tcPr>
          <w:p w14:paraId="76DDDA33" w14:textId="6735B90E" w:rsidR="00FD6AA2" w:rsidRPr="00FC797F" w:rsidRDefault="00FD6AA2" w:rsidP="009862E6">
            <w:pPr>
              <w:spacing w:after="0" w:line="240" w:lineRule="auto"/>
              <w:jc w:val="center"/>
              <w:rPr>
                <w:rFonts w:ascii="Arial" w:eastAsia="Times New Roman" w:hAnsi="Arial" w:cs="Arial"/>
                <w:b/>
                <w:bCs/>
                <w:color w:val="000000"/>
                <w:sz w:val="18"/>
                <w:szCs w:val="18"/>
                <w:lang w:val="en-US"/>
              </w:rPr>
            </w:pPr>
            <w:r w:rsidRPr="00FC797F">
              <w:rPr>
                <w:rFonts w:ascii="Arial" w:eastAsia="Times New Roman" w:hAnsi="Arial" w:cs="Arial"/>
                <w:b/>
                <w:bCs/>
                <w:color w:val="000000"/>
                <w:sz w:val="18"/>
                <w:szCs w:val="18"/>
                <w:lang w:val="en-US"/>
              </w:rPr>
              <w:t>202</w:t>
            </w:r>
            <w:r w:rsidR="009862E6">
              <w:rPr>
                <w:rFonts w:ascii="Arial" w:eastAsia="Times New Roman" w:hAnsi="Arial" w:cs="Arial"/>
                <w:b/>
                <w:bCs/>
                <w:color w:val="000000"/>
                <w:sz w:val="18"/>
                <w:szCs w:val="18"/>
                <w:lang w:val="en-US"/>
              </w:rPr>
              <w:t>3</w:t>
            </w:r>
          </w:p>
        </w:tc>
      </w:tr>
      <w:tr w:rsidR="00FD6AA2" w:rsidRPr="00FC797F" w14:paraId="5E0C30BF" w14:textId="77777777" w:rsidTr="005B6DCD">
        <w:trPr>
          <w:trHeight w:val="259"/>
        </w:trPr>
        <w:tc>
          <w:tcPr>
            <w:tcW w:w="41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BD2DB" w14:textId="77777777" w:rsidR="00FD6AA2" w:rsidRPr="00FC797F" w:rsidRDefault="00FD6AA2" w:rsidP="005B6DCD">
            <w:pPr>
              <w:spacing w:after="0" w:line="240" w:lineRule="auto"/>
              <w:rPr>
                <w:rFonts w:ascii="Arial" w:eastAsia="Times New Roman" w:hAnsi="Arial" w:cs="Arial"/>
                <w:color w:val="000000"/>
                <w:sz w:val="18"/>
                <w:szCs w:val="18"/>
                <w:lang w:val="es-ES"/>
              </w:rPr>
            </w:pPr>
            <w:r w:rsidRPr="00FC797F">
              <w:rPr>
                <w:rFonts w:ascii="Arial" w:eastAsia="Times New Roman" w:hAnsi="Arial" w:cs="Arial"/>
                <w:color w:val="000000"/>
                <w:sz w:val="18"/>
                <w:szCs w:val="18"/>
                <w:lang w:val="es-ES"/>
              </w:rPr>
              <w:t>CUENTAS POR COBRAR A CORTO PLAZO</w:t>
            </w:r>
          </w:p>
        </w:tc>
        <w:tc>
          <w:tcPr>
            <w:tcW w:w="2150" w:type="dxa"/>
            <w:tcBorders>
              <w:top w:val="single" w:sz="4" w:space="0" w:color="auto"/>
              <w:left w:val="nil"/>
              <w:bottom w:val="single" w:sz="4" w:space="0" w:color="auto"/>
              <w:right w:val="single" w:sz="4" w:space="0" w:color="auto"/>
            </w:tcBorders>
            <w:shd w:val="clear" w:color="auto" w:fill="auto"/>
            <w:noWrap/>
            <w:vAlign w:val="bottom"/>
            <w:hideMark/>
          </w:tcPr>
          <w:p w14:paraId="4BF4E30A" w14:textId="72261ABD" w:rsidR="00FD6AA2" w:rsidRPr="00FC797F" w:rsidRDefault="00FD6AA2" w:rsidP="0003137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xml:space="preserve">$ </w:t>
            </w:r>
            <w:r w:rsidR="00031379">
              <w:rPr>
                <w:rFonts w:ascii="Arial" w:eastAsia="Times New Roman" w:hAnsi="Arial" w:cs="Arial"/>
                <w:color w:val="000000"/>
                <w:sz w:val="18"/>
                <w:szCs w:val="18"/>
                <w:lang w:val="en-US"/>
              </w:rPr>
              <w:t>26,250</w:t>
            </w:r>
          </w:p>
        </w:tc>
        <w:tc>
          <w:tcPr>
            <w:tcW w:w="2150" w:type="dxa"/>
            <w:tcBorders>
              <w:top w:val="single" w:sz="4" w:space="0" w:color="auto"/>
              <w:left w:val="nil"/>
              <w:bottom w:val="single" w:sz="4" w:space="0" w:color="auto"/>
              <w:right w:val="single" w:sz="4" w:space="0" w:color="auto"/>
            </w:tcBorders>
            <w:shd w:val="clear" w:color="auto" w:fill="auto"/>
            <w:noWrap/>
            <w:vAlign w:val="bottom"/>
            <w:hideMark/>
          </w:tcPr>
          <w:p w14:paraId="0CB6DB6A" w14:textId="11E2CB96" w:rsidR="00FD6AA2" w:rsidRPr="00FC797F" w:rsidRDefault="00FD6AA2" w:rsidP="005B6DCD">
            <w:pPr>
              <w:spacing w:after="0" w:line="240" w:lineRule="auto"/>
              <w:jc w:val="right"/>
              <w:rPr>
                <w:rFonts w:ascii="Arial" w:eastAsia="Times New Roman" w:hAnsi="Arial" w:cs="Arial"/>
                <w:color w:val="000000"/>
                <w:sz w:val="18"/>
                <w:szCs w:val="18"/>
                <w:lang w:val="en-US"/>
              </w:rPr>
            </w:pPr>
            <w:r w:rsidRPr="00FC797F">
              <w:rPr>
                <w:rFonts w:ascii="Arial" w:eastAsia="Times New Roman" w:hAnsi="Arial" w:cs="Arial"/>
                <w:color w:val="000000"/>
                <w:sz w:val="18"/>
                <w:szCs w:val="18"/>
                <w:lang w:val="en-US"/>
              </w:rPr>
              <w:t>0</w:t>
            </w:r>
            <w:r w:rsidR="00031379">
              <w:rPr>
                <w:rFonts w:ascii="Arial" w:eastAsia="Times New Roman" w:hAnsi="Arial" w:cs="Arial"/>
                <w:color w:val="000000"/>
                <w:sz w:val="18"/>
                <w:szCs w:val="18"/>
                <w:lang w:val="en-US"/>
              </w:rPr>
              <w:t>.14</w:t>
            </w:r>
          </w:p>
        </w:tc>
      </w:tr>
      <w:tr w:rsidR="00FD6AA2" w:rsidRPr="00FC797F" w14:paraId="1943F95E" w14:textId="77777777" w:rsidTr="005B6DCD">
        <w:trPr>
          <w:trHeight w:val="259"/>
        </w:trPr>
        <w:tc>
          <w:tcPr>
            <w:tcW w:w="41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6F4EB" w14:textId="77777777" w:rsidR="00FD6AA2" w:rsidRPr="00FC797F" w:rsidRDefault="00FD6AA2" w:rsidP="005B6DCD">
            <w:pPr>
              <w:spacing w:after="0" w:line="240" w:lineRule="auto"/>
              <w:rPr>
                <w:rFonts w:ascii="Arial" w:eastAsia="Times New Roman" w:hAnsi="Arial" w:cs="Arial"/>
                <w:color w:val="000000"/>
                <w:sz w:val="18"/>
                <w:szCs w:val="18"/>
                <w:lang w:val="es-ES"/>
              </w:rPr>
            </w:pPr>
            <w:r w:rsidRPr="00FC797F">
              <w:rPr>
                <w:rFonts w:ascii="Arial" w:eastAsia="Times New Roman" w:hAnsi="Arial" w:cs="Arial"/>
                <w:color w:val="000000"/>
                <w:sz w:val="18"/>
                <w:szCs w:val="18"/>
                <w:lang w:val="es-ES"/>
              </w:rPr>
              <w:t>DEUDORES DIVERSOS POR COBRAR A CORTO PLAZO</w:t>
            </w:r>
          </w:p>
        </w:tc>
        <w:tc>
          <w:tcPr>
            <w:tcW w:w="2150" w:type="dxa"/>
            <w:tcBorders>
              <w:top w:val="single" w:sz="4" w:space="0" w:color="auto"/>
              <w:left w:val="nil"/>
              <w:bottom w:val="single" w:sz="4" w:space="0" w:color="auto"/>
              <w:right w:val="single" w:sz="4" w:space="0" w:color="auto"/>
            </w:tcBorders>
            <w:shd w:val="clear" w:color="auto" w:fill="auto"/>
            <w:noWrap/>
            <w:vAlign w:val="bottom"/>
            <w:hideMark/>
          </w:tcPr>
          <w:p w14:paraId="49DE9391" w14:textId="34A78CE8" w:rsidR="00FD6AA2" w:rsidRPr="00FC797F" w:rsidRDefault="00FD6AA2" w:rsidP="0003137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$ 18,</w:t>
            </w:r>
            <w:r w:rsidR="00031379">
              <w:rPr>
                <w:rFonts w:ascii="Arial" w:eastAsia="Times New Roman" w:hAnsi="Arial" w:cs="Arial"/>
                <w:color w:val="000000"/>
                <w:sz w:val="18"/>
                <w:szCs w:val="18"/>
                <w:lang w:val="en-US"/>
              </w:rPr>
              <w:t>421</w:t>
            </w:r>
            <w:r>
              <w:rPr>
                <w:rFonts w:ascii="Arial" w:eastAsia="Times New Roman" w:hAnsi="Arial" w:cs="Arial"/>
                <w:color w:val="000000"/>
                <w:sz w:val="18"/>
                <w:szCs w:val="18"/>
                <w:lang w:val="en-US"/>
              </w:rPr>
              <w:t>,</w:t>
            </w:r>
            <w:r w:rsidR="009862E6">
              <w:rPr>
                <w:rFonts w:ascii="Arial" w:eastAsia="Times New Roman" w:hAnsi="Arial" w:cs="Arial"/>
                <w:color w:val="000000"/>
                <w:sz w:val="18"/>
                <w:szCs w:val="18"/>
                <w:lang w:val="en-US"/>
              </w:rPr>
              <w:t>4</w:t>
            </w:r>
            <w:r w:rsidR="00031379">
              <w:rPr>
                <w:rFonts w:ascii="Arial" w:eastAsia="Times New Roman" w:hAnsi="Arial" w:cs="Arial"/>
                <w:color w:val="000000"/>
                <w:sz w:val="18"/>
                <w:szCs w:val="18"/>
                <w:lang w:val="en-US"/>
              </w:rPr>
              <w:t>71</w:t>
            </w:r>
          </w:p>
        </w:tc>
        <w:tc>
          <w:tcPr>
            <w:tcW w:w="2150" w:type="dxa"/>
            <w:tcBorders>
              <w:top w:val="single" w:sz="4" w:space="0" w:color="auto"/>
              <w:left w:val="nil"/>
              <w:bottom w:val="single" w:sz="4" w:space="0" w:color="auto"/>
              <w:right w:val="single" w:sz="4" w:space="0" w:color="auto"/>
            </w:tcBorders>
            <w:shd w:val="clear" w:color="auto" w:fill="auto"/>
            <w:noWrap/>
            <w:vAlign w:val="bottom"/>
            <w:hideMark/>
          </w:tcPr>
          <w:p w14:paraId="7AD0045A" w14:textId="3F2D94CE" w:rsidR="009862E6" w:rsidRPr="00FC797F" w:rsidRDefault="009862E6" w:rsidP="0003137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99.</w:t>
            </w:r>
            <w:r w:rsidR="00031379">
              <w:rPr>
                <w:rFonts w:ascii="Arial" w:eastAsia="Times New Roman" w:hAnsi="Arial" w:cs="Arial"/>
                <w:color w:val="000000"/>
                <w:sz w:val="18"/>
                <w:szCs w:val="18"/>
                <w:lang w:val="en-US"/>
              </w:rPr>
              <w:t>84</w:t>
            </w:r>
          </w:p>
        </w:tc>
      </w:tr>
      <w:tr w:rsidR="00FD6AA2" w:rsidRPr="00FC797F" w14:paraId="2377952B" w14:textId="77777777" w:rsidTr="005B6DCD">
        <w:trPr>
          <w:trHeight w:val="259"/>
        </w:trPr>
        <w:tc>
          <w:tcPr>
            <w:tcW w:w="41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24A9C" w14:textId="7EA82FFE" w:rsidR="00FD6AA2" w:rsidRPr="009862E6" w:rsidRDefault="009862E6" w:rsidP="005B6DCD">
            <w:pPr>
              <w:spacing w:after="0" w:line="240" w:lineRule="auto"/>
              <w:rPr>
                <w:rFonts w:ascii="Arial" w:eastAsia="Times New Roman" w:hAnsi="Arial" w:cs="Arial"/>
                <w:color w:val="000000"/>
                <w:sz w:val="18"/>
                <w:szCs w:val="18"/>
                <w:lang w:val="es-ES"/>
              </w:rPr>
            </w:pPr>
            <w:r>
              <w:rPr>
                <w:rFonts w:ascii="Arial" w:eastAsia="Times New Roman" w:hAnsi="Arial" w:cs="Arial"/>
                <w:color w:val="000000"/>
                <w:sz w:val="18"/>
                <w:szCs w:val="18"/>
                <w:lang w:val="es-ES"/>
              </w:rPr>
              <w:t>DEUDORES POR ANTICIPO</w:t>
            </w:r>
            <w:r w:rsidRPr="009862E6">
              <w:rPr>
                <w:rFonts w:ascii="Arial" w:eastAsia="Times New Roman" w:hAnsi="Arial" w:cs="Arial"/>
                <w:color w:val="000000"/>
                <w:sz w:val="18"/>
                <w:szCs w:val="18"/>
                <w:lang w:val="es-ES"/>
              </w:rPr>
              <w:t>S DE LA TESORERIA</w:t>
            </w:r>
            <w:r w:rsidR="00FD6AA2" w:rsidRPr="009862E6">
              <w:rPr>
                <w:rFonts w:ascii="Arial" w:eastAsia="Times New Roman" w:hAnsi="Arial" w:cs="Arial"/>
                <w:color w:val="000000"/>
                <w:sz w:val="18"/>
                <w:szCs w:val="18"/>
                <w:lang w:val="es-ES"/>
              </w:rPr>
              <w:t> </w:t>
            </w:r>
          </w:p>
        </w:tc>
        <w:tc>
          <w:tcPr>
            <w:tcW w:w="2150" w:type="dxa"/>
            <w:tcBorders>
              <w:top w:val="single" w:sz="4" w:space="0" w:color="auto"/>
              <w:left w:val="nil"/>
              <w:bottom w:val="single" w:sz="4" w:space="0" w:color="auto"/>
              <w:right w:val="single" w:sz="4" w:space="0" w:color="auto"/>
            </w:tcBorders>
            <w:shd w:val="clear" w:color="auto" w:fill="auto"/>
            <w:noWrap/>
            <w:vAlign w:val="bottom"/>
            <w:hideMark/>
          </w:tcPr>
          <w:p w14:paraId="3BB53D1B" w14:textId="73D63D28" w:rsidR="00FD6AA2" w:rsidRPr="009862E6" w:rsidRDefault="009862E6" w:rsidP="00031379">
            <w:pPr>
              <w:spacing w:after="0" w:line="240" w:lineRule="auto"/>
              <w:jc w:val="right"/>
              <w:rPr>
                <w:rFonts w:ascii="Arial" w:eastAsia="Times New Roman" w:hAnsi="Arial" w:cs="Arial"/>
                <w:color w:val="000000"/>
                <w:sz w:val="18"/>
                <w:szCs w:val="18"/>
                <w:lang w:val="es-ES"/>
              </w:rPr>
            </w:pPr>
            <w:r>
              <w:rPr>
                <w:rFonts w:ascii="Arial" w:eastAsia="Times New Roman" w:hAnsi="Arial" w:cs="Arial"/>
                <w:color w:val="000000"/>
                <w:sz w:val="18"/>
                <w:szCs w:val="18"/>
                <w:lang w:val="es-ES"/>
              </w:rPr>
              <w:t>$</w:t>
            </w:r>
            <w:r w:rsidR="00031379">
              <w:rPr>
                <w:rFonts w:ascii="Arial" w:eastAsia="Times New Roman" w:hAnsi="Arial" w:cs="Arial"/>
                <w:color w:val="000000"/>
                <w:sz w:val="18"/>
                <w:szCs w:val="18"/>
                <w:lang w:val="es-ES"/>
              </w:rPr>
              <w:t>3</w:t>
            </w:r>
            <w:r>
              <w:rPr>
                <w:rFonts w:ascii="Arial" w:eastAsia="Times New Roman" w:hAnsi="Arial" w:cs="Arial"/>
                <w:color w:val="000000"/>
                <w:sz w:val="18"/>
                <w:szCs w:val="18"/>
                <w:lang w:val="es-ES"/>
              </w:rPr>
              <w:t>,000</w:t>
            </w:r>
            <w:r w:rsidR="00FD6AA2" w:rsidRPr="009862E6">
              <w:rPr>
                <w:rFonts w:ascii="Arial" w:eastAsia="Times New Roman" w:hAnsi="Arial" w:cs="Arial"/>
                <w:color w:val="000000"/>
                <w:sz w:val="18"/>
                <w:szCs w:val="18"/>
                <w:lang w:val="es-ES"/>
              </w:rPr>
              <w:t> </w:t>
            </w:r>
          </w:p>
        </w:tc>
        <w:tc>
          <w:tcPr>
            <w:tcW w:w="2150" w:type="dxa"/>
            <w:tcBorders>
              <w:top w:val="single" w:sz="4" w:space="0" w:color="auto"/>
              <w:left w:val="nil"/>
              <w:bottom w:val="single" w:sz="4" w:space="0" w:color="auto"/>
              <w:right w:val="single" w:sz="4" w:space="0" w:color="auto"/>
            </w:tcBorders>
            <w:shd w:val="clear" w:color="auto" w:fill="auto"/>
            <w:noWrap/>
            <w:vAlign w:val="bottom"/>
            <w:hideMark/>
          </w:tcPr>
          <w:p w14:paraId="32F60702" w14:textId="14F90CF4" w:rsidR="00FD6AA2" w:rsidRPr="009862E6" w:rsidRDefault="009862E6" w:rsidP="00031379">
            <w:pPr>
              <w:spacing w:after="0" w:line="240" w:lineRule="auto"/>
              <w:jc w:val="right"/>
              <w:rPr>
                <w:rFonts w:ascii="Arial" w:eastAsia="Times New Roman" w:hAnsi="Arial" w:cs="Arial"/>
                <w:color w:val="000000"/>
                <w:sz w:val="18"/>
                <w:szCs w:val="18"/>
                <w:lang w:val="es-ES"/>
              </w:rPr>
            </w:pPr>
            <w:r>
              <w:rPr>
                <w:rFonts w:ascii="Arial" w:eastAsia="Times New Roman" w:hAnsi="Arial" w:cs="Arial"/>
                <w:color w:val="000000"/>
                <w:sz w:val="18"/>
                <w:szCs w:val="18"/>
                <w:lang w:val="es-ES"/>
              </w:rPr>
              <w:t>0</w:t>
            </w:r>
            <w:r w:rsidR="00031379">
              <w:rPr>
                <w:rFonts w:ascii="Arial" w:eastAsia="Times New Roman" w:hAnsi="Arial" w:cs="Arial"/>
                <w:color w:val="000000"/>
                <w:sz w:val="18"/>
                <w:szCs w:val="18"/>
                <w:lang w:val="es-ES"/>
              </w:rPr>
              <w:t>.02</w:t>
            </w:r>
            <w:r w:rsidR="00FD6AA2" w:rsidRPr="009862E6">
              <w:rPr>
                <w:rFonts w:ascii="Arial" w:eastAsia="Times New Roman" w:hAnsi="Arial" w:cs="Arial"/>
                <w:color w:val="000000"/>
                <w:sz w:val="18"/>
                <w:szCs w:val="18"/>
                <w:lang w:val="es-ES"/>
              </w:rPr>
              <w:t> </w:t>
            </w:r>
          </w:p>
        </w:tc>
      </w:tr>
      <w:tr w:rsidR="00FD6AA2" w:rsidRPr="00FC797F" w14:paraId="7FFEC439" w14:textId="77777777" w:rsidTr="005B6DCD">
        <w:trPr>
          <w:trHeight w:val="259"/>
        </w:trPr>
        <w:tc>
          <w:tcPr>
            <w:tcW w:w="419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DA26A5D" w14:textId="78917393" w:rsidR="00FD6AA2" w:rsidRPr="009862E6" w:rsidRDefault="007C4D8E" w:rsidP="005B6DCD">
            <w:pPr>
              <w:spacing w:after="0" w:line="240" w:lineRule="auto"/>
              <w:jc w:val="right"/>
              <w:rPr>
                <w:rFonts w:ascii="Arial" w:eastAsia="Times New Roman" w:hAnsi="Arial" w:cs="Arial"/>
                <w:b/>
                <w:bCs/>
                <w:color w:val="000000"/>
                <w:sz w:val="18"/>
                <w:szCs w:val="18"/>
                <w:lang w:val="es-ES"/>
              </w:rPr>
            </w:pPr>
            <w:r>
              <w:rPr>
                <w:rFonts w:ascii="Arial" w:eastAsia="Times New Roman" w:hAnsi="Arial" w:cs="Arial"/>
                <w:b/>
                <w:bCs/>
                <w:color w:val="000000"/>
                <w:sz w:val="18"/>
                <w:szCs w:val="18"/>
                <w:lang w:val="es-ES"/>
              </w:rPr>
              <w:t>SUMA</w:t>
            </w:r>
          </w:p>
        </w:tc>
        <w:tc>
          <w:tcPr>
            <w:tcW w:w="2150" w:type="dxa"/>
            <w:tcBorders>
              <w:top w:val="single" w:sz="4" w:space="0" w:color="auto"/>
              <w:left w:val="nil"/>
              <w:bottom w:val="single" w:sz="4" w:space="0" w:color="auto"/>
              <w:right w:val="single" w:sz="4" w:space="0" w:color="auto"/>
            </w:tcBorders>
            <w:shd w:val="clear" w:color="auto" w:fill="auto"/>
            <w:noWrap/>
            <w:vAlign w:val="bottom"/>
            <w:hideMark/>
          </w:tcPr>
          <w:p w14:paraId="1AD7402A" w14:textId="6A38B7AE" w:rsidR="00FD6AA2" w:rsidRPr="009862E6" w:rsidRDefault="00FD6AA2" w:rsidP="00031379">
            <w:pPr>
              <w:spacing w:after="0" w:line="240" w:lineRule="auto"/>
              <w:jc w:val="right"/>
              <w:rPr>
                <w:rFonts w:ascii="Arial" w:eastAsia="Times New Roman" w:hAnsi="Arial" w:cs="Arial"/>
                <w:b/>
                <w:bCs/>
                <w:color w:val="000000"/>
                <w:sz w:val="18"/>
                <w:szCs w:val="18"/>
                <w:lang w:val="es-ES"/>
              </w:rPr>
            </w:pPr>
            <w:r w:rsidRPr="009862E6">
              <w:rPr>
                <w:rFonts w:ascii="Arial" w:eastAsia="Times New Roman" w:hAnsi="Arial" w:cs="Arial"/>
                <w:b/>
                <w:bCs/>
                <w:color w:val="000000"/>
                <w:sz w:val="18"/>
                <w:szCs w:val="18"/>
                <w:lang w:val="es-ES"/>
              </w:rPr>
              <w:t>18,</w:t>
            </w:r>
            <w:r w:rsidR="00031379">
              <w:rPr>
                <w:rFonts w:ascii="Arial" w:eastAsia="Times New Roman" w:hAnsi="Arial" w:cs="Arial"/>
                <w:b/>
                <w:bCs/>
                <w:color w:val="000000"/>
                <w:sz w:val="18"/>
                <w:szCs w:val="18"/>
                <w:lang w:val="es-ES"/>
              </w:rPr>
              <w:t>450</w:t>
            </w:r>
            <w:r w:rsidRPr="009862E6">
              <w:rPr>
                <w:rFonts w:ascii="Arial" w:eastAsia="Times New Roman" w:hAnsi="Arial" w:cs="Arial"/>
                <w:b/>
                <w:bCs/>
                <w:color w:val="000000"/>
                <w:sz w:val="18"/>
                <w:szCs w:val="18"/>
                <w:lang w:val="es-ES"/>
              </w:rPr>
              <w:t>,</w:t>
            </w:r>
            <w:r w:rsidR="00031379">
              <w:rPr>
                <w:rFonts w:ascii="Arial" w:eastAsia="Times New Roman" w:hAnsi="Arial" w:cs="Arial"/>
                <w:b/>
                <w:bCs/>
                <w:color w:val="000000"/>
                <w:sz w:val="18"/>
                <w:szCs w:val="18"/>
                <w:lang w:val="es-ES"/>
              </w:rPr>
              <w:t>721</w:t>
            </w:r>
          </w:p>
        </w:tc>
        <w:tc>
          <w:tcPr>
            <w:tcW w:w="2150" w:type="dxa"/>
            <w:tcBorders>
              <w:top w:val="single" w:sz="4" w:space="0" w:color="auto"/>
              <w:left w:val="nil"/>
              <w:bottom w:val="single" w:sz="4" w:space="0" w:color="auto"/>
              <w:right w:val="single" w:sz="4" w:space="0" w:color="auto"/>
            </w:tcBorders>
            <w:shd w:val="clear" w:color="auto" w:fill="auto"/>
            <w:noWrap/>
            <w:vAlign w:val="bottom"/>
            <w:hideMark/>
          </w:tcPr>
          <w:p w14:paraId="4EC53E95" w14:textId="4E12A6DE" w:rsidR="00FD6AA2" w:rsidRPr="009862E6" w:rsidRDefault="00031379" w:rsidP="005B6DCD">
            <w:pPr>
              <w:spacing w:after="0" w:line="240" w:lineRule="auto"/>
              <w:jc w:val="right"/>
              <w:rPr>
                <w:rFonts w:ascii="Arial" w:eastAsia="Times New Roman" w:hAnsi="Arial" w:cs="Arial"/>
                <w:b/>
                <w:bCs/>
                <w:color w:val="000000"/>
                <w:sz w:val="18"/>
                <w:szCs w:val="18"/>
                <w:lang w:val="es-ES"/>
              </w:rPr>
            </w:pPr>
            <w:r>
              <w:rPr>
                <w:rFonts w:ascii="Arial" w:eastAsia="Times New Roman" w:hAnsi="Arial" w:cs="Arial"/>
                <w:b/>
                <w:bCs/>
                <w:color w:val="000000"/>
                <w:sz w:val="18"/>
                <w:szCs w:val="18"/>
                <w:lang w:val="es-ES"/>
              </w:rPr>
              <w:t>100</w:t>
            </w:r>
            <w:r w:rsidR="00FD6AA2" w:rsidRPr="009862E6">
              <w:rPr>
                <w:rFonts w:ascii="Arial" w:eastAsia="Times New Roman" w:hAnsi="Arial" w:cs="Arial"/>
                <w:b/>
                <w:bCs/>
                <w:color w:val="000000"/>
                <w:sz w:val="18"/>
                <w:szCs w:val="18"/>
                <w:lang w:val="es-ES"/>
              </w:rPr>
              <w:t> </w:t>
            </w:r>
          </w:p>
        </w:tc>
      </w:tr>
    </w:tbl>
    <w:p w14:paraId="6BBAC6B3" w14:textId="77777777" w:rsidR="00FD6AA2" w:rsidRPr="00FC797F" w:rsidRDefault="00FD6AA2" w:rsidP="00FD6AA2">
      <w:pPr>
        <w:spacing w:after="0" w:line="240" w:lineRule="auto"/>
        <w:ind w:firstLine="708"/>
        <w:jc w:val="both"/>
        <w:rPr>
          <w:rFonts w:ascii="Arial" w:eastAsia="Times New Roman" w:hAnsi="Arial" w:cs="Arial"/>
          <w:color w:val="000000"/>
          <w:sz w:val="18"/>
          <w:szCs w:val="18"/>
          <w:lang w:val="es-ES"/>
        </w:rPr>
      </w:pPr>
    </w:p>
    <w:tbl>
      <w:tblPr>
        <w:tblW w:w="10685" w:type="dxa"/>
        <w:tblInd w:w="690" w:type="dxa"/>
        <w:tblLook w:val="04A0" w:firstRow="1" w:lastRow="0" w:firstColumn="1" w:lastColumn="0" w:noHBand="0" w:noVBand="1"/>
      </w:tblPr>
      <w:tblGrid>
        <w:gridCol w:w="1094"/>
        <w:gridCol w:w="562"/>
        <w:gridCol w:w="562"/>
        <w:gridCol w:w="562"/>
        <w:gridCol w:w="565"/>
        <w:gridCol w:w="596"/>
        <w:gridCol w:w="601"/>
        <w:gridCol w:w="596"/>
        <w:gridCol w:w="596"/>
        <w:gridCol w:w="596"/>
        <w:gridCol w:w="596"/>
        <w:gridCol w:w="684"/>
        <w:gridCol w:w="596"/>
        <w:gridCol w:w="596"/>
        <w:gridCol w:w="147"/>
        <w:gridCol w:w="89"/>
        <w:gridCol w:w="219"/>
        <w:gridCol w:w="377"/>
        <w:gridCol w:w="1051"/>
      </w:tblGrid>
      <w:tr w:rsidR="00FD6AA2" w:rsidRPr="00FC797F" w14:paraId="5F25EEF2" w14:textId="77777777" w:rsidTr="00E709E4">
        <w:trPr>
          <w:gridAfter w:val="3"/>
          <w:wAfter w:w="1647" w:type="dxa"/>
          <w:trHeight w:val="247"/>
        </w:trPr>
        <w:tc>
          <w:tcPr>
            <w:tcW w:w="5734" w:type="dxa"/>
            <w:gridSpan w:val="9"/>
            <w:tcBorders>
              <w:top w:val="nil"/>
              <w:left w:val="nil"/>
              <w:bottom w:val="nil"/>
              <w:right w:val="nil"/>
            </w:tcBorders>
            <w:shd w:val="clear" w:color="auto" w:fill="auto"/>
            <w:noWrap/>
            <w:vAlign w:val="bottom"/>
            <w:hideMark/>
          </w:tcPr>
          <w:p w14:paraId="7765B4F0" w14:textId="77777777" w:rsidR="00FD6AA2" w:rsidRPr="00FC797F" w:rsidRDefault="00FD6AA2" w:rsidP="005B6DCD">
            <w:pPr>
              <w:spacing w:after="0" w:line="240" w:lineRule="auto"/>
              <w:rPr>
                <w:rFonts w:ascii="Times New Roman" w:eastAsia="Times New Roman" w:hAnsi="Times New Roman" w:cs="Times New Roman"/>
                <w:sz w:val="20"/>
                <w:szCs w:val="20"/>
                <w:lang w:val="es-ES"/>
              </w:rPr>
            </w:pPr>
          </w:p>
        </w:tc>
        <w:tc>
          <w:tcPr>
            <w:tcW w:w="596" w:type="dxa"/>
            <w:tcBorders>
              <w:top w:val="nil"/>
              <w:left w:val="nil"/>
              <w:bottom w:val="nil"/>
              <w:right w:val="nil"/>
            </w:tcBorders>
            <w:shd w:val="clear" w:color="auto" w:fill="auto"/>
            <w:noWrap/>
            <w:vAlign w:val="bottom"/>
            <w:hideMark/>
          </w:tcPr>
          <w:p w14:paraId="13DB5B65" w14:textId="77777777" w:rsidR="00FD6AA2" w:rsidRPr="00FC797F" w:rsidRDefault="00FD6AA2" w:rsidP="005B6DCD">
            <w:pPr>
              <w:spacing w:after="0" w:line="240" w:lineRule="auto"/>
              <w:rPr>
                <w:rFonts w:ascii="Times New Roman" w:eastAsia="Times New Roman" w:hAnsi="Times New Roman" w:cs="Times New Roman"/>
                <w:sz w:val="20"/>
                <w:szCs w:val="20"/>
                <w:lang w:val="es-ES"/>
              </w:rPr>
            </w:pPr>
          </w:p>
        </w:tc>
        <w:tc>
          <w:tcPr>
            <w:tcW w:w="596" w:type="dxa"/>
            <w:tcBorders>
              <w:top w:val="nil"/>
              <w:left w:val="nil"/>
              <w:bottom w:val="nil"/>
              <w:right w:val="nil"/>
            </w:tcBorders>
            <w:shd w:val="clear" w:color="auto" w:fill="auto"/>
            <w:noWrap/>
            <w:vAlign w:val="bottom"/>
            <w:hideMark/>
          </w:tcPr>
          <w:p w14:paraId="614DDD13" w14:textId="77777777" w:rsidR="00FD6AA2" w:rsidRPr="00FC797F" w:rsidRDefault="00FD6AA2" w:rsidP="005B6DCD">
            <w:pPr>
              <w:spacing w:after="0" w:line="240" w:lineRule="auto"/>
              <w:rPr>
                <w:rFonts w:ascii="Times New Roman" w:eastAsia="Times New Roman" w:hAnsi="Times New Roman" w:cs="Times New Roman"/>
                <w:sz w:val="20"/>
                <w:szCs w:val="20"/>
                <w:lang w:val="es-ES"/>
              </w:rPr>
            </w:pPr>
          </w:p>
        </w:tc>
        <w:tc>
          <w:tcPr>
            <w:tcW w:w="1280" w:type="dxa"/>
            <w:gridSpan w:val="2"/>
            <w:tcBorders>
              <w:top w:val="nil"/>
              <w:left w:val="nil"/>
              <w:bottom w:val="nil"/>
              <w:right w:val="nil"/>
            </w:tcBorders>
            <w:shd w:val="clear" w:color="auto" w:fill="auto"/>
            <w:noWrap/>
            <w:vAlign w:val="bottom"/>
            <w:hideMark/>
          </w:tcPr>
          <w:p w14:paraId="03270244" w14:textId="77777777" w:rsidR="00FD6AA2" w:rsidRPr="00FC797F" w:rsidRDefault="00FD6AA2" w:rsidP="005B6DCD">
            <w:pPr>
              <w:spacing w:after="0" w:line="240" w:lineRule="auto"/>
              <w:rPr>
                <w:rFonts w:ascii="Times New Roman" w:eastAsia="Times New Roman" w:hAnsi="Times New Roman" w:cs="Times New Roman"/>
                <w:sz w:val="20"/>
                <w:szCs w:val="20"/>
                <w:lang w:val="es-ES"/>
              </w:rPr>
            </w:pPr>
          </w:p>
        </w:tc>
        <w:tc>
          <w:tcPr>
            <w:tcW w:w="596" w:type="dxa"/>
            <w:tcBorders>
              <w:top w:val="nil"/>
              <w:left w:val="nil"/>
              <w:bottom w:val="nil"/>
              <w:right w:val="nil"/>
            </w:tcBorders>
            <w:shd w:val="clear" w:color="auto" w:fill="auto"/>
            <w:noWrap/>
            <w:vAlign w:val="bottom"/>
            <w:hideMark/>
          </w:tcPr>
          <w:p w14:paraId="0A8E8E73" w14:textId="77777777" w:rsidR="00FD6AA2" w:rsidRPr="00FC797F" w:rsidRDefault="00FD6AA2" w:rsidP="005B6DCD">
            <w:pPr>
              <w:spacing w:after="0" w:line="240" w:lineRule="auto"/>
              <w:rPr>
                <w:rFonts w:ascii="Times New Roman" w:eastAsia="Times New Roman" w:hAnsi="Times New Roman" w:cs="Times New Roman"/>
                <w:sz w:val="20"/>
                <w:szCs w:val="20"/>
                <w:lang w:val="es-ES"/>
              </w:rPr>
            </w:pPr>
          </w:p>
        </w:tc>
        <w:tc>
          <w:tcPr>
            <w:tcW w:w="236" w:type="dxa"/>
            <w:gridSpan w:val="2"/>
            <w:tcBorders>
              <w:top w:val="nil"/>
              <w:left w:val="nil"/>
              <w:bottom w:val="nil"/>
              <w:right w:val="nil"/>
            </w:tcBorders>
            <w:shd w:val="clear" w:color="auto" w:fill="auto"/>
            <w:noWrap/>
            <w:vAlign w:val="bottom"/>
            <w:hideMark/>
          </w:tcPr>
          <w:p w14:paraId="19FB778C" w14:textId="77777777" w:rsidR="00FD6AA2" w:rsidRPr="00FC797F" w:rsidRDefault="00FD6AA2" w:rsidP="005B6DCD">
            <w:pPr>
              <w:spacing w:after="0" w:line="240" w:lineRule="auto"/>
              <w:rPr>
                <w:rFonts w:ascii="Times New Roman" w:eastAsia="Times New Roman" w:hAnsi="Times New Roman" w:cs="Times New Roman"/>
                <w:sz w:val="20"/>
                <w:szCs w:val="20"/>
                <w:lang w:val="es-ES"/>
              </w:rPr>
            </w:pPr>
          </w:p>
        </w:tc>
      </w:tr>
      <w:tr w:rsidR="001866A2" w:rsidRPr="00FC797F" w14:paraId="4DBAEDA8" w14:textId="77777777" w:rsidTr="00E709E4">
        <w:trPr>
          <w:gridAfter w:val="3"/>
          <w:wAfter w:w="1647" w:type="dxa"/>
          <w:trHeight w:val="247"/>
        </w:trPr>
        <w:tc>
          <w:tcPr>
            <w:tcW w:w="6330" w:type="dxa"/>
            <w:gridSpan w:val="10"/>
            <w:tcBorders>
              <w:top w:val="nil"/>
              <w:left w:val="nil"/>
              <w:bottom w:val="nil"/>
              <w:right w:val="nil"/>
            </w:tcBorders>
            <w:shd w:val="clear" w:color="auto" w:fill="auto"/>
            <w:noWrap/>
            <w:vAlign w:val="bottom"/>
            <w:hideMark/>
          </w:tcPr>
          <w:p w14:paraId="127799DF" w14:textId="74C88C4A" w:rsidR="001866A2" w:rsidRPr="00FC797F" w:rsidRDefault="001866A2" w:rsidP="005B6DCD">
            <w:pPr>
              <w:spacing w:after="0" w:line="240" w:lineRule="auto"/>
              <w:rPr>
                <w:rFonts w:ascii="Times New Roman" w:eastAsia="Times New Roman" w:hAnsi="Times New Roman" w:cs="Times New Roman"/>
                <w:sz w:val="20"/>
                <w:szCs w:val="20"/>
                <w:lang w:val="es-ES"/>
              </w:rPr>
            </w:pPr>
            <w:r>
              <w:rPr>
                <w:rFonts w:ascii="Times New Roman" w:eastAsia="Times New Roman" w:hAnsi="Times New Roman" w:cs="Times New Roman"/>
                <w:sz w:val="20"/>
                <w:szCs w:val="20"/>
                <w:lang w:val="es-ES"/>
              </w:rPr>
              <w:t>Cuadro de deudores diversos por antigüedad de saldos</w:t>
            </w:r>
          </w:p>
        </w:tc>
        <w:tc>
          <w:tcPr>
            <w:tcW w:w="596" w:type="dxa"/>
            <w:tcBorders>
              <w:top w:val="nil"/>
              <w:left w:val="nil"/>
              <w:bottom w:val="nil"/>
              <w:right w:val="nil"/>
            </w:tcBorders>
            <w:shd w:val="clear" w:color="auto" w:fill="auto"/>
            <w:noWrap/>
            <w:vAlign w:val="bottom"/>
            <w:hideMark/>
          </w:tcPr>
          <w:p w14:paraId="1156AE65" w14:textId="77777777" w:rsidR="001866A2" w:rsidRPr="00FC797F" w:rsidRDefault="001866A2" w:rsidP="005B6DCD">
            <w:pPr>
              <w:spacing w:after="0" w:line="240" w:lineRule="auto"/>
              <w:rPr>
                <w:rFonts w:ascii="Times New Roman" w:eastAsia="Times New Roman" w:hAnsi="Times New Roman" w:cs="Times New Roman"/>
                <w:sz w:val="20"/>
                <w:szCs w:val="20"/>
                <w:lang w:val="es-ES"/>
              </w:rPr>
            </w:pPr>
          </w:p>
        </w:tc>
        <w:tc>
          <w:tcPr>
            <w:tcW w:w="1280" w:type="dxa"/>
            <w:gridSpan w:val="2"/>
            <w:tcBorders>
              <w:top w:val="nil"/>
              <w:left w:val="nil"/>
              <w:bottom w:val="nil"/>
              <w:right w:val="nil"/>
            </w:tcBorders>
            <w:shd w:val="clear" w:color="auto" w:fill="auto"/>
            <w:noWrap/>
            <w:vAlign w:val="bottom"/>
            <w:hideMark/>
          </w:tcPr>
          <w:p w14:paraId="456D1CE0" w14:textId="77777777" w:rsidR="001866A2" w:rsidRPr="00FC797F" w:rsidRDefault="001866A2" w:rsidP="005B6DCD">
            <w:pPr>
              <w:spacing w:after="0" w:line="240" w:lineRule="auto"/>
              <w:rPr>
                <w:rFonts w:ascii="Times New Roman" w:eastAsia="Times New Roman" w:hAnsi="Times New Roman" w:cs="Times New Roman"/>
                <w:sz w:val="20"/>
                <w:szCs w:val="20"/>
                <w:lang w:val="es-ES"/>
              </w:rPr>
            </w:pPr>
          </w:p>
        </w:tc>
        <w:tc>
          <w:tcPr>
            <w:tcW w:w="596" w:type="dxa"/>
            <w:tcBorders>
              <w:top w:val="nil"/>
              <w:left w:val="nil"/>
              <w:bottom w:val="nil"/>
              <w:right w:val="nil"/>
            </w:tcBorders>
            <w:shd w:val="clear" w:color="auto" w:fill="auto"/>
            <w:noWrap/>
            <w:vAlign w:val="bottom"/>
            <w:hideMark/>
          </w:tcPr>
          <w:p w14:paraId="05F9A275" w14:textId="77777777" w:rsidR="001866A2" w:rsidRPr="00FC797F" w:rsidRDefault="001866A2" w:rsidP="005B6DCD">
            <w:pPr>
              <w:spacing w:after="0" w:line="240" w:lineRule="auto"/>
              <w:rPr>
                <w:rFonts w:ascii="Times New Roman" w:eastAsia="Times New Roman" w:hAnsi="Times New Roman" w:cs="Times New Roman"/>
                <w:sz w:val="20"/>
                <w:szCs w:val="20"/>
                <w:lang w:val="es-ES"/>
              </w:rPr>
            </w:pPr>
          </w:p>
        </w:tc>
        <w:tc>
          <w:tcPr>
            <w:tcW w:w="236" w:type="dxa"/>
            <w:gridSpan w:val="2"/>
            <w:tcBorders>
              <w:top w:val="nil"/>
              <w:left w:val="nil"/>
              <w:bottom w:val="nil"/>
              <w:right w:val="nil"/>
            </w:tcBorders>
            <w:shd w:val="clear" w:color="auto" w:fill="auto"/>
            <w:noWrap/>
            <w:vAlign w:val="bottom"/>
            <w:hideMark/>
          </w:tcPr>
          <w:p w14:paraId="54DA1741" w14:textId="77777777" w:rsidR="001866A2" w:rsidRPr="00FC797F" w:rsidRDefault="001866A2" w:rsidP="005B6DCD">
            <w:pPr>
              <w:spacing w:after="0" w:line="240" w:lineRule="auto"/>
              <w:rPr>
                <w:rFonts w:ascii="Times New Roman" w:eastAsia="Times New Roman" w:hAnsi="Times New Roman" w:cs="Times New Roman"/>
                <w:sz w:val="20"/>
                <w:szCs w:val="20"/>
                <w:lang w:val="es-ES"/>
              </w:rPr>
            </w:pPr>
          </w:p>
        </w:tc>
      </w:tr>
      <w:tr w:rsidR="00FD6AA2" w:rsidRPr="00FC797F" w14:paraId="798E14F2" w14:textId="77777777" w:rsidTr="00E709E4">
        <w:trPr>
          <w:gridAfter w:val="4"/>
          <w:wAfter w:w="1736" w:type="dxa"/>
          <w:trHeight w:val="247"/>
        </w:trPr>
        <w:tc>
          <w:tcPr>
            <w:tcW w:w="8949" w:type="dxa"/>
            <w:gridSpan w:val="15"/>
            <w:tcBorders>
              <w:top w:val="nil"/>
              <w:left w:val="nil"/>
              <w:bottom w:val="nil"/>
              <w:right w:val="nil"/>
            </w:tcBorders>
            <w:shd w:val="clear" w:color="auto" w:fill="auto"/>
            <w:noWrap/>
            <w:vAlign w:val="bottom"/>
            <w:hideMark/>
          </w:tcPr>
          <w:p w14:paraId="3453F29F" w14:textId="77777777" w:rsidR="000D1EE9" w:rsidRDefault="000D1EE9" w:rsidP="005B6DCD">
            <w:pPr>
              <w:spacing w:after="0" w:line="240" w:lineRule="auto"/>
              <w:rPr>
                <w:rFonts w:ascii="Arial" w:eastAsia="Times New Roman" w:hAnsi="Arial" w:cs="Arial"/>
                <w:color w:val="000000"/>
                <w:sz w:val="18"/>
                <w:szCs w:val="18"/>
                <w:lang w:val="es-ES"/>
              </w:rPr>
            </w:pPr>
          </w:p>
          <w:tbl>
            <w:tblPr>
              <w:tblpPr w:leftFromText="180" w:rightFromText="180" w:vertAnchor="page" w:horzAnchor="margin" w:tblpY="676"/>
              <w:tblOverlap w:val="never"/>
              <w:tblW w:w="8696" w:type="dxa"/>
              <w:tblLook w:val="04A0" w:firstRow="1" w:lastRow="0" w:firstColumn="1" w:lastColumn="0" w:noHBand="0" w:noVBand="1"/>
            </w:tblPr>
            <w:tblGrid>
              <w:gridCol w:w="1980"/>
              <w:gridCol w:w="1559"/>
              <w:gridCol w:w="1559"/>
              <w:gridCol w:w="1658"/>
              <w:gridCol w:w="1940"/>
            </w:tblGrid>
            <w:tr w:rsidR="000D1EE9" w:rsidRPr="001C696E" w14:paraId="05F63AD1" w14:textId="77777777" w:rsidTr="005B6DCD">
              <w:trPr>
                <w:trHeight w:val="274"/>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09204" w14:textId="6E6F87BE" w:rsidR="000D1EE9" w:rsidRPr="005B6DCD" w:rsidRDefault="004B4699" w:rsidP="000D1EE9">
                  <w:pPr>
                    <w:spacing w:after="0" w:line="240" w:lineRule="auto"/>
                    <w:jc w:val="center"/>
                    <w:rPr>
                      <w:rFonts w:ascii="Arial" w:eastAsia="Times New Roman" w:hAnsi="Arial" w:cs="Arial"/>
                      <w:b/>
                      <w:bCs/>
                      <w:color w:val="000000"/>
                      <w:sz w:val="18"/>
                      <w:szCs w:val="18"/>
                      <w:lang w:val="es-ES"/>
                    </w:rPr>
                  </w:pPr>
                  <w:r w:rsidRPr="005B6DCD">
                    <w:rPr>
                      <w:rFonts w:ascii="Arial" w:eastAsia="Times New Roman" w:hAnsi="Arial" w:cs="Arial"/>
                      <w:b/>
                      <w:bCs/>
                      <w:color w:val="000000"/>
                      <w:sz w:val="18"/>
                      <w:szCs w:val="18"/>
                      <w:lang w:val="es-ES"/>
                    </w:rPr>
                    <w:t>CONCEPTO</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9E5115" w14:textId="77777777" w:rsidR="000D1EE9" w:rsidRPr="005B6DCD" w:rsidRDefault="000D1EE9" w:rsidP="000D1EE9">
                  <w:pPr>
                    <w:spacing w:after="0" w:line="240" w:lineRule="auto"/>
                    <w:jc w:val="center"/>
                    <w:rPr>
                      <w:rFonts w:ascii="Arial" w:eastAsia="Times New Roman" w:hAnsi="Arial" w:cs="Arial"/>
                      <w:b/>
                      <w:bCs/>
                      <w:color w:val="000000"/>
                      <w:sz w:val="18"/>
                      <w:szCs w:val="18"/>
                      <w:lang w:val="es-ES"/>
                    </w:rPr>
                  </w:pPr>
                  <w:r w:rsidRPr="005B6DCD">
                    <w:rPr>
                      <w:rFonts w:ascii="Arial" w:eastAsia="Times New Roman" w:hAnsi="Arial" w:cs="Arial"/>
                      <w:b/>
                      <w:bCs/>
                      <w:color w:val="000000"/>
                      <w:sz w:val="18"/>
                      <w:szCs w:val="18"/>
                      <w:lang w:val="es-ES"/>
                    </w:rPr>
                    <w:t>90 DIAS</w:t>
                  </w:r>
                </w:p>
              </w:tc>
              <w:tc>
                <w:tcPr>
                  <w:tcW w:w="1559" w:type="dxa"/>
                  <w:tcBorders>
                    <w:top w:val="single" w:sz="4" w:space="0" w:color="auto"/>
                    <w:left w:val="nil"/>
                    <w:bottom w:val="single" w:sz="4" w:space="0" w:color="auto"/>
                    <w:right w:val="single" w:sz="4" w:space="0" w:color="auto"/>
                  </w:tcBorders>
                </w:tcPr>
                <w:p w14:paraId="10998439" w14:textId="77777777" w:rsidR="000D1EE9" w:rsidRPr="005B6DCD" w:rsidRDefault="000D1EE9" w:rsidP="000D1EE9">
                  <w:pPr>
                    <w:spacing w:after="0" w:line="240" w:lineRule="auto"/>
                    <w:jc w:val="center"/>
                    <w:rPr>
                      <w:rFonts w:ascii="Arial" w:eastAsia="Times New Roman" w:hAnsi="Arial" w:cs="Arial"/>
                      <w:b/>
                      <w:bCs/>
                      <w:color w:val="000000"/>
                      <w:sz w:val="18"/>
                      <w:szCs w:val="18"/>
                      <w:lang w:val="es-ES"/>
                    </w:rPr>
                  </w:pPr>
                </w:p>
                <w:p w14:paraId="6C724044" w14:textId="77777777" w:rsidR="000D1EE9" w:rsidRPr="005B6DCD" w:rsidRDefault="000D1EE9" w:rsidP="000D1EE9">
                  <w:pPr>
                    <w:spacing w:after="0" w:line="240" w:lineRule="auto"/>
                    <w:jc w:val="center"/>
                    <w:rPr>
                      <w:rFonts w:ascii="Arial" w:eastAsia="Times New Roman" w:hAnsi="Arial" w:cs="Arial"/>
                      <w:b/>
                      <w:bCs/>
                      <w:color w:val="000000"/>
                      <w:sz w:val="18"/>
                      <w:szCs w:val="18"/>
                      <w:lang w:val="es-ES"/>
                    </w:rPr>
                  </w:pPr>
                </w:p>
                <w:p w14:paraId="76186E6E" w14:textId="77777777" w:rsidR="000D1EE9" w:rsidRPr="005B6DCD" w:rsidRDefault="000D1EE9" w:rsidP="000D1EE9">
                  <w:pPr>
                    <w:spacing w:after="0" w:line="240" w:lineRule="auto"/>
                    <w:jc w:val="center"/>
                    <w:rPr>
                      <w:rFonts w:ascii="Arial" w:eastAsia="Times New Roman" w:hAnsi="Arial" w:cs="Arial"/>
                      <w:b/>
                      <w:bCs/>
                      <w:color w:val="000000"/>
                      <w:sz w:val="18"/>
                      <w:szCs w:val="18"/>
                      <w:lang w:val="es-ES"/>
                    </w:rPr>
                  </w:pPr>
                  <w:r w:rsidRPr="005B6DCD">
                    <w:rPr>
                      <w:rFonts w:ascii="Arial" w:eastAsia="Times New Roman" w:hAnsi="Arial" w:cs="Arial"/>
                      <w:b/>
                      <w:bCs/>
                      <w:color w:val="000000"/>
                      <w:sz w:val="18"/>
                      <w:szCs w:val="18"/>
                      <w:lang w:val="es-ES"/>
                    </w:rPr>
                    <w:t>180 A 365 DIAS</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16A5F" w14:textId="77777777" w:rsidR="000D1EE9" w:rsidRPr="005B6DCD" w:rsidRDefault="000D1EE9" w:rsidP="000D1EE9">
                  <w:pPr>
                    <w:spacing w:after="0" w:line="240" w:lineRule="auto"/>
                    <w:jc w:val="center"/>
                    <w:rPr>
                      <w:rFonts w:ascii="Arial" w:eastAsia="Times New Roman" w:hAnsi="Arial" w:cs="Arial"/>
                      <w:b/>
                      <w:bCs/>
                      <w:color w:val="000000"/>
                      <w:sz w:val="18"/>
                      <w:szCs w:val="18"/>
                      <w:lang w:val="es-ES"/>
                    </w:rPr>
                  </w:pPr>
                  <w:r w:rsidRPr="005B6DCD">
                    <w:rPr>
                      <w:rFonts w:ascii="Arial" w:eastAsia="Times New Roman" w:hAnsi="Arial" w:cs="Arial"/>
                      <w:b/>
                      <w:bCs/>
                      <w:color w:val="000000"/>
                      <w:sz w:val="18"/>
                      <w:szCs w:val="18"/>
                      <w:lang w:val="es-ES"/>
                    </w:rPr>
                    <w:t>MAS DE 365 DIAS</w:t>
                  </w:r>
                </w:p>
              </w:tc>
              <w:tc>
                <w:tcPr>
                  <w:tcW w:w="1940" w:type="dxa"/>
                  <w:tcBorders>
                    <w:top w:val="single" w:sz="4" w:space="0" w:color="auto"/>
                    <w:left w:val="single" w:sz="4" w:space="0" w:color="auto"/>
                    <w:bottom w:val="single" w:sz="4" w:space="0" w:color="auto"/>
                    <w:right w:val="single" w:sz="4" w:space="0" w:color="auto"/>
                  </w:tcBorders>
                </w:tcPr>
                <w:p w14:paraId="286A9475" w14:textId="77777777" w:rsidR="000D1EE9" w:rsidRPr="005B6DCD" w:rsidRDefault="000D1EE9" w:rsidP="000D1EE9">
                  <w:pPr>
                    <w:spacing w:after="0" w:line="240" w:lineRule="auto"/>
                    <w:jc w:val="center"/>
                    <w:rPr>
                      <w:rFonts w:ascii="Arial" w:eastAsia="Times New Roman" w:hAnsi="Arial" w:cs="Arial"/>
                      <w:b/>
                      <w:bCs/>
                      <w:color w:val="000000"/>
                      <w:sz w:val="18"/>
                      <w:szCs w:val="18"/>
                      <w:lang w:val="es-ES"/>
                    </w:rPr>
                  </w:pPr>
                </w:p>
                <w:p w14:paraId="1BCE0D18" w14:textId="77777777" w:rsidR="000D1EE9" w:rsidRPr="005B6DCD" w:rsidRDefault="000D1EE9" w:rsidP="000D1EE9">
                  <w:pPr>
                    <w:spacing w:after="0" w:line="240" w:lineRule="auto"/>
                    <w:jc w:val="center"/>
                    <w:rPr>
                      <w:rFonts w:ascii="Arial" w:eastAsia="Times New Roman" w:hAnsi="Arial" w:cs="Arial"/>
                      <w:b/>
                      <w:bCs/>
                      <w:color w:val="000000"/>
                      <w:sz w:val="18"/>
                      <w:szCs w:val="18"/>
                      <w:lang w:val="es-ES"/>
                    </w:rPr>
                  </w:pPr>
                </w:p>
                <w:p w14:paraId="4AD91B39" w14:textId="77777777" w:rsidR="000D1EE9" w:rsidRPr="005B6DCD" w:rsidRDefault="000D1EE9" w:rsidP="000D1EE9">
                  <w:pPr>
                    <w:spacing w:after="0" w:line="240" w:lineRule="auto"/>
                    <w:jc w:val="center"/>
                    <w:rPr>
                      <w:rFonts w:ascii="Arial" w:eastAsia="Times New Roman" w:hAnsi="Arial" w:cs="Arial"/>
                      <w:b/>
                      <w:bCs/>
                      <w:color w:val="000000"/>
                      <w:sz w:val="18"/>
                      <w:szCs w:val="18"/>
                      <w:lang w:val="es-ES"/>
                    </w:rPr>
                  </w:pPr>
                  <w:r w:rsidRPr="005B6DCD">
                    <w:rPr>
                      <w:rFonts w:ascii="Arial" w:eastAsia="Times New Roman" w:hAnsi="Arial" w:cs="Arial"/>
                      <w:b/>
                      <w:bCs/>
                      <w:color w:val="000000"/>
                      <w:sz w:val="18"/>
                      <w:szCs w:val="18"/>
                      <w:lang w:val="es-ES"/>
                    </w:rPr>
                    <w:t>TOTAL</w:t>
                  </w:r>
                </w:p>
              </w:tc>
            </w:tr>
            <w:tr w:rsidR="000D1EE9" w:rsidRPr="001C696E" w14:paraId="043E61DD" w14:textId="77777777" w:rsidTr="005B6DCD">
              <w:trPr>
                <w:trHeight w:val="254"/>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B26FC" w14:textId="77777777" w:rsidR="000D1EE9" w:rsidRPr="005B6DCD" w:rsidRDefault="000D1EE9" w:rsidP="000D1EE9">
                  <w:pPr>
                    <w:spacing w:after="0" w:line="240" w:lineRule="auto"/>
                    <w:rPr>
                      <w:rFonts w:ascii="Arial" w:eastAsia="Times New Roman" w:hAnsi="Arial" w:cs="Arial"/>
                      <w:color w:val="000000"/>
                      <w:sz w:val="18"/>
                      <w:szCs w:val="18"/>
                      <w:lang w:val="es-ES"/>
                    </w:rPr>
                  </w:pPr>
                  <w:r w:rsidRPr="005B6DCD">
                    <w:rPr>
                      <w:rFonts w:ascii="Arial" w:eastAsia="Times New Roman" w:hAnsi="Arial" w:cs="Arial"/>
                      <w:color w:val="000000"/>
                      <w:sz w:val="18"/>
                      <w:szCs w:val="18"/>
                      <w:lang w:val="es-ES"/>
                    </w:rPr>
                    <w:t>DEUDORES DIVERSOS</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2538131" w14:textId="287168A3" w:rsidR="000D1EE9" w:rsidRPr="005B6DCD" w:rsidRDefault="000D1EE9" w:rsidP="00E709E4">
                  <w:pPr>
                    <w:spacing w:after="0" w:line="240" w:lineRule="auto"/>
                    <w:jc w:val="right"/>
                    <w:rPr>
                      <w:rFonts w:ascii="Arial" w:eastAsia="Times New Roman" w:hAnsi="Arial" w:cs="Arial"/>
                      <w:color w:val="000000"/>
                      <w:sz w:val="18"/>
                      <w:szCs w:val="18"/>
                      <w:lang w:val="es-ES"/>
                    </w:rPr>
                  </w:pPr>
                  <w:r w:rsidRPr="005B6DCD">
                    <w:rPr>
                      <w:rFonts w:ascii="Arial" w:eastAsia="Times New Roman" w:hAnsi="Arial" w:cs="Arial"/>
                      <w:color w:val="000000"/>
                      <w:sz w:val="18"/>
                      <w:szCs w:val="18"/>
                      <w:lang w:val="es-ES"/>
                    </w:rPr>
                    <w:t xml:space="preserve">$ </w:t>
                  </w:r>
                  <w:r w:rsidR="00E709E4">
                    <w:rPr>
                      <w:rFonts w:ascii="Arial" w:eastAsia="Times New Roman" w:hAnsi="Arial" w:cs="Arial"/>
                      <w:color w:val="000000"/>
                      <w:sz w:val="18"/>
                      <w:szCs w:val="18"/>
                      <w:lang w:val="es-ES"/>
                    </w:rPr>
                    <w:t>83,020</w:t>
                  </w:r>
                </w:p>
              </w:tc>
              <w:tc>
                <w:tcPr>
                  <w:tcW w:w="1559" w:type="dxa"/>
                  <w:tcBorders>
                    <w:top w:val="single" w:sz="4" w:space="0" w:color="auto"/>
                    <w:left w:val="nil"/>
                    <w:bottom w:val="single" w:sz="4" w:space="0" w:color="auto"/>
                    <w:right w:val="single" w:sz="4" w:space="0" w:color="auto"/>
                  </w:tcBorders>
                </w:tcPr>
                <w:p w14:paraId="18900101" w14:textId="77777777" w:rsidR="000D1EE9" w:rsidRPr="005B6DCD" w:rsidRDefault="000D1EE9" w:rsidP="000D1EE9">
                  <w:pPr>
                    <w:spacing w:after="0" w:line="240" w:lineRule="auto"/>
                    <w:jc w:val="right"/>
                    <w:rPr>
                      <w:rFonts w:ascii="Arial" w:eastAsia="Times New Roman" w:hAnsi="Arial" w:cs="Arial"/>
                      <w:color w:val="000000"/>
                      <w:sz w:val="18"/>
                      <w:szCs w:val="18"/>
                      <w:lang w:val="es-ES"/>
                    </w:rPr>
                  </w:pPr>
                </w:p>
                <w:p w14:paraId="678352C9" w14:textId="2708BD07" w:rsidR="000D1EE9" w:rsidRPr="005B6DCD" w:rsidRDefault="00F55998" w:rsidP="000531A3">
                  <w:pPr>
                    <w:spacing w:after="0" w:line="240" w:lineRule="auto"/>
                    <w:jc w:val="right"/>
                    <w:rPr>
                      <w:rFonts w:ascii="Arial" w:eastAsia="Times New Roman" w:hAnsi="Arial" w:cs="Arial"/>
                      <w:color w:val="000000"/>
                      <w:sz w:val="18"/>
                      <w:szCs w:val="18"/>
                      <w:lang w:val="es-ES"/>
                    </w:rPr>
                  </w:pPr>
                  <w:r>
                    <w:rPr>
                      <w:rFonts w:ascii="Arial" w:eastAsia="Times New Roman" w:hAnsi="Arial" w:cs="Arial"/>
                      <w:color w:val="000000"/>
                      <w:sz w:val="18"/>
                      <w:szCs w:val="18"/>
                      <w:lang w:val="es-ES"/>
                    </w:rPr>
                    <w:t>0</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0BD78A" w14:textId="27D6CC9A" w:rsidR="000D1EE9" w:rsidRPr="005B6DCD" w:rsidRDefault="000D1EE9" w:rsidP="007062E1">
                  <w:pPr>
                    <w:spacing w:after="0" w:line="240" w:lineRule="auto"/>
                    <w:jc w:val="right"/>
                    <w:rPr>
                      <w:rFonts w:ascii="Arial" w:eastAsia="Times New Roman" w:hAnsi="Arial" w:cs="Arial"/>
                      <w:color w:val="000000"/>
                      <w:sz w:val="18"/>
                      <w:szCs w:val="18"/>
                      <w:lang w:val="es-ES"/>
                    </w:rPr>
                  </w:pPr>
                  <w:r w:rsidRPr="005B6DCD">
                    <w:rPr>
                      <w:rFonts w:ascii="Arial" w:eastAsia="Times New Roman" w:hAnsi="Arial" w:cs="Arial"/>
                      <w:color w:val="000000"/>
                      <w:sz w:val="18"/>
                      <w:szCs w:val="18"/>
                      <w:lang w:val="es-ES"/>
                    </w:rPr>
                    <w:t>$ 18,</w:t>
                  </w:r>
                  <w:r w:rsidR="000531A3" w:rsidRPr="005B6DCD">
                    <w:rPr>
                      <w:rFonts w:ascii="Arial" w:eastAsia="Times New Roman" w:hAnsi="Arial" w:cs="Arial"/>
                      <w:color w:val="000000"/>
                      <w:sz w:val="18"/>
                      <w:szCs w:val="18"/>
                      <w:lang w:val="es-ES"/>
                    </w:rPr>
                    <w:t>3</w:t>
                  </w:r>
                  <w:r w:rsidR="00DB2E54">
                    <w:rPr>
                      <w:rFonts w:ascii="Arial" w:eastAsia="Times New Roman" w:hAnsi="Arial" w:cs="Arial"/>
                      <w:color w:val="000000"/>
                      <w:sz w:val="18"/>
                      <w:szCs w:val="18"/>
                      <w:lang w:val="es-ES"/>
                    </w:rPr>
                    <w:t>3</w:t>
                  </w:r>
                  <w:r w:rsidR="00313558">
                    <w:rPr>
                      <w:rFonts w:ascii="Arial" w:eastAsia="Times New Roman" w:hAnsi="Arial" w:cs="Arial"/>
                      <w:color w:val="000000"/>
                      <w:sz w:val="18"/>
                      <w:szCs w:val="18"/>
                      <w:lang w:val="es-ES"/>
                    </w:rPr>
                    <w:t>8</w:t>
                  </w:r>
                  <w:r w:rsidR="00DB2E54">
                    <w:rPr>
                      <w:rFonts w:ascii="Arial" w:eastAsia="Times New Roman" w:hAnsi="Arial" w:cs="Arial"/>
                      <w:color w:val="000000"/>
                      <w:sz w:val="18"/>
                      <w:szCs w:val="18"/>
                      <w:lang w:val="es-ES"/>
                    </w:rPr>
                    <w:t>,</w:t>
                  </w:r>
                  <w:r w:rsidR="00313558">
                    <w:rPr>
                      <w:rFonts w:ascii="Arial" w:eastAsia="Times New Roman" w:hAnsi="Arial" w:cs="Arial"/>
                      <w:color w:val="000000"/>
                      <w:sz w:val="18"/>
                      <w:szCs w:val="18"/>
                      <w:lang w:val="es-ES"/>
                    </w:rPr>
                    <w:t>4</w:t>
                  </w:r>
                  <w:r w:rsidR="007062E1">
                    <w:rPr>
                      <w:rFonts w:ascii="Arial" w:eastAsia="Times New Roman" w:hAnsi="Arial" w:cs="Arial"/>
                      <w:color w:val="000000"/>
                      <w:sz w:val="18"/>
                      <w:szCs w:val="18"/>
                      <w:lang w:val="es-ES"/>
                    </w:rPr>
                    <w:t>51</w:t>
                  </w:r>
                </w:p>
              </w:tc>
              <w:tc>
                <w:tcPr>
                  <w:tcW w:w="1940" w:type="dxa"/>
                  <w:tcBorders>
                    <w:top w:val="single" w:sz="4" w:space="0" w:color="auto"/>
                    <w:left w:val="single" w:sz="4" w:space="0" w:color="auto"/>
                    <w:bottom w:val="single" w:sz="4" w:space="0" w:color="auto"/>
                    <w:right w:val="single" w:sz="4" w:space="0" w:color="auto"/>
                  </w:tcBorders>
                </w:tcPr>
                <w:p w14:paraId="45589FE6" w14:textId="77777777" w:rsidR="000D1EE9" w:rsidRPr="005B6DCD" w:rsidRDefault="000D1EE9" w:rsidP="000D1EE9">
                  <w:pPr>
                    <w:spacing w:after="0" w:line="240" w:lineRule="auto"/>
                    <w:jc w:val="right"/>
                    <w:rPr>
                      <w:rFonts w:ascii="Arial" w:eastAsia="Times New Roman" w:hAnsi="Arial" w:cs="Arial"/>
                      <w:color w:val="000000"/>
                      <w:sz w:val="18"/>
                      <w:szCs w:val="18"/>
                      <w:lang w:val="es-ES"/>
                    </w:rPr>
                  </w:pPr>
                </w:p>
                <w:p w14:paraId="73FB216E" w14:textId="594BC3D1" w:rsidR="000D1EE9" w:rsidRPr="005B6DCD" w:rsidRDefault="000D1EE9" w:rsidP="00E709E4">
                  <w:pPr>
                    <w:spacing w:after="0" w:line="240" w:lineRule="auto"/>
                    <w:jc w:val="right"/>
                    <w:rPr>
                      <w:rFonts w:ascii="Arial" w:eastAsia="Times New Roman" w:hAnsi="Arial" w:cs="Arial"/>
                      <w:color w:val="000000"/>
                      <w:sz w:val="18"/>
                      <w:szCs w:val="18"/>
                      <w:lang w:val="es-ES"/>
                    </w:rPr>
                  </w:pPr>
                  <w:r w:rsidRPr="005B6DCD">
                    <w:rPr>
                      <w:rFonts w:ascii="Arial" w:eastAsia="Times New Roman" w:hAnsi="Arial" w:cs="Arial"/>
                      <w:color w:val="000000"/>
                      <w:sz w:val="18"/>
                      <w:szCs w:val="18"/>
                      <w:lang w:val="es-ES"/>
                    </w:rPr>
                    <w:t>$ 18,</w:t>
                  </w:r>
                  <w:r w:rsidR="00E709E4">
                    <w:rPr>
                      <w:rFonts w:ascii="Arial" w:eastAsia="Times New Roman" w:hAnsi="Arial" w:cs="Arial"/>
                      <w:color w:val="000000"/>
                      <w:sz w:val="18"/>
                      <w:szCs w:val="18"/>
                      <w:lang w:val="es-ES"/>
                    </w:rPr>
                    <w:t>421</w:t>
                  </w:r>
                  <w:r w:rsidRPr="005B6DCD">
                    <w:rPr>
                      <w:rFonts w:ascii="Arial" w:eastAsia="Times New Roman" w:hAnsi="Arial" w:cs="Arial"/>
                      <w:color w:val="000000"/>
                      <w:sz w:val="18"/>
                      <w:szCs w:val="18"/>
                      <w:lang w:val="es-ES"/>
                    </w:rPr>
                    <w:t>,</w:t>
                  </w:r>
                  <w:r w:rsidR="00E709E4">
                    <w:rPr>
                      <w:rFonts w:ascii="Arial" w:eastAsia="Times New Roman" w:hAnsi="Arial" w:cs="Arial"/>
                      <w:color w:val="000000"/>
                      <w:sz w:val="18"/>
                      <w:szCs w:val="18"/>
                      <w:lang w:val="es-ES"/>
                    </w:rPr>
                    <w:t>471</w:t>
                  </w:r>
                </w:p>
              </w:tc>
            </w:tr>
            <w:tr w:rsidR="000D1EE9" w:rsidRPr="001C696E" w14:paraId="3CFB8D50" w14:textId="77777777" w:rsidTr="005B6DCD">
              <w:trPr>
                <w:trHeight w:val="254"/>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3D1A26" w14:textId="77777777" w:rsidR="000D1EE9" w:rsidRPr="005B6DCD" w:rsidRDefault="000D1EE9" w:rsidP="000D1EE9">
                  <w:pPr>
                    <w:spacing w:after="0" w:line="240" w:lineRule="auto"/>
                    <w:rPr>
                      <w:rFonts w:ascii="Arial" w:eastAsia="Times New Roman" w:hAnsi="Arial" w:cs="Arial"/>
                      <w:color w:val="000000"/>
                      <w:sz w:val="18"/>
                      <w:szCs w:val="18"/>
                      <w:lang w:val="es-ES"/>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0B210CDC" w14:textId="77777777" w:rsidR="000D1EE9" w:rsidRPr="005B6DCD" w:rsidRDefault="000D1EE9" w:rsidP="000D1EE9">
                  <w:pPr>
                    <w:spacing w:after="0" w:line="240" w:lineRule="auto"/>
                    <w:jc w:val="right"/>
                    <w:rPr>
                      <w:rFonts w:ascii="Arial" w:eastAsia="Times New Roman" w:hAnsi="Arial" w:cs="Arial"/>
                      <w:color w:val="000000"/>
                      <w:sz w:val="18"/>
                      <w:szCs w:val="18"/>
                      <w:lang w:val="es-ES"/>
                    </w:rPr>
                  </w:pPr>
                </w:p>
              </w:tc>
              <w:tc>
                <w:tcPr>
                  <w:tcW w:w="1559" w:type="dxa"/>
                  <w:tcBorders>
                    <w:top w:val="single" w:sz="4" w:space="0" w:color="auto"/>
                    <w:left w:val="nil"/>
                    <w:bottom w:val="single" w:sz="4" w:space="0" w:color="auto"/>
                    <w:right w:val="single" w:sz="4" w:space="0" w:color="auto"/>
                  </w:tcBorders>
                </w:tcPr>
                <w:p w14:paraId="0DF6FA5D" w14:textId="77777777" w:rsidR="000D1EE9" w:rsidRPr="005B6DCD" w:rsidRDefault="000D1EE9" w:rsidP="000D1EE9">
                  <w:pPr>
                    <w:spacing w:after="0" w:line="240" w:lineRule="auto"/>
                    <w:jc w:val="right"/>
                    <w:rPr>
                      <w:rFonts w:ascii="Arial" w:eastAsia="Times New Roman" w:hAnsi="Arial" w:cs="Arial"/>
                      <w:color w:val="000000"/>
                      <w:sz w:val="18"/>
                      <w:szCs w:val="18"/>
                      <w:lang w:val="es-ES"/>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EF7C3A" w14:textId="77777777" w:rsidR="000D1EE9" w:rsidRPr="005B6DCD" w:rsidRDefault="000D1EE9" w:rsidP="000D1EE9">
                  <w:pPr>
                    <w:spacing w:after="0" w:line="240" w:lineRule="auto"/>
                    <w:jc w:val="right"/>
                    <w:rPr>
                      <w:rFonts w:ascii="Arial" w:eastAsia="Times New Roman" w:hAnsi="Arial" w:cs="Arial"/>
                      <w:color w:val="000000"/>
                      <w:sz w:val="18"/>
                      <w:szCs w:val="18"/>
                      <w:lang w:val="es-ES"/>
                    </w:rPr>
                  </w:pPr>
                </w:p>
              </w:tc>
              <w:tc>
                <w:tcPr>
                  <w:tcW w:w="1940" w:type="dxa"/>
                  <w:tcBorders>
                    <w:top w:val="single" w:sz="4" w:space="0" w:color="auto"/>
                    <w:left w:val="single" w:sz="4" w:space="0" w:color="auto"/>
                    <w:bottom w:val="single" w:sz="4" w:space="0" w:color="auto"/>
                    <w:right w:val="single" w:sz="4" w:space="0" w:color="auto"/>
                  </w:tcBorders>
                </w:tcPr>
                <w:p w14:paraId="3C7DB0FC" w14:textId="77777777" w:rsidR="000D1EE9" w:rsidRPr="005B6DCD" w:rsidRDefault="000D1EE9" w:rsidP="000D1EE9">
                  <w:pPr>
                    <w:spacing w:after="0" w:line="240" w:lineRule="auto"/>
                    <w:jc w:val="right"/>
                    <w:rPr>
                      <w:rFonts w:ascii="Arial" w:eastAsia="Times New Roman" w:hAnsi="Arial" w:cs="Arial"/>
                      <w:color w:val="000000"/>
                      <w:sz w:val="18"/>
                      <w:szCs w:val="18"/>
                      <w:lang w:val="es-ES"/>
                    </w:rPr>
                  </w:pPr>
                </w:p>
              </w:tc>
            </w:tr>
            <w:tr w:rsidR="000D1EE9" w:rsidRPr="001C696E" w14:paraId="1A394043" w14:textId="77777777" w:rsidTr="005B6DCD">
              <w:trPr>
                <w:trHeight w:val="254"/>
              </w:trPr>
              <w:tc>
                <w:tcPr>
                  <w:tcW w:w="19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96900C5" w14:textId="4B7D1EA6" w:rsidR="000D1EE9" w:rsidRPr="005B6DCD" w:rsidRDefault="007C4D8E" w:rsidP="000D1EE9">
                  <w:pPr>
                    <w:spacing w:after="0" w:line="240" w:lineRule="auto"/>
                    <w:jc w:val="right"/>
                    <w:rPr>
                      <w:rFonts w:ascii="Arial" w:eastAsia="Times New Roman" w:hAnsi="Arial" w:cs="Arial"/>
                      <w:b/>
                      <w:bCs/>
                      <w:color w:val="000000"/>
                      <w:sz w:val="18"/>
                      <w:szCs w:val="18"/>
                      <w:lang w:val="es-ES"/>
                    </w:rPr>
                  </w:pPr>
                  <w:r>
                    <w:rPr>
                      <w:rFonts w:ascii="Arial" w:eastAsia="Times New Roman" w:hAnsi="Arial" w:cs="Arial"/>
                      <w:b/>
                      <w:bCs/>
                      <w:color w:val="000000"/>
                      <w:sz w:val="18"/>
                      <w:szCs w:val="18"/>
                      <w:lang w:val="es-ES"/>
                    </w:rPr>
                    <w:t>SUMA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4F3CB6" w14:textId="3886EFFC" w:rsidR="000D1EE9" w:rsidRPr="005B6DCD" w:rsidRDefault="00E709E4" w:rsidP="00E709E4">
                  <w:pPr>
                    <w:spacing w:after="0" w:line="240" w:lineRule="auto"/>
                    <w:jc w:val="right"/>
                    <w:rPr>
                      <w:rFonts w:ascii="Arial" w:eastAsia="Times New Roman" w:hAnsi="Arial" w:cs="Arial"/>
                      <w:b/>
                      <w:bCs/>
                      <w:color w:val="000000"/>
                      <w:sz w:val="18"/>
                      <w:szCs w:val="18"/>
                      <w:lang w:val="es-ES"/>
                    </w:rPr>
                  </w:pPr>
                  <w:r>
                    <w:rPr>
                      <w:rFonts w:ascii="Arial" w:eastAsia="Times New Roman" w:hAnsi="Arial" w:cs="Arial"/>
                      <w:b/>
                      <w:bCs/>
                      <w:color w:val="000000"/>
                      <w:sz w:val="18"/>
                      <w:szCs w:val="18"/>
                      <w:lang w:val="es-ES"/>
                    </w:rPr>
                    <w:t>83,020</w:t>
                  </w:r>
                </w:p>
              </w:tc>
              <w:tc>
                <w:tcPr>
                  <w:tcW w:w="1559" w:type="dxa"/>
                  <w:tcBorders>
                    <w:top w:val="single" w:sz="4" w:space="0" w:color="auto"/>
                    <w:left w:val="nil"/>
                    <w:bottom w:val="single" w:sz="4" w:space="0" w:color="auto"/>
                    <w:right w:val="single" w:sz="4" w:space="0" w:color="auto"/>
                  </w:tcBorders>
                </w:tcPr>
                <w:p w14:paraId="36D90655" w14:textId="77777777" w:rsidR="000D1EE9" w:rsidRPr="005B6DCD" w:rsidRDefault="000D1EE9" w:rsidP="000D1EE9">
                  <w:pPr>
                    <w:spacing w:after="0" w:line="240" w:lineRule="auto"/>
                    <w:jc w:val="right"/>
                    <w:rPr>
                      <w:rFonts w:ascii="Arial" w:eastAsia="Times New Roman" w:hAnsi="Arial" w:cs="Arial"/>
                      <w:b/>
                      <w:bCs/>
                      <w:color w:val="000000"/>
                      <w:sz w:val="18"/>
                      <w:szCs w:val="18"/>
                      <w:lang w:val="es-ES"/>
                    </w:rPr>
                  </w:pPr>
                </w:p>
                <w:p w14:paraId="3ED4BA3A" w14:textId="3FEEC3F2" w:rsidR="000D1EE9" w:rsidRPr="005B6DCD" w:rsidRDefault="00F55998" w:rsidP="000531A3">
                  <w:pPr>
                    <w:spacing w:after="0" w:line="240" w:lineRule="auto"/>
                    <w:jc w:val="right"/>
                    <w:rPr>
                      <w:rFonts w:ascii="Arial" w:eastAsia="Times New Roman" w:hAnsi="Arial" w:cs="Arial"/>
                      <w:b/>
                      <w:bCs/>
                      <w:color w:val="000000"/>
                      <w:sz w:val="18"/>
                      <w:szCs w:val="18"/>
                      <w:lang w:val="es-ES"/>
                    </w:rPr>
                  </w:pPr>
                  <w:r>
                    <w:rPr>
                      <w:rFonts w:ascii="Arial" w:eastAsia="Times New Roman" w:hAnsi="Arial" w:cs="Arial"/>
                      <w:b/>
                      <w:bCs/>
                      <w:color w:val="000000"/>
                      <w:sz w:val="18"/>
                      <w:szCs w:val="18"/>
                      <w:lang w:val="es-ES"/>
                    </w:rPr>
                    <w:t>0</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92AA0" w14:textId="0E327BFB" w:rsidR="000D1EE9" w:rsidRPr="005B6DCD" w:rsidRDefault="000D1EE9" w:rsidP="007062E1">
                  <w:pPr>
                    <w:spacing w:after="0" w:line="240" w:lineRule="auto"/>
                    <w:jc w:val="right"/>
                    <w:rPr>
                      <w:rFonts w:ascii="Arial" w:eastAsia="Times New Roman" w:hAnsi="Arial" w:cs="Arial"/>
                      <w:b/>
                      <w:bCs/>
                      <w:color w:val="000000"/>
                      <w:sz w:val="18"/>
                      <w:szCs w:val="18"/>
                      <w:lang w:val="es-ES"/>
                    </w:rPr>
                  </w:pPr>
                  <w:r w:rsidRPr="005B6DCD">
                    <w:rPr>
                      <w:rFonts w:ascii="Arial" w:eastAsia="Times New Roman" w:hAnsi="Arial" w:cs="Arial"/>
                      <w:b/>
                      <w:bCs/>
                      <w:color w:val="000000"/>
                      <w:sz w:val="18"/>
                      <w:szCs w:val="18"/>
                      <w:lang w:val="es-ES"/>
                    </w:rPr>
                    <w:t>18,</w:t>
                  </w:r>
                  <w:r w:rsidR="000531A3" w:rsidRPr="005B6DCD">
                    <w:rPr>
                      <w:rFonts w:ascii="Arial" w:eastAsia="Times New Roman" w:hAnsi="Arial" w:cs="Arial"/>
                      <w:b/>
                      <w:bCs/>
                      <w:color w:val="000000"/>
                      <w:sz w:val="18"/>
                      <w:szCs w:val="18"/>
                      <w:lang w:val="es-ES"/>
                    </w:rPr>
                    <w:t>3</w:t>
                  </w:r>
                  <w:r w:rsidR="00F55998">
                    <w:rPr>
                      <w:rFonts w:ascii="Arial" w:eastAsia="Times New Roman" w:hAnsi="Arial" w:cs="Arial"/>
                      <w:b/>
                      <w:bCs/>
                      <w:color w:val="000000"/>
                      <w:sz w:val="18"/>
                      <w:szCs w:val="18"/>
                      <w:lang w:val="es-ES"/>
                    </w:rPr>
                    <w:t>3</w:t>
                  </w:r>
                  <w:r w:rsidR="00313558">
                    <w:rPr>
                      <w:rFonts w:ascii="Arial" w:eastAsia="Times New Roman" w:hAnsi="Arial" w:cs="Arial"/>
                      <w:b/>
                      <w:bCs/>
                      <w:color w:val="000000"/>
                      <w:sz w:val="18"/>
                      <w:szCs w:val="18"/>
                      <w:lang w:val="es-ES"/>
                    </w:rPr>
                    <w:t>8</w:t>
                  </w:r>
                  <w:r w:rsidRPr="005B6DCD">
                    <w:rPr>
                      <w:rFonts w:ascii="Arial" w:eastAsia="Times New Roman" w:hAnsi="Arial" w:cs="Arial"/>
                      <w:b/>
                      <w:bCs/>
                      <w:color w:val="000000"/>
                      <w:sz w:val="18"/>
                      <w:szCs w:val="18"/>
                      <w:lang w:val="es-ES"/>
                    </w:rPr>
                    <w:t>,</w:t>
                  </w:r>
                  <w:r w:rsidR="00313558">
                    <w:rPr>
                      <w:rFonts w:ascii="Arial" w:eastAsia="Times New Roman" w:hAnsi="Arial" w:cs="Arial"/>
                      <w:b/>
                      <w:bCs/>
                      <w:color w:val="000000"/>
                      <w:sz w:val="18"/>
                      <w:szCs w:val="18"/>
                      <w:lang w:val="es-ES"/>
                    </w:rPr>
                    <w:t>4</w:t>
                  </w:r>
                  <w:r w:rsidR="007062E1">
                    <w:rPr>
                      <w:rFonts w:ascii="Arial" w:eastAsia="Times New Roman" w:hAnsi="Arial" w:cs="Arial"/>
                      <w:b/>
                      <w:bCs/>
                      <w:color w:val="000000"/>
                      <w:sz w:val="18"/>
                      <w:szCs w:val="18"/>
                      <w:lang w:val="es-ES"/>
                    </w:rPr>
                    <w:t>51</w:t>
                  </w:r>
                </w:p>
              </w:tc>
              <w:tc>
                <w:tcPr>
                  <w:tcW w:w="1940" w:type="dxa"/>
                  <w:tcBorders>
                    <w:top w:val="single" w:sz="4" w:space="0" w:color="auto"/>
                    <w:left w:val="single" w:sz="4" w:space="0" w:color="auto"/>
                    <w:bottom w:val="single" w:sz="4" w:space="0" w:color="auto"/>
                    <w:right w:val="single" w:sz="4" w:space="0" w:color="auto"/>
                  </w:tcBorders>
                </w:tcPr>
                <w:p w14:paraId="4EE4F0A6" w14:textId="77777777" w:rsidR="000D1EE9" w:rsidRPr="005B6DCD" w:rsidRDefault="000D1EE9" w:rsidP="000D1EE9">
                  <w:pPr>
                    <w:spacing w:after="0" w:line="240" w:lineRule="auto"/>
                    <w:jc w:val="right"/>
                    <w:rPr>
                      <w:rFonts w:ascii="Arial" w:eastAsia="Times New Roman" w:hAnsi="Arial" w:cs="Arial"/>
                      <w:b/>
                      <w:bCs/>
                      <w:color w:val="000000"/>
                      <w:sz w:val="18"/>
                      <w:szCs w:val="18"/>
                      <w:lang w:val="es-ES"/>
                    </w:rPr>
                  </w:pPr>
                </w:p>
                <w:p w14:paraId="3FF0F6CF" w14:textId="3224AC93" w:rsidR="000D1EE9" w:rsidRPr="005B6DCD" w:rsidRDefault="000D1EE9" w:rsidP="00E709E4">
                  <w:pPr>
                    <w:spacing w:after="0" w:line="240" w:lineRule="auto"/>
                    <w:jc w:val="right"/>
                    <w:rPr>
                      <w:rFonts w:ascii="Arial" w:eastAsia="Times New Roman" w:hAnsi="Arial" w:cs="Arial"/>
                      <w:b/>
                      <w:bCs/>
                      <w:color w:val="000000"/>
                      <w:sz w:val="18"/>
                      <w:szCs w:val="18"/>
                      <w:lang w:val="es-ES"/>
                    </w:rPr>
                  </w:pPr>
                  <w:r w:rsidRPr="005B6DCD">
                    <w:rPr>
                      <w:rFonts w:ascii="Arial" w:eastAsia="Times New Roman" w:hAnsi="Arial" w:cs="Arial"/>
                      <w:b/>
                      <w:bCs/>
                      <w:color w:val="000000"/>
                      <w:sz w:val="18"/>
                      <w:szCs w:val="18"/>
                      <w:lang w:val="es-ES"/>
                    </w:rPr>
                    <w:t>18,</w:t>
                  </w:r>
                  <w:r w:rsidR="00E709E4">
                    <w:rPr>
                      <w:rFonts w:ascii="Arial" w:eastAsia="Times New Roman" w:hAnsi="Arial" w:cs="Arial"/>
                      <w:b/>
                      <w:bCs/>
                      <w:color w:val="000000"/>
                      <w:sz w:val="18"/>
                      <w:szCs w:val="18"/>
                      <w:lang w:val="es-ES"/>
                    </w:rPr>
                    <w:t>421</w:t>
                  </w:r>
                  <w:r w:rsidRPr="005B6DCD">
                    <w:rPr>
                      <w:rFonts w:ascii="Arial" w:eastAsia="Times New Roman" w:hAnsi="Arial" w:cs="Arial"/>
                      <w:b/>
                      <w:bCs/>
                      <w:color w:val="000000"/>
                      <w:sz w:val="18"/>
                      <w:szCs w:val="18"/>
                      <w:lang w:val="es-ES"/>
                    </w:rPr>
                    <w:t>,</w:t>
                  </w:r>
                  <w:r w:rsidR="00E709E4">
                    <w:rPr>
                      <w:rFonts w:ascii="Arial" w:eastAsia="Times New Roman" w:hAnsi="Arial" w:cs="Arial"/>
                      <w:b/>
                      <w:bCs/>
                      <w:color w:val="000000"/>
                      <w:sz w:val="18"/>
                      <w:szCs w:val="18"/>
                      <w:lang w:val="es-ES"/>
                    </w:rPr>
                    <w:t>471</w:t>
                  </w:r>
                </w:p>
              </w:tc>
            </w:tr>
          </w:tbl>
          <w:p w14:paraId="244A6726" w14:textId="77777777" w:rsidR="000D1EE9" w:rsidRDefault="000D1EE9" w:rsidP="005B6DCD">
            <w:pPr>
              <w:spacing w:after="0" w:line="240" w:lineRule="auto"/>
              <w:rPr>
                <w:rFonts w:ascii="Arial" w:eastAsia="Times New Roman" w:hAnsi="Arial" w:cs="Arial"/>
                <w:color w:val="000000"/>
                <w:sz w:val="18"/>
                <w:szCs w:val="18"/>
                <w:lang w:val="es-ES"/>
              </w:rPr>
            </w:pPr>
          </w:p>
          <w:p w14:paraId="4BA4936C" w14:textId="77777777" w:rsidR="000D1EE9" w:rsidRDefault="000D1EE9" w:rsidP="005B6DCD">
            <w:pPr>
              <w:spacing w:after="0" w:line="240" w:lineRule="auto"/>
              <w:rPr>
                <w:rFonts w:ascii="Arial" w:eastAsia="Times New Roman" w:hAnsi="Arial" w:cs="Arial"/>
                <w:color w:val="000000"/>
                <w:sz w:val="18"/>
                <w:szCs w:val="18"/>
                <w:lang w:val="es-ES"/>
              </w:rPr>
            </w:pPr>
          </w:p>
          <w:p w14:paraId="7CD110D9" w14:textId="77777777" w:rsidR="000D1EE9" w:rsidRDefault="000D1EE9" w:rsidP="005B6DCD">
            <w:pPr>
              <w:spacing w:after="0" w:line="240" w:lineRule="auto"/>
              <w:rPr>
                <w:rFonts w:ascii="Arial" w:eastAsia="Times New Roman" w:hAnsi="Arial" w:cs="Arial"/>
                <w:color w:val="000000"/>
                <w:sz w:val="18"/>
                <w:szCs w:val="18"/>
                <w:lang w:val="es-ES"/>
              </w:rPr>
            </w:pPr>
          </w:p>
          <w:p w14:paraId="3A7AEB76" w14:textId="77777777" w:rsidR="00E709E4" w:rsidRDefault="00E709E4" w:rsidP="00E709E4">
            <w:pPr>
              <w:spacing w:after="0" w:line="240" w:lineRule="auto"/>
              <w:jc w:val="both"/>
              <w:rPr>
                <w:rFonts w:ascii="Arial" w:eastAsia="Times New Roman" w:hAnsi="Arial" w:cs="Arial"/>
                <w:color w:val="000000"/>
                <w:sz w:val="18"/>
                <w:szCs w:val="18"/>
                <w:lang w:val="es-ES"/>
              </w:rPr>
            </w:pPr>
          </w:p>
          <w:p w14:paraId="173C2618" w14:textId="43915BC8" w:rsidR="00FD6AA2" w:rsidRPr="00FC797F" w:rsidRDefault="00E709E4" w:rsidP="00E709E4">
            <w:pPr>
              <w:spacing w:after="0" w:line="240" w:lineRule="auto"/>
              <w:jc w:val="both"/>
              <w:rPr>
                <w:rFonts w:ascii="Arial" w:eastAsia="Times New Roman" w:hAnsi="Arial" w:cs="Arial"/>
                <w:color w:val="000000"/>
                <w:sz w:val="18"/>
                <w:szCs w:val="18"/>
                <w:lang w:val="es-ES"/>
              </w:rPr>
            </w:pPr>
            <w:r w:rsidRPr="00FC797F">
              <w:rPr>
                <w:rFonts w:ascii="Arial" w:eastAsia="Times New Roman" w:hAnsi="Arial" w:cs="Arial"/>
                <w:color w:val="000000"/>
                <w:sz w:val="18"/>
                <w:szCs w:val="18"/>
                <w:lang w:val="es-ES"/>
              </w:rPr>
              <w:t xml:space="preserve">Representa </w:t>
            </w:r>
            <w:r>
              <w:rPr>
                <w:rFonts w:ascii="Arial" w:eastAsia="Times New Roman" w:hAnsi="Arial" w:cs="Arial"/>
                <w:color w:val="000000"/>
                <w:sz w:val="18"/>
                <w:szCs w:val="18"/>
                <w:lang w:val="es-ES"/>
              </w:rPr>
              <w:t>principalmente a</w:t>
            </w:r>
            <w:r w:rsidRPr="00FC797F">
              <w:rPr>
                <w:rFonts w:ascii="Arial" w:eastAsia="Times New Roman" w:hAnsi="Arial" w:cs="Arial"/>
                <w:color w:val="000000"/>
                <w:sz w:val="18"/>
                <w:szCs w:val="18"/>
                <w:lang w:val="es-ES"/>
              </w:rPr>
              <w:t>l</w:t>
            </w:r>
            <w:r>
              <w:rPr>
                <w:rFonts w:ascii="Arial" w:eastAsia="Times New Roman" w:hAnsi="Arial" w:cs="Arial"/>
                <w:color w:val="000000"/>
                <w:sz w:val="18"/>
                <w:szCs w:val="18"/>
                <w:lang w:val="es-ES"/>
              </w:rPr>
              <w:t xml:space="preserve"> importe otorgado por concepto de anticipos al ITIFE Instituto Tlaxcalteca de la Infraestructura Física Educativa el cual está desde el año 2014 por la cantidad de $18,167,942.20 (Dieciocho millones ciento sesenta y siete mil novecientos cuarenta y dos pesos 20/100 MN), está en proceso de trámite para obtener la documentación comprobatoria, así como por gastos a comprobar.</w:t>
            </w:r>
          </w:p>
        </w:tc>
      </w:tr>
      <w:tr w:rsidR="00FD6AA2" w:rsidRPr="00FC797F" w14:paraId="59E4B82B" w14:textId="77777777" w:rsidTr="00E709E4">
        <w:trPr>
          <w:gridAfter w:val="3"/>
          <w:wAfter w:w="1647" w:type="dxa"/>
          <w:trHeight w:val="247"/>
        </w:trPr>
        <w:tc>
          <w:tcPr>
            <w:tcW w:w="1094" w:type="dxa"/>
            <w:tcBorders>
              <w:top w:val="nil"/>
              <w:left w:val="nil"/>
              <w:bottom w:val="nil"/>
              <w:right w:val="nil"/>
            </w:tcBorders>
            <w:shd w:val="clear" w:color="auto" w:fill="auto"/>
            <w:noWrap/>
            <w:vAlign w:val="bottom"/>
            <w:hideMark/>
          </w:tcPr>
          <w:p w14:paraId="5AC68AE3" w14:textId="77777777" w:rsidR="00FD6AA2" w:rsidRPr="00FC797F" w:rsidRDefault="00FD6AA2" w:rsidP="005B6DCD">
            <w:pPr>
              <w:spacing w:after="0" w:line="240" w:lineRule="auto"/>
              <w:rPr>
                <w:rFonts w:ascii="Arial" w:eastAsia="Times New Roman" w:hAnsi="Arial" w:cs="Arial"/>
                <w:color w:val="000000"/>
                <w:sz w:val="18"/>
                <w:szCs w:val="18"/>
                <w:lang w:val="es-ES"/>
              </w:rPr>
            </w:pPr>
          </w:p>
        </w:tc>
        <w:tc>
          <w:tcPr>
            <w:tcW w:w="562" w:type="dxa"/>
            <w:tcBorders>
              <w:top w:val="nil"/>
              <w:left w:val="nil"/>
              <w:bottom w:val="nil"/>
              <w:right w:val="nil"/>
            </w:tcBorders>
            <w:shd w:val="clear" w:color="auto" w:fill="auto"/>
            <w:noWrap/>
            <w:vAlign w:val="bottom"/>
            <w:hideMark/>
          </w:tcPr>
          <w:p w14:paraId="0DCB13CA" w14:textId="77777777" w:rsidR="00FD6AA2" w:rsidRPr="00FC797F" w:rsidRDefault="00FD6AA2" w:rsidP="005B6DCD">
            <w:pPr>
              <w:spacing w:after="0" w:line="240" w:lineRule="auto"/>
              <w:rPr>
                <w:rFonts w:ascii="Times New Roman" w:eastAsia="Times New Roman" w:hAnsi="Times New Roman" w:cs="Times New Roman"/>
                <w:sz w:val="20"/>
                <w:szCs w:val="20"/>
                <w:lang w:val="es-ES"/>
              </w:rPr>
            </w:pPr>
          </w:p>
        </w:tc>
        <w:tc>
          <w:tcPr>
            <w:tcW w:w="562" w:type="dxa"/>
            <w:tcBorders>
              <w:top w:val="nil"/>
              <w:left w:val="nil"/>
              <w:bottom w:val="nil"/>
              <w:right w:val="nil"/>
            </w:tcBorders>
            <w:shd w:val="clear" w:color="auto" w:fill="auto"/>
            <w:noWrap/>
            <w:vAlign w:val="bottom"/>
            <w:hideMark/>
          </w:tcPr>
          <w:p w14:paraId="42C2E062" w14:textId="77777777" w:rsidR="00FD6AA2" w:rsidRPr="00FC797F" w:rsidRDefault="00FD6AA2" w:rsidP="005B6DCD">
            <w:pPr>
              <w:spacing w:after="0" w:line="240" w:lineRule="auto"/>
              <w:rPr>
                <w:rFonts w:ascii="Times New Roman" w:eastAsia="Times New Roman" w:hAnsi="Times New Roman" w:cs="Times New Roman"/>
                <w:sz w:val="20"/>
                <w:szCs w:val="20"/>
                <w:lang w:val="es-ES"/>
              </w:rPr>
            </w:pPr>
          </w:p>
        </w:tc>
        <w:tc>
          <w:tcPr>
            <w:tcW w:w="562" w:type="dxa"/>
            <w:tcBorders>
              <w:top w:val="nil"/>
              <w:left w:val="nil"/>
              <w:bottom w:val="nil"/>
              <w:right w:val="nil"/>
            </w:tcBorders>
            <w:shd w:val="clear" w:color="auto" w:fill="auto"/>
            <w:noWrap/>
            <w:vAlign w:val="bottom"/>
            <w:hideMark/>
          </w:tcPr>
          <w:p w14:paraId="4926EBB0" w14:textId="77777777" w:rsidR="00FD6AA2" w:rsidRPr="00FC797F" w:rsidRDefault="00FD6AA2" w:rsidP="005B6DCD">
            <w:pPr>
              <w:spacing w:after="0" w:line="240" w:lineRule="auto"/>
              <w:rPr>
                <w:rFonts w:ascii="Times New Roman" w:eastAsia="Times New Roman" w:hAnsi="Times New Roman" w:cs="Times New Roman"/>
                <w:sz w:val="20"/>
                <w:szCs w:val="20"/>
                <w:lang w:val="es-ES"/>
              </w:rPr>
            </w:pPr>
          </w:p>
        </w:tc>
        <w:tc>
          <w:tcPr>
            <w:tcW w:w="565" w:type="dxa"/>
            <w:tcBorders>
              <w:top w:val="nil"/>
              <w:left w:val="nil"/>
              <w:bottom w:val="nil"/>
              <w:right w:val="nil"/>
            </w:tcBorders>
            <w:shd w:val="clear" w:color="auto" w:fill="auto"/>
            <w:noWrap/>
            <w:vAlign w:val="bottom"/>
            <w:hideMark/>
          </w:tcPr>
          <w:p w14:paraId="752CA1D7" w14:textId="77777777" w:rsidR="00FD6AA2" w:rsidRPr="00FC797F" w:rsidRDefault="00FD6AA2" w:rsidP="005B6DCD">
            <w:pPr>
              <w:spacing w:after="0" w:line="240" w:lineRule="auto"/>
              <w:rPr>
                <w:rFonts w:ascii="Times New Roman" w:eastAsia="Times New Roman" w:hAnsi="Times New Roman" w:cs="Times New Roman"/>
                <w:sz w:val="20"/>
                <w:szCs w:val="20"/>
                <w:lang w:val="es-ES"/>
              </w:rPr>
            </w:pPr>
          </w:p>
        </w:tc>
        <w:tc>
          <w:tcPr>
            <w:tcW w:w="596" w:type="dxa"/>
            <w:tcBorders>
              <w:top w:val="nil"/>
              <w:left w:val="nil"/>
              <w:bottom w:val="nil"/>
              <w:right w:val="nil"/>
            </w:tcBorders>
            <w:shd w:val="clear" w:color="auto" w:fill="auto"/>
            <w:noWrap/>
            <w:vAlign w:val="bottom"/>
            <w:hideMark/>
          </w:tcPr>
          <w:p w14:paraId="4C49AC51" w14:textId="77777777" w:rsidR="00FD6AA2" w:rsidRPr="00FC797F" w:rsidRDefault="00FD6AA2" w:rsidP="005B6DCD">
            <w:pPr>
              <w:spacing w:after="0" w:line="240" w:lineRule="auto"/>
              <w:rPr>
                <w:rFonts w:ascii="Times New Roman" w:eastAsia="Times New Roman" w:hAnsi="Times New Roman" w:cs="Times New Roman"/>
                <w:sz w:val="20"/>
                <w:szCs w:val="20"/>
                <w:lang w:val="es-ES"/>
              </w:rPr>
            </w:pPr>
          </w:p>
        </w:tc>
        <w:tc>
          <w:tcPr>
            <w:tcW w:w="601" w:type="dxa"/>
            <w:tcBorders>
              <w:top w:val="nil"/>
              <w:left w:val="nil"/>
              <w:bottom w:val="nil"/>
              <w:right w:val="nil"/>
            </w:tcBorders>
            <w:shd w:val="clear" w:color="auto" w:fill="auto"/>
            <w:noWrap/>
            <w:vAlign w:val="bottom"/>
            <w:hideMark/>
          </w:tcPr>
          <w:p w14:paraId="416478F7" w14:textId="77777777" w:rsidR="00FD6AA2" w:rsidRPr="00FC797F" w:rsidRDefault="00FD6AA2" w:rsidP="005B6DCD">
            <w:pPr>
              <w:spacing w:after="0" w:line="240" w:lineRule="auto"/>
              <w:rPr>
                <w:rFonts w:ascii="Times New Roman" w:eastAsia="Times New Roman" w:hAnsi="Times New Roman" w:cs="Times New Roman"/>
                <w:sz w:val="20"/>
                <w:szCs w:val="20"/>
                <w:lang w:val="es-ES"/>
              </w:rPr>
            </w:pPr>
          </w:p>
        </w:tc>
        <w:tc>
          <w:tcPr>
            <w:tcW w:w="596" w:type="dxa"/>
            <w:tcBorders>
              <w:top w:val="nil"/>
              <w:left w:val="nil"/>
              <w:bottom w:val="nil"/>
              <w:right w:val="nil"/>
            </w:tcBorders>
            <w:shd w:val="clear" w:color="auto" w:fill="auto"/>
            <w:noWrap/>
            <w:vAlign w:val="bottom"/>
            <w:hideMark/>
          </w:tcPr>
          <w:p w14:paraId="468177E4" w14:textId="77777777" w:rsidR="00FD6AA2" w:rsidRPr="00FC797F" w:rsidRDefault="00FD6AA2" w:rsidP="005B6DCD">
            <w:pPr>
              <w:spacing w:after="0" w:line="240" w:lineRule="auto"/>
              <w:rPr>
                <w:rFonts w:ascii="Times New Roman" w:eastAsia="Times New Roman" w:hAnsi="Times New Roman" w:cs="Times New Roman"/>
                <w:sz w:val="20"/>
                <w:szCs w:val="20"/>
                <w:lang w:val="es-ES"/>
              </w:rPr>
            </w:pPr>
          </w:p>
        </w:tc>
        <w:tc>
          <w:tcPr>
            <w:tcW w:w="596" w:type="dxa"/>
            <w:tcBorders>
              <w:top w:val="nil"/>
              <w:left w:val="nil"/>
              <w:bottom w:val="nil"/>
              <w:right w:val="nil"/>
            </w:tcBorders>
            <w:shd w:val="clear" w:color="auto" w:fill="auto"/>
            <w:noWrap/>
            <w:vAlign w:val="bottom"/>
            <w:hideMark/>
          </w:tcPr>
          <w:p w14:paraId="6FE14FB3" w14:textId="77777777" w:rsidR="00FD6AA2" w:rsidRPr="00FC797F" w:rsidRDefault="00FD6AA2" w:rsidP="005B6DCD">
            <w:pPr>
              <w:spacing w:after="0" w:line="240" w:lineRule="auto"/>
              <w:rPr>
                <w:rFonts w:ascii="Times New Roman" w:eastAsia="Times New Roman" w:hAnsi="Times New Roman" w:cs="Times New Roman"/>
                <w:sz w:val="20"/>
                <w:szCs w:val="20"/>
                <w:lang w:val="es-ES"/>
              </w:rPr>
            </w:pPr>
          </w:p>
        </w:tc>
        <w:tc>
          <w:tcPr>
            <w:tcW w:w="596" w:type="dxa"/>
            <w:tcBorders>
              <w:top w:val="nil"/>
              <w:left w:val="nil"/>
              <w:bottom w:val="nil"/>
              <w:right w:val="nil"/>
            </w:tcBorders>
            <w:shd w:val="clear" w:color="auto" w:fill="auto"/>
            <w:noWrap/>
            <w:vAlign w:val="bottom"/>
            <w:hideMark/>
          </w:tcPr>
          <w:p w14:paraId="31BB791E" w14:textId="77777777" w:rsidR="00FD6AA2" w:rsidRPr="00FC797F" w:rsidRDefault="00FD6AA2" w:rsidP="005B6DCD">
            <w:pPr>
              <w:spacing w:after="0" w:line="240" w:lineRule="auto"/>
              <w:rPr>
                <w:rFonts w:ascii="Times New Roman" w:eastAsia="Times New Roman" w:hAnsi="Times New Roman" w:cs="Times New Roman"/>
                <w:sz w:val="20"/>
                <w:szCs w:val="20"/>
                <w:lang w:val="es-ES"/>
              </w:rPr>
            </w:pPr>
          </w:p>
        </w:tc>
        <w:tc>
          <w:tcPr>
            <w:tcW w:w="596" w:type="dxa"/>
            <w:tcBorders>
              <w:top w:val="nil"/>
              <w:left w:val="nil"/>
              <w:bottom w:val="nil"/>
              <w:right w:val="nil"/>
            </w:tcBorders>
            <w:shd w:val="clear" w:color="auto" w:fill="auto"/>
            <w:noWrap/>
            <w:vAlign w:val="bottom"/>
            <w:hideMark/>
          </w:tcPr>
          <w:p w14:paraId="00224DBE" w14:textId="77777777" w:rsidR="00FD6AA2" w:rsidRPr="00FC797F" w:rsidRDefault="00FD6AA2" w:rsidP="005B6DCD">
            <w:pPr>
              <w:spacing w:after="0" w:line="240" w:lineRule="auto"/>
              <w:rPr>
                <w:rFonts w:ascii="Times New Roman" w:eastAsia="Times New Roman" w:hAnsi="Times New Roman" w:cs="Times New Roman"/>
                <w:sz w:val="20"/>
                <w:szCs w:val="20"/>
                <w:lang w:val="es-ES"/>
              </w:rPr>
            </w:pPr>
          </w:p>
        </w:tc>
        <w:tc>
          <w:tcPr>
            <w:tcW w:w="1280" w:type="dxa"/>
            <w:gridSpan w:val="2"/>
            <w:tcBorders>
              <w:top w:val="nil"/>
              <w:left w:val="nil"/>
              <w:bottom w:val="nil"/>
              <w:right w:val="nil"/>
            </w:tcBorders>
            <w:shd w:val="clear" w:color="auto" w:fill="auto"/>
            <w:noWrap/>
            <w:vAlign w:val="bottom"/>
            <w:hideMark/>
          </w:tcPr>
          <w:p w14:paraId="3F0D1D55" w14:textId="77777777" w:rsidR="00FD6AA2" w:rsidRPr="00FC797F" w:rsidRDefault="00FD6AA2" w:rsidP="005B6DCD">
            <w:pPr>
              <w:spacing w:after="0" w:line="240" w:lineRule="auto"/>
              <w:rPr>
                <w:rFonts w:ascii="Times New Roman" w:eastAsia="Times New Roman" w:hAnsi="Times New Roman" w:cs="Times New Roman"/>
                <w:sz w:val="20"/>
                <w:szCs w:val="20"/>
                <w:lang w:val="es-ES"/>
              </w:rPr>
            </w:pPr>
          </w:p>
        </w:tc>
        <w:tc>
          <w:tcPr>
            <w:tcW w:w="596" w:type="dxa"/>
            <w:tcBorders>
              <w:top w:val="nil"/>
              <w:left w:val="nil"/>
              <w:bottom w:val="nil"/>
              <w:right w:val="nil"/>
            </w:tcBorders>
            <w:shd w:val="clear" w:color="auto" w:fill="auto"/>
            <w:noWrap/>
            <w:vAlign w:val="bottom"/>
            <w:hideMark/>
          </w:tcPr>
          <w:p w14:paraId="752B1F44" w14:textId="77777777" w:rsidR="00FD6AA2" w:rsidRPr="00FC797F" w:rsidRDefault="00FD6AA2" w:rsidP="005B6DCD">
            <w:pPr>
              <w:spacing w:after="0" w:line="240" w:lineRule="auto"/>
              <w:rPr>
                <w:rFonts w:ascii="Times New Roman" w:eastAsia="Times New Roman" w:hAnsi="Times New Roman" w:cs="Times New Roman"/>
                <w:sz w:val="20"/>
                <w:szCs w:val="20"/>
                <w:lang w:val="es-ES"/>
              </w:rPr>
            </w:pPr>
          </w:p>
        </w:tc>
        <w:tc>
          <w:tcPr>
            <w:tcW w:w="236" w:type="dxa"/>
            <w:gridSpan w:val="2"/>
            <w:tcBorders>
              <w:top w:val="nil"/>
              <w:left w:val="nil"/>
              <w:bottom w:val="nil"/>
              <w:right w:val="nil"/>
            </w:tcBorders>
            <w:shd w:val="clear" w:color="auto" w:fill="auto"/>
            <w:noWrap/>
            <w:vAlign w:val="bottom"/>
            <w:hideMark/>
          </w:tcPr>
          <w:p w14:paraId="125B76AE" w14:textId="77777777" w:rsidR="00FD6AA2" w:rsidRPr="00FC797F" w:rsidRDefault="00FD6AA2" w:rsidP="005B6DCD">
            <w:pPr>
              <w:spacing w:after="0" w:line="240" w:lineRule="auto"/>
              <w:rPr>
                <w:rFonts w:ascii="Times New Roman" w:eastAsia="Times New Roman" w:hAnsi="Times New Roman" w:cs="Times New Roman"/>
                <w:sz w:val="20"/>
                <w:szCs w:val="20"/>
                <w:lang w:val="es-ES"/>
              </w:rPr>
            </w:pPr>
          </w:p>
        </w:tc>
      </w:tr>
      <w:tr w:rsidR="00FD6AA2" w:rsidRPr="00FC797F" w14:paraId="26759F9E" w14:textId="77777777" w:rsidTr="00E709E4">
        <w:trPr>
          <w:trHeight w:val="247"/>
        </w:trPr>
        <w:tc>
          <w:tcPr>
            <w:tcW w:w="8802" w:type="dxa"/>
            <w:gridSpan w:val="14"/>
            <w:tcBorders>
              <w:top w:val="nil"/>
              <w:left w:val="nil"/>
              <w:bottom w:val="nil"/>
              <w:right w:val="nil"/>
            </w:tcBorders>
            <w:shd w:val="clear" w:color="auto" w:fill="auto"/>
            <w:noWrap/>
            <w:vAlign w:val="bottom"/>
            <w:hideMark/>
          </w:tcPr>
          <w:p w14:paraId="367A23FC" w14:textId="77777777" w:rsidR="00FD6AA2" w:rsidRPr="00FC797F" w:rsidRDefault="00FD6AA2" w:rsidP="005B6DCD">
            <w:pPr>
              <w:spacing w:after="0" w:line="240" w:lineRule="auto"/>
              <w:rPr>
                <w:rFonts w:ascii="Times New Roman" w:eastAsia="Times New Roman" w:hAnsi="Times New Roman" w:cs="Times New Roman"/>
                <w:sz w:val="20"/>
                <w:szCs w:val="20"/>
                <w:lang w:val="es-ES"/>
              </w:rPr>
            </w:pPr>
            <w:r w:rsidRPr="00FC797F">
              <w:rPr>
                <w:rFonts w:ascii="Arial" w:eastAsia="Times New Roman" w:hAnsi="Arial" w:cs="Arial"/>
                <w:b/>
                <w:bCs/>
                <w:color w:val="000000"/>
                <w:sz w:val="18"/>
                <w:szCs w:val="18"/>
                <w:lang w:val="es-ES"/>
              </w:rPr>
              <w:t>Otros Derechos a recibir Efectivo y Equivalentes a Corto Plazo</w:t>
            </w:r>
          </w:p>
        </w:tc>
        <w:tc>
          <w:tcPr>
            <w:tcW w:w="236" w:type="dxa"/>
            <w:gridSpan w:val="2"/>
            <w:tcBorders>
              <w:top w:val="nil"/>
              <w:left w:val="nil"/>
              <w:bottom w:val="nil"/>
              <w:right w:val="nil"/>
            </w:tcBorders>
            <w:shd w:val="clear" w:color="auto" w:fill="auto"/>
            <w:noWrap/>
            <w:vAlign w:val="bottom"/>
            <w:hideMark/>
          </w:tcPr>
          <w:p w14:paraId="06C356A3" w14:textId="77777777" w:rsidR="00FD6AA2" w:rsidRPr="00FC797F" w:rsidRDefault="00FD6AA2" w:rsidP="005B6DCD">
            <w:pPr>
              <w:spacing w:after="0" w:line="240" w:lineRule="auto"/>
              <w:rPr>
                <w:rFonts w:ascii="Times New Roman" w:eastAsia="Times New Roman" w:hAnsi="Times New Roman" w:cs="Times New Roman"/>
                <w:sz w:val="20"/>
                <w:szCs w:val="20"/>
                <w:lang w:val="es-ES"/>
              </w:rPr>
            </w:pPr>
          </w:p>
        </w:tc>
        <w:tc>
          <w:tcPr>
            <w:tcW w:w="596" w:type="dxa"/>
            <w:gridSpan w:val="2"/>
            <w:tcBorders>
              <w:top w:val="nil"/>
              <w:left w:val="nil"/>
              <w:bottom w:val="nil"/>
              <w:right w:val="nil"/>
            </w:tcBorders>
            <w:shd w:val="clear" w:color="auto" w:fill="auto"/>
            <w:noWrap/>
            <w:vAlign w:val="bottom"/>
            <w:hideMark/>
          </w:tcPr>
          <w:p w14:paraId="0EDF67C3" w14:textId="77777777" w:rsidR="00FD6AA2" w:rsidRPr="00FC797F" w:rsidRDefault="00FD6AA2" w:rsidP="005B6DCD">
            <w:pPr>
              <w:spacing w:after="0" w:line="240" w:lineRule="auto"/>
              <w:rPr>
                <w:rFonts w:ascii="Times New Roman" w:eastAsia="Times New Roman" w:hAnsi="Times New Roman" w:cs="Times New Roman"/>
                <w:sz w:val="20"/>
                <w:szCs w:val="20"/>
                <w:lang w:val="es-ES"/>
              </w:rPr>
            </w:pPr>
          </w:p>
        </w:tc>
        <w:tc>
          <w:tcPr>
            <w:tcW w:w="1051" w:type="dxa"/>
            <w:tcBorders>
              <w:top w:val="nil"/>
              <w:left w:val="nil"/>
              <w:bottom w:val="nil"/>
              <w:right w:val="nil"/>
            </w:tcBorders>
            <w:shd w:val="clear" w:color="auto" w:fill="auto"/>
            <w:noWrap/>
            <w:vAlign w:val="bottom"/>
            <w:hideMark/>
          </w:tcPr>
          <w:p w14:paraId="2B9C4E53" w14:textId="77777777" w:rsidR="00FD6AA2" w:rsidRPr="00FC797F" w:rsidRDefault="00FD6AA2" w:rsidP="005B6DCD">
            <w:pPr>
              <w:spacing w:after="0" w:line="240" w:lineRule="auto"/>
              <w:rPr>
                <w:rFonts w:ascii="Times New Roman" w:eastAsia="Times New Roman" w:hAnsi="Times New Roman" w:cs="Times New Roman"/>
                <w:sz w:val="20"/>
                <w:szCs w:val="20"/>
                <w:lang w:val="es-ES"/>
              </w:rPr>
            </w:pPr>
          </w:p>
        </w:tc>
      </w:tr>
      <w:tr w:rsidR="00FD6AA2" w:rsidRPr="00FC797F" w14:paraId="5AE1F222" w14:textId="77777777" w:rsidTr="00E709E4">
        <w:trPr>
          <w:gridAfter w:val="2"/>
          <w:wAfter w:w="1428" w:type="dxa"/>
          <w:trHeight w:val="247"/>
        </w:trPr>
        <w:tc>
          <w:tcPr>
            <w:tcW w:w="1094" w:type="dxa"/>
            <w:tcBorders>
              <w:top w:val="nil"/>
              <w:left w:val="nil"/>
              <w:bottom w:val="nil"/>
              <w:right w:val="nil"/>
            </w:tcBorders>
            <w:shd w:val="clear" w:color="auto" w:fill="auto"/>
            <w:noWrap/>
            <w:vAlign w:val="bottom"/>
            <w:hideMark/>
          </w:tcPr>
          <w:p w14:paraId="09794598" w14:textId="77777777" w:rsidR="00FD6AA2" w:rsidRPr="00FC797F" w:rsidRDefault="00FD6AA2" w:rsidP="005B6DCD">
            <w:pPr>
              <w:spacing w:after="0" w:line="240" w:lineRule="auto"/>
              <w:rPr>
                <w:rFonts w:ascii="Times New Roman" w:eastAsia="Times New Roman" w:hAnsi="Times New Roman" w:cs="Times New Roman"/>
                <w:sz w:val="20"/>
                <w:szCs w:val="20"/>
                <w:lang w:val="es-ES"/>
              </w:rPr>
            </w:pPr>
          </w:p>
        </w:tc>
        <w:tc>
          <w:tcPr>
            <w:tcW w:w="562" w:type="dxa"/>
            <w:tcBorders>
              <w:top w:val="nil"/>
              <w:left w:val="nil"/>
              <w:bottom w:val="nil"/>
              <w:right w:val="nil"/>
            </w:tcBorders>
            <w:shd w:val="clear" w:color="auto" w:fill="auto"/>
            <w:noWrap/>
            <w:vAlign w:val="bottom"/>
            <w:hideMark/>
          </w:tcPr>
          <w:p w14:paraId="0C6F9FDB" w14:textId="77777777" w:rsidR="00FD6AA2" w:rsidRPr="00FC797F" w:rsidRDefault="00FD6AA2" w:rsidP="005B6DCD">
            <w:pPr>
              <w:spacing w:after="0" w:line="240" w:lineRule="auto"/>
              <w:rPr>
                <w:rFonts w:ascii="Times New Roman" w:eastAsia="Times New Roman" w:hAnsi="Times New Roman" w:cs="Times New Roman"/>
                <w:sz w:val="20"/>
                <w:szCs w:val="20"/>
                <w:lang w:val="es-ES"/>
              </w:rPr>
            </w:pPr>
          </w:p>
        </w:tc>
        <w:tc>
          <w:tcPr>
            <w:tcW w:w="562" w:type="dxa"/>
            <w:tcBorders>
              <w:top w:val="nil"/>
              <w:left w:val="nil"/>
              <w:bottom w:val="nil"/>
              <w:right w:val="nil"/>
            </w:tcBorders>
            <w:shd w:val="clear" w:color="auto" w:fill="auto"/>
            <w:noWrap/>
            <w:vAlign w:val="bottom"/>
            <w:hideMark/>
          </w:tcPr>
          <w:p w14:paraId="31543A8C" w14:textId="77777777" w:rsidR="00FD6AA2" w:rsidRPr="00FC797F" w:rsidRDefault="00FD6AA2" w:rsidP="005B6DCD">
            <w:pPr>
              <w:spacing w:after="0" w:line="240" w:lineRule="auto"/>
              <w:rPr>
                <w:rFonts w:ascii="Times New Roman" w:eastAsia="Times New Roman" w:hAnsi="Times New Roman" w:cs="Times New Roman"/>
                <w:sz w:val="20"/>
                <w:szCs w:val="20"/>
                <w:lang w:val="es-ES"/>
              </w:rPr>
            </w:pPr>
          </w:p>
        </w:tc>
        <w:tc>
          <w:tcPr>
            <w:tcW w:w="562" w:type="dxa"/>
            <w:tcBorders>
              <w:top w:val="nil"/>
              <w:left w:val="nil"/>
              <w:bottom w:val="nil"/>
              <w:right w:val="nil"/>
            </w:tcBorders>
            <w:shd w:val="clear" w:color="auto" w:fill="auto"/>
            <w:noWrap/>
            <w:vAlign w:val="bottom"/>
            <w:hideMark/>
          </w:tcPr>
          <w:p w14:paraId="0756EA39" w14:textId="77777777" w:rsidR="00FD6AA2" w:rsidRPr="00FC797F" w:rsidRDefault="00FD6AA2" w:rsidP="005B6DCD">
            <w:pPr>
              <w:spacing w:after="0" w:line="240" w:lineRule="auto"/>
              <w:rPr>
                <w:rFonts w:ascii="Times New Roman" w:eastAsia="Times New Roman" w:hAnsi="Times New Roman" w:cs="Times New Roman"/>
                <w:sz w:val="20"/>
                <w:szCs w:val="20"/>
                <w:lang w:val="es-ES"/>
              </w:rPr>
            </w:pPr>
          </w:p>
        </w:tc>
        <w:tc>
          <w:tcPr>
            <w:tcW w:w="565" w:type="dxa"/>
            <w:tcBorders>
              <w:top w:val="nil"/>
              <w:left w:val="nil"/>
              <w:bottom w:val="nil"/>
              <w:right w:val="nil"/>
            </w:tcBorders>
            <w:shd w:val="clear" w:color="auto" w:fill="auto"/>
            <w:noWrap/>
            <w:vAlign w:val="bottom"/>
            <w:hideMark/>
          </w:tcPr>
          <w:p w14:paraId="2C644C9F" w14:textId="77777777" w:rsidR="00FD6AA2" w:rsidRPr="00FC797F" w:rsidRDefault="00FD6AA2" w:rsidP="005B6DCD">
            <w:pPr>
              <w:spacing w:after="0" w:line="240" w:lineRule="auto"/>
              <w:rPr>
                <w:rFonts w:ascii="Times New Roman" w:eastAsia="Times New Roman" w:hAnsi="Times New Roman" w:cs="Times New Roman"/>
                <w:sz w:val="20"/>
                <w:szCs w:val="20"/>
                <w:lang w:val="es-ES"/>
              </w:rPr>
            </w:pPr>
          </w:p>
        </w:tc>
        <w:tc>
          <w:tcPr>
            <w:tcW w:w="596" w:type="dxa"/>
            <w:tcBorders>
              <w:top w:val="nil"/>
              <w:left w:val="nil"/>
              <w:bottom w:val="nil"/>
              <w:right w:val="nil"/>
            </w:tcBorders>
            <w:shd w:val="clear" w:color="auto" w:fill="auto"/>
            <w:noWrap/>
            <w:vAlign w:val="bottom"/>
            <w:hideMark/>
          </w:tcPr>
          <w:p w14:paraId="1EDC4748" w14:textId="77777777" w:rsidR="00FD6AA2" w:rsidRPr="00FC797F" w:rsidRDefault="00FD6AA2" w:rsidP="005B6DCD">
            <w:pPr>
              <w:spacing w:after="0" w:line="240" w:lineRule="auto"/>
              <w:rPr>
                <w:rFonts w:ascii="Times New Roman" w:eastAsia="Times New Roman" w:hAnsi="Times New Roman" w:cs="Times New Roman"/>
                <w:sz w:val="20"/>
                <w:szCs w:val="20"/>
                <w:lang w:val="es-ES"/>
              </w:rPr>
            </w:pPr>
          </w:p>
        </w:tc>
        <w:tc>
          <w:tcPr>
            <w:tcW w:w="601" w:type="dxa"/>
            <w:tcBorders>
              <w:top w:val="nil"/>
              <w:left w:val="nil"/>
              <w:bottom w:val="nil"/>
              <w:right w:val="nil"/>
            </w:tcBorders>
            <w:shd w:val="clear" w:color="auto" w:fill="auto"/>
            <w:noWrap/>
            <w:vAlign w:val="bottom"/>
            <w:hideMark/>
          </w:tcPr>
          <w:p w14:paraId="03A74EA1" w14:textId="77777777" w:rsidR="00FD6AA2" w:rsidRPr="00FC797F" w:rsidRDefault="00FD6AA2" w:rsidP="005B6DCD">
            <w:pPr>
              <w:spacing w:after="0" w:line="240" w:lineRule="auto"/>
              <w:rPr>
                <w:rFonts w:ascii="Times New Roman" w:eastAsia="Times New Roman" w:hAnsi="Times New Roman" w:cs="Times New Roman"/>
                <w:sz w:val="20"/>
                <w:szCs w:val="20"/>
                <w:lang w:val="es-ES"/>
              </w:rPr>
            </w:pPr>
          </w:p>
        </w:tc>
        <w:tc>
          <w:tcPr>
            <w:tcW w:w="596" w:type="dxa"/>
            <w:tcBorders>
              <w:top w:val="nil"/>
              <w:left w:val="nil"/>
              <w:bottom w:val="nil"/>
              <w:right w:val="nil"/>
            </w:tcBorders>
            <w:shd w:val="clear" w:color="auto" w:fill="auto"/>
            <w:noWrap/>
            <w:vAlign w:val="bottom"/>
            <w:hideMark/>
          </w:tcPr>
          <w:p w14:paraId="4480362D" w14:textId="77777777" w:rsidR="00FD6AA2" w:rsidRPr="00FC797F" w:rsidRDefault="00FD6AA2" w:rsidP="005B6DCD">
            <w:pPr>
              <w:spacing w:after="0" w:line="240" w:lineRule="auto"/>
              <w:rPr>
                <w:rFonts w:ascii="Times New Roman" w:eastAsia="Times New Roman" w:hAnsi="Times New Roman" w:cs="Times New Roman"/>
                <w:sz w:val="20"/>
                <w:szCs w:val="20"/>
                <w:lang w:val="es-ES"/>
              </w:rPr>
            </w:pPr>
          </w:p>
        </w:tc>
        <w:tc>
          <w:tcPr>
            <w:tcW w:w="596" w:type="dxa"/>
            <w:tcBorders>
              <w:top w:val="nil"/>
              <w:left w:val="nil"/>
              <w:bottom w:val="nil"/>
              <w:right w:val="nil"/>
            </w:tcBorders>
            <w:shd w:val="clear" w:color="auto" w:fill="auto"/>
            <w:noWrap/>
            <w:vAlign w:val="bottom"/>
            <w:hideMark/>
          </w:tcPr>
          <w:p w14:paraId="05AB4553" w14:textId="77777777" w:rsidR="00FD6AA2" w:rsidRPr="00FC797F" w:rsidRDefault="00FD6AA2" w:rsidP="005B6DCD">
            <w:pPr>
              <w:spacing w:after="0" w:line="240" w:lineRule="auto"/>
              <w:rPr>
                <w:rFonts w:ascii="Times New Roman" w:eastAsia="Times New Roman" w:hAnsi="Times New Roman" w:cs="Times New Roman"/>
                <w:sz w:val="20"/>
                <w:szCs w:val="20"/>
                <w:lang w:val="es-ES"/>
              </w:rPr>
            </w:pPr>
          </w:p>
        </w:tc>
        <w:tc>
          <w:tcPr>
            <w:tcW w:w="596" w:type="dxa"/>
            <w:tcBorders>
              <w:top w:val="nil"/>
              <w:left w:val="nil"/>
              <w:bottom w:val="nil"/>
              <w:right w:val="nil"/>
            </w:tcBorders>
            <w:shd w:val="clear" w:color="auto" w:fill="auto"/>
            <w:noWrap/>
            <w:vAlign w:val="bottom"/>
            <w:hideMark/>
          </w:tcPr>
          <w:p w14:paraId="168F46FD" w14:textId="77777777" w:rsidR="00FD6AA2" w:rsidRPr="00FC797F" w:rsidRDefault="00FD6AA2" w:rsidP="005B6DCD">
            <w:pPr>
              <w:spacing w:after="0" w:line="240" w:lineRule="auto"/>
              <w:rPr>
                <w:rFonts w:ascii="Times New Roman" w:eastAsia="Times New Roman" w:hAnsi="Times New Roman" w:cs="Times New Roman"/>
                <w:sz w:val="20"/>
                <w:szCs w:val="20"/>
                <w:lang w:val="es-ES"/>
              </w:rPr>
            </w:pPr>
          </w:p>
        </w:tc>
        <w:tc>
          <w:tcPr>
            <w:tcW w:w="596" w:type="dxa"/>
            <w:tcBorders>
              <w:top w:val="nil"/>
              <w:left w:val="nil"/>
              <w:bottom w:val="nil"/>
              <w:right w:val="nil"/>
            </w:tcBorders>
            <w:shd w:val="clear" w:color="auto" w:fill="auto"/>
            <w:noWrap/>
            <w:vAlign w:val="bottom"/>
            <w:hideMark/>
          </w:tcPr>
          <w:p w14:paraId="11A3167A" w14:textId="77777777" w:rsidR="00FD6AA2" w:rsidRPr="00FC797F" w:rsidRDefault="00FD6AA2" w:rsidP="005B6DCD">
            <w:pPr>
              <w:spacing w:after="0" w:line="240" w:lineRule="auto"/>
              <w:rPr>
                <w:rFonts w:ascii="Times New Roman" w:eastAsia="Times New Roman" w:hAnsi="Times New Roman" w:cs="Times New Roman"/>
                <w:sz w:val="20"/>
                <w:szCs w:val="20"/>
                <w:lang w:val="es-ES"/>
              </w:rPr>
            </w:pPr>
          </w:p>
        </w:tc>
        <w:tc>
          <w:tcPr>
            <w:tcW w:w="684" w:type="dxa"/>
            <w:tcBorders>
              <w:top w:val="nil"/>
              <w:left w:val="nil"/>
              <w:bottom w:val="nil"/>
              <w:right w:val="nil"/>
            </w:tcBorders>
            <w:shd w:val="clear" w:color="auto" w:fill="auto"/>
            <w:noWrap/>
            <w:vAlign w:val="bottom"/>
            <w:hideMark/>
          </w:tcPr>
          <w:p w14:paraId="38A2137F" w14:textId="77777777" w:rsidR="00FD6AA2" w:rsidRPr="00FC797F" w:rsidRDefault="00FD6AA2" w:rsidP="005B6DCD">
            <w:pPr>
              <w:spacing w:after="0" w:line="240" w:lineRule="auto"/>
              <w:rPr>
                <w:rFonts w:ascii="Times New Roman" w:eastAsia="Times New Roman" w:hAnsi="Times New Roman" w:cs="Times New Roman"/>
                <w:sz w:val="20"/>
                <w:szCs w:val="20"/>
                <w:lang w:val="es-ES"/>
              </w:rPr>
            </w:pPr>
          </w:p>
        </w:tc>
        <w:tc>
          <w:tcPr>
            <w:tcW w:w="596" w:type="dxa"/>
            <w:tcBorders>
              <w:top w:val="nil"/>
              <w:left w:val="nil"/>
              <w:bottom w:val="nil"/>
              <w:right w:val="nil"/>
            </w:tcBorders>
            <w:shd w:val="clear" w:color="auto" w:fill="auto"/>
            <w:noWrap/>
            <w:vAlign w:val="bottom"/>
            <w:hideMark/>
          </w:tcPr>
          <w:p w14:paraId="3CD2CC6C" w14:textId="77777777" w:rsidR="00FD6AA2" w:rsidRPr="00FC797F" w:rsidRDefault="00FD6AA2" w:rsidP="005B6DCD">
            <w:pPr>
              <w:spacing w:after="0" w:line="240" w:lineRule="auto"/>
              <w:rPr>
                <w:rFonts w:ascii="Times New Roman" w:eastAsia="Times New Roman" w:hAnsi="Times New Roman" w:cs="Times New Roman"/>
                <w:sz w:val="20"/>
                <w:szCs w:val="20"/>
                <w:lang w:val="es-ES"/>
              </w:rPr>
            </w:pPr>
          </w:p>
        </w:tc>
        <w:tc>
          <w:tcPr>
            <w:tcW w:w="1051" w:type="dxa"/>
            <w:gridSpan w:val="4"/>
            <w:tcBorders>
              <w:top w:val="nil"/>
              <w:left w:val="nil"/>
              <w:bottom w:val="nil"/>
              <w:right w:val="nil"/>
            </w:tcBorders>
            <w:shd w:val="clear" w:color="auto" w:fill="auto"/>
            <w:noWrap/>
            <w:vAlign w:val="bottom"/>
            <w:hideMark/>
          </w:tcPr>
          <w:p w14:paraId="7DF92A8A" w14:textId="77777777" w:rsidR="00FD6AA2" w:rsidRPr="00FC797F" w:rsidRDefault="00FD6AA2" w:rsidP="005B6DCD">
            <w:pPr>
              <w:spacing w:after="0" w:line="240" w:lineRule="auto"/>
              <w:rPr>
                <w:rFonts w:ascii="Times New Roman" w:eastAsia="Times New Roman" w:hAnsi="Times New Roman" w:cs="Times New Roman"/>
                <w:sz w:val="20"/>
                <w:szCs w:val="20"/>
                <w:lang w:val="es-ES"/>
              </w:rPr>
            </w:pPr>
          </w:p>
        </w:tc>
      </w:tr>
      <w:tr w:rsidR="00FD6AA2" w:rsidRPr="00FC797F" w14:paraId="54708BA5" w14:textId="77777777" w:rsidTr="00E709E4">
        <w:trPr>
          <w:gridAfter w:val="2"/>
          <w:wAfter w:w="1428" w:type="dxa"/>
          <w:trHeight w:val="509"/>
        </w:trPr>
        <w:tc>
          <w:tcPr>
            <w:tcW w:w="9257" w:type="dxa"/>
            <w:gridSpan w:val="17"/>
            <w:vMerge w:val="restart"/>
            <w:tcBorders>
              <w:top w:val="nil"/>
              <w:left w:val="nil"/>
              <w:bottom w:val="nil"/>
              <w:right w:val="nil"/>
            </w:tcBorders>
            <w:shd w:val="clear" w:color="auto" w:fill="auto"/>
            <w:hideMark/>
          </w:tcPr>
          <w:p w14:paraId="2912E1E3" w14:textId="77777777" w:rsidR="00FD6AA2" w:rsidRPr="00FC797F" w:rsidRDefault="00FD6AA2" w:rsidP="005B6DCD">
            <w:pPr>
              <w:spacing w:after="0" w:line="240" w:lineRule="auto"/>
              <w:jc w:val="both"/>
              <w:rPr>
                <w:rFonts w:ascii="Arial" w:eastAsia="Times New Roman" w:hAnsi="Arial" w:cs="Arial"/>
                <w:color w:val="000000"/>
                <w:sz w:val="18"/>
                <w:szCs w:val="18"/>
                <w:lang w:val="es-ES"/>
              </w:rPr>
            </w:pPr>
            <w:r w:rsidRPr="00FC797F">
              <w:rPr>
                <w:rFonts w:ascii="Arial" w:eastAsia="Times New Roman" w:hAnsi="Arial" w:cs="Arial"/>
                <w:color w:val="000000"/>
                <w:sz w:val="18"/>
                <w:szCs w:val="18"/>
                <w:lang w:val="es-ES"/>
              </w:rPr>
              <w:t>Representan los derechos de cobro originados en el desarrollo de las actividades del ente público, de los cuales se espera recibir una contraprestación representada en recursos, bienes o servicios; en un plazo menor o igual a doce meses, no incluidos en la</w:t>
            </w:r>
            <w:r>
              <w:rPr>
                <w:rFonts w:ascii="Arial" w:eastAsia="Times New Roman" w:hAnsi="Arial" w:cs="Arial"/>
                <w:color w:val="000000"/>
                <w:sz w:val="18"/>
                <w:szCs w:val="18"/>
                <w:lang w:val="es-ES"/>
              </w:rPr>
              <w:t>s cuentas anteriores.</w:t>
            </w:r>
          </w:p>
        </w:tc>
      </w:tr>
      <w:tr w:rsidR="00FD6AA2" w:rsidRPr="00FC797F" w14:paraId="229C9FF8" w14:textId="77777777" w:rsidTr="00E709E4">
        <w:trPr>
          <w:gridAfter w:val="2"/>
          <w:wAfter w:w="1428" w:type="dxa"/>
          <w:trHeight w:val="509"/>
        </w:trPr>
        <w:tc>
          <w:tcPr>
            <w:tcW w:w="9257" w:type="dxa"/>
            <w:gridSpan w:val="17"/>
            <w:vMerge/>
            <w:tcBorders>
              <w:top w:val="nil"/>
              <w:left w:val="nil"/>
              <w:bottom w:val="nil"/>
              <w:right w:val="nil"/>
            </w:tcBorders>
            <w:vAlign w:val="center"/>
            <w:hideMark/>
          </w:tcPr>
          <w:p w14:paraId="7CAA0C09" w14:textId="77777777" w:rsidR="00FD6AA2" w:rsidRPr="00FC797F" w:rsidRDefault="00FD6AA2" w:rsidP="005B6DCD">
            <w:pPr>
              <w:spacing w:after="0" w:line="240" w:lineRule="auto"/>
              <w:rPr>
                <w:rFonts w:ascii="Arial" w:eastAsia="Times New Roman" w:hAnsi="Arial" w:cs="Arial"/>
                <w:color w:val="000000"/>
                <w:sz w:val="18"/>
                <w:szCs w:val="18"/>
                <w:lang w:val="es-ES"/>
              </w:rPr>
            </w:pPr>
          </w:p>
        </w:tc>
      </w:tr>
      <w:tr w:rsidR="00FD6AA2" w:rsidRPr="00FC797F" w14:paraId="562FA742" w14:textId="77777777" w:rsidTr="00E709E4">
        <w:trPr>
          <w:gridAfter w:val="2"/>
          <w:wAfter w:w="1428" w:type="dxa"/>
          <w:trHeight w:val="509"/>
        </w:trPr>
        <w:tc>
          <w:tcPr>
            <w:tcW w:w="9257" w:type="dxa"/>
            <w:gridSpan w:val="17"/>
            <w:vMerge/>
            <w:tcBorders>
              <w:top w:val="nil"/>
              <w:left w:val="nil"/>
              <w:bottom w:val="nil"/>
              <w:right w:val="nil"/>
            </w:tcBorders>
            <w:vAlign w:val="center"/>
            <w:hideMark/>
          </w:tcPr>
          <w:p w14:paraId="6DB1B9BE" w14:textId="77777777" w:rsidR="00FD6AA2" w:rsidRPr="00FC797F" w:rsidRDefault="00FD6AA2" w:rsidP="005B6DCD">
            <w:pPr>
              <w:spacing w:after="0" w:line="240" w:lineRule="auto"/>
              <w:rPr>
                <w:rFonts w:ascii="Arial" w:eastAsia="Times New Roman" w:hAnsi="Arial" w:cs="Arial"/>
                <w:color w:val="000000"/>
                <w:sz w:val="18"/>
                <w:szCs w:val="18"/>
                <w:lang w:val="es-ES"/>
              </w:rPr>
            </w:pPr>
          </w:p>
        </w:tc>
      </w:tr>
    </w:tbl>
    <w:p w14:paraId="7D3064EA" w14:textId="77777777" w:rsidR="00FD6AA2" w:rsidRDefault="00FD6AA2" w:rsidP="00FD6AA2">
      <w:pPr>
        <w:pStyle w:val="ROMANOS"/>
        <w:spacing w:after="0" w:line="240" w:lineRule="exact"/>
        <w:ind w:left="723" w:firstLine="0"/>
        <w:rPr>
          <w:lang w:val="es-MX"/>
        </w:rPr>
      </w:pPr>
    </w:p>
    <w:p w14:paraId="422E29EB" w14:textId="12B6B9D2" w:rsidR="00282E0C" w:rsidRDefault="00FD6AA2" w:rsidP="00FD6AA2">
      <w:pPr>
        <w:pStyle w:val="ROMANOS"/>
        <w:numPr>
          <w:ilvl w:val="0"/>
          <w:numId w:val="33"/>
        </w:numPr>
        <w:spacing w:after="0" w:line="240" w:lineRule="exact"/>
        <w:rPr>
          <w:lang w:val="es-MX"/>
        </w:rPr>
      </w:pPr>
      <w:bookmarkStart w:id="1" w:name="_Hlk100132114"/>
      <w:r>
        <w:rPr>
          <w:lang w:val="es-MX"/>
        </w:rPr>
        <w:t>Derechos a recibir Efectivo y Equivalentes y Bienes o Servicios a Recibir:</w:t>
      </w:r>
      <w:bookmarkEnd w:id="1"/>
    </w:p>
    <w:tbl>
      <w:tblPr>
        <w:tblpPr w:leftFromText="180" w:rightFromText="180" w:vertAnchor="page" w:horzAnchor="margin" w:tblpXSpec="right" w:tblpY="10565"/>
        <w:tblOverlap w:val="never"/>
        <w:tblW w:w="8696" w:type="dxa"/>
        <w:tblLook w:val="04A0" w:firstRow="1" w:lastRow="0" w:firstColumn="1" w:lastColumn="0" w:noHBand="0" w:noVBand="1"/>
      </w:tblPr>
      <w:tblGrid>
        <w:gridCol w:w="1980"/>
        <w:gridCol w:w="1559"/>
        <w:gridCol w:w="1559"/>
        <w:gridCol w:w="1658"/>
        <w:gridCol w:w="1940"/>
      </w:tblGrid>
      <w:tr w:rsidR="005849BB" w:rsidRPr="00282E0C" w14:paraId="1E10F162" w14:textId="77777777" w:rsidTr="005849BB">
        <w:trPr>
          <w:trHeight w:val="274"/>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FDAEB" w14:textId="77777777" w:rsidR="005849BB" w:rsidRPr="00282E0C" w:rsidRDefault="005849BB" w:rsidP="005849BB">
            <w:pPr>
              <w:spacing w:after="0" w:line="240" w:lineRule="auto"/>
              <w:jc w:val="center"/>
              <w:rPr>
                <w:rFonts w:ascii="Arial" w:eastAsia="Times New Roman" w:hAnsi="Arial" w:cs="Arial"/>
                <w:b/>
                <w:bCs/>
                <w:color w:val="000000"/>
                <w:sz w:val="18"/>
                <w:szCs w:val="18"/>
                <w:lang w:val="en-US"/>
              </w:rPr>
            </w:pPr>
            <w:r w:rsidRPr="00282E0C">
              <w:rPr>
                <w:rFonts w:ascii="Arial" w:eastAsia="Times New Roman" w:hAnsi="Arial" w:cs="Arial"/>
                <w:b/>
                <w:bCs/>
                <w:color w:val="000000"/>
                <w:sz w:val="18"/>
                <w:szCs w:val="18"/>
                <w:lang w:val="en-US"/>
              </w:rPr>
              <w:t>CONCEPTO</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ACE4142" w14:textId="77777777" w:rsidR="005849BB" w:rsidRPr="00282E0C" w:rsidRDefault="005849BB" w:rsidP="005849BB">
            <w:pPr>
              <w:spacing w:after="0" w:line="240" w:lineRule="auto"/>
              <w:jc w:val="center"/>
              <w:rPr>
                <w:rFonts w:ascii="Arial" w:eastAsia="Times New Roman" w:hAnsi="Arial" w:cs="Arial"/>
                <w:b/>
                <w:bCs/>
                <w:color w:val="000000"/>
                <w:sz w:val="18"/>
                <w:szCs w:val="18"/>
                <w:lang w:val="en-US"/>
              </w:rPr>
            </w:pPr>
            <w:r w:rsidRPr="00282E0C">
              <w:rPr>
                <w:rFonts w:ascii="Arial" w:eastAsia="Times New Roman" w:hAnsi="Arial" w:cs="Arial"/>
                <w:b/>
                <w:bCs/>
                <w:color w:val="000000"/>
                <w:sz w:val="18"/>
                <w:szCs w:val="18"/>
                <w:lang w:val="en-US"/>
              </w:rPr>
              <w:t>90 DIAS</w:t>
            </w:r>
          </w:p>
        </w:tc>
        <w:tc>
          <w:tcPr>
            <w:tcW w:w="1559" w:type="dxa"/>
            <w:tcBorders>
              <w:top w:val="single" w:sz="4" w:space="0" w:color="auto"/>
              <w:left w:val="nil"/>
              <w:bottom w:val="single" w:sz="4" w:space="0" w:color="auto"/>
              <w:right w:val="single" w:sz="4" w:space="0" w:color="auto"/>
            </w:tcBorders>
          </w:tcPr>
          <w:p w14:paraId="05AA83A8" w14:textId="77777777" w:rsidR="005849BB" w:rsidRPr="00282E0C" w:rsidRDefault="005849BB" w:rsidP="005849BB">
            <w:pPr>
              <w:spacing w:after="0" w:line="240" w:lineRule="auto"/>
              <w:jc w:val="center"/>
              <w:rPr>
                <w:rFonts w:ascii="Arial" w:eastAsia="Times New Roman" w:hAnsi="Arial" w:cs="Arial"/>
                <w:b/>
                <w:bCs/>
                <w:color w:val="000000"/>
                <w:sz w:val="18"/>
                <w:szCs w:val="18"/>
                <w:lang w:val="en-US"/>
              </w:rPr>
            </w:pPr>
          </w:p>
          <w:p w14:paraId="79896F1D" w14:textId="77777777" w:rsidR="005849BB" w:rsidRPr="00282E0C" w:rsidRDefault="005849BB" w:rsidP="005849BB">
            <w:pPr>
              <w:spacing w:after="0" w:line="240" w:lineRule="auto"/>
              <w:jc w:val="center"/>
              <w:rPr>
                <w:rFonts w:ascii="Arial" w:eastAsia="Times New Roman" w:hAnsi="Arial" w:cs="Arial"/>
                <w:b/>
                <w:bCs/>
                <w:color w:val="000000"/>
                <w:sz w:val="18"/>
                <w:szCs w:val="18"/>
                <w:lang w:val="en-US"/>
              </w:rPr>
            </w:pPr>
          </w:p>
          <w:p w14:paraId="28789662" w14:textId="77777777" w:rsidR="005849BB" w:rsidRPr="00282E0C" w:rsidRDefault="005849BB" w:rsidP="005849BB">
            <w:pPr>
              <w:spacing w:after="0" w:line="240" w:lineRule="auto"/>
              <w:jc w:val="center"/>
              <w:rPr>
                <w:rFonts w:ascii="Arial" w:eastAsia="Times New Roman" w:hAnsi="Arial" w:cs="Arial"/>
                <w:b/>
                <w:bCs/>
                <w:color w:val="000000"/>
                <w:sz w:val="18"/>
                <w:szCs w:val="18"/>
                <w:lang w:val="en-US"/>
              </w:rPr>
            </w:pPr>
            <w:r w:rsidRPr="00282E0C">
              <w:rPr>
                <w:rFonts w:ascii="Arial" w:eastAsia="Times New Roman" w:hAnsi="Arial" w:cs="Arial"/>
                <w:b/>
                <w:bCs/>
                <w:color w:val="000000"/>
                <w:sz w:val="18"/>
                <w:szCs w:val="18"/>
                <w:lang w:val="en-US"/>
              </w:rPr>
              <w:t>180 A 365 DIAS</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2E0857" w14:textId="77777777" w:rsidR="005849BB" w:rsidRPr="00282E0C" w:rsidRDefault="005849BB" w:rsidP="005849BB">
            <w:pPr>
              <w:spacing w:after="0" w:line="240" w:lineRule="auto"/>
              <w:jc w:val="center"/>
              <w:rPr>
                <w:rFonts w:ascii="Arial" w:eastAsia="Times New Roman" w:hAnsi="Arial" w:cs="Arial"/>
                <w:b/>
                <w:bCs/>
                <w:color w:val="000000"/>
                <w:sz w:val="18"/>
                <w:szCs w:val="18"/>
                <w:lang w:val="en-US"/>
              </w:rPr>
            </w:pPr>
            <w:r w:rsidRPr="00282E0C">
              <w:rPr>
                <w:rFonts w:ascii="Arial" w:eastAsia="Times New Roman" w:hAnsi="Arial" w:cs="Arial"/>
                <w:b/>
                <w:bCs/>
                <w:color w:val="000000"/>
                <w:sz w:val="18"/>
                <w:szCs w:val="18"/>
                <w:lang w:val="en-US"/>
              </w:rPr>
              <w:t>MAS DE 365 DIAS</w:t>
            </w:r>
          </w:p>
        </w:tc>
        <w:tc>
          <w:tcPr>
            <w:tcW w:w="1940" w:type="dxa"/>
            <w:tcBorders>
              <w:top w:val="single" w:sz="4" w:space="0" w:color="auto"/>
              <w:left w:val="single" w:sz="4" w:space="0" w:color="auto"/>
              <w:bottom w:val="single" w:sz="4" w:space="0" w:color="auto"/>
              <w:right w:val="single" w:sz="4" w:space="0" w:color="auto"/>
            </w:tcBorders>
          </w:tcPr>
          <w:p w14:paraId="4202CA2C" w14:textId="77777777" w:rsidR="005849BB" w:rsidRPr="00282E0C" w:rsidRDefault="005849BB" w:rsidP="005849BB">
            <w:pPr>
              <w:spacing w:after="0" w:line="240" w:lineRule="auto"/>
              <w:jc w:val="center"/>
              <w:rPr>
                <w:rFonts w:ascii="Arial" w:eastAsia="Times New Roman" w:hAnsi="Arial" w:cs="Arial"/>
                <w:b/>
                <w:bCs/>
                <w:color w:val="000000"/>
                <w:sz w:val="18"/>
                <w:szCs w:val="18"/>
                <w:lang w:val="en-US"/>
              </w:rPr>
            </w:pPr>
          </w:p>
          <w:p w14:paraId="0012C84A" w14:textId="77777777" w:rsidR="005849BB" w:rsidRPr="00282E0C" w:rsidRDefault="005849BB" w:rsidP="005849BB">
            <w:pPr>
              <w:spacing w:after="0" w:line="240" w:lineRule="auto"/>
              <w:jc w:val="center"/>
              <w:rPr>
                <w:rFonts w:ascii="Arial" w:eastAsia="Times New Roman" w:hAnsi="Arial" w:cs="Arial"/>
                <w:b/>
                <w:bCs/>
                <w:color w:val="000000"/>
                <w:sz w:val="18"/>
                <w:szCs w:val="18"/>
                <w:lang w:val="en-US"/>
              </w:rPr>
            </w:pPr>
          </w:p>
          <w:p w14:paraId="6B9A6B3D" w14:textId="77777777" w:rsidR="005849BB" w:rsidRPr="00282E0C" w:rsidRDefault="005849BB" w:rsidP="005849BB">
            <w:pPr>
              <w:spacing w:after="0" w:line="240" w:lineRule="auto"/>
              <w:jc w:val="center"/>
              <w:rPr>
                <w:rFonts w:ascii="Arial" w:eastAsia="Times New Roman" w:hAnsi="Arial" w:cs="Arial"/>
                <w:b/>
                <w:bCs/>
                <w:color w:val="000000"/>
                <w:sz w:val="18"/>
                <w:szCs w:val="18"/>
                <w:lang w:val="en-US"/>
              </w:rPr>
            </w:pPr>
            <w:r w:rsidRPr="00282E0C">
              <w:rPr>
                <w:rFonts w:ascii="Arial" w:eastAsia="Times New Roman" w:hAnsi="Arial" w:cs="Arial"/>
                <w:b/>
                <w:bCs/>
                <w:color w:val="000000"/>
                <w:sz w:val="18"/>
                <w:szCs w:val="18"/>
                <w:lang w:val="en-US"/>
              </w:rPr>
              <w:t>TOTAL</w:t>
            </w:r>
          </w:p>
        </w:tc>
      </w:tr>
      <w:tr w:rsidR="005849BB" w:rsidRPr="00282E0C" w14:paraId="5FC91131" w14:textId="77777777" w:rsidTr="005849BB">
        <w:trPr>
          <w:trHeight w:val="254"/>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90536" w14:textId="77777777" w:rsidR="005849BB" w:rsidRPr="00282E0C" w:rsidRDefault="005849BB" w:rsidP="005849BB">
            <w:pPr>
              <w:spacing w:after="0" w:line="240" w:lineRule="auto"/>
              <w:rPr>
                <w:rFonts w:ascii="Arial" w:eastAsia="Times New Roman" w:hAnsi="Arial" w:cs="Arial"/>
                <w:color w:val="000000"/>
                <w:sz w:val="18"/>
                <w:szCs w:val="18"/>
                <w:lang w:val="es-ES"/>
              </w:rPr>
            </w:pPr>
            <w:r w:rsidRPr="00282E0C">
              <w:rPr>
                <w:rFonts w:ascii="Arial" w:eastAsia="Times New Roman" w:hAnsi="Arial" w:cs="Arial"/>
                <w:color w:val="000000"/>
                <w:sz w:val="18"/>
                <w:szCs w:val="18"/>
                <w:lang w:val="es-ES"/>
              </w:rPr>
              <w:t>ANTICIPO A PROVEEDORES DE BIENES O SERVICIOS</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74199C77" w14:textId="77777777" w:rsidR="005849BB" w:rsidRPr="00926939" w:rsidRDefault="005849BB" w:rsidP="005849BB">
            <w:pPr>
              <w:spacing w:after="0" w:line="240" w:lineRule="auto"/>
              <w:jc w:val="right"/>
              <w:rPr>
                <w:rFonts w:ascii="Arial" w:eastAsia="Times New Roman" w:hAnsi="Arial" w:cs="Arial"/>
                <w:color w:val="000000"/>
                <w:sz w:val="18"/>
                <w:szCs w:val="18"/>
                <w:lang w:val="es-ES"/>
              </w:rPr>
            </w:pPr>
          </w:p>
        </w:tc>
        <w:tc>
          <w:tcPr>
            <w:tcW w:w="1559" w:type="dxa"/>
            <w:tcBorders>
              <w:top w:val="single" w:sz="4" w:space="0" w:color="auto"/>
              <w:left w:val="nil"/>
              <w:bottom w:val="single" w:sz="4" w:space="0" w:color="auto"/>
              <w:right w:val="single" w:sz="4" w:space="0" w:color="auto"/>
            </w:tcBorders>
          </w:tcPr>
          <w:p w14:paraId="159475BF" w14:textId="77777777" w:rsidR="005849BB" w:rsidRPr="00926939" w:rsidRDefault="005849BB" w:rsidP="005849BB">
            <w:pPr>
              <w:spacing w:after="0" w:line="240" w:lineRule="auto"/>
              <w:jc w:val="center"/>
              <w:rPr>
                <w:rFonts w:ascii="Arial" w:eastAsia="Times New Roman" w:hAnsi="Arial" w:cs="Arial"/>
                <w:color w:val="000000"/>
                <w:sz w:val="18"/>
                <w:szCs w:val="18"/>
                <w:lang w:val="es-ES"/>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75E53E" w14:textId="77777777" w:rsidR="005849BB" w:rsidRPr="00282E0C" w:rsidRDefault="005849BB" w:rsidP="005849BB">
            <w:pPr>
              <w:spacing w:after="0" w:line="240" w:lineRule="auto"/>
              <w:jc w:val="right"/>
              <w:rPr>
                <w:rFonts w:ascii="Arial" w:eastAsia="Times New Roman" w:hAnsi="Arial" w:cs="Arial"/>
                <w:color w:val="000000"/>
                <w:sz w:val="18"/>
                <w:szCs w:val="18"/>
                <w:lang w:val="en-US"/>
              </w:rPr>
            </w:pPr>
            <w:r w:rsidRPr="00282E0C">
              <w:rPr>
                <w:rFonts w:ascii="Arial" w:eastAsia="Times New Roman" w:hAnsi="Arial" w:cs="Arial"/>
                <w:color w:val="000000"/>
                <w:sz w:val="18"/>
                <w:szCs w:val="18"/>
                <w:lang w:val="en-US"/>
              </w:rPr>
              <w:t>$58</w:t>
            </w:r>
          </w:p>
        </w:tc>
        <w:tc>
          <w:tcPr>
            <w:tcW w:w="1940" w:type="dxa"/>
            <w:tcBorders>
              <w:top w:val="single" w:sz="4" w:space="0" w:color="auto"/>
              <w:left w:val="single" w:sz="4" w:space="0" w:color="auto"/>
              <w:bottom w:val="single" w:sz="4" w:space="0" w:color="auto"/>
              <w:right w:val="single" w:sz="4" w:space="0" w:color="auto"/>
            </w:tcBorders>
          </w:tcPr>
          <w:p w14:paraId="74E878F3" w14:textId="77777777" w:rsidR="005849BB" w:rsidRPr="00282E0C" w:rsidRDefault="005849BB" w:rsidP="005849BB">
            <w:pPr>
              <w:spacing w:after="0" w:line="240" w:lineRule="auto"/>
              <w:jc w:val="right"/>
              <w:rPr>
                <w:rFonts w:ascii="Arial" w:eastAsia="Times New Roman" w:hAnsi="Arial" w:cs="Arial"/>
                <w:color w:val="000000"/>
                <w:sz w:val="18"/>
                <w:szCs w:val="18"/>
                <w:lang w:val="en-US"/>
              </w:rPr>
            </w:pPr>
          </w:p>
          <w:p w14:paraId="1575052E" w14:textId="77777777" w:rsidR="005849BB" w:rsidRPr="00282E0C" w:rsidRDefault="005849BB" w:rsidP="005849BB">
            <w:pPr>
              <w:spacing w:after="0" w:line="240" w:lineRule="auto"/>
              <w:jc w:val="right"/>
              <w:rPr>
                <w:rFonts w:ascii="Arial" w:eastAsia="Times New Roman" w:hAnsi="Arial" w:cs="Arial"/>
                <w:color w:val="000000"/>
                <w:sz w:val="18"/>
                <w:szCs w:val="18"/>
                <w:lang w:val="en-US"/>
              </w:rPr>
            </w:pPr>
          </w:p>
          <w:p w14:paraId="455475C6" w14:textId="77777777" w:rsidR="005849BB" w:rsidRPr="00282E0C" w:rsidRDefault="005849BB" w:rsidP="005849BB">
            <w:pPr>
              <w:spacing w:after="0" w:line="240" w:lineRule="auto"/>
              <w:jc w:val="right"/>
              <w:rPr>
                <w:rFonts w:ascii="Arial" w:eastAsia="Times New Roman" w:hAnsi="Arial" w:cs="Arial"/>
                <w:color w:val="000000"/>
                <w:sz w:val="18"/>
                <w:szCs w:val="18"/>
                <w:lang w:val="en-US"/>
              </w:rPr>
            </w:pPr>
          </w:p>
          <w:p w14:paraId="54371262" w14:textId="77777777" w:rsidR="005849BB" w:rsidRPr="00282E0C" w:rsidRDefault="005849BB" w:rsidP="005849BB">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58</w:t>
            </w:r>
          </w:p>
        </w:tc>
      </w:tr>
      <w:tr w:rsidR="005849BB" w:rsidRPr="00282E0C" w14:paraId="36B0F497" w14:textId="77777777" w:rsidTr="005849BB">
        <w:trPr>
          <w:trHeight w:val="254"/>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A56B9A" w14:textId="77777777" w:rsidR="005849BB" w:rsidRPr="00282E0C" w:rsidRDefault="005849BB" w:rsidP="005849BB">
            <w:pPr>
              <w:spacing w:after="0" w:line="240" w:lineRule="auto"/>
              <w:rPr>
                <w:rFonts w:ascii="Arial" w:eastAsia="Times New Roman" w:hAnsi="Arial" w:cs="Arial"/>
                <w:color w:val="000000"/>
                <w:sz w:val="18"/>
                <w:szCs w:val="18"/>
                <w:lang w:val="es-ES"/>
              </w:rPr>
            </w:pPr>
            <w:r w:rsidRPr="00282E0C">
              <w:rPr>
                <w:rFonts w:ascii="Arial" w:eastAsia="Times New Roman" w:hAnsi="Arial" w:cs="Arial"/>
                <w:color w:val="000000"/>
                <w:sz w:val="18"/>
                <w:szCs w:val="18"/>
                <w:lang w:val="es-ES"/>
              </w:rPr>
              <w:t>ANTICIPOS A PROVEEDORES DE BIENES INMUEBLES Y MUEBLES</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481DD4E0" w14:textId="77777777" w:rsidR="005849BB" w:rsidRPr="00282E0C" w:rsidRDefault="005849BB" w:rsidP="005849BB">
            <w:pPr>
              <w:spacing w:after="0" w:line="240" w:lineRule="auto"/>
              <w:jc w:val="right"/>
              <w:rPr>
                <w:rFonts w:ascii="Arial" w:eastAsia="Times New Roman" w:hAnsi="Arial" w:cs="Arial"/>
                <w:color w:val="000000"/>
                <w:sz w:val="18"/>
                <w:szCs w:val="18"/>
                <w:lang w:val="es-ES"/>
              </w:rPr>
            </w:pPr>
          </w:p>
        </w:tc>
        <w:tc>
          <w:tcPr>
            <w:tcW w:w="1559" w:type="dxa"/>
            <w:tcBorders>
              <w:top w:val="single" w:sz="4" w:space="0" w:color="auto"/>
              <w:left w:val="nil"/>
              <w:bottom w:val="single" w:sz="4" w:space="0" w:color="auto"/>
              <w:right w:val="single" w:sz="4" w:space="0" w:color="auto"/>
            </w:tcBorders>
          </w:tcPr>
          <w:p w14:paraId="3B7C7EBA" w14:textId="77777777" w:rsidR="005849BB" w:rsidRPr="00282E0C" w:rsidRDefault="005849BB" w:rsidP="005849BB">
            <w:pPr>
              <w:spacing w:after="0" w:line="240" w:lineRule="auto"/>
              <w:jc w:val="right"/>
              <w:rPr>
                <w:rFonts w:ascii="Arial" w:eastAsia="Times New Roman" w:hAnsi="Arial" w:cs="Arial"/>
                <w:color w:val="000000"/>
                <w:sz w:val="18"/>
                <w:szCs w:val="18"/>
                <w:lang w:val="es-ES"/>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1667E2" w14:textId="77777777" w:rsidR="005849BB" w:rsidRPr="00282E0C" w:rsidRDefault="005849BB" w:rsidP="005849BB">
            <w:pPr>
              <w:spacing w:after="0" w:line="240" w:lineRule="auto"/>
              <w:jc w:val="right"/>
              <w:rPr>
                <w:rFonts w:ascii="Arial" w:eastAsia="Times New Roman" w:hAnsi="Arial" w:cs="Arial"/>
                <w:color w:val="000000"/>
                <w:sz w:val="18"/>
                <w:szCs w:val="18"/>
                <w:lang w:val="es-ES"/>
              </w:rPr>
            </w:pPr>
            <w:r w:rsidRPr="00282E0C">
              <w:rPr>
                <w:rFonts w:ascii="Arial" w:eastAsia="Times New Roman" w:hAnsi="Arial" w:cs="Arial"/>
                <w:color w:val="000000"/>
                <w:sz w:val="18"/>
                <w:szCs w:val="18"/>
                <w:lang w:val="es-ES"/>
              </w:rPr>
              <w:t>$2,</w:t>
            </w:r>
            <w:r>
              <w:rPr>
                <w:rFonts w:ascii="Arial" w:eastAsia="Times New Roman" w:hAnsi="Arial" w:cs="Arial"/>
                <w:color w:val="000000"/>
                <w:sz w:val="18"/>
                <w:szCs w:val="18"/>
                <w:lang w:val="es-ES"/>
              </w:rPr>
              <w:t>970</w:t>
            </w:r>
            <w:r w:rsidRPr="00282E0C">
              <w:rPr>
                <w:rFonts w:ascii="Arial" w:eastAsia="Times New Roman" w:hAnsi="Arial" w:cs="Arial"/>
                <w:color w:val="000000"/>
                <w:sz w:val="18"/>
                <w:szCs w:val="18"/>
                <w:lang w:val="es-ES"/>
              </w:rPr>
              <w:t>,</w:t>
            </w:r>
            <w:r>
              <w:rPr>
                <w:rFonts w:ascii="Arial" w:eastAsia="Times New Roman" w:hAnsi="Arial" w:cs="Arial"/>
                <w:color w:val="000000"/>
                <w:sz w:val="18"/>
                <w:szCs w:val="18"/>
                <w:lang w:val="es-ES"/>
              </w:rPr>
              <w:t>525</w:t>
            </w:r>
          </w:p>
        </w:tc>
        <w:tc>
          <w:tcPr>
            <w:tcW w:w="1940" w:type="dxa"/>
            <w:tcBorders>
              <w:top w:val="single" w:sz="4" w:space="0" w:color="auto"/>
              <w:left w:val="single" w:sz="4" w:space="0" w:color="auto"/>
              <w:bottom w:val="single" w:sz="4" w:space="0" w:color="auto"/>
              <w:right w:val="single" w:sz="4" w:space="0" w:color="auto"/>
            </w:tcBorders>
          </w:tcPr>
          <w:p w14:paraId="209C196D" w14:textId="77777777" w:rsidR="005849BB" w:rsidRPr="00282E0C" w:rsidRDefault="005849BB" w:rsidP="005849BB">
            <w:pPr>
              <w:spacing w:after="0" w:line="240" w:lineRule="auto"/>
              <w:jc w:val="right"/>
              <w:rPr>
                <w:rFonts w:ascii="Arial" w:eastAsia="Times New Roman" w:hAnsi="Arial" w:cs="Arial"/>
                <w:color w:val="000000"/>
                <w:sz w:val="18"/>
                <w:szCs w:val="18"/>
                <w:lang w:val="es-ES"/>
              </w:rPr>
            </w:pPr>
          </w:p>
          <w:p w14:paraId="1F8839A6" w14:textId="77777777" w:rsidR="005849BB" w:rsidRPr="00282E0C" w:rsidRDefault="005849BB" w:rsidP="005849BB">
            <w:pPr>
              <w:spacing w:after="0" w:line="240" w:lineRule="auto"/>
              <w:jc w:val="right"/>
              <w:rPr>
                <w:rFonts w:ascii="Arial" w:eastAsia="Times New Roman" w:hAnsi="Arial" w:cs="Arial"/>
                <w:color w:val="000000"/>
                <w:sz w:val="18"/>
                <w:szCs w:val="18"/>
                <w:lang w:val="es-ES"/>
              </w:rPr>
            </w:pPr>
          </w:p>
          <w:p w14:paraId="481860FB" w14:textId="77777777" w:rsidR="005849BB" w:rsidRPr="00282E0C" w:rsidRDefault="005849BB" w:rsidP="005849BB">
            <w:pPr>
              <w:spacing w:after="0" w:line="240" w:lineRule="auto"/>
              <w:jc w:val="right"/>
              <w:rPr>
                <w:rFonts w:ascii="Arial" w:eastAsia="Times New Roman" w:hAnsi="Arial" w:cs="Arial"/>
                <w:color w:val="000000"/>
                <w:sz w:val="18"/>
                <w:szCs w:val="18"/>
                <w:lang w:val="es-ES"/>
              </w:rPr>
            </w:pPr>
          </w:p>
          <w:p w14:paraId="6A4D688E" w14:textId="77777777" w:rsidR="005849BB" w:rsidRPr="00282E0C" w:rsidRDefault="005849BB" w:rsidP="005849BB">
            <w:pPr>
              <w:spacing w:after="0" w:line="240" w:lineRule="auto"/>
              <w:jc w:val="right"/>
              <w:rPr>
                <w:rFonts w:ascii="Arial" w:eastAsia="Times New Roman" w:hAnsi="Arial" w:cs="Arial"/>
                <w:color w:val="000000"/>
                <w:sz w:val="18"/>
                <w:szCs w:val="18"/>
                <w:lang w:val="es-ES"/>
              </w:rPr>
            </w:pPr>
            <w:r w:rsidRPr="00282E0C">
              <w:rPr>
                <w:rFonts w:ascii="Arial" w:eastAsia="Times New Roman" w:hAnsi="Arial" w:cs="Arial"/>
                <w:color w:val="000000"/>
                <w:sz w:val="18"/>
                <w:szCs w:val="18"/>
                <w:lang w:val="es-ES"/>
              </w:rPr>
              <w:t>2,</w:t>
            </w:r>
            <w:r>
              <w:rPr>
                <w:rFonts w:ascii="Arial" w:eastAsia="Times New Roman" w:hAnsi="Arial" w:cs="Arial"/>
                <w:color w:val="000000"/>
                <w:sz w:val="18"/>
                <w:szCs w:val="18"/>
                <w:lang w:val="es-ES"/>
              </w:rPr>
              <w:t>970</w:t>
            </w:r>
            <w:r w:rsidRPr="00282E0C">
              <w:rPr>
                <w:rFonts w:ascii="Arial" w:eastAsia="Times New Roman" w:hAnsi="Arial" w:cs="Arial"/>
                <w:color w:val="000000"/>
                <w:sz w:val="18"/>
                <w:szCs w:val="18"/>
                <w:lang w:val="es-ES"/>
              </w:rPr>
              <w:t>,</w:t>
            </w:r>
            <w:r>
              <w:rPr>
                <w:rFonts w:ascii="Arial" w:eastAsia="Times New Roman" w:hAnsi="Arial" w:cs="Arial"/>
                <w:color w:val="000000"/>
                <w:sz w:val="18"/>
                <w:szCs w:val="18"/>
                <w:lang w:val="es-ES"/>
              </w:rPr>
              <w:t>525</w:t>
            </w:r>
          </w:p>
        </w:tc>
      </w:tr>
      <w:tr w:rsidR="005849BB" w:rsidRPr="00282E0C" w14:paraId="2DC259F0" w14:textId="77777777" w:rsidTr="005849BB">
        <w:trPr>
          <w:trHeight w:val="254"/>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A41900" w14:textId="77777777" w:rsidR="005849BB" w:rsidRPr="00282E0C" w:rsidRDefault="005849BB" w:rsidP="005849BB">
            <w:pPr>
              <w:spacing w:after="0" w:line="240" w:lineRule="auto"/>
              <w:rPr>
                <w:rFonts w:ascii="Arial" w:eastAsia="Times New Roman" w:hAnsi="Arial" w:cs="Arial"/>
                <w:color w:val="000000"/>
                <w:sz w:val="18"/>
                <w:szCs w:val="18"/>
              </w:rPr>
            </w:pPr>
            <w:r w:rsidRPr="00282E0C">
              <w:rPr>
                <w:rFonts w:ascii="Arial" w:eastAsia="Times New Roman" w:hAnsi="Arial" w:cs="Arial"/>
                <w:color w:val="000000"/>
                <w:sz w:val="18"/>
                <w:szCs w:val="18"/>
              </w:rPr>
              <w:t>ANTICIPOS A CONTRATISTAS POR OBRA PUBLICA</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5B5FEE2A" w14:textId="77777777" w:rsidR="005849BB" w:rsidRPr="00282E0C" w:rsidRDefault="005849BB" w:rsidP="005849BB">
            <w:pPr>
              <w:spacing w:after="0" w:line="240" w:lineRule="auto"/>
              <w:jc w:val="right"/>
              <w:rPr>
                <w:rFonts w:ascii="Arial" w:eastAsia="Times New Roman" w:hAnsi="Arial" w:cs="Arial"/>
                <w:color w:val="000000"/>
                <w:sz w:val="18"/>
                <w:szCs w:val="18"/>
              </w:rPr>
            </w:pPr>
          </w:p>
        </w:tc>
        <w:tc>
          <w:tcPr>
            <w:tcW w:w="1559" w:type="dxa"/>
            <w:tcBorders>
              <w:top w:val="single" w:sz="4" w:space="0" w:color="auto"/>
              <w:left w:val="nil"/>
              <w:bottom w:val="single" w:sz="4" w:space="0" w:color="auto"/>
              <w:right w:val="single" w:sz="4" w:space="0" w:color="auto"/>
            </w:tcBorders>
          </w:tcPr>
          <w:p w14:paraId="0A40A0F2" w14:textId="77777777" w:rsidR="005849BB" w:rsidRPr="00282E0C" w:rsidRDefault="005849BB" w:rsidP="005849BB">
            <w:pPr>
              <w:spacing w:after="0" w:line="240" w:lineRule="auto"/>
              <w:jc w:val="right"/>
              <w:rPr>
                <w:rFonts w:ascii="Arial" w:eastAsia="Times New Roman" w:hAnsi="Arial" w:cs="Arial"/>
                <w:color w:val="000000"/>
                <w:sz w:val="18"/>
                <w:szCs w:val="18"/>
                <w:lang w:val="es-ES"/>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6B15AA" w14:textId="77777777" w:rsidR="005849BB" w:rsidRPr="00282E0C" w:rsidRDefault="005849BB" w:rsidP="005849BB">
            <w:pPr>
              <w:spacing w:after="0" w:line="240" w:lineRule="auto"/>
              <w:jc w:val="right"/>
              <w:rPr>
                <w:rFonts w:ascii="Arial" w:eastAsia="Times New Roman" w:hAnsi="Arial" w:cs="Arial"/>
                <w:color w:val="000000"/>
                <w:sz w:val="18"/>
                <w:szCs w:val="18"/>
                <w:lang w:val="es-ES"/>
              </w:rPr>
            </w:pPr>
            <w:r w:rsidRPr="00282E0C">
              <w:rPr>
                <w:rFonts w:ascii="Arial" w:eastAsia="Times New Roman" w:hAnsi="Arial" w:cs="Arial"/>
                <w:color w:val="000000"/>
                <w:sz w:val="18"/>
                <w:szCs w:val="18"/>
                <w:lang w:val="es-ES"/>
              </w:rPr>
              <w:t>$</w:t>
            </w:r>
            <w:r>
              <w:rPr>
                <w:rFonts w:ascii="Arial" w:eastAsia="Times New Roman" w:hAnsi="Arial" w:cs="Arial"/>
                <w:color w:val="000000"/>
                <w:sz w:val="18"/>
                <w:szCs w:val="18"/>
                <w:lang w:val="es-ES"/>
              </w:rPr>
              <w:t>1</w:t>
            </w:r>
            <w:r w:rsidRPr="00282E0C">
              <w:rPr>
                <w:rFonts w:ascii="Arial" w:eastAsia="Times New Roman" w:hAnsi="Arial" w:cs="Arial"/>
                <w:color w:val="000000"/>
                <w:sz w:val="18"/>
                <w:szCs w:val="18"/>
                <w:lang w:val="es-ES"/>
              </w:rPr>
              <w:t>,</w:t>
            </w:r>
            <w:r>
              <w:rPr>
                <w:rFonts w:ascii="Arial" w:eastAsia="Times New Roman" w:hAnsi="Arial" w:cs="Arial"/>
                <w:color w:val="000000"/>
                <w:sz w:val="18"/>
                <w:szCs w:val="18"/>
                <w:lang w:val="es-ES"/>
              </w:rPr>
              <w:t>194</w:t>
            </w:r>
            <w:r w:rsidRPr="00282E0C">
              <w:rPr>
                <w:rFonts w:ascii="Arial" w:eastAsia="Times New Roman" w:hAnsi="Arial" w:cs="Arial"/>
                <w:color w:val="000000"/>
                <w:sz w:val="18"/>
                <w:szCs w:val="18"/>
                <w:lang w:val="es-ES"/>
              </w:rPr>
              <w:t>,</w:t>
            </w:r>
            <w:r>
              <w:rPr>
                <w:rFonts w:ascii="Arial" w:eastAsia="Times New Roman" w:hAnsi="Arial" w:cs="Arial"/>
                <w:color w:val="000000"/>
                <w:sz w:val="18"/>
                <w:szCs w:val="18"/>
                <w:lang w:val="es-ES"/>
              </w:rPr>
              <w:t>140</w:t>
            </w:r>
          </w:p>
        </w:tc>
        <w:tc>
          <w:tcPr>
            <w:tcW w:w="1940" w:type="dxa"/>
            <w:tcBorders>
              <w:top w:val="single" w:sz="4" w:space="0" w:color="auto"/>
              <w:left w:val="single" w:sz="4" w:space="0" w:color="auto"/>
              <w:bottom w:val="single" w:sz="4" w:space="0" w:color="auto"/>
              <w:right w:val="single" w:sz="4" w:space="0" w:color="auto"/>
            </w:tcBorders>
          </w:tcPr>
          <w:p w14:paraId="632B0BF9" w14:textId="77777777" w:rsidR="005849BB" w:rsidRPr="00282E0C" w:rsidRDefault="005849BB" w:rsidP="005849BB">
            <w:pPr>
              <w:spacing w:after="0" w:line="240" w:lineRule="auto"/>
              <w:jc w:val="right"/>
              <w:rPr>
                <w:rFonts w:ascii="Arial" w:eastAsia="Times New Roman" w:hAnsi="Arial" w:cs="Arial"/>
                <w:color w:val="000000"/>
                <w:sz w:val="18"/>
                <w:szCs w:val="18"/>
                <w:lang w:val="es-ES"/>
              </w:rPr>
            </w:pPr>
          </w:p>
          <w:p w14:paraId="05773AFC" w14:textId="77777777" w:rsidR="005849BB" w:rsidRPr="00282E0C" w:rsidRDefault="005849BB" w:rsidP="005849BB">
            <w:pPr>
              <w:spacing w:after="0" w:line="240" w:lineRule="auto"/>
              <w:jc w:val="right"/>
              <w:rPr>
                <w:rFonts w:ascii="Arial" w:eastAsia="Times New Roman" w:hAnsi="Arial" w:cs="Arial"/>
                <w:color w:val="000000"/>
                <w:sz w:val="18"/>
                <w:szCs w:val="18"/>
                <w:lang w:val="es-ES"/>
              </w:rPr>
            </w:pPr>
          </w:p>
          <w:p w14:paraId="4A1E7BC3" w14:textId="77777777" w:rsidR="005849BB" w:rsidRPr="00282E0C" w:rsidRDefault="005849BB" w:rsidP="005849BB">
            <w:pPr>
              <w:spacing w:after="0" w:line="240" w:lineRule="auto"/>
              <w:jc w:val="right"/>
              <w:rPr>
                <w:rFonts w:ascii="Arial" w:eastAsia="Times New Roman" w:hAnsi="Arial" w:cs="Arial"/>
                <w:color w:val="000000"/>
                <w:sz w:val="18"/>
                <w:szCs w:val="18"/>
                <w:lang w:val="es-ES"/>
              </w:rPr>
            </w:pPr>
          </w:p>
          <w:p w14:paraId="0E7EB3BF" w14:textId="77777777" w:rsidR="005849BB" w:rsidRPr="00282E0C" w:rsidRDefault="005849BB" w:rsidP="005849BB">
            <w:pPr>
              <w:spacing w:after="0" w:line="240" w:lineRule="auto"/>
              <w:jc w:val="right"/>
              <w:rPr>
                <w:rFonts w:ascii="Arial" w:eastAsia="Times New Roman" w:hAnsi="Arial" w:cs="Arial"/>
                <w:color w:val="000000"/>
                <w:sz w:val="18"/>
                <w:szCs w:val="18"/>
                <w:lang w:val="es-ES"/>
              </w:rPr>
            </w:pPr>
            <w:r>
              <w:rPr>
                <w:rFonts w:ascii="Arial" w:eastAsia="Times New Roman" w:hAnsi="Arial" w:cs="Arial"/>
                <w:color w:val="000000"/>
                <w:sz w:val="18"/>
                <w:szCs w:val="18"/>
                <w:lang w:val="es-ES"/>
              </w:rPr>
              <w:t>1</w:t>
            </w:r>
            <w:r w:rsidRPr="00282E0C">
              <w:rPr>
                <w:rFonts w:ascii="Arial" w:eastAsia="Times New Roman" w:hAnsi="Arial" w:cs="Arial"/>
                <w:color w:val="000000"/>
                <w:sz w:val="18"/>
                <w:szCs w:val="18"/>
                <w:lang w:val="es-ES"/>
              </w:rPr>
              <w:t>,</w:t>
            </w:r>
            <w:r>
              <w:rPr>
                <w:rFonts w:ascii="Arial" w:eastAsia="Times New Roman" w:hAnsi="Arial" w:cs="Arial"/>
                <w:color w:val="000000"/>
                <w:sz w:val="18"/>
                <w:szCs w:val="18"/>
                <w:lang w:val="es-ES"/>
              </w:rPr>
              <w:t>194</w:t>
            </w:r>
            <w:r w:rsidRPr="00282E0C">
              <w:rPr>
                <w:rFonts w:ascii="Arial" w:eastAsia="Times New Roman" w:hAnsi="Arial" w:cs="Arial"/>
                <w:color w:val="000000"/>
                <w:sz w:val="18"/>
                <w:szCs w:val="18"/>
                <w:lang w:val="es-ES"/>
              </w:rPr>
              <w:t>,</w:t>
            </w:r>
            <w:r>
              <w:rPr>
                <w:rFonts w:ascii="Arial" w:eastAsia="Times New Roman" w:hAnsi="Arial" w:cs="Arial"/>
                <w:color w:val="000000"/>
                <w:sz w:val="18"/>
                <w:szCs w:val="18"/>
                <w:lang w:val="es-ES"/>
              </w:rPr>
              <w:t>140</w:t>
            </w:r>
          </w:p>
        </w:tc>
      </w:tr>
      <w:tr w:rsidR="005849BB" w:rsidRPr="00282E0C" w14:paraId="53B72A7C" w14:textId="77777777" w:rsidTr="005849BB">
        <w:trPr>
          <w:trHeight w:val="254"/>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0124D5" w14:textId="77777777" w:rsidR="005849BB" w:rsidRPr="00282E0C" w:rsidRDefault="005849BB" w:rsidP="005849BB">
            <w:pPr>
              <w:spacing w:after="0" w:line="240" w:lineRule="auto"/>
              <w:rPr>
                <w:rFonts w:ascii="Arial" w:eastAsia="Times New Roman" w:hAnsi="Arial" w:cs="Arial"/>
                <w:color w:val="000000"/>
                <w:sz w:val="18"/>
                <w:szCs w:val="18"/>
                <w:lang w:val="es-ES"/>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0AEEAE4A" w14:textId="77777777" w:rsidR="005849BB" w:rsidRPr="00282E0C" w:rsidRDefault="005849BB" w:rsidP="005849BB">
            <w:pPr>
              <w:spacing w:after="0" w:line="240" w:lineRule="auto"/>
              <w:jc w:val="right"/>
              <w:rPr>
                <w:rFonts w:ascii="Arial" w:eastAsia="Times New Roman" w:hAnsi="Arial" w:cs="Arial"/>
                <w:color w:val="000000"/>
                <w:sz w:val="18"/>
                <w:szCs w:val="18"/>
                <w:lang w:val="es-ES"/>
              </w:rPr>
            </w:pPr>
          </w:p>
        </w:tc>
        <w:tc>
          <w:tcPr>
            <w:tcW w:w="1559" w:type="dxa"/>
            <w:tcBorders>
              <w:top w:val="single" w:sz="4" w:space="0" w:color="auto"/>
              <w:left w:val="nil"/>
              <w:bottom w:val="single" w:sz="4" w:space="0" w:color="auto"/>
              <w:right w:val="single" w:sz="4" w:space="0" w:color="auto"/>
            </w:tcBorders>
          </w:tcPr>
          <w:p w14:paraId="01A0F520" w14:textId="77777777" w:rsidR="005849BB" w:rsidRPr="00282E0C" w:rsidRDefault="005849BB" w:rsidP="005849BB">
            <w:pPr>
              <w:spacing w:after="0" w:line="240" w:lineRule="auto"/>
              <w:jc w:val="right"/>
              <w:rPr>
                <w:rFonts w:ascii="Arial" w:eastAsia="Times New Roman" w:hAnsi="Arial" w:cs="Arial"/>
                <w:color w:val="000000"/>
                <w:sz w:val="18"/>
                <w:szCs w:val="18"/>
                <w:lang w:val="es-ES"/>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E86E7F" w14:textId="77777777" w:rsidR="005849BB" w:rsidRPr="00282E0C" w:rsidRDefault="005849BB" w:rsidP="005849BB">
            <w:pPr>
              <w:spacing w:after="0" w:line="240" w:lineRule="auto"/>
              <w:jc w:val="right"/>
              <w:rPr>
                <w:rFonts w:ascii="Arial" w:eastAsia="Times New Roman" w:hAnsi="Arial" w:cs="Arial"/>
                <w:color w:val="000000"/>
                <w:sz w:val="18"/>
                <w:szCs w:val="18"/>
                <w:lang w:val="es-ES"/>
              </w:rPr>
            </w:pPr>
          </w:p>
        </w:tc>
        <w:tc>
          <w:tcPr>
            <w:tcW w:w="1940" w:type="dxa"/>
            <w:tcBorders>
              <w:top w:val="single" w:sz="4" w:space="0" w:color="auto"/>
              <w:left w:val="single" w:sz="4" w:space="0" w:color="auto"/>
              <w:bottom w:val="single" w:sz="4" w:space="0" w:color="auto"/>
              <w:right w:val="single" w:sz="4" w:space="0" w:color="auto"/>
            </w:tcBorders>
          </w:tcPr>
          <w:p w14:paraId="6DE3B582" w14:textId="77777777" w:rsidR="005849BB" w:rsidRPr="00282E0C" w:rsidRDefault="005849BB" w:rsidP="005849BB">
            <w:pPr>
              <w:spacing w:after="0" w:line="240" w:lineRule="auto"/>
              <w:jc w:val="right"/>
              <w:rPr>
                <w:rFonts w:ascii="Arial" w:eastAsia="Times New Roman" w:hAnsi="Arial" w:cs="Arial"/>
                <w:color w:val="000000"/>
                <w:sz w:val="18"/>
                <w:szCs w:val="18"/>
                <w:lang w:val="es-ES"/>
              </w:rPr>
            </w:pPr>
          </w:p>
        </w:tc>
      </w:tr>
      <w:tr w:rsidR="005849BB" w:rsidRPr="00282E0C" w14:paraId="24BA0FE5" w14:textId="77777777" w:rsidTr="005849BB">
        <w:trPr>
          <w:trHeight w:val="254"/>
        </w:trPr>
        <w:tc>
          <w:tcPr>
            <w:tcW w:w="19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4E5A8A5" w14:textId="77777777" w:rsidR="005849BB" w:rsidRPr="00E709E4" w:rsidRDefault="005849BB" w:rsidP="005849BB">
            <w:pPr>
              <w:spacing w:after="0"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SUMA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983945C" w14:textId="77777777" w:rsidR="005849BB" w:rsidRPr="00E709E4" w:rsidRDefault="005849BB" w:rsidP="005849BB">
            <w:pPr>
              <w:spacing w:after="0" w:line="240" w:lineRule="auto"/>
              <w:jc w:val="right"/>
              <w:rPr>
                <w:rFonts w:ascii="Arial" w:eastAsia="Times New Roman" w:hAnsi="Arial" w:cs="Arial"/>
                <w:b/>
                <w:bCs/>
                <w:color w:val="000000"/>
                <w:sz w:val="18"/>
                <w:szCs w:val="18"/>
              </w:rPr>
            </w:pPr>
          </w:p>
        </w:tc>
        <w:tc>
          <w:tcPr>
            <w:tcW w:w="1559" w:type="dxa"/>
            <w:tcBorders>
              <w:top w:val="single" w:sz="4" w:space="0" w:color="auto"/>
              <w:left w:val="nil"/>
              <w:bottom w:val="single" w:sz="4" w:space="0" w:color="auto"/>
              <w:right w:val="single" w:sz="4" w:space="0" w:color="auto"/>
            </w:tcBorders>
          </w:tcPr>
          <w:p w14:paraId="77DF8621" w14:textId="77777777" w:rsidR="005849BB" w:rsidRPr="00E709E4" w:rsidRDefault="005849BB" w:rsidP="005849BB">
            <w:pPr>
              <w:spacing w:after="0" w:line="240" w:lineRule="auto"/>
              <w:jc w:val="right"/>
              <w:rPr>
                <w:rFonts w:ascii="Arial" w:eastAsia="Times New Roman" w:hAnsi="Arial" w:cs="Arial"/>
                <w:b/>
                <w:bCs/>
                <w:color w:val="000000"/>
                <w:sz w:val="18"/>
                <w:szCs w:val="18"/>
              </w:rPr>
            </w:pPr>
          </w:p>
          <w:p w14:paraId="552991BA" w14:textId="77777777" w:rsidR="005849BB" w:rsidRPr="00E709E4" w:rsidRDefault="005849BB" w:rsidP="005849BB">
            <w:pPr>
              <w:spacing w:after="0" w:line="240" w:lineRule="auto"/>
              <w:jc w:val="right"/>
              <w:rPr>
                <w:rFonts w:ascii="Arial" w:eastAsia="Times New Roman" w:hAnsi="Arial" w:cs="Arial"/>
                <w:b/>
                <w:bCs/>
                <w:color w:val="000000"/>
                <w:sz w:val="18"/>
                <w:szCs w:val="18"/>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88295" w14:textId="77777777" w:rsidR="005849BB" w:rsidRPr="00E709E4" w:rsidRDefault="005849BB" w:rsidP="005849BB">
            <w:pPr>
              <w:spacing w:after="0" w:line="240" w:lineRule="auto"/>
              <w:jc w:val="right"/>
              <w:rPr>
                <w:rFonts w:ascii="Arial" w:eastAsia="Times New Roman" w:hAnsi="Arial" w:cs="Arial"/>
                <w:b/>
                <w:bCs/>
                <w:color w:val="000000"/>
                <w:sz w:val="18"/>
                <w:szCs w:val="18"/>
              </w:rPr>
            </w:pPr>
            <w:r w:rsidRPr="00E709E4">
              <w:rPr>
                <w:rFonts w:ascii="Arial" w:eastAsia="Times New Roman" w:hAnsi="Arial" w:cs="Arial"/>
                <w:b/>
                <w:bCs/>
                <w:color w:val="000000"/>
                <w:sz w:val="18"/>
                <w:szCs w:val="18"/>
              </w:rPr>
              <w:t>4,164,723</w:t>
            </w:r>
          </w:p>
        </w:tc>
        <w:tc>
          <w:tcPr>
            <w:tcW w:w="1940" w:type="dxa"/>
            <w:tcBorders>
              <w:top w:val="single" w:sz="4" w:space="0" w:color="auto"/>
              <w:left w:val="single" w:sz="4" w:space="0" w:color="auto"/>
              <w:bottom w:val="single" w:sz="4" w:space="0" w:color="auto"/>
              <w:right w:val="single" w:sz="4" w:space="0" w:color="auto"/>
            </w:tcBorders>
          </w:tcPr>
          <w:p w14:paraId="45466B31" w14:textId="77777777" w:rsidR="005849BB" w:rsidRPr="00E709E4" w:rsidRDefault="005849BB" w:rsidP="005849BB">
            <w:pPr>
              <w:spacing w:after="0" w:line="240" w:lineRule="auto"/>
              <w:jc w:val="right"/>
              <w:rPr>
                <w:rFonts w:ascii="Arial" w:eastAsia="Times New Roman" w:hAnsi="Arial" w:cs="Arial"/>
                <w:b/>
                <w:bCs/>
                <w:color w:val="000000"/>
                <w:sz w:val="18"/>
                <w:szCs w:val="18"/>
              </w:rPr>
            </w:pPr>
          </w:p>
          <w:p w14:paraId="398B0135" w14:textId="77777777" w:rsidR="005849BB" w:rsidRPr="00E709E4" w:rsidRDefault="005849BB" w:rsidP="005849BB">
            <w:pPr>
              <w:spacing w:after="0" w:line="240" w:lineRule="auto"/>
              <w:jc w:val="right"/>
              <w:rPr>
                <w:rFonts w:ascii="Arial" w:eastAsia="Times New Roman" w:hAnsi="Arial" w:cs="Arial"/>
                <w:b/>
                <w:bCs/>
                <w:color w:val="000000"/>
                <w:sz w:val="18"/>
                <w:szCs w:val="18"/>
              </w:rPr>
            </w:pPr>
            <w:r w:rsidRPr="00E709E4">
              <w:rPr>
                <w:rFonts w:ascii="Arial" w:eastAsia="Times New Roman" w:hAnsi="Arial" w:cs="Arial"/>
                <w:b/>
                <w:bCs/>
                <w:color w:val="000000"/>
                <w:sz w:val="18"/>
                <w:szCs w:val="18"/>
              </w:rPr>
              <w:t>4,164,723</w:t>
            </w:r>
          </w:p>
        </w:tc>
      </w:tr>
    </w:tbl>
    <w:p w14:paraId="4FA7A7B9" w14:textId="734FA03B" w:rsidR="00282E0C" w:rsidRDefault="00282E0C" w:rsidP="00282E0C">
      <w:pPr>
        <w:pStyle w:val="ROMANOS"/>
        <w:spacing w:after="0" w:line="240" w:lineRule="exact"/>
        <w:ind w:left="723" w:firstLine="0"/>
        <w:rPr>
          <w:lang w:val="es-MX"/>
        </w:rPr>
      </w:pPr>
    </w:p>
    <w:p w14:paraId="5AA82508" w14:textId="77777777" w:rsidR="005849BB" w:rsidRDefault="005849BB" w:rsidP="00282E0C">
      <w:pPr>
        <w:pStyle w:val="ROMANOS"/>
        <w:spacing w:after="0" w:line="240" w:lineRule="exact"/>
        <w:ind w:left="723" w:firstLine="0"/>
        <w:rPr>
          <w:lang w:val="es-MX"/>
        </w:rPr>
      </w:pPr>
    </w:p>
    <w:p w14:paraId="7480F61A" w14:textId="77777777" w:rsidR="005849BB" w:rsidRDefault="005849BB" w:rsidP="00282E0C">
      <w:pPr>
        <w:pStyle w:val="ROMANOS"/>
        <w:spacing w:after="0" w:line="240" w:lineRule="exact"/>
        <w:ind w:left="723" w:firstLine="0"/>
        <w:rPr>
          <w:lang w:val="es-MX"/>
        </w:rPr>
      </w:pPr>
    </w:p>
    <w:p w14:paraId="449C7253" w14:textId="32C1A478" w:rsidR="00FD6AA2" w:rsidRDefault="00F40479" w:rsidP="00F40479">
      <w:pPr>
        <w:pStyle w:val="ROMANOS"/>
        <w:spacing w:after="0" w:line="240" w:lineRule="exact"/>
        <w:ind w:left="723" w:firstLine="0"/>
        <w:rPr>
          <w:lang w:val="es-MX"/>
        </w:rPr>
      </w:pPr>
      <w:r>
        <w:rPr>
          <w:lang w:val="es-MX"/>
        </w:rPr>
        <w:t>Cuadro de Derechos a recibir Efectivo y Equivalentes y Bienes y Servicios a recibir por antigüedad de saldos.</w:t>
      </w:r>
    </w:p>
    <w:p w14:paraId="49CF6EE7" w14:textId="0CDB786E" w:rsidR="00F40479" w:rsidRDefault="00F40479" w:rsidP="00F40479">
      <w:pPr>
        <w:pStyle w:val="ROMANOS"/>
        <w:spacing w:after="0" w:line="240" w:lineRule="exact"/>
        <w:ind w:left="723" w:firstLine="0"/>
        <w:rPr>
          <w:lang w:val="es-MX"/>
        </w:rPr>
      </w:pPr>
    </w:p>
    <w:p w14:paraId="08723EBF" w14:textId="77777777" w:rsidR="00E709E4" w:rsidRPr="00E709E4" w:rsidRDefault="00462778" w:rsidP="00E709E4">
      <w:pPr>
        <w:tabs>
          <w:tab w:val="left" w:pos="720"/>
        </w:tabs>
        <w:spacing w:after="0" w:line="240" w:lineRule="exact"/>
        <w:ind w:left="720" w:hanging="432"/>
        <w:jc w:val="both"/>
        <w:rPr>
          <w:rFonts w:ascii="Arial" w:eastAsia="Times New Roman" w:hAnsi="Arial" w:cs="Arial"/>
          <w:sz w:val="18"/>
          <w:szCs w:val="18"/>
          <w:lang w:eastAsia="es-ES"/>
        </w:rPr>
      </w:pPr>
      <w:r>
        <w:rPr>
          <w:rFonts w:ascii="Arial" w:eastAsia="Times New Roman" w:hAnsi="Arial" w:cs="Arial"/>
          <w:sz w:val="18"/>
          <w:szCs w:val="18"/>
          <w:lang w:eastAsia="es-ES"/>
        </w:rPr>
        <w:tab/>
      </w:r>
      <w:r w:rsidR="00E709E4" w:rsidRPr="00E709E4">
        <w:rPr>
          <w:rFonts w:ascii="Arial" w:eastAsia="Times New Roman" w:hAnsi="Arial" w:cs="Arial"/>
          <w:sz w:val="18"/>
          <w:szCs w:val="18"/>
          <w:lang w:eastAsia="es-ES"/>
        </w:rPr>
        <w:t xml:space="preserve">Se otorgó un anticipo desde febrero 2015 al proveedor José Mariano García </w:t>
      </w:r>
      <w:proofErr w:type="spellStart"/>
      <w:r w:rsidR="00E709E4" w:rsidRPr="00E709E4">
        <w:rPr>
          <w:rFonts w:ascii="Arial" w:eastAsia="Times New Roman" w:hAnsi="Arial" w:cs="Arial"/>
          <w:sz w:val="18"/>
          <w:szCs w:val="18"/>
          <w:lang w:eastAsia="es-ES"/>
        </w:rPr>
        <w:t>Reding</w:t>
      </w:r>
      <w:proofErr w:type="spellEnd"/>
      <w:r w:rsidR="00E709E4" w:rsidRPr="00E709E4">
        <w:rPr>
          <w:rFonts w:ascii="Arial" w:eastAsia="Times New Roman" w:hAnsi="Arial" w:cs="Arial"/>
          <w:sz w:val="18"/>
          <w:szCs w:val="18"/>
          <w:lang w:eastAsia="es-ES"/>
        </w:rPr>
        <w:t>, por la adquisición de un sistema de control escolar a implantarse en las Unidades de Capacitación y al momento de la entrega del producto por parte del proveedor, este no fue a satisfacción de las necesidades del Instituto, por lo cual se da seguimiento para su recuperación.</w:t>
      </w:r>
    </w:p>
    <w:p w14:paraId="21DDDE42" w14:textId="77777777" w:rsidR="00E709E4" w:rsidRPr="00E709E4" w:rsidRDefault="00E709E4" w:rsidP="00E709E4">
      <w:pPr>
        <w:tabs>
          <w:tab w:val="left" w:pos="720"/>
        </w:tabs>
        <w:spacing w:after="0" w:line="240" w:lineRule="exact"/>
        <w:ind w:left="720" w:hanging="432"/>
        <w:jc w:val="both"/>
        <w:rPr>
          <w:rFonts w:ascii="Arial" w:eastAsia="Times New Roman" w:hAnsi="Arial" w:cs="Arial"/>
          <w:sz w:val="18"/>
          <w:szCs w:val="18"/>
          <w:lang w:eastAsia="es-ES"/>
        </w:rPr>
      </w:pPr>
      <w:r w:rsidRPr="00E709E4">
        <w:rPr>
          <w:rFonts w:ascii="Arial" w:eastAsia="Times New Roman" w:hAnsi="Arial" w:cs="Arial"/>
          <w:sz w:val="18"/>
          <w:szCs w:val="18"/>
          <w:lang w:eastAsia="es-ES"/>
        </w:rPr>
        <w:tab/>
        <w:t xml:space="preserve">En el mes de diciembre 2015 se firmaron dos convenios con el ITIFE para la ejecución de recursos de ejercicios anteriores: 1.- Construcción y equipamiento de un aula de Mecatrónica en la Unidad de Capacitación de Huamantla, con un importe total de $17,510,000 (Diecisiete millones quinientos diez mil pesos 00/100 M.N.). y 2.- Construcción de la Unidad de Capacitación en </w:t>
      </w:r>
      <w:proofErr w:type="spellStart"/>
      <w:r w:rsidRPr="00E709E4">
        <w:rPr>
          <w:rFonts w:ascii="Arial" w:eastAsia="Times New Roman" w:hAnsi="Arial" w:cs="Arial"/>
          <w:sz w:val="18"/>
          <w:szCs w:val="18"/>
          <w:lang w:eastAsia="es-ES"/>
        </w:rPr>
        <w:t>Yauhquemehcan</w:t>
      </w:r>
      <w:proofErr w:type="spellEnd"/>
      <w:r w:rsidRPr="00E709E4">
        <w:rPr>
          <w:rFonts w:ascii="Arial" w:eastAsia="Times New Roman" w:hAnsi="Arial" w:cs="Arial"/>
          <w:sz w:val="18"/>
          <w:szCs w:val="18"/>
          <w:lang w:eastAsia="es-ES"/>
        </w:rPr>
        <w:t xml:space="preserve">, en un predio adquirido por el ICATLAX, convenio por un valor de $14,420,000 (Catorce millones cuatrocientos veinte mil pesos 00/100 M.N.); en el mes de noviembre 2016, ITIFE reintegró por estos dos conceptos la cantidad de $3,646,574.00 (Tres millones seiscientos cuarenta y seis mil quinientos setenta y cuatro pesos 00/100 M.N.); en el mes de diciembre 2022, se realizan los registros contables respectivos para su regularización, de acuerdo a la documentación soporte obtenida del ITIFE,  quedando pendiente la cantidad de $1,194,140.00 pesos (Un millón ciento noventa y cuatro mil ciento cuarenta pesos 00/100 M.N.) por falta de documentación comprobatoria respectiva, misma que está en trámite para obtenerla y realizar los registros contables complementarios. </w:t>
      </w:r>
    </w:p>
    <w:p w14:paraId="57A45EA5" w14:textId="77777777" w:rsidR="00E709E4" w:rsidRPr="00E709E4" w:rsidRDefault="00E709E4" w:rsidP="00E709E4">
      <w:pPr>
        <w:tabs>
          <w:tab w:val="left" w:pos="720"/>
        </w:tabs>
        <w:spacing w:after="0" w:line="240" w:lineRule="exact"/>
        <w:ind w:left="720" w:hanging="432"/>
        <w:jc w:val="both"/>
        <w:rPr>
          <w:rFonts w:ascii="Arial" w:eastAsia="Times New Roman" w:hAnsi="Arial" w:cs="Arial"/>
          <w:sz w:val="18"/>
          <w:szCs w:val="18"/>
          <w:lang w:eastAsia="es-ES"/>
        </w:rPr>
      </w:pPr>
      <w:r w:rsidRPr="00E709E4">
        <w:rPr>
          <w:rFonts w:ascii="Arial" w:eastAsia="Times New Roman" w:hAnsi="Arial" w:cs="Arial"/>
          <w:sz w:val="18"/>
          <w:szCs w:val="18"/>
          <w:lang w:eastAsia="es-ES"/>
        </w:rPr>
        <w:tab/>
        <w:t>Se realizó en agosto 2016 una transferencia bancaria al ITIFE por concepto de la aportación estatal del convenio de colaboración Federal-Estatal Modalidad B y C para el equipamiento de las Unidades de Capacitación por la cantidad de $2,802,905.00 (Dos millones ochocientos dos mil novecientos cinco pesos 00/100 M.N.), el cual se tiene pendiente de recibir la documentación comprobatoria de las adquisiciones y efectuar el registro contable (acta de entrega-recepción), la cual está en trámite.</w:t>
      </w:r>
    </w:p>
    <w:p w14:paraId="57CFC385" w14:textId="77777777" w:rsidR="00E709E4" w:rsidRPr="00E709E4" w:rsidRDefault="00E709E4" w:rsidP="00E709E4">
      <w:pPr>
        <w:tabs>
          <w:tab w:val="left" w:pos="720"/>
        </w:tabs>
        <w:spacing w:after="0" w:line="240" w:lineRule="exact"/>
        <w:ind w:left="720" w:hanging="432"/>
        <w:jc w:val="both"/>
        <w:rPr>
          <w:rFonts w:ascii="Arial" w:eastAsia="Times New Roman" w:hAnsi="Arial" w:cs="Arial"/>
          <w:sz w:val="18"/>
          <w:szCs w:val="18"/>
          <w:lang w:eastAsia="es-ES"/>
        </w:rPr>
      </w:pPr>
      <w:r w:rsidRPr="00E709E4">
        <w:rPr>
          <w:rFonts w:ascii="Arial" w:eastAsia="Times New Roman" w:hAnsi="Arial" w:cs="Arial"/>
          <w:b/>
          <w:sz w:val="18"/>
          <w:szCs w:val="18"/>
          <w:lang w:eastAsia="es-ES"/>
        </w:rPr>
        <w:tab/>
      </w:r>
      <w:r w:rsidRPr="00E709E4">
        <w:rPr>
          <w:rFonts w:ascii="Arial" w:eastAsia="Times New Roman" w:hAnsi="Arial" w:cs="Arial"/>
          <w:sz w:val="18"/>
          <w:szCs w:val="18"/>
          <w:lang w:eastAsia="es-ES"/>
        </w:rPr>
        <w:t>Se realizó en el ejercicio 2019 el registro con afectación al resultado de ejercicios anteriores para realizar la cancelación de anticipo del proveedor Miguel Benítez Rivera por mantenimiento de Unidades de Capacitación por un importe de $ 1,849,330.00 (Un millón ochocientos cuarenta y nueve mil trescientos treinta pesos 00/100 M.N.), quedando pendiente los 58.00 pesos (Cincuenta y ocho pesos 00/100 M.N.) que se le depositó de más.</w:t>
      </w:r>
    </w:p>
    <w:p w14:paraId="6F78D5BD" w14:textId="77777777" w:rsidR="00FD6AA2" w:rsidRPr="00774E71" w:rsidRDefault="00FD6AA2" w:rsidP="00FD6AA2">
      <w:pPr>
        <w:tabs>
          <w:tab w:val="left" w:pos="720"/>
        </w:tabs>
        <w:spacing w:after="0" w:line="240" w:lineRule="exact"/>
        <w:ind w:left="720" w:hanging="432"/>
        <w:jc w:val="both"/>
        <w:rPr>
          <w:rFonts w:ascii="Arial" w:eastAsia="Times New Roman" w:hAnsi="Arial" w:cs="Arial"/>
          <w:b/>
          <w:sz w:val="18"/>
          <w:szCs w:val="18"/>
          <w:lang w:eastAsia="es-ES"/>
        </w:rPr>
      </w:pPr>
    </w:p>
    <w:p w14:paraId="09ACB30B" w14:textId="77777777" w:rsidR="00FD6AA2" w:rsidRDefault="00FD6AA2" w:rsidP="00FD6AA2">
      <w:pPr>
        <w:tabs>
          <w:tab w:val="left" w:pos="720"/>
        </w:tabs>
        <w:spacing w:after="0" w:line="240" w:lineRule="exact"/>
        <w:ind w:left="720" w:hanging="432"/>
        <w:jc w:val="both"/>
        <w:rPr>
          <w:rFonts w:ascii="Arial" w:eastAsia="Times New Roman" w:hAnsi="Arial" w:cs="Arial"/>
          <w:b/>
          <w:sz w:val="18"/>
          <w:szCs w:val="18"/>
          <w:lang w:eastAsia="es-ES"/>
        </w:rPr>
      </w:pPr>
      <w:r w:rsidRPr="00774E71">
        <w:rPr>
          <w:rFonts w:ascii="Arial" w:eastAsia="Times New Roman" w:hAnsi="Arial" w:cs="Arial"/>
          <w:b/>
          <w:sz w:val="18"/>
          <w:szCs w:val="18"/>
          <w:lang w:eastAsia="es-ES"/>
        </w:rPr>
        <w:tab/>
      </w:r>
    </w:p>
    <w:p w14:paraId="415D5861" w14:textId="77777777" w:rsidR="00FD6AA2" w:rsidRDefault="00FD6AA2" w:rsidP="00FD6AA2">
      <w:pPr>
        <w:tabs>
          <w:tab w:val="left" w:pos="720"/>
        </w:tabs>
        <w:spacing w:after="0" w:line="240" w:lineRule="exact"/>
        <w:ind w:left="720" w:hanging="432"/>
        <w:jc w:val="both"/>
        <w:rPr>
          <w:rFonts w:ascii="Arial" w:eastAsia="Times New Roman" w:hAnsi="Arial" w:cs="Arial"/>
          <w:b/>
          <w:sz w:val="18"/>
          <w:szCs w:val="18"/>
          <w:lang w:eastAsia="es-ES"/>
        </w:rPr>
      </w:pPr>
      <w:r>
        <w:rPr>
          <w:rFonts w:ascii="Arial" w:eastAsia="Times New Roman" w:hAnsi="Arial" w:cs="Arial"/>
          <w:b/>
          <w:sz w:val="18"/>
          <w:szCs w:val="18"/>
          <w:lang w:eastAsia="es-ES"/>
        </w:rPr>
        <w:tab/>
      </w:r>
      <w:r w:rsidRPr="00774E71">
        <w:rPr>
          <w:rFonts w:ascii="Arial" w:eastAsia="Times New Roman" w:hAnsi="Arial" w:cs="Arial"/>
          <w:b/>
          <w:sz w:val="18"/>
          <w:szCs w:val="18"/>
          <w:lang w:eastAsia="es-ES"/>
        </w:rPr>
        <w:t xml:space="preserve">Bienes Disponibles para su Transformación o Consumo (inventarios) </w:t>
      </w:r>
    </w:p>
    <w:p w14:paraId="35146199" w14:textId="77777777" w:rsidR="00FD6AA2" w:rsidRPr="00774E71" w:rsidRDefault="00FD6AA2" w:rsidP="00FD6AA2">
      <w:pPr>
        <w:tabs>
          <w:tab w:val="left" w:pos="720"/>
        </w:tabs>
        <w:spacing w:after="0" w:line="240" w:lineRule="exact"/>
        <w:ind w:left="720" w:hanging="432"/>
        <w:jc w:val="both"/>
        <w:rPr>
          <w:rFonts w:ascii="Arial" w:eastAsia="Times New Roman" w:hAnsi="Arial" w:cs="Arial"/>
          <w:b/>
          <w:sz w:val="18"/>
          <w:szCs w:val="18"/>
          <w:lang w:eastAsia="es-ES"/>
        </w:rPr>
      </w:pPr>
    </w:p>
    <w:p w14:paraId="69F0F4AF" w14:textId="52400BD9" w:rsidR="00FD6AA2" w:rsidRPr="00E709E4" w:rsidRDefault="00E709E4" w:rsidP="000C4C91">
      <w:pPr>
        <w:pStyle w:val="Prrafodelista"/>
        <w:numPr>
          <w:ilvl w:val="0"/>
          <w:numId w:val="33"/>
        </w:numPr>
        <w:tabs>
          <w:tab w:val="left" w:pos="720"/>
        </w:tabs>
        <w:spacing w:after="0" w:line="240" w:lineRule="exact"/>
        <w:jc w:val="both"/>
        <w:rPr>
          <w:rFonts w:ascii="Arial" w:eastAsia="Times New Roman" w:hAnsi="Arial" w:cs="Arial"/>
          <w:sz w:val="18"/>
          <w:szCs w:val="18"/>
          <w:lang w:eastAsia="es-ES"/>
        </w:rPr>
      </w:pPr>
      <w:r w:rsidRPr="00E709E4">
        <w:rPr>
          <w:rFonts w:ascii="Arial" w:eastAsia="Times New Roman" w:hAnsi="Arial" w:cs="Arial"/>
          <w:sz w:val="18"/>
          <w:szCs w:val="18"/>
          <w:lang w:eastAsia="es-ES"/>
        </w:rPr>
        <w:t>No se tienen bienes disponibles para su transformación en inventarios debido a que el objetivo principal de este Instituto es el de impartir cursos de capacitación para y en el trabajo por el bienestar de las y los ciudadanos.</w:t>
      </w:r>
    </w:p>
    <w:p w14:paraId="5BE7D010" w14:textId="77777777" w:rsidR="00FD6AA2" w:rsidRPr="00774E71" w:rsidRDefault="00FD6AA2" w:rsidP="00FD6AA2">
      <w:pPr>
        <w:numPr>
          <w:ilvl w:val="0"/>
          <w:numId w:val="33"/>
        </w:numPr>
        <w:tabs>
          <w:tab w:val="left" w:pos="720"/>
        </w:tabs>
        <w:spacing w:after="0" w:line="240" w:lineRule="exact"/>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No se tiene cuenta de Almacén.</w:t>
      </w:r>
    </w:p>
    <w:p w14:paraId="6725E4A1" w14:textId="77777777" w:rsidR="00FD6AA2" w:rsidRPr="00774E71" w:rsidRDefault="00FD6AA2" w:rsidP="00FD6AA2">
      <w:pPr>
        <w:tabs>
          <w:tab w:val="left" w:pos="720"/>
        </w:tabs>
        <w:spacing w:after="0" w:line="240" w:lineRule="exact"/>
        <w:jc w:val="both"/>
        <w:rPr>
          <w:rFonts w:ascii="Arial" w:eastAsia="Times New Roman" w:hAnsi="Arial" w:cs="Arial"/>
          <w:sz w:val="18"/>
          <w:szCs w:val="18"/>
          <w:lang w:eastAsia="es-ES"/>
        </w:rPr>
      </w:pPr>
    </w:p>
    <w:p w14:paraId="33C0E721" w14:textId="0218B3D7" w:rsidR="00FD6AA2" w:rsidRPr="00774E71" w:rsidRDefault="00282E0C" w:rsidP="00FD6AA2">
      <w:pPr>
        <w:tabs>
          <w:tab w:val="left" w:pos="720"/>
        </w:tabs>
        <w:spacing w:after="0" w:line="240" w:lineRule="exact"/>
        <w:ind w:left="720" w:hanging="432"/>
        <w:jc w:val="both"/>
        <w:rPr>
          <w:rFonts w:ascii="Arial" w:eastAsia="Times New Roman" w:hAnsi="Arial" w:cs="Arial"/>
          <w:b/>
          <w:sz w:val="18"/>
          <w:szCs w:val="18"/>
          <w:lang w:eastAsia="es-ES"/>
        </w:rPr>
      </w:pPr>
      <w:r>
        <w:rPr>
          <w:rFonts w:ascii="Arial" w:eastAsia="Times New Roman" w:hAnsi="Arial" w:cs="Arial"/>
          <w:b/>
          <w:sz w:val="18"/>
          <w:szCs w:val="18"/>
          <w:lang w:eastAsia="es-ES"/>
        </w:rPr>
        <w:tab/>
      </w:r>
      <w:r w:rsidR="00FD6AA2" w:rsidRPr="00774E71">
        <w:rPr>
          <w:rFonts w:ascii="Arial" w:eastAsia="Times New Roman" w:hAnsi="Arial" w:cs="Arial"/>
          <w:b/>
          <w:sz w:val="18"/>
          <w:szCs w:val="18"/>
          <w:lang w:eastAsia="es-ES"/>
        </w:rPr>
        <w:t>Inversiones Financieras</w:t>
      </w:r>
    </w:p>
    <w:p w14:paraId="0A6FB362" w14:textId="68CCE9A4" w:rsidR="00FD6AA2" w:rsidRPr="00774E71" w:rsidRDefault="00FD6AA2" w:rsidP="00FD6AA2">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6.</w:t>
      </w:r>
      <w:r w:rsidRPr="00774E71">
        <w:rPr>
          <w:rFonts w:ascii="Arial" w:eastAsia="Times New Roman" w:hAnsi="Arial" w:cs="Arial"/>
          <w:sz w:val="18"/>
          <w:szCs w:val="18"/>
          <w:lang w:eastAsia="es-ES"/>
        </w:rPr>
        <w:tab/>
        <w:t>No se tiene cuenta de Inversiones Financieras que</w:t>
      </w:r>
      <w:r w:rsidR="00B1339B">
        <w:rPr>
          <w:rFonts w:ascii="Arial" w:eastAsia="Times New Roman" w:hAnsi="Arial" w:cs="Arial"/>
          <w:sz w:val="18"/>
          <w:szCs w:val="18"/>
          <w:lang w:eastAsia="es-ES"/>
        </w:rPr>
        <w:t xml:space="preserve"> se</w:t>
      </w:r>
      <w:r w:rsidRPr="00774E71">
        <w:rPr>
          <w:rFonts w:ascii="Arial" w:eastAsia="Times New Roman" w:hAnsi="Arial" w:cs="Arial"/>
          <w:sz w:val="18"/>
          <w:szCs w:val="18"/>
          <w:lang w:eastAsia="es-ES"/>
        </w:rPr>
        <w:t xml:space="preserve"> considere fideicomisos.</w:t>
      </w:r>
    </w:p>
    <w:p w14:paraId="7A417AA2" w14:textId="77777777" w:rsidR="00FD6AA2" w:rsidRPr="00774E71" w:rsidRDefault="00FD6AA2" w:rsidP="00FD6AA2">
      <w:pPr>
        <w:tabs>
          <w:tab w:val="left" w:pos="720"/>
        </w:tabs>
        <w:spacing w:after="0" w:line="240" w:lineRule="exact"/>
        <w:ind w:left="720" w:hanging="432"/>
        <w:jc w:val="both"/>
        <w:rPr>
          <w:rFonts w:ascii="Arial" w:eastAsia="Times New Roman" w:hAnsi="Arial" w:cs="Arial"/>
          <w:sz w:val="18"/>
          <w:szCs w:val="18"/>
          <w:lang w:eastAsia="es-ES"/>
        </w:rPr>
      </w:pPr>
      <w:r>
        <w:rPr>
          <w:rFonts w:ascii="Arial" w:eastAsia="Times New Roman" w:hAnsi="Arial" w:cs="Arial"/>
          <w:sz w:val="18"/>
          <w:szCs w:val="18"/>
          <w:lang w:eastAsia="es-ES"/>
        </w:rPr>
        <w:t>7.</w:t>
      </w:r>
      <w:r>
        <w:rPr>
          <w:rFonts w:ascii="Arial" w:eastAsia="Times New Roman" w:hAnsi="Arial" w:cs="Arial"/>
          <w:sz w:val="18"/>
          <w:szCs w:val="18"/>
          <w:lang w:eastAsia="es-ES"/>
        </w:rPr>
        <w:tab/>
        <w:t>No tiene el Instituto</w:t>
      </w:r>
      <w:r w:rsidRPr="00774E71">
        <w:rPr>
          <w:rFonts w:ascii="Arial" w:eastAsia="Times New Roman" w:hAnsi="Arial" w:cs="Arial"/>
          <w:sz w:val="18"/>
          <w:szCs w:val="18"/>
          <w:lang w:eastAsia="es-ES"/>
        </w:rPr>
        <w:t>.</w:t>
      </w:r>
    </w:p>
    <w:p w14:paraId="3D0A965B" w14:textId="77777777" w:rsidR="00FD6AA2" w:rsidRPr="00774E71" w:rsidRDefault="00FD6AA2" w:rsidP="00FD6AA2">
      <w:pPr>
        <w:tabs>
          <w:tab w:val="left" w:pos="720"/>
        </w:tabs>
        <w:spacing w:after="0" w:line="240" w:lineRule="exact"/>
        <w:ind w:left="720" w:hanging="432"/>
        <w:jc w:val="both"/>
        <w:rPr>
          <w:rFonts w:ascii="Arial" w:eastAsia="Times New Roman" w:hAnsi="Arial" w:cs="Arial"/>
          <w:sz w:val="18"/>
          <w:szCs w:val="18"/>
          <w:lang w:eastAsia="es-ES"/>
        </w:rPr>
      </w:pPr>
    </w:p>
    <w:p w14:paraId="5A37047D" w14:textId="2165AC6D" w:rsidR="00FD6AA2" w:rsidRDefault="00FD6AA2" w:rsidP="00FD6AA2">
      <w:pPr>
        <w:tabs>
          <w:tab w:val="left" w:pos="720"/>
        </w:tabs>
        <w:spacing w:after="0" w:line="240" w:lineRule="exact"/>
        <w:ind w:left="720" w:hanging="432"/>
        <w:jc w:val="both"/>
        <w:rPr>
          <w:rFonts w:ascii="Arial" w:eastAsia="Times New Roman" w:hAnsi="Arial" w:cs="Arial"/>
          <w:b/>
          <w:sz w:val="18"/>
          <w:szCs w:val="18"/>
          <w:lang w:eastAsia="es-ES"/>
        </w:rPr>
      </w:pPr>
      <w:r w:rsidRPr="001E3BA5">
        <w:rPr>
          <w:noProof/>
          <w:lang w:val="es-ES"/>
        </w:rPr>
        <w:t>8</w:t>
      </w:r>
      <w:r w:rsidRPr="00774E71">
        <w:rPr>
          <w:rFonts w:ascii="Arial" w:eastAsia="Times New Roman" w:hAnsi="Arial" w:cs="Arial"/>
          <w:b/>
          <w:sz w:val="18"/>
          <w:szCs w:val="18"/>
          <w:lang w:eastAsia="es-ES"/>
        </w:rPr>
        <w:tab/>
        <w:t>Bienes Muebles, Inmuebles e Intangibles</w:t>
      </w:r>
    </w:p>
    <w:p w14:paraId="5494A85D" w14:textId="405B54E7" w:rsidR="00282E0C" w:rsidRDefault="00282E0C" w:rsidP="00FD6AA2">
      <w:pPr>
        <w:tabs>
          <w:tab w:val="left" w:pos="720"/>
        </w:tabs>
        <w:spacing w:after="0" w:line="240" w:lineRule="exact"/>
        <w:ind w:left="720" w:hanging="432"/>
        <w:jc w:val="both"/>
        <w:rPr>
          <w:rFonts w:ascii="Arial" w:eastAsia="Times New Roman" w:hAnsi="Arial" w:cs="Arial"/>
          <w:b/>
          <w:sz w:val="18"/>
          <w:szCs w:val="18"/>
          <w:lang w:eastAsia="es-ES"/>
        </w:rPr>
      </w:pPr>
    </w:p>
    <w:p w14:paraId="0AD4E68E" w14:textId="77777777" w:rsidR="00282E0C" w:rsidRDefault="00282E0C" w:rsidP="00FD6AA2">
      <w:pPr>
        <w:tabs>
          <w:tab w:val="left" w:pos="720"/>
        </w:tabs>
        <w:spacing w:after="0" w:line="240" w:lineRule="exact"/>
        <w:ind w:left="720" w:hanging="432"/>
        <w:jc w:val="both"/>
        <w:rPr>
          <w:rFonts w:ascii="Arial" w:eastAsia="Times New Roman" w:hAnsi="Arial" w:cs="Arial"/>
          <w:b/>
          <w:sz w:val="18"/>
          <w:szCs w:val="18"/>
          <w:lang w:eastAsia="es-ES"/>
        </w:rPr>
      </w:pPr>
    </w:p>
    <w:p w14:paraId="0BB40AAD" w14:textId="77777777" w:rsidR="00FD6AA2" w:rsidRDefault="00FD6AA2" w:rsidP="00FD6AA2">
      <w:pPr>
        <w:tabs>
          <w:tab w:val="left" w:pos="720"/>
        </w:tabs>
        <w:spacing w:after="0" w:line="240" w:lineRule="exact"/>
        <w:ind w:left="720" w:hanging="432"/>
        <w:jc w:val="both"/>
        <w:rPr>
          <w:rFonts w:ascii="Arial" w:eastAsia="Times New Roman" w:hAnsi="Arial" w:cs="Arial"/>
          <w:b/>
          <w:sz w:val="18"/>
          <w:szCs w:val="18"/>
          <w:lang w:eastAsia="es-ES"/>
        </w:rPr>
      </w:pPr>
    </w:p>
    <w:tbl>
      <w:tblPr>
        <w:tblW w:w="11196" w:type="dxa"/>
        <w:tblInd w:w="675" w:type="dxa"/>
        <w:tblLook w:val="04A0" w:firstRow="1" w:lastRow="0" w:firstColumn="1" w:lastColumn="0" w:noHBand="0" w:noVBand="1"/>
      </w:tblPr>
      <w:tblGrid>
        <w:gridCol w:w="11196"/>
      </w:tblGrid>
      <w:tr w:rsidR="00FD6AA2" w:rsidRPr="00687419" w14:paraId="46FDEC0C" w14:textId="77777777" w:rsidTr="005B6DCD">
        <w:trPr>
          <w:trHeight w:val="162"/>
        </w:trPr>
        <w:tc>
          <w:tcPr>
            <w:tcW w:w="6160" w:type="dxa"/>
            <w:tcBorders>
              <w:top w:val="nil"/>
              <w:left w:val="nil"/>
              <w:bottom w:val="nil"/>
            </w:tcBorders>
            <w:shd w:val="clear" w:color="auto" w:fill="auto"/>
            <w:noWrap/>
            <w:vAlign w:val="center"/>
            <w:hideMark/>
          </w:tcPr>
          <w:p w14:paraId="68BCB9F6" w14:textId="1F43E0B1" w:rsidR="00FD6AA2" w:rsidRDefault="00FD6AA2" w:rsidP="005B6DCD">
            <w:pPr>
              <w:spacing w:after="0" w:line="240" w:lineRule="auto"/>
              <w:rPr>
                <w:rFonts w:ascii="Arial" w:eastAsia="Times New Roman" w:hAnsi="Arial" w:cs="Arial"/>
                <w:b/>
                <w:bCs/>
                <w:color w:val="000000"/>
                <w:sz w:val="18"/>
                <w:szCs w:val="18"/>
                <w:lang w:val="es-ES"/>
              </w:rPr>
            </w:pPr>
            <w:r w:rsidRPr="00687419">
              <w:rPr>
                <w:rFonts w:ascii="Arial" w:eastAsia="Times New Roman" w:hAnsi="Arial" w:cs="Arial"/>
                <w:b/>
                <w:bCs/>
                <w:color w:val="000000"/>
                <w:sz w:val="18"/>
                <w:szCs w:val="18"/>
                <w:lang w:val="es-ES"/>
              </w:rPr>
              <w:t>Bienes Inmuebles, Infraestructura y Construcciones en Proceso</w:t>
            </w:r>
          </w:p>
          <w:p w14:paraId="150A4B78" w14:textId="1835F31F" w:rsidR="00282E0C" w:rsidRPr="00687419" w:rsidRDefault="00282E0C" w:rsidP="005B6DCD">
            <w:pPr>
              <w:spacing w:after="0" w:line="240" w:lineRule="auto"/>
              <w:rPr>
                <w:rFonts w:ascii="Arial" w:eastAsia="Times New Roman" w:hAnsi="Arial" w:cs="Arial"/>
                <w:b/>
                <w:bCs/>
                <w:color w:val="000000"/>
                <w:sz w:val="18"/>
                <w:szCs w:val="18"/>
                <w:lang w:val="es-ES"/>
              </w:rPr>
            </w:pPr>
          </w:p>
        </w:tc>
      </w:tr>
      <w:tr w:rsidR="00FD6AA2" w:rsidRPr="00687419" w14:paraId="63F897F5" w14:textId="77777777" w:rsidTr="005B6DCD">
        <w:trPr>
          <w:trHeight w:val="162"/>
        </w:trPr>
        <w:tc>
          <w:tcPr>
            <w:tcW w:w="6160" w:type="dxa"/>
            <w:tcBorders>
              <w:top w:val="nil"/>
              <w:left w:val="nil"/>
              <w:bottom w:val="nil"/>
              <w:right w:val="nil"/>
            </w:tcBorders>
            <w:shd w:val="clear" w:color="auto" w:fill="auto"/>
            <w:noWrap/>
            <w:vAlign w:val="center"/>
            <w:hideMark/>
          </w:tcPr>
          <w:p w14:paraId="16555DB5" w14:textId="77777777" w:rsidR="00FD6AA2" w:rsidRPr="00687419" w:rsidRDefault="00FD6AA2" w:rsidP="005B6DCD">
            <w:pPr>
              <w:spacing w:after="0" w:line="240" w:lineRule="auto"/>
              <w:rPr>
                <w:rFonts w:ascii="Arial" w:eastAsia="Times New Roman" w:hAnsi="Arial" w:cs="Arial"/>
                <w:b/>
                <w:bCs/>
                <w:color w:val="000000"/>
                <w:sz w:val="18"/>
                <w:szCs w:val="18"/>
                <w:lang w:val="es-ES"/>
              </w:rPr>
            </w:pPr>
          </w:p>
        </w:tc>
      </w:tr>
      <w:tr w:rsidR="00FD6AA2" w:rsidRPr="00687419" w14:paraId="08B6326F" w14:textId="77777777" w:rsidTr="005B6DCD">
        <w:trPr>
          <w:trHeight w:val="162"/>
        </w:trPr>
        <w:tc>
          <w:tcPr>
            <w:tcW w:w="6160" w:type="dxa"/>
            <w:tcBorders>
              <w:top w:val="nil"/>
              <w:left w:val="nil"/>
              <w:bottom w:val="nil"/>
            </w:tcBorders>
            <w:shd w:val="clear" w:color="auto" w:fill="auto"/>
            <w:noWrap/>
            <w:vAlign w:val="bottom"/>
            <w:hideMark/>
          </w:tcPr>
          <w:p w14:paraId="52EA7C7A" w14:textId="77777777" w:rsidR="00FD6AA2" w:rsidRPr="00687419" w:rsidRDefault="00FD6AA2" w:rsidP="005B6DCD">
            <w:pPr>
              <w:spacing w:after="0" w:line="240" w:lineRule="auto"/>
              <w:rPr>
                <w:rFonts w:ascii="Arial" w:eastAsia="Times New Roman" w:hAnsi="Arial" w:cs="Arial"/>
                <w:color w:val="000000"/>
                <w:sz w:val="18"/>
                <w:szCs w:val="18"/>
                <w:lang w:val="es-ES"/>
              </w:rPr>
            </w:pPr>
            <w:r w:rsidRPr="00687419">
              <w:rPr>
                <w:rFonts w:ascii="Arial" w:eastAsia="Times New Roman" w:hAnsi="Arial" w:cs="Arial"/>
                <w:color w:val="000000"/>
                <w:sz w:val="18"/>
                <w:szCs w:val="18"/>
                <w:lang w:val="es-ES"/>
              </w:rPr>
              <w:t>Se integra de la siguiente manera:</w:t>
            </w:r>
          </w:p>
        </w:tc>
      </w:tr>
    </w:tbl>
    <w:tbl>
      <w:tblPr>
        <w:tblpPr w:leftFromText="180" w:rightFromText="180" w:vertAnchor="text" w:horzAnchor="page" w:tblpX="2251" w:tblpY="127"/>
        <w:tblW w:w="8548" w:type="dxa"/>
        <w:tblLook w:val="04A0" w:firstRow="1" w:lastRow="0" w:firstColumn="1" w:lastColumn="0" w:noHBand="0" w:noVBand="1"/>
      </w:tblPr>
      <w:tblGrid>
        <w:gridCol w:w="4214"/>
        <w:gridCol w:w="1884"/>
        <w:gridCol w:w="2450"/>
      </w:tblGrid>
      <w:tr w:rsidR="00FD6AA2" w:rsidRPr="00687419" w14:paraId="35127147" w14:textId="77777777" w:rsidTr="005B6DCD">
        <w:trPr>
          <w:trHeight w:val="218"/>
        </w:trPr>
        <w:tc>
          <w:tcPr>
            <w:tcW w:w="42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0B98532" w14:textId="27CFB40A" w:rsidR="00FD6AA2" w:rsidRPr="00687419" w:rsidRDefault="004B4699" w:rsidP="005B6DCD">
            <w:pPr>
              <w:spacing w:after="0" w:line="240" w:lineRule="auto"/>
              <w:rPr>
                <w:rFonts w:ascii="Arial" w:eastAsia="Times New Roman" w:hAnsi="Arial" w:cs="Arial"/>
                <w:b/>
                <w:bCs/>
                <w:color w:val="000000"/>
                <w:sz w:val="18"/>
                <w:szCs w:val="18"/>
                <w:lang w:val="en-US"/>
              </w:rPr>
            </w:pPr>
            <w:r w:rsidRPr="00687419">
              <w:rPr>
                <w:rFonts w:ascii="Arial" w:eastAsia="Times New Roman" w:hAnsi="Arial" w:cs="Arial"/>
                <w:b/>
                <w:bCs/>
                <w:color w:val="000000"/>
                <w:sz w:val="18"/>
                <w:szCs w:val="18"/>
                <w:lang w:val="en-US"/>
              </w:rPr>
              <w:t>CONCEPTO</w:t>
            </w:r>
          </w:p>
        </w:tc>
        <w:tc>
          <w:tcPr>
            <w:tcW w:w="1884" w:type="dxa"/>
            <w:tcBorders>
              <w:top w:val="single" w:sz="4" w:space="0" w:color="auto"/>
              <w:left w:val="nil"/>
              <w:bottom w:val="single" w:sz="4" w:space="0" w:color="auto"/>
              <w:right w:val="single" w:sz="4" w:space="0" w:color="auto"/>
            </w:tcBorders>
            <w:shd w:val="clear" w:color="auto" w:fill="auto"/>
            <w:noWrap/>
            <w:vAlign w:val="bottom"/>
            <w:hideMark/>
          </w:tcPr>
          <w:p w14:paraId="7837A3D4" w14:textId="4A1596E6" w:rsidR="00FD6AA2" w:rsidRPr="00687419" w:rsidRDefault="00FD6AA2" w:rsidP="00844642">
            <w:pPr>
              <w:spacing w:after="0" w:line="240" w:lineRule="auto"/>
              <w:jc w:val="center"/>
              <w:rPr>
                <w:rFonts w:ascii="Arial" w:eastAsia="Times New Roman" w:hAnsi="Arial" w:cs="Arial"/>
                <w:b/>
                <w:bCs/>
                <w:color w:val="000000"/>
                <w:sz w:val="18"/>
                <w:szCs w:val="18"/>
                <w:lang w:val="en-US"/>
              </w:rPr>
            </w:pPr>
            <w:r w:rsidRPr="00687419">
              <w:rPr>
                <w:rFonts w:ascii="Arial" w:eastAsia="Times New Roman" w:hAnsi="Arial" w:cs="Arial"/>
                <w:b/>
                <w:bCs/>
                <w:color w:val="000000"/>
                <w:sz w:val="18"/>
                <w:szCs w:val="18"/>
                <w:lang w:val="en-US"/>
              </w:rPr>
              <w:t>202</w:t>
            </w:r>
            <w:r w:rsidR="00844642">
              <w:rPr>
                <w:rFonts w:ascii="Arial" w:eastAsia="Times New Roman" w:hAnsi="Arial" w:cs="Arial"/>
                <w:b/>
                <w:bCs/>
                <w:color w:val="000000"/>
                <w:sz w:val="18"/>
                <w:szCs w:val="18"/>
                <w:lang w:val="en-US"/>
              </w:rPr>
              <w:t>3</w:t>
            </w:r>
          </w:p>
        </w:tc>
        <w:tc>
          <w:tcPr>
            <w:tcW w:w="2450" w:type="dxa"/>
            <w:tcBorders>
              <w:top w:val="single" w:sz="4" w:space="0" w:color="auto"/>
              <w:left w:val="nil"/>
              <w:bottom w:val="single" w:sz="4" w:space="0" w:color="auto"/>
              <w:right w:val="single" w:sz="4" w:space="0" w:color="auto"/>
            </w:tcBorders>
            <w:shd w:val="clear" w:color="auto" w:fill="auto"/>
            <w:noWrap/>
            <w:vAlign w:val="bottom"/>
            <w:hideMark/>
          </w:tcPr>
          <w:p w14:paraId="099505F6" w14:textId="2F590CC0" w:rsidR="00FD6AA2" w:rsidRPr="00687419" w:rsidRDefault="00FD6AA2" w:rsidP="00844642">
            <w:pPr>
              <w:spacing w:after="0" w:line="240" w:lineRule="auto"/>
              <w:jc w:val="center"/>
              <w:rPr>
                <w:rFonts w:ascii="Arial" w:eastAsia="Times New Roman" w:hAnsi="Arial" w:cs="Arial"/>
                <w:b/>
                <w:bCs/>
                <w:color w:val="000000"/>
                <w:sz w:val="18"/>
                <w:szCs w:val="18"/>
                <w:lang w:val="en-US"/>
              </w:rPr>
            </w:pPr>
            <w:r w:rsidRPr="00687419">
              <w:rPr>
                <w:rFonts w:ascii="Arial" w:eastAsia="Times New Roman" w:hAnsi="Arial" w:cs="Arial"/>
                <w:b/>
                <w:bCs/>
                <w:color w:val="000000"/>
                <w:sz w:val="18"/>
                <w:szCs w:val="18"/>
                <w:lang w:val="en-US"/>
              </w:rPr>
              <w:t>202</w:t>
            </w:r>
            <w:r w:rsidR="00844642">
              <w:rPr>
                <w:rFonts w:ascii="Arial" w:eastAsia="Times New Roman" w:hAnsi="Arial" w:cs="Arial"/>
                <w:b/>
                <w:bCs/>
                <w:color w:val="000000"/>
                <w:sz w:val="18"/>
                <w:szCs w:val="18"/>
                <w:lang w:val="en-US"/>
              </w:rPr>
              <w:t>2</w:t>
            </w:r>
          </w:p>
        </w:tc>
      </w:tr>
      <w:tr w:rsidR="00FD6AA2" w:rsidRPr="00687419" w14:paraId="1621660F" w14:textId="77777777" w:rsidTr="005B6DCD">
        <w:trPr>
          <w:trHeight w:val="218"/>
        </w:trPr>
        <w:tc>
          <w:tcPr>
            <w:tcW w:w="42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09280" w14:textId="77777777" w:rsidR="00FD6AA2" w:rsidRPr="00687419" w:rsidRDefault="00FD6AA2" w:rsidP="005B6DCD">
            <w:pPr>
              <w:spacing w:after="0" w:line="240" w:lineRule="auto"/>
              <w:rPr>
                <w:rFonts w:ascii="Arial" w:eastAsia="Times New Roman" w:hAnsi="Arial" w:cs="Arial"/>
                <w:color w:val="000000"/>
                <w:sz w:val="18"/>
                <w:szCs w:val="18"/>
                <w:lang w:val="en-US"/>
              </w:rPr>
            </w:pPr>
            <w:r w:rsidRPr="00687419">
              <w:rPr>
                <w:rFonts w:ascii="Arial" w:eastAsia="Times New Roman" w:hAnsi="Arial" w:cs="Arial"/>
                <w:color w:val="000000"/>
                <w:sz w:val="18"/>
                <w:szCs w:val="18"/>
                <w:lang w:val="en-US"/>
              </w:rPr>
              <w:t>TERRENOS</w:t>
            </w:r>
          </w:p>
        </w:tc>
        <w:tc>
          <w:tcPr>
            <w:tcW w:w="1884" w:type="dxa"/>
            <w:tcBorders>
              <w:top w:val="single" w:sz="4" w:space="0" w:color="auto"/>
              <w:left w:val="nil"/>
              <w:bottom w:val="single" w:sz="4" w:space="0" w:color="auto"/>
              <w:right w:val="single" w:sz="4" w:space="0" w:color="auto"/>
            </w:tcBorders>
            <w:shd w:val="clear" w:color="auto" w:fill="auto"/>
            <w:noWrap/>
            <w:vAlign w:val="bottom"/>
            <w:hideMark/>
          </w:tcPr>
          <w:p w14:paraId="08510CF3" w14:textId="77777777" w:rsidR="00FD6AA2" w:rsidRPr="00687419" w:rsidRDefault="00FD6AA2" w:rsidP="005B6DCD">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$ 11,250,000</w:t>
            </w:r>
          </w:p>
        </w:tc>
        <w:tc>
          <w:tcPr>
            <w:tcW w:w="2450" w:type="dxa"/>
            <w:tcBorders>
              <w:top w:val="single" w:sz="4" w:space="0" w:color="auto"/>
              <w:left w:val="nil"/>
              <w:bottom w:val="single" w:sz="4" w:space="0" w:color="auto"/>
              <w:right w:val="single" w:sz="4" w:space="0" w:color="auto"/>
            </w:tcBorders>
            <w:shd w:val="clear" w:color="auto" w:fill="auto"/>
            <w:noWrap/>
            <w:vAlign w:val="bottom"/>
            <w:hideMark/>
          </w:tcPr>
          <w:p w14:paraId="286A6E97" w14:textId="77777777" w:rsidR="00FD6AA2" w:rsidRPr="00687419" w:rsidRDefault="00FD6AA2" w:rsidP="005B6DCD">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$ 11,250,000</w:t>
            </w:r>
          </w:p>
        </w:tc>
      </w:tr>
      <w:tr w:rsidR="00FD6AA2" w:rsidRPr="00687419" w14:paraId="180177A0" w14:textId="77777777" w:rsidTr="005B6DCD">
        <w:trPr>
          <w:trHeight w:val="218"/>
        </w:trPr>
        <w:tc>
          <w:tcPr>
            <w:tcW w:w="42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500B4" w14:textId="77777777" w:rsidR="00FD6AA2" w:rsidRPr="00687419" w:rsidRDefault="00FD6AA2" w:rsidP="005B6DCD">
            <w:pPr>
              <w:spacing w:after="0" w:line="240" w:lineRule="auto"/>
              <w:rPr>
                <w:rFonts w:ascii="Arial" w:eastAsia="Times New Roman" w:hAnsi="Arial" w:cs="Arial"/>
                <w:color w:val="000000"/>
                <w:sz w:val="18"/>
                <w:szCs w:val="18"/>
                <w:lang w:val="en-US"/>
              </w:rPr>
            </w:pPr>
            <w:r>
              <w:rPr>
                <w:rFonts w:ascii="Arial" w:eastAsia="Times New Roman" w:hAnsi="Arial" w:cs="Arial"/>
                <w:color w:val="000000"/>
                <w:sz w:val="18"/>
                <w:szCs w:val="18"/>
                <w:lang w:val="en-US"/>
              </w:rPr>
              <w:t>EDIFICIOS NO HABITACIONALES</w:t>
            </w:r>
          </w:p>
        </w:tc>
        <w:tc>
          <w:tcPr>
            <w:tcW w:w="1884" w:type="dxa"/>
            <w:tcBorders>
              <w:top w:val="single" w:sz="4" w:space="0" w:color="auto"/>
              <w:left w:val="nil"/>
              <w:bottom w:val="single" w:sz="4" w:space="0" w:color="auto"/>
              <w:right w:val="single" w:sz="4" w:space="0" w:color="auto"/>
            </w:tcBorders>
            <w:shd w:val="clear" w:color="auto" w:fill="auto"/>
            <w:noWrap/>
            <w:vAlign w:val="bottom"/>
            <w:hideMark/>
          </w:tcPr>
          <w:p w14:paraId="4A08B628" w14:textId="28DD42CF" w:rsidR="00FD6AA2" w:rsidRPr="00687419" w:rsidRDefault="00FD6AA2" w:rsidP="002C44FA">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xml:space="preserve">$ </w:t>
            </w:r>
            <w:r w:rsidR="002C44FA">
              <w:rPr>
                <w:rFonts w:ascii="Arial" w:eastAsia="Times New Roman" w:hAnsi="Arial" w:cs="Arial"/>
                <w:color w:val="000000"/>
                <w:sz w:val="18"/>
                <w:szCs w:val="18"/>
                <w:lang w:val="en-US"/>
              </w:rPr>
              <w:t>24</w:t>
            </w:r>
            <w:r>
              <w:rPr>
                <w:rFonts w:ascii="Arial" w:eastAsia="Times New Roman" w:hAnsi="Arial" w:cs="Arial"/>
                <w:color w:val="000000"/>
                <w:sz w:val="18"/>
                <w:szCs w:val="18"/>
                <w:lang w:val="en-US"/>
              </w:rPr>
              <w:t>,</w:t>
            </w:r>
            <w:r w:rsidR="002C44FA">
              <w:rPr>
                <w:rFonts w:ascii="Arial" w:eastAsia="Times New Roman" w:hAnsi="Arial" w:cs="Arial"/>
                <w:color w:val="000000"/>
                <w:sz w:val="18"/>
                <w:szCs w:val="18"/>
                <w:lang w:val="en-US"/>
              </w:rPr>
              <w:t>500</w:t>
            </w:r>
            <w:r>
              <w:rPr>
                <w:rFonts w:ascii="Arial" w:eastAsia="Times New Roman" w:hAnsi="Arial" w:cs="Arial"/>
                <w:color w:val="000000"/>
                <w:sz w:val="18"/>
                <w:szCs w:val="18"/>
                <w:lang w:val="en-US"/>
              </w:rPr>
              <w:t>,</w:t>
            </w:r>
            <w:r w:rsidR="002C44FA">
              <w:rPr>
                <w:rFonts w:ascii="Arial" w:eastAsia="Times New Roman" w:hAnsi="Arial" w:cs="Arial"/>
                <w:color w:val="000000"/>
                <w:sz w:val="18"/>
                <w:szCs w:val="18"/>
                <w:lang w:val="en-US"/>
              </w:rPr>
              <w:t>609</w:t>
            </w:r>
          </w:p>
        </w:tc>
        <w:tc>
          <w:tcPr>
            <w:tcW w:w="2450" w:type="dxa"/>
            <w:tcBorders>
              <w:top w:val="single" w:sz="4" w:space="0" w:color="auto"/>
              <w:left w:val="nil"/>
              <w:bottom w:val="single" w:sz="4" w:space="0" w:color="auto"/>
              <w:right w:val="single" w:sz="4" w:space="0" w:color="auto"/>
            </w:tcBorders>
            <w:shd w:val="clear" w:color="auto" w:fill="auto"/>
            <w:noWrap/>
            <w:vAlign w:val="bottom"/>
            <w:hideMark/>
          </w:tcPr>
          <w:p w14:paraId="4B410249" w14:textId="64BC868A" w:rsidR="00FD6AA2" w:rsidRPr="00687419" w:rsidRDefault="00FD6AA2" w:rsidP="00844642">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xml:space="preserve">$ </w:t>
            </w:r>
            <w:r w:rsidR="00844642">
              <w:rPr>
                <w:rFonts w:ascii="Arial" w:eastAsia="Times New Roman" w:hAnsi="Arial" w:cs="Arial"/>
                <w:color w:val="000000"/>
                <w:sz w:val="18"/>
                <w:szCs w:val="18"/>
                <w:lang w:val="en-US"/>
              </w:rPr>
              <w:t>24</w:t>
            </w:r>
            <w:r>
              <w:rPr>
                <w:rFonts w:ascii="Arial" w:eastAsia="Times New Roman" w:hAnsi="Arial" w:cs="Arial"/>
                <w:color w:val="000000"/>
                <w:sz w:val="18"/>
                <w:szCs w:val="18"/>
                <w:lang w:val="en-US"/>
              </w:rPr>
              <w:t>,</w:t>
            </w:r>
            <w:r w:rsidR="00844642">
              <w:rPr>
                <w:rFonts w:ascii="Arial" w:eastAsia="Times New Roman" w:hAnsi="Arial" w:cs="Arial"/>
                <w:color w:val="000000"/>
                <w:sz w:val="18"/>
                <w:szCs w:val="18"/>
                <w:lang w:val="en-US"/>
              </w:rPr>
              <w:t>500</w:t>
            </w:r>
            <w:r>
              <w:rPr>
                <w:rFonts w:ascii="Arial" w:eastAsia="Times New Roman" w:hAnsi="Arial" w:cs="Arial"/>
                <w:color w:val="000000"/>
                <w:sz w:val="18"/>
                <w:szCs w:val="18"/>
                <w:lang w:val="en-US"/>
              </w:rPr>
              <w:t>,</w:t>
            </w:r>
            <w:r w:rsidR="00844642">
              <w:rPr>
                <w:rFonts w:ascii="Arial" w:eastAsia="Times New Roman" w:hAnsi="Arial" w:cs="Arial"/>
                <w:color w:val="000000"/>
                <w:sz w:val="18"/>
                <w:szCs w:val="18"/>
                <w:lang w:val="en-US"/>
              </w:rPr>
              <w:t>609</w:t>
            </w:r>
          </w:p>
        </w:tc>
      </w:tr>
      <w:tr w:rsidR="00FD6AA2" w:rsidRPr="00687419" w14:paraId="48835D14" w14:textId="77777777" w:rsidTr="005B6DCD">
        <w:trPr>
          <w:trHeight w:val="218"/>
        </w:trPr>
        <w:tc>
          <w:tcPr>
            <w:tcW w:w="42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B56E515" w14:textId="02C2A915" w:rsidR="00FD6AA2" w:rsidRPr="00687419" w:rsidRDefault="004B4699" w:rsidP="005B6DCD">
            <w:pPr>
              <w:spacing w:after="0" w:line="240" w:lineRule="auto"/>
              <w:rPr>
                <w:rFonts w:ascii="Arial" w:eastAsia="Times New Roman" w:hAnsi="Arial" w:cs="Arial"/>
                <w:b/>
                <w:bCs/>
                <w:color w:val="000000"/>
                <w:sz w:val="18"/>
                <w:szCs w:val="18"/>
                <w:lang w:val="es-ES"/>
              </w:rPr>
            </w:pPr>
            <w:r>
              <w:rPr>
                <w:rFonts w:ascii="Arial" w:eastAsia="Times New Roman" w:hAnsi="Arial" w:cs="Arial"/>
                <w:b/>
                <w:bCs/>
                <w:color w:val="000000"/>
                <w:sz w:val="18"/>
                <w:szCs w:val="18"/>
                <w:lang w:val="es-ES"/>
              </w:rPr>
              <w:t>SUBTOTAL DE</w:t>
            </w:r>
            <w:r w:rsidR="00FD6AA2" w:rsidRPr="00687419">
              <w:rPr>
                <w:rFonts w:ascii="Arial" w:eastAsia="Times New Roman" w:hAnsi="Arial" w:cs="Arial"/>
                <w:b/>
                <w:bCs/>
                <w:color w:val="000000"/>
                <w:sz w:val="18"/>
                <w:szCs w:val="18"/>
                <w:lang w:val="es-ES"/>
              </w:rPr>
              <w:t xml:space="preserve"> BIENES INMUEBLES, INFRAESTRUCTURA Y CONSTRUCCIONES EN PROCESO</w:t>
            </w:r>
          </w:p>
        </w:tc>
        <w:tc>
          <w:tcPr>
            <w:tcW w:w="1884" w:type="dxa"/>
            <w:tcBorders>
              <w:top w:val="single" w:sz="4" w:space="0" w:color="auto"/>
              <w:left w:val="nil"/>
              <w:bottom w:val="single" w:sz="4" w:space="0" w:color="auto"/>
              <w:right w:val="single" w:sz="4" w:space="0" w:color="auto"/>
            </w:tcBorders>
            <w:shd w:val="clear" w:color="auto" w:fill="auto"/>
            <w:noWrap/>
            <w:vAlign w:val="bottom"/>
            <w:hideMark/>
          </w:tcPr>
          <w:p w14:paraId="1F9F13B3" w14:textId="6B875F4B" w:rsidR="00FD6AA2" w:rsidRPr="00687419" w:rsidRDefault="002C44FA" w:rsidP="002C44FA">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s-ES"/>
              </w:rPr>
              <w:t>35</w:t>
            </w:r>
            <w:r w:rsidR="00FD6AA2">
              <w:rPr>
                <w:rFonts w:ascii="Arial" w:eastAsia="Times New Roman" w:hAnsi="Arial" w:cs="Arial"/>
                <w:b/>
                <w:bCs/>
                <w:color w:val="000000"/>
                <w:sz w:val="18"/>
                <w:szCs w:val="18"/>
                <w:lang w:val="en-US"/>
              </w:rPr>
              <w:t>,</w:t>
            </w:r>
            <w:r>
              <w:rPr>
                <w:rFonts w:ascii="Arial" w:eastAsia="Times New Roman" w:hAnsi="Arial" w:cs="Arial"/>
                <w:b/>
                <w:bCs/>
                <w:color w:val="000000"/>
                <w:sz w:val="18"/>
                <w:szCs w:val="18"/>
                <w:lang w:val="en-US"/>
              </w:rPr>
              <w:t>750</w:t>
            </w:r>
            <w:r w:rsidR="00FD6AA2">
              <w:rPr>
                <w:rFonts w:ascii="Arial" w:eastAsia="Times New Roman" w:hAnsi="Arial" w:cs="Arial"/>
                <w:b/>
                <w:bCs/>
                <w:color w:val="000000"/>
                <w:sz w:val="18"/>
                <w:szCs w:val="18"/>
                <w:lang w:val="en-US"/>
              </w:rPr>
              <w:t>,</w:t>
            </w:r>
            <w:r>
              <w:rPr>
                <w:rFonts w:ascii="Arial" w:eastAsia="Times New Roman" w:hAnsi="Arial" w:cs="Arial"/>
                <w:b/>
                <w:bCs/>
                <w:color w:val="000000"/>
                <w:sz w:val="18"/>
                <w:szCs w:val="18"/>
                <w:lang w:val="en-US"/>
              </w:rPr>
              <w:t>609</w:t>
            </w:r>
          </w:p>
        </w:tc>
        <w:tc>
          <w:tcPr>
            <w:tcW w:w="2450" w:type="dxa"/>
            <w:tcBorders>
              <w:top w:val="single" w:sz="4" w:space="0" w:color="auto"/>
              <w:left w:val="nil"/>
              <w:bottom w:val="single" w:sz="4" w:space="0" w:color="auto"/>
              <w:right w:val="single" w:sz="4" w:space="0" w:color="auto"/>
            </w:tcBorders>
            <w:shd w:val="clear" w:color="auto" w:fill="auto"/>
            <w:noWrap/>
            <w:vAlign w:val="bottom"/>
            <w:hideMark/>
          </w:tcPr>
          <w:p w14:paraId="34C36EED" w14:textId="4C6EE8CB" w:rsidR="00FD6AA2" w:rsidRPr="00687419" w:rsidRDefault="00844642" w:rsidP="00844642">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35</w:t>
            </w:r>
            <w:r w:rsidR="00FD6AA2">
              <w:rPr>
                <w:rFonts w:ascii="Arial" w:eastAsia="Times New Roman" w:hAnsi="Arial" w:cs="Arial"/>
                <w:b/>
                <w:bCs/>
                <w:color w:val="000000"/>
                <w:sz w:val="18"/>
                <w:szCs w:val="18"/>
                <w:lang w:val="en-US"/>
              </w:rPr>
              <w:t>,</w:t>
            </w:r>
            <w:r>
              <w:rPr>
                <w:rFonts w:ascii="Arial" w:eastAsia="Times New Roman" w:hAnsi="Arial" w:cs="Arial"/>
                <w:b/>
                <w:bCs/>
                <w:color w:val="000000"/>
                <w:sz w:val="18"/>
                <w:szCs w:val="18"/>
                <w:lang w:val="en-US"/>
              </w:rPr>
              <w:t>750</w:t>
            </w:r>
            <w:r w:rsidR="00FD6AA2">
              <w:rPr>
                <w:rFonts w:ascii="Arial" w:eastAsia="Times New Roman" w:hAnsi="Arial" w:cs="Arial"/>
                <w:b/>
                <w:bCs/>
                <w:color w:val="000000"/>
                <w:sz w:val="18"/>
                <w:szCs w:val="18"/>
                <w:lang w:val="en-US"/>
              </w:rPr>
              <w:t>,</w:t>
            </w:r>
            <w:r>
              <w:rPr>
                <w:rFonts w:ascii="Arial" w:eastAsia="Times New Roman" w:hAnsi="Arial" w:cs="Arial"/>
                <w:b/>
                <w:bCs/>
                <w:color w:val="000000"/>
                <w:sz w:val="18"/>
                <w:szCs w:val="18"/>
                <w:lang w:val="en-US"/>
              </w:rPr>
              <w:t>609</w:t>
            </w:r>
          </w:p>
        </w:tc>
      </w:tr>
    </w:tbl>
    <w:p w14:paraId="7296A014" w14:textId="7E67A676" w:rsidR="00FD6AA2" w:rsidRDefault="00FD6AA2" w:rsidP="00FD6AA2">
      <w:pPr>
        <w:tabs>
          <w:tab w:val="left" w:pos="720"/>
        </w:tabs>
        <w:spacing w:after="0" w:line="240" w:lineRule="exact"/>
        <w:ind w:left="720" w:hanging="432"/>
        <w:jc w:val="both"/>
        <w:rPr>
          <w:rFonts w:ascii="Arial" w:eastAsia="Times New Roman" w:hAnsi="Arial" w:cs="Arial"/>
          <w:b/>
          <w:sz w:val="18"/>
          <w:szCs w:val="18"/>
          <w:lang w:val="es-ES" w:eastAsia="es-ES"/>
        </w:rPr>
      </w:pPr>
    </w:p>
    <w:p w14:paraId="76AE1362" w14:textId="6FEAAFCE" w:rsidR="0073436D" w:rsidRDefault="0073436D" w:rsidP="00FD6AA2">
      <w:pPr>
        <w:tabs>
          <w:tab w:val="left" w:pos="720"/>
        </w:tabs>
        <w:spacing w:after="0" w:line="240" w:lineRule="exact"/>
        <w:ind w:left="720" w:hanging="432"/>
        <w:jc w:val="both"/>
        <w:rPr>
          <w:rFonts w:ascii="Arial" w:eastAsia="Times New Roman" w:hAnsi="Arial" w:cs="Arial"/>
          <w:b/>
          <w:sz w:val="18"/>
          <w:szCs w:val="18"/>
          <w:lang w:val="es-ES" w:eastAsia="es-ES"/>
        </w:rPr>
      </w:pPr>
    </w:p>
    <w:p w14:paraId="17881AFA" w14:textId="77777777" w:rsidR="00FD6AA2" w:rsidRPr="00687419" w:rsidRDefault="00FD6AA2" w:rsidP="00FD6AA2">
      <w:pPr>
        <w:tabs>
          <w:tab w:val="left" w:pos="720"/>
        </w:tabs>
        <w:spacing w:after="0" w:line="240" w:lineRule="exact"/>
        <w:ind w:left="720" w:hanging="432"/>
        <w:jc w:val="both"/>
        <w:rPr>
          <w:rFonts w:ascii="Arial" w:eastAsia="Times New Roman" w:hAnsi="Arial" w:cs="Arial"/>
          <w:b/>
          <w:sz w:val="18"/>
          <w:szCs w:val="18"/>
          <w:lang w:val="es-ES" w:eastAsia="es-ES"/>
        </w:rPr>
      </w:pPr>
    </w:p>
    <w:p w14:paraId="5B7F9819" w14:textId="77777777" w:rsidR="00FD6AA2" w:rsidRPr="00774E71" w:rsidRDefault="00FD6AA2" w:rsidP="00FD6AA2">
      <w:pPr>
        <w:tabs>
          <w:tab w:val="left" w:pos="720"/>
        </w:tabs>
        <w:spacing w:after="0" w:line="240" w:lineRule="exact"/>
        <w:ind w:left="720" w:hanging="432"/>
        <w:jc w:val="both"/>
        <w:rPr>
          <w:rFonts w:ascii="Arial" w:eastAsia="Times New Roman" w:hAnsi="Arial" w:cs="Arial"/>
          <w:b/>
          <w:sz w:val="18"/>
          <w:szCs w:val="18"/>
          <w:lang w:eastAsia="es-ES"/>
        </w:rPr>
      </w:pPr>
    </w:p>
    <w:p w14:paraId="48FAE886" w14:textId="77777777" w:rsidR="00FD6AA2" w:rsidRDefault="00FD6AA2" w:rsidP="00FD6AA2">
      <w:pPr>
        <w:tabs>
          <w:tab w:val="left" w:pos="720"/>
        </w:tabs>
        <w:spacing w:after="0" w:line="240" w:lineRule="exact"/>
        <w:ind w:left="720" w:hanging="432"/>
        <w:jc w:val="both"/>
        <w:rPr>
          <w:rFonts w:ascii="Arial" w:eastAsia="Times New Roman" w:hAnsi="Arial" w:cs="Arial"/>
          <w:b/>
          <w:sz w:val="18"/>
          <w:szCs w:val="18"/>
          <w:lang w:eastAsia="es-ES"/>
        </w:rPr>
      </w:pPr>
      <w:r w:rsidRPr="00774E71">
        <w:rPr>
          <w:rFonts w:ascii="Arial" w:eastAsia="Times New Roman" w:hAnsi="Arial" w:cs="Arial"/>
          <w:b/>
          <w:sz w:val="18"/>
          <w:szCs w:val="18"/>
          <w:lang w:eastAsia="es-ES"/>
        </w:rPr>
        <w:tab/>
      </w:r>
    </w:p>
    <w:p w14:paraId="5CB736AB" w14:textId="77777777" w:rsidR="00FD6AA2" w:rsidRDefault="00FD6AA2" w:rsidP="00FD6AA2">
      <w:pPr>
        <w:tabs>
          <w:tab w:val="left" w:pos="720"/>
        </w:tabs>
        <w:spacing w:after="0" w:line="240" w:lineRule="exact"/>
        <w:ind w:left="720" w:hanging="432"/>
        <w:jc w:val="both"/>
        <w:rPr>
          <w:rFonts w:ascii="Arial" w:eastAsia="Times New Roman" w:hAnsi="Arial" w:cs="Arial"/>
          <w:b/>
          <w:sz w:val="18"/>
          <w:szCs w:val="18"/>
          <w:lang w:eastAsia="es-ES"/>
        </w:rPr>
      </w:pPr>
      <w:r>
        <w:rPr>
          <w:rFonts w:ascii="Arial" w:eastAsia="Times New Roman" w:hAnsi="Arial" w:cs="Arial"/>
          <w:b/>
          <w:sz w:val="18"/>
          <w:szCs w:val="18"/>
          <w:lang w:eastAsia="es-ES"/>
        </w:rPr>
        <w:tab/>
      </w:r>
    </w:p>
    <w:tbl>
      <w:tblPr>
        <w:tblW w:w="8783" w:type="dxa"/>
        <w:tblInd w:w="599" w:type="dxa"/>
        <w:tblLook w:val="04A0" w:firstRow="1" w:lastRow="0" w:firstColumn="1" w:lastColumn="0" w:noHBand="0" w:noVBand="1"/>
      </w:tblPr>
      <w:tblGrid>
        <w:gridCol w:w="8815"/>
      </w:tblGrid>
      <w:tr w:rsidR="00FD6AA2" w:rsidRPr="00687419" w14:paraId="07B66016" w14:textId="77777777" w:rsidTr="005B6DCD">
        <w:trPr>
          <w:trHeight w:val="272"/>
        </w:trPr>
        <w:tc>
          <w:tcPr>
            <w:tcW w:w="8783" w:type="dxa"/>
            <w:tcBorders>
              <w:top w:val="nil"/>
              <w:left w:val="nil"/>
              <w:bottom w:val="nil"/>
              <w:right w:val="nil"/>
            </w:tcBorders>
            <w:shd w:val="clear" w:color="auto" w:fill="auto"/>
            <w:noWrap/>
            <w:vAlign w:val="bottom"/>
            <w:hideMark/>
          </w:tcPr>
          <w:p w14:paraId="6CC6F375" w14:textId="77777777" w:rsidR="002C44FA" w:rsidRDefault="002C44FA" w:rsidP="005B6DCD">
            <w:pPr>
              <w:spacing w:after="0" w:line="240" w:lineRule="auto"/>
              <w:rPr>
                <w:rFonts w:ascii="Arial" w:eastAsia="Times New Roman" w:hAnsi="Arial" w:cs="Arial"/>
                <w:b/>
                <w:bCs/>
                <w:color w:val="000000"/>
                <w:sz w:val="18"/>
                <w:szCs w:val="18"/>
                <w:lang w:val="es-ES"/>
              </w:rPr>
            </w:pPr>
          </w:p>
          <w:p w14:paraId="0457737D" w14:textId="77777777" w:rsidR="002C44FA" w:rsidRDefault="002C44FA" w:rsidP="005B6DCD">
            <w:pPr>
              <w:spacing w:after="0" w:line="240" w:lineRule="auto"/>
              <w:rPr>
                <w:rFonts w:ascii="Arial" w:eastAsia="Times New Roman" w:hAnsi="Arial" w:cs="Arial"/>
                <w:b/>
                <w:bCs/>
                <w:color w:val="000000"/>
                <w:sz w:val="18"/>
                <w:szCs w:val="18"/>
                <w:lang w:val="es-ES"/>
              </w:rPr>
            </w:pPr>
          </w:p>
          <w:p w14:paraId="7796F461" w14:textId="77777777" w:rsidR="002C44FA" w:rsidRDefault="002C44FA" w:rsidP="005B6DCD">
            <w:pPr>
              <w:spacing w:after="0" w:line="240" w:lineRule="auto"/>
              <w:rPr>
                <w:rFonts w:ascii="Arial" w:eastAsia="Times New Roman" w:hAnsi="Arial" w:cs="Arial"/>
                <w:b/>
                <w:bCs/>
                <w:color w:val="000000"/>
                <w:sz w:val="18"/>
                <w:szCs w:val="18"/>
                <w:lang w:val="es-ES"/>
              </w:rPr>
            </w:pPr>
          </w:p>
          <w:p w14:paraId="64921E2C" w14:textId="77777777" w:rsidR="00844642" w:rsidRDefault="00844642" w:rsidP="005B6DCD">
            <w:pPr>
              <w:spacing w:after="0" w:line="240" w:lineRule="auto"/>
              <w:rPr>
                <w:rFonts w:ascii="Arial" w:eastAsia="Times New Roman" w:hAnsi="Arial" w:cs="Arial"/>
                <w:b/>
                <w:bCs/>
                <w:color w:val="000000"/>
                <w:sz w:val="18"/>
                <w:szCs w:val="18"/>
                <w:lang w:val="es-ES"/>
              </w:rPr>
            </w:pPr>
          </w:p>
          <w:p w14:paraId="2AFFEB5B" w14:textId="77777777" w:rsidR="0032225C" w:rsidRDefault="0032225C" w:rsidP="005B6DCD">
            <w:pPr>
              <w:spacing w:after="0" w:line="240" w:lineRule="auto"/>
              <w:rPr>
                <w:rFonts w:ascii="Arial" w:eastAsia="Times New Roman" w:hAnsi="Arial" w:cs="Arial"/>
                <w:b/>
                <w:bCs/>
                <w:color w:val="000000"/>
                <w:sz w:val="18"/>
                <w:szCs w:val="18"/>
                <w:lang w:val="es-ES"/>
              </w:rPr>
            </w:pPr>
          </w:p>
          <w:p w14:paraId="7BB91DBA" w14:textId="452802CA" w:rsidR="00FD6AA2" w:rsidRPr="00687419" w:rsidRDefault="00FD6AA2" w:rsidP="005B6DCD">
            <w:pPr>
              <w:spacing w:after="0" w:line="240" w:lineRule="auto"/>
              <w:rPr>
                <w:rFonts w:ascii="Arial" w:eastAsia="Times New Roman" w:hAnsi="Arial" w:cs="Arial"/>
                <w:b/>
                <w:bCs/>
                <w:color w:val="000000"/>
                <w:sz w:val="18"/>
                <w:szCs w:val="18"/>
                <w:lang w:val="es-ES"/>
              </w:rPr>
            </w:pPr>
            <w:r w:rsidRPr="00687419">
              <w:rPr>
                <w:rFonts w:ascii="Arial" w:eastAsia="Times New Roman" w:hAnsi="Arial" w:cs="Arial"/>
                <w:b/>
                <w:bCs/>
                <w:color w:val="000000"/>
                <w:sz w:val="18"/>
                <w:szCs w:val="18"/>
                <w:lang w:val="es-ES"/>
              </w:rPr>
              <w:t>Bienes Muebles, Intangibles y Depreciaciones</w:t>
            </w:r>
          </w:p>
        </w:tc>
      </w:tr>
      <w:tr w:rsidR="00FD6AA2" w:rsidRPr="00687419" w14:paraId="213BE2E4" w14:textId="77777777" w:rsidTr="005B6DCD">
        <w:trPr>
          <w:trHeight w:val="272"/>
        </w:trPr>
        <w:tc>
          <w:tcPr>
            <w:tcW w:w="8783" w:type="dxa"/>
            <w:tcBorders>
              <w:top w:val="nil"/>
              <w:left w:val="nil"/>
              <w:bottom w:val="nil"/>
              <w:right w:val="nil"/>
            </w:tcBorders>
            <w:shd w:val="clear" w:color="auto" w:fill="auto"/>
            <w:noWrap/>
            <w:vAlign w:val="bottom"/>
            <w:hideMark/>
          </w:tcPr>
          <w:p w14:paraId="7A90D4AD" w14:textId="77777777" w:rsidR="00FD6AA2" w:rsidRPr="00687419" w:rsidRDefault="00FD6AA2" w:rsidP="005B6DCD">
            <w:pPr>
              <w:spacing w:after="0" w:line="240" w:lineRule="auto"/>
              <w:rPr>
                <w:rFonts w:ascii="Arial" w:eastAsia="Times New Roman" w:hAnsi="Arial" w:cs="Arial"/>
                <w:b/>
                <w:bCs/>
                <w:color w:val="000000"/>
                <w:sz w:val="18"/>
                <w:szCs w:val="18"/>
                <w:lang w:val="es-ES"/>
              </w:rPr>
            </w:pPr>
          </w:p>
        </w:tc>
      </w:tr>
      <w:tr w:rsidR="00FD6AA2" w:rsidRPr="00687419" w14:paraId="5E97FB7C" w14:textId="77777777" w:rsidTr="005B6DCD">
        <w:trPr>
          <w:trHeight w:val="272"/>
        </w:trPr>
        <w:tc>
          <w:tcPr>
            <w:tcW w:w="8783" w:type="dxa"/>
            <w:tcBorders>
              <w:top w:val="nil"/>
              <w:left w:val="nil"/>
              <w:bottom w:val="nil"/>
              <w:right w:val="nil"/>
            </w:tcBorders>
            <w:shd w:val="clear" w:color="auto" w:fill="auto"/>
            <w:noWrap/>
            <w:vAlign w:val="bottom"/>
            <w:hideMark/>
          </w:tcPr>
          <w:p w14:paraId="6E05A860" w14:textId="77777777" w:rsidR="00FD6AA2" w:rsidRDefault="00FD6AA2" w:rsidP="005B6DCD">
            <w:pPr>
              <w:spacing w:after="0" w:line="240" w:lineRule="auto"/>
              <w:rPr>
                <w:rFonts w:ascii="Arial" w:eastAsia="Times New Roman" w:hAnsi="Arial" w:cs="Arial"/>
                <w:color w:val="000000"/>
                <w:sz w:val="18"/>
                <w:szCs w:val="18"/>
                <w:lang w:val="es-ES"/>
              </w:rPr>
            </w:pPr>
            <w:r w:rsidRPr="00687419">
              <w:rPr>
                <w:rFonts w:ascii="Arial" w:eastAsia="Times New Roman" w:hAnsi="Arial" w:cs="Arial"/>
                <w:color w:val="000000"/>
                <w:sz w:val="18"/>
                <w:szCs w:val="18"/>
                <w:lang w:val="es-ES"/>
              </w:rPr>
              <w:t>Se integras de la siguiente manera:</w:t>
            </w:r>
          </w:p>
          <w:p w14:paraId="2EB49B77" w14:textId="77777777" w:rsidR="00282E0C" w:rsidRDefault="00282E0C" w:rsidP="005B6DCD">
            <w:pPr>
              <w:spacing w:after="0" w:line="240" w:lineRule="auto"/>
              <w:rPr>
                <w:rFonts w:ascii="Arial" w:eastAsia="Times New Roman" w:hAnsi="Arial" w:cs="Arial"/>
                <w:color w:val="000000"/>
                <w:sz w:val="18"/>
                <w:szCs w:val="18"/>
                <w:lang w:val="es-ES"/>
              </w:rPr>
            </w:pPr>
          </w:p>
          <w:p w14:paraId="5B200E96" w14:textId="77777777" w:rsidR="00282E0C" w:rsidRDefault="00282E0C" w:rsidP="005B6DCD">
            <w:pPr>
              <w:spacing w:after="0" w:line="240" w:lineRule="auto"/>
              <w:rPr>
                <w:rFonts w:ascii="Arial" w:eastAsia="Times New Roman" w:hAnsi="Arial" w:cs="Arial"/>
                <w:color w:val="000000"/>
                <w:sz w:val="18"/>
                <w:szCs w:val="18"/>
                <w:lang w:val="es-ES"/>
              </w:rPr>
            </w:pPr>
          </w:p>
          <w:tbl>
            <w:tblPr>
              <w:tblpPr w:leftFromText="180" w:rightFromText="180" w:vertAnchor="text" w:horzAnchor="margin" w:tblpXSpec="right" w:tblpY="6"/>
              <w:tblW w:w="8589" w:type="dxa"/>
              <w:tblLook w:val="04A0" w:firstRow="1" w:lastRow="0" w:firstColumn="1" w:lastColumn="0" w:noHBand="0" w:noVBand="1"/>
            </w:tblPr>
            <w:tblGrid>
              <w:gridCol w:w="5056"/>
              <w:gridCol w:w="1724"/>
              <w:gridCol w:w="1809"/>
            </w:tblGrid>
            <w:tr w:rsidR="0073436D" w:rsidRPr="00687419" w14:paraId="496F7A1F" w14:textId="77777777" w:rsidTr="0073436D">
              <w:trPr>
                <w:trHeight w:val="264"/>
              </w:trPr>
              <w:tc>
                <w:tcPr>
                  <w:tcW w:w="5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BBDD1B" w14:textId="687866FA" w:rsidR="0073436D" w:rsidRPr="00687419" w:rsidRDefault="004B4699" w:rsidP="0073436D">
                  <w:pPr>
                    <w:spacing w:after="0" w:line="240" w:lineRule="auto"/>
                    <w:rPr>
                      <w:rFonts w:ascii="Arial" w:eastAsia="Times New Roman" w:hAnsi="Arial" w:cs="Arial"/>
                      <w:b/>
                      <w:bCs/>
                      <w:color w:val="000000"/>
                      <w:sz w:val="18"/>
                      <w:szCs w:val="18"/>
                      <w:lang w:val="en-US"/>
                    </w:rPr>
                  </w:pPr>
                  <w:r w:rsidRPr="00687419">
                    <w:rPr>
                      <w:rFonts w:ascii="Arial" w:eastAsia="Times New Roman" w:hAnsi="Arial" w:cs="Arial"/>
                      <w:b/>
                      <w:bCs/>
                      <w:color w:val="000000"/>
                      <w:sz w:val="18"/>
                      <w:szCs w:val="18"/>
                      <w:lang w:val="en-US"/>
                    </w:rPr>
                    <w:t>CONCEPTO</w:t>
                  </w:r>
                </w:p>
              </w:tc>
              <w:tc>
                <w:tcPr>
                  <w:tcW w:w="1724" w:type="dxa"/>
                  <w:tcBorders>
                    <w:top w:val="single" w:sz="4" w:space="0" w:color="auto"/>
                    <w:left w:val="nil"/>
                    <w:bottom w:val="single" w:sz="4" w:space="0" w:color="auto"/>
                    <w:right w:val="single" w:sz="4" w:space="0" w:color="auto"/>
                  </w:tcBorders>
                  <w:shd w:val="clear" w:color="auto" w:fill="auto"/>
                  <w:noWrap/>
                  <w:vAlign w:val="bottom"/>
                  <w:hideMark/>
                </w:tcPr>
                <w:p w14:paraId="741E456C" w14:textId="50D824AD" w:rsidR="0073436D" w:rsidRPr="00687419" w:rsidRDefault="0073436D" w:rsidP="00844642">
                  <w:pPr>
                    <w:spacing w:after="0" w:line="240" w:lineRule="auto"/>
                    <w:jc w:val="center"/>
                    <w:rPr>
                      <w:rFonts w:ascii="Arial" w:eastAsia="Times New Roman" w:hAnsi="Arial" w:cs="Arial"/>
                      <w:b/>
                      <w:bCs/>
                      <w:color w:val="000000"/>
                      <w:sz w:val="18"/>
                      <w:szCs w:val="18"/>
                      <w:lang w:val="en-US"/>
                    </w:rPr>
                  </w:pPr>
                  <w:r w:rsidRPr="00687419">
                    <w:rPr>
                      <w:rFonts w:ascii="Arial" w:eastAsia="Times New Roman" w:hAnsi="Arial" w:cs="Arial"/>
                      <w:b/>
                      <w:bCs/>
                      <w:color w:val="000000"/>
                      <w:sz w:val="18"/>
                      <w:szCs w:val="18"/>
                      <w:lang w:val="en-US"/>
                    </w:rPr>
                    <w:t>202</w:t>
                  </w:r>
                  <w:r w:rsidR="00844642">
                    <w:rPr>
                      <w:rFonts w:ascii="Arial" w:eastAsia="Times New Roman" w:hAnsi="Arial" w:cs="Arial"/>
                      <w:b/>
                      <w:bCs/>
                      <w:color w:val="000000"/>
                      <w:sz w:val="18"/>
                      <w:szCs w:val="18"/>
                      <w:lang w:val="en-US"/>
                    </w:rPr>
                    <w:t>3</w:t>
                  </w:r>
                </w:p>
              </w:tc>
              <w:tc>
                <w:tcPr>
                  <w:tcW w:w="1809" w:type="dxa"/>
                  <w:tcBorders>
                    <w:top w:val="single" w:sz="4" w:space="0" w:color="auto"/>
                    <w:left w:val="nil"/>
                    <w:bottom w:val="single" w:sz="4" w:space="0" w:color="auto"/>
                    <w:right w:val="single" w:sz="4" w:space="0" w:color="auto"/>
                  </w:tcBorders>
                  <w:shd w:val="clear" w:color="auto" w:fill="auto"/>
                  <w:noWrap/>
                  <w:vAlign w:val="bottom"/>
                  <w:hideMark/>
                </w:tcPr>
                <w:p w14:paraId="485A40A9" w14:textId="03D4A5A1" w:rsidR="0073436D" w:rsidRPr="00687419" w:rsidRDefault="00844642" w:rsidP="0073436D">
                  <w:pPr>
                    <w:spacing w:after="0" w:line="240" w:lineRule="auto"/>
                    <w:jc w:val="center"/>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2022</w:t>
                  </w:r>
                </w:p>
              </w:tc>
            </w:tr>
            <w:tr w:rsidR="0073436D" w:rsidRPr="00687419" w14:paraId="42D05426" w14:textId="77777777" w:rsidTr="0073436D">
              <w:trPr>
                <w:trHeight w:val="264"/>
              </w:trPr>
              <w:tc>
                <w:tcPr>
                  <w:tcW w:w="5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CD239" w14:textId="77777777" w:rsidR="0073436D" w:rsidRPr="00687419" w:rsidRDefault="0073436D" w:rsidP="0073436D">
                  <w:pPr>
                    <w:spacing w:after="0" w:line="240" w:lineRule="auto"/>
                    <w:rPr>
                      <w:rFonts w:ascii="Arial" w:eastAsia="Times New Roman" w:hAnsi="Arial" w:cs="Arial"/>
                      <w:color w:val="000000"/>
                      <w:sz w:val="18"/>
                      <w:szCs w:val="18"/>
                      <w:lang w:val="es-ES"/>
                    </w:rPr>
                  </w:pPr>
                  <w:r w:rsidRPr="00687419">
                    <w:rPr>
                      <w:rFonts w:ascii="Arial" w:eastAsia="Times New Roman" w:hAnsi="Arial" w:cs="Arial"/>
                      <w:color w:val="000000"/>
                      <w:sz w:val="18"/>
                      <w:szCs w:val="18"/>
                      <w:lang w:val="es-ES"/>
                    </w:rPr>
                    <w:t>MOBILIARIO Y EQUIPO DE ADMINISTRACIÓN</w:t>
                  </w:r>
                </w:p>
              </w:tc>
              <w:tc>
                <w:tcPr>
                  <w:tcW w:w="1724" w:type="dxa"/>
                  <w:tcBorders>
                    <w:top w:val="single" w:sz="4" w:space="0" w:color="auto"/>
                    <w:left w:val="nil"/>
                    <w:bottom w:val="single" w:sz="4" w:space="0" w:color="auto"/>
                    <w:right w:val="single" w:sz="4" w:space="0" w:color="auto"/>
                  </w:tcBorders>
                  <w:shd w:val="clear" w:color="auto" w:fill="auto"/>
                  <w:noWrap/>
                  <w:vAlign w:val="bottom"/>
                  <w:hideMark/>
                </w:tcPr>
                <w:p w14:paraId="0509C22E" w14:textId="11F4077E" w:rsidR="0073436D" w:rsidRPr="00687419" w:rsidRDefault="009E70BB" w:rsidP="004B469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xml:space="preserve">$ </w:t>
                  </w:r>
                  <w:r w:rsidR="004B4699">
                    <w:rPr>
                      <w:rFonts w:ascii="Arial" w:eastAsia="Times New Roman" w:hAnsi="Arial" w:cs="Arial"/>
                      <w:color w:val="000000"/>
                      <w:sz w:val="18"/>
                      <w:szCs w:val="18"/>
                      <w:lang w:val="en-US"/>
                    </w:rPr>
                    <w:t>32</w:t>
                  </w:r>
                  <w:r>
                    <w:rPr>
                      <w:rFonts w:ascii="Arial" w:eastAsia="Times New Roman" w:hAnsi="Arial" w:cs="Arial"/>
                      <w:color w:val="000000"/>
                      <w:sz w:val="18"/>
                      <w:szCs w:val="18"/>
                      <w:lang w:val="en-US"/>
                    </w:rPr>
                    <w:t>,</w:t>
                  </w:r>
                  <w:r w:rsidR="004B4699">
                    <w:rPr>
                      <w:rFonts w:ascii="Arial" w:eastAsia="Times New Roman" w:hAnsi="Arial" w:cs="Arial"/>
                      <w:color w:val="000000"/>
                      <w:sz w:val="18"/>
                      <w:szCs w:val="18"/>
                      <w:lang w:val="en-US"/>
                    </w:rPr>
                    <w:t>35</w:t>
                  </w:r>
                  <w:r w:rsidR="007028B2">
                    <w:rPr>
                      <w:rFonts w:ascii="Arial" w:eastAsia="Times New Roman" w:hAnsi="Arial" w:cs="Arial"/>
                      <w:color w:val="000000"/>
                      <w:sz w:val="18"/>
                      <w:szCs w:val="18"/>
                      <w:lang w:val="en-US"/>
                    </w:rPr>
                    <w:t>5</w:t>
                  </w:r>
                  <w:r>
                    <w:rPr>
                      <w:rFonts w:ascii="Arial" w:eastAsia="Times New Roman" w:hAnsi="Arial" w:cs="Arial"/>
                      <w:color w:val="000000"/>
                      <w:sz w:val="18"/>
                      <w:szCs w:val="18"/>
                      <w:lang w:val="en-US"/>
                    </w:rPr>
                    <w:t>,</w:t>
                  </w:r>
                  <w:r w:rsidR="004B4699">
                    <w:rPr>
                      <w:rFonts w:ascii="Arial" w:eastAsia="Times New Roman" w:hAnsi="Arial" w:cs="Arial"/>
                      <w:color w:val="000000"/>
                      <w:sz w:val="18"/>
                      <w:szCs w:val="18"/>
                      <w:lang w:val="en-US"/>
                    </w:rPr>
                    <w:t>266</w:t>
                  </w:r>
                </w:p>
              </w:tc>
              <w:tc>
                <w:tcPr>
                  <w:tcW w:w="1809" w:type="dxa"/>
                  <w:tcBorders>
                    <w:top w:val="single" w:sz="4" w:space="0" w:color="auto"/>
                    <w:left w:val="nil"/>
                    <w:bottom w:val="single" w:sz="4" w:space="0" w:color="auto"/>
                    <w:right w:val="single" w:sz="4" w:space="0" w:color="auto"/>
                  </w:tcBorders>
                  <w:shd w:val="clear" w:color="auto" w:fill="auto"/>
                  <w:noWrap/>
                  <w:vAlign w:val="bottom"/>
                  <w:hideMark/>
                </w:tcPr>
                <w:p w14:paraId="626B20A5" w14:textId="56C2DB8D" w:rsidR="0073436D" w:rsidRPr="00687419" w:rsidRDefault="0073436D" w:rsidP="00844642">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xml:space="preserve">$ </w:t>
                  </w:r>
                  <w:r w:rsidR="00844642">
                    <w:rPr>
                      <w:rFonts w:ascii="Arial" w:eastAsia="Times New Roman" w:hAnsi="Arial" w:cs="Arial"/>
                      <w:color w:val="000000"/>
                      <w:sz w:val="18"/>
                      <w:szCs w:val="18"/>
                      <w:lang w:val="en-US"/>
                    </w:rPr>
                    <w:t>28</w:t>
                  </w:r>
                  <w:r>
                    <w:rPr>
                      <w:rFonts w:ascii="Arial" w:eastAsia="Times New Roman" w:hAnsi="Arial" w:cs="Arial"/>
                      <w:color w:val="000000"/>
                      <w:sz w:val="18"/>
                      <w:szCs w:val="18"/>
                      <w:lang w:val="en-US"/>
                    </w:rPr>
                    <w:t>,3</w:t>
                  </w:r>
                  <w:r w:rsidR="00844642">
                    <w:rPr>
                      <w:rFonts w:ascii="Arial" w:eastAsia="Times New Roman" w:hAnsi="Arial" w:cs="Arial"/>
                      <w:color w:val="000000"/>
                      <w:sz w:val="18"/>
                      <w:szCs w:val="18"/>
                      <w:lang w:val="en-US"/>
                    </w:rPr>
                    <w:t>48</w:t>
                  </w:r>
                  <w:r>
                    <w:rPr>
                      <w:rFonts w:ascii="Arial" w:eastAsia="Times New Roman" w:hAnsi="Arial" w:cs="Arial"/>
                      <w:color w:val="000000"/>
                      <w:sz w:val="18"/>
                      <w:szCs w:val="18"/>
                      <w:lang w:val="en-US"/>
                    </w:rPr>
                    <w:t>,</w:t>
                  </w:r>
                  <w:r w:rsidR="00844642">
                    <w:rPr>
                      <w:rFonts w:ascii="Arial" w:eastAsia="Times New Roman" w:hAnsi="Arial" w:cs="Arial"/>
                      <w:color w:val="000000"/>
                      <w:sz w:val="18"/>
                      <w:szCs w:val="18"/>
                      <w:lang w:val="en-US"/>
                    </w:rPr>
                    <w:t>554</w:t>
                  </w:r>
                </w:p>
              </w:tc>
            </w:tr>
            <w:tr w:rsidR="0073436D" w:rsidRPr="00687419" w14:paraId="3D8F7C63" w14:textId="77777777" w:rsidTr="0073436D">
              <w:trPr>
                <w:trHeight w:val="264"/>
              </w:trPr>
              <w:tc>
                <w:tcPr>
                  <w:tcW w:w="5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91975" w14:textId="77777777" w:rsidR="0073436D" w:rsidRPr="00687419" w:rsidRDefault="0073436D" w:rsidP="0073436D">
                  <w:pPr>
                    <w:spacing w:after="0" w:line="240" w:lineRule="auto"/>
                    <w:rPr>
                      <w:rFonts w:ascii="Arial" w:eastAsia="Times New Roman" w:hAnsi="Arial" w:cs="Arial"/>
                      <w:color w:val="000000"/>
                      <w:sz w:val="18"/>
                      <w:szCs w:val="18"/>
                      <w:lang w:val="es-ES"/>
                    </w:rPr>
                  </w:pPr>
                  <w:r w:rsidRPr="00687419">
                    <w:rPr>
                      <w:rFonts w:ascii="Arial" w:eastAsia="Times New Roman" w:hAnsi="Arial" w:cs="Arial"/>
                      <w:color w:val="000000"/>
                      <w:sz w:val="18"/>
                      <w:szCs w:val="18"/>
                      <w:lang w:val="es-ES"/>
                    </w:rPr>
                    <w:t>MOBILIARIO Y EQUIPO EDUCACIONAL Y RECREATIVO</w:t>
                  </w:r>
                </w:p>
              </w:tc>
              <w:tc>
                <w:tcPr>
                  <w:tcW w:w="1724" w:type="dxa"/>
                  <w:tcBorders>
                    <w:top w:val="single" w:sz="4" w:space="0" w:color="auto"/>
                    <w:left w:val="nil"/>
                    <w:bottom w:val="single" w:sz="4" w:space="0" w:color="auto"/>
                    <w:right w:val="single" w:sz="4" w:space="0" w:color="auto"/>
                  </w:tcBorders>
                  <w:shd w:val="clear" w:color="auto" w:fill="auto"/>
                  <w:noWrap/>
                  <w:vAlign w:val="bottom"/>
                  <w:hideMark/>
                </w:tcPr>
                <w:p w14:paraId="22928DAC" w14:textId="5EDB3FEC" w:rsidR="0073436D" w:rsidRPr="00687419" w:rsidRDefault="0073436D" w:rsidP="007028B2">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xml:space="preserve">$ </w:t>
                  </w:r>
                  <w:r w:rsidR="004B4699">
                    <w:rPr>
                      <w:rFonts w:ascii="Arial" w:eastAsia="Times New Roman" w:hAnsi="Arial" w:cs="Arial"/>
                      <w:color w:val="000000"/>
                      <w:sz w:val="18"/>
                      <w:szCs w:val="18"/>
                      <w:lang w:val="en-US"/>
                    </w:rPr>
                    <w:t>1,261,929</w:t>
                  </w:r>
                </w:p>
              </w:tc>
              <w:tc>
                <w:tcPr>
                  <w:tcW w:w="1809" w:type="dxa"/>
                  <w:tcBorders>
                    <w:top w:val="single" w:sz="4" w:space="0" w:color="auto"/>
                    <w:left w:val="nil"/>
                    <w:bottom w:val="single" w:sz="4" w:space="0" w:color="auto"/>
                    <w:right w:val="single" w:sz="4" w:space="0" w:color="auto"/>
                  </w:tcBorders>
                  <w:shd w:val="clear" w:color="auto" w:fill="auto"/>
                  <w:noWrap/>
                  <w:vAlign w:val="bottom"/>
                  <w:hideMark/>
                </w:tcPr>
                <w:p w14:paraId="6B51D619" w14:textId="77777777" w:rsidR="0073436D" w:rsidRPr="00687419" w:rsidRDefault="0073436D" w:rsidP="0073436D">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$ 112,392</w:t>
                  </w:r>
                </w:p>
              </w:tc>
            </w:tr>
            <w:tr w:rsidR="0073436D" w:rsidRPr="00687419" w14:paraId="77442E11" w14:textId="77777777" w:rsidTr="0073436D">
              <w:trPr>
                <w:trHeight w:val="264"/>
              </w:trPr>
              <w:tc>
                <w:tcPr>
                  <w:tcW w:w="5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3ACD1" w14:textId="77777777" w:rsidR="0073436D" w:rsidRPr="00687419" w:rsidRDefault="0073436D" w:rsidP="0073436D">
                  <w:pPr>
                    <w:spacing w:after="0" w:line="240" w:lineRule="auto"/>
                    <w:rPr>
                      <w:rFonts w:ascii="Arial" w:eastAsia="Times New Roman" w:hAnsi="Arial" w:cs="Arial"/>
                      <w:color w:val="000000"/>
                      <w:sz w:val="18"/>
                      <w:szCs w:val="18"/>
                      <w:lang w:val="es-ES"/>
                    </w:rPr>
                  </w:pPr>
                  <w:r w:rsidRPr="00687419">
                    <w:rPr>
                      <w:rFonts w:ascii="Arial" w:eastAsia="Times New Roman" w:hAnsi="Arial" w:cs="Arial"/>
                      <w:color w:val="000000"/>
                      <w:sz w:val="18"/>
                      <w:szCs w:val="18"/>
                      <w:lang w:val="es-ES"/>
                    </w:rPr>
                    <w:t>VEHÍCULOS Y EQUIPO DE TRANSPORTE</w:t>
                  </w:r>
                </w:p>
              </w:tc>
              <w:tc>
                <w:tcPr>
                  <w:tcW w:w="1724" w:type="dxa"/>
                  <w:tcBorders>
                    <w:top w:val="single" w:sz="4" w:space="0" w:color="auto"/>
                    <w:left w:val="nil"/>
                    <w:bottom w:val="single" w:sz="4" w:space="0" w:color="auto"/>
                    <w:right w:val="single" w:sz="4" w:space="0" w:color="auto"/>
                  </w:tcBorders>
                  <w:shd w:val="clear" w:color="auto" w:fill="auto"/>
                  <w:noWrap/>
                  <w:vAlign w:val="bottom"/>
                  <w:hideMark/>
                </w:tcPr>
                <w:p w14:paraId="5629B95F" w14:textId="45457E67" w:rsidR="0073436D" w:rsidRPr="00687419" w:rsidRDefault="0073436D" w:rsidP="004B469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xml:space="preserve">$ </w:t>
                  </w:r>
                  <w:r w:rsidR="004B4699">
                    <w:rPr>
                      <w:rFonts w:ascii="Arial" w:eastAsia="Times New Roman" w:hAnsi="Arial" w:cs="Arial"/>
                      <w:color w:val="000000"/>
                      <w:sz w:val="18"/>
                      <w:szCs w:val="18"/>
                      <w:lang w:val="en-US"/>
                    </w:rPr>
                    <w:t>8</w:t>
                  </w:r>
                  <w:r w:rsidR="00844642">
                    <w:rPr>
                      <w:rFonts w:ascii="Arial" w:eastAsia="Times New Roman" w:hAnsi="Arial" w:cs="Arial"/>
                      <w:color w:val="000000"/>
                      <w:sz w:val="18"/>
                      <w:szCs w:val="18"/>
                      <w:lang w:val="en-US"/>
                    </w:rPr>
                    <w:t>,</w:t>
                  </w:r>
                  <w:r w:rsidR="004B4699">
                    <w:rPr>
                      <w:rFonts w:ascii="Arial" w:eastAsia="Times New Roman" w:hAnsi="Arial" w:cs="Arial"/>
                      <w:color w:val="000000"/>
                      <w:sz w:val="18"/>
                      <w:szCs w:val="18"/>
                      <w:lang w:val="en-US"/>
                    </w:rPr>
                    <w:t>076</w:t>
                  </w:r>
                  <w:r>
                    <w:rPr>
                      <w:rFonts w:ascii="Arial" w:eastAsia="Times New Roman" w:hAnsi="Arial" w:cs="Arial"/>
                      <w:color w:val="000000"/>
                      <w:sz w:val="18"/>
                      <w:szCs w:val="18"/>
                      <w:lang w:val="en-US"/>
                    </w:rPr>
                    <w:t>,</w:t>
                  </w:r>
                  <w:r w:rsidR="004B4699">
                    <w:rPr>
                      <w:rFonts w:ascii="Arial" w:eastAsia="Times New Roman" w:hAnsi="Arial" w:cs="Arial"/>
                      <w:color w:val="000000"/>
                      <w:sz w:val="18"/>
                      <w:szCs w:val="18"/>
                      <w:lang w:val="en-US"/>
                    </w:rPr>
                    <w:t>476</w:t>
                  </w:r>
                </w:p>
              </w:tc>
              <w:tc>
                <w:tcPr>
                  <w:tcW w:w="1809" w:type="dxa"/>
                  <w:tcBorders>
                    <w:top w:val="single" w:sz="4" w:space="0" w:color="auto"/>
                    <w:left w:val="nil"/>
                    <w:bottom w:val="single" w:sz="4" w:space="0" w:color="auto"/>
                    <w:right w:val="single" w:sz="4" w:space="0" w:color="auto"/>
                  </w:tcBorders>
                  <w:shd w:val="clear" w:color="auto" w:fill="auto"/>
                  <w:noWrap/>
                  <w:vAlign w:val="bottom"/>
                  <w:hideMark/>
                </w:tcPr>
                <w:p w14:paraId="19B95D7C" w14:textId="1B041C67" w:rsidR="0073436D" w:rsidRPr="00687419" w:rsidRDefault="0073436D" w:rsidP="00844642">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xml:space="preserve">$ </w:t>
                  </w:r>
                  <w:r w:rsidR="00844642">
                    <w:rPr>
                      <w:rFonts w:ascii="Arial" w:eastAsia="Times New Roman" w:hAnsi="Arial" w:cs="Arial"/>
                      <w:color w:val="000000"/>
                      <w:sz w:val="18"/>
                      <w:szCs w:val="18"/>
                      <w:lang w:val="en-US"/>
                    </w:rPr>
                    <w:t>7</w:t>
                  </w:r>
                  <w:r>
                    <w:rPr>
                      <w:rFonts w:ascii="Arial" w:eastAsia="Times New Roman" w:hAnsi="Arial" w:cs="Arial"/>
                      <w:color w:val="000000"/>
                      <w:sz w:val="18"/>
                      <w:szCs w:val="18"/>
                      <w:lang w:val="en-US"/>
                    </w:rPr>
                    <w:t>,</w:t>
                  </w:r>
                  <w:r w:rsidR="00844642">
                    <w:rPr>
                      <w:rFonts w:ascii="Arial" w:eastAsia="Times New Roman" w:hAnsi="Arial" w:cs="Arial"/>
                      <w:color w:val="000000"/>
                      <w:sz w:val="18"/>
                      <w:szCs w:val="18"/>
                      <w:lang w:val="en-US"/>
                    </w:rPr>
                    <w:t>127</w:t>
                  </w:r>
                  <w:r>
                    <w:rPr>
                      <w:rFonts w:ascii="Arial" w:eastAsia="Times New Roman" w:hAnsi="Arial" w:cs="Arial"/>
                      <w:color w:val="000000"/>
                      <w:sz w:val="18"/>
                      <w:szCs w:val="18"/>
                      <w:lang w:val="en-US"/>
                    </w:rPr>
                    <w:t>,</w:t>
                  </w:r>
                  <w:r w:rsidR="00844642">
                    <w:rPr>
                      <w:rFonts w:ascii="Arial" w:eastAsia="Times New Roman" w:hAnsi="Arial" w:cs="Arial"/>
                      <w:color w:val="000000"/>
                      <w:sz w:val="18"/>
                      <w:szCs w:val="18"/>
                      <w:lang w:val="en-US"/>
                    </w:rPr>
                    <w:t>972</w:t>
                  </w:r>
                </w:p>
              </w:tc>
            </w:tr>
            <w:tr w:rsidR="0073436D" w:rsidRPr="00687419" w14:paraId="315A7893" w14:textId="77777777" w:rsidTr="0073436D">
              <w:trPr>
                <w:trHeight w:val="264"/>
              </w:trPr>
              <w:tc>
                <w:tcPr>
                  <w:tcW w:w="5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84215" w14:textId="77777777" w:rsidR="0073436D" w:rsidRPr="00687419" w:rsidRDefault="0073436D" w:rsidP="0073436D">
                  <w:pPr>
                    <w:spacing w:after="0" w:line="240" w:lineRule="auto"/>
                    <w:rPr>
                      <w:rFonts w:ascii="Arial" w:eastAsia="Times New Roman" w:hAnsi="Arial" w:cs="Arial"/>
                      <w:color w:val="000000"/>
                      <w:sz w:val="18"/>
                      <w:szCs w:val="18"/>
                      <w:lang w:val="es-ES"/>
                    </w:rPr>
                  </w:pPr>
                  <w:r w:rsidRPr="00687419">
                    <w:rPr>
                      <w:rFonts w:ascii="Arial" w:eastAsia="Times New Roman" w:hAnsi="Arial" w:cs="Arial"/>
                      <w:color w:val="000000"/>
                      <w:sz w:val="18"/>
                      <w:szCs w:val="18"/>
                      <w:lang w:val="es-ES"/>
                    </w:rPr>
                    <w:t>MAQUINARIA, OTROS EQUIPOS Y HERRAMIENTAS</w:t>
                  </w:r>
                </w:p>
              </w:tc>
              <w:tc>
                <w:tcPr>
                  <w:tcW w:w="1724" w:type="dxa"/>
                  <w:tcBorders>
                    <w:top w:val="single" w:sz="4" w:space="0" w:color="auto"/>
                    <w:left w:val="nil"/>
                    <w:bottom w:val="single" w:sz="4" w:space="0" w:color="auto"/>
                    <w:right w:val="single" w:sz="4" w:space="0" w:color="auto"/>
                  </w:tcBorders>
                  <w:shd w:val="clear" w:color="auto" w:fill="auto"/>
                  <w:noWrap/>
                  <w:vAlign w:val="bottom"/>
                  <w:hideMark/>
                </w:tcPr>
                <w:p w14:paraId="0AFBD582" w14:textId="6FCE0056" w:rsidR="0073436D" w:rsidRPr="00687419" w:rsidRDefault="0073436D" w:rsidP="004B469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$ 1</w:t>
                  </w:r>
                  <w:r w:rsidR="004B4699">
                    <w:rPr>
                      <w:rFonts w:ascii="Arial" w:eastAsia="Times New Roman" w:hAnsi="Arial" w:cs="Arial"/>
                      <w:color w:val="000000"/>
                      <w:sz w:val="18"/>
                      <w:szCs w:val="18"/>
                      <w:lang w:val="en-US"/>
                    </w:rPr>
                    <w:t>7</w:t>
                  </w:r>
                  <w:r>
                    <w:rPr>
                      <w:rFonts w:ascii="Arial" w:eastAsia="Times New Roman" w:hAnsi="Arial" w:cs="Arial"/>
                      <w:color w:val="000000"/>
                      <w:sz w:val="18"/>
                      <w:szCs w:val="18"/>
                      <w:lang w:val="en-US"/>
                    </w:rPr>
                    <w:t>,</w:t>
                  </w:r>
                  <w:r w:rsidR="004B4699">
                    <w:rPr>
                      <w:rFonts w:ascii="Arial" w:eastAsia="Times New Roman" w:hAnsi="Arial" w:cs="Arial"/>
                      <w:color w:val="000000"/>
                      <w:sz w:val="18"/>
                      <w:szCs w:val="18"/>
                      <w:lang w:val="en-US"/>
                    </w:rPr>
                    <w:t>783</w:t>
                  </w:r>
                  <w:r>
                    <w:rPr>
                      <w:rFonts w:ascii="Arial" w:eastAsia="Times New Roman" w:hAnsi="Arial" w:cs="Arial"/>
                      <w:color w:val="000000"/>
                      <w:sz w:val="18"/>
                      <w:szCs w:val="18"/>
                      <w:lang w:val="en-US"/>
                    </w:rPr>
                    <w:t>,</w:t>
                  </w:r>
                  <w:r w:rsidR="004B4699">
                    <w:rPr>
                      <w:rFonts w:ascii="Arial" w:eastAsia="Times New Roman" w:hAnsi="Arial" w:cs="Arial"/>
                      <w:color w:val="000000"/>
                      <w:sz w:val="18"/>
                      <w:szCs w:val="18"/>
                      <w:lang w:val="en-US"/>
                    </w:rPr>
                    <w:t>655</w:t>
                  </w:r>
                </w:p>
              </w:tc>
              <w:tc>
                <w:tcPr>
                  <w:tcW w:w="1809" w:type="dxa"/>
                  <w:tcBorders>
                    <w:top w:val="single" w:sz="4" w:space="0" w:color="auto"/>
                    <w:left w:val="nil"/>
                    <w:bottom w:val="single" w:sz="4" w:space="0" w:color="auto"/>
                    <w:right w:val="single" w:sz="4" w:space="0" w:color="auto"/>
                  </w:tcBorders>
                  <w:shd w:val="clear" w:color="auto" w:fill="auto"/>
                  <w:noWrap/>
                  <w:vAlign w:val="bottom"/>
                  <w:hideMark/>
                </w:tcPr>
                <w:p w14:paraId="7A3A8057" w14:textId="515F9607" w:rsidR="0073436D" w:rsidRPr="00687419" w:rsidRDefault="0073436D" w:rsidP="00844642">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$ 19,</w:t>
                  </w:r>
                  <w:r w:rsidR="00844642">
                    <w:rPr>
                      <w:rFonts w:ascii="Arial" w:eastAsia="Times New Roman" w:hAnsi="Arial" w:cs="Arial"/>
                      <w:color w:val="000000"/>
                      <w:sz w:val="18"/>
                      <w:szCs w:val="18"/>
                      <w:lang w:val="en-US"/>
                    </w:rPr>
                    <w:t>688</w:t>
                  </w:r>
                  <w:r>
                    <w:rPr>
                      <w:rFonts w:ascii="Arial" w:eastAsia="Times New Roman" w:hAnsi="Arial" w:cs="Arial"/>
                      <w:color w:val="000000"/>
                      <w:sz w:val="18"/>
                      <w:szCs w:val="18"/>
                      <w:lang w:val="en-US"/>
                    </w:rPr>
                    <w:t>,</w:t>
                  </w:r>
                  <w:r w:rsidR="00844642">
                    <w:rPr>
                      <w:rFonts w:ascii="Arial" w:eastAsia="Times New Roman" w:hAnsi="Arial" w:cs="Arial"/>
                      <w:color w:val="000000"/>
                      <w:sz w:val="18"/>
                      <w:szCs w:val="18"/>
                      <w:lang w:val="en-US"/>
                    </w:rPr>
                    <w:t>143</w:t>
                  </w:r>
                </w:p>
              </w:tc>
            </w:tr>
            <w:tr w:rsidR="0073436D" w:rsidRPr="00687419" w14:paraId="70DBEB06" w14:textId="77777777" w:rsidTr="0073436D">
              <w:trPr>
                <w:trHeight w:val="264"/>
              </w:trPr>
              <w:tc>
                <w:tcPr>
                  <w:tcW w:w="5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079B0" w14:textId="124F7E08" w:rsidR="0073436D" w:rsidRPr="00687419" w:rsidRDefault="004B4699" w:rsidP="0073436D">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SUBTOTAL</w:t>
                  </w:r>
                  <w:r w:rsidR="0073436D" w:rsidRPr="00687419">
                    <w:rPr>
                      <w:rFonts w:ascii="Arial" w:eastAsia="Times New Roman" w:hAnsi="Arial" w:cs="Arial"/>
                      <w:b/>
                      <w:bCs/>
                      <w:color w:val="000000"/>
                      <w:sz w:val="18"/>
                      <w:szCs w:val="18"/>
                      <w:lang w:val="en-US"/>
                    </w:rPr>
                    <w:t xml:space="preserve"> BIENES MUEBLES</w:t>
                  </w:r>
                </w:p>
              </w:tc>
              <w:tc>
                <w:tcPr>
                  <w:tcW w:w="1724" w:type="dxa"/>
                  <w:tcBorders>
                    <w:top w:val="single" w:sz="4" w:space="0" w:color="auto"/>
                    <w:left w:val="nil"/>
                    <w:bottom w:val="single" w:sz="4" w:space="0" w:color="auto"/>
                    <w:right w:val="single" w:sz="4" w:space="0" w:color="auto"/>
                  </w:tcBorders>
                  <w:shd w:val="clear" w:color="auto" w:fill="auto"/>
                  <w:noWrap/>
                  <w:vAlign w:val="bottom"/>
                  <w:hideMark/>
                </w:tcPr>
                <w:p w14:paraId="36D9506C" w14:textId="46C2F5DF" w:rsidR="0073436D" w:rsidRPr="00687419" w:rsidRDefault="0098559A" w:rsidP="004B4699">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5</w:t>
                  </w:r>
                  <w:r w:rsidR="004B4699">
                    <w:rPr>
                      <w:rFonts w:ascii="Arial" w:eastAsia="Times New Roman" w:hAnsi="Arial" w:cs="Arial"/>
                      <w:b/>
                      <w:bCs/>
                      <w:color w:val="000000"/>
                      <w:sz w:val="18"/>
                      <w:szCs w:val="18"/>
                      <w:lang w:val="en-US"/>
                    </w:rPr>
                    <w:t>9</w:t>
                  </w:r>
                  <w:r w:rsidR="0073436D">
                    <w:rPr>
                      <w:rFonts w:ascii="Arial" w:eastAsia="Times New Roman" w:hAnsi="Arial" w:cs="Arial"/>
                      <w:b/>
                      <w:bCs/>
                      <w:color w:val="000000"/>
                      <w:sz w:val="18"/>
                      <w:szCs w:val="18"/>
                      <w:lang w:val="en-US"/>
                    </w:rPr>
                    <w:t>,</w:t>
                  </w:r>
                  <w:r w:rsidR="004B4699">
                    <w:rPr>
                      <w:rFonts w:ascii="Arial" w:eastAsia="Times New Roman" w:hAnsi="Arial" w:cs="Arial"/>
                      <w:b/>
                      <w:bCs/>
                      <w:color w:val="000000"/>
                      <w:sz w:val="18"/>
                      <w:szCs w:val="18"/>
                      <w:lang w:val="en-US"/>
                    </w:rPr>
                    <w:t>477</w:t>
                  </w:r>
                  <w:r w:rsidR="0073436D">
                    <w:rPr>
                      <w:rFonts w:ascii="Arial" w:eastAsia="Times New Roman" w:hAnsi="Arial" w:cs="Arial"/>
                      <w:b/>
                      <w:bCs/>
                      <w:color w:val="000000"/>
                      <w:sz w:val="18"/>
                      <w:szCs w:val="18"/>
                      <w:lang w:val="en-US"/>
                    </w:rPr>
                    <w:t>,</w:t>
                  </w:r>
                  <w:r w:rsidR="004B4699">
                    <w:rPr>
                      <w:rFonts w:ascii="Arial" w:eastAsia="Times New Roman" w:hAnsi="Arial" w:cs="Arial"/>
                      <w:b/>
                      <w:bCs/>
                      <w:color w:val="000000"/>
                      <w:sz w:val="18"/>
                      <w:szCs w:val="18"/>
                      <w:lang w:val="en-US"/>
                    </w:rPr>
                    <w:t>326</w:t>
                  </w:r>
                </w:p>
              </w:tc>
              <w:tc>
                <w:tcPr>
                  <w:tcW w:w="1809" w:type="dxa"/>
                  <w:tcBorders>
                    <w:top w:val="single" w:sz="4" w:space="0" w:color="auto"/>
                    <w:left w:val="nil"/>
                    <w:bottom w:val="single" w:sz="4" w:space="0" w:color="auto"/>
                    <w:right w:val="single" w:sz="4" w:space="0" w:color="auto"/>
                  </w:tcBorders>
                  <w:shd w:val="clear" w:color="auto" w:fill="auto"/>
                  <w:noWrap/>
                  <w:vAlign w:val="bottom"/>
                  <w:hideMark/>
                </w:tcPr>
                <w:p w14:paraId="49EEFFE6" w14:textId="2D3503CD" w:rsidR="0073436D" w:rsidRPr="00687419" w:rsidRDefault="00844642" w:rsidP="00844642">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55</w:t>
                  </w:r>
                  <w:r w:rsidR="0073436D">
                    <w:rPr>
                      <w:rFonts w:ascii="Arial" w:eastAsia="Times New Roman" w:hAnsi="Arial" w:cs="Arial"/>
                      <w:b/>
                      <w:bCs/>
                      <w:color w:val="000000"/>
                      <w:sz w:val="18"/>
                      <w:szCs w:val="18"/>
                      <w:lang w:val="en-US"/>
                    </w:rPr>
                    <w:t>,</w:t>
                  </w:r>
                  <w:r>
                    <w:rPr>
                      <w:rFonts w:ascii="Arial" w:eastAsia="Times New Roman" w:hAnsi="Arial" w:cs="Arial"/>
                      <w:b/>
                      <w:bCs/>
                      <w:color w:val="000000"/>
                      <w:sz w:val="18"/>
                      <w:szCs w:val="18"/>
                      <w:lang w:val="en-US"/>
                    </w:rPr>
                    <w:t>277</w:t>
                  </w:r>
                  <w:r w:rsidR="0073436D">
                    <w:rPr>
                      <w:rFonts w:ascii="Arial" w:eastAsia="Times New Roman" w:hAnsi="Arial" w:cs="Arial"/>
                      <w:b/>
                      <w:bCs/>
                      <w:color w:val="000000"/>
                      <w:sz w:val="18"/>
                      <w:szCs w:val="18"/>
                      <w:lang w:val="en-US"/>
                    </w:rPr>
                    <w:t>,</w:t>
                  </w:r>
                  <w:r>
                    <w:rPr>
                      <w:rFonts w:ascii="Arial" w:eastAsia="Times New Roman" w:hAnsi="Arial" w:cs="Arial"/>
                      <w:b/>
                      <w:bCs/>
                      <w:color w:val="000000"/>
                      <w:sz w:val="18"/>
                      <w:szCs w:val="18"/>
                      <w:lang w:val="en-US"/>
                    </w:rPr>
                    <w:t>061</w:t>
                  </w:r>
                </w:p>
              </w:tc>
            </w:tr>
            <w:tr w:rsidR="0073436D" w:rsidRPr="00687419" w14:paraId="2C18B8EC" w14:textId="77777777" w:rsidTr="0073436D">
              <w:trPr>
                <w:trHeight w:val="264"/>
              </w:trPr>
              <w:tc>
                <w:tcPr>
                  <w:tcW w:w="5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44888" w14:textId="77777777" w:rsidR="0073436D" w:rsidRPr="00687419" w:rsidRDefault="0073436D" w:rsidP="0073436D">
                  <w:pPr>
                    <w:spacing w:after="0" w:line="240" w:lineRule="auto"/>
                    <w:rPr>
                      <w:rFonts w:ascii="Arial" w:eastAsia="Times New Roman" w:hAnsi="Arial" w:cs="Arial"/>
                      <w:color w:val="000000"/>
                      <w:sz w:val="18"/>
                      <w:szCs w:val="18"/>
                      <w:lang w:val="en-US"/>
                    </w:rPr>
                  </w:pPr>
                  <w:r w:rsidRPr="00687419">
                    <w:rPr>
                      <w:rFonts w:ascii="Arial" w:eastAsia="Times New Roman" w:hAnsi="Arial" w:cs="Arial"/>
                      <w:color w:val="000000"/>
                      <w:sz w:val="18"/>
                      <w:szCs w:val="18"/>
                      <w:lang w:val="en-US"/>
                    </w:rPr>
                    <w:t>SOFTWARE</w:t>
                  </w:r>
                </w:p>
              </w:tc>
              <w:tc>
                <w:tcPr>
                  <w:tcW w:w="1724" w:type="dxa"/>
                  <w:tcBorders>
                    <w:top w:val="single" w:sz="4" w:space="0" w:color="auto"/>
                    <w:left w:val="nil"/>
                    <w:bottom w:val="single" w:sz="4" w:space="0" w:color="auto"/>
                    <w:right w:val="single" w:sz="4" w:space="0" w:color="auto"/>
                  </w:tcBorders>
                  <w:shd w:val="clear" w:color="auto" w:fill="auto"/>
                  <w:noWrap/>
                  <w:vAlign w:val="bottom"/>
                  <w:hideMark/>
                </w:tcPr>
                <w:p w14:paraId="4DEF4CEB" w14:textId="77777777" w:rsidR="0073436D" w:rsidRPr="00687419" w:rsidRDefault="0073436D" w:rsidP="0073436D">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$ 1,100,270</w:t>
                  </w:r>
                </w:p>
              </w:tc>
              <w:tc>
                <w:tcPr>
                  <w:tcW w:w="1809" w:type="dxa"/>
                  <w:tcBorders>
                    <w:top w:val="single" w:sz="4" w:space="0" w:color="auto"/>
                    <w:left w:val="nil"/>
                    <w:bottom w:val="single" w:sz="4" w:space="0" w:color="auto"/>
                    <w:right w:val="single" w:sz="4" w:space="0" w:color="auto"/>
                  </w:tcBorders>
                  <w:shd w:val="clear" w:color="auto" w:fill="auto"/>
                  <w:noWrap/>
                  <w:vAlign w:val="bottom"/>
                  <w:hideMark/>
                </w:tcPr>
                <w:p w14:paraId="7066A018" w14:textId="77777777" w:rsidR="0073436D" w:rsidRPr="00687419" w:rsidRDefault="0073436D" w:rsidP="0073436D">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$ 1,100,270</w:t>
                  </w:r>
                </w:p>
              </w:tc>
            </w:tr>
            <w:tr w:rsidR="0073436D" w:rsidRPr="00687419" w14:paraId="49B68B92" w14:textId="77777777" w:rsidTr="0073436D">
              <w:trPr>
                <w:trHeight w:val="264"/>
              </w:trPr>
              <w:tc>
                <w:tcPr>
                  <w:tcW w:w="5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B077B" w14:textId="77777777" w:rsidR="0073436D" w:rsidRPr="00687419" w:rsidRDefault="0073436D" w:rsidP="0073436D">
                  <w:pPr>
                    <w:spacing w:after="0" w:line="240" w:lineRule="auto"/>
                    <w:rPr>
                      <w:rFonts w:ascii="Arial" w:eastAsia="Times New Roman" w:hAnsi="Arial" w:cs="Arial"/>
                      <w:color w:val="000000"/>
                      <w:sz w:val="18"/>
                      <w:szCs w:val="18"/>
                      <w:lang w:val="en-US"/>
                    </w:rPr>
                  </w:pPr>
                  <w:r w:rsidRPr="00687419">
                    <w:rPr>
                      <w:rFonts w:ascii="Arial" w:eastAsia="Times New Roman" w:hAnsi="Arial" w:cs="Arial"/>
                      <w:color w:val="000000"/>
                      <w:sz w:val="18"/>
                      <w:szCs w:val="18"/>
                      <w:lang w:val="en-US"/>
                    </w:rPr>
                    <w:t>LICENCIAS</w:t>
                  </w:r>
                </w:p>
              </w:tc>
              <w:tc>
                <w:tcPr>
                  <w:tcW w:w="1724" w:type="dxa"/>
                  <w:tcBorders>
                    <w:top w:val="single" w:sz="4" w:space="0" w:color="auto"/>
                    <w:left w:val="nil"/>
                    <w:bottom w:val="single" w:sz="4" w:space="0" w:color="auto"/>
                    <w:right w:val="single" w:sz="4" w:space="0" w:color="auto"/>
                  </w:tcBorders>
                  <w:shd w:val="clear" w:color="auto" w:fill="auto"/>
                  <w:noWrap/>
                  <w:vAlign w:val="bottom"/>
                  <w:hideMark/>
                </w:tcPr>
                <w:p w14:paraId="49DADA0B" w14:textId="77777777" w:rsidR="0073436D" w:rsidRPr="00687419" w:rsidRDefault="0073436D" w:rsidP="0073436D">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$ 0</w:t>
                  </w:r>
                </w:p>
              </w:tc>
              <w:tc>
                <w:tcPr>
                  <w:tcW w:w="1809" w:type="dxa"/>
                  <w:tcBorders>
                    <w:top w:val="single" w:sz="4" w:space="0" w:color="auto"/>
                    <w:left w:val="nil"/>
                    <w:bottom w:val="single" w:sz="4" w:space="0" w:color="auto"/>
                    <w:right w:val="single" w:sz="4" w:space="0" w:color="auto"/>
                  </w:tcBorders>
                  <w:shd w:val="clear" w:color="auto" w:fill="auto"/>
                  <w:noWrap/>
                  <w:vAlign w:val="bottom"/>
                  <w:hideMark/>
                </w:tcPr>
                <w:p w14:paraId="6BEBA219" w14:textId="77777777" w:rsidR="0073436D" w:rsidRPr="00687419" w:rsidRDefault="0073436D" w:rsidP="0073436D">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$ 0</w:t>
                  </w:r>
                </w:p>
              </w:tc>
            </w:tr>
            <w:tr w:rsidR="0073436D" w:rsidRPr="00687419" w14:paraId="2EBF9D96" w14:textId="77777777" w:rsidTr="0073436D">
              <w:trPr>
                <w:trHeight w:val="264"/>
              </w:trPr>
              <w:tc>
                <w:tcPr>
                  <w:tcW w:w="5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54EDB" w14:textId="0A6CF951" w:rsidR="0073436D" w:rsidRPr="00687419" w:rsidRDefault="0073436D" w:rsidP="004B4699">
                  <w:pPr>
                    <w:spacing w:after="0" w:line="240" w:lineRule="auto"/>
                    <w:jc w:val="right"/>
                    <w:rPr>
                      <w:rFonts w:ascii="Arial" w:eastAsia="Times New Roman" w:hAnsi="Arial" w:cs="Arial"/>
                      <w:b/>
                      <w:bCs/>
                      <w:color w:val="000000"/>
                      <w:sz w:val="18"/>
                      <w:szCs w:val="18"/>
                      <w:lang w:val="en-US"/>
                    </w:rPr>
                  </w:pPr>
                  <w:r w:rsidRPr="00687419">
                    <w:rPr>
                      <w:rFonts w:ascii="Arial" w:eastAsia="Times New Roman" w:hAnsi="Arial" w:cs="Arial"/>
                      <w:b/>
                      <w:bCs/>
                      <w:color w:val="000000"/>
                      <w:sz w:val="18"/>
                      <w:szCs w:val="18"/>
                      <w:lang w:val="en-US"/>
                    </w:rPr>
                    <w:t>S</w:t>
                  </w:r>
                  <w:r w:rsidR="004B4699">
                    <w:rPr>
                      <w:rFonts w:ascii="Arial" w:eastAsia="Times New Roman" w:hAnsi="Arial" w:cs="Arial"/>
                      <w:b/>
                      <w:bCs/>
                      <w:color w:val="000000"/>
                      <w:sz w:val="18"/>
                      <w:szCs w:val="18"/>
                      <w:lang w:val="en-US"/>
                    </w:rPr>
                    <w:t>UBTOTAL</w:t>
                  </w:r>
                  <w:r w:rsidRPr="00687419">
                    <w:rPr>
                      <w:rFonts w:ascii="Arial" w:eastAsia="Times New Roman" w:hAnsi="Arial" w:cs="Arial"/>
                      <w:b/>
                      <w:bCs/>
                      <w:color w:val="000000"/>
                      <w:sz w:val="18"/>
                      <w:szCs w:val="18"/>
                      <w:lang w:val="en-US"/>
                    </w:rPr>
                    <w:t xml:space="preserve"> ACTIVOS INTANGIBLES</w:t>
                  </w:r>
                </w:p>
              </w:tc>
              <w:tc>
                <w:tcPr>
                  <w:tcW w:w="1724" w:type="dxa"/>
                  <w:tcBorders>
                    <w:top w:val="single" w:sz="4" w:space="0" w:color="auto"/>
                    <w:left w:val="nil"/>
                    <w:bottom w:val="single" w:sz="4" w:space="0" w:color="auto"/>
                    <w:right w:val="single" w:sz="4" w:space="0" w:color="auto"/>
                  </w:tcBorders>
                  <w:shd w:val="clear" w:color="auto" w:fill="auto"/>
                  <w:noWrap/>
                  <w:vAlign w:val="bottom"/>
                  <w:hideMark/>
                </w:tcPr>
                <w:p w14:paraId="7B7F1A32" w14:textId="77777777" w:rsidR="0073436D" w:rsidRPr="00687419" w:rsidRDefault="0073436D" w:rsidP="0073436D">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1,100,270</w:t>
                  </w:r>
                </w:p>
              </w:tc>
              <w:tc>
                <w:tcPr>
                  <w:tcW w:w="1809" w:type="dxa"/>
                  <w:tcBorders>
                    <w:top w:val="single" w:sz="4" w:space="0" w:color="auto"/>
                    <w:left w:val="nil"/>
                    <w:bottom w:val="single" w:sz="4" w:space="0" w:color="auto"/>
                    <w:right w:val="single" w:sz="4" w:space="0" w:color="auto"/>
                  </w:tcBorders>
                  <w:shd w:val="clear" w:color="auto" w:fill="auto"/>
                  <w:noWrap/>
                  <w:vAlign w:val="bottom"/>
                  <w:hideMark/>
                </w:tcPr>
                <w:p w14:paraId="561CED12" w14:textId="77777777" w:rsidR="0073436D" w:rsidRPr="00687419" w:rsidRDefault="0073436D" w:rsidP="0073436D">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1,100,270</w:t>
                  </w:r>
                </w:p>
              </w:tc>
            </w:tr>
            <w:tr w:rsidR="0073436D" w:rsidRPr="00687419" w14:paraId="299CDB85" w14:textId="77777777" w:rsidTr="0073436D">
              <w:trPr>
                <w:trHeight w:val="264"/>
              </w:trPr>
              <w:tc>
                <w:tcPr>
                  <w:tcW w:w="5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D595D" w14:textId="77777777" w:rsidR="0073436D" w:rsidRPr="00687419" w:rsidRDefault="0073436D" w:rsidP="0073436D">
                  <w:pPr>
                    <w:spacing w:after="0" w:line="240" w:lineRule="auto"/>
                    <w:rPr>
                      <w:rFonts w:ascii="Arial" w:eastAsia="Times New Roman" w:hAnsi="Arial" w:cs="Arial"/>
                      <w:color w:val="000000"/>
                      <w:sz w:val="18"/>
                      <w:szCs w:val="18"/>
                      <w:lang w:val="es-ES"/>
                    </w:rPr>
                  </w:pPr>
                  <w:r w:rsidRPr="00687419">
                    <w:rPr>
                      <w:rFonts w:ascii="Arial" w:eastAsia="Times New Roman" w:hAnsi="Arial" w:cs="Arial"/>
                      <w:color w:val="000000"/>
                      <w:sz w:val="18"/>
                      <w:szCs w:val="18"/>
                      <w:lang w:val="es-ES"/>
                    </w:rPr>
                    <w:t>DEPRECIACIÓN ACUMULADA DE BIENES MUEBLES</w:t>
                  </w:r>
                </w:p>
              </w:tc>
              <w:tc>
                <w:tcPr>
                  <w:tcW w:w="1724" w:type="dxa"/>
                  <w:tcBorders>
                    <w:top w:val="single" w:sz="4" w:space="0" w:color="auto"/>
                    <w:left w:val="nil"/>
                    <w:bottom w:val="single" w:sz="4" w:space="0" w:color="auto"/>
                    <w:right w:val="single" w:sz="4" w:space="0" w:color="auto"/>
                  </w:tcBorders>
                  <w:shd w:val="clear" w:color="auto" w:fill="auto"/>
                  <w:noWrap/>
                  <w:vAlign w:val="bottom"/>
                  <w:hideMark/>
                </w:tcPr>
                <w:p w14:paraId="0329FE69" w14:textId="77777777" w:rsidR="0073436D" w:rsidRPr="00687419" w:rsidRDefault="0073436D" w:rsidP="0073436D">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$ 0</w:t>
                  </w:r>
                </w:p>
              </w:tc>
              <w:tc>
                <w:tcPr>
                  <w:tcW w:w="1809" w:type="dxa"/>
                  <w:tcBorders>
                    <w:top w:val="single" w:sz="4" w:space="0" w:color="auto"/>
                    <w:left w:val="nil"/>
                    <w:bottom w:val="single" w:sz="4" w:space="0" w:color="auto"/>
                    <w:right w:val="single" w:sz="4" w:space="0" w:color="auto"/>
                  </w:tcBorders>
                  <w:shd w:val="clear" w:color="auto" w:fill="auto"/>
                  <w:noWrap/>
                  <w:vAlign w:val="bottom"/>
                  <w:hideMark/>
                </w:tcPr>
                <w:p w14:paraId="7D11A967" w14:textId="77777777" w:rsidR="0073436D" w:rsidRPr="00687419" w:rsidRDefault="0073436D" w:rsidP="0073436D">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$ 0</w:t>
                  </w:r>
                </w:p>
              </w:tc>
            </w:tr>
            <w:tr w:rsidR="0073436D" w:rsidRPr="00687419" w14:paraId="549B7D34" w14:textId="77777777" w:rsidTr="0073436D">
              <w:trPr>
                <w:trHeight w:val="264"/>
              </w:trPr>
              <w:tc>
                <w:tcPr>
                  <w:tcW w:w="5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E348B" w14:textId="0D5D0FCA" w:rsidR="0073436D" w:rsidRPr="00687419" w:rsidRDefault="004B4699" w:rsidP="004B4699">
                  <w:pPr>
                    <w:spacing w:after="0" w:line="240" w:lineRule="auto"/>
                    <w:jc w:val="right"/>
                    <w:rPr>
                      <w:rFonts w:ascii="Arial" w:eastAsia="Times New Roman" w:hAnsi="Arial" w:cs="Arial"/>
                      <w:b/>
                      <w:bCs/>
                      <w:color w:val="000000"/>
                      <w:sz w:val="18"/>
                      <w:szCs w:val="18"/>
                      <w:lang w:val="es-ES"/>
                    </w:rPr>
                  </w:pPr>
                  <w:r>
                    <w:rPr>
                      <w:rFonts w:ascii="Arial" w:eastAsia="Times New Roman" w:hAnsi="Arial" w:cs="Arial"/>
                      <w:b/>
                      <w:bCs/>
                      <w:color w:val="000000"/>
                      <w:sz w:val="18"/>
                      <w:szCs w:val="18"/>
                      <w:lang w:val="es-ES"/>
                    </w:rPr>
                    <w:t>SUBTOTAL</w:t>
                  </w:r>
                  <w:r w:rsidR="0073436D" w:rsidRPr="00687419">
                    <w:rPr>
                      <w:rFonts w:ascii="Arial" w:eastAsia="Times New Roman" w:hAnsi="Arial" w:cs="Arial"/>
                      <w:b/>
                      <w:bCs/>
                      <w:color w:val="000000"/>
                      <w:sz w:val="18"/>
                      <w:szCs w:val="18"/>
                      <w:lang w:val="es-ES"/>
                    </w:rPr>
                    <w:t xml:space="preserve"> DEPRECIACIÓN, DETERIORO Y AMORTIZACIÓN ACUMULADA DE BIENES</w:t>
                  </w:r>
                </w:p>
              </w:tc>
              <w:tc>
                <w:tcPr>
                  <w:tcW w:w="1724" w:type="dxa"/>
                  <w:tcBorders>
                    <w:top w:val="single" w:sz="4" w:space="0" w:color="auto"/>
                    <w:left w:val="nil"/>
                    <w:bottom w:val="single" w:sz="4" w:space="0" w:color="auto"/>
                    <w:right w:val="single" w:sz="4" w:space="0" w:color="auto"/>
                  </w:tcBorders>
                  <w:shd w:val="clear" w:color="auto" w:fill="auto"/>
                  <w:noWrap/>
                  <w:vAlign w:val="bottom"/>
                  <w:hideMark/>
                </w:tcPr>
                <w:p w14:paraId="2D5266F4" w14:textId="77777777" w:rsidR="0073436D" w:rsidRPr="00687419" w:rsidRDefault="0073436D" w:rsidP="0073436D">
                  <w:pPr>
                    <w:spacing w:after="0" w:line="240" w:lineRule="auto"/>
                    <w:jc w:val="right"/>
                    <w:rPr>
                      <w:rFonts w:ascii="Arial" w:eastAsia="Times New Roman" w:hAnsi="Arial" w:cs="Arial"/>
                      <w:b/>
                      <w:bCs/>
                      <w:color w:val="000000"/>
                      <w:sz w:val="18"/>
                      <w:szCs w:val="18"/>
                      <w:lang w:val="en-US"/>
                    </w:rPr>
                  </w:pPr>
                  <w:r w:rsidRPr="00687419">
                    <w:rPr>
                      <w:rFonts w:ascii="Arial" w:eastAsia="Times New Roman" w:hAnsi="Arial" w:cs="Arial"/>
                      <w:b/>
                      <w:bCs/>
                      <w:color w:val="000000"/>
                      <w:sz w:val="18"/>
                      <w:szCs w:val="18"/>
                      <w:lang w:val="en-US"/>
                    </w:rPr>
                    <w:t>0</w:t>
                  </w:r>
                </w:p>
              </w:tc>
              <w:tc>
                <w:tcPr>
                  <w:tcW w:w="1809" w:type="dxa"/>
                  <w:tcBorders>
                    <w:top w:val="single" w:sz="4" w:space="0" w:color="auto"/>
                    <w:left w:val="nil"/>
                    <w:bottom w:val="single" w:sz="4" w:space="0" w:color="auto"/>
                    <w:right w:val="single" w:sz="4" w:space="0" w:color="auto"/>
                  </w:tcBorders>
                  <w:shd w:val="clear" w:color="auto" w:fill="auto"/>
                  <w:noWrap/>
                  <w:vAlign w:val="bottom"/>
                  <w:hideMark/>
                </w:tcPr>
                <w:p w14:paraId="4D4469CB" w14:textId="77777777" w:rsidR="0073436D" w:rsidRPr="00687419" w:rsidRDefault="0073436D" w:rsidP="0073436D">
                  <w:pPr>
                    <w:spacing w:after="0" w:line="240" w:lineRule="auto"/>
                    <w:jc w:val="right"/>
                    <w:rPr>
                      <w:rFonts w:ascii="Arial" w:eastAsia="Times New Roman" w:hAnsi="Arial" w:cs="Arial"/>
                      <w:b/>
                      <w:bCs/>
                      <w:color w:val="000000"/>
                      <w:sz w:val="18"/>
                      <w:szCs w:val="18"/>
                      <w:lang w:val="en-US"/>
                    </w:rPr>
                  </w:pPr>
                  <w:r w:rsidRPr="00687419">
                    <w:rPr>
                      <w:rFonts w:ascii="Arial" w:eastAsia="Times New Roman" w:hAnsi="Arial" w:cs="Arial"/>
                      <w:b/>
                      <w:bCs/>
                      <w:color w:val="000000"/>
                      <w:sz w:val="18"/>
                      <w:szCs w:val="18"/>
                      <w:lang w:val="en-US"/>
                    </w:rPr>
                    <w:t>0</w:t>
                  </w:r>
                </w:p>
              </w:tc>
            </w:tr>
            <w:tr w:rsidR="0073436D" w:rsidRPr="00687419" w14:paraId="16567421" w14:textId="77777777" w:rsidTr="0073436D">
              <w:trPr>
                <w:trHeight w:val="264"/>
              </w:trPr>
              <w:tc>
                <w:tcPr>
                  <w:tcW w:w="505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C1F1DFD" w14:textId="05BF310F" w:rsidR="0073436D" w:rsidRPr="00687419" w:rsidRDefault="007C4D8E" w:rsidP="0073436D">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SUMA</w:t>
                  </w:r>
                </w:p>
              </w:tc>
              <w:tc>
                <w:tcPr>
                  <w:tcW w:w="1724" w:type="dxa"/>
                  <w:tcBorders>
                    <w:top w:val="single" w:sz="4" w:space="0" w:color="auto"/>
                    <w:left w:val="nil"/>
                    <w:bottom w:val="single" w:sz="4" w:space="0" w:color="auto"/>
                    <w:right w:val="single" w:sz="4" w:space="0" w:color="auto"/>
                  </w:tcBorders>
                  <w:shd w:val="clear" w:color="auto" w:fill="auto"/>
                  <w:noWrap/>
                  <w:vAlign w:val="bottom"/>
                  <w:hideMark/>
                </w:tcPr>
                <w:p w14:paraId="00CE548C" w14:textId="1454657D" w:rsidR="0073436D" w:rsidRPr="00687419" w:rsidRDefault="004B4699" w:rsidP="004B4699">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60</w:t>
                  </w:r>
                  <w:r w:rsidR="0073436D">
                    <w:rPr>
                      <w:rFonts w:ascii="Arial" w:eastAsia="Times New Roman" w:hAnsi="Arial" w:cs="Arial"/>
                      <w:b/>
                      <w:bCs/>
                      <w:color w:val="000000"/>
                      <w:sz w:val="18"/>
                      <w:szCs w:val="18"/>
                      <w:lang w:val="en-US"/>
                    </w:rPr>
                    <w:t>,</w:t>
                  </w:r>
                  <w:r>
                    <w:rPr>
                      <w:rFonts w:ascii="Arial" w:eastAsia="Times New Roman" w:hAnsi="Arial" w:cs="Arial"/>
                      <w:b/>
                      <w:bCs/>
                      <w:color w:val="000000"/>
                      <w:sz w:val="18"/>
                      <w:szCs w:val="18"/>
                      <w:lang w:val="en-US"/>
                    </w:rPr>
                    <w:t>577</w:t>
                  </w:r>
                  <w:r w:rsidR="0073436D">
                    <w:rPr>
                      <w:rFonts w:ascii="Arial" w:eastAsia="Times New Roman" w:hAnsi="Arial" w:cs="Arial"/>
                      <w:b/>
                      <w:bCs/>
                      <w:color w:val="000000"/>
                      <w:sz w:val="18"/>
                      <w:szCs w:val="18"/>
                      <w:lang w:val="en-US"/>
                    </w:rPr>
                    <w:t>,</w:t>
                  </w:r>
                  <w:r>
                    <w:rPr>
                      <w:rFonts w:ascii="Arial" w:eastAsia="Times New Roman" w:hAnsi="Arial" w:cs="Arial"/>
                      <w:b/>
                      <w:bCs/>
                      <w:color w:val="000000"/>
                      <w:sz w:val="18"/>
                      <w:szCs w:val="18"/>
                      <w:lang w:val="en-US"/>
                    </w:rPr>
                    <w:t>596</w:t>
                  </w:r>
                </w:p>
              </w:tc>
              <w:tc>
                <w:tcPr>
                  <w:tcW w:w="1809" w:type="dxa"/>
                  <w:tcBorders>
                    <w:top w:val="single" w:sz="4" w:space="0" w:color="auto"/>
                    <w:left w:val="nil"/>
                    <w:bottom w:val="single" w:sz="4" w:space="0" w:color="auto"/>
                    <w:right w:val="single" w:sz="4" w:space="0" w:color="auto"/>
                  </w:tcBorders>
                  <w:shd w:val="clear" w:color="auto" w:fill="auto"/>
                  <w:noWrap/>
                  <w:vAlign w:val="bottom"/>
                  <w:hideMark/>
                </w:tcPr>
                <w:p w14:paraId="068E260D" w14:textId="371F9E20" w:rsidR="0073436D" w:rsidRPr="00687419" w:rsidRDefault="00844642" w:rsidP="00844642">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56</w:t>
                  </w:r>
                  <w:r w:rsidR="0073436D">
                    <w:rPr>
                      <w:rFonts w:ascii="Arial" w:eastAsia="Times New Roman" w:hAnsi="Arial" w:cs="Arial"/>
                      <w:b/>
                      <w:bCs/>
                      <w:color w:val="000000"/>
                      <w:sz w:val="18"/>
                      <w:szCs w:val="18"/>
                      <w:lang w:val="en-US"/>
                    </w:rPr>
                    <w:t>,</w:t>
                  </w:r>
                  <w:r>
                    <w:rPr>
                      <w:rFonts w:ascii="Arial" w:eastAsia="Times New Roman" w:hAnsi="Arial" w:cs="Arial"/>
                      <w:b/>
                      <w:bCs/>
                      <w:color w:val="000000"/>
                      <w:sz w:val="18"/>
                      <w:szCs w:val="18"/>
                      <w:lang w:val="en-US"/>
                    </w:rPr>
                    <w:t>377</w:t>
                  </w:r>
                  <w:r w:rsidR="0073436D">
                    <w:rPr>
                      <w:rFonts w:ascii="Arial" w:eastAsia="Times New Roman" w:hAnsi="Arial" w:cs="Arial"/>
                      <w:b/>
                      <w:bCs/>
                      <w:color w:val="000000"/>
                      <w:sz w:val="18"/>
                      <w:szCs w:val="18"/>
                      <w:lang w:val="en-US"/>
                    </w:rPr>
                    <w:t>,</w:t>
                  </w:r>
                  <w:r>
                    <w:rPr>
                      <w:rFonts w:ascii="Arial" w:eastAsia="Times New Roman" w:hAnsi="Arial" w:cs="Arial"/>
                      <w:b/>
                      <w:bCs/>
                      <w:color w:val="000000"/>
                      <w:sz w:val="18"/>
                      <w:szCs w:val="18"/>
                      <w:lang w:val="en-US"/>
                    </w:rPr>
                    <w:t>331</w:t>
                  </w:r>
                </w:p>
              </w:tc>
            </w:tr>
          </w:tbl>
          <w:p w14:paraId="117C09FD" w14:textId="743EF4F8" w:rsidR="00282E0C" w:rsidRPr="00687419" w:rsidRDefault="00282E0C" w:rsidP="005B6DCD">
            <w:pPr>
              <w:spacing w:after="0" w:line="240" w:lineRule="auto"/>
              <w:rPr>
                <w:rFonts w:ascii="Arial" w:eastAsia="Times New Roman" w:hAnsi="Arial" w:cs="Arial"/>
                <w:color w:val="000000"/>
                <w:sz w:val="18"/>
                <w:szCs w:val="18"/>
                <w:lang w:val="es-ES"/>
              </w:rPr>
            </w:pPr>
          </w:p>
        </w:tc>
      </w:tr>
    </w:tbl>
    <w:p w14:paraId="6643E5B4" w14:textId="7A0BCE24" w:rsidR="00FD6AA2" w:rsidRDefault="00FD6AA2" w:rsidP="00FD6AA2">
      <w:pPr>
        <w:tabs>
          <w:tab w:val="left" w:pos="720"/>
        </w:tabs>
        <w:spacing w:after="0" w:line="240" w:lineRule="exact"/>
        <w:ind w:left="720" w:hanging="432"/>
        <w:jc w:val="both"/>
        <w:rPr>
          <w:rFonts w:ascii="Arial" w:eastAsia="Times New Roman" w:hAnsi="Arial" w:cs="Arial"/>
          <w:b/>
          <w:sz w:val="18"/>
          <w:szCs w:val="18"/>
          <w:lang w:val="es-ES" w:eastAsia="es-ES"/>
        </w:rPr>
      </w:pPr>
    </w:p>
    <w:p w14:paraId="31F032AA" w14:textId="30EA776F" w:rsidR="00282E0C" w:rsidRDefault="00282E0C" w:rsidP="00FD6AA2">
      <w:pPr>
        <w:tabs>
          <w:tab w:val="left" w:pos="720"/>
        </w:tabs>
        <w:spacing w:after="0" w:line="240" w:lineRule="exact"/>
        <w:ind w:left="720" w:hanging="432"/>
        <w:jc w:val="both"/>
        <w:rPr>
          <w:rFonts w:ascii="Arial" w:eastAsia="Times New Roman" w:hAnsi="Arial" w:cs="Arial"/>
          <w:b/>
          <w:sz w:val="18"/>
          <w:szCs w:val="18"/>
          <w:lang w:val="es-ES" w:eastAsia="es-ES"/>
        </w:rPr>
      </w:pPr>
    </w:p>
    <w:p w14:paraId="2DF4BC69" w14:textId="77777777" w:rsidR="00A177DC" w:rsidRDefault="00A177DC" w:rsidP="00FD6AA2">
      <w:pPr>
        <w:tabs>
          <w:tab w:val="left" w:pos="720"/>
        </w:tabs>
        <w:spacing w:after="0" w:line="240" w:lineRule="exact"/>
        <w:ind w:left="720" w:hanging="432"/>
        <w:jc w:val="both"/>
        <w:rPr>
          <w:rFonts w:ascii="Arial" w:eastAsia="Times New Roman" w:hAnsi="Arial" w:cs="Arial"/>
          <w:b/>
          <w:sz w:val="18"/>
          <w:szCs w:val="18"/>
          <w:lang w:val="es-ES" w:eastAsia="es-ES"/>
        </w:rPr>
      </w:pPr>
    </w:p>
    <w:p w14:paraId="124C5340" w14:textId="791B3B7C" w:rsidR="00FD6AA2" w:rsidRPr="00774E71" w:rsidRDefault="0073436D" w:rsidP="00FD6AA2">
      <w:pPr>
        <w:tabs>
          <w:tab w:val="left" w:pos="720"/>
        </w:tabs>
        <w:spacing w:after="0" w:line="240" w:lineRule="exact"/>
        <w:ind w:left="720" w:hanging="432"/>
        <w:jc w:val="both"/>
        <w:rPr>
          <w:rFonts w:ascii="Arial" w:eastAsia="Times New Roman" w:hAnsi="Arial" w:cs="Arial"/>
          <w:sz w:val="18"/>
          <w:szCs w:val="18"/>
          <w:lang w:eastAsia="es-ES"/>
        </w:rPr>
      </w:pPr>
      <w:r>
        <w:rPr>
          <w:rFonts w:ascii="Arial" w:eastAsia="Times New Roman" w:hAnsi="Arial" w:cs="Arial"/>
          <w:sz w:val="18"/>
          <w:szCs w:val="18"/>
          <w:lang w:val="es-ES" w:eastAsia="es-ES"/>
        </w:rPr>
        <w:t xml:space="preserve">       </w:t>
      </w:r>
      <w:r>
        <w:rPr>
          <w:rFonts w:ascii="Arial" w:eastAsia="Times New Roman" w:hAnsi="Arial" w:cs="Arial"/>
          <w:sz w:val="18"/>
          <w:szCs w:val="18"/>
          <w:lang w:eastAsia="es-ES"/>
        </w:rPr>
        <w:t xml:space="preserve">  </w:t>
      </w:r>
      <w:r w:rsidR="00FD6AA2" w:rsidRPr="00774E71">
        <w:rPr>
          <w:rFonts w:ascii="Arial" w:eastAsia="Times New Roman" w:hAnsi="Arial" w:cs="Arial"/>
          <w:sz w:val="18"/>
          <w:szCs w:val="18"/>
          <w:lang w:eastAsia="es-ES"/>
        </w:rPr>
        <w:t xml:space="preserve">Se realizó la adquisición de activos intangibles y diferidos </w:t>
      </w:r>
      <w:r w:rsidR="00FD6AA2">
        <w:rPr>
          <w:rFonts w:ascii="Arial" w:eastAsia="Times New Roman" w:hAnsi="Arial" w:cs="Arial"/>
          <w:sz w:val="18"/>
          <w:szCs w:val="18"/>
          <w:lang w:eastAsia="es-ES"/>
        </w:rPr>
        <w:t xml:space="preserve">en ejercicios anteriores, </w:t>
      </w:r>
      <w:r w:rsidR="00FD6AA2" w:rsidRPr="00774E71">
        <w:rPr>
          <w:rFonts w:ascii="Arial" w:eastAsia="Times New Roman" w:hAnsi="Arial" w:cs="Arial"/>
          <w:sz w:val="18"/>
          <w:szCs w:val="18"/>
          <w:lang w:eastAsia="es-ES"/>
        </w:rPr>
        <w:t>como se describe:</w:t>
      </w:r>
    </w:p>
    <w:p w14:paraId="15226DC2" w14:textId="77777777" w:rsidR="00FD6AA2" w:rsidRPr="00774E71" w:rsidRDefault="00FD6AA2" w:rsidP="00FD6AA2">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ab/>
        <w:t>Sistema de Administración, Control y Etiquetado de inventarios del ICATLAX</w:t>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270,270</w:t>
      </w:r>
    </w:p>
    <w:p w14:paraId="64D96518" w14:textId="77777777" w:rsidR="00FD6AA2" w:rsidRPr="00774E71" w:rsidRDefault="00FD6AA2" w:rsidP="00FD6AA2">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ab/>
        <w:t>Software para Administración de Oferta Académica, Control de Cursos</w:t>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142,500</w:t>
      </w:r>
    </w:p>
    <w:p w14:paraId="03083DB6" w14:textId="77777777" w:rsidR="00FD6AA2" w:rsidRPr="00774E71" w:rsidRDefault="00FD6AA2" w:rsidP="00FD6AA2">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ab/>
        <w:t>Sistema de Control y Registro de Asistencias del Personal del Instituto</w:t>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195,000</w:t>
      </w:r>
    </w:p>
    <w:p w14:paraId="6E34297C" w14:textId="77777777" w:rsidR="00FD6AA2" w:rsidRPr="00774E71" w:rsidRDefault="00FD6AA2" w:rsidP="00FD6AA2">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ab/>
        <w:t>Sistema de Gestión, Evaluación y Seguimiento de Instructores del ICATLAX</w:t>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152,500</w:t>
      </w:r>
    </w:p>
    <w:p w14:paraId="622866FE" w14:textId="77777777" w:rsidR="00FD6AA2" w:rsidRPr="00774E71" w:rsidRDefault="00FD6AA2" w:rsidP="00FD6AA2">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ab/>
        <w:t>Implementación de la Plataforma Moodle para Plantel Virtual</w:t>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u w:val="single"/>
          <w:lang w:eastAsia="es-ES"/>
        </w:rPr>
        <w:t>340,000</w:t>
      </w:r>
    </w:p>
    <w:p w14:paraId="4304133D" w14:textId="77777777" w:rsidR="00FD6AA2" w:rsidRPr="00774E71" w:rsidRDefault="00FD6AA2" w:rsidP="00FD6AA2">
      <w:pPr>
        <w:tabs>
          <w:tab w:val="left" w:pos="720"/>
        </w:tabs>
        <w:spacing w:after="0" w:line="240" w:lineRule="exact"/>
        <w:ind w:left="720" w:hanging="432"/>
        <w:jc w:val="both"/>
        <w:rPr>
          <w:rFonts w:ascii="Arial" w:eastAsia="Times New Roman" w:hAnsi="Arial" w:cs="Arial"/>
          <w:b/>
          <w:sz w:val="18"/>
          <w:szCs w:val="18"/>
          <w:lang w:eastAsia="es-ES"/>
        </w:rPr>
      </w:pPr>
      <w:r w:rsidRPr="00774E71">
        <w:rPr>
          <w:rFonts w:ascii="Arial" w:eastAsia="Times New Roman" w:hAnsi="Arial" w:cs="Arial"/>
          <w:sz w:val="18"/>
          <w:szCs w:val="18"/>
          <w:lang w:eastAsia="es-ES"/>
        </w:rPr>
        <w:tab/>
      </w:r>
      <w:proofErr w:type="gramStart"/>
      <w:r w:rsidRPr="00774E71">
        <w:rPr>
          <w:rFonts w:ascii="Arial" w:eastAsia="Times New Roman" w:hAnsi="Arial" w:cs="Arial"/>
          <w:b/>
          <w:sz w:val="18"/>
          <w:szCs w:val="18"/>
          <w:lang w:eastAsia="es-ES"/>
        </w:rPr>
        <w:t>Total</w:t>
      </w:r>
      <w:proofErr w:type="gramEnd"/>
      <w:r w:rsidRPr="00774E71">
        <w:rPr>
          <w:rFonts w:ascii="Arial" w:eastAsia="Times New Roman" w:hAnsi="Arial" w:cs="Arial"/>
          <w:b/>
          <w:sz w:val="18"/>
          <w:szCs w:val="18"/>
          <w:lang w:eastAsia="es-ES"/>
        </w:rPr>
        <w:t xml:space="preserve"> Bienes Intangibles</w:t>
      </w:r>
      <w:r w:rsidRPr="00774E71">
        <w:rPr>
          <w:rFonts w:ascii="Arial" w:eastAsia="Times New Roman" w:hAnsi="Arial" w:cs="Arial"/>
          <w:b/>
          <w:sz w:val="18"/>
          <w:szCs w:val="18"/>
          <w:lang w:eastAsia="es-ES"/>
        </w:rPr>
        <w:tab/>
      </w:r>
      <w:r w:rsidRPr="00774E71">
        <w:rPr>
          <w:rFonts w:ascii="Arial" w:eastAsia="Times New Roman" w:hAnsi="Arial" w:cs="Arial"/>
          <w:b/>
          <w:sz w:val="18"/>
          <w:szCs w:val="18"/>
          <w:lang w:eastAsia="es-ES"/>
        </w:rPr>
        <w:tab/>
      </w:r>
      <w:r w:rsidRPr="00774E71">
        <w:rPr>
          <w:rFonts w:ascii="Arial" w:eastAsia="Times New Roman" w:hAnsi="Arial" w:cs="Arial"/>
          <w:b/>
          <w:sz w:val="18"/>
          <w:szCs w:val="18"/>
          <w:lang w:eastAsia="es-ES"/>
        </w:rPr>
        <w:tab/>
      </w:r>
      <w:r w:rsidRPr="00774E71">
        <w:rPr>
          <w:rFonts w:ascii="Arial" w:eastAsia="Times New Roman" w:hAnsi="Arial" w:cs="Arial"/>
          <w:b/>
          <w:sz w:val="18"/>
          <w:szCs w:val="18"/>
          <w:lang w:eastAsia="es-ES"/>
        </w:rPr>
        <w:tab/>
      </w:r>
      <w:r w:rsidRPr="00774E71">
        <w:rPr>
          <w:rFonts w:ascii="Arial" w:eastAsia="Times New Roman" w:hAnsi="Arial" w:cs="Arial"/>
          <w:b/>
          <w:sz w:val="18"/>
          <w:szCs w:val="18"/>
          <w:lang w:eastAsia="es-ES"/>
        </w:rPr>
        <w:tab/>
      </w:r>
      <w:r w:rsidRPr="00774E71">
        <w:rPr>
          <w:rFonts w:ascii="Arial" w:eastAsia="Times New Roman" w:hAnsi="Arial" w:cs="Arial"/>
          <w:b/>
          <w:sz w:val="18"/>
          <w:szCs w:val="18"/>
          <w:lang w:eastAsia="es-ES"/>
        </w:rPr>
        <w:tab/>
      </w:r>
      <w:r w:rsidRPr="00774E71">
        <w:rPr>
          <w:rFonts w:ascii="Arial" w:eastAsia="Times New Roman" w:hAnsi="Arial" w:cs="Arial"/>
          <w:b/>
          <w:sz w:val="18"/>
          <w:szCs w:val="18"/>
          <w:lang w:eastAsia="es-ES"/>
        </w:rPr>
        <w:tab/>
        <w:t xml:space="preserve">           1,100,270</w:t>
      </w:r>
      <w:r w:rsidRPr="00774E71">
        <w:rPr>
          <w:rFonts w:ascii="Arial" w:eastAsia="Times New Roman" w:hAnsi="Arial" w:cs="Arial"/>
          <w:b/>
          <w:sz w:val="18"/>
          <w:szCs w:val="18"/>
          <w:lang w:eastAsia="es-ES"/>
        </w:rPr>
        <w:tab/>
      </w:r>
    </w:p>
    <w:p w14:paraId="0E62D365" w14:textId="03DA0983" w:rsidR="00FD6AA2" w:rsidRDefault="00FD6AA2" w:rsidP="00FD6AA2">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ab/>
      </w:r>
    </w:p>
    <w:p w14:paraId="5EABAB26" w14:textId="77777777" w:rsidR="00BE6062" w:rsidRPr="00774E71" w:rsidRDefault="00BE6062" w:rsidP="00FD6AA2">
      <w:pPr>
        <w:tabs>
          <w:tab w:val="left" w:pos="720"/>
        </w:tabs>
        <w:spacing w:after="0" w:line="240" w:lineRule="exact"/>
        <w:ind w:left="720" w:hanging="432"/>
        <w:jc w:val="both"/>
        <w:rPr>
          <w:rFonts w:ascii="Arial" w:eastAsia="Times New Roman" w:hAnsi="Arial" w:cs="Arial"/>
          <w:sz w:val="18"/>
          <w:szCs w:val="18"/>
          <w:lang w:eastAsia="es-ES"/>
        </w:rPr>
      </w:pPr>
    </w:p>
    <w:p w14:paraId="00548111" w14:textId="77777777" w:rsidR="00FD6AA2" w:rsidRPr="00774E71" w:rsidRDefault="00FD6AA2" w:rsidP="00FD6AA2">
      <w:pPr>
        <w:tabs>
          <w:tab w:val="left" w:pos="720"/>
        </w:tabs>
        <w:spacing w:after="0" w:line="240" w:lineRule="exact"/>
        <w:ind w:left="720" w:hanging="432"/>
        <w:jc w:val="both"/>
        <w:rPr>
          <w:rFonts w:ascii="Arial" w:eastAsia="Times New Roman" w:hAnsi="Arial" w:cs="Arial"/>
          <w:b/>
          <w:sz w:val="18"/>
          <w:szCs w:val="18"/>
          <w:lang w:eastAsia="es-ES"/>
        </w:rPr>
      </w:pPr>
      <w:r w:rsidRPr="00774E71">
        <w:rPr>
          <w:rFonts w:ascii="Arial" w:eastAsia="Times New Roman" w:hAnsi="Arial" w:cs="Arial"/>
          <w:b/>
          <w:sz w:val="18"/>
          <w:szCs w:val="18"/>
          <w:lang w:eastAsia="es-ES"/>
        </w:rPr>
        <w:tab/>
        <w:t>Estimaciones y Deterioros</w:t>
      </w:r>
    </w:p>
    <w:p w14:paraId="44E82591" w14:textId="38C79C8B" w:rsidR="00FD6AA2" w:rsidRPr="00774E71" w:rsidRDefault="00FD6AA2" w:rsidP="00FD6AA2">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10.</w:t>
      </w:r>
      <w:r w:rsidRPr="00774E71">
        <w:rPr>
          <w:rFonts w:ascii="Arial" w:eastAsia="Times New Roman" w:hAnsi="Arial" w:cs="Arial"/>
          <w:sz w:val="18"/>
          <w:szCs w:val="18"/>
          <w:lang w:eastAsia="es-ES"/>
        </w:rPr>
        <w:tab/>
      </w:r>
      <w:r w:rsidR="00B1339B">
        <w:rPr>
          <w:rFonts w:ascii="Arial" w:eastAsia="Times New Roman" w:hAnsi="Arial" w:cs="Arial"/>
          <w:sz w:val="18"/>
          <w:szCs w:val="18"/>
          <w:lang w:eastAsia="es-ES"/>
        </w:rPr>
        <w:t>Continua el Instituto en los trabajos para estar en disponibilidad de realizar la depreciación de los bienes muebles.</w:t>
      </w:r>
    </w:p>
    <w:p w14:paraId="4BCAE656" w14:textId="77777777" w:rsidR="00A177DC" w:rsidRPr="00A177DC" w:rsidRDefault="007A6B96" w:rsidP="00A177DC">
      <w:pPr>
        <w:tabs>
          <w:tab w:val="left" w:pos="720"/>
        </w:tabs>
        <w:spacing w:after="0" w:line="240" w:lineRule="exact"/>
        <w:ind w:left="720" w:hanging="432"/>
        <w:jc w:val="both"/>
        <w:rPr>
          <w:rFonts w:ascii="Arial" w:eastAsia="Times New Roman" w:hAnsi="Arial" w:cs="Arial"/>
          <w:sz w:val="18"/>
          <w:szCs w:val="18"/>
          <w:lang w:eastAsia="es-ES"/>
        </w:rPr>
      </w:pPr>
      <w:r>
        <w:rPr>
          <w:rFonts w:ascii="Arial" w:eastAsia="Times New Roman" w:hAnsi="Arial" w:cs="Arial"/>
          <w:sz w:val="18"/>
          <w:szCs w:val="18"/>
          <w:lang w:eastAsia="es-ES"/>
        </w:rPr>
        <w:tab/>
      </w:r>
      <w:r w:rsidR="00A177DC" w:rsidRPr="00A177DC">
        <w:rPr>
          <w:rFonts w:ascii="Arial" w:eastAsia="Times New Roman" w:hAnsi="Arial" w:cs="Arial"/>
          <w:sz w:val="18"/>
          <w:szCs w:val="18"/>
          <w:lang w:eastAsia="es-ES"/>
        </w:rPr>
        <w:t>Se hace mención que en el primer trimestre se efectuaron los registros de baja de bienes muebles correspondiente al ejercicio 2020, de acuerdo con las actas circunstanciadas de fecha 18 de diciembre 2020 y de fecha 23 de abril de 2022. También se realizaron registro por la baja de bienes muebles que corresponden al ejercicio 2021, con Acta Circunstanciada de fecha 14 de febrero de 2022.</w:t>
      </w:r>
    </w:p>
    <w:p w14:paraId="413EAF21" w14:textId="45572448" w:rsidR="00BE6062" w:rsidRDefault="00BE6062" w:rsidP="00FD6AA2">
      <w:pPr>
        <w:tabs>
          <w:tab w:val="left" w:pos="720"/>
        </w:tabs>
        <w:spacing w:after="0" w:line="240" w:lineRule="exact"/>
        <w:ind w:left="720" w:hanging="432"/>
        <w:jc w:val="both"/>
        <w:rPr>
          <w:rFonts w:ascii="Arial" w:eastAsia="Times New Roman" w:hAnsi="Arial" w:cs="Arial"/>
          <w:sz w:val="18"/>
          <w:szCs w:val="18"/>
          <w:lang w:eastAsia="es-ES"/>
        </w:rPr>
      </w:pPr>
    </w:p>
    <w:p w14:paraId="3B17C482" w14:textId="77777777" w:rsidR="00A177DC" w:rsidRDefault="00A177DC" w:rsidP="00FD6AA2">
      <w:pPr>
        <w:tabs>
          <w:tab w:val="left" w:pos="720"/>
        </w:tabs>
        <w:spacing w:after="0" w:line="240" w:lineRule="exact"/>
        <w:ind w:left="720" w:hanging="432"/>
        <w:jc w:val="both"/>
        <w:rPr>
          <w:rFonts w:ascii="Arial" w:eastAsia="Times New Roman" w:hAnsi="Arial" w:cs="Arial"/>
          <w:sz w:val="18"/>
          <w:szCs w:val="18"/>
          <w:lang w:eastAsia="es-ES"/>
        </w:rPr>
      </w:pPr>
    </w:p>
    <w:p w14:paraId="1E906069" w14:textId="172A7EBC" w:rsidR="00FD6AA2" w:rsidRDefault="00FD6AA2" w:rsidP="00FD6AA2">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b/>
          <w:sz w:val="18"/>
          <w:szCs w:val="18"/>
          <w:lang w:eastAsia="es-ES"/>
        </w:rPr>
        <w:t>Otros Activos</w:t>
      </w:r>
    </w:p>
    <w:p w14:paraId="23CF6949" w14:textId="77777777" w:rsidR="00FD6AA2" w:rsidRDefault="00FD6AA2" w:rsidP="00FD6AA2">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11.</w:t>
      </w:r>
      <w:r w:rsidRPr="00774E71">
        <w:rPr>
          <w:rFonts w:ascii="Arial" w:eastAsia="Times New Roman" w:hAnsi="Arial" w:cs="Arial"/>
          <w:sz w:val="18"/>
          <w:szCs w:val="18"/>
          <w:lang w:eastAsia="es-ES"/>
        </w:rPr>
        <w:tab/>
        <w:t>No se tuvieron otros activos.</w:t>
      </w:r>
    </w:p>
    <w:p w14:paraId="6706DC23" w14:textId="77777777" w:rsidR="00FD6AA2" w:rsidRDefault="00FD6AA2" w:rsidP="00FD6AA2">
      <w:pPr>
        <w:tabs>
          <w:tab w:val="left" w:pos="720"/>
        </w:tabs>
        <w:spacing w:after="0" w:line="240" w:lineRule="exact"/>
        <w:ind w:left="720" w:hanging="432"/>
        <w:jc w:val="both"/>
        <w:rPr>
          <w:rFonts w:ascii="Arial" w:eastAsia="Times New Roman" w:hAnsi="Arial" w:cs="Arial"/>
          <w:sz w:val="18"/>
          <w:szCs w:val="18"/>
          <w:lang w:eastAsia="es-ES"/>
        </w:rPr>
      </w:pPr>
    </w:p>
    <w:p w14:paraId="0D381F45" w14:textId="77777777" w:rsidR="00FD6AA2" w:rsidRPr="00774E71" w:rsidRDefault="00FD6AA2" w:rsidP="00FD6AA2">
      <w:pPr>
        <w:tabs>
          <w:tab w:val="left" w:pos="720"/>
        </w:tabs>
        <w:spacing w:after="0" w:line="240" w:lineRule="exact"/>
        <w:ind w:left="720" w:hanging="432"/>
        <w:jc w:val="both"/>
        <w:rPr>
          <w:rFonts w:ascii="Arial" w:eastAsia="Times New Roman" w:hAnsi="Arial" w:cs="Arial"/>
          <w:sz w:val="18"/>
          <w:szCs w:val="18"/>
          <w:lang w:eastAsia="es-ES"/>
        </w:rPr>
      </w:pPr>
    </w:p>
    <w:p w14:paraId="3D144F1E" w14:textId="11150E6C" w:rsidR="00FD6AA2" w:rsidRDefault="00FD6AA2" w:rsidP="00FD6AA2">
      <w:pPr>
        <w:tabs>
          <w:tab w:val="left" w:pos="720"/>
        </w:tabs>
        <w:spacing w:after="0" w:line="240" w:lineRule="exact"/>
        <w:ind w:left="432" w:hanging="432"/>
        <w:jc w:val="both"/>
        <w:rPr>
          <w:rFonts w:ascii="Arial" w:eastAsia="Times New Roman" w:hAnsi="Arial" w:cs="Arial"/>
          <w:b/>
          <w:sz w:val="18"/>
          <w:szCs w:val="18"/>
          <w:lang w:eastAsia="es-ES"/>
        </w:rPr>
      </w:pPr>
      <w:r w:rsidRPr="00774E71">
        <w:rPr>
          <w:rFonts w:ascii="Arial" w:eastAsia="Times New Roman" w:hAnsi="Arial" w:cs="Arial"/>
          <w:b/>
          <w:sz w:val="18"/>
          <w:szCs w:val="18"/>
          <w:lang w:eastAsia="es-ES"/>
        </w:rPr>
        <w:t>Pasivo</w:t>
      </w:r>
    </w:p>
    <w:p w14:paraId="6FD70273" w14:textId="77777777" w:rsidR="00BE6062" w:rsidRPr="00774E71" w:rsidRDefault="00BE6062" w:rsidP="00FD6AA2">
      <w:pPr>
        <w:tabs>
          <w:tab w:val="left" w:pos="720"/>
        </w:tabs>
        <w:spacing w:after="0" w:line="240" w:lineRule="exact"/>
        <w:ind w:left="432" w:hanging="432"/>
        <w:jc w:val="both"/>
        <w:rPr>
          <w:rFonts w:ascii="Arial" w:eastAsia="Times New Roman" w:hAnsi="Arial" w:cs="Arial"/>
          <w:b/>
          <w:sz w:val="18"/>
          <w:szCs w:val="18"/>
          <w:lang w:eastAsia="es-ES"/>
        </w:rPr>
      </w:pPr>
    </w:p>
    <w:p w14:paraId="6580BDB6" w14:textId="37FE729E" w:rsidR="00FD6AA2" w:rsidRPr="00767688" w:rsidRDefault="00FD6AA2" w:rsidP="005B6DCD">
      <w:pPr>
        <w:numPr>
          <w:ilvl w:val="0"/>
          <w:numId w:val="35"/>
        </w:numPr>
        <w:tabs>
          <w:tab w:val="left" w:pos="720"/>
        </w:tabs>
        <w:spacing w:after="0" w:line="240" w:lineRule="exact"/>
        <w:jc w:val="both"/>
        <w:rPr>
          <w:rFonts w:ascii="Arial" w:eastAsia="Times New Roman" w:hAnsi="Arial" w:cs="Arial"/>
          <w:sz w:val="18"/>
          <w:szCs w:val="18"/>
          <w:lang w:eastAsia="es-ES"/>
        </w:rPr>
      </w:pPr>
      <w:r w:rsidRPr="00C55923">
        <w:rPr>
          <w:rFonts w:ascii="Arial" w:eastAsia="Times New Roman" w:hAnsi="Arial" w:cs="Arial"/>
          <w:sz w:val="18"/>
          <w:szCs w:val="18"/>
          <w:lang w:eastAsia="es-ES"/>
        </w:rPr>
        <w:t>Relación de cuentas y documentos por pagar:</w:t>
      </w:r>
      <w:r w:rsidRPr="003D4603">
        <w:rPr>
          <w:noProof/>
        </w:rPr>
        <w:t xml:space="preserve"> </w:t>
      </w:r>
    </w:p>
    <w:p w14:paraId="16FAEB93" w14:textId="61E55CA1" w:rsidR="00FD6AA2" w:rsidRPr="00774E71" w:rsidRDefault="00FD6AA2" w:rsidP="00FD6AA2">
      <w:pPr>
        <w:tabs>
          <w:tab w:val="left" w:pos="720"/>
        </w:tabs>
        <w:spacing w:after="0" w:line="240" w:lineRule="exact"/>
        <w:ind w:left="288"/>
        <w:jc w:val="both"/>
        <w:rPr>
          <w:rFonts w:ascii="Arial" w:eastAsia="Times New Roman" w:hAnsi="Arial" w:cs="Arial"/>
          <w:sz w:val="18"/>
          <w:szCs w:val="18"/>
          <w:lang w:eastAsia="es-ES"/>
        </w:rPr>
      </w:pPr>
    </w:p>
    <w:tbl>
      <w:tblPr>
        <w:tblW w:w="8320" w:type="dxa"/>
        <w:tblInd w:w="512" w:type="dxa"/>
        <w:tblLook w:val="04A0" w:firstRow="1" w:lastRow="0" w:firstColumn="1" w:lastColumn="0" w:noHBand="0" w:noVBand="1"/>
      </w:tblPr>
      <w:tblGrid>
        <w:gridCol w:w="3280"/>
        <w:gridCol w:w="2460"/>
        <w:gridCol w:w="2580"/>
      </w:tblGrid>
      <w:tr w:rsidR="00FD6AA2" w:rsidRPr="007D5B42" w14:paraId="51519E31" w14:textId="77777777" w:rsidTr="005B6DCD">
        <w:trPr>
          <w:trHeight w:val="240"/>
        </w:trPr>
        <w:tc>
          <w:tcPr>
            <w:tcW w:w="3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C34EE" w14:textId="2282158F" w:rsidR="00FD6AA2" w:rsidRPr="007D5B42" w:rsidRDefault="007C4D8E" w:rsidP="005B6DCD">
            <w:pPr>
              <w:spacing w:after="0" w:line="240" w:lineRule="auto"/>
              <w:rPr>
                <w:rFonts w:ascii="Arial" w:eastAsia="Times New Roman" w:hAnsi="Arial" w:cs="Arial"/>
                <w:b/>
                <w:bCs/>
                <w:color w:val="000000"/>
                <w:sz w:val="18"/>
                <w:szCs w:val="18"/>
                <w:lang w:val="en-US"/>
              </w:rPr>
            </w:pPr>
            <w:r w:rsidRPr="007D5B42">
              <w:rPr>
                <w:rFonts w:ascii="Arial" w:eastAsia="Times New Roman" w:hAnsi="Arial" w:cs="Arial"/>
                <w:b/>
                <w:bCs/>
                <w:color w:val="000000"/>
                <w:sz w:val="18"/>
                <w:szCs w:val="18"/>
                <w:lang w:val="en-US"/>
              </w:rPr>
              <w:t>CONCEPTO</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14:paraId="41F74FB9" w14:textId="42755353" w:rsidR="00FD6AA2" w:rsidRPr="007D5B42" w:rsidRDefault="00BE6062" w:rsidP="005B6DCD">
            <w:pPr>
              <w:spacing w:after="0" w:line="240" w:lineRule="auto"/>
              <w:jc w:val="center"/>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2023</w:t>
            </w:r>
          </w:p>
        </w:tc>
        <w:tc>
          <w:tcPr>
            <w:tcW w:w="2580" w:type="dxa"/>
            <w:tcBorders>
              <w:top w:val="single" w:sz="4" w:space="0" w:color="auto"/>
              <w:left w:val="nil"/>
              <w:bottom w:val="single" w:sz="4" w:space="0" w:color="auto"/>
              <w:right w:val="single" w:sz="4" w:space="0" w:color="auto"/>
            </w:tcBorders>
            <w:shd w:val="clear" w:color="auto" w:fill="auto"/>
            <w:noWrap/>
            <w:vAlign w:val="bottom"/>
            <w:hideMark/>
          </w:tcPr>
          <w:p w14:paraId="47BA4E10" w14:textId="0668C15E" w:rsidR="00FD6AA2" w:rsidRPr="007D5B42" w:rsidRDefault="00BE6062" w:rsidP="005B6DCD">
            <w:pPr>
              <w:spacing w:after="0" w:line="240" w:lineRule="auto"/>
              <w:jc w:val="center"/>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2022</w:t>
            </w:r>
          </w:p>
        </w:tc>
      </w:tr>
      <w:tr w:rsidR="00FD6AA2" w:rsidRPr="007D5B42" w14:paraId="7B259540" w14:textId="77777777" w:rsidTr="005B6DCD">
        <w:trPr>
          <w:trHeight w:val="240"/>
        </w:trPr>
        <w:tc>
          <w:tcPr>
            <w:tcW w:w="3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EAA99" w14:textId="77777777" w:rsidR="00FD6AA2" w:rsidRPr="007D5B42" w:rsidRDefault="00FD6AA2" w:rsidP="005B6DCD">
            <w:pPr>
              <w:spacing w:after="0" w:line="240" w:lineRule="auto"/>
              <w:rPr>
                <w:rFonts w:ascii="Arial" w:eastAsia="Times New Roman" w:hAnsi="Arial" w:cs="Arial"/>
                <w:color w:val="000000"/>
                <w:sz w:val="18"/>
                <w:szCs w:val="18"/>
                <w:lang w:val="en-US"/>
              </w:rPr>
            </w:pPr>
            <w:r w:rsidRPr="007D5B42">
              <w:rPr>
                <w:rFonts w:ascii="Arial" w:eastAsia="Times New Roman" w:hAnsi="Arial" w:cs="Arial"/>
                <w:color w:val="000000"/>
                <w:sz w:val="18"/>
                <w:szCs w:val="18"/>
                <w:lang w:val="en-US"/>
              </w:rPr>
              <w:t>PASIVO CIRCULANTE</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14:paraId="70537F87" w14:textId="17E9C89A" w:rsidR="00FD6AA2" w:rsidRPr="007D5B42" w:rsidRDefault="00FD6AA2" w:rsidP="007C4D8E">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xml:space="preserve">$ </w:t>
            </w:r>
            <w:r w:rsidR="007C4D8E">
              <w:rPr>
                <w:rFonts w:ascii="Arial" w:eastAsia="Times New Roman" w:hAnsi="Arial" w:cs="Arial"/>
                <w:color w:val="000000"/>
                <w:sz w:val="18"/>
                <w:szCs w:val="18"/>
                <w:lang w:val="en-US"/>
              </w:rPr>
              <w:t>5</w:t>
            </w:r>
            <w:r>
              <w:rPr>
                <w:rFonts w:ascii="Arial" w:eastAsia="Times New Roman" w:hAnsi="Arial" w:cs="Arial"/>
                <w:color w:val="000000"/>
                <w:sz w:val="18"/>
                <w:szCs w:val="18"/>
                <w:lang w:val="en-US"/>
              </w:rPr>
              <w:t>,</w:t>
            </w:r>
            <w:r w:rsidR="007C4D8E">
              <w:rPr>
                <w:rFonts w:ascii="Arial" w:eastAsia="Times New Roman" w:hAnsi="Arial" w:cs="Arial"/>
                <w:color w:val="000000"/>
                <w:sz w:val="18"/>
                <w:szCs w:val="18"/>
                <w:lang w:val="en-US"/>
              </w:rPr>
              <w:t>275</w:t>
            </w:r>
            <w:r>
              <w:rPr>
                <w:rFonts w:ascii="Arial" w:eastAsia="Times New Roman" w:hAnsi="Arial" w:cs="Arial"/>
                <w:color w:val="000000"/>
                <w:sz w:val="18"/>
                <w:szCs w:val="18"/>
                <w:lang w:val="en-US"/>
              </w:rPr>
              <w:t>,</w:t>
            </w:r>
            <w:r w:rsidR="007C4D8E">
              <w:rPr>
                <w:rFonts w:ascii="Arial" w:eastAsia="Times New Roman" w:hAnsi="Arial" w:cs="Arial"/>
                <w:color w:val="000000"/>
                <w:sz w:val="18"/>
                <w:szCs w:val="18"/>
                <w:lang w:val="en-US"/>
              </w:rPr>
              <w:t>831</w:t>
            </w:r>
          </w:p>
        </w:tc>
        <w:tc>
          <w:tcPr>
            <w:tcW w:w="2580" w:type="dxa"/>
            <w:tcBorders>
              <w:top w:val="single" w:sz="4" w:space="0" w:color="auto"/>
              <w:left w:val="nil"/>
              <w:bottom w:val="single" w:sz="4" w:space="0" w:color="auto"/>
              <w:right w:val="single" w:sz="4" w:space="0" w:color="auto"/>
            </w:tcBorders>
            <w:shd w:val="clear" w:color="auto" w:fill="auto"/>
            <w:noWrap/>
            <w:vAlign w:val="bottom"/>
            <w:hideMark/>
          </w:tcPr>
          <w:p w14:paraId="4E5056FA" w14:textId="6DD6912B" w:rsidR="00FD6AA2" w:rsidRPr="007D5B42" w:rsidRDefault="00FD6AA2" w:rsidP="00BE6062">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xml:space="preserve">$ </w:t>
            </w:r>
            <w:r w:rsidR="00BE6062">
              <w:rPr>
                <w:rFonts w:ascii="Arial" w:eastAsia="Times New Roman" w:hAnsi="Arial" w:cs="Arial"/>
                <w:color w:val="000000"/>
                <w:sz w:val="18"/>
                <w:szCs w:val="18"/>
                <w:lang w:val="en-US"/>
              </w:rPr>
              <w:t>4</w:t>
            </w:r>
            <w:r>
              <w:rPr>
                <w:rFonts w:ascii="Arial" w:eastAsia="Times New Roman" w:hAnsi="Arial" w:cs="Arial"/>
                <w:color w:val="000000"/>
                <w:sz w:val="18"/>
                <w:szCs w:val="18"/>
                <w:lang w:val="en-US"/>
              </w:rPr>
              <w:t>,</w:t>
            </w:r>
            <w:r w:rsidR="00BE6062">
              <w:rPr>
                <w:rFonts w:ascii="Arial" w:eastAsia="Times New Roman" w:hAnsi="Arial" w:cs="Arial"/>
                <w:color w:val="000000"/>
                <w:sz w:val="18"/>
                <w:szCs w:val="18"/>
                <w:lang w:val="en-US"/>
              </w:rPr>
              <w:t>375</w:t>
            </w:r>
            <w:r>
              <w:rPr>
                <w:rFonts w:ascii="Arial" w:eastAsia="Times New Roman" w:hAnsi="Arial" w:cs="Arial"/>
                <w:color w:val="000000"/>
                <w:sz w:val="18"/>
                <w:szCs w:val="18"/>
                <w:lang w:val="en-US"/>
              </w:rPr>
              <w:t>,</w:t>
            </w:r>
            <w:r w:rsidR="00BE6062">
              <w:rPr>
                <w:rFonts w:ascii="Arial" w:eastAsia="Times New Roman" w:hAnsi="Arial" w:cs="Arial"/>
                <w:color w:val="000000"/>
                <w:sz w:val="18"/>
                <w:szCs w:val="18"/>
                <w:lang w:val="en-US"/>
              </w:rPr>
              <w:t>803</w:t>
            </w:r>
          </w:p>
        </w:tc>
      </w:tr>
      <w:tr w:rsidR="00FD6AA2" w:rsidRPr="007D5B42" w14:paraId="6BDD81CB" w14:textId="77777777" w:rsidTr="005B6DCD">
        <w:trPr>
          <w:trHeight w:val="240"/>
        </w:trPr>
        <w:tc>
          <w:tcPr>
            <w:tcW w:w="3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BAFAF" w14:textId="77777777" w:rsidR="00FD6AA2" w:rsidRPr="007D5B42" w:rsidRDefault="00FD6AA2" w:rsidP="005B6DCD">
            <w:pPr>
              <w:spacing w:after="0" w:line="240" w:lineRule="auto"/>
              <w:rPr>
                <w:rFonts w:ascii="Arial" w:eastAsia="Times New Roman" w:hAnsi="Arial" w:cs="Arial"/>
                <w:color w:val="000000"/>
                <w:sz w:val="18"/>
                <w:szCs w:val="18"/>
                <w:lang w:val="en-US"/>
              </w:rPr>
            </w:pPr>
            <w:r w:rsidRPr="007D5B42">
              <w:rPr>
                <w:rFonts w:ascii="Arial" w:eastAsia="Times New Roman" w:hAnsi="Arial" w:cs="Arial"/>
                <w:color w:val="000000"/>
                <w:sz w:val="18"/>
                <w:szCs w:val="18"/>
                <w:lang w:val="en-US"/>
              </w:rPr>
              <w:t>PASIVO NO CIRCULANTE</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14:paraId="65EFBB17" w14:textId="77777777" w:rsidR="00FD6AA2" w:rsidRPr="007D5B42" w:rsidRDefault="00FD6AA2" w:rsidP="005B6DCD">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$ 0</w:t>
            </w:r>
          </w:p>
        </w:tc>
        <w:tc>
          <w:tcPr>
            <w:tcW w:w="2580" w:type="dxa"/>
            <w:tcBorders>
              <w:top w:val="single" w:sz="4" w:space="0" w:color="auto"/>
              <w:left w:val="nil"/>
              <w:bottom w:val="single" w:sz="4" w:space="0" w:color="auto"/>
              <w:right w:val="single" w:sz="4" w:space="0" w:color="auto"/>
            </w:tcBorders>
            <w:shd w:val="clear" w:color="auto" w:fill="auto"/>
            <w:noWrap/>
            <w:vAlign w:val="bottom"/>
            <w:hideMark/>
          </w:tcPr>
          <w:p w14:paraId="38E95E90" w14:textId="77777777" w:rsidR="00FD6AA2" w:rsidRPr="007D5B42" w:rsidRDefault="00FD6AA2" w:rsidP="005B6DCD">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$ 0</w:t>
            </w:r>
          </w:p>
        </w:tc>
      </w:tr>
      <w:tr w:rsidR="00FD6AA2" w:rsidRPr="007D5B42" w14:paraId="2D8E4007" w14:textId="77777777" w:rsidTr="005B6DCD">
        <w:trPr>
          <w:trHeight w:val="240"/>
        </w:trPr>
        <w:tc>
          <w:tcPr>
            <w:tcW w:w="32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BC92D87" w14:textId="40513159" w:rsidR="00FD6AA2" w:rsidRPr="007D5B42" w:rsidRDefault="007C4D8E" w:rsidP="005B6DCD">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SUMA DE PASIVO</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14:paraId="5FE4535B" w14:textId="21A914CE" w:rsidR="00FD6AA2" w:rsidRPr="007D5B42" w:rsidRDefault="007C4D8E" w:rsidP="007C4D8E">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5</w:t>
            </w:r>
            <w:r w:rsidR="00FD6AA2">
              <w:rPr>
                <w:rFonts w:ascii="Arial" w:eastAsia="Times New Roman" w:hAnsi="Arial" w:cs="Arial"/>
                <w:b/>
                <w:bCs/>
                <w:color w:val="000000"/>
                <w:sz w:val="18"/>
                <w:szCs w:val="18"/>
                <w:lang w:val="en-US"/>
              </w:rPr>
              <w:t>,</w:t>
            </w:r>
            <w:r>
              <w:rPr>
                <w:rFonts w:ascii="Arial" w:eastAsia="Times New Roman" w:hAnsi="Arial" w:cs="Arial"/>
                <w:b/>
                <w:bCs/>
                <w:color w:val="000000"/>
                <w:sz w:val="18"/>
                <w:szCs w:val="18"/>
                <w:lang w:val="en-US"/>
              </w:rPr>
              <w:t>275</w:t>
            </w:r>
            <w:r w:rsidR="00FD6AA2">
              <w:rPr>
                <w:rFonts w:ascii="Arial" w:eastAsia="Times New Roman" w:hAnsi="Arial" w:cs="Arial"/>
                <w:b/>
                <w:bCs/>
                <w:color w:val="000000"/>
                <w:sz w:val="18"/>
                <w:szCs w:val="18"/>
                <w:lang w:val="en-US"/>
              </w:rPr>
              <w:t>,</w:t>
            </w:r>
            <w:r>
              <w:rPr>
                <w:rFonts w:ascii="Arial" w:eastAsia="Times New Roman" w:hAnsi="Arial" w:cs="Arial"/>
                <w:b/>
                <w:bCs/>
                <w:color w:val="000000"/>
                <w:sz w:val="18"/>
                <w:szCs w:val="18"/>
                <w:lang w:val="en-US"/>
              </w:rPr>
              <w:t>831</w:t>
            </w:r>
          </w:p>
        </w:tc>
        <w:tc>
          <w:tcPr>
            <w:tcW w:w="2580" w:type="dxa"/>
            <w:tcBorders>
              <w:top w:val="single" w:sz="4" w:space="0" w:color="auto"/>
              <w:left w:val="nil"/>
              <w:bottom w:val="single" w:sz="4" w:space="0" w:color="auto"/>
              <w:right w:val="single" w:sz="4" w:space="0" w:color="auto"/>
            </w:tcBorders>
            <w:shd w:val="clear" w:color="auto" w:fill="auto"/>
            <w:noWrap/>
            <w:vAlign w:val="bottom"/>
            <w:hideMark/>
          </w:tcPr>
          <w:p w14:paraId="555EB68E" w14:textId="43A5CAC3" w:rsidR="00FD6AA2" w:rsidRPr="007D5B42" w:rsidRDefault="00BE6062" w:rsidP="00BE6062">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4</w:t>
            </w:r>
            <w:r w:rsidR="00FD6AA2">
              <w:rPr>
                <w:rFonts w:ascii="Arial" w:eastAsia="Times New Roman" w:hAnsi="Arial" w:cs="Arial"/>
                <w:b/>
                <w:bCs/>
                <w:color w:val="000000"/>
                <w:sz w:val="18"/>
                <w:szCs w:val="18"/>
                <w:lang w:val="en-US"/>
              </w:rPr>
              <w:t>,</w:t>
            </w:r>
            <w:r>
              <w:rPr>
                <w:rFonts w:ascii="Arial" w:eastAsia="Times New Roman" w:hAnsi="Arial" w:cs="Arial"/>
                <w:b/>
                <w:bCs/>
                <w:color w:val="000000"/>
                <w:sz w:val="18"/>
                <w:szCs w:val="18"/>
                <w:lang w:val="en-US"/>
              </w:rPr>
              <w:t>375</w:t>
            </w:r>
            <w:r w:rsidR="00FD6AA2">
              <w:rPr>
                <w:rFonts w:ascii="Arial" w:eastAsia="Times New Roman" w:hAnsi="Arial" w:cs="Arial"/>
                <w:b/>
                <w:bCs/>
                <w:color w:val="000000"/>
                <w:sz w:val="18"/>
                <w:szCs w:val="18"/>
                <w:lang w:val="en-US"/>
              </w:rPr>
              <w:t>,</w:t>
            </w:r>
            <w:r>
              <w:rPr>
                <w:rFonts w:ascii="Arial" w:eastAsia="Times New Roman" w:hAnsi="Arial" w:cs="Arial"/>
                <w:b/>
                <w:bCs/>
                <w:color w:val="000000"/>
                <w:sz w:val="18"/>
                <w:szCs w:val="18"/>
                <w:lang w:val="en-US"/>
              </w:rPr>
              <w:t>803</w:t>
            </w:r>
          </w:p>
        </w:tc>
      </w:tr>
    </w:tbl>
    <w:p w14:paraId="453B093C" w14:textId="77777777" w:rsidR="00FD6AA2" w:rsidRDefault="00FD6AA2" w:rsidP="00FD6AA2">
      <w:pPr>
        <w:tabs>
          <w:tab w:val="left" w:pos="720"/>
        </w:tabs>
        <w:spacing w:after="0" w:line="240" w:lineRule="exact"/>
        <w:ind w:left="288"/>
        <w:jc w:val="both"/>
        <w:rPr>
          <w:rFonts w:ascii="Arial" w:eastAsia="Times New Roman" w:hAnsi="Arial" w:cs="Arial"/>
          <w:sz w:val="18"/>
          <w:szCs w:val="18"/>
          <w:lang w:eastAsia="es-ES"/>
        </w:rPr>
      </w:pPr>
    </w:p>
    <w:tbl>
      <w:tblPr>
        <w:tblW w:w="8200" w:type="dxa"/>
        <w:tblInd w:w="600" w:type="dxa"/>
        <w:tblLook w:val="04A0" w:firstRow="1" w:lastRow="0" w:firstColumn="1" w:lastColumn="0" w:noHBand="0" w:noVBand="1"/>
      </w:tblPr>
      <w:tblGrid>
        <w:gridCol w:w="8200"/>
      </w:tblGrid>
      <w:tr w:rsidR="00FD6AA2" w:rsidRPr="007D5B42" w14:paraId="58BB225A" w14:textId="77777777" w:rsidTr="005B6DCD">
        <w:trPr>
          <w:trHeight w:val="223"/>
        </w:trPr>
        <w:tc>
          <w:tcPr>
            <w:tcW w:w="8200" w:type="dxa"/>
            <w:tcBorders>
              <w:top w:val="nil"/>
              <w:left w:val="nil"/>
              <w:bottom w:val="nil"/>
              <w:right w:val="nil"/>
            </w:tcBorders>
            <w:shd w:val="clear" w:color="auto" w:fill="auto"/>
            <w:noWrap/>
            <w:vAlign w:val="bottom"/>
            <w:hideMark/>
          </w:tcPr>
          <w:p w14:paraId="086E81EA" w14:textId="77777777" w:rsidR="00462778" w:rsidRDefault="00462778" w:rsidP="005B6DCD">
            <w:pPr>
              <w:spacing w:after="0" w:line="240" w:lineRule="auto"/>
              <w:rPr>
                <w:rFonts w:ascii="Arial" w:eastAsia="Times New Roman" w:hAnsi="Arial" w:cs="Arial"/>
                <w:b/>
                <w:bCs/>
                <w:color w:val="000000"/>
                <w:sz w:val="18"/>
                <w:szCs w:val="18"/>
                <w:lang w:val="en-US"/>
              </w:rPr>
            </w:pPr>
          </w:p>
          <w:p w14:paraId="4D0E51EA" w14:textId="77777777" w:rsidR="00462778" w:rsidRDefault="00462778" w:rsidP="005B6DCD">
            <w:pPr>
              <w:spacing w:after="0" w:line="240" w:lineRule="auto"/>
              <w:rPr>
                <w:rFonts w:ascii="Arial" w:eastAsia="Times New Roman" w:hAnsi="Arial" w:cs="Arial"/>
                <w:b/>
                <w:bCs/>
                <w:color w:val="000000"/>
                <w:sz w:val="18"/>
                <w:szCs w:val="18"/>
                <w:lang w:val="en-US"/>
              </w:rPr>
            </w:pPr>
          </w:p>
          <w:p w14:paraId="4208D8D3" w14:textId="77777777" w:rsidR="00462778" w:rsidRDefault="00462778" w:rsidP="005B6DCD">
            <w:pPr>
              <w:spacing w:after="0" w:line="240" w:lineRule="auto"/>
              <w:rPr>
                <w:rFonts w:ascii="Arial" w:eastAsia="Times New Roman" w:hAnsi="Arial" w:cs="Arial"/>
                <w:b/>
                <w:bCs/>
                <w:color w:val="000000"/>
                <w:sz w:val="18"/>
                <w:szCs w:val="18"/>
                <w:lang w:val="en-US"/>
              </w:rPr>
            </w:pPr>
          </w:p>
          <w:p w14:paraId="257ADD69" w14:textId="77777777" w:rsidR="007C4D8E" w:rsidRDefault="007C4D8E" w:rsidP="005B6DCD">
            <w:pPr>
              <w:spacing w:after="0" w:line="240" w:lineRule="auto"/>
              <w:rPr>
                <w:rFonts w:ascii="Arial" w:eastAsia="Times New Roman" w:hAnsi="Arial" w:cs="Arial"/>
                <w:b/>
                <w:bCs/>
                <w:color w:val="000000"/>
                <w:sz w:val="18"/>
                <w:szCs w:val="18"/>
                <w:lang w:val="en-US"/>
              </w:rPr>
            </w:pPr>
          </w:p>
          <w:p w14:paraId="04DE2196" w14:textId="58894723" w:rsidR="00FD6AA2" w:rsidRPr="007D5B42" w:rsidRDefault="00FD6AA2" w:rsidP="005B6DCD">
            <w:pPr>
              <w:spacing w:after="0" w:line="240" w:lineRule="auto"/>
              <w:rPr>
                <w:rFonts w:ascii="Arial" w:eastAsia="Times New Roman" w:hAnsi="Arial" w:cs="Arial"/>
                <w:b/>
                <w:bCs/>
                <w:color w:val="000000"/>
                <w:sz w:val="18"/>
                <w:szCs w:val="18"/>
                <w:lang w:val="en-US"/>
              </w:rPr>
            </w:pPr>
            <w:proofErr w:type="spellStart"/>
            <w:r w:rsidRPr="007D5B42">
              <w:rPr>
                <w:rFonts w:ascii="Arial" w:eastAsia="Times New Roman" w:hAnsi="Arial" w:cs="Arial"/>
                <w:b/>
                <w:bCs/>
                <w:color w:val="000000"/>
                <w:sz w:val="18"/>
                <w:szCs w:val="18"/>
                <w:lang w:val="en-US"/>
              </w:rPr>
              <w:t>Pasivo</w:t>
            </w:r>
            <w:proofErr w:type="spellEnd"/>
            <w:r w:rsidRPr="007D5B42">
              <w:rPr>
                <w:rFonts w:ascii="Arial" w:eastAsia="Times New Roman" w:hAnsi="Arial" w:cs="Arial"/>
                <w:b/>
                <w:bCs/>
                <w:color w:val="000000"/>
                <w:sz w:val="18"/>
                <w:szCs w:val="18"/>
                <w:lang w:val="en-US"/>
              </w:rPr>
              <w:t xml:space="preserve"> </w:t>
            </w:r>
            <w:proofErr w:type="spellStart"/>
            <w:r w:rsidRPr="007D5B42">
              <w:rPr>
                <w:rFonts w:ascii="Arial" w:eastAsia="Times New Roman" w:hAnsi="Arial" w:cs="Arial"/>
                <w:b/>
                <w:bCs/>
                <w:color w:val="000000"/>
                <w:sz w:val="18"/>
                <w:szCs w:val="18"/>
                <w:lang w:val="en-US"/>
              </w:rPr>
              <w:t>Circulante</w:t>
            </w:r>
            <w:proofErr w:type="spellEnd"/>
          </w:p>
        </w:tc>
      </w:tr>
      <w:tr w:rsidR="00FD6AA2" w:rsidRPr="007D5B42" w14:paraId="0CE8D02B" w14:textId="77777777" w:rsidTr="005B6DCD">
        <w:trPr>
          <w:trHeight w:val="223"/>
        </w:trPr>
        <w:tc>
          <w:tcPr>
            <w:tcW w:w="8200" w:type="dxa"/>
            <w:tcBorders>
              <w:top w:val="nil"/>
              <w:left w:val="nil"/>
              <w:bottom w:val="nil"/>
              <w:right w:val="nil"/>
            </w:tcBorders>
            <w:shd w:val="clear" w:color="auto" w:fill="auto"/>
            <w:noWrap/>
            <w:vAlign w:val="bottom"/>
            <w:hideMark/>
          </w:tcPr>
          <w:p w14:paraId="1E21ACA4" w14:textId="77777777" w:rsidR="00FD6AA2" w:rsidRPr="007D5B42" w:rsidRDefault="00FD6AA2" w:rsidP="005B6DCD">
            <w:pPr>
              <w:spacing w:after="0" w:line="240" w:lineRule="auto"/>
              <w:rPr>
                <w:rFonts w:ascii="Arial" w:eastAsia="Times New Roman" w:hAnsi="Arial" w:cs="Arial"/>
                <w:b/>
                <w:bCs/>
                <w:color w:val="000000"/>
                <w:sz w:val="18"/>
                <w:szCs w:val="18"/>
                <w:lang w:val="en-US"/>
              </w:rPr>
            </w:pPr>
          </w:p>
        </w:tc>
      </w:tr>
      <w:tr w:rsidR="00FD6AA2" w:rsidRPr="007D5B42" w14:paraId="002B6BBC" w14:textId="77777777" w:rsidTr="005B6DCD">
        <w:trPr>
          <w:trHeight w:val="223"/>
        </w:trPr>
        <w:tc>
          <w:tcPr>
            <w:tcW w:w="8200" w:type="dxa"/>
            <w:tcBorders>
              <w:top w:val="nil"/>
              <w:left w:val="nil"/>
              <w:bottom w:val="nil"/>
              <w:right w:val="nil"/>
            </w:tcBorders>
            <w:shd w:val="clear" w:color="auto" w:fill="auto"/>
            <w:noWrap/>
            <w:vAlign w:val="center"/>
            <w:hideMark/>
          </w:tcPr>
          <w:p w14:paraId="4EF95019" w14:textId="77777777" w:rsidR="00FD6AA2" w:rsidRDefault="00FD6AA2" w:rsidP="005B6DCD">
            <w:pPr>
              <w:spacing w:after="0" w:line="240" w:lineRule="auto"/>
              <w:rPr>
                <w:rFonts w:ascii="Arial" w:eastAsia="Times New Roman" w:hAnsi="Arial" w:cs="Arial"/>
                <w:color w:val="000000"/>
                <w:sz w:val="18"/>
                <w:szCs w:val="18"/>
                <w:lang w:val="es-ES"/>
              </w:rPr>
            </w:pPr>
            <w:r w:rsidRPr="007D5B42">
              <w:rPr>
                <w:rFonts w:ascii="Arial" w:eastAsia="Times New Roman" w:hAnsi="Arial" w:cs="Arial"/>
                <w:color w:val="000000"/>
                <w:sz w:val="18"/>
                <w:szCs w:val="18"/>
                <w:lang w:val="es-ES"/>
              </w:rPr>
              <w:t>Destacan entre las principales partidas del Pasivo Circulante las siguientes:</w:t>
            </w:r>
          </w:p>
          <w:p w14:paraId="5A86CB20" w14:textId="194B1E6C" w:rsidR="00BE6062" w:rsidRPr="007D5B42" w:rsidRDefault="00BE6062" w:rsidP="005B6DCD">
            <w:pPr>
              <w:spacing w:after="0" w:line="240" w:lineRule="auto"/>
              <w:rPr>
                <w:rFonts w:ascii="Arial" w:eastAsia="Times New Roman" w:hAnsi="Arial" w:cs="Arial"/>
                <w:color w:val="000000"/>
                <w:sz w:val="18"/>
                <w:szCs w:val="18"/>
                <w:lang w:val="es-ES"/>
              </w:rPr>
            </w:pPr>
          </w:p>
        </w:tc>
      </w:tr>
    </w:tbl>
    <w:p w14:paraId="1CD0CE5C" w14:textId="77777777" w:rsidR="00FD6AA2" w:rsidRPr="007D5B42" w:rsidRDefault="00FD6AA2" w:rsidP="00FD6AA2">
      <w:pPr>
        <w:tabs>
          <w:tab w:val="left" w:pos="720"/>
        </w:tabs>
        <w:spacing w:after="0" w:line="240" w:lineRule="exact"/>
        <w:ind w:left="288"/>
        <w:jc w:val="both"/>
        <w:rPr>
          <w:rFonts w:ascii="Arial" w:eastAsia="Times New Roman" w:hAnsi="Arial" w:cs="Arial"/>
          <w:sz w:val="18"/>
          <w:szCs w:val="18"/>
          <w:lang w:val="es-ES" w:eastAsia="es-ES"/>
        </w:rPr>
      </w:pPr>
    </w:p>
    <w:tbl>
      <w:tblPr>
        <w:tblW w:w="8514" w:type="dxa"/>
        <w:tblInd w:w="988" w:type="dxa"/>
        <w:tblLook w:val="04A0" w:firstRow="1" w:lastRow="0" w:firstColumn="1" w:lastColumn="0" w:noHBand="0" w:noVBand="1"/>
      </w:tblPr>
      <w:tblGrid>
        <w:gridCol w:w="6161"/>
        <w:gridCol w:w="2353"/>
      </w:tblGrid>
      <w:tr w:rsidR="00FD6AA2" w:rsidRPr="007D5B42" w14:paraId="30A6B6D0" w14:textId="77777777" w:rsidTr="00776691">
        <w:trPr>
          <w:trHeight w:val="253"/>
        </w:trPr>
        <w:tc>
          <w:tcPr>
            <w:tcW w:w="61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968B5" w14:textId="554AFEA4" w:rsidR="00FD6AA2" w:rsidRPr="007D5B42" w:rsidRDefault="007C4D8E" w:rsidP="005B6DCD">
            <w:pPr>
              <w:spacing w:after="0" w:line="240" w:lineRule="auto"/>
              <w:rPr>
                <w:rFonts w:ascii="Arial" w:eastAsia="Times New Roman" w:hAnsi="Arial" w:cs="Arial"/>
                <w:b/>
                <w:bCs/>
                <w:color w:val="000000"/>
                <w:sz w:val="18"/>
                <w:szCs w:val="18"/>
                <w:lang w:val="en-US"/>
              </w:rPr>
            </w:pPr>
            <w:r w:rsidRPr="007D5B42">
              <w:rPr>
                <w:rFonts w:ascii="Arial" w:eastAsia="Times New Roman" w:hAnsi="Arial" w:cs="Arial"/>
                <w:b/>
                <w:bCs/>
                <w:color w:val="000000"/>
                <w:sz w:val="18"/>
                <w:szCs w:val="18"/>
                <w:lang w:val="en-US"/>
              </w:rPr>
              <w:t>CONCEPTO</w:t>
            </w:r>
          </w:p>
        </w:tc>
        <w:tc>
          <w:tcPr>
            <w:tcW w:w="2353" w:type="dxa"/>
            <w:tcBorders>
              <w:top w:val="single" w:sz="4" w:space="0" w:color="auto"/>
              <w:left w:val="nil"/>
              <w:bottom w:val="single" w:sz="4" w:space="0" w:color="auto"/>
              <w:right w:val="single" w:sz="4" w:space="0" w:color="000000"/>
            </w:tcBorders>
            <w:shd w:val="clear" w:color="auto" w:fill="auto"/>
            <w:noWrap/>
            <w:vAlign w:val="bottom"/>
            <w:hideMark/>
          </w:tcPr>
          <w:p w14:paraId="5F829BFA" w14:textId="5BFD708B" w:rsidR="00FD6AA2" w:rsidRPr="007D5B42" w:rsidRDefault="007C4D8E" w:rsidP="005B6DCD">
            <w:pPr>
              <w:spacing w:after="0" w:line="240" w:lineRule="auto"/>
              <w:jc w:val="center"/>
              <w:rPr>
                <w:rFonts w:ascii="Arial" w:eastAsia="Times New Roman" w:hAnsi="Arial" w:cs="Arial"/>
                <w:b/>
                <w:bCs/>
                <w:color w:val="000000"/>
                <w:sz w:val="18"/>
                <w:szCs w:val="18"/>
                <w:lang w:val="en-US"/>
              </w:rPr>
            </w:pPr>
            <w:r w:rsidRPr="007D5B42">
              <w:rPr>
                <w:rFonts w:ascii="Arial" w:eastAsia="Times New Roman" w:hAnsi="Arial" w:cs="Arial"/>
                <w:b/>
                <w:bCs/>
                <w:color w:val="000000"/>
                <w:sz w:val="18"/>
                <w:szCs w:val="18"/>
                <w:lang w:val="en-US"/>
              </w:rPr>
              <w:t>IMPORTE</w:t>
            </w:r>
          </w:p>
        </w:tc>
      </w:tr>
      <w:tr w:rsidR="00FD6AA2" w:rsidRPr="007D5B42" w14:paraId="7592308E" w14:textId="77777777" w:rsidTr="00776691">
        <w:trPr>
          <w:trHeight w:val="253"/>
        </w:trPr>
        <w:tc>
          <w:tcPr>
            <w:tcW w:w="61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0201C" w14:textId="77777777" w:rsidR="00FD6AA2" w:rsidRPr="007D5B42" w:rsidRDefault="00FD6AA2" w:rsidP="005B6DCD">
            <w:pPr>
              <w:spacing w:after="0" w:line="240" w:lineRule="auto"/>
              <w:rPr>
                <w:rFonts w:ascii="Arial" w:eastAsia="Times New Roman" w:hAnsi="Arial" w:cs="Arial"/>
                <w:color w:val="000000"/>
                <w:sz w:val="18"/>
                <w:szCs w:val="18"/>
                <w:lang w:val="es-ES"/>
              </w:rPr>
            </w:pPr>
            <w:r w:rsidRPr="007D5B42">
              <w:rPr>
                <w:rFonts w:ascii="Arial" w:eastAsia="Times New Roman" w:hAnsi="Arial" w:cs="Arial"/>
                <w:color w:val="000000"/>
                <w:sz w:val="18"/>
                <w:szCs w:val="18"/>
                <w:lang w:val="es-ES"/>
              </w:rPr>
              <w:t>SERVICIOS PERSONALES POR PAGAR A CORTO PLAZO</w:t>
            </w:r>
          </w:p>
        </w:tc>
        <w:tc>
          <w:tcPr>
            <w:tcW w:w="2353" w:type="dxa"/>
            <w:tcBorders>
              <w:top w:val="single" w:sz="4" w:space="0" w:color="auto"/>
              <w:left w:val="nil"/>
              <w:bottom w:val="single" w:sz="4" w:space="0" w:color="auto"/>
              <w:right w:val="single" w:sz="4" w:space="0" w:color="auto"/>
            </w:tcBorders>
            <w:shd w:val="clear" w:color="auto" w:fill="auto"/>
            <w:noWrap/>
            <w:vAlign w:val="bottom"/>
            <w:hideMark/>
          </w:tcPr>
          <w:p w14:paraId="139C7DC8" w14:textId="22B63B2D" w:rsidR="00FD6AA2" w:rsidRPr="007D5B42" w:rsidRDefault="00FD6AA2" w:rsidP="007C4D8E">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xml:space="preserve">$ </w:t>
            </w:r>
            <w:r w:rsidR="007C4D8E">
              <w:rPr>
                <w:rFonts w:ascii="Arial" w:eastAsia="Times New Roman" w:hAnsi="Arial" w:cs="Arial"/>
                <w:color w:val="000000"/>
                <w:sz w:val="18"/>
                <w:szCs w:val="18"/>
                <w:lang w:val="en-US"/>
              </w:rPr>
              <w:t>2</w:t>
            </w:r>
            <w:r w:rsidR="0098559A">
              <w:rPr>
                <w:rFonts w:ascii="Arial" w:eastAsia="Times New Roman" w:hAnsi="Arial" w:cs="Arial"/>
                <w:color w:val="000000"/>
                <w:sz w:val="18"/>
                <w:szCs w:val="18"/>
                <w:lang w:val="en-US"/>
              </w:rPr>
              <w:t>,</w:t>
            </w:r>
            <w:r w:rsidR="007C4D8E">
              <w:rPr>
                <w:rFonts w:ascii="Arial" w:eastAsia="Times New Roman" w:hAnsi="Arial" w:cs="Arial"/>
                <w:color w:val="000000"/>
                <w:sz w:val="18"/>
                <w:szCs w:val="18"/>
                <w:lang w:val="en-US"/>
              </w:rPr>
              <w:t>325</w:t>
            </w:r>
            <w:r>
              <w:rPr>
                <w:rFonts w:ascii="Arial" w:eastAsia="Times New Roman" w:hAnsi="Arial" w:cs="Arial"/>
                <w:color w:val="000000"/>
                <w:sz w:val="18"/>
                <w:szCs w:val="18"/>
                <w:lang w:val="en-US"/>
              </w:rPr>
              <w:t>,</w:t>
            </w:r>
            <w:r w:rsidR="007C4D8E">
              <w:rPr>
                <w:rFonts w:ascii="Arial" w:eastAsia="Times New Roman" w:hAnsi="Arial" w:cs="Arial"/>
                <w:color w:val="000000"/>
                <w:sz w:val="18"/>
                <w:szCs w:val="18"/>
                <w:lang w:val="en-US"/>
              </w:rPr>
              <w:t>693</w:t>
            </w:r>
          </w:p>
        </w:tc>
      </w:tr>
      <w:tr w:rsidR="00FD6AA2" w:rsidRPr="007D5B42" w14:paraId="7CAADF79" w14:textId="77777777" w:rsidTr="00776691">
        <w:trPr>
          <w:trHeight w:val="253"/>
        </w:trPr>
        <w:tc>
          <w:tcPr>
            <w:tcW w:w="61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D9BB2" w14:textId="77777777" w:rsidR="00FD6AA2" w:rsidRPr="007D5B42" w:rsidRDefault="00FD6AA2" w:rsidP="005B6DCD">
            <w:pPr>
              <w:spacing w:after="0" w:line="240" w:lineRule="auto"/>
              <w:rPr>
                <w:rFonts w:ascii="Arial" w:eastAsia="Times New Roman" w:hAnsi="Arial" w:cs="Arial"/>
                <w:color w:val="000000"/>
                <w:sz w:val="18"/>
                <w:szCs w:val="18"/>
                <w:lang w:val="es-ES"/>
              </w:rPr>
            </w:pPr>
            <w:r w:rsidRPr="007D5B42">
              <w:rPr>
                <w:rFonts w:ascii="Arial" w:eastAsia="Times New Roman" w:hAnsi="Arial" w:cs="Arial"/>
                <w:color w:val="000000"/>
                <w:sz w:val="18"/>
                <w:szCs w:val="18"/>
                <w:lang w:val="es-ES"/>
              </w:rPr>
              <w:t>RETENCIONES Y CONTRIBUCIONES POR PAGAR A CORTO PLAZO</w:t>
            </w:r>
          </w:p>
        </w:tc>
        <w:tc>
          <w:tcPr>
            <w:tcW w:w="2353" w:type="dxa"/>
            <w:tcBorders>
              <w:top w:val="single" w:sz="4" w:space="0" w:color="auto"/>
              <w:left w:val="nil"/>
              <w:bottom w:val="single" w:sz="4" w:space="0" w:color="auto"/>
              <w:right w:val="single" w:sz="4" w:space="0" w:color="auto"/>
            </w:tcBorders>
            <w:shd w:val="clear" w:color="auto" w:fill="auto"/>
            <w:noWrap/>
            <w:vAlign w:val="bottom"/>
            <w:hideMark/>
          </w:tcPr>
          <w:p w14:paraId="162AA28E" w14:textId="2915D0B5" w:rsidR="00FD6AA2" w:rsidRPr="007D5B42" w:rsidRDefault="00FD6AA2" w:rsidP="007C4D8E">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xml:space="preserve">$ </w:t>
            </w:r>
            <w:r w:rsidR="007C4D8E">
              <w:rPr>
                <w:rFonts w:ascii="Arial" w:eastAsia="Times New Roman" w:hAnsi="Arial" w:cs="Arial"/>
                <w:color w:val="000000"/>
                <w:sz w:val="18"/>
                <w:szCs w:val="18"/>
                <w:lang w:val="en-US"/>
              </w:rPr>
              <w:t>1,897</w:t>
            </w:r>
            <w:r>
              <w:rPr>
                <w:rFonts w:ascii="Arial" w:eastAsia="Times New Roman" w:hAnsi="Arial" w:cs="Arial"/>
                <w:color w:val="000000"/>
                <w:sz w:val="18"/>
                <w:szCs w:val="18"/>
                <w:lang w:val="en-US"/>
              </w:rPr>
              <w:t>,</w:t>
            </w:r>
            <w:r w:rsidR="007C4D8E">
              <w:rPr>
                <w:rFonts w:ascii="Arial" w:eastAsia="Times New Roman" w:hAnsi="Arial" w:cs="Arial"/>
                <w:color w:val="000000"/>
                <w:sz w:val="18"/>
                <w:szCs w:val="18"/>
                <w:lang w:val="en-US"/>
              </w:rPr>
              <w:t>582</w:t>
            </w:r>
          </w:p>
        </w:tc>
      </w:tr>
      <w:tr w:rsidR="00FD6AA2" w:rsidRPr="007D5B42" w14:paraId="629A50F7" w14:textId="77777777" w:rsidTr="00776691">
        <w:trPr>
          <w:trHeight w:val="253"/>
        </w:trPr>
        <w:tc>
          <w:tcPr>
            <w:tcW w:w="61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C2682" w14:textId="77777777" w:rsidR="00FD6AA2" w:rsidRPr="007D5B42" w:rsidRDefault="00FD6AA2" w:rsidP="005B6DCD">
            <w:pPr>
              <w:spacing w:after="0" w:line="240" w:lineRule="auto"/>
              <w:rPr>
                <w:rFonts w:ascii="Arial" w:eastAsia="Times New Roman" w:hAnsi="Arial" w:cs="Arial"/>
                <w:color w:val="000000"/>
                <w:sz w:val="18"/>
                <w:szCs w:val="18"/>
                <w:lang w:val="en-US"/>
              </w:rPr>
            </w:pPr>
            <w:r w:rsidRPr="007D5B42">
              <w:rPr>
                <w:rFonts w:ascii="Arial" w:eastAsia="Times New Roman" w:hAnsi="Arial" w:cs="Arial"/>
                <w:color w:val="000000"/>
                <w:sz w:val="18"/>
                <w:szCs w:val="18"/>
                <w:lang w:val="en-US"/>
              </w:rPr>
              <w:t>INGRESOS POR CLASIFICAR</w:t>
            </w:r>
          </w:p>
        </w:tc>
        <w:tc>
          <w:tcPr>
            <w:tcW w:w="2353" w:type="dxa"/>
            <w:tcBorders>
              <w:top w:val="single" w:sz="4" w:space="0" w:color="auto"/>
              <w:left w:val="nil"/>
              <w:bottom w:val="single" w:sz="4" w:space="0" w:color="auto"/>
              <w:right w:val="single" w:sz="4" w:space="0" w:color="auto"/>
            </w:tcBorders>
            <w:shd w:val="clear" w:color="auto" w:fill="auto"/>
            <w:noWrap/>
            <w:vAlign w:val="bottom"/>
            <w:hideMark/>
          </w:tcPr>
          <w:p w14:paraId="7E6E254F" w14:textId="77777777" w:rsidR="00FD6AA2" w:rsidRPr="007D5B42" w:rsidRDefault="00FD6AA2" w:rsidP="005B6DCD">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$ 0</w:t>
            </w:r>
          </w:p>
        </w:tc>
      </w:tr>
      <w:tr w:rsidR="00FD6AA2" w:rsidRPr="007D5B42" w14:paraId="71D403A5" w14:textId="77777777" w:rsidTr="00776691">
        <w:trPr>
          <w:trHeight w:val="253"/>
        </w:trPr>
        <w:tc>
          <w:tcPr>
            <w:tcW w:w="61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10AF1" w14:textId="77777777" w:rsidR="00FD6AA2" w:rsidRPr="007D5B42" w:rsidRDefault="00FD6AA2" w:rsidP="005B6DCD">
            <w:pPr>
              <w:spacing w:after="0" w:line="240" w:lineRule="auto"/>
              <w:rPr>
                <w:rFonts w:ascii="Arial" w:eastAsia="Times New Roman" w:hAnsi="Arial" w:cs="Arial"/>
                <w:color w:val="000000"/>
                <w:sz w:val="18"/>
                <w:szCs w:val="18"/>
                <w:lang w:val="es-ES"/>
              </w:rPr>
            </w:pPr>
            <w:r w:rsidRPr="007D5B42">
              <w:rPr>
                <w:rFonts w:ascii="Arial" w:eastAsia="Times New Roman" w:hAnsi="Arial" w:cs="Arial"/>
                <w:color w:val="000000"/>
                <w:sz w:val="18"/>
                <w:szCs w:val="18"/>
                <w:lang w:val="es-ES"/>
              </w:rPr>
              <w:t>PROVEEDORES POR PAGAR A CORTO PLAZO</w:t>
            </w:r>
          </w:p>
        </w:tc>
        <w:tc>
          <w:tcPr>
            <w:tcW w:w="2353" w:type="dxa"/>
            <w:tcBorders>
              <w:top w:val="single" w:sz="4" w:space="0" w:color="auto"/>
              <w:left w:val="nil"/>
              <w:bottom w:val="single" w:sz="4" w:space="0" w:color="auto"/>
              <w:right w:val="single" w:sz="4" w:space="0" w:color="auto"/>
            </w:tcBorders>
            <w:shd w:val="clear" w:color="auto" w:fill="auto"/>
            <w:noWrap/>
            <w:vAlign w:val="bottom"/>
            <w:hideMark/>
          </w:tcPr>
          <w:p w14:paraId="6FAD9903" w14:textId="5616DBEA" w:rsidR="0058107B" w:rsidRPr="007D5B42" w:rsidRDefault="00FD6AA2" w:rsidP="007C4D8E">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w:t>
            </w:r>
            <w:r w:rsidR="007C4D8E">
              <w:rPr>
                <w:rFonts w:ascii="Arial" w:eastAsia="Times New Roman" w:hAnsi="Arial" w:cs="Arial"/>
                <w:color w:val="000000"/>
                <w:sz w:val="18"/>
                <w:szCs w:val="18"/>
                <w:lang w:val="en-US"/>
              </w:rPr>
              <w:t>1,048,655</w:t>
            </w:r>
          </w:p>
        </w:tc>
      </w:tr>
      <w:tr w:rsidR="00FD6AA2" w:rsidRPr="007D5B42" w14:paraId="316ADA55" w14:textId="77777777" w:rsidTr="00776691">
        <w:trPr>
          <w:trHeight w:val="253"/>
        </w:trPr>
        <w:tc>
          <w:tcPr>
            <w:tcW w:w="61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CBF02" w14:textId="77777777" w:rsidR="00FD6AA2" w:rsidRPr="007D5B42" w:rsidRDefault="00FD6AA2" w:rsidP="005B6DCD">
            <w:pPr>
              <w:spacing w:after="0" w:line="240" w:lineRule="auto"/>
              <w:rPr>
                <w:rFonts w:ascii="Arial" w:eastAsia="Times New Roman" w:hAnsi="Arial" w:cs="Arial"/>
                <w:color w:val="000000"/>
                <w:sz w:val="18"/>
                <w:szCs w:val="18"/>
                <w:lang w:val="es-ES"/>
              </w:rPr>
            </w:pPr>
            <w:r w:rsidRPr="007D5B42">
              <w:rPr>
                <w:rFonts w:ascii="Arial" w:eastAsia="Times New Roman" w:hAnsi="Arial" w:cs="Arial"/>
                <w:color w:val="000000"/>
                <w:sz w:val="18"/>
                <w:szCs w:val="18"/>
                <w:lang w:val="es-ES"/>
              </w:rPr>
              <w:t>OTRAS CUENTAS POR PAGAR A CORTO PLAZO</w:t>
            </w:r>
          </w:p>
        </w:tc>
        <w:tc>
          <w:tcPr>
            <w:tcW w:w="2353" w:type="dxa"/>
            <w:tcBorders>
              <w:top w:val="single" w:sz="4" w:space="0" w:color="auto"/>
              <w:left w:val="nil"/>
              <w:bottom w:val="single" w:sz="4" w:space="0" w:color="auto"/>
              <w:right w:val="single" w:sz="4" w:space="0" w:color="auto"/>
            </w:tcBorders>
            <w:shd w:val="clear" w:color="auto" w:fill="auto"/>
            <w:noWrap/>
            <w:vAlign w:val="bottom"/>
            <w:hideMark/>
          </w:tcPr>
          <w:p w14:paraId="3158A97C" w14:textId="273C19CD" w:rsidR="00FD6AA2" w:rsidRPr="007D5B42" w:rsidRDefault="00FD6AA2" w:rsidP="007C4D8E">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xml:space="preserve">$ </w:t>
            </w:r>
            <w:r w:rsidR="007C4D8E">
              <w:rPr>
                <w:rFonts w:ascii="Arial" w:eastAsia="Times New Roman" w:hAnsi="Arial" w:cs="Arial"/>
                <w:color w:val="000000"/>
                <w:sz w:val="18"/>
                <w:szCs w:val="18"/>
                <w:lang w:val="en-US"/>
              </w:rPr>
              <w:t>3</w:t>
            </w:r>
            <w:r>
              <w:rPr>
                <w:rFonts w:ascii="Arial" w:eastAsia="Times New Roman" w:hAnsi="Arial" w:cs="Arial"/>
                <w:color w:val="000000"/>
                <w:sz w:val="18"/>
                <w:szCs w:val="18"/>
                <w:lang w:val="en-US"/>
              </w:rPr>
              <w:t>,</w:t>
            </w:r>
            <w:r w:rsidR="007C4D8E">
              <w:rPr>
                <w:rFonts w:ascii="Arial" w:eastAsia="Times New Roman" w:hAnsi="Arial" w:cs="Arial"/>
                <w:color w:val="000000"/>
                <w:sz w:val="18"/>
                <w:szCs w:val="18"/>
                <w:lang w:val="en-US"/>
              </w:rPr>
              <w:t>901</w:t>
            </w:r>
          </w:p>
        </w:tc>
      </w:tr>
      <w:tr w:rsidR="00FD6AA2" w:rsidRPr="007D5B42" w14:paraId="2688A88C" w14:textId="77777777" w:rsidTr="00776691">
        <w:trPr>
          <w:trHeight w:val="253"/>
        </w:trPr>
        <w:tc>
          <w:tcPr>
            <w:tcW w:w="616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B46B203" w14:textId="2B919BB9" w:rsidR="00FD6AA2" w:rsidRPr="007D5B42" w:rsidRDefault="007C4D8E" w:rsidP="007C4D8E">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SUMA</w:t>
            </w:r>
            <w:r w:rsidR="00FD6AA2" w:rsidRPr="007D5B42">
              <w:rPr>
                <w:rFonts w:ascii="Arial" w:eastAsia="Times New Roman" w:hAnsi="Arial" w:cs="Arial"/>
                <w:b/>
                <w:bCs/>
                <w:color w:val="000000"/>
                <w:sz w:val="18"/>
                <w:szCs w:val="18"/>
                <w:lang w:val="en-US"/>
              </w:rPr>
              <w:t xml:space="preserve"> PASIVO CIRCULANTE</w:t>
            </w:r>
          </w:p>
        </w:tc>
        <w:tc>
          <w:tcPr>
            <w:tcW w:w="2353" w:type="dxa"/>
            <w:tcBorders>
              <w:top w:val="single" w:sz="4" w:space="0" w:color="auto"/>
              <w:left w:val="nil"/>
              <w:bottom w:val="single" w:sz="4" w:space="0" w:color="auto"/>
              <w:right w:val="single" w:sz="4" w:space="0" w:color="auto"/>
            </w:tcBorders>
            <w:shd w:val="clear" w:color="auto" w:fill="auto"/>
            <w:noWrap/>
            <w:vAlign w:val="bottom"/>
            <w:hideMark/>
          </w:tcPr>
          <w:p w14:paraId="122813B4" w14:textId="389C6995" w:rsidR="00FD6AA2" w:rsidRPr="007D5B42" w:rsidRDefault="007C4D8E" w:rsidP="007C4D8E">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5</w:t>
            </w:r>
            <w:r w:rsidR="00FD6AA2">
              <w:rPr>
                <w:rFonts w:ascii="Arial" w:eastAsia="Times New Roman" w:hAnsi="Arial" w:cs="Arial"/>
                <w:b/>
                <w:bCs/>
                <w:color w:val="000000"/>
                <w:sz w:val="18"/>
                <w:szCs w:val="18"/>
                <w:lang w:val="en-US"/>
              </w:rPr>
              <w:t>,</w:t>
            </w:r>
            <w:r>
              <w:rPr>
                <w:rFonts w:ascii="Arial" w:eastAsia="Times New Roman" w:hAnsi="Arial" w:cs="Arial"/>
                <w:b/>
                <w:bCs/>
                <w:color w:val="000000"/>
                <w:sz w:val="18"/>
                <w:szCs w:val="18"/>
                <w:lang w:val="en-US"/>
              </w:rPr>
              <w:t>275</w:t>
            </w:r>
            <w:r w:rsidR="00BB5367">
              <w:rPr>
                <w:rFonts w:ascii="Arial" w:eastAsia="Times New Roman" w:hAnsi="Arial" w:cs="Arial"/>
                <w:b/>
                <w:bCs/>
                <w:color w:val="000000"/>
                <w:sz w:val="18"/>
                <w:szCs w:val="18"/>
                <w:lang w:val="en-US"/>
              </w:rPr>
              <w:t>,</w:t>
            </w:r>
            <w:r>
              <w:rPr>
                <w:rFonts w:ascii="Arial" w:eastAsia="Times New Roman" w:hAnsi="Arial" w:cs="Arial"/>
                <w:b/>
                <w:bCs/>
                <w:color w:val="000000"/>
                <w:sz w:val="18"/>
                <w:szCs w:val="18"/>
                <w:lang w:val="en-US"/>
              </w:rPr>
              <w:t>831</w:t>
            </w:r>
          </w:p>
        </w:tc>
      </w:tr>
    </w:tbl>
    <w:p w14:paraId="63B6D9A0" w14:textId="7E3DED63" w:rsidR="00FD6AA2" w:rsidRDefault="00FD6AA2" w:rsidP="00FD6AA2">
      <w:pPr>
        <w:tabs>
          <w:tab w:val="left" w:pos="720"/>
        </w:tabs>
        <w:spacing w:after="0" w:line="240" w:lineRule="exact"/>
        <w:ind w:left="288"/>
        <w:jc w:val="both"/>
        <w:rPr>
          <w:rFonts w:ascii="Arial" w:eastAsia="Times New Roman" w:hAnsi="Arial" w:cs="Arial"/>
          <w:sz w:val="18"/>
          <w:szCs w:val="18"/>
          <w:lang w:eastAsia="es-ES"/>
        </w:rPr>
      </w:pPr>
    </w:p>
    <w:p w14:paraId="28C8F2C4" w14:textId="1895CD32" w:rsidR="00F40479" w:rsidRDefault="00F40479" w:rsidP="00FD6AA2">
      <w:pPr>
        <w:tabs>
          <w:tab w:val="left" w:pos="720"/>
        </w:tabs>
        <w:spacing w:after="0" w:line="240" w:lineRule="exact"/>
        <w:ind w:left="288"/>
        <w:jc w:val="both"/>
        <w:rPr>
          <w:rFonts w:ascii="Arial" w:eastAsia="Times New Roman" w:hAnsi="Arial" w:cs="Arial"/>
          <w:sz w:val="18"/>
          <w:szCs w:val="18"/>
          <w:lang w:eastAsia="es-ES"/>
        </w:rPr>
      </w:pPr>
      <w:r>
        <w:rPr>
          <w:rFonts w:ascii="Arial" w:eastAsia="Times New Roman" w:hAnsi="Arial" w:cs="Arial"/>
          <w:sz w:val="18"/>
          <w:szCs w:val="18"/>
          <w:lang w:eastAsia="es-ES"/>
        </w:rPr>
        <w:tab/>
        <w:t>Cuadro de Pasivo Circulante por antigüedad de saldos:</w:t>
      </w:r>
    </w:p>
    <w:p w14:paraId="6952972F" w14:textId="1161498A" w:rsidR="00F40479" w:rsidRDefault="00F40479" w:rsidP="00FD6AA2">
      <w:pPr>
        <w:tabs>
          <w:tab w:val="left" w:pos="720"/>
        </w:tabs>
        <w:spacing w:after="0" w:line="240" w:lineRule="exact"/>
        <w:ind w:left="288"/>
        <w:jc w:val="both"/>
        <w:rPr>
          <w:rFonts w:ascii="Arial" w:eastAsia="Times New Roman" w:hAnsi="Arial" w:cs="Arial"/>
          <w:sz w:val="18"/>
          <w:szCs w:val="18"/>
          <w:lang w:eastAsia="es-ES"/>
        </w:rPr>
      </w:pPr>
      <w:r>
        <w:rPr>
          <w:rFonts w:ascii="Arial" w:eastAsia="Times New Roman" w:hAnsi="Arial" w:cs="Arial"/>
          <w:sz w:val="18"/>
          <w:szCs w:val="18"/>
          <w:lang w:eastAsia="es-ES"/>
        </w:rPr>
        <w:tab/>
      </w:r>
    </w:p>
    <w:tbl>
      <w:tblPr>
        <w:tblpPr w:leftFromText="180" w:rightFromText="180" w:vertAnchor="text" w:horzAnchor="page" w:tblpX="2311" w:tblpY="135"/>
        <w:tblW w:w="8496" w:type="dxa"/>
        <w:tblLook w:val="04A0" w:firstRow="1" w:lastRow="0" w:firstColumn="1" w:lastColumn="0" w:noHBand="0" w:noVBand="1"/>
      </w:tblPr>
      <w:tblGrid>
        <w:gridCol w:w="2358"/>
        <w:gridCol w:w="1398"/>
        <w:gridCol w:w="1487"/>
        <w:gridCol w:w="1487"/>
        <w:gridCol w:w="1544"/>
        <w:gridCol w:w="222"/>
      </w:tblGrid>
      <w:tr w:rsidR="002D75A6" w:rsidRPr="00C55923" w14:paraId="0A51666C" w14:textId="77777777" w:rsidTr="007C4D8E">
        <w:trPr>
          <w:trHeight w:val="273"/>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76040" w14:textId="08E55E9F" w:rsidR="00C55923" w:rsidRPr="00C55923" w:rsidRDefault="007C4D8E" w:rsidP="00C55923">
            <w:pPr>
              <w:spacing w:after="0" w:line="240" w:lineRule="auto"/>
              <w:rPr>
                <w:rFonts w:ascii="Arial" w:eastAsia="Times New Roman" w:hAnsi="Arial" w:cs="Arial"/>
                <w:b/>
                <w:bCs/>
                <w:color w:val="000000"/>
                <w:sz w:val="18"/>
                <w:szCs w:val="18"/>
                <w:lang w:val="en-US"/>
              </w:rPr>
            </w:pPr>
            <w:r w:rsidRPr="00C55923">
              <w:rPr>
                <w:rFonts w:ascii="Arial" w:eastAsia="Times New Roman" w:hAnsi="Arial" w:cs="Arial"/>
                <w:b/>
                <w:bCs/>
                <w:color w:val="000000"/>
                <w:sz w:val="18"/>
                <w:szCs w:val="18"/>
                <w:lang w:val="en-US"/>
              </w:rPr>
              <w:t>CONCEPTO</w:t>
            </w:r>
          </w:p>
        </w:tc>
        <w:tc>
          <w:tcPr>
            <w:tcW w:w="1398" w:type="dxa"/>
            <w:tcBorders>
              <w:top w:val="single" w:sz="4" w:space="0" w:color="auto"/>
              <w:left w:val="nil"/>
              <w:bottom w:val="single" w:sz="4" w:space="0" w:color="auto"/>
              <w:right w:val="single" w:sz="4" w:space="0" w:color="000000"/>
            </w:tcBorders>
            <w:shd w:val="clear" w:color="auto" w:fill="auto"/>
            <w:noWrap/>
            <w:vAlign w:val="bottom"/>
            <w:hideMark/>
          </w:tcPr>
          <w:p w14:paraId="28F43691" w14:textId="77777777" w:rsidR="00C55923" w:rsidRPr="00C55923" w:rsidRDefault="00C55923" w:rsidP="00C55923">
            <w:pPr>
              <w:spacing w:after="0" w:line="240" w:lineRule="auto"/>
              <w:jc w:val="center"/>
              <w:rPr>
                <w:rFonts w:ascii="Arial" w:eastAsia="Times New Roman" w:hAnsi="Arial" w:cs="Arial"/>
                <w:b/>
                <w:bCs/>
                <w:color w:val="000000"/>
                <w:sz w:val="18"/>
                <w:szCs w:val="18"/>
                <w:lang w:val="en-US"/>
              </w:rPr>
            </w:pPr>
            <w:r w:rsidRPr="00C55923">
              <w:rPr>
                <w:rFonts w:ascii="Arial" w:eastAsia="Times New Roman" w:hAnsi="Arial" w:cs="Arial"/>
                <w:b/>
                <w:bCs/>
                <w:color w:val="000000"/>
                <w:sz w:val="18"/>
                <w:szCs w:val="18"/>
                <w:lang w:val="en-US"/>
              </w:rPr>
              <w:t>90 DIAS</w:t>
            </w:r>
          </w:p>
        </w:tc>
        <w:tc>
          <w:tcPr>
            <w:tcW w:w="1487" w:type="dxa"/>
            <w:tcBorders>
              <w:top w:val="single" w:sz="4" w:space="0" w:color="auto"/>
              <w:left w:val="nil"/>
              <w:bottom w:val="single" w:sz="4" w:space="0" w:color="auto"/>
              <w:right w:val="single" w:sz="4" w:space="0" w:color="auto"/>
            </w:tcBorders>
          </w:tcPr>
          <w:p w14:paraId="3BDE1ECF" w14:textId="77777777" w:rsidR="00C55923" w:rsidRPr="00C55923" w:rsidRDefault="00C55923" w:rsidP="00C55923">
            <w:pPr>
              <w:spacing w:after="0" w:line="240" w:lineRule="auto"/>
              <w:jc w:val="center"/>
              <w:rPr>
                <w:rFonts w:ascii="Arial" w:eastAsia="Times New Roman" w:hAnsi="Arial" w:cs="Arial"/>
                <w:b/>
                <w:bCs/>
                <w:color w:val="000000"/>
                <w:sz w:val="18"/>
                <w:szCs w:val="18"/>
                <w:lang w:val="en-US"/>
              </w:rPr>
            </w:pPr>
            <w:r w:rsidRPr="00C55923">
              <w:rPr>
                <w:rFonts w:ascii="Arial" w:eastAsia="Times New Roman" w:hAnsi="Arial" w:cs="Arial"/>
                <w:b/>
                <w:bCs/>
                <w:color w:val="000000"/>
                <w:sz w:val="18"/>
                <w:szCs w:val="18"/>
                <w:lang w:val="en-US"/>
              </w:rPr>
              <w:t>180 A 365</w:t>
            </w:r>
          </w:p>
        </w:tc>
        <w:tc>
          <w:tcPr>
            <w:tcW w:w="1487" w:type="dxa"/>
            <w:tcBorders>
              <w:top w:val="single" w:sz="4" w:space="0" w:color="auto"/>
              <w:left w:val="single" w:sz="4" w:space="0" w:color="auto"/>
              <w:bottom w:val="single" w:sz="4" w:space="0" w:color="auto"/>
              <w:right w:val="single" w:sz="4" w:space="0" w:color="auto"/>
            </w:tcBorders>
          </w:tcPr>
          <w:p w14:paraId="5350C5A3" w14:textId="77777777" w:rsidR="00C55923" w:rsidRPr="00C55923" w:rsidRDefault="00C55923" w:rsidP="00C55923">
            <w:pPr>
              <w:spacing w:after="0" w:line="240" w:lineRule="auto"/>
              <w:jc w:val="center"/>
              <w:rPr>
                <w:rFonts w:ascii="Arial" w:eastAsia="Times New Roman" w:hAnsi="Arial" w:cs="Arial"/>
                <w:b/>
                <w:bCs/>
                <w:color w:val="000000"/>
                <w:sz w:val="18"/>
                <w:szCs w:val="18"/>
                <w:lang w:val="en-US"/>
              </w:rPr>
            </w:pPr>
            <w:r w:rsidRPr="00C55923">
              <w:rPr>
                <w:rFonts w:ascii="Arial" w:eastAsia="Times New Roman" w:hAnsi="Arial" w:cs="Arial"/>
                <w:b/>
                <w:bCs/>
                <w:color w:val="000000"/>
                <w:sz w:val="18"/>
                <w:szCs w:val="18"/>
                <w:lang w:val="en-US"/>
              </w:rPr>
              <w:t>MAS DE 365 DIAS</w:t>
            </w:r>
          </w:p>
        </w:tc>
        <w:tc>
          <w:tcPr>
            <w:tcW w:w="1544" w:type="dxa"/>
            <w:tcBorders>
              <w:top w:val="single" w:sz="4" w:space="0" w:color="auto"/>
              <w:left w:val="single" w:sz="4" w:space="0" w:color="auto"/>
              <w:bottom w:val="single" w:sz="4" w:space="0" w:color="auto"/>
              <w:right w:val="nil"/>
            </w:tcBorders>
          </w:tcPr>
          <w:p w14:paraId="5CBAE145" w14:textId="77777777" w:rsidR="00C55923" w:rsidRPr="00C55923" w:rsidRDefault="00C55923" w:rsidP="00C55923">
            <w:pPr>
              <w:spacing w:after="0" w:line="240" w:lineRule="auto"/>
              <w:jc w:val="center"/>
              <w:rPr>
                <w:rFonts w:ascii="Arial" w:eastAsia="Times New Roman" w:hAnsi="Arial" w:cs="Arial"/>
                <w:b/>
                <w:bCs/>
                <w:color w:val="000000"/>
                <w:sz w:val="18"/>
                <w:szCs w:val="18"/>
                <w:lang w:val="en-US"/>
              </w:rPr>
            </w:pPr>
            <w:r w:rsidRPr="00C55923">
              <w:rPr>
                <w:rFonts w:ascii="Arial" w:eastAsia="Times New Roman" w:hAnsi="Arial" w:cs="Arial"/>
                <w:b/>
                <w:bCs/>
                <w:color w:val="000000"/>
                <w:sz w:val="18"/>
                <w:szCs w:val="18"/>
                <w:lang w:val="en-US"/>
              </w:rPr>
              <w:t>TOTAL</w:t>
            </w:r>
          </w:p>
        </w:tc>
        <w:tc>
          <w:tcPr>
            <w:tcW w:w="222" w:type="dxa"/>
            <w:tcBorders>
              <w:top w:val="single" w:sz="4" w:space="0" w:color="auto"/>
              <w:left w:val="nil"/>
              <w:bottom w:val="single" w:sz="4" w:space="0" w:color="auto"/>
              <w:right w:val="single" w:sz="4" w:space="0" w:color="000000"/>
            </w:tcBorders>
          </w:tcPr>
          <w:p w14:paraId="0860F2DB" w14:textId="77777777" w:rsidR="00C55923" w:rsidRPr="00C55923" w:rsidRDefault="00C55923" w:rsidP="00C55923">
            <w:pPr>
              <w:spacing w:after="0" w:line="240" w:lineRule="auto"/>
              <w:jc w:val="center"/>
              <w:rPr>
                <w:rFonts w:ascii="Arial" w:eastAsia="Times New Roman" w:hAnsi="Arial" w:cs="Arial"/>
                <w:b/>
                <w:bCs/>
                <w:color w:val="000000"/>
                <w:sz w:val="18"/>
                <w:szCs w:val="18"/>
                <w:lang w:val="en-US"/>
              </w:rPr>
            </w:pPr>
          </w:p>
        </w:tc>
      </w:tr>
      <w:tr w:rsidR="002D75A6" w:rsidRPr="00C55923" w14:paraId="79616993" w14:textId="77777777" w:rsidTr="007C4D8E">
        <w:trPr>
          <w:trHeight w:val="273"/>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2ECD0" w14:textId="77777777" w:rsidR="00C55923" w:rsidRPr="00C55923" w:rsidRDefault="00C55923" w:rsidP="00C55923">
            <w:pPr>
              <w:spacing w:after="0" w:line="240" w:lineRule="auto"/>
              <w:rPr>
                <w:rFonts w:ascii="Arial" w:eastAsia="Times New Roman" w:hAnsi="Arial" w:cs="Arial"/>
                <w:color w:val="000000"/>
                <w:sz w:val="18"/>
                <w:szCs w:val="18"/>
                <w:lang w:val="es-ES"/>
              </w:rPr>
            </w:pPr>
            <w:r w:rsidRPr="00C55923">
              <w:rPr>
                <w:rFonts w:ascii="Arial" w:eastAsia="Times New Roman" w:hAnsi="Arial" w:cs="Arial"/>
                <w:color w:val="000000"/>
                <w:sz w:val="18"/>
                <w:szCs w:val="18"/>
                <w:lang w:val="es-ES"/>
              </w:rPr>
              <w:t>SERVICIOS PERSONALES POR PAGAR A CORTO PLAZO</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14:paraId="09D3CE85" w14:textId="0CB61959" w:rsidR="00C55923" w:rsidRPr="00C55923" w:rsidRDefault="00C55923" w:rsidP="007C4D8E">
            <w:pPr>
              <w:spacing w:after="0" w:line="240" w:lineRule="auto"/>
              <w:jc w:val="right"/>
              <w:rPr>
                <w:rFonts w:ascii="Arial" w:eastAsia="Times New Roman" w:hAnsi="Arial" w:cs="Arial"/>
                <w:color w:val="000000"/>
                <w:sz w:val="18"/>
                <w:szCs w:val="18"/>
                <w:lang w:val="en-US"/>
              </w:rPr>
            </w:pPr>
            <w:r w:rsidRPr="005849BB">
              <w:rPr>
                <w:rFonts w:ascii="Arial" w:eastAsia="Times New Roman" w:hAnsi="Arial" w:cs="Arial"/>
                <w:color w:val="000000"/>
                <w:sz w:val="18"/>
                <w:szCs w:val="18"/>
              </w:rPr>
              <w:t xml:space="preserve"> </w:t>
            </w:r>
            <w:r w:rsidR="007C4D8E">
              <w:rPr>
                <w:rFonts w:ascii="Arial" w:eastAsia="Times New Roman" w:hAnsi="Arial" w:cs="Arial"/>
                <w:color w:val="000000"/>
                <w:sz w:val="18"/>
                <w:szCs w:val="18"/>
                <w:lang w:val="en-US"/>
              </w:rPr>
              <w:t>676</w:t>
            </w:r>
            <w:r w:rsidR="009839C7">
              <w:rPr>
                <w:rFonts w:ascii="Arial" w:eastAsia="Times New Roman" w:hAnsi="Arial" w:cs="Arial"/>
                <w:color w:val="000000"/>
                <w:sz w:val="18"/>
                <w:szCs w:val="18"/>
                <w:lang w:val="en-US"/>
              </w:rPr>
              <w:t>,</w:t>
            </w:r>
            <w:r w:rsidR="007C4D8E">
              <w:rPr>
                <w:rFonts w:ascii="Arial" w:eastAsia="Times New Roman" w:hAnsi="Arial" w:cs="Arial"/>
                <w:color w:val="000000"/>
                <w:sz w:val="18"/>
                <w:szCs w:val="18"/>
                <w:lang w:val="en-US"/>
              </w:rPr>
              <w:t>185</w:t>
            </w:r>
          </w:p>
        </w:tc>
        <w:tc>
          <w:tcPr>
            <w:tcW w:w="1487" w:type="dxa"/>
            <w:tcBorders>
              <w:top w:val="single" w:sz="4" w:space="0" w:color="auto"/>
              <w:left w:val="nil"/>
              <w:bottom w:val="single" w:sz="4" w:space="0" w:color="auto"/>
              <w:right w:val="single" w:sz="4" w:space="0" w:color="auto"/>
            </w:tcBorders>
          </w:tcPr>
          <w:p w14:paraId="685EEA6B" w14:textId="77777777" w:rsidR="00C55923" w:rsidRDefault="00C55923" w:rsidP="00C55923">
            <w:pPr>
              <w:spacing w:after="0" w:line="240" w:lineRule="auto"/>
              <w:jc w:val="right"/>
              <w:rPr>
                <w:rFonts w:ascii="Arial" w:eastAsia="Times New Roman" w:hAnsi="Arial" w:cs="Arial"/>
                <w:color w:val="000000"/>
                <w:sz w:val="18"/>
                <w:szCs w:val="18"/>
                <w:lang w:val="en-US"/>
              </w:rPr>
            </w:pPr>
          </w:p>
          <w:p w14:paraId="22464562" w14:textId="77777777" w:rsidR="00BE6062" w:rsidRDefault="00BE6062" w:rsidP="00C55923">
            <w:pPr>
              <w:spacing w:after="0" w:line="240" w:lineRule="auto"/>
              <w:jc w:val="right"/>
              <w:rPr>
                <w:rFonts w:ascii="Arial" w:eastAsia="Times New Roman" w:hAnsi="Arial" w:cs="Arial"/>
                <w:color w:val="000000"/>
                <w:sz w:val="18"/>
                <w:szCs w:val="18"/>
                <w:lang w:val="en-US"/>
              </w:rPr>
            </w:pPr>
          </w:p>
          <w:p w14:paraId="1DA6679C" w14:textId="0CC645FB" w:rsidR="00BE6062" w:rsidRPr="00C55923" w:rsidRDefault="00BE6062" w:rsidP="0058107B">
            <w:pPr>
              <w:spacing w:after="0" w:line="240" w:lineRule="auto"/>
              <w:jc w:val="right"/>
              <w:rPr>
                <w:rFonts w:ascii="Arial" w:eastAsia="Times New Roman" w:hAnsi="Arial" w:cs="Arial"/>
                <w:color w:val="000000"/>
                <w:sz w:val="18"/>
                <w:szCs w:val="18"/>
                <w:lang w:val="en-US"/>
              </w:rPr>
            </w:pPr>
          </w:p>
        </w:tc>
        <w:tc>
          <w:tcPr>
            <w:tcW w:w="1487" w:type="dxa"/>
            <w:tcBorders>
              <w:top w:val="single" w:sz="4" w:space="0" w:color="auto"/>
              <w:left w:val="single" w:sz="4" w:space="0" w:color="auto"/>
              <w:bottom w:val="single" w:sz="4" w:space="0" w:color="auto"/>
              <w:right w:val="single" w:sz="4" w:space="0" w:color="auto"/>
            </w:tcBorders>
          </w:tcPr>
          <w:p w14:paraId="02BB7C0E" w14:textId="77777777" w:rsidR="00C55923" w:rsidRDefault="00C55923" w:rsidP="00C55923">
            <w:pPr>
              <w:spacing w:after="0" w:line="240" w:lineRule="auto"/>
              <w:jc w:val="right"/>
              <w:rPr>
                <w:rFonts w:ascii="Arial" w:eastAsia="Times New Roman" w:hAnsi="Arial" w:cs="Arial"/>
                <w:color w:val="000000"/>
                <w:sz w:val="18"/>
                <w:szCs w:val="18"/>
                <w:lang w:val="en-US"/>
              </w:rPr>
            </w:pPr>
          </w:p>
          <w:p w14:paraId="665AC1A0" w14:textId="77777777" w:rsidR="007C4D8E" w:rsidRDefault="007C4D8E" w:rsidP="00C55923">
            <w:pPr>
              <w:spacing w:after="0" w:line="240" w:lineRule="auto"/>
              <w:jc w:val="right"/>
              <w:rPr>
                <w:rFonts w:ascii="Arial" w:eastAsia="Times New Roman" w:hAnsi="Arial" w:cs="Arial"/>
                <w:color w:val="000000"/>
                <w:sz w:val="18"/>
                <w:szCs w:val="18"/>
                <w:lang w:val="en-US"/>
              </w:rPr>
            </w:pPr>
          </w:p>
          <w:p w14:paraId="13E1945B" w14:textId="47333452" w:rsidR="007C4D8E" w:rsidRPr="00C55923" w:rsidRDefault="007C4D8E" w:rsidP="00C55923">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1,649,508</w:t>
            </w:r>
          </w:p>
        </w:tc>
        <w:tc>
          <w:tcPr>
            <w:tcW w:w="1544" w:type="dxa"/>
            <w:tcBorders>
              <w:top w:val="single" w:sz="4" w:space="0" w:color="auto"/>
              <w:left w:val="single" w:sz="4" w:space="0" w:color="auto"/>
              <w:bottom w:val="single" w:sz="4" w:space="0" w:color="auto"/>
              <w:right w:val="nil"/>
            </w:tcBorders>
          </w:tcPr>
          <w:p w14:paraId="500521E0" w14:textId="77777777" w:rsidR="00C55923" w:rsidRPr="00C55923" w:rsidRDefault="00C55923" w:rsidP="00C55923">
            <w:pPr>
              <w:spacing w:after="0" w:line="240" w:lineRule="auto"/>
              <w:jc w:val="right"/>
              <w:rPr>
                <w:rFonts w:ascii="Arial" w:eastAsia="Times New Roman" w:hAnsi="Arial" w:cs="Arial"/>
                <w:color w:val="000000"/>
                <w:sz w:val="18"/>
                <w:szCs w:val="18"/>
                <w:lang w:val="en-US"/>
              </w:rPr>
            </w:pPr>
          </w:p>
          <w:p w14:paraId="6FF17EC4" w14:textId="77777777" w:rsidR="00C55923" w:rsidRPr="00C55923" w:rsidRDefault="00C55923" w:rsidP="00C55923">
            <w:pPr>
              <w:spacing w:after="0" w:line="240" w:lineRule="auto"/>
              <w:jc w:val="right"/>
              <w:rPr>
                <w:rFonts w:ascii="Arial" w:eastAsia="Times New Roman" w:hAnsi="Arial" w:cs="Arial"/>
                <w:color w:val="000000"/>
                <w:sz w:val="18"/>
                <w:szCs w:val="18"/>
                <w:lang w:val="en-US"/>
              </w:rPr>
            </w:pPr>
          </w:p>
          <w:p w14:paraId="1E9910BA" w14:textId="75A3C92E" w:rsidR="00C55923" w:rsidRPr="00C55923" w:rsidRDefault="007C4D8E" w:rsidP="007C4D8E">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2</w:t>
            </w:r>
            <w:r w:rsidR="009839C7">
              <w:rPr>
                <w:rFonts w:ascii="Arial" w:eastAsia="Times New Roman" w:hAnsi="Arial" w:cs="Arial"/>
                <w:color w:val="000000"/>
                <w:sz w:val="18"/>
                <w:szCs w:val="18"/>
                <w:lang w:val="en-US"/>
              </w:rPr>
              <w:t>,</w:t>
            </w:r>
            <w:r>
              <w:rPr>
                <w:rFonts w:ascii="Arial" w:eastAsia="Times New Roman" w:hAnsi="Arial" w:cs="Arial"/>
                <w:color w:val="000000"/>
                <w:sz w:val="18"/>
                <w:szCs w:val="18"/>
                <w:lang w:val="en-US"/>
              </w:rPr>
              <w:t>325</w:t>
            </w:r>
            <w:r w:rsidR="009839C7">
              <w:rPr>
                <w:rFonts w:ascii="Arial" w:eastAsia="Times New Roman" w:hAnsi="Arial" w:cs="Arial"/>
                <w:color w:val="000000"/>
                <w:sz w:val="18"/>
                <w:szCs w:val="18"/>
                <w:lang w:val="en-US"/>
              </w:rPr>
              <w:t>,</w:t>
            </w:r>
            <w:r>
              <w:rPr>
                <w:rFonts w:ascii="Arial" w:eastAsia="Times New Roman" w:hAnsi="Arial" w:cs="Arial"/>
                <w:color w:val="000000"/>
                <w:sz w:val="18"/>
                <w:szCs w:val="18"/>
                <w:lang w:val="en-US"/>
              </w:rPr>
              <w:t>693</w:t>
            </w:r>
          </w:p>
        </w:tc>
        <w:tc>
          <w:tcPr>
            <w:tcW w:w="222" w:type="dxa"/>
            <w:tcBorders>
              <w:top w:val="single" w:sz="4" w:space="0" w:color="auto"/>
              <w:left w:val="nil"/>
              <w:bottom w:val="single" w:sz="4" w:space="0" w:color="auto"/>
              <w:right w:val="single" w:sz="4" w:space="0" w:color="auto"/>
            </w:tcBorders>
          </w:tcPr>
          <w:p w14:paraId="71237C38" w14:textId="77777777" w:rsidR="00C55923" w:rsidRPr="00C55923" w:rsidRDefault="00C55923" w:rsidP="00C55923">
            <w:pPr>
              <w:spacing w:after="0" w:line="240" w:lineRule="auto"/>
              <w:jc w:val="right"/>
              <w:rPr>
                <w:rFonts w:ascii="Arial" w:eastAsia="Times New Roman" w:hAnsi="Arial" w:cs="Arial"/>
                <w:color w:val="000000"/>
                <w:sz w:val="18"/>
                <w:szCs w:val="18"/>
                <w:lang w:val="en-US"/>
              </w:rPr>
            </w:pPr>
          </w:p>
        </w:tc>
      </w:tr>
      <w:tr w:rsidR="002D75A6" w:rsidRPr="00C55923" w14:paraId="2D799958" w14:textId="77777777" w:rsidTr="007C4D8E">
        <w:trPr>
          <w:trHeight w:val="273"/>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C28B6" w14:textId="77777777" w:rsidR="00C55923" w:rsidRPr="00C55923" w:rsidRDefault="00C55923" w:rsidP="00C55923">
            <w:pPr>
              <w:spacing w:after="0" w:line="240" w:lineRule="auto"/>
              <w:rPr>
                <w:rFonts w:ascii="Arial" w:eastAsia="Times New Roman" w:hAnsi="Arial" w:cs="Arial"/>
                <w:color w:val="000000"/>
                <w:sz w:val="18"/>
                <w:szCs w:val="18"/>
                <w:lang w:val="es-ES"/>
              </w:rPr>
            </w:pPr>
            <w:r w:rsidRPr="00C55923">
              <w:rPr>
                <w:rFonts w:ascii="Arial" w:eastAsia="Times New Roman" w:hAnsi="Arial" w:cs="Arial"/>
                <w:color w:val="000000"/>
                <w:sz w:val="18"/>
                <w:szCs w:val="18"/>
                <w:lang w:val="es-ES"/>
              </w:rPr>
              <w:t>RETENCIONES Y CONTRIBUCIONES POR PAGAR A CORTO PLAZO</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14:paraId="38528EC8" w14:textId="626AC49D" w:rsidR="00C55923" w:rsidRPr="00C55923" w:rsidRDefault="00C55923" w:rsidP="007C4D8E">
            <w:pPr>
              <w:spacing w:after="0" w:line="240" w:lineRule="auto"/>
              <w:jc w:val="right"/>
              <w:rPr>
                <w:rFonts w:ascii="Arial" w:eastAsia="Times New Roman" w:hAnsi="Arial" w:cs="Arial"/>
                <w:color w:val="000000"/>
                <w:sz w:val="18"/>
                <w:szCs w:val="18"/>
                <w:lang w:val="en-US"/>
              </w:rPr>
            </w:pPr>
            <w:r w:rsidRPr="005849BB">
              <w:rPr>
                <w:rFonts w:ascii="Arial" w:eastAsia="Times New Roman" w:hAnsi="Arial" w:cs="Arial"/>
                <w:color w:val="000000"/>
                <w:sz w:val="18"/>
                <w:szCs w:val="18"/>
              </w:rPr>
              <w:t xml:space="preserve"> </w:t>
            </w:r>
            <w:r w:rsidR="007C4D8E">
              <w:rPr>
                <w:rFonts w:ascii="Arial" w:eastAsia="Times New Roman" w:hAnsi="Arial" w:cs="Arial"/>
                <w:color w:val="000000"/>
                <w:sz w:val="18"/>
                <w:szCs w:val="18"/>
                <w:lang w:val="en-US"/>
              </w:rPr>
              <w:t>1,897,582</w:t>
            </w:r>
          </w:p>
        </w:tc>
        <w:tc>
          <w:tcPr>
            <w:tcW w:w="1487" w:type="dxa"/>
            <w:tcBorders>
              <w:top w:val="single" w:sz="4" w:space="0" w:color="auto"/>
              <w:left w:val="nil"/>
              <w:bottom w:val="single" w:sz="4" w:space="0" w:color="auto"/>
              <w:right w:val="single" w:sz="4" w:space="0" w:color="auto"/>
            </w:tcBorders>
          </w:tcPr>
          <w:p w14:paraId="523C5F21" w14:textId="77777777" w:rsidR="00C55923" w:rsidRPr="00C55923" w:rsidRDefault="00C55923" w:rsidP="00C55923">
            <w:pPr>
              <w:spacing w:after="0" w:line="240" w:lineRule="auto"/>
              <w:jc w:val="right"/>
              <w:rPr>
                <w:rFonts w:ascii="Arial" w:eastAsia="Times New Roman" w:hAnsi="Arial" w:cs="Arial"/>
                <w:color w:val="000000"/>
                <w:sz w:val="18"/>
                <w:szCs w:val="18"/>
                <w:lang w:val="en-US"/>
              </w:rPr>
            </w:pPr>
          </w:p>
        </w:tc>
        <w:tc>
          <w:tcPr>
            <w:tcW w:w="1487" w:type="dxa"/>
            <w:tcBorders>
              <w:top w:val="single" w:sz="4" w:space="0" w:color="auto"/>
              <w:left w:val="single" w:sz="4" w:space="0" w:color="auto"/>
              <w:bottom w:val="single" w:sz="4" w:space="0" w:color="auto"/>
              <w:right w:val="single" w:sz="4" w:space="0" w:color="auto"/>
            </w:tcBorders>
          </w:tcPr>
          <w:p w14:paraId="711A51F9" w14:textId="77777777" w:rsidR="00C55923" w:rsidRPr="00C55923" w:rsidRDefault="00C55923" w:rsidP="00C55923">
            <w:pPr>
              <w:spacing w:after="0" w:line="240" w:lineRule="auto"/>
              <w:jc w:val="right"/>
              <w:rPr>
                <w:rFonts w:ascii="Arial" w:eastAsia="Times New Roman" w:hAnsi="Arial" w:cs="Arial"/>
                <w:color w:val="000000"/>
                <w:sz w:val="18"/>
                <w:szCs w:val="18"/>
                <w:lang w:val="en-US"/>
              </w:rPr>
            </w:pPr>
          </w:p>
        </w:tc>
        <w:tc>
          <w:tcPr>
            <w:tcW w:w="1544" w:type="dxa"/>
            <w:tcBorders>
              <w:top w:val="single" w:sz="4" w:space="0" w:color="auto"/>
              <w:left w:val="single" w:sz="4" w:space="0" w:color="auto"/>
              <w:bottom w:val="single" w:sz="4" w:space="0" w:color="auto"/>
              <w:right w:val="nil"/>
            </w:tcBorders>
          </w:tcPr>
          <w:p w14:paraId="19C7A742" w14:textId="77777777" w:rsidR="00C55923" w:rsidRPr="00C55923" w:rsidRDefault="00C55923" w:rsidP="00C55923">
            <w:pPr>
              <w:spacing w:after="0" w:line="240" w:lineRule="auto"/>
              <w:jc w:val="right"/>
              <w:rPr>
                <w:rFonts w:ascii="Arial" w:eastAsia="Times New Roman" w:hAnsi="Arial" w:cs="Arial"/>
                <w:color w:val="000000"/>
                <w:sz w:val="18"/>
                <w:szCs w:val="18"/>
                <w:lang w:val="en-US"/>
              </w:rPr>
            </w:pPr>
          </w:p>
          <w:p w14:paraId="1B6854BD" w14:textId="77777777" w:rsidR="00C55923" w:rsidRPr="00C55923" w:rsidRDefault="00C55923" w:rsidP="00C55923">
            <w:pPr>
              <w:spacing w:after="0" w:line="240" w:lineRule="auto"/>
              <w:jc w:val="right"/>
              <w:rPr>
                <w:rFonts w:ascii="Arial" w:eastAsia="Times New Roman" w:hAnsi="Arial" w:cs="Arial"/>
                <w:color w:val="000000"/>
                <w:sz w:val="18"/>
                <w:szCs w:val="18"/>
                <w:lang w:val="en-US"/>
              </w:rPr>
            </w:pPr>
          </w:p>
          <w:p w14:paraId="0C878E43" w14:textId="70823124" w:rsidR="00C55923" w:rsidRPr="00C55923" w:rsidRDefault="007C4D8E" w:rsidP="007C4D8E">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1,897</w:t>
            </w:r>
            <w:r w:rsidR="00C55923" w:rsidRPr="00C55923">
              <w:rPr>
                <w:rFonts w:ascii="Arial" w:eastAsia="Times New Roman" w:hAnsi="Arial" w:cs="Arial"/>
                <w:color w:val="000000"/>
                <w:sz w:val="18"/>
                <w:szCs w:val="18"/>
                <w:lang w:val="en-US"/>
              </w:rPr>
              <w:t>,</w:t>
            </w:r>
            <w:r>
              <w:rPr>
                <w:rFonts w:ascii="Arial" w:eastAsia="Times New Roman" w:hAnsi="Arial" w:cs="Arial"/>
                <w:color w:val="000000"/>
                <w:sz w:val="18"/>
                <w:szCs w:val="18"/>
                <w:lang w:val="en-US"/>
              </w:rPr>
              <w:t>582</w:t>
            </w:r>
          </w:p>
        </w:tc>
        <w:tc>
          <w:tcPr>
            <w:tcW w:w="222" w:type="dxa"/>
            <w:tcBorders>
              <w:top w:val="single" w:sz="4" w:space="0" w:color="auto"/>
              <w:left w:val="nil"/>
              <w:bottom w:val="single" w:sz="4" w:space="0" w:color="auto"/>
              <w:right w:val="single" w:sz="4" w:space="0" w:color="auto"/>
            </w:tcBorders>
          </w:tcPr>
          <w:p w14:paraId="47694B46" w14:textId="77777777" w:rsidR="00C55923" w:rsidRPr="00C55923" w:rsidRDefault="00C55923" w:rsidP="00C55923">
            <w:pPr>
              <w:spacing w:after="0" w:line="240" w:lineRule="auto"/>
              <w:jc w:val="right"/>
              <w:rPr>
                <w:rFonts w:ascii="Arial" w:eastAsia="Times New Roman" w:hAnsi="Arial" w:cs="Arial"/>
                <w:color w:val="000000"/>
                <w:sz w:val="18"/>
                <w:szCs w:val="18"/>
                <w:lang w:val="en-US"/>
              </w:rPr>
            </w:pPr>
          </w:p>
        </w:tc>
      </w:tr>
      <w:tr w:rsidR="002D75A6" w:rsidRPr="00C55923" w14:paraId="24CB2E67" w14:textId="77777777" w:rsidTr="007C4D8E">
        <w:trPr>
          <w:trHeight w:val="273"/>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C8170" w14:textId="77777777" w:rsidR="00C55923" w:rsidRPr="00C55923" w:rsidRDefault="00C55923" w:rsidP="00C55923">
            <w:pPr>
              <w:spacing w:after="0" w:line="240" w:lineRule="auto"/>
              <w:rPr>
                <w:rFonts w:ascii="Arial" w:eastAsia="Times New Roman" w:hAnsi="Arial" w:cs="Arial"/>
                <w:color w:val="000000"/>
                <w:sz w:val="18"/>
                <w:szCs w:val="18"/>
                <w:lang w:val="en-US"/>
              </w:rPr>
            </w:pPr>
            <w:r w:rsidRPr="00C55923">
              <w:rPr>
                <w:rFonts w:ascii="Arial" w:eastAsia="Times New Roman" w:hAnsi="Arial" w:cs="Arial"/>
                <w:color w:val="000000"/>
                <w:sz w:val="18"/>
                <w:szCs w:val="18"/>
                <w:lang w:val="en-US"/>
              </w:rPr>
              <w:t>INGRESOS POR CLASIFICAR</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14:paraId="6DFE6F90" w14:textId="749951F3" w:rsidR="00C55923" w:rsidRPr="00C55923" w:rsidRDefault="009839C7" w:rsidP="009839C7">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0</w:t>
            </w:r>
          </w:p>
        </w:tc>
        <w:tc>
          <w:tcPr>
            <w:tcW w:w="1487" w:type="dxa"/>
            <w:tcBorders>
              <w:top w:val="single" w:sz="4" w:space="0" w:color="auto"/>
              <w:left w:val="nil"/>
              <w:bottom w:val="single" w:sz="4" w:space="0" w:color="auto"/>
              <w:right w:val="single" w:sz="4" w:space="0" w:color="auto"/>
            </w:tcBorders>
          </w:tcPr>
          <w:p w14:paraId="550AEB43" w14:textId="77777777" w:rsidR="00C55923" w:rsidRPr="00C55923" w:rsidRDefault="00C55923" w:rsidP="00C55923">
            <w:pPr>
              <w:spacing w:after="0" w:line="240" w:lineRule="auto"/>
              <w:jc w:val="right"/>
              <w:rPr>
                <w:rFonts w:ascii="Arial" w:eastAsia="Times New Roman" w:hAnsi="Arial" w:cs="Arial"/>
                <w:color w:val="000000"/>
                <w:sz w:val="18"/>
                <w:szCs w:val="18"/>
                <w:lang w:val="en-US"/>
              </w:rPr>
            </w:pPr>
          </w:p>
        </w:tc>
        <w:tc>
          <w:tcPr>
            <w:tcW w:w="1487" w:type="dxa"/>
            <w:tcBorders>
              <w:top w:val="single" w:sz="4" w:space="0" w:color="auto"/>
              <w:left w:val="single" w:sz="4" w:space="0" w:color="auto"/>
              <w:bottom w:val="single" w:sz="4" w:space="0" w:color="auto"/>
              <w:right w:val="single" w:sz="4" w:space="0" w:color="auto"/>
            </w:tcBorders>
          </w:tcPr>
          <w:p w14:paraId="1EF03E3C" w14:textId="77777777" w:rsidR="00C55923" w:rsidRPr="00C55923" w:rsidRDefault="00C55923" w:rsidP="00C55923">
            <w:pPr>
              <w:spacing w:after="0" w:line="240" w:lineRule="auto"/>
              <w:jc w:val="right"/>
              <w:rPr>
                <w:rFonts w:ascii="Arial" w:eastAsia="Times New Roman" w:hAnsi="Arial" w:cs="Arial"/>
                <w:color w:val="000000"/>
                <w:sz w:val="18"/>
                <w:szCs w:val="18"/>
                <w:lang w:val="en-US"/>
              </w:rPr>
            </w:pPr>
          </w:p>
        </w:tc>
        <w:tc>
          <w:tcPr>
            <w:tcW w:w="1544" w:type="dxa"/>
            <w:tcBorders>
              <w:top w:val="single" w:sz="4" w:space="0" w:color="auto"/>
              <w:left w:val="single" w:sz="4" w:space="0" w:color="auto"/>
              <w:bottom w:val="single" w:sz="4" w:space="0" w:color="auto"/>
              <w:right w:val="nil"/>
            </w:tcBorders>
          </w:tcPr>
          <w:p w14:paraId="019055EC" w14:textId="77777777" w:rsidR="00C55923" w:rsidRPr="00C55923" w:rsidRDefault="00C55923" w:rsidP="00C55923">
            <w:pPr>
              <w:spacing w:after="0" w:line="240" w:lineRule="auto"/>
              <w:jc w:val="right"/>
              <w:rPr>
                <w:rFonts w:ascii="Arial" w:eastAsia="Times New Roman" w:hAnsi="Arial" w:cs="Arial"/>
                <w:color w:val="000000"/>
                <w:sz w:val="18"/>
                <w:szCs w:val="18"/>
                <w:lang w:val="en-US"/>
              </w:rPr>
            </w:pPr>
          </w:p>
          <w:p w14:paraId="193CF536" w14:textId="77777777" w:rsidR="00C55923" w:rsidRPr="00C55923" w:rsidRDefault="00C55923" w:rsidP="00C55923">
            <w:pPr>
              <w:spacing w:after="0" w:line="240" w:lineRule="auto"/>
              <w:jc w:val="right"/>
              <w:rPr>
                <w:rFonts w:ascii="Arial" w:eastAsia="Times New Roman" w:hAnsi="Arial" w:cs="Arial"/>
                <w:color w:val="000000"/>
                <w:sz w:val="18"/>
                <w:szCs w:val="18"/>
                <w:lang w:val="en-US"/>
              </w:rPr>
            </w:pPr>
            <w:r w:rsidRPr="00C55923">
              <w:rPr>
                <w:rFonts w:ascii="Arial" w:eastAsia="Times New Roman" w:hAnsi="Arial" w:cs="Arial"/>
                <w:color w:val="000000"/>
                <w:sz w:val="18"/>
                <w:szCs w:val="18"/>
                <w:lang w:val="en-US"/>
              </w:rPr>
              <w:t>0</w:t>
            </w:r>
          </w:p>
        </w:tc>
        <w:tc>
          <w:tcPr>
            <w:tcW w:w="222" w:type="dxa"/>
            <w:tcBorders>
              <w:top w:val="single" w:sz="4" w:space="0" w:color="auto"/>
              <w:left w:val="nil"/>
              <w:bottom w:val="single" w:sz="4" w:space="0" w:color="auto"/>
              <w:right w:val="single" w:sz="4" w:space="0" w:color="auto"/>
            </w:tcBorders>
          </w:tcPr>
          <w:p w14:paraId="5297CE1E" w14:textId="77777777" w:rsidR="00C55923" w:rsidRPr="00C55923" w:rsidRDefault="00C55923" w:rsidP="00C55923">
            <w:pPr>
              <w:spacing w:after="0" w:line="240" w:lineRule="auto"/>
              <w:jc w:val="right"/>
              <w:rPr>
                <w:rFonts w:ascii="Arial" w:eastAsia="Times New Roman" w:hAnsi="Arial" w:cs="Arial"/>
                <w:color w:val="000000"/>
                <w:sz w:val="18"/>
                <w:szCs w:val="18"/>
                <w:lang w:val="en-US"/>
              </w:rPr>
            </w:pPr>
          </w:p>
        </w:tc>
      </w:tr>
      <w:tr w:rsidR="007C4D8E" w:rsidRPr="00C55923" w14:paraId="1BDD6DA9" w14:textId="77777777" w:rsidTr="007C4D8E">
        <w:trPr>
          <w:trHeight w:val="273"/>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FEAF4" w14:textId="77777777" w:rsidR="007C4D8E" w:rsidRPr="00C55923" w:rsidRDefault="007C4D8E" w:rsidP="007C4D8E">
            <w:pPr>
              <w:spacing w:after="0" w:line="240" w:lineRule="auto"/>
              <w:rPr>
                <w:rFonts w:ascii="Arial" w:eastAsia="Times New Roman" w:hAnsi="Arial" w:cs="Arial"/>
                <w:color w:val="000000"/>
                <w:sz w:val="18"/>
                <w:szCs w:val="18"/>
                <w:lang w:val="es-ES"/>
              </w:rPr>
            </w:pPr>
            <w:r w:rsidRPr="00C55923">
              <w:rPr>
                <w:rFonts w:ascii="Arial" w:eastAsia="Times New Roman" w:hAnsi="Arial" w:cs="Arial"/>
                <w:color w:val="000000"/>
                <w:sz w:val="18"/>
                <w:szCs w:val="18"/>
                <w:lang w:val="es-ES"/>
              </w:rPr>
              <w:t>PROVEEDORES POR PAGAR A CORTO PLAZO</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14:paraId="5AA55BB2" w14:textId="0AE405D3" w:rsidR="007C4D8E" w:rsidRPr="00C55923" w:rsidRDefault="007C4D8E" w:rsidP="007C4D8E">
            <w:pPr>
              <w:spacing w:after="0" w:line="240" w:lineRule="auto"/>
              <w:jc w:val="right"/>
              <w:rPr>
                <w:rFonts w:ascii="Arial" w:eastAsia="Times New Roman" w:hAnsi="Arial" w:cs="Arial"/>
                <w:color w:val="000000"/>
                <w:sz w:val="18"/>
                <w:szCs w:val="18"/>
                <w:lang w:val="en-US"/>
              </w:rPr>
            </w:pPr>
            <w:r w:rsidRPr="005849BB">
              <w:rPr>
                <w:rFonts w:ascii="Arial" w:eastAsia="Times New Roman" w:hAnsi="Arial" w:cs="Arial"/>
                <w:color w:val="000000"/>
                <w:sz w:val="18"/>
                <w:szCs w:val="18"/>
              </w:rPr>
              <w:t xml:space="preserve"> </w:t>
            </w:r>
            <w:r>
              <w:rPr>
                <w:rFonts w:ascii="Arial" w:eastAsia="Times New Roman" w:hAnsi="Arial" w:cs="Arial"/>
                <w:color w:val="000000"/>
                <w:sz w:val="18"/>
                <w:szCs w:val="18"/>
                <w:lang w:val="en-US"/>
              </w:rPr>
              <w:t>1,048,655</w:t>
            </w:r>
          </w:p>
        </w:tc>
        <w:tc>
          <w:tcPr>
            <w:tcW w:w="1487" w:type="dxa"/>
            <w:tcBorders>
              <w:top w:val="single" w:sz="4" w:space="0" w:color="auto"/>
              <w:left w:val="nil"/>
              <w:bottom w:val="single" w:sz="4" w:space="0" w:color="auto"/>
              <w:right w:val="single" w:sz="4" w:space="0" w:color="auto"/>
            </w:tcBorders>
          </w:tcPr>
          <w:p w14:paraId="14BB9954" w14:textId="0AAE8F49" w:rsidR="007C4D8E" w:rsidRPr="00C55923" w:rsidRDefault="007C4D8E" w:rsidP="007C4D8E">
            <w:pPr>
              <w:spacing w:after="0" w:line="240" w:lineRule="auto"/>
              <w:jc w:val="right"/>
              <w:rPr>
                <w:rFonts w:ascii="Arial" w:eastAsia="Times New Roman" w:hAnsi="Arial" w:cs="Arial"/>
                <w:color w:val="000000"/>
                <w:sz w:val="18"/>
                <w:szCs w:val="18"/>
                <w:lang w:val="en-US"/>
              </w:rPr>
            </w:pPr>
          </w:p>
        </w:tc>
        <w:tc>
          <w:tcPr>
            <w:tcW w:w="1487" w:type="dxa"/>
            <w:tcBorders>
              <w:top w:val="single" w:sz="4" w:space="0" w:color="auto"/>
              <w:left w:val="single" w:sz="4" w:space="0" w:color="auto"/>
              <w:bottom w:val="single" w:sz="4" w:space="0" w:color="auto"/>
              <w:right w:val="single" w:sz="4" w:space="0" w:color="auto"/>
            </w:tcBorders>
          </w:tcPr>
          <w:p w14:paraId="7BF5E0F0" w14:textId="77777777" w:rsidR="007C4D8E" w:rsidRPr="00C55923" w:rsidRDefault="007C4D8E" w:rsidP="007C4D8E">
            <w:pPr>
              <w:spacing w:after="0" w:line="240" w:lineRule="auto"/>
              <w:jc w:val="right"/>
              <w:rPr>
                <w:rFonts w:ascii="Arial" w:eastAsia="Times New Roman" w:hAnsi="Arial" w:cs="Arial"/>
                <w:color w:val="000000"/>
                <w:sz w:val="18"/>
                <w:szCs w:val="18"/>
                <w:lang w:val="en-US"/>
              </w:rPr>
            </w:pPr>
          </w:p>
        </w:tc>
        <w:tc>
          <w:tcPr>
            <w:tcW w:w="1544" w:type="dxa"/>
            <w:tcBorders>
              <w:top w:val="single" w:sz="4" w:space="0" w:color="auto"/>
              <w:left w:val="single" w:sz="4" w:space="0" w:color="auto"/>
              <w:bottom w:val="single" w:sz="4" w:space="0" w:color="auto"/>
              <w:right w:val="nil"/>
            </w:tcBorders>
          </w:tcPr>
          <w:p w14:paraId="67B690A7" w14:textId="77777777" w:rsidR="007C4D8E" w:rsidRPr="00C55923" w:rsidRDefault="007C4D8E" w:rsidP="007C4D8E">
            <w:pPr>
              <w:spacing w:after="0" w:line="240" w:lineRule="auto"/>
              <w:jc w:val="right"/>
              <w:rPr>
                <w:rFonts w:ascii="Arial" w:eastAsia="Times New Roman" w:hAnsi="Arial" w:cs="Arial"/>
                <w:color w:val="000000"/>
                <w:sz w:val="18"/>
                <w:szCs w:val="18"/>
                <w:lang w:val="en-US"/>
              </w:rPr>
            </w:pPr>
          </w:p>
          <w:p w14:paraId="61D846D5" w14:textId="77777777" w:rsidR="007C4D8E" w:rsidRPr="00C55923" w:rsidRDefault="007C4D8E" w:rsidP="007C4D8E">
            <w:pPr>
              <w:spacing w:after="0" w:line="240" w:lineRule="auto"/>
              <w:jc w:val="right"/>
              <w:rPr>
                <w:rFonts w:ascii="Arial" w:eastAsia="Times New Roman" w:hAnsi="Arial" w:cs="Arial"/>
                <w:color w:val="000000"/>
                <w:sz w:val="18"/>
                <w:szCs w:val="18"/>
                <w:lang w:val="en-US"/>
              </w:rPr>
            </w:pPr>
          </w:p>
          <w:p w14:paraId="382AE976" w14:textId="4122565C" w:rsidR="007C4D8E" w:rsidRPr="00C55923" w:rsidRDefault="007C4D8E" w:rsidP="007C4D8E">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1,048</w:t>
            </w:r>
            <w:r w:rsidRPr="00C55923">
              <w:rPr>
                <w:rFonts w:ascii="Arial" w:eastAsia="Times New Roman" w:hAnsi="Arial" w:cs="Arial"/>
                <w:color w:val="000000"/>
                <w:sz w:val="18"/>
                <w:szCs w:val="18"/>
                <w:lang w:val="en-US"/>
              </w:rPr>
              <w:t>,</w:t>
            </w:r>
            <w:r>
              <w:rPr>
                <w:rFonts w:ascii="Arial" w:eastAsia="Times New Roman" w:hAnsi="Arial" w:cs="Arial"/>
                <w:color w:val="000000"/>
                <w:sz w:val="18"/>
                <w:szCs w:val="18"/>
                <w:lang w:val="en-US"/>
              </w:rPr>
              <w:t>655</w:t>
            </w:r>
          </w:p>
        </w:tc>
        <w:tc>
          <w:tcPr>
            <w:tcW w:w="222" w:type="dxa"/>
            <w:tcBorders>
              <w:top w:val="single" w:sz="4" w:space="0" w:color="auto"/>
              <w:left w:val="nil"/>
              <w:bottom w:val="single" w:sz="4" w:space="0" w:color="auto"/>
              <w:right w:val="single" w:sz="4" w:space="0" w:color="auto"/>
            </w:tcBorders>
          </w:tcPr>
          <w:p w14:paraId="614B2BD5" w14:textId="77777777" w:rsidR="007C4D8E" w:rsidRPr="00C55923" w:rsidRDefault="007C4D8E" w:rsidP="007C4D8E">
            <w:pPr>
              <w:spacing w:after="0" w:line="240" w:lineRule="auto"/>
              <w:jc w:val="right"/>
              <w:rPr>
                <w:rFonts w:ascii="Arial" w:eastAsia="Times New Roman" w:hAnsi="Arial" w:cs="Arial"/>
                <w:color w:val="000000"/>
                <w:sz w:val="18"/>
                <w:szCs w:val="18"/>
                <w:lang w:val="en-US"/>
              </w:rPr>
            </w:pPr>
          </w:p>
        </w:tc>
      </w:tr>
      <w:tr w:rsidR="007C4D8E" w:rsidRPr="00C55923" w14:paraId="535027FF" w14:textId="77777777" w:rsidTr="007C4D8E">
        <w:trPr>
          <w:trHeight w:val="273"/>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4B9B9" w14:textId="77777777" w:rsidR="007C4D8E" w:rsidRPr="00C55923" w:rsidRDefault="007C4D8E" w:rsidP="007C4D8E">
            <w:pPr>
              <w:spacing w:after="0" w:line="240" w:lineRule="auto"/>
              <w:rPr>
                <w:rFonts w:ascii="Arial" w:eastAsia="Times New Roman" w:hAnsi="Arial" w:cs="Arial"/>
                <w:color w:val="000000"/>
                <w:sz w:val="18"/>
                <w:szCs w:val="18"/>
                <w:lang w:val="es-ES"/>
              </w:rPr>
            </w:pPr>
            <w:r w:rsidRPr="00C55923">
              <w:rPr>
                <w:rFonts w:ascii="Arial" w:eastAsia="Times New Roman" w:hAnsi="Arial" w:cs="Arial"/>
                <w:color w:val="000000"/>
                <w:sz w:val="18"/>
                <w:szCs w:val="18"/>
                <w:lang w:val="es-ES"/>
              </w:rPr>
              <w:t>OTRAS CUENTAS POR PAGAR A CORTO PLAZO</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14:paraId="4E15B311" w14:textId="2211AD27" w:rsidR="007C4D8E" w:rsidRPr="00C55923" w:rsidRDefault="007C4D8E" w:rsidP="007C4D8E">
            <w:pPr>
              <w:spacing w:after="0" w:line="240" w:lineRule="auto"/>
              <w:jc w:val="right"/>
              <w:rPr>
                <w:rFonts w:ascii="Arial" w:eastAsia="Times New Roman" w:hAnsi="Arial" w:cs="Arial"/>
                <w:color w:val="000000"/>
                <w:sz w:val="18"/>
                <w:szCs w:val="18"/>
                <w:lang w:val="en-US"/>
              </w:rPr>
            </w:pPr>
            <w:r w:rsidRPr="005849BB">
              <w:rPr>
                <w:rFonts w:ascii="Arial" w:eastAsia="Times New Roman" w:hAnsi="Arial" w:cs="Arial"/>
                <w:color w:val="000000"/>
                <w:sz w:val="18"/>
                <w:szCs w:val="18"/>
              </w:rPr>
              <w:t xml:space="preserve"> </w:t>
            </w:r>
            <w:r>
              <w:rPr>
                <w:rFonts w:ascii="Arial" w:eastAsia="Times New Roman" w:hAnsi="Arial" w:cs="Arial"/>
                <w:color w:val="000000"/>
                <w:sz w:val="18"/>
                <w:szCs w:val="18"/>
                <w:lang w:val="en-US"/>
              </w:rPr>
              <w:t>3</w:t>
            </w:r>
            <w:r w:rsidRPr="00C55923">
              <w:rPr>
                <w:rFonts w:ascii="Arial" w:eastAsia="Times New Roman" w:hAnsi="Arial" w:cs="Arial"/>
                <w:color w:val="000000"/>
                <w:sz w:val="18"/>
                <w:szCs w:val="18"/>
                <w:lang w:val="en-US"/>
              </w:rPr>
              <w:t>,</w:t>
            </w:r>
            <w:r>
              <w:rPr>
                <w:rFonts w:ascii="Arial" w:eastAsia="Times New Roman" w:hAnsi="Arial" w:cs="Arial"/>
                <w:color w:val="000000"/>
                <w:sz w:val="18"/>
                <w:szCs w:val="18"/>
                <w:lang w:val="en-US"/>
              </w:rPr>
              <w:t>901</w:t>
            </w:r>
          </w:p>
        </w:tc>
        <w:tc>
          <w:tcPr>
            <w:tcW w:w="1487" w:type="dxa"/>
            <w:tcBorders>
              <w:top w:val="single" w:sz="4" w:space="0" w:color="auto"/>
              <w:left w:val="nil"/>
              <w:bottom w:val="single" w:sz="4" w:space="0" w:color="auto"/>
              <w:right w:val="single" w:sz="4" w:space="0" w:color="auto"/>
            </w:tcBorders>
          </w:tcPr>
          <w:p w14:paraId="5827F6BB" w14:textId="77777777" w:rsidR="007C4D8E" w:rsidRDefault="007C4D8E" w:rsidP="007C4D8E">
            <w:pPr>
              <w:spacing w:after="0" w:line="240" w:lineRule="auto"/>
              <w:jc w:val="right"/>
              <w:rPr>
                <w:rFonts w:ascii="Arial" w:eastAsia="Times New Roman" w:hAnsi="Arial" w:cs="Arial"/>
                <w:color w:val="000000"/>
                <w:sz w:val="18"/>
                <w:szCs w:val="18"/>
                <w:lang w:val="en-US"/>
              </w:rPr>
            </w:pPr>
          </w:p>
          <w:p w14:paraId="31836A3E" w14:textId="64164E2F" w:rsidR="007C4D8E" w:rsidRPr="00C55923" w:rsidRDefault="007C4D8E" w:rsidP="007C4D8E">
            <w:pPr>
              <w:spacing w:after="0" w:line="240" w:lineRule="auto"/>
              <w:jc w:val="right"/>
              <w:rPr>
                <w:rFonts w:ascii="Arial" w:eastAsia="Times New Roman" w:hAnsi="Arial" w:cs="Arial"/>
                <w:color w:val="000000"/>
                <w:sz w:val="18"/>
                <w:szCs w:val="18"/>
                <w:lang w:val="en-US"/>
              </w:rPr>
            </w:pPr>
          </w:p>
        </w:tc>
        <w:tc>
          <w:tcPr>
            <w:tcW w:w="1487" w:type="dxa"/>
            <w:tcBorders>
              <w:top w:val="single" w:sz="4" w:space="0" w:color="auto"/>
              <w:left w:val="single" w:sz="4" w:space="0" w:color="auto"/>
              <w:bottom w:val="single" w:sz="4" w:space="0" w:color="auto"/>
              <w:right w:val="single" w:sz="4" w:space="0" w:color="auto"/>
            </w:tcBorders>
          </w:tcPr>
          <w:p w14:paraId="198FA8EA" w14:textId="77777777" w:rsidR="007C4D8E" w:rsidRPr="00C55923" w:rsidRDefault="007C4D8E" w:rsidP="007C4D8E">
            <w:pPr>
              <w:spacing w:after="0" w:line="240" w:lineRule="auto"/>
              <w:jc w:val="right"/>
              <w:rPr>
                <w:rFonts w:ascii="Arial" w:eastAsia="Times New Roman" w:hAnsi="Arial" w:cs="Arial"/>
                <w:color w:val="000000"/>
                <w:sz w:val="18"/>
                <w:szCs w:val="18"/>
                <w:lang w:val="en-US"/>
              </w:rPr>
            </w:pPr>
          </w:p>
          <w:p w14:paraId="374FCB10" w14:textId="33377A1D" w:rsidR="007C4D8E" w:rsidRPr="00C55923" w:rsidRDefault="007C4D8E" w:rsidP="007C4D8E">
            <w:pPr>
              <w:spacing w:after="0" w:line="240" w:lineRule="auto"/>
              <w:jc w:val="right"/>
              <w:rPr>
                <w:rFonts w:ascii="Arial" w:eastAsia="Times New Roman" w:hAnsi="Arial" w:cs="Arial"/>
                <w:color w:val="000000"/>
                <w:sz w:val="18"/>
                <w:szCs w:val="18"/>
                <w:lang w:val="en-US"/>
              </w:rPr>
            </w:pPr>
          </w:p>
        </w:tc>
        <w:tc>
          <w:tcPr>
            <w:tcW w:w="1544" w:type="dxa"/>
            <w:tcBorders>
              <w:top w:val="single" w:sz="4" w:space="0" w:color="auto"/>
              <w:left w:val="single" w:sz="4" w:space="0" w:color="auto"/>
              <w:bottom w:val="single" w:sz="4" w:space="0" w:color="auto"/>
              <w:right w:val="nil"/>
            </w:tcBorders>
          </w:tcPr>
          <w:p w14:paraId="0B2DE52E" w14:textId="77777777" w:rsidR="007C4D8E" w:rsidRPr="00C55923" w:rsidRDefault="007C4D8E" w:rsidP="007C4D8E">
            <w:pPr>
              <w:spacing w:after="0" w:line="240" w:lineRule="auto"/>
              <w:jc w:val="right"/>
              <w:rPr>
                <w:rFonts w:ascii="Arial" w:eastAsia="Times New Roman" w:hAnsi="Arial" w:cs="Arial"/>
                <w:color w:val="000000"/>
                <w:sz w:val="18"/>
                <w:szCs w:val="18"/>
                <w:lang w:val="en-US"/>
              </w:rPr>
            </w:pPr>
          </w:p>
          <w:p w14:paraId="7ABDCA4F" w14:textId="709CF83B" w:rsidR="007C4D8E" w:rsidRPr="00C55923" w:rsidRDefault="007C4D8E" w:rsidP="007C4D8E">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3,901</w:t>
            </w:r>
          </w:p>
        </w:tc>
        <w:tc>
          <w:tcPr>
            <w:tcW w:w="222" w:type="dxa"/>
            <w:tcBorders>
              <w:top w:val="single" w:sz="4" w:space="0" w:color="auto"/>
              <w:left w:val="nil"/>
              <w:bottom w:val="single" w:sz="4" w:space="0" w:color="auto"/>
              <w:right w:val="single" w:sz="4" w:space="0" w:color="auto"/>
            </w:tcBorders>
          </w:tcPr>
          <w:p w14:paraId="5E07262B" w14:textId="77777777" w:rsidR="007C4D8E" w:rsidRPr="00C55923" w:rsidRDefault="007C4D8E" w:rsidP="007C4D8E">
            <w:pPr>
              <w:spacing w:after="0" w:line="240" w:lineRule="auto"/>
              <w:jc w:val="right"/>
              <w:rPr>
                <w:rFonts w:ascii="Arial" w:eastAsia="Times New Roman" w:hAnsi="Arial" w:cs="Arial"/>
                <w:color w:val="000000"/>
                <w:sz w:val="18"/>
                <w:szCs w:val="18"/>
                <w:lang w:val="en-US"/>
              </w:rPr>
            </w:pPr>
          </w:p>
        </w:tc>
      </w:tr>
      <w:tr w:rsidR="007C4D8E" w:rsidRPr="00C55923" w14:paraId="7CC51148" w14:textId="77777777" w:rsidTr="007C4D8E">
        <w:trPr>
          <w:trHeight w:val="273"/>
        </w:trPr>
        <w:tc>
          <w:tcPr>
            <w:tcW w:w="235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1B3C73" w14:textId="45909EED" w:rsidR="007C4D8E" w:rsidRPr="00C55923" w:rsidRDefault="007C4D8E" w:rsidP="007C4D8E">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SUMA</w:t>
            </w:r>
            <w:r w:rsidRPr="00C55923">
              <w:rPr>
                <w:rFonts w:ascii="Arial" w:eastAsia="Times New Roman" w:hAnsi="Arial" w:cs="Arial"/>
                <w:b/>
                <w:bCs/>
                <w:color w:val="000000"/>
                <w:sz w:val="18"/>
                <w:szCs w:val="18"/>
                <w:lang w:val="en-US"/>
              </w:rPr>
              <w:t xml:space="preserve"> PASIVO CIRCULANTE</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14:paraId="40EAE750" w14:textId="15EEEF42" w:rsidR="007C4D8E" w:rsidRPr="00C55923" w:rsidRDefault="003547A5" w:rsidP="003547A5">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3,626</w:t>
            </w:r>
            <w:r w:rsidR="007C4D8E" w:rsidRPr="00C55923">
              <w:rPr>
                <w:rFonts w:ascii="Arial" w:eastAsia="Times New Roman" w:hAnsi="Arial" w:cs="Arial"/>
                <w:b/>
                <w:bCs/>
                <w:color w:val="000000"/>
                <w:sz w:val="18"/>
                <w:szCs w:val="18"/>
                <w:lang w:val="en-US"/>
              </w:rPr>
              <w:t>,</w:t>
            </w:r>
            <w:r>
              <w:rPr>
                <w:rFonts w:ascii="Arial" w:eastAsia="Times New Roman" w:hAnsi="Arial" w:cs="Arial"/>
                <w:b/>
                <w:bCs/>
                <w:color w:val="000000"/>
                <w:sz w:val="18"/>
                <w:szCs w:val="18"/>
                <w:lang w:val="en-US"/>
              </w:rPr>
              <w:t>323</w:t>
            </w:r>
          </w:p>
        </w:tc>
        <w:tc>
          <w:tcPr>
            <w:tcW w:w="1487" w:type="dxa"/>
            <w:tcBorders>
              <w:top w:val="single" w:sz="4" w:space="0" w:color="auto"/>
              <w:left w:val="nil"/>
              <w:bottom w:val="single" w:sz="4" w:space="0" w:color="auto"/>
              <w:right w:val="single" w:sz="4" w:space="0" w:color="auto"/>
            </w:tcBorders>
          </w:tcPr>
          <w:p w14:paraId="0797D5DB" w14:textId="77777777" w:rsidR="007C4D8E" w:rsidRDefault="007C4D8E" w:rsidP="007C4D8E">
            <w:pPr>
              <w:spacing w:after="0" w:line="240" w:lineRule="auto"/>
              <w:jc w:val="right"/>
              <w:rPr>
                <w:rFonts w:ascii="Arial" w:eastAsia="Times New Roman" w:hAnsi="Arial" w:cs="Arial"/>
                <w:b/>
                <w:bCs/>
                <w:color w:val="000000"/>
                <w:sz w:val="18"/>
                <w:szCs w:val="18"/>
                <w:lang w:val="en-US"/>
              </w:rPr>
            </w:pPr>
          </w:p>
          <w:p w14:paraId="0EB8B23F" w14:textId="733D5351" w:rsidR="007C4D8E" w:rsidRPr="00C55923" w:rsidRDefault="007C4D8E" w:rsidP="007C4D8E">
            <w:pPr>
              <w:spacing w:after="0" w:line="240" w:lineRule="auto"/>
              <w:jc w:val="right"/>
              <w:rPr>
                <w:rFonts w:ascii="Arial" w:eastAsia="Times New Roman" w:hAnsi="Arial" w:cs="Arial"/>
                <w:b/>
                <w:bCs/>
                <w:color w:val="000000"/>
                <w:sz w:val="18"/>
                <w:szCs w:val="18"/>
                <w:lang w:val="en-US"/>
              </w:rPr>
            </w:pPr>
          </w:p>
        </w:tc>
        <w:tc>
          <w:tcPr>
            <w:tcW w:w="1487" w:type="dxa"/>
            <w:tcBorders>
              <w:top w:val="single" w:sz="4" w:space="0" w:color="auto"/>
              <w:left w:val="single" w:sz="4" w:space="0" w:color="auto"/>
              <w:bottom w:val="single" w:sz="4" w:space="0" w:color="auto"/>
              <w:right w:val="single" w:sz="4" w:space="0" w:color="auto"/>
            </w:tcBorders>
          </w:tcPr>
          <w:p w14:paraId="5E9AC79E" w14:textId="77777777" w:rsidR="007C4D8E" w:rsidRPr="00C55923" w:rsidRDefault="007C4D8E" w:rsidP="007C4D8E">
            <w:pPr>
              <w:spacing w:after="0" w:line="240" w:lineRule="auto"/>
              <w:jc w:val="right"/>
              <w:rPr>
                <w:rFonts w:ascii="Arial" w:eastAsia="Times New Roman" w:hAnsi="Arial" w:cs="Arial"/>
                <w:b/>
                <w:bCs/>
                <w:color w:val="000000"/>
                <w:sz w:val="18"/>
                <w:szCs w:val="18"/>
                <w:lang w:val="en-US"/>
              </w:rPr>
            </w:pPr>
          </w:p>
          <w:p w14:paraId="72E8E318" w14:textId="74D07A86" w:rsidR="007C4D8E" w:rsidRPr="00C55923" w:rsidRDefault="003547A5" w:rsidP="007C4D8E">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1,649,508</w:t>
            </w:r>
          </w:p>
        </w:tc>
        <w:tc>
          <w:tcPr>
            <w:tcW w:w="1544" w:type="dxa"/>
            <w:tcBorders>
              <w:top w:val="single" w:sz="4" w:space="0" w:color="auto"/>
              <w:left w:val="single" w:sz="4" w:space="0" w:color="auto"/>
              <w:bottom w:val="single" w:sz="4" w:space="0" w:color="auto"/>
              <w:right w:val="nil"/>
            </w:tcBorders>
          </w:tcPr>
          <w:p w14:paraId="6B5D02BB" w14:textId="77777777" w:rsidR="007C4D8E" w:rsidRPr="00C55923" w:rsidRDefault="007C4D8E" w:rsidP="007C4D8E">
            <w:pPr>
              <w:spacing w:after="0" w:line="240" w:lineRule="auto"/>
              <w:jc w:val="right"/>
              <w:rPr>
                <w:rFonts w:ascii="Arial" w:eastAsia="Times New Roman" w:hAnsi="Arial" w:cs="Arial"/>
                <w:b/>
                <w:bCs/>
                <w:color w:val="000000"/>
                <w:sz w:val="18"/>
                <w:szCs w:val="18"/>
                <w:lang w:val="en-US"/>
              </w:rPr>
            </w:pPr>
          </w:p>
          <w:p w14:paraId="6A3EB93E" w14:textId="23F8C4CD" w:rsidR="007C4D8E" w:rsidRPr="00C55923" w:rsidRDefault="003547A5" w:rsidP="003547A5">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5</w:t>
            </w:r>
            <w:r w:rsidR="007C4D8E">
              <w:rPr>
                <w:rFonts w:ascii="Arial" w:eastAsia="Times New Roman" w:hAnsi="Arial" w:cs="Arial"/>
                <w:b/>
                <w:bCs/>
                <w:color w:val="000000"/>
                <w:sz w:val="18"/>
                <w:szCs w:val="18"/>
                <w:lang w:val="en-US"/>
              </w:rPr>
              <w:t>,</w:t>
            </w:r>
            <w:r>
              <w:rPr>
                <w:rFonts w:ascii="Arial" w:eastAsia="Times New Roman" w:hAnsi="Arial" w:cs="Arial"/>
                <w:b/>
                <w:bCs/>
                <w:color w:val="000000"/>
                <w:sz w:val="18"/>
                <w:szCs w:val="18"/>
                <w:lang w:val="en-US"/>
              </w:rPr>
              <w:t>275</w:t>
            </w:r>
            <w:r w:rsidR="007C4D8E">
              <w:rPr>
                <w:rFonts w:ascii="Arial" w:eastAsia="Times New Roman" w:hAnsi="Arial" w:cs="Arial"/>
                <w:b/>
                <w:bCs/>
                <w:color w:val="000000"/>
                <w:sz w:val="18"/>
                <w:szCs w:val="18"/>
                <w:lang w:val="en-US"/>
              </w:rPr>
              <w:t>,</w:t>
            </w:r>
            <w:r>
              <w:rPr>
                <w:rFonts w:ascii="Arial" w:eastAsia="Times New Roman" w:hAnsi="Arial" w:cs="Arial"/>
                <w:b/>
                <w:bCs/>
                <w:color w:val="000000"/>
                <w:sz w:val="18"/>
                <w:szCs w:val="18"/>
                <w:lang w:val="en-US"/>
              </w:rPr>
              <w:t>831</w:t>
            </w:r>
          </w:p>
        </w:tc>
        <w:tc>
          <w:tcPr>
            <w:tcW w:w="222" w:type="dxa"/>
            <w:tcBorders>
              <w:top w:val="single" w:sz="4" w:space="0" w:color="auto"/>
              <w:left w:val="nil"/>
              <w:bottom w:val="single" w:sz="4" w:space="0" w:color="auto"/>
              <w:right w:val="single" w:sz="4" w:space="0" w:color="auto"/>
            </w:tcBorders>
          </w:tcPr>
          <w:p w14:paraId="03555C5D" w14:textId="77777777" w:rsidR="007C4D8E" w:rsidRPr="00C55923" w:rsidRDefault="007C4D8E" w:rsidP="007C4D8E">
            <w:pPr>
              <w:spacing w:after="0" w:line="240" w:lineRule="auto"/>
              <w:jc w:val="right"/>
              <w:rPr>
                <w:rFonts w:ascii="Arial" w:eastAsia="Times New Roman" w:hAnsi="Arial" w:cs="Arial"/>
                <w:b/>
                <w:bCs/>
                <w:color w:val="000000"/>
                <w:sz w:val="18"/>
                <w:szCs w:val="18"/>
                <w:lang w:val="en-US"/>
              </w:rPr>
            </w:pPr>
          </w:p>
        </w:tc>
      </w:tr>
    </w:tbl>
    <w:p w14:paraId="52E8D468" w14:textId="77777777" w:rsidR="00C55923" w:rsidRPr="00774E71" w:rsidRDefault="00FD6AA2" w:rsidP="00FD6AA2">
      <w:pPr>
        <w:tabs>
          <w:tab w:val="left" w:pos="720"/>
        </w:tabs>
        <w:spacing w:after="0" w:line="240" w:lineRule="exact"/>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ab/>
      </w:r>
    </w:p>
    <w:p w14:paraId="78C7B600" w14:textId="2CEEB87B" w:rsidR="00FD6AA2" w:rsidRDefault="00FD6AA2" w:rsidP="00FD6AA2">
      <w:pPr>
        <w:tabs>
          <w:tab w:val="left" w:pos="720"/>
        </w:tabs>
        <w:spacing w:after="0" w:line="240" w:lineRule="exact"/>
        <w:jc w:val="both"/>
        <w:rPr>
          <w:rFonts w:ascii="Arial" w:eastAsia="Times New Roman" w:hAnsi="Arial" w:cs="Arial"/>
          <w:sz w:val="18"/>
          <w:szCs w:val="18"/>
          <w:lang w:eastAsia="es-ES"/>
        </w:rPr>
      </w:pPr>
    </w:p>
    <w:p w14:paraId="5D281F9F" w14:textId="4DFFCE0A" w:rsidR="0073436D" w:rsidRDefault="0073436D" w:rsidP="00FD6AA2">
      <w:pPr>
        <w:tabs>
          <w:tab w:val="left" w:pos="720"/>
        </w:tabs>
        <w:spacing w:after="0" w:line="240" w:lineRule="exact"/>
        <w:jc w:val="both"/>
        <w:rPr>
          <w:rFonts w:ascii="Arial" w:eastAsia="Times New Roman" w:hAnsi="Arial" w:cs="Arial"/>
          <w:sz w:val="18"/>
          <w:szCs w:val="18"/>
          <w:lang w:eastAsia="es-ES"/>
        </w:rPr>
      </w:pPr>
    </w:p>
    <w:p w14:paraId="69903C5B" w14:textId="01F596C0" w:rsidR="0073436D" w:rsidRDefault="0073436D" w:rsidP="00FD6AA2">
      <w:pPr>
        <w:tabs>
          <w:tab w:val="left" w:pos="720"/>
        </w:tabs>
        <w:spacing w:after="0" w:line="240" w:lineRule="exact"/>
        <w:jc w:val="both"/>
        <w:rPr>
          <w:rFonts w:ascii="Arial" w:eastAsia="Times New Roman" w:hAnsi="Arial" w:cs="Arial"/>
          <w:sz w:val="18"/>
          <w:szCs w:val="18"/>
          <w:lang w:eastAsia="es-ES"/>
        </w:rPr>
      </w:pPr>
    </w:p>
    <w:p w14:paraId="45A5035D" w14:textId="148F2428" w:rsidR="0073436D" w:rsidRDefault="0073436D" w:rsidP="00FD6AA2">
      <w:pPr>
        <w:tabs>
          <w:tab w:val="left" w:pos="720"/>
        </w:tabs>
        <w:spacing w:after="0" w:line="240" w:lineRule="exact"/>
        <w:jc w:val="both"/>
        <w:rPr>
          <w:rFonts w:ascii="Arial" w:eastAsia="Times New Roman" w:hAnsi="Arial" w:cs="Arial"/>
          <w:sz w:val="18"/>
          <w:szCs w:val="18"/>
          <w:lang w:eastAsia="es-ES"/>
        </w:rPr>
      </w:pPr>
    </w:p>
    <w:p w14:paraId="526ABED0" w14:textId="4D2A6C21" w:rsidR="0073436D" w:rsidRDefault="0073436D" w:rsidP="00FD6AA2">
      <w:pPr>
        <w:tabs>
          <w:tab w:val="left" w:pos="720"/>
        </w:tabs>
        <w:spacing w:after="0" w:line="240" w:lineRule="exact"/>
        <w:jc w:val="both"/>
        <w:rPr>
          <w:rFonts w:ascii="Arial" w:eastAsia="Times New Roman" w:hAnsi="Arial" w:cs="Arial"/>
          <w:sz w:val="18"/>
          <w:szCs w:val="18"/>
          <w:lang w:eastAsia="es-ES"/>
        </w:rPr>
      </w:pPr>
    </w:p>
    <w:p w14:paraId="6F83147D" w14:textId="534240EE" w:rsidR="0073436D" w:rsidRDefault="0073436D" w:rsidP="00FD6AA2">
      <w:pPr>
        <w:tabs>
          <w:tab w:val="left" w:pos="720"/>
        </w:tabs>
        <w:spacing w:after="0" w:line="240" w:lineRule="exact"/>
        <w:jc w:val="both"/>
        <w:rPr>
          <w:rFonts w:ascii="Arial" w:eastAsia="Times New Roman" w:hAnsi="Arial" w:cs="Arial"/>
          <w:sz w:val="18"/>
          <w:szCs w:val="18"/>
          <w:lang w:eastAsia="es-ES"/>
        </w:rPr>
      </w:pPr>
    </w:p>
    <w:p w14:paraId="2FC1CB92" w14:textId="24B910C3" w:rsidR="0073436D" w:rsidRDefault="0073436D" w:rsidP="00FD6AA2">
      <w:pPr>
        <w:tabs>
          <w:tab w:val="left" w:pos="720"/>
        </w:tabs>
        <w:spacing w:after="0" w:line="240" w:lineRule="exact"/>
        <w:jc w:val="both"/>
        <w:rPr>
          <w:rFonts w:ascii="Arial" w:eastAsia="Times New Roman" w:hAnsi="Arial" w:cs="Arial"/>
          <w:sz w:val="18"/>
          <w:szCs w:val="18"/>
          <w:lang w:eastAsia="es-ES"/>
        </w:rPr>
      </w:pPr>
    </w:p>
    <w:p w14:paraId="6AC4D21E" w14:textId="77777777" w:rsidR="0073436D" w:rsidRPr="00774E71" w:rsidRDefault="0073436D" w:rsidP="00FD6AA2">
      <w:pPr>
        <w:tabs>
          <w:tab w:val="left" w:pos="720"/>
        </w:tabs>
        <w:spacing w:after="0" w:line="240" w:lineRule="exact"/>
        <w:jc w:val="both"/>
        <w:rPr>
          <w:rFonts w:ascii="Arial" w:eastAsia="Times New Roman" w:hAnsi="Arial" w:cs="Arial"/>
          <w:sz w:val="18"/>
          <w:szCs w:val="18"/>
          <w:lang w:eastAsia="es-ES"/>
        </w:rPr>
      </w:pPr>
    </w:p>
    <w:p w14:paraId="209E06E7" w14:textId="77777777" w:rsidR="00FD6AA2" w:rsidRPr="00774E71" w:rsidRDefault="00FD6AA2" w:rsidP="00FD6AA2">
      <w:pPr>
        <w:numPr>
          <w:ilvl w:val="0"/>
          <w:numId w:val="35"/>
        </w:numPr>
        <w:tabs>
          <w:tab w:val="left" w:pos="720"/>
        </w:tabs>
        <w:spacing w:after="0" w:line="240" w:lineRule="exact"/>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No aplican para el caso de Provisiones.</w:t>
      </w:r>
    </w:p>
    <w:p w14:paraId="697B8AC8" w14:textId="77777777" w:rsidR="00FD6AA2" w:rsidRPr="00774E71" w:rsidRDefault="00FD6AA2" w:rsidP="00FD6AA2">
      <w:pPr>
        <w:tabs>
          <w:tab w:val="left" w:pos="720"/>
        </w:tabs>
        <w:spacing w:after="0" w:line="240" w:lineRule="exact"/>
        <w:ind w:left="720" w:hanging="432"/>
        <w:jc w:val="both"/>
        <w:rPr>
          <w:rFonts w:ascii="Arial" w:eastAsia="Times New Roman" w:hAnsi="Arial" w:cs="Arial"/>
          <w:sz w:val="18"/>
          <w:szCs w:val="18"/>
          <w:lang w:eastAsia="es-ES"/>
        </w:rPr>
      </w:pPr>
    </w:p>
    <w:p w14:paraId="438803B5" w14:textId="77777777" w:rsidR="00FD6AA2" w:rsidRPr="00774E71" w:rsidRDefault="00FD6AA2" w:rsidP="00FD6AA2">
      <w:pPr>
        <w:tabs>
          <w:tab w:val="left" w:pos="720"/>
        </w:tabs>
        <w:spacing w:after="0" w:line="240" w:lineRule="exact"/>
        <w:ind w:left="720" w:hanging="432"/>
        <w:jc w:val="both"/>
        <w:rPr>
          <w:rFonts w:ascii="Arial" w:eastAsia="Times New Roman" w:hAnsi="Arial" w:cs="Arial"/>
          <w:sz w:val="18"/>
          <w:szCs w:val="18"/>
          <w:lang w:eastAsia="es-ES"/>
        </w:rPr>
      </w:pPr>
    </w:p>
    <w:p w14:paraId="5403038E" w14:textId="77777777" w:rsidR="00FD6AA2" w:rsidRPr="00774E71" w:rsidRDefault="00FD6AA2" w:rsidP="00FD6AA2">
      <w:pPr>
        <w:spacing w:after="0" w:line="240" w:lineRule="exact"/>
        <w:ind w:left="360" w:hanging="360"/>
        <w:jc w:val="both"/>
        <w:rPr>
          <w:rFonts w:ascii="Arial" w:eastAsia="Times New Roman" w:hAnsi="Arial" w:cs="Arial"/>
          <w:b/>
          <w:smallCaps/>
          <w:sz w:val="18"/>
          <w:szCs w:val="18"/>
          <w:lang w:val="es-ES" w:eastAsia="es-ES"/>
        </w:rPr>
      </w:pPr>
      <w:r w:rsidRPr="00774E71">
        <w:rPr>
          <w:rFonts w:ascii="Arial" w:eastAsia="Times New Roman" w:hAnsi="Arial" w:cs="Arial"/>
          <w:b/>
          <w:smallCaps/>
          <w:sz w:val="18"/>
          <w:szCs w:val="18"/>
          <w:lang w:val="es-ES" w:eastAsia="es-ES"/>
        </w:rPr>
        <w:t>II)</w:t>
      </w:r>
      <w:r w:rsidRPr="00774E71">
        <w:rPr>
          <w:rFonts w:ascii="Arial" w:eastAsia="Times New Roman" w:hAnsi="Arial" w:cs="Arial"/>
          <w:b/>
          <w:smallCaps/>
          <w:sz w:val="18"/>
          <w:szCs w:val="18"/>
          <w:lang w:val="es-ES" w:eastAsia="es-ES"/>
        </w:rPr>
        <w:tab/>
        <w:t>Notas al Estado de Actividades</w:t>
      </w:r>
    </w:p>
    <w:p w14:paraId="12AC3F65" w14:textId="77777777" w:rsidR="00FD6AA2" w:rsidRPr="00774E71" w:rsidRDefault="00FD6AA2" w:rsidP="00FD6AA2">
      <w:pPr>
        <w:spacing w:after="0" w:line="240" w:lineRule="exact"/>
        <w:ind w:left="360" w:hanging="360"/>
        <w:jc w:val="both"/>
        <w:rPr>
          <w:rFonts w:ascii="Arial" w:eastAsia="Times New Roman" w:hAnsi="Arial" w:cs="Arial"/>
          <w:b/>
          <w:smallCaps/>
          <w:sz w:val="18"/>
          <w:szCs w:val="18"/>
          <w:lang w:val="es-ES" w:eastAsia="es-ES"/>
        </w:rPr>
      </w:pPr>
    </w:p>
    <w:p w14:paraId="7508D33D" w14:textId="77777777" w:rsidR="00FD6AA2" w:rsidRPr="00774E71" w:rsidRDefault="00FD6AA2" w:rsidP="00FD6AA2">
      <w:pPr>
        <w:tabs>
          <w:tab w:val="left" w:pos="720"/>
        </w:tabs>
        <w:spacing w:after="0" w:line="240" w:lineRule="exact"/>
        <w:ind w:left="720" w:hanging="432"/>
        <w:jc w:val="both"/>
        <w:rPr>
          <w:rFonts w:ascii="Arial" w:eastAsia="Times New Roman" w:hAnsi="Arial" w:cs="Arial"/>
          <w:b/>
          <w:sz w:val="18"/>
          <w:szCs w:val="18"/>
          <w:lang w:eastAsia="es-ES"/>
        </w:rPr>
      </w:pPr>
      <w:r w:rsidRPr="00774E71">
        <w:rPr>
          <w:rFonts w:ascii="Arial" w:eastAsia="Times New Roman" w:hAnsi="Arial" w:cs="Arial"/>
          <w:b/>
          <w:sz w:val="18"/>
          <w:szCs w:val="18"/>
          <w:lang w:eastAsia="es-ES"/>
        </w:rPr>
        <w:t>Ingresos de Gestión</w:t>
      </w:r>
    </w:p>
    <w:p w14:paraId="6E9CCB49" w14:textId="68192548" w:rsidR="00FD6AA2" w:rsidRPr="00774E71" w:rsidRDefault="00445072" w:rsidP="00FD6AA2">
      <w:pPr>
        <w:numPr>
          <w:ilvl w:val="0"/>
          <w:numId w:val="2"/>
        </w:numPr>
        <w:tabs>
          <w:tab w:val="left" w:pos="720"/>
        </w:tabs>
        <w:spacing w:after="0" w:line="240" w:lineRule="exact"/>
        <w:jc w:val="both"/>
        <w:rPr>
          <w:rFonts w:ascii="Arial" w:eastAsia="Times New Roman" w:hAnsi="Arial" w:cs="Arial"/>
          <w:sz w:val="18"/>
          <w:szCs w:val="18"/>
          <w:lang w:eastAsia="es-ES"/>
        </w:rPr>
      </w:pPr>
      <w:r>
        <w:rPr>
          <w:rFonts w:ascii="Arial" w:eastAsia="Times New Roman" w:hAnsi="Arial" w:cs="Arial"/>
          <w:sz w:val="18"/>
          <w:szCs w:val="18"/>
          <w:lang w:eastAsia="es-ES"/>
        </w:rPr>
        <w:t>Relación de Ingresos</w:t>
      </w:r>
      <w:r w:rsidR="00FD6AA2" w:rsidRPr="00774E71">
        <w:rPr>
          <w:rFonts w:ascii="Arial" w:eastAsia="Times New Roman" w:hAnsi="Arial" w:cs="Arial"/>
          <w:sz w:val="18"/>
          <w:szCs w:val="18"/>
          <w:lang w:eastAsia="es-ES"/>
        </w:rPr>
        <w:t>:</w:t>
      </w:r>
    </w:p>
    <w:p w14:paraId="102FA0BD" w14:textId="03A2B215" w:rsidR="00FD6AA2" w:rsidRPr="00774E71" w:rsidRDefault="00FD6AA2" w:rsidP="00FD6AA2">
      <w:pPr>
        <w:tabs>
          <w:tab w:val="left" w:pos="720"/>
        </w:tabs>
        <w:spacing w:after="0" w:line="240" w:lineRule="exact"/>
        <w:ind w:left="648"/>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 xml:space="preserve">Productos </w:t>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 xml:space="preserve">            $    </w:t>
      </w:r>
      <w:r w:rsidR="00776691">
        <w:rPr>
          <w:rFonts w:ascii="Arial" w:eastAsia="Times New Roman" w:hAnsi="Arial" w:cs="Arial"/>
          <w:sz w:val="18"/>
          <w:szCs w:val="18"/>
          <w:lang w:eastAsia="es-ES"/>
        </w:rPr>
        <w:t xml:space="preserve"> </w:t>
      </w:r>
      <w:r w:rsidR="00D86B81">
        <w:rPr>
          <w:rFonts w:ascii="Arial" w:eastAsia="Times New Roman" w:hAnsi="Arial" w:cs="Arial"/>
          <w:sz w:val="18"/>
          <w:szCs w:val="18"/>
          <w:lang w:eastAsia="es-ES"/>
        </w:rPr>
        <w:t>472</w:t>
      </w:r>
      <w:r w:rsidRPr="00774E71">
        <w:rPr>
          <w:rFonts w:ascii="Arial" w:eastAsia="Times New Roman" w:hAnsi="Arial" w:cs="Arial"/>
          <w:sz w:val="18"/>
          <w:szCs w:val="18"/>
          <w:lang w:eastAsia="es-ES"/>
        </w:rPr>
        <w:t>,</w:t>
      </w:r>
      <w:r w:rsidR="00D86B81">
        <w:rPr>
          <w:rFonts w:ascii="Arial" w:eastAsia="Times New Roman" w:hAnsi="Arial" w:cs="Arial"/>
          <w:sz w:val="18"/>
          <w:szCs w:val="18"/>
          <w:lang w:eastAsia="es-ES"/>
        </w:rPr>
        <w:t>542</w:t>
      </w:r>
    </w:p>
    <w:p w14:paraId="51083FDD" w14:textId="2ADF54CA" w:rsidR="00FD6AA2" w:rsidRPr="00774E71" w:rsidRDefault="00FD6AA2" w:rsidP="00FD6AA2">
      <w:pPr>
        <w:tabs>
          <w:tab w:val="left" w:pos="720"/>
        </w:tabs>
        <w:spacing w:after="0" w:line="240" w:lineRule="exact"/>
        <w:ind w:left="648"/>
        <w:jc w:val="both"/>
        <w:rPr>
          <w:rFonts w:ascii="Arial" w:eastAsia="Times New Roman" w:hAnsi="Arial" w:cs="Arial"/>
          <w:sz w:val="18"/>
          <w:szCs w:val="18"/>
          <w:lang w:eastAsia="es-ES"/>
        </w:rPr>
      </w:pPr>
      <w:r>
        <w:rPr>
          <w:rFonts w:ascii="Arial" w:eastAsia="Times New Roman" w:hAnsi="Arial" w:cs="Arial"/>
          <w:sz w:val="18"/>
          <w:szCs w:val="18"/>
          <w:lang w:eastAsia="es-ES"/>
        </w:rPr>
        <w:t>Transferencias estatales</w:t>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 xml:space="preserve">            $</w:t>
      </w:r>
      <w:r w:rsidR="00D86B81">
        <w:rPr>
          <w:rFonts w:ascii="Arial" w:eastAsia="Times New Roman" w:hAnsi="Arial" w:cs="Arial"/>
          <w:sz w:val="18"/>
          <w:szCs w:val="18"/>
          <w:lang w:eastAsia="es-ES"/>
        </w:rPr>
        <w:t>38</w:t>
      </w:r>
      <w:r w:rsidRPr="00774E71">
        <w:rPr>
          <w:rFonts w:ascii="Arial" w:eastAsia="Times New Roman" w:hAnsi="Arial" w:cs="Arial"/>
          <w:sz w:val="18"/>
          <w:szCs w:val="18"/>
          <w:lang w:eastAsia="es-ES"/>
        </w:rPr>
        <w:t>,</w:t>
      </w:r>
      <w:r w:rsidR="00D86B81">
        <w:rPr>
          <w:rFonts w:ascii="Arial" w:eastAsia="Times New Roman" w:hAnsi="Arial" w:cs="Arial"/>
          <w:sz w:val="18"/>
          <w:szCs w:val="18"/>
          <w:lang w:eastAsia="es-ES"/>
        </w:rPr>
        <w:t>009</w:t>
      </w:r>
      <w:r w:rsidRPr="00774E71">
        <w:rPr>
          <w:rFonts w:ascii="Arial" w:eastAsia="Times New Roman" w:hAnsi="Arial" w:cs="Arial"/>
          <w:sz w:val="18"/>
          <w:szCs w:val="18"/>
          <w:lang w:eastAsia="es-ES"/>
        </w:rPr>
        <w:t>,</w:t>
      </w:r>
      <w:r w:rsidR="00D86B81">
        <w:rPr>
          <w:rFonts w:ascii="Arial" w:eastAsia="Times New Roman" w:hAnsi="Arial" w:cs="Arial"/>
          <w:sz w:val="18"/>
          <w:szCs w:val="18"/>
          <w:lang w:eastAsia="es-ES"/>
        </w:rPr>
        <w:t>552</w:t>
      </w:r>
    </w:p>
    <w:p w14:paraId="4486F38D" w14:textId="4082CD53" w:rsidR="00FD6AA2" w:rsidRDefault="00FD6AA2" w:rsidP="00FD6AA2">
      <w:pPr>
        <w:tabs>
          <w:tab w:val="left" w:pos="720"/>
        </w:tabs>
        <w:spacing w:after="0" w:line="240" w:lineRule="exact"/>
        <w:ind w:left="648"/>
        <w:jc w:val="both"/>
        <w:rPr>
          <w:rFonts w:ascii="Arial" w:eastAsia="Times New Roman" w:hAnsi="Arial" w:cs="Arial"/>
          <w:sz w:val="18"/>
          <w:szCs w:val="18"/>
          <w:u w:val="single"/>
          <w:lang w:eastAsia="es-ES"/>
        </w:rPr>
      </w:pPr>
      <w:r>
        <w:rPr>
          <w:rFonts w:ascii="Arial" w:eastAsia="Times New Roman" w:hAnsi="Arial" w:cs="Arial"/>
          <w:sz w:val="18"/>
          <w:szCs w:val="18"/>
          <w:lang w:eastAsia="es-ES"/>
        </w:rPr>
        <w:t>Transferencias federales</w:t>
      </w:r>
      <w:r>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 xml:space="preserve">               </w:t>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 xml:space="preserve">            </w:t>
      </w:r>
      <w:r w:rsidRPr="00776691">
        <w:rPr>
          <w:rFonts w:ascii="Arial" w:eastAsia="Times New Roman" w:hAnsi="Arial" w:cs="Arial"/>
          <w:sz w:val="18"/>
          <w:szCs w:val="18"/>
          <w:lang w:eastAsia="es-ES"/>
        </w:rPr>
        <w:t>$</w:t>
      </w:r>
      <w:r w:rsidR="00D86B81">
        <w:rPr>
          <w:rFonts w:ascii="Arial" w:eastAsia="Times New Roman" w:hAnsi="Arial" w:cs="Arial"/>
          <w:sz w:val="18"/>
          <w:szCs w:val="18"/>
          <w:lang w:eastAsia="es-ES"/>
        </w:rPr>
        <w:t>57</w:t>
      </w:r>
      <w:r w:rsidRPr="00776691">
        <w:rPr>
          <w:rFonts w:ascii="Arial" w:eastAsia="Times New Roman" w:hAnsi="Arial" w:cs="Arial"/>
          <w:sz w:val="18"/>
          <w:szCs w:val="18"/>
          <w:lang w:eastAsia="es-ES"/>
        </w:rPr>
        <w:t>,</w:t>
      </w:r>
      <w:r w:rsidR="00D86B81">
        <w:rPr>
          <w:rFonts w:ascii="Arial" w:eastAsia="Times New Roman" w:hAnsi="Arial" w:cs="Arial"/>
          <w:sz w:val="18"/>
          <w:szCs w:val="18"/>
          <w:lang w:eastAsia="es-ES"/>
        </w:rPr>
        <w:t>014</w:t>
      </w:r>
      <w:r w:rsidRPr="00776691">
        <w:rPr>
          <w:rFonts w:ascii="Arial" w:eastAsia="Times New Roman" w:hAnsi="Arial" w:cs="Arial"/>
          <w:sz w:val="18"/>
          <w:szCs w:val="18"/>
          <w:lang w:eastAsia="es-ES"/>
        </w:rPr>
        <w:t>,</w:t>
      </w:r>
      <w:r w:rsidR="00AA0F9C">
        <w:rPr>
          <w:rFonts w:ascii="Arial" w:eastAsia="Times New Roman" w:hAnsi="Arial" w:cs="Arial"/>
          <w:sz w:val="18"/>
          <w:szCs w:val="18"/>
          <w:lang w:eastAsia="es-ES"/>
        </w:rPr>
        <w:t>330</w:t>
      </w:r>
    </w:p>
    <w:p w14:paraId="03782C5C" w14:textId="7CBBB9CC" w:rsidR="00776691" w:rsidRPr="00774E71" w:rsidRDefault="00776691" w:rsidP="00FD6AA2">
      <w:pPr>
        <w:tabs>
          <w:tab w:val="left" w:pos="720"/>
        </w:tabs>
        <w:spacing w:after="0" w:line="240" w:lineRule="exact"/>
        <w:ind w:left="648"/>
        <w:jc w:val="both"/>
        <w:rPr>
          <w:rFonts w:ascii="Arial" w:eastAsia="Times New Roman" w:hAnsi="Arial" w:cs="Arial"/>
          <w:sz w:val="18"/>
          <w:szCs w:val="18"/>
          <w:lang w:eastAsia="es-ES"/>
        </w:rPr>
      </w:pPr>
      <w:r>
        <w:rPr>
          <w:rFonts w:ascii="Arial" w:eastAsia="Times New Roman" w:hAnsi="Arial" w:cs="Arial"/>
          <w:sz w:val="18"/>
          <w:szCs w:val="18"/>
          <w:lang w:eastAsia="es-ES"/>
        </w:rPr>
        <w:t>Transferencias estatales por ingresos propios</w:t>
      </w:r>
      <w:r>
        <w:rPr>
          <w:rFonts w:ascii="Arial" w:eastAsia="Times New Roman" w:hAnsi="Arial" w:cs="Arial"/>
          <w:sz w:val="18"/>
          <w:szCs w:val="18"/>
          <w:lang w:eastAsia="es-ES"/>
        </w:rPr>
        <w:tab/>
      </w:r>
      <w:r>
        <w:rPr>
          <w:rFonts w:ascii="Arial" w:eastAsia="Times New Roman" w:hAnsi="Arial" w:cs="Arial"/>
          <w:sz w:val="18"/>
          <w:szCs w:val="18"/>
          <w:lang w:eastAsia="es-ES"/>
        </w:rPr>
        <w:tab/>
      </w:r>
      <w:r>
        <w:rPr>
          <w:rFonts w:ascii="Arial" w:eastAsia="Times New Roman" w:hAnsi="Arial" w:cs="Arial"/>
          <w:sz w:val="18"/>
          <w:szCs w:val="18"/>
          <w:lang w:eastAsia="es-ES"/>
        </w:rPr>
        <w:tab/>
      </w:r>
      <w:r w:rsidRPr="00FE727C">
        <w:rPr>
          <w:rFonts w:ascii="Arial" w:eastAsia="Times New Roman" w:hAnsi="Arial" w:cs="Arial"/>
          <w:sz w:val="18"/>
          <w:szCs w:val="18"/>
          <w:u w:val="single"/>
          <w:lang w:eastAsia="es-ES"/>
        </w:rPr>
        <w:t xml:space="preserve">            </w:t>
      </w:r>
      <w:proofErr w:type="gramStart"/>
      <w:r w:rsidRPr="00FE727C">
        <w:rPr>
          <w:rFonts w:ascii="Arial" w:eastAsia="Times New Roman" w:hAnsi="Arial" w:cs="Arial"/>
          <w:sz w:val="18"/>
          <w:szCs w:val="18"/>
          <w:u w:val="single"/>
          <w:lang w:eastAsia="es-ES"/>
        </w:rPr>
        <w:t xml:space="preserve">$ </w:t>
      </w:r>
      <w:r w:rsidR="00AA0F9C">
        <w:rPr>
          <w:rFonts w:ascii="Arial" w:eastAsia="Times New Roman" w:hAnsi="Arial" w:cs="Arial"/>
          <w:sz w:val="18"/>
          <w:szCs w:val="18"/>
          <w:u w:val="single"/>
          <w:lang w:eastAsia="es-ES"/>
        </w:rPr>
        <w:t xml:space="preserve"> 3,286</w:t>
      </w:r>
      <w:r w:rsidRPr="00FE727C">
        <w:rPr>
          <w:rFonts w:ascii="Arial" w:eastAsia="Times New Roman" w:hAnsi="Arial" w:cs="Arial"/>
          <w:sz w:val="18"/>
          <w:szCs w:val="18"/>
          <w:u w:val="single"/>
          <w:lang w:eastAsia="es-ES"/>
        </w:rPr>
        <w:t>,</w:t>
      </w:r>
      <w:r w:rsidR="00AA0F9C">
        <w:rPr>
          <w:rFonts w:ascii="Arial" w:eastAsia="Times New Roman" w:hAnsi="Arial" w:cs="Arial"/>
          <w:sz w:val="18"/>
          <w:szCs w:val="18"/>
          <w:u w:val="single"/>
          <w:lang w:eastAsia="es-ES"/>
        </w:rPr>
        <w:t>283</w:t>
      </w:r>
      <w:proofErr w:type="gramEnd"/>
    </w:p>
    <w:p w14:paraId="083A4224" w14:textId="6F650F29" w:rsidR="00FD6AA2" w:rsidRDefault="00445072" w:rsidP="00FD6AA2">
      <w:pPr>
        <w:tabs>
          <w:tab w:val="left" w:pos="720"/>
        </w:tabs>
        <w:spacing w:after="0" w:line="240" w:lineRule="exact"/>
        <w:ind w:left="648"/>
        <w:jc w:val="both"/>
        <w:rPr>
          <w:rFonts w:ascii="Arial" w:eastAsia="Times New Roman" w:hAnsi="Arial" w:cs="Arial"/>
          <w:b/>
          <w:sz w:val="18"/>
          <w:szCs w:val="18"/>
          <w:lang w:eastAsia="es-ES"/>
        </w:rPr>
      </w:pPr>
      <w:proofErr w:type="gramStart"/>
      <w:r>
        <w:rPr>
          <w:rFonts w:ascii="Arial" w:eastAsia="Times New Roman" w:hAnsi="Arial" w:cs="Arial"/>
          <w:b/>
          <w:sz w:val="18"/>
          <w:szCs w:val="18"/>
          <w:lang w:eastAsia="es-ES"/>
        </w:rPr>
        <w:t>Total</w:t>
      </w:r>
      <w:proofErr w:type="gramEnd"/>
      <w:r>
        <w:rPr>
          <w:rFonts w:ascii="Arial" w:eastAsia="Times New Roman" w:hAnsi="Arial" w:cs="Arial"/>
          <w:b/>
          <w:sz w:val="18"/>
          <w:szCs w:val="18"/>
          <w:lang w:eastAsia="es-ES"/>
        </w:rPr>
        <w:t xml:space="preserve"> Ingresos Presupuestales</w:t>
      </w:r>
      <w:r w:rsidR="00FD6AA2" w:rsidRPr="00774E71">
        <w:rPr>
          <w:rFonts w:ascii="Arial" w:eastAsia="Times New Roman" w:hAnsi="Arial" w:cs="Arial"/>
          <w:b/>
          <w:sz w:val="18"/>
          <w:szCs w:val="18"/>
          <w:lang w:eastAsia="es-ES"/>
        </w:rPr>
        <w:tab/>
      </w:r>
      <w:r w:rsidR="00FD6AA2" w:rsidRPr="00774E71">
        <w:rPr>
          <w:rFonts w:ascii="Arial" w:eastAsia="Times New Roman" w:hAnsi="Arial" w:cs="Arial"/>
          <w:b/>
          <w:sz w:val="18"/>
          <w:szCs w:val="18"/>
          <w:lang w:eastAsia="es-ES"/>
        </w:rPr>
        <w:tab/>
      </w:r>
      <w:r w:rsidR="00FD6AA2" w:rsidRPr="00774E71">
        <w:rPr>
          <w:rFonts w:ascii="Arial" w:eastAsia="Times New Roman" w:hAnsi="Arial" w:cs="Arial"/>
          <w:b/>
          <w:sz w:val="18"/>
          <w:szCs w:val="18"/>
          <w:lang w:eastAsia="es-ES"/>
        </w:rPr>
        <w:tab/>
      </w:r>
      <w:r w:rsidR="00FD6AA2" w:rsidRPr="00774E71">
        <w:rPr>
          <w:rFonts w:ascii="Arial" w:eastAsia="Times New Roman" w:hAnsi="Arial" w:cs="Arial"/>
          <w:b/>
          <w:sz w:val="18"/>
          <w:szCs w:val="18"/>
          <w:lang w:eastAsia="es-ES"/>
        </w:rPr>
        <w:tab/>
      </w:r>
      <w:r w:rsidR="00FD6AA2" w:rsidRPr="00774E71">
        <w:rPr>
          <w:rFonts w:ascii="Arial" w:eastAsia="Times New Roman" w:hAnsi="Arial" w:cs="Arial"/>
          <w:b/>
          <w:sz w:val="18"/>
          <w:szCs w:val="18"/>
          <w:lang w:eastAsia="es-ES"/>
        </w:rPr>
        <w:tab/>
        <w:t xml:space="preserve">            $</w:t>
      </w:r>
      <w:r w:rsidR="00AA0F9C">
        <w:rPr>
          <w:rFonts w:ascii="Arial" w:eastAsia="Times New Roman" w:hAnsi="Arial" w:cs="Arial"/>
          <w:b/>
          <w:sz w:val="18"/>
          <w:szCs w:val="18"/>
          <w:lang w:eastAsia="es-ES"/>
        </w:rPr>
        <w:t>9</w:t>
      </w:r>
      <w:r w:rsidR="005B21CE">
        <w:rPr>
          <w:rFonts w:ascii="Arial" w:eastAsia="Times New Roman" w:hAnsi="Arial" w:cs="Arial"/>
          <w:b/>
          <w:sz w:val="18"/>
          <w:szCs w:val="18"/>
          <w:lang w:eastAsia="es-ES"/>
        </w:rPr>
        <w:t>8</w:t>
      </w:r>
      <w:r w:rsidR="00FD6AA2" w:rsidRPr="00774E71">
        <w:rPr>
          <w:rFonts w:ascii="Arial" w:eastAsia="Times New Roman" w:hAnsi="Arial" w:cs="Arial"/>
          <w:b/>
          <w:sz w:val="18"/>
          <w:szCs w:val="18"/>
          <w:lang w:eastAsia="es-ES"/>
        </w:rPr>
        <w:t>,</w:t>
      </w:r>
      <w:r w:rsidR="005B21CE">
        <w:rPr>
          <w:rFonts w:ascii="Arial" w:eastAsia="Times New Roman" w:hAnsi="Arial" w:cs="Arial"/>
          <w:b/>
          <w:sz w:val="18"/>
          <w:szCs w:val="18"/>
          <w:lang w:eastAsia="es-ES"/>
        </w:rPr>
        <w:t>7</w:t>
      </w:r>
      <w:r w:rsidR="00AA0F9C">
        <w:rPr>
          <w:rFonts w:ascii="Arial" w:eastAsia="Times New Roman" w:hAnsi="Arial" w:cs="Arial"/>
          <w:b/>
          <w:sz w:val="18"/>
          <w:szCs w:val="18"/>
          <w:lang w:eastAsia="es-ES"/>
        </w:rPr>
        <w:t>82</w:t>
      </w:r>
      <w:r w:rsidR="005B21CE">
        <w:rPr>
          <w:rFonts w:ascii="Arial" w:eastAsia="Times New Roman" w:hAnsi="Arial" w:cs="Arial"/>
          <w:b/>
          <w:sz w:val="18"/>
          <w:szCs w:val="18"/>
          <w:lang w:eastAsia="es-ES"/>
        </w:rPr>
        <w:t>,</w:t>
      </w:r>
      <w:r w:rsidR="00AA0F9C">
        <w:rPr>
          <w:rFonts w:ascii="Arial" w:eastAsia="Times New Roman" w:hAnsi="Arial" w:cs="Arial"/>
          <w:b/>
          <w:sz w:val="18"/>
          <w:szCs w:val="18"/>
          <w:lang w:eastAsia="es-ES"/>
        </w:rPr>
        <w:t>707</w:t>
      </w:r>
    </w:p>
    <w:p w14:paraId="568EA553" w14:textId="1BE1764B" w:rsidR="00FD6AA2" w:rsidRDefault="00FD6AA2" w:rsidP="00FD6AA2">
      <w:pPr>
        <w:tabs>
          <w:tab w:val="left" w:pos="720"/>
        </w:tabs>
        <w:spacing w:after="0" w:line="240" w:lineRule="exact"/>
        <w:ind w:left="288"/>
        <w:jc w:val="both"/>
        <w:rPr>
          <w:rFonts w:ascii="Arial" w:eastAsia="Times New Roman" w:hAnsi="Arial" w:cs="Arial"/>
          <w:sz w:val="18"/>
          <w:szCs w:val="18"/>
          <w:lang w:eastAsia="es-ES"/>
        </w:rPr>
      </w:pPr>
    </w:p>
    <w:p w14:paraId="3969561E" w14:textId="718C75D6" w:rsidR="00FD6AA2" w:rsidRDefault="00FD6AA2" w:rsidP="00FD6AA2">
      <w:pPr>
        <w:tabs>
          <w:tab w:val="left" w:pos="720"/>
        </w:tabs>
        <w:spacing w:after="0" w:line="240" w:lineRule="exact"/>
        <w:ind w:left="288"/>
        <w:jc w:val="both"/>
        <w:rPr>
          <w:rFonts w:ascii="Arial" w:eastAsia="Times New Roman" w:hAnsi="Arial" w:cs="Arial"/>
          <w:b/>
          <w:sz w:val="18"/>
          <w:szCs w:val="18"/>
          <w:lang w:eastAsia="es-ES"/>
        </w:rPr>
      </w:pPr>
      <w:r w:rsidRPr="00774E71">
        <w:rPr>
          <w:rFonts w:ascii="Arial" w:eastAsia="Times New Roman" w:hAnsi="Arial" w:cs="Arial"/>
          <w:b/>
          <w:sz w:val="18"/>
          <w:szCs w:val="18"/>
          <w:lang w:eastAsia="es-ES"/>
        </w:rPr>
        <w:t>Gastos y Otras Pérdidas:</w:t>
      </w:r>
    </w:p>
    <w:p w14:paraId="34918F80" w14:textId="77777777" w:rsidR="00767688" w:rsidRPr="00774E71" w:rsidRDefault="00767688" w:rsidP="00FD6AA2">
      <w:pPr>
        <w:tabs>
          <w:tab w:val="left" w:pos="720"/>
        </w:tabs>
        <w:spacing w:after="0" w:line="240" w:lineRule="exact"/>
        <w:ind w:left="288"/>
        <w:jc w:val="both"/>
        <w:rPr>
          <w:rFonts w:ascii="Arial" w:eastAsia="Times New Roman" w:hAnsi="Arial" w:cs="Arial"/>
          <w:b/>
          <w:sz w:val="18"/>
          <w:szCs w:val="18"/>
          <w:lang w:eastAsia="es-ES"/>
        </w:rPr>
      </w:pPr>
    </w:p>
    <w:p w14:paraId="064C11D5" w14:textId="2A85AE40" w:rsidR="00767688" w:rsidRDefault="00FD6AA2" w:rsidP="004C7487">
      <w:pPr>
        <w:numPr>
          <w:ilvl w:val="0"/>
          <w:numId w:val="1"/>
        </w:numPr>
        <w:tabs>
          <w:tab w:val="left" w:pos="720"/>
        </w:tabs>
        <w:spacing w:after="0" w:line="240" w:lineRule="exact"/>
        <w:jc w:val="both"/>
        <w:rPr>
          <w:rFonts w:ascii="Arial" w:eastAsia="Times New Roman" w:hAnsi="Arial" w:cs="Arial"/>
          <w:sz w:val="18"/>
          <w:szCs w:val="18"/>
          <w:lang w:eastAsia="es-ES"/>
        </w:rPr>
      </w:pPr>
      <w:r w:rsidRPr="00776691">
        <w:rPr>
          <w:rFonts w:ascii="Arial" w:eastAsia="Times New Roman" w:hAnsi="Arial" w:cs="Arial"/>
          <w:sz w:val="18"/>
          <w:szCs w:val="18"/>
          <w:lang w:eastAsia="es-ES"/>
        </w:rPr>
        <w:t>Relación de las cuentas de gastos de funcionamiento:</w:t>
      </w:r>
    </w:p>
    <w:p w14:paraId="225AB4B6" w14:textId="77777777" w:rsidR="005849BB" w:rsidRDefault="005849BB" w:rsidP="005849BB">
      <w:pPr>
        <w:tabs>
          <w:tab w:val="left" w:pos="720"/>
        </w:tabs>
        <w:spacing w:after="0" w:line="240" w:lineRule="exact"/>
        <w:jc w:val="both"/>
        <w:rPr>
          <w:rFonts w:ascii="Arial" w:eastAsia="Times New Roman" w:hAnsi="Arial" w:cs="Arial"/>
          <w:sz w:val="18"/>
          <w:szCs w:val="18"/>
          <w:lang w:eastAsia="es-ES"/>
        </w:rPr>
      </w:pPr>
    </w:p>
    <w:p w14:paraId="2826EEF0" w14:textId="77777777" w:rsidR="005849BB" w:rsidRDefault="005849BB" w:rsidP="005849BB">
      <w:pPr>
        <w:tabs>
          <w:tab w:val="left" w:pos="720"/>
        </w:tabs>
        <w:spacing w:after="0" w:line="240" w:lineRule="exact"/>
        <w:jc w:val="both"/>
        <w:rPr>
          <w:rFonts w:ascii="Arial" w:eastAsia="Times New Roman" w:hAnsi="Arial" w:cs="Arial"/>
          <w:sz w:val="18"/>
          <w:szCs w:val="18"/>
          <w:lang w:eastAsia="es-ES"/>
        </w:rPr>
      </w:pPr>
    </w:p>
    <w:p w14:paraId="0F283F76" w14:textId="77777777" w:rsidR="005849BB" w:rsidRDefault="005849BB" w:rsidP="005849BB">
      <w:pPr>
        <w:tabs>
          <w:tab w:val="left" w:pos="720"/>
        </w:tabs>
        <w:spacing w:after="0" w:line="240" w:lineRule="exact"/>
        <w:jc w:val="both"/>
        <w:rPr>
          <w:rFonts w:ascii="Arial" w:eastAsia="Times New Roman" w:hAnsi="Arial" w:cs="Arial"/>
          <w:sz w:val="18"/>
          <w:szCs w:val="18"/>
          <w:lang w:eastAsia="es-ES"/>
        </w:rPr>
      </w:pPr>
    </w:p>
    <w:p w14:paraId="187DF39B" w14:textId="77777777" w:rsidR="005849BB" w:rsidRDefault="005849BB" w:rsidP="005849BB">
      <w:pPr>
        <w:tabs>
          <w:tab w:val="left" w:pos="720"/>
        </w:tabs>
        <w:spacing w:after="0" w:line="240" w:lineRule="exact"/>
        <w:jc w:val="both"/>
        <w:rPr>
          <w:rFonts w:ascii="Arial" w:eastAsia="Times New Roman" w:hAnsi="Arial" w:cs="Arial"/>
          <w:sz w:val="18"/>
          <w:szCs w:val="18"/>
          <w:lang w:eastAsia="es-ES"/>
        </w:rPr>
      </w:pPr>
    </w:p>
    <w:p w14:paraId="51E186FB" w14:textId="77777777" w:rsidR="005849BB" w:rsidRDefault="005849BB" w:rsidP="005849BB">
      <w:pPr>
        <w:tabs>
          <w:tab w:val="left" w:pos="720"/>
        </w:tabs>
        <w:spacing w:after="0" w:line="240" w:lineRule="exact"/>
        <w:jc w:val="both"/>
        <w:rPr>
          <w:rFonts w:ascii="Arial" w:eastAsia="Times New Roman" w:hAnsi="Arial" w:cs="Arial"/>
          <w:sz w:val="18"/>
          <w:szCs w:val="18"/>
          <w:lang w:eastAsia="es-ES"/>
        </w:rPr>
      </w:pPr>
    </w:p>
    <w:p w14:paraId="41828105" w14:textId="77777777" w:rsidR="005849BB" w:rsidRDefault="005849BB" w:rsidP="005849BB">
      <w:pPr>
        <w:tabs>
          <w:tab w:val="left" w:pos="720"/>
        </w:tabs>
        <w:spacing w:after="0" w:line="240" w:lineRule="exact"/>
        <w:jc w:val="both"/>
        <w:rPr>
          <w:rFonts w:ascii="Arial" w:eastAsia="Times New Roman" w:hAnsi="Arial" w:cs="Arial"/>
          <w:sz w:val="18"/>
          <w:szCs w:val="18"/>
          <w:lang w:eastAsia="es-ES"/>
        </w:rPr>
      </w:pPr>
    </w:p>
    <w:p w14:paraId="7AF1232B" w14:textId="77777777" w:rsidR="005849BB" w:rsidRDefault="005849BB" w:rsidP="005849BB">
      <w:pPr>
        <w:tabs>
          <w:tab w:val="left" w:pos="720"/>
        </w:tabs>
        <w:spacing w:after="0" w:line="240" w:lineRule="exact"/>
        <w:jc w:val="both"/>
        <w:rPr>
          <w:rFonts w:ascii="Arial" w:eastAsia="Times New Roman" w:hAnsi="Arial" w:cs="Arial"/>
          <w:sz w:val="18"/>
          <w:szCs w:val="18"/>
          <w:lang w:eastAsia="es-ES"/>
        </w:rPr>
      </w:pPr>
    </w:p>
    <w:p w14:paraId="7B7F22D1" w14:textId="77777777" w:rsidR="005849BB" w:rsidRDefault="005849BB" w:rsidP="005849BB">
      <w:pPr>
        <w:tabs>
          <w:tab w:val="left" w:pos="720"/>
        </w:tabs>
        <w:spacing w:after="0" w:line="240" w:lineRule="exact"/>
        <w:jc w:val="both"/>
        <w:rPr>
          <w:rFonts w:ascii="Arial" w:eastAsia="Times New Roman" w:hAnsi="Arial" w:cs="Arial"/>
          <w:sz w:val="18"/>
          <w:szCs w:val="18"/>
          <w:lang w:eastAsia="es-ES"/>
        </w:rPr>
      </w:pPr>
    </w:p>
    <w:p w14:paraId="657AA9EF" w14:textId="5E615373" w:rsidR="00462778" w:rsidRDefault="00462778" w:rsidP="00462778">
      <w:pPr>
        <w:tabs>
          <w:tab w:val="left" w:pos="720"/>
        </w:tabs>
        <w:spacing w:after="0" w:line="240" w:lineRule="exact"/>
        <w:jc w:val="both"/>
        <w:rPr>
          <w:rFonts w:ascii="Arial" w:eastAsia="Times New Roman" w:hAnsi="Arial" w:cs="Arial"/>
          <w:sz w:val="18"/>
          <w:szCs w:val="18"/>
          <w:lang w:eastAsia="es-ES"/>
        </w:rPr>
      </w:pPr>
    </w:p>
    <w:tbl>
      <w:tblPr>
        <w:tblW w:w="8427" w:type="dxa"/>
        <w:tblInd w:w="704" w:type="dxa"/>
        <w:tblLook w:val="04A0" w:firstRow="1" w:lastRow="0" w:firstColumn="1" w:lastColumn="0" w:noHBand="0" w:noVBand="1"/>
      </w:tblPr>
      <w:tblGrid>
        <w:gridCol w:w="5907"/>
        <w:gridCol w:w="2520"/>
      </w:tblGrid>
      <w:tr w:rsidR="00FD6AA2" w:rsidRPr="00F75B15" w14:paraId="642A35A4" w14:textId="77777777" w:rsidTr="00F40479">
        <w:trPr>
          <w:trHeight w:val="246"/>
        </w:trPr>
        <w:tc>
          <w:tcPr>
            <w:tcW w:w="59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31520BA" w14:textId="2B4B4AA5" w:rsidR="00FD6AA2" w:rsidRPr="00F75B15" w:rsidRDefault="00AA0F9C" w:rsidP="005B6DCD">
            <w:pPr>
              <w:spacing w:after="0" w:line="240" w:lineRule="auto"/>
              <w:rPr>
                <w:rFonts w:ascii="Arial" w:eastAsia="Times New Roman" w:hAnsi="Arial" w:cs="Arial"/>
                <w:b/>
                <w:bCs/>
                <w:color w:val="000000"/>
                <w:sz w:val="18"/>
                <w:szCs w:val="18"/>
                <w:lang w:val="en-US"/>
              </w:rPr>
            </w:pPr>
            <w:r w:rsidRPr="00F75B15">
              <w:rPr>
                <w:rFonts w:ascii="Arial" w:eastAsia="Times New Roman" w:hAnsi="Arial" w:cs="Arial"/>
                <w:b/>
                <w:bCs/>
                <w:color w:val="000000"/>
                <w:sz w:val="18"/>
                <w:szCs w:val="18"/>
                <w:lang w:val="en-US"/>
              </w:rPr>
              <w:t>CONCEPTO</w:t>
            </w:r>
          </w:p>
        </w:tc>
        <w:tc>
          <w:tcPr>
            <w:tcW w:w="2520" w:type="dxa"/>
            <w:tcBorders>
              <w:top w:val="single" w:sz="4" w:space="0" w:color="auto"/>
              <w:left w:val="nil"/>
              <w:bottom w:val="single" w:sz="4" w:space="0" w:color="auto"/>
              <w:right w:val="single" w:sz="4" w:space="0" w:color="000000"/>
            </w:tcBorders>
            <w:shd w:val="clear" w:color="auto" w:fill="auto"/>
            <w:noWrap/>
            <w:vAlign w:val="bottom"/>
            <w:hideMark/>
          </w:tcPr>
          <w:p w14:paraId="5C953BF6" w14:textId="73D945DB" w:rsidR="00FD6AA2" w:rsidRPr="00F75B15" w:rsidRDefault="00AA0F9C" w:rsidP="005B6DCD">
            <w:pPr>
              <w:spacing w:after="0" w:line="240" w:lineRule="auto"/>
              <w:jc w:val="center"/>
              <w:rPr>
                <w:rFonts w:ascii="Arial" w:eastAsia="Times New Roman" w:hAnsi="Arial" w:cs="Arial"/>
                <w:b/>
                <w:bCs/>
                <w:color w:val="000000"/>
                <w:sz w:val="18"/>
                <w:szCs w:val="18"/>
                <w:lang w:val="en-US"/>
              </w:rPr>
            </w:pPr>
            <w:r w:rsidRPr="00F75B15">
              <w:rPr>
                <w:rFonts w:ascii="Arial" w:eastAsia="Times New Roman" w:hAnsi="Arial" w:cs="Arial"/>
                <w:b/>
                <w:bCs/>
                <w:color w:val="000000"/>
                <w:sz w:val="18"/>
                <w:szCs w:val="18"/>
                <w:lang w:val="en-US"/>
              </w:rPr>
              <w:t>IMPORTE</w:t>
            </w:r>
          </w:p>
        </w:tc>
      </w:tr>
      <w:tr w:rsidR="00FD6AA2" w:rsidRPr="00F75B15" w14:paraId="1861E8D7" w14:textId="77777777" w:rsidTr="00F40479">
        <w:trPr>
          <w:trHeight w:val="246"/>
        </w:trPr>
        <w:tc>
          <w:tcPr>
            <w:tcW w:w="5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8CD4A" w14:textId="77777777" w:rsidR="00FD6AA2" w:rsidRPr="00F75B15" w:rsidRDefault="00FD6AA2" w:rsidP="005B6DCD">
            <w:pPr>
              <w:spacing w:after="0" w:line="240" w:lineRule="auto"/>
              <w:rPr>
                <w:rFonts w:ascii="Arial" w:eastAsia="Times New Roman" w:hAnsi="Arial" w:cs="Arial"/>
                <w:color w:val="000000"/>
                <w:sz w:val="18"/>
                <w:szCs w:val="18"/>
                <w:lang w:val="en-US"/>
              </w:rPr>
            </w:pPr>
            <w:r w:rsidRPr="00F75B15">
              <w:rPr>
                <w:rFonts w:ascii="Arial" w:eastAsia="Times New Roman" w:hAnsi="Arial" w:cs="Arial"/>
                <w:color w:val="000000"/>
                <w:sz w:val="18"/>
                <w:szCs w:val="18"/>
                <w:lang w:val="en-US"/>
              </w:rPr>
              <w:t>GASTOS DE FUNCIONAMIENTO</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63C85B42" w14:textId="3F619CCA" w:rsidR="00FD6AA2" w:rsidRPr="00F75B15" w:rsidRDefault="00FD6AA2" w:rsidP="00AA0F9C">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xml:space="preserve">$ </w:t>
            </w:r>
            <w:r w:rsidR="00AA0F9C">
              <w:rPr>
                <w:rFonts w:ascii="Arial" w:eastAsia="Times New Roman" w:hAnsi="Arial" w:cs="Arial"/>
                <w:color w:val="000000"/>
                <w:sz w:val="18"/>
                <w:szCs w:val="18"/>
                <w:lang w:val="en-US"/>
              </w:rPr>
              <w:t>73</w:t>
            </w:r>
            <w:r>
              <w:rPr>
                <w:rFonts w:ascii="Arial" w:eastAsia="Times New Roman" w:hAnsi="Arial" w:cs="Arial"/>
                <w:color w:val="000000"/>
                <w:sz w:val="18"/>
                <w:szCs w:val="18"/>
                <w:lang w:val="en-US"/>
              </w:rPr>
              <w:t>,</w:t>
            </w:r>
            <w:r w:rsidR="00AA0F9C">
              <w:rPr>
                <w:rFonts w:ascii="Arial" w:eastAsia="Times New Roman" w:hAnsi="Arial" w:cs="Arial"/>
                <w:color w:val="000000"/>
                <w:sz w:val="18"/>
                <w:szCs w:val="18"/>
                <w:lang w:val="en-US"/>
              </w:rPr>
              <w:t>198</w:t>
            </w:r>
            <w:r>
              <w:rPr>
                <w:rFonts w:ascii="Arial" w:eastAsia="Times New Roman" w:hAnsi="Arial" w:cs="Arial"/>
                <w:color w:val="000000"/>
                <w:sz w:val="18"/>
                <w:szCs w:val="18"/>
                <w:lang w:val="en-US"/>
              </w:rPr>
              <w:t>,</w:t>
            </w:r>
            <w:r w:rsidR="00AA0F9C">
              <w:rPr>
                <w:rFonts w:ascii="Arial" w:eastAsia="Times New Roman" w:hAnsi="Arial" w:cs="Arial"/>
                <w:color w:val="000000"/>
                <w:sz w:val="18"/>
                <w:szCs w:val="18"/>
                <w:lang w:val="en-US"/>
              </w:rPr>
              <w:t>119</w:t>
            </w:r>
          </w:p>
        </w:tc>
      </w:tr>
      <w:tr w:rsidR="00FD6AA2" w:rsidRPr="00F75B15" w14:paraId="25D9AF98" w14:textId="77777777" w:rsidTr="00F40479">
        <w:trPr>
          <w:trHeight w:val="246"/>
        </w:trPr>
        <w:tc>
          <w:tcPr>
            <w:tcW w:w="5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E4F3A" w14:textId="77777777" w:rsidR="00FD6AA2" w:rsidRPr="00F75B15" w:rsidRDefault="00FD6AA2" w:rsidP="005B6DCD">
            <w:pPr>
              <w:spacing w:after="0" w:line="240" w:lineRule="auto"/>
              <w:rPr>
                <w:rFonts w:ascii="Arial" w:eastAsia="Times New Roman" w:hAnsi="Arial" w:cs="Arial"/>
                <w:color w:val="000000"/>
                <w:sz w:val="18"/>
                <w:szCs w:val="18"/>
                <w:lang w:val="es-ES"/>
              </w:rPr>
            </w:pPr>
            <w:r w:rsidRPr="00F75B15">
              <w:rPr>
                <w:rFonts w:ascii="Arial" w:eastAsia="Times New Roman" w:hAnsi="Arial" w:cs="Arial"/>
                <w:color w:val="000000"/>
                <w:sz w:val="18"/>
                <w:szCs w:val="18"/>
                <w:lang w:val="es-ES"/>
              </w:rPr>
              <w:t>TRANSFERENCIAS, ASIGNACIONES, SUBSIDIOS Y OTRAS AYUDAS</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2EA25D15" w14:textId="77777777" w:rsidR="00FD6AA2" w:rsidRPr="00F75B15" w:rsidRDefault="00FD6AA2" w:rsidP="005B6DCD">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$ 0</w:t>
            </w:r>
          </w:p>
        </w:tc>
      </w:tr>
      <w:tr w:rsidR="00FD6AA2" w:rsidRPr="00F75B15" w14:paraId="4BFBE2A0" w14:textId="77777777" w:rsidTr="00F40479">
        <w:trPr>
          <w:trHeight w:val="246"/>
        </w:trPr>
        <w:tc>
          <w:tcPr>
            <w:tcW w:w="5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22034" w14:textId="77777777" w:rsidR="00FD6AA2" w:rsidRPr="00F75B15" w:rsidRDefault="00FD6AA2" w:rsidP="005B6DCD">
            <w:pPr>
              <w:spacing w:after="0" w:line="240" w:lineRule="auto"/>
              <w:rPr>
                <w:rFonts w:ascii="Arial" w:eastAsia="Times New Roman" w:hAnsi="Arial" w:cs="Arial"/>
                <w:color w:val="000000"/>
                <w:sz w:val="18"/>
                <w:szCs w:val="18"/>
                <w:lang w:val="en-US"/>
              </w:rPr>
            </w:pPr>
            <w:r w:rsidRPr="00F75B15">
              <w:rPr>
                <w:rFonts w:ascii="Arial" w:eastAsia="Times New Roman" w:hAnsi="Arial" w:cs="Arial"/>
                <w:color w:val="000000"/>
                <w:sz w:val="18"/>
                <w:szCs w:val="18"/>
                <w:lang w:val="en-US"/>
              </w:rPr>
              <w:t>PARTICIPACIONES Y APORTACIONES</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3D0A3765" w14:textId="77777777" w:rsidR="00FD6AA2" w:rsidRPr="00F75B15" w:rsidRDefault="00FD6AA2" w:rsidP="005B6DCD">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$ 0</w:t>
            </w:r>
          </w:p>
        </w:tc>
      </w:tr>
      <w:tr w:rsidR="00FD6AA2" w:rsidRPr="00F75B15" w14:paraId="7867E8AE" w14:textId="77777777" w:rsidTr="00F40479">
        <w:trPr>
          <w:trHeight w:val="246"/>
        </w:trPr>
        <w:tc>
          <w:tcPr>
            <w:tcW w:w="5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1F22A" w14:textId="77777777" w:rsidR="00FD6AA2" w:rsidRPr="00F75B15" w:rsidRDefault="00FD6AA2" w:rsidP="005B6DCD">
            <w:pPr>
              <w:spacing w:after="0" w:line="240" w:lineRule="auto"/>
              <w:rPr>
                <w:rFonts w:ascii="Arial" w:eastAsia="Times New Roman" w:hAnsi="Arial" w:cs="Arial"/>
                <w:color w:val="000000"/>
                <w:sz w:val="18"/>
                <w:szCs w:val="18"/>
                <w:lang w:val="es-ES"/>
              </w:rPr>
            </w:pPr>
            <w:r w:rsidRPr="00F75B15">
              <w:rPr>
                <w:rFonts w:ascii="Arial" w:eastAsia="Times New Roman" w:hAnsi="Arial" w:cs="Arial"/>
                <w:color w:val="000000"/>
                <w:sz w:val="18"/>
                <w:szCs w:val="18"/>
                <w:lang w:val="es-ES"/>
              </w:rPr>
              <w:t>INTERESES, COMISIONES Y OTROS GASTOS DE LA DEUDA PÚBLICA</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2C23E729" w14:textId="77777777" w:rsidR="00FD6AA2" w:rsidRPr="00F75B15" w:rsidRDefault="00FD6AA2" w:rsidP="005B6DCD">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$ 0</w:t>
            </w:r>
          </w:p>
        </w:tc>
      </w:tr>
      <w:tr w:rsidR="00FD6AA2" w:rsidRPr="00F75B15" w14:paraId="2697496F" w14:textId="77777777" w:rsidTr="00F40479">
        <w:trPr>
          <w:trHeight w:val="246"/>
        </w:trPr>
        <w:tc>
          <w:tcPr>
            <w:tcW w:w="5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664C7" w14:textId="77777777" w:rsidR="00FD6AA2" w:rsidRPr="00F75B15" w:rsidRDefault="00FD6AA2" w:rsidP="005B6DCD">
            <w:pPr>
              <w:spacing w:after="0" w:line="240" w:lineRule="auto"/>
              <w:rPr>
                <w:rFonts w:ascii="Arial" w:eastAsia="Times New Roman" w:hAnsi="Arial" w:cs="Arial"/>
                <w:color w:val="000000"/>
                <w:sz w:val="18"/>
                <w:szCs w:val="18"/>
                <w:lang w:val="es-ES"/>
              </w:rPr>
            </w:pPr>
            <w:r w:rsidRPr="00F75B15">
              <w:rPr>
                <w:rFonts w:ascii="Arial" w:eastAsia="Times New Roman" w:hAnsi="Arial" w:cs="Arial"/>
                <w:color w:val="000000"/>
                <w:sz w:val="18"/>
                <w:szCs w:val="18"/>
                <w:lang w:val="es-ES"/>
              </w:rPr>
              <w:t>OTROS GASTOS Y PÉRDIDAS EXTRAORDINARIAS</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1E651304" w14:textId="115F34D4" w:rsidR="00FD6AA2" w:rsidRPr="00F75B15" w:rsidRDefault="00FD6AA2" w:rsidP="00FE727C">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xml:space="preserve">$ </w:t>
            </w:r>
            <w:r w:rsidR="00FE727C">
              <w:rPr>
                <w:rFonts w:ascii="Arial" w:eastAsia="Times New Roman" w:hAnsi="Arial" w:cs="Arial"/>
                <w:color w:val="000000"/>
                <w:sz w:val="18"/>
                <w:szCs w:val="18"/>
                <w:lang w:val="en-US"/>
              </w:rPr>
              <w:t>4,779,235</w:t>
            </w:r>
          </w:p>
        </w:tc>
      </w:tr>
      <w:tr w:rsidR="00FD6AA2" w:rsidRPr="00F75B15" w14:paraId="5F6B1971" w14:textId="77777777" w:rsidTr="00F40479">
        <w:trPr>
          <w:trHeight w:val="246"/>
        </w:trPr>
        <w:tc>
          <w:tcPr>
            <w:tcW w:w="59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4E8FE05" w14:textId="0BC3A74E" w:rsidR="00FD6AA2" w:rsidRPr="00F75B15" w:rsidRDefault="00FD6AA2" w:rsidP="00AA0F9C">
            <w:pPr>
              <w:spacing w:after="0" w:line="240" w:lineRule="auto"/>
              <w:jc w:val="right"/>
              <w:rPr>
                <w:rFonts w:ascii="Arial" w:eastAsia="Times New Roman" w:hAnsi="Arial" w:cs="Arial"/>
                <w:b/>
                <w:bCs/>
                <w:color w:val="000000"/>
                <w:sz w:val="18"/>
                <w:szCs w:val="18"/>
                <w:lang w:val="es-ES"/>
              </w:rPr>
            </w:pPr>
            <w:r w:rsidRPr="00F75B15">
              <w:rPr>
                <w:rFonts w:ascii="Arial" w:eastAsia="Times New Roman" w:hAnsi="Arial" w:cs="Arial"/>
                <w:b/>
                <w:bCs/>
                <w:color w:val="000000"/>
                <w:sz w:val="18"/>
                <w:szCs w:val="18"/>
                <w:lang w:val="es-ES"/>
              </w:rPr>
              <w:t>S</w:t>
            </w:r>
            <w:r w:rsidR="00AA0F9C">
              <w:rPr>
                <w:rFonts w:ascii="Arial" w:eastAsia="Times New Roman" w:hAnsi="Arial" w:cs="Arial"/>
                <w:b/>
                <w:bCs/>
                <w:color w:val="000000"/>
                <w:sz w:val="18"/>
                <w:szCs w:val="18"/>
                <w:lang w:val="es-ES"/>
              </w:rPr>
              <w:t>UMA DE</w:t>
            </w:r>
            <w:r w:rsidRPr="00F75B15">
              <w:rPr>
                <w:rFonts w:ascii="Arial" w:eastAsia="Times New Roman" w:hAnsi="Arial" w:cs="Arial"/>
                <w:b/>
                <w:bCs/>
                <w:color w:val="000000"/>
                <w:sz w:val="18"/>
                <w:szCs w:val="18"/>
                <w:lang w:val="es-ES"/>
              </w:rPr>
              <w:t xml:space="preserve"> GASTOS Y OTRAS PÉRDIDAS</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4965BF5C" w14:textId="3E9BC315" w:rsidR="00FD6AA2" w:rsidRPr="00F75B15" w:rsidRDefault="00AA0F9C" w:rsidP="005B21CE">
            <w:pPr>
              <w:spacing w:after="0" w:line="240" w:lineRule="auto"/>
              <w:jc w:val="right"/>
              <w:rPr>
                <w:rFonts w:ascii="Arial" w:eastAsia="Times New Roman" w:hAnsi="Arial" w:cs="Arial"/>
                <w:b/>
                <w:bCs/>
                <w:color w:val="000000"/>
                <w:sz w:val="18"/>
                <w:szCs w:val="18"/>
                <w:lang w:val="es-ES"/>
              </w:rPr>
            </w:pPr>
            <w:r>
              <w:rPr>
                <w:rFonts w:ascii="Arial" w:eastAsia="Times New Roman" w:hAnsi="Arial" w:cs="Arial"/>
                <w:b/>
                <w:bCs/>
                <w:color w:val="000000"/>
                <w:sz w:val="18"/>
                <w:szCs w:val="18"/>
                <w:lang w:val="es-ES"/>
              </w:rPr>
              <w:t>77,977,354</w:t>
            </w:r>
          </w:p>
        </w:tc>
      </w:tr>
    </w:tbl>
    <w:p w14:paraId="2ABBE8E8" w14:textId="77777777" w:rsidR="00FD6AA2" w:rsidRPr="00774E71" w:rsidRDefault="00FD6AA2" w:rsidP="00FD6AA2">
      <w:pPr>
        <w:tabs>
          <w:tab w:val="left" w:pos="720"/>
        </w:tabs>
        <w:spacing w:after="0" w:line="240" w:lineRule="exact"/>
        <w:ind w:left="648"/>
        <w:jc w:val="both"/>
        <w:rPr>
          <w:rFonts w:ascii="Arial" w:eastAsia="Times New Roman" w:hAnsi="Arial" w:cs="Arial"/>
          <w:sz w:val="18"/>
          <w:szCs w:val="18"/>
          <w:lang w:eastAsia="es-ES"/>
        </w:rPr>
      </w:pPr>
    </w:p>
    <w:p w14:paraId="68F0BEDC" w14:textId="15CB0B73" w:rsidR="00FD6AA2" w:rsidRPr="00774E71" w:rsidRDefault="00FD6AA2" w:rsidP="00FD6AA2">
      <w:pPr>
        <w:tabs>
          <w:tab w:val="left" w:pos="720"/>
        </w:tabs>
        <w:spacing w:after="0" w:line="240" w:lineRule="exact"/>
        <w:ind w:left="648"/>
        <w:jc w:val="both"/>
        <w:rPr>
          <w:rFonts w:ascii="Arial" w:eastAsia="Times New Roman" w:hAnsi="Arial" w:cs="Arial"/>
          <w:b/>
          <w:sz w:val="18"/>
          <w:szCs w:val="18"/>
          <w:lang w:eastAsia="es-ES"/>
        </w:rPr>
      </w:pPr>
      <w:r w:rsidRPr="00774E71">
        <w:rPr>
          <w:rFonts w:ascii="Arial" w:eastAsia="Times New Roman" w:hAnsi="Arial" w:cs="Arial"/>
          <w:b/>
          <w:sz w:val="18"/>
          <w:szCs w:val="18"/>
          <w:lang w:eastAsia="es-ES"/>
        </w:rPr>
        <w:t>Servicios Personales:</w:t>
      </w:r>
    </w:p>
    <w:p w14:paraId="76D6DD14" w14:textId="6CF07F29" w:rsidR="00FD6AA2" w:rsidRPr="00774E71" w:rsidRDefault="00FD6AA2" w:rsidP="00FD6AA2">
      <w:pPr>
        <w:tabs>
          <w:tab w:val="left" w:pos="720"/>
        </w:tabs>
        <w:spacing w:after="0" w:line="240" w:lineRule="exact"/>
        <w:ind w:left="648"/>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Remuneraciones al personal de carácter permanente</w:t>
      </w:r>
      <w:r w:rsidRPr="00774E71">
        <w:rPr>
          <w:rFonts w:ascii="Arial" w:eastAsia="Times New Roman" w:hAnsi="Arial" w:cs="Arial"/>
          <w:sz w:val="18"/>
          <w:szCs w:val="18"/>
          <w:lang w:eastAsia="es-ES"/>
        </w:rPr>
        <w:tab/>
      </w:r>
      <w:r>
        <w:rPr>
          <w:rFonts w:ascii="Arial" w:eastAsia="Times New Roman" w:hAnsi="Arial" w:cs="Arial"/>
          <w:sz w:val="18"/>
          <w:szCs w:val="18"/>
          <w:lang w:eastAsia="es-ES"/>
        </w:rPr>
        <w:t xml:space="preserve">      </w:t>
      </w:r>
      <w:r w:rsidRPr="00774E71">
        <w:rPr>
          <w:rFonts w:ascii="Arial" w:eastAsia="Times New Roman" w:hAnsi="Arial" w:cs="Arial"/>
          <w:sz w:val="18"/>
          <w:szCs w:val="18"/>
          <w:lang w:eastAsia="es-ES"/>
        </w:rPr>
        <w:t>Sueldos al personal</w:t>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proofErr w:type="gramStart"/>
      <w:r w:rsidRPr="00774E71">
        <w:rPr>
          <w:rFonts w:ascii="Arial" w:eastAsia="Times New Roman" w:hAnsi="Arial" w:cs="Arial"/>
          <w:sz w:val="18"/>
          <w:szCs w:val="18"/>
          <w:lang w:eastAsia="es-ES"/>
        </w:rPr>
        <w:t xml:space="preserve">$  </w:t>
      </w:r>
      <w:r w:rsidR="00AA0F9C">
        <w:rPr>
          <w:rFonts w:ascii="Arial" w:eastAsia="Times New Roman" w:hAnsi="Arial" w:cs="Arial"/>
          <w:sz w:val="18"/>
          <w:szCs w:val="18"/>
          <w:lang w:eastAsia="es-ES"/>
        </w:rPr>
        <w:t>36</w:t>
      </w:r>
      <w:r w:rsidRPr="00774E71">
        <w:rPr>
          <w:rFonts w:ascii="Arial" w:eastAsia="Times New Roman" w:hAnsi="Arial" w:cs="Arial"/>
          <w:sz w:val="18"/>
          <w:szCs w:val="18"/>
          <w:lang w:eastAsia="es-ES"/>
        </w:rPr>
        <w:t>,</w:t>
      </w:r>
      <w:r w:rsidR="00AA0F9C">
        <w:rPr>
          <w:rFonts w:ascii="Arial" w:eastAsia="Times New Roman" w:hAnsi="Arial" w:cs="Arial"/>
          <w:sz w:val="18"/>
          <w:szCs w:val="18"/>
          <w:lang w:eastAsia="es-ES"/>
        </w:rPr>
        <w:t>084</w:t>
      </w:r>
      <w:r w:rsidRPr="00774E71">
        <w:rPr>
          <w:rFonts w:ascii="Arial" w:eastAsia="Times New Roman" w:hAnsi="Arial" w:cs="Arial"/>
          <w:sz w:val="18"/>
          <w:szCs w:val="18"/>
          <w:lang w:eastAsia="es-ES"/>
        </w:rPr>
        <w:t>,</w:t>
      </w:r>
      <w:r w:rsidR="00AA0F9C">
        <w:rPr>
          <w:rFonts w:ascii="Arial" w:eastAsia="Times New Roman" w:hAnsi="Arial" w:cs="Arial"/>
          <w:sz w:val="18"/>
          <w:szCs w:val="18"/>
          <w:lang w:eastAsia="es-ES"/>
        </w:rPr>
        <w:t>872</w:t>
      </w:r>
      <w:proofErr w:type="gramEnd"/>
    </w:p>
    <w:p w14:paraId="2BEC3C55" w14:textId="4BA8988C" w:rsidR="00FD6AA2" w:rsidRPr="00774E71" w:rsidRDefault="00FD6AA2" w:rsidP="00FD6AA2">
      <w:pPr>
        <w:tabs>
          <w:tab w:val="left" w:pos="720"/>
        </w:tabs>
        <w:spacing w:after="0" w:line="240" w:lineRule="exact"/>
        <w:ind w:left="648"/>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Remuneraciones adicionales y Especiales</w:t>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Pr>
          <w:rFonts w:ascii="Arial" w:eastAsia="Times New Roman" w:hAnsi="Arial" w:cs="Arial"/>
          <w:sz w:val="18"/>
          <w:szCs w:val="18"/>
          <w:lang w:eastAsia="es-ES"/>
        </w:rPr>
        <w:t xml:space="preserve">      </w:t>
      </w:r>
      <w:r w:rsidRPr="00774E71">
        <w:rPr>
          <w:rFonts w:ascii="Arial" w:eastAsia="Times New Roman" w:hAnsi="Arial" w:cs="Arial"/>
          <w:sz w:val="18"/>
          <w:szCs w:val="18"/>
          <w:lang w:eastAsia="es-ES"/>
        </w:rPr>
        <w:t>Prestaciones al personal</w:t>
      </w:r>
      <w:r w:rsidRPr="00774E71">
        <w:rPr>
          <w:rFonts w:ascii="Arial" w:eastAsia="Times New Roman" w:hAnsi="Arial" w:cs="Arial"/>
          <w:sz w:val="18"/>
          <w:szCs w:val="18"/>
          <w:lang w:eastAsia="es-ES"/>
        </w:rPr>
        <w:tab/>
      </w:r>
      <w:proofErr w:type="gramStart"/>
      <w:r w:rsidRPr="00774E71">
        <w:rPr>
          <w:rFonts w:ascii="Arial" w:eastAsia="Times New Roman" w:hAnsi="Arial" w:cs="Arial"/>
          <w:sz w:val="18"/>
          <w:szCs w:val="18"/>
          <w:lang w:eastAsia="es-ES"/>
        </w:rPr>
        <w:t xml:space="preserve">$  </w:t>
      </w:r>
      <w:r w:rsidR="00AA0F9C">
        <w:rPr>
          <w:rFonts w:ascii="Arial" w:eastAsia="Times New Roman" w:hAnsi="Arial" w:cs="Arial"/>
          <w:sz w:val="18"/>
          <w:szCs w:val="18"/>
          <w:lang w:eastAsia="es-ES"/>
        </w:rPr>
        <w:t>15</w:t>
      </w:r>
      <w:r w:rsidRPr="00774E71">
        <w:rPr>
          <w:rFonts w:ascii="Arial" w:eastAsia="Times New Roman" w:hAnsi="Arial" w:cs="Arial"/>
          <w:sz w:val="18"/>
          <w:szCs w:val="18"/>
          <w:lang w:eastAsia="es-ES"/>
        </w:rPr>
        <w:t>,</w:t>
      </w:r>
      <w:r w:rsidR="00AA0F9C">
        <w:rPr>
          <w:rFonts w:ascii="Arial" w:eastAsia="Times New Roman" w:hAnsi="Arial" w:cs="Arial"/>
          <w:sz w:val="18"/>
          <w:szCs w:val="18"/>
          <w:lang w:eastAsia="es-ES"/>
        </w:rPr>
        <w:t>963</w:t>
      </w:r>
      <w:r w:rsidRPr="00774E71">
        <w:rPr>
          <w:rFonts w:ascii="Arial" w:eastAsia="Times New Roman" w:hAnsi="Arial" w:cs="Arial"/>
          <w:sz w:val="18"/>
          <w:szCs w:val="18"/>
          <w:lang w:eastAsia="es-ES"/>
        </w:rPr>
        <w:t>,</w:t>
      </w:r>
      <w:r w:rsidR="00AA0F9C">
        <w:rPr>
          <w:rFonts w:ascii="Arial" w:eastAsia="Times New Roman" w:hAnsi="Arial" w:cs="Arial"/>
          <w:sz w:val="18"/>
          <w:szCs w:val="18"/>
          <w:lang w:eastAsia="es-ES"/>
        </w:rPr>
        <w:t>950</w:t>
      </w:r>
      <w:proofErr w:type="gramEnd"/>
    </w:p>
    <w:p w14:paraId="20D34A4B" w14:textId="77777777" w:rsidR="00FD6AA2" w:rsidRPr="00774E71" w:rsidRDefault="00FD6AA2" w:rsidP="00FD6AA2">
      <w:pPr>
        <w:tabs>
          <w:tab w:val="left" w:pos="720"/>
        </w:tabs>
        <w:spacing w:after="0" w:line="240" w:lineRule="exact"/>
        <w:ind w:left="648"/>
        <w:jc w:val="both"/>
        <w:rPr>
          <w:rFonts w:ascii="Arial" w:eastAsia="Times New Roman" w:hAnsi="Arial" w:cs="Arial"/>
          <w:b/>
          <w:sz w:val="18"/>
          <w:szCs w:val="18"/>
          <w:lang w:eastAsia="es-ES"/>
        </w:rPr>
      </w:pPr>
    </w:p>
    <w:p w14:paraId="64D5E8AD" w14:textId="77777777" w:rsidR="00FD6AA2" w:rsidRPr="00774E71" w:rsidRDefault="00FD6AA2" w:rsidP="00FD6AA2">
      <w:pPr>
        <w:tabs>
          <w:tab w:val="left" w:pos="720"/>
        </w:tabs>
        <w:spacing w:after="0" w:line="240" w:lineRule="exact"/>
        <w:ind w:left="648"/>
        <w:jc w:val="both"/>
        <w:rPr>
          <w:rFonts w:ascii="Arial" w:eastAsia="Times New Roman" w:hAnsi="Arial" w:cs="Arial"/>
          <w:b/>
          <w:sz w:val="18"/>
          <w:szCs w:val="18"/>
          <w:lang w:eastAsia="es-ES"/>
        </w:rPr>
      </w:pPr>
      <w:r w:rsidRPr="00774E71">
        <w:rPr>
          <w:rFonts w:ascii="Arial" w:eastAsia="Times New Roman" w:hAnsi="Arial" w:cs="Arial"/>
          <w:b/>
          <w:sz w:val="18"/>
          <w:szCs w:val="18"/>
          <w:lang w:eastAsia="es-ES"/>
        </w:rPr>
        <w:t>Servicios Generales:</w:t>
      </w:r>
    </w:p>
    <w:p w14:paraId="7D4C0EFC" w14:textId="0A4B4C78" w:rsidR="00FD6AA2" w:rsidRPr="00774E71" w:rsidRDefault="00FD6AA2" w:rsidP="00FD6AA2">
      <w:pPr>
        <w:tabs>
          <w:tab w:val="left" w:pos="720"/>
        </w:tabs>
        <w:spacing w:after="0" w:line="240" w:lineRule="exact"/>
        <w:ind w:left="648"/>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Servicios Profesionales, Científicos, Técnicos y Otros Servicios</w:t>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 xml:space="preserve"> $ </w:t>
      </w:r>
      <w:r w:rsidR="005C6D1E">
        <w:rPr>
          <w:rFonts w:ascii="Arial" w:eastAsia="Times New Roman" w:hAnsi="Arial" w:cs="Arial"/>
          <w:sz w:val="18"/>
          <w:szCs w:val="18"/>
          <w:lang w:eastAsia="es-ES"/>
        </w:rPr>
        <w:t>1</w:t>
      </w:r>
      <w:r w:rsidR="0001075F">
        <w:rPr>
          <w:rFonts w:ascii="Arial" w:eastAsia="Times New Roman" w:hAnsi="Arial" w:cs="Arial"/>
          <w:sz w:val="18"/>
          <w:szCs w:val="18"/>
          <w:lang w:eastAsia="es-ES"/>
        </w:rPr>
        <w:t>2,3</w:t>
      </w:r>
      <w:r w:rsidR="005C6D1E">
        <w:rPr>
          <w:rFonts w:ascii="Arial" w:eastAsia="Times New Roman" w:hAnsi="Arial" w:cs="Arial"/>
          <w:sz w:val="18"/>
          <w:szCs w:val="18"/>
          <w:lang w:eastAsia="es-ES"/>
        </w:rPr>
        <w:t>17</w:t>
      </w:r>
      <w:r>
        <w:rPr>
          <w:rFonts w:ascii="Arial" w:eastAsia="Times New Roman" w:hAnsi="Arial" w:cs="Arial"/>
          <w:sz w:val="18"/>
          <w:szCs w:val="18"/>
          <w:lang w:eastAsia="es-ES"/>
        </w:rPr>
        <w:t>,</w:t>
      </w:r>
      <w:r w:rsidR="005C6D1E">
        <w:rPr>
          <w:rFonts w:ascii="Arial" w:eastAsia="Times New Roman" w:hAnsi="Arial" w:cs="Arial"/>
          <w:sz w:val="18"/>
          <w:szCs w:val="18"/>
          <w:lang w:eastAsia="es-ES"/>
        </w:rPr>
        <w:t>692</w:t>
      </w:r>
    </w:p>
    <w:p w14:paraId="69E7C717" w14:textId="77777777" w:rsidR="00FD6AA2" w:rsidRDefault="00FD6AA2" w:rsidP="00FD6AA2">
      <w:pPr>
        <w:tabs>
          <w:tab w:val="left" w:pos="720"/>
        </w:tabs>
        <w:spacing w:after="0" w:line="240" w:lineRule="exact"/>
        <w:ind w:left="648"/>
        <w:jc w:val="both"/>
        <w:rPr>
          <w:rFonts w:ascii="Arial" w:eastAsia="Times New Roman" w:hAnsi="Arial" w:cs="Arial"/>
          <w:sz w:val="18"/>
          <w:szCs w:val="18"/>
          <w:lang w:eastAsia="es-ES"/>
        </w:rPr>
      </w:pPr>
    </w:p>
    <w:p w14:paraId="7BCDACC5" w14:textId="135F4DB7" w:rsidR="00FD6AA2" w:rsidRPr="00774E71" w:rsidRDefault="00FD6AA2" w:rsidP="00FD6AA2">
      <w:pPr>
        <w:tabs>
          <w:tab w:val="left" w:pos="720"/>
        </w:tabs>
        <w:spacing w:after="0" w:line="240" w:lineRule="exact"/>
        <w:ind w:left="648"/>
        <w:jc w:val="both"/>
        <w:rPr>
          <w:rFonts w:ascii="Arial" w:eastAsia="Times New Roman" w:hAnsi="Arial" w:cs="Arial"/>
          <w:b/>
          <w:smallCaps/>
          <w:sz w:val="18"/>
          <w:szCs w:val="18"/>
          <w:lang w:val="es-ES" w:eastAsia="es-ES"/>
        </w:rPr>
      </w:pPr>
      <w:r>
        <w:rPr>
          <w:rFonts w:ascii="Arial" w:eastAsia="Times New Roman" w:hAnsi="Arial" w:cs="Arial"/>
          <w:sz w:val="18"/>
          <w:szCs w:val="18"/>
          <w:lang w:eastAsia="es-ES"/>
        </w:rPr>
        <w:t xml:space="preserve">En estos capítulos los conceptos anotados son los más representativos en el periodo de enero a </w:t>
      </w:r>
      <w:r w:rsidR="005C6D1E">
        <w:rPr>
          <w:rFonts w:ascii="Arial" w:eastAsia="Times New Roman" w:hAnsi="Arial" w:cs="Arial"/>
          <w:sz w:val="18"/>
          <w:szCs w:val="18"/>
          <w:lang w:eastAsia="es-ES"/>
        </w:rPr>
        <w:t>diciembre</w:t>
      </w:r>
      <w:r>
        <w:rPr>
          <w:rFonts w:ascii="Arial" w:eastAsia="Times New Roman" w:hAnsi="Arial" w:cs="Arial"/>
          <w:sz w:val="18"/>
          <w:szCs w:val="18"/>
          <w:lang w:eastAsia="es-ES"/>
        </w:rPr>
        <w:t xml:space="preserve"> de 202</w:t>
      </w:r>
      <w:r w:rsidR="00FE727C">
        <w:rPr>
          <w:rFonts w:ascii="Arial" w:eastAsia="Times New Roman" w:hAnsi="Arial" w:cs="Arial"/>
          <w:sz w:val="18"/>
          <w:szCs w:val="18"/>
          <w:lang w:eastAsia="es-ES"/>
        </w:rPr>
        <w:t>3</w:t>
      </w:r>
      <w:r>
        <w:rPr>
          <w:rFonts w:ascii="Arial" w:eastAsia="Times New Roman" w:hAnsi="Arial" w:cs="Arial"/>
          <w:sz w:val="18"/>
          <w:szCs w:val="18"/>
          <w:lang w:eastAsia="es-ES"/>
        </w:rPr>
        <w:t>. En el concepto correspondiente a servicios profesionales, científicos técnicos y otros servicios, la partida del gasto más representativa es pago a Instructores.</w:t>
      </w:r>
    </w:p>
    <w:p w14:paraId="1C6A0598" w14:textId="4C1E6C3E" w:rsidR="00FD6AA2" w:rsidRDefault="00FD6AA2" w:rsidP="00FD6AA2">
      <w:pPr>
        <w:spacing w:after="0" w:line="240" w:lineRule="exact"/>
        <w:ind w:left="360" w:hanging="360"/>
        <w:jc w:val="both"/>
        <w:rPr>
          <w:rFonts w:ascii="Arial" w:eastAsia="Times New Roman" w:hAnsi="Arial" w:cs="Arial"/>
          <w:b/>
          <w:smallCaps/>
          <w:sz w:val="18"/>
          <w:szCs w:val="18"/>
          <w:lang w:val="es-ES" w:eastAsia="es-ES"/>
        </w:rPr>
      </w:pPr>
    </w:p>
    <w:p w14:paraId="6BC0FA91" w14:textId="77777777" w:rsidR="00FD6AA2" w:rsidRPr="00774E71" w:rsidRDefault="00FD6AA2" w:rsidP="00FD6AA2">
      <w:pPr>
        <w:spacing w:after="0" w:line="240" w:lineRule="exact"/>
        <w:ind w:left="360" w:hanging="360"/>
        <w:jc w:val="both"/>
        <w:rPr>
          <w:rFonts w:ascii="Arial" w:eastAsia="Times New Roman" w:hAnsi="Arial" w:cs="Arial"/>
          <w:b/>
          <w:smallCaps/>
          <w:sz w:val="18"/>
          <w:szCs w:val="18"/>
          <w:lang w:val="es-ES" w:eastAsia="es-ES"/>
        </w:rPr>
      </w:pPr>
      <w:r w:rsidRPr="00774E71">
        <w:rPr>
          <w:rFonts w:ascii="Arial" w:eastAsia="Times New Roman" w:hAnsi="Arial" w:cs="Arial"/>
          <w:b/>
          <w:smallCaps/>
          <w:sz w:val="18"/>
          <w:szCs w:val="18"/>
          <w:lang w:val="es-ES" w:eastAsia="es-ES"/>
        </w:rPr>
        <w:t>III)</w:t>
      </w:r>
      <w:r w:rsidRPr="00774E71">
        <w:rPr>
          <w:rFonts w:ascii="Arial" w:eastAsia="Times New Roman" w:hAnsi="Arial" w:cs="Arial"/>
          <w:b/>
          <w:smallCaps/>
          <w:sz w:val="18"/>
          <w:szCs w:val="18"/>
          <w:lang w:val="es-ES" w:eastAsia="es-ES"/>
        </w:rPr>
        <w:tab/>
        <w:t>Notas al Estado de Variación en la Hacienda Pública</w:t>
      </w:r>
    </w:p>
    <w:p w14:paraId="65598BC1" w14:textId="77777777" w:rsidR="00FD6AA2" w:rsidRPr="00774E71" w:rsidRDefault="00FD6AA2" w:rsidP="00FD6AA2">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1.</w:t>
      </w:r>
      <w:r w:rsidRPr="00774E71">
        <w:rPr>
          <w:rFonts w:ascii="Arial" w:eastAsia="Times New Roman" w:hAnsi="Arial" w:cs="Arial"/>
          <w:sz w:val="18"/>
          <w:szCs w:val="18"/>
          <w:lang w:eastAsia="es-ES"/>
        </w:rPr>
        <w:tab/>
        <w:t>Se tiene cuenta de patrimonio contribuido.</w:t>
      </w:r>
    </w:p>
    <w:p w14:paraId="3753475A" w14:textId="77777777" w:rsidR="00FD6AA2" w:rsidRPr="00774E71" w:rsidRDefault="00FD6AA2" w:rsidP="00FD6AA2">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ab/>
        <w:t>Donaciones de capital</w:t>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Donación de SEP mediante ITIFE</w:t>
      </w:r>
      <w:r w:rsidRPr="00774E71">
        <w:rPr>
          <w:rFonts w:ascii="Arial" w:eastAsia="Times New Roman" w:hAnsi="Arial" w:cs="Arial"/>
          <w:sz w:val="18"/>
          <w:szCs w:val="18"/>
          <w:lang w:eastAsia="es-ES"/>
        </w:rPr>
        <w:tab/>
        <w:t>$      981,880</w:t>
      </w:r>
    </w:p>
    <w:p w14:paraId="10E5122D" w14:textId="77777777" w:rsidR="00FD6AA2" w:rsidRPr="00774E71" w:rsidRDefault="00FD6AA2" w:rsidP="00FD6AA2">
      <w:pPr>
        <w:tabs>
          <w:tab w:val="left" w:pos="720"/>
        </w:tabs>
        <w:spacing w:after="0" w:line="240" w:lineRule="exact"/>
        <w:ind w:left="720" w:hanging="432"/>
        <w:jc w:val="both"/>
        <w:rPr>
          <w:rFonts w:ascii="Arial" w:eastAsia="Times New Roman" w:hAnsi="Arial" w:cs="Arial"/>
          <w:sz w:val="18"/>
          <w:szCs w:val="18"/>
          <w:lang w:eastAsia="es-ES"/>
        </w:rPr>
      </w:pPr>
    </w:p>
    <w:p w14:paraId="3EF710F4" w14:textId="77777777" w:rsidR="00FD6AA2" w:rsidRPr="00774E71" w:rsidRDefault="00FD6AA2" w:rsidP="00FD6AA2">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2.</w:t>
      </w:r>
      <w:r w:rsidRPr="00774E71">
        <w:rPr>
          <w:rFonts w:ascii="Arial" w:eastAsia="Times New Roman" w:hAnsi="Arial" w:cs="Arial"/>
          <w:sz w:val="18"/>
          <w:szCs w:val="18"/>
          <w:lang w:eastAsia="es-ES"/>
        </w:rPr>
        <w:tab/>
        <w:t>Relación de patrimonio generado de ejercicios anteriores:</w:t>
      </w:r>
    </w:p>
    <w:p w14:paraId="27523ADB" w14:textId="3C3AF288" w:rsidR="00FD6AA2" w:rsidRPr="00774E71" w:rsidRDefault="00FD6AA2" w:rsidP="00FD6AA2">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ab/>
        <w:t>Resultado del Ejercicio</w:t>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Ahorro Estatal/Federal/ingresos Propios</w:t>
      </w:r>
      <w:r>
        <w:rPr>
          <w:rFonts w:ascii="Arial" w:eastAsia="Times New Roman" w:hAnsi="Arial" w:cs="Arial"/>
          <w:sz w:val="18"/>
          <w:szCs w:val="18"/>
          <w:lang w:eastAsia="es-ES"/>
        </w:rPr>
        <w:t xml:space="preserve">    </w:t>
      </w:r>
      <w:r w:rsidRPr="00774E71">
        <w:rPr>
          <w:rFonts w:ascii="Arial" w:eastAsia="Times New Roman" w:hAnsi="Arial" w:cs="Arial"/>
          <w:sz w:val="18"/>
          <w:szCs w:val="18"/>
          <w:lang w:eastAsia="es-ES"/>
        </w:rPr>
        <w:t xml:space="preserve">  </w:t>
      </w:r>
      <w:proofErr w:type="gramStart"/>
      <w:r w:rsidRPr="00774E71">
        <w:rPr>
          <w:rFonts w:ascii="Arial" w:eastAsia="Times New Roman" w:hAnsi="Arial" w:cs="Arial"/>
          <w:sz w:val="18"/>
          <w:szCs w:val="18"/>
          <w:lang w:eastAsia="es-ES"/>
        </w:rPr>
        <w:t xml:space="preserve">$ </w:t>
      </w:r>
      <w:r w:rsidR="003453F8">
        <w:rPr>
          <w:rFonts w:ascii="Arial" w:eastAsia="Times New Roman" w:hAnsi="Arial" w:cs="Arial"/>
          <w:sz w:val="18"/>
          <w:szCs w:val="18"/>
          <w:lang w:eastAsia="es-ES"/>
        </w:rPr>
        <w:t xml:space="preserve"> </w:t>
      </w:r>
      <w:r w:rsidR="005C6D1E">
        <w:rPr>
          <w:rFonts w:ascii="Arial" w:eastAsia="Times New Roman" w:hAnsi="Arial" w:cs="Arial"/>
          <w:sz w:val="18"/>
          <w:szCs w:val="18"/>
          <w:lang w:eastAsia="es-ES"/>
        </w:rPr>
        <w:t>20</w:t>
      </w:r>
      <w:r w:rsidRPr="00774E71">
        <w:rPr>
          <w:rFonts w:ascii="Arial" w:eastAsia="Times New Roman" w:hAnsi="Arial" w:cs="Arial"/>
          <w:sz w:val="18"/>
          <w:szCs w:val="18"/>
          <w:lang w:eastAsia="es-ES"/>
        </w:rPr>
        <w:t>,</w:t>
      </w:r>
      <w:r w:rsidR="005C6D1E">
        <w:rPr>
          <w:rFonts w:ascii="Arial" w:eastAsia="Times New Roman" w:hAnsi="Arial" w:cs="Arial"/>
          <w:sz w:val="18"/>
          <w:szCs w:val="18"/>
          <w:lang w:eastAsia="es-ES"/>
        </w:rPr>
        <w:t>805</w:t>
      </w:r>
      <w:r w:rsidRPr="00774E71">
        <w:rPr>
          <w:rFonts w:ascii="Arial" w:eastAsia="Times New Roman" w:hAnsi="Arial" w:cs="Arial"/>
          <w:sz w:val="18"/>
          <w:szCs w:val="18"/>
          <w:lang w:eastAsia="es-ES"/>
        </w:rPr>
        <w:t>,</w:t>
      </w:r>
      <w:r w:rsidR="005C6D1E">
        <w:rPr>
          <w:rFonts w:ascii="Arial" w:eastAsia="Times New Roman" w:hAnsi="Arial" w:cs="Arial"/>
          <w:sz w:val="18"/>
          <w:szCs w:val="18"/>
          <w:lang w:eastAsia="es-ES"/>
        </w:rPr>
        <w:t>353</w:t>
      </w:r>
      <w:proofErr w:type="gramEnd"/>
    </w:p>
    <w:p w14:paraId="18A8B1B6" w14:textId="2BA3B235" w:rsidR="00FD6AA2" w:rsidRPr="00774E71" w:rsidRDefault="00FD6AA2" w:rsidP="00FD6AA2">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ab/>
        <w:t>Resultado de Ejercicios Anteriores</w:t>
      </w:r>
      <w:r w:rsidRPr="00774E71">
        <w:rPr>
          <w:rFonts w:ascii="Arial" w:eastAsia="Times New Roman" w:hAnsi="Arial" w:cs="Arial"/>
          <w:sz w:val="18"/>
          <w:szCs w:val="18"/>
          <w:lang w:eastAsia="es-ES"/>
        </w:rPr>
        <w:tab/>
      </w:r>
      <w:r>
        <w:rPr>
          <w:rFonts w:ascii="Arial" w:eastAsia="Times New Roman" w:hAnsi="Arial" w:cs="Arial"/>
          <w:sz w:val="18"/>
          <w:szCs w:val="18"/>
          <w:lang w:eastAsia="es-ES"/>
        </w:rPr>
        <w:t xml:space="preserve"> </w:t>
      </w:r>
      <w:r w:rsidRPr="00774E71">
        <w:rPr>
          <w:rFonts w:ascii="Arial" w:eastAsia="Times New Roman" w:hAnsi="Arial" w:cs="Arial"/>
          <w:sz w:val="18"/>
          <w:szCs w:val="18"/>
          <w:lang w:eastAsia="es-ES"/>
        </w:rPr>
        <w:t>Ahorro E</w:t>
      </w:r>
      <w:r w:rsidR="003453F8">
        <w:rPr>
          <w:rFonts w:ascii="Arial" w:eastAsia="Times New Roman" w:hAnsi="Arial" w:cs="Arial"/>
          <w:sz w:val="18"/>
          <w:szCs w:val="18"/>
          <w:lang w:eastAsia="es-ES"/>
        </w:rPr>
        <w:t xml:space="preserve">statal/Federal/ingresos Propios     </w:t>
      </w:r>
      <w:proofErr w:type="gramStart"/>
      <w:r w:rsidRPr="00774E71">
        <w:rPr>
          <w:rFonts w:ascii="Arial" w:eastAsia="Times New Roman" w:hAnsi="Arial" w:cs="Arial"/>
          <w:sz w:val="18"/>
          <w:szCs w:val="18"/>
          <w:lang w:eastAsia="es-ES"/>
        </w:rPr>
        <w:t>$</w:t>
      </w:r>
      <w:r w:rsidR="005C6D1E">
        <w:rPr>
          <w:rFonts w:ascii="Arial" w:eastAsia="Times New Roman" w:hAnsi="Arial" w:cs="Arial"/>
          <w:sz w:val="18"/>
          <w:szCs w:val="18"/>
          <w:lang w:eastAsia="es-ES"/>
        </w:rPr>
        <w:t xml:space="preserve">  98</w:t>
      </w:r>
      <w:r w:rsidR="003453F8">
        <w:rPr>
          <w:rFonts w:ascii="Arial" w:eastAsia="Times New Roman" w:hAnsi="Arial" w:cs="Arial"/>
          <w:sz w:val="18"/>
          <w:szCs w:val="18"/>
          <w:lang w:eastAsia="es-ES"/>
        </w:rPr>
        <w:t>,</w:t>
      </w:r>
      <w:r w:rsidR="005C6D1E">
        <w:rPr>
          <w:rFonts w:ascii="Arial" w:eastAsia="Times New Roman" w:hAnsi="Arial" w:cs="Arial"/>
          <w:sz w:val="18"/>
          <w:szCs w:val="18"/>
          <w:lang w:eastAsia="es-ES"/>
        </w:rPr>
        <w:t>913</w:t>
      </w:r>
      <w:r w:rsidRPr="00774E71">
        <w:rPr>
          <w:rFonts w:ascii="Arial" w:eastAsia="Times New Roman" w:hAnsi="Arial" w:cs="Arial"/>
          <w:sz w:val="18"/>
          <w:szCs w:val="18"/>
          <w:lang w:eastAsia="es-ES"/>
        </w:rPr>
        <w:t>,</w:t>
      </w:r>
      <w:r w:rsidR="005C6D1E">
        <w:rPr>
          <w:rFonts w:ascii="Arial" w:eastAsia="Times New Roman" w:hAnsi="Arial" w:cs="Arial"/>
          <w:sz w:val="18"/>
          <w:szCs w:val="18"/>
          <w:lang w:eastAsia="es-ES"/>
        </w:rPr>
        <w:t>957</w:t>
      </w:r>
      <w:proofErr w:type="gramEnd"/>
    </w:p>
    <w:p w14:paraId="1AB657E7" w14:textId="77777777" w:rsidR="00FD6AA2" w:rsidRPr="00774E71" w:rsidRDefault="00FD6AA2" w:rsidP="00FD6AA2">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ab/>
        <w:t xml:space="preserve">Rectificaciones a resultados de Ejercicios anteriores </w:t>
      </w:r>
      <w:r w:rsidRPr="00774E71">
        <w:rPr>
          <w:rFonts w:ascii="Arial" w:eastAsia="Times New Roman" w:hAnsi="Arial" w:cs="Arial"/>
          <w:sz w:val="18"/>
          <w:szCs w:val="18"/>
          <w:lang w:eastAsia="es-ES"/>
        </w:rPr>
        <w:tab/>
        <w:t>Patrimonio</w:t>
      </w:r>
      <w:r w:rsidRPr="00774E71">
        <w:rPr>
          <w:rFonts w:ascii="Arial" w:eastAsia="Times New Roman" w:hAnsi="Arial" w:cs="Arial"/>
          <w:sz w:val="18"/>
          <w:szCs w:val="18"/>
          <w:lang w:eastAsia="es-ES"/>
        </w:rPr>
        <w:tab/>
        <w:t xml:space="preserve">              </w:t>
      </w:r>
      <w:r w:rsidRPr="00774E71">
        <w:rPr>
          <w:rFonts w:ascii="Arial" w:eastAsia="Times New Roman" w:hAnsi="Arial" w:cs="Arial"/>
          <w:sz w:val="18"/>
          <w:szCs w:val="18"/>
          <w:u w:val="single"/>
          <w:lang w:eastAsia="es-ES"/>
        </w:rPr>
        <w:t>$ 35,162,919</w:t>
      </w:r>
    </w:p>
    <w:p w14:paraId="70A5D5D8" w14:textId="33B67885" w:rsidR="00572E97" w:rsidRDefault="00FD6AA2" w:rsidP="00FD6AA2">
      <w:pPr>
        <w:tabs>
          <w:tab w:val="left" w:pos="720"/>
        </w:tabs>
        <w:spacing w:after="0" w:line="240" w:lineRule="exact"/>
        <w:ind w:left="720" w:hanging="432"/>
        <w:jc w:val="both"/>
        <w:rPr>
          <w:rFonts w:ascii="Arial" w:eastAsia="Times New Roman" w:hAnsi="Arial" w:cs="Arial"/>
          <w:b/>
          <w:sz w:val="18"/>
          <w:szCs w:val="18"/>
          <w:lang w:eastAsia="es-ES"/>
        </w:rPr>
      </w:pP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 xml:space="preserve">             </w:t>
      </w:r>
      <w:r w:rsidRPr="00774E71">
        <w:rPr>
          <w:rFonts w:ascii="Arial" w:eastAsia="Times New Roman" w:hAnsi="Arial" w:cs="Arial"/>
          <w:b/>
          <w:sz w:val="18"/>
          <w:szCs w:val="18"/>
          <w:lang w:eastAsia="es-ES"/>
        </w:rPr>
        <w:t>$1</w:t>
      </w:r>
      <w:r w:rsidR="005C6D1E">
        <w:rPr>
          <w:rFonts w:ascii="Arial" w:eastAsia="Times New Roman" w:hAnsi="Arial" w:cs="Arial"/>
          <w:b/>
          <w:sz w:val="18"/>
          <w:szCs w:val="18"/>
          <w:lang w:eastAsia="es-ES"/>
        </w:rPr>
        <w:t>5</w:t>
      </w:r>
      <w:r w:rsidR="00A24B86">
        <w:rPr>
          <w:rFonts w:ascii="Arial" w:eastAsia="Times New Roman" w:hAnsi="Arial" w:cs="Arial"/>
          <w:b/>
          <w:sz w:val="18"/>
          <w:szCs w:val="18"/>
          <w:lang w:eastAsia="es-ES"/>
        </w:rPr>
        <w:t>5</w:t>
      </w:r>
      <w:r w:rsidRPr="00774E71">
        <w:rPr>
          <w:rFonts w:ascii="Arial" w:eastAsia="Times New Roman" w:hAnsi="Arial" w:cs="Arial"/>
          <w:b/>
          <w:sz w:val="18"/>
          <w:szCs w:val="18"/>
          <w:lang w:eastAsia="es-ES"/>
        </w:rPr>
        <w:t>,</w:t>
      </w:r>
      <w:r w:rsidR="005C6D1E">
        <w:rPr>
          <w:rFonts w:ascii="Arial" w:eastAsia="Times New Roman" w:hAnsi="Arial" w:cs="Arial"/>
          <w:b/>
          <w:sz w:val="18"/>
          <w:szCs w:val="18"/>
          <w:lang w:eastAsia="es-ES"/>
        </w:rPr>
        <w:t>864</w:t>
      </w:r>
      <w:r w:rsidR="00EF6BC0">
        <w:rPr>
          <w:rFonts w:ascii="Arial" w:eastAsia="Times New Roman" w:hAnsi="Arial" w:cs="Arial"/>
          <w:b/>
          <w:sz w:val="18"/>
          <w:szCs w:val="18"/>
          <w:lang w:eastAsia="es-ES"/>
        </w:rPr>
        <w:t>,</w:t>
      </w:r>
      <w:r w:rsidR="005C6D1E">
        <w:rPr>
          <w:rFonts w:ascii="Arial" w:eastAsia="Times New Roman" w:hAnsi="Arial" w:cs="Arial"/>
          <w:b/>
          <w:sz w:val="18"/>
          <w:szCs w:val="18"/>
          <w:lang w:eastAsia="es-ES"/>
        </w:rPr>
        <w:t>109</w:t>
      </w:r>
    </w:p>
    <w:p w14:paraId="0601BEF7" w14:textId="27AE9C10" w:rsidR="00FD6AA2" w:rsidRPr="00774E71" w:rsidRDefault="00FD6AA2" w:rsidP="00FD6AA2">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ab/>
      </w:r>
    </w:p>
    <w:p w14:paraId="07933670" w14:textId="77777777" w:rsidR="005C6D1E" w:rsidRPr="005C6D1E" w:rsidRDefault="00FD6AA2" w:rsidP="005C6D1E">
      <w:pPr>
        <w:tabs>
          <w:tab w:val="left" w:pos="720"/>
        </w:tabs>
        <w:spacing w:after="0" w:line="240" w:lineRule="exact"/>
        <w:ind w:left="720" w:hanging="432"/>
        <w:jc w:val="both"/>
        <w:rPr>
          <w:rFonts w:ascii="Arial" w:eastAsia="Times New Roman" w:hAnsi="Arial" w:cs="Arial"/>
          <w:sz w:val="18"/>
          <w:szCs w:val="18"/>
          <w:lang w:eastAsia="es-ES"/>
        </w:rPr>
      </w:pPr>
      <w:r>
        <w:rPr>
          <w:rFonts w:ascii="Arial" w:eastAsia="Times New Roman" w:hAnsi="Arial" w:cs="Arial"/>
          <w:sz w:val="18"/>
          <w:szCs w:val="18"/>
          <w:lang w:eastAsia="es-ES"/>
        </w:rPr>
        <w:tab/>
      </w:r>
      <w:r w:rsidR="005C6D1E" w:rsidRPr="005C6D1E">
        <w:rPr>
          <w:rFonts w:ascii="Arial" w:eastAsia="Times New Roman" w:hAnsi="Arial" w:cs="Arial"/>
          <w:sz w:val="18"/>
          <w:szCs w:val="18"/>
          <w:lang w:eastAsia="es-ES"/>
        </w:rPr>
        <w:t>En el mes de enero de 2023 se realizó el reintegro del subsidio federal a la Tesorería de la Federación por la cantidad total de $7,595,891.00 (Siete millones quinientos noventa y cinco mil ochocientos noventa y un pesos 00/100 MN), integrado por: Anexo de ejecución ejercicio 2022 (capital) por $6,749,403.00 (Seis millones setecientos cuarenta y nueve mil cuatrocientos tres pesos 00/100 MN) y por concepto de política salarial 2022 $846,488.00 (Ochocientos cuarenta y seis mil cuatrocientos ochenta y ocho pesos 00/100 MN). Además, se reintegraron los intereses generados de diciembre 2022 por $4,055.00 (Cuatro mil cincuenta y cinco pesos 00/100 MN) y en el primer trimestre se reintegraron los meses de enero 2023 por $1,539.00 (Mil quinientos treinta y nueve pesos 00/100 MN) y febrero 2023 por $429.00 (Cuatrocientos veintinueve pesos 00/100 MN).</w:t>
      </w:r>
    </w:p>
    <w:p w14:paraId="359C0BC7" w14:textId="77777777" w:rsidR="005C6D1E" w:rsidRPr="005C6D1E" w:rsidRDefault="005C6D1E" w:rsidP="005C6D1E">
      <w:pPr>
        <w:tabs>
          <w:tab w:val="left" w:pos="720"/>
        </w:tabs>
        <w:spacing w:after="0" w:line="240" w:lineRule="exact"/>
        <w:ind w:left="720" w:hanging="432"/>
        <w:jc w:val="both"/>
        <w:rPr>
          <w:rFonts w:ascii="Arial" w:eastAsia="Times New Roman" w:hAnsi="Arial" w:cs="Arial"/>
          <w:sz w:val="18"/>
          <w:szCs w:val="18"/>
          <w:lang w:eastAsia="es-ES"/>
        </w:rPr>
      </w:pPr>
      <w:r w:rsidRPr="005C6D1E">
        <w:rPr>
          <w:rFonts w:ascii="Arial" w:eastAsia="Times New Roman" w:hAnsi="Arial" w:cs="Arial"/>
          <w:sz w:val="18"/>
          <w:szCs w:val="18"/>
          <w:lang w:eastAsia="es-ES"/>
        </w:rPr>
        <w:tab/>
        <w:t>Durante el segundo trimestre se efectuaron reintegros de capital de recurso federal del ejercicio 2022, por las cantidades de $148,767.00 (Ciento cuarenta y ocho mil setecientos sesenta y siete pesos 00/100 MN) y de $13,892.00 (Trece mil ochocientos noventa y dos pesos 00/100 MN). Asi como también el reintegro de intereses generados como sigue: marzo $307.00 (Trescientos siete pesos 00/100 MN); abril $233.00 (Doscientos treinta y tres pesos 00/100 MN); mayo $233.00 (Doscientos treinta y tres pesos 00/100 MN) y junio $96.</w:t>
      </w:r>
      <w:proofErr w:type="gramStart"/>
      <w:r w:rsidRPr="005C6D1E">
        <w:rPr>
          <w:rFonts w:ascii="Arial" w:eastAsia="Times New Roman" w:hAnsi="Arial" w:cs="Arial"/>
          <w:sz w:val="18"/>
          <w:szCs w:val="18"/>
          <w:lang w:eastAsia="es-ES"/>
        </w:rPr>
        <w:t>00  (</w:t>
      </w:r>
      <w:proofErr w:type="gramEnd"/>
      <w:r w:rsidRPr="005C6D1E">
        <w:rPr>
          <w:rFonts w:ascii="Arial" w:eastAsia="Times New Roman" w:hAnsi="Arial" w:cs="Arial"/>
          <w:sz w:val="18"/>
          <w:szCs w:val="18"/>
          <w:lang w:eastAsia="es-ES"/>
        </w:rPr>
        <w:t>Noventa y seis pesos 00/100 MN).</w:t>
      </w:r>
    </w:p>
    <w:p w14:paraId="21C7D04B" w14:textId="300FA6E0" w:rsidR="005849BB" w:rsidRDefault="005C6D1E" w:rsidP="005C6D1E">
      <w:pPr>
        <w:tabs>
          <w:tab w:val="left" w:pos="720"/>
        </w:tabs>
        <w:spacing w:after="0" w:line="240" w:lineRule="exact"/>
        <w:ind w:left="720" w:hanging="432"/>
        <w:jc w:val="both"/>
        <w:rPr>
          <w:rFonts w:ascii="Arial" w:eastAsia="Times New Roman" w:hAnsi="Arial" w:cs="Arial"/>
          <w:sz w:val="18"/>
          <w:szCs w:val="18"/>
          <w:lang w:eastAsia="es-ES"/>
        </w:rPr>
      </w:pPr>
      <w:r w:rsidRPr="005C6D1E">
        <w:rPr>
          <w:rFonts w:ascii="Arial" w:eastAsia="Times New Roman" w:hAnsi="Arial" w:cs="Arial"/>
          <w:sz w:val="18"/>
          <w:szCs w:val="18"/>
          <w:lang w:eastAsia="es-ES"/>
        </w:rPr>
        <w:tab/>
        <w:t>Así mismo, se realizaron gastos de operación con remanentes de ejercicios anteriores con autorización de la Junta Directiva, de los ejercicios 2021 y anteriores, así como del 2022 por las cantidades de $1,733,690.00 (Un</w:t>
      </w:r>
    </w:p>
    <w:p w14:paraId="3E7CA7C3" w14:textId="098E8B11" w:rsidR="005C6D1E" w:rsidRPr="005C6D1E" w:rsidRDefault="005849BB" w:rsidP="005C6D1E">
      <w:pPr>
        <w:tabs>
          <w:tab w:val="left" w:pos="720"/>
        </w:tabs>
        <w:spacing w:after="0" w:line="240" w:lineRule="exact"/>
        <w:ind w:left="720" w:hanging="432"/>
        <w:jc w:val="both"/>
        <w:rPr>
          <w:rFonts w:ascii="Arial" w:eastAsia="Times New Roman" w:hAnsi="Arial" w:cs="Arial"/>
          <w:sz w:val="18"/>
          <w:szCs w:val="18"/>
          <w:lang w:eastAsia="es-ES"/>
        </w:rPr>
      </w:pPr>
      <w:r>
        <w:rPr>
          <w:rFonts w:ascii="Arial" w:eastAsia="Times New Roman" w:hAnsi="Arial" w:cs="Arial"/>
          <w:sz w:val="18"/>
          <w:szCs w:val="18"/>
          <w:lang w:eastAsia="es-ES"/>
        </w:rPr>
        <w:tab/>
      </w:r>
      <w:r w:rsidR="005C6D1E" w:rsidRPr="005C6D1E">
        <w:rPr>
          <w:rFonts w:ascii="Arial" w:eastAsia="Times New Roman" w:hAnsi="Arial" w:cs="Arial"/>
          <w:sz w:val="18"/>
          <w:szCs w:val="18"/>
          <w:lang w:eastAsia="es-ES"/>
        </w:rPr>
        <w:t>millón setecientos treinta y tres mil seiscientos noventa pesos 00/100 MN) y $108,173.00 (Ciento ocho mil ciento setenta y tres pesos 00/100 MN) respectivamente. También se efectuaron pagos por concepto de indemnizaciones y liquidaciones a Ana Bertha Herrera Espino por $93,903.73 (Noventa y tres mil novecientos tres pesos 73/100 MN) y Gil Sánchez Briones por $82,051.80 (Ochenta y dos mil cincuenta y un pesos 80/100 MN).</w:t>
      </w:r>
    </w:p>
    <w:p w14:paraId="1149336F" w14:textId="24BC480B" w:rsidR="005C6D1E" w:rsidRDefault="005C6D1E" w:rsidP="005C6D1E">
      <w:pPr>
        <w:tabs>
          <w:tab w:val="left" w:pos="720"/>
        </w:tabs>
        <w:spacing w:after="0" w:line="240" w:lineRule="exact"/>
        <w:ind w:left="720" w:hanging="432"/>
        <w:jc w:val="both"/>
        <w:rPr>
          <w:rFonts w:ascii="Arial" w:eastAsia="Times New Roman" w:hAnsi="Arial" w:cs="Arial"/>
          <w:sz w:val="18"/>
          <w:szCs w:val="18"/>
          <w:lang w:eastAsia="es-ES"/>
        </w:rPr>
      </w:pPr>
      <w:r w:rsidRPr="005C6D1E">
        <w:rPr>
          <w:rFonts w:ascii="Arial" w:eastAsia="Times New Roman" w:hAnsi="Arial" w:cs="Arial"/>
          <w:sz w:val="18"/>
          <w:szCs w:val="18"/>
          <w:lang w:eastAsia="es-ES"/>
        </w:rPr>
        <w:tab/>
        <w:t xml:space="preserve">Para el tercer trimestre se efectuaron gastos de operación con recurso de ejercicios anteriores con autorización de la Junta Directiva de los ejercicios 2021 y anteriores, así como del 2022 por las cantidades de $400,304.00 (Cuatrocientos mil trescientos cuatro pesos 00/100 MN) y $1,017,742.00 (Un millón diecisiete mil setecientos </w:t>
      </w:r>
    </w:p>
    <w:p w14:paraId="7FD1257F" w14:textId="77777777" w:rsidR="005849BB" w:rsidRDefault="005849BB" w:rsidP="005C6D1E">
      <w:pPr>
        <w:tabs>
          <w:tab w:val="left" w:pos="720"/>
        </w:tabs>
        <w:spacing w:after="0" w:line="240" w:lineRule="exact"/>
        <w:ind w:left="720" w:hanging="432"/>
        <w:jc w:val="both"/>
        <w:rPr>
          <w:rFonts w:ascii="Arial" w:eastAsia="Times New Roman" w:hAnsi="Arial" w:cs="Arial"/>
          <w:sz w:val="18"/>
          <w:szCs w:val="18"/>
          <w:lang w:eastAsia="es-ES"/>
        </w:rPr>
      </w:pPr>
    </w:p>
    <w:p w14:paraId="17063E40" w14:textId="77777777" w:rsidR="005849BB" w:rsidRDefault="005849BB" w:rsidP="005C6D1E">
      <w:pPr>
        <w:tabs>
          <w:tab w:val="left" w:pos="720"/>
        </w:tabs>
        <w:spacing w:after="0" w:line="240" w:lineRule="exact"/>
        <w:ind w:left="720" w:hanging="432"/>
        <w:jc w:val="both"/>
        <w:rPr>
          <w:rFonts w:ascii="Arial" w:eastAsia="Times New Roman" w:hAnsi="Arial" w:cs="Arial"/>
          <w:sz w:val="18"/>
          <w:szCs w:val="18"/>
          <w:lang w:eastAsia="es-ES"/>
        </w:rPr>
      </w:pPr>
    </w:p>
    <w:p w14:paraId="33AAD894" w14:textId="77777777" w:rsidR="005849BB" w:rsidRDefault="005849BB" w:rsidP="005C6D1E">
      <w:pPr>
        <w:tabs>
          <w:tab w:val="left" w:pos="720"/>
        </w:tabs>
        <w:spacing w:after="0" w:line="240" w:lineRule="exact"/>
        <w:ind w:left="720" w:hanging="432"/>
        <w:jc w:val="both"/>
        <w:rPr>
          <w:rFonts w:ascii="Arial" w:eastAsia="Times New Roman" w:hAnsi="Arial" w:cs="Arial"/>
          <w:sz w:val="18"/>
          <w:szCs w:val="18"/>
          <w:lang w:eastAsia="es-ES"/>
        </w:rPr>
      </w:pPr>
    </w:p>
    <w:p w14:paraId="4F3CAED8" w14:textId="1E70BB65" w:rsidR="005C6D1E" w:rsidRPr="005C6D1E" w:rsidRDefault="005C6D1E" w:rsidP="005C6D1E">
      <w:pPr>
        <w:tabs>
          <w:tab w:val="left" w:pos="720"/>
        </w:tabs>
        <w:spacing w:after="0" w:line="240" w:lineRule="exact"/>
        <w:ind w:left="720" w:hanging="432"/>
        <w:jc w:val="both"/>
        <w:rPr>
          <w:rFonts w:ascii="Arial" w:eastAsia="Times New Roman" w:hAnsi="Arial" w:cs="Arial"/>
          <w:sz w:val="18"/>
          <w:szCs w:val="18"/>
          <w:lang w:eastAsia="es-ES"/>
        </w:rPr>
      </w:pPr>
      <w:r>
        <w:rPr>
          <w:rFonts w:ascii="Arial" w:eastAsia="Times New Roman" w:hAnsi="Arial" w:cs="Arial"/>
          <w:sz w:val="18"/>
          <w:szCs w:val="18"/>
          <w:lang w:eastAsia="es-ES"/>
        </w:rPr>
        <w:tab/>
      </w:r>
      <w:r w:rsidRPr="005C6D1E">
        <w:rPr>
          <w:rFonts w:ascii="Arial" w:eastAsia="Times New Roman" w:hAnsi="Arial" w:cs="Arial"/>
          <w:sz w:val="18"/>
          <w:szCs w:val="18"/>
          <w:lang w:eastAsia="es-ES"/>
        </w:rPr>
        <w:t>cuarenta y dos pesos 00/100 MN) respectivamente. En este último importe están incluidos los gastos realizados para el octavo concurso nacional gastronómico desarrollado en el mes de septiembre.</w:t>
      </w:r>
    </w:p>
    <w:p w14:paraId="660C677D" w14:textId="26B4C813" w:rsidR="005C6D1E" w:rsidRDefault="005C6D1E" w:rsidP="005C6D1E">
      <w:pPr>
        <w:tabs>
          <w:tab w:val="left" w:pos="720"/>
        </w:tabs>
        <w:spacing w:after="0" w:line="240" w:lineRule="exact"/>
        <w:ind w:left="720" w:hanging="432"/>
        <w:jc w:val="both"/>
        <w:rPr>
          <w:rFonts w:ascii="Arial" w:eastAsia="Times New Roman" w:hAnsi="Arial" w:cs="Arial"/>
          <w:sz w:val="18"/>
          <w:szCs w:val="18"/>
          <w:lang w:eastAsia="es-ES"/>
        </w:rPr>
      </w:pPr>
      <w:r w:rsidRPr="005C6D1E">
        <w:rPr>
          <w:rFonts w:ascii="Arial" w:eastAsia="Times New Roman" w:hAnsi="Arial" w:cs="Arial"/>
          <w:sz w:val="18"/>
          <w:szCs w:val="18"/>
          <w:lang w:eastAsia="es-ES"/>
        </w:rPr>
        <w:tab/>
        <w:t xml:space="preserve">También se incluyeron pagos por concepto de indemnizaciones y liquidaciones de Luis Antonio Vega </w:t>
      </w:r>
      <w:proofErr w:type="spellStart"/>
      <w:r w:rsidRPr="005C6D1E">
        <w:rPr>
          <w:rFonts w:ascii="Arial" w:eastAsia="Times New Roman" w:hAnsi="Arial" w:cs="Arial"/>
          <w:sz w:val="18"/>
          <w:szCs w:val="18"/>
          <w:lang w:eastAsia="es-ES"/>
        </w:rPr>
        <w:t>Vega</w:t>
      </w:r>
      <w:proofErr w:type="spellEnd"/>
      <w:r w:rsidRPr="005C6D1E">
        <w:rPr>
          <w:rFonts w:ascii="Arial" w:eastAsia="Times New Roman" w:hAnsi="Arial" w:cs="Arial"/>
          <w:sz w:val="18"/>
          <w:szCs w:val="18"/>
          <w:lang w:eastAsia="es-ES"/>
        </w:rPr>
        <w:t xml:space="preserve"> y Jorge Pluma </w:t>
      </w:r>
      <w:proofErr w:type="spellStart"/>
      <w:r w:rsidRPr="005C6D1E">
        <w:rPr>
          <w:rFonts w:ascii="Arial" w:eastAsia="Times New Roman" w:hAnsi="Arial" w:cs="Arial"/>
          <w:sz w:val="18"/>
          <w:szCs w:val="18"/>
          <w:lang w:eastAsia="es-ES"/>
        </w:rPr>
        <w:t>Pluma</w:t>
      </w:r>
      <w:proofErr w:type="spellEnd"/>
      <w:r w:rsidRPr="005C6D1E">
        <w:rPr>
          <w:rFonts w:ascii="Arial" w:eastAsia="Times New Roman" w:hAnsi="Arial" w:cs="Arial"/>
          <w:sz w:val="18"/>
          <w:szCs w:val="18"/>
          <w:lang w:eastAsia="es-ES"/>
        </w:rPr>
        <w:t>, por la cantidad de $42,192.00 (Cuarenta y dos mil ciento noventa y dos pesos 00/100 MN).</w:t>
      </w:r>
    </w:p>
    <w:p w14:paraId="006C41DF" w14:textId="0EC3397C" w:rsidR="005C6D1E" w:rsidRDefault="005C6D1E" w:rsidP="005C6D1E">
      <w:pPr>
        <w:tabs>
          <w:tab w:val="left" w:pos="720"/>
        </w:tabs>
        <w:spacing w:after="0" w:line="240" w:lineRule="exact"/>
        <w:ind w:left="720" w:hanging="432"/>
        <w:jc w:val="both"/>
        <w:rPr>
          <w:rFonts w:ascii="Arial" w:eastAsia="Times New Roman" w:hAnsi="Arial" w:cs="Arial"/>
          <w:sz w:val="18"/>
          <w:szCs w:val="18"/>
          <w:lang w:eastAsia="es-ES"/>
        </w:rPr>
      </w:pPr>
      <w:r>
        <w:rPr>
          <w:rFonts w:ascii="Arial" w:eastAsia="Times New Roman" w:hAnsi="Arial" w:cs="Arial"/>
          <w:sz w:val="18"/>
          <w:szCs w:val="18"/>
          <w:lang w:eastAsia="es-ES"/>
        </w:rPr>
        <w:tab/>
        <w:t>En lo que respecta al cuarto trimestre se realizaron pagos por concepto de indemnizaciones y liquidaciones de Nuri Islas Lozada y Vicente Cervantes Zamora por un importe de $47,332.00</w:t>
      </w:r>
      <w:r w:rsidR="008E38A4">
        <w:rPr>
          <w:rFonts w:ascii="Arial" w:eastAsia="Times New Roman" w:hAnsi="Arial" w:cs="Arial"/>
          <w:sz w:val="18"/>
          <w:szCs w:val="18"/>
          <w:lang w:eastAsia="es-ES"/>
        </w:rPr>
        <w:t xml:space="preserve"> (Cuarenta y siete mil trescientos treinta y dos pesos 00/100 MN)</w:t>
      </w:r>
      <w:r>
        <w:rPr>
          <w:rFonts w:ascii="Arial" w:eastAsia="Times New Roman" w:hAnsi="Arial" w:cs="Arial"/>
          <w:sz w:val="18"/>
          <w:szCs w:val="18"/>
          <w:lang w:eastAsia="es-ES"/>
        </w:rPr>
        <w:t>, asi como una reubicación de gastos efectuados para el octavo concurso nacional gastronómico por la cantidad de $-</w:t>
      </w:r>
      <w:r w:rsidR="008E38A4">
        <w:rPr>
          <w:rFonts w:ascii="Arial" w:eastAsia="Times New Roman" w:hAnsi="Arial" w:cs="Arial"/>
          <w:sz w:val="18"/>
          <w:szCs w:val="18"/>
          <w:lang w:eastAsia="es-ES"/>
        </w:rPr>
        <w:t>405,872.00 (</w:t>
      </w:r>
      <w:r w:rsidR="00E703D6">
        <w:rPr>
          <w:rFonts w:ascii="Arial" w:eastAsia="Times New Roman" w:hAnsi="Arial" w:cs="Arial"/>
          <w:sz w:val="18"/>
          <w:szCs w:val="18"/>
          <w:lang w:eastAsia="es-ES"/>
        </w:rPr>
        <w:t xml:space="preserve">menos </w:t>
      </w:r>
      <w:r w:rsidR="008E38A4">
        <w:rPr>
          <w:rFonts w:ascii="Arial" w:eastAsia="Times New Roman" w:hAnsi="Arial" w:cs="Arial"/>
          <w:sz w:val="18"/>
          <w:szCs w:val="18"/>
          <w:lang w:eastAsia="es-ES"/>
        </w:rPr>
        <w:t>Cuatrocientos cinco mil ochocientos setenta y dos pesos 00/100 MN) y pago de los últimos gastos por dicho evento por $37,815.00 pesos (Treinta y siete mil ochocientos quince pesos 00/100 MN).</w:t>
      </w:r>
    </w:p>
    <w:p w14:paraId="621FDA3B" w14:textId="0D26867F" w:rsidR="005C6D1E" w:rsidRDefault="005C6D1E" w:rsidP="005C6D1E">
      <w:pPr>
        <w:tabs>
          <w:tab w:val="left" w:pos="720"/>
        </w:tabs>
        <w:spacing w:after="0" w:line="240" w:lineRule="exact"/>
        <w:ind w:left="720" w:hanging="432"/>
        <w:jc w:val="both"/>
        <w:rPr>
          <w:rFonts w:ascii="Arial" w:eastAsia="Times New Roman" w:hAnsi="Arial" w:cs="Arial"/>
          <w:sz w:val="18"/>
          <w:szCs w:val="18"/>
          <w:lang w:eastAsia="es-ES"/>
        </w:rPr>
      </w:pPr>
    </w:p>
    <w:p w14:paraId="1A0279CD" w14:textId="77777777" w:rsidR="005C6D1E" w:rsidRPr="005C6D1E" w:rsidRDefault="005C6D1E" w:rsidP="005C6D1E">
      <w:pPr>
        <w:tabs>
          <w:tab w:val="left" w:pos="720"/>
        </w:tabs>
        <w:spacing w:after="0" w:line="240" w:lineRule="exact"/>
        <w:ind w:left="720" w:hanging="432"/>
        <w:jc w:val="both"/>
        <w:rPr>
          <w:rFonts w:ascii="Arial" w:eastAsia="Times New Roman" w:hAnsi="Arial" w:cs="Arial"/>
          <w:sz w:val="18"/>
          <w:szCs w:val="18"/>
          <w:lang w:eastAsia="es-ES"/>
        </w:rPr>
      </w:pPr>
    </w:p>
    <w:p w14:paraId="431A18E2" w14:textId="280D5031" w:rsidR="008D1F27" w:rsidRPr="005C6D1E" w:rsidRDefault="005C6D1E" w:rsidP="005C6D1E">
      <w:pPr>
        <w:tabs>
          <w:tab w:val="left" w:pos="720"/>
        </w:tabs>
        <w:spacing w:after="0" w:line="240" w:lineRule="exact"/>
        <w:ind w:left="720" w:hanging="432"/>
        <w:jc w:val="both"/>
        <w:rPr>
          <w:rFonts w:ascii="Arial" w:eastAsia="Times New Roman" w:hAnsi="Arial" w:cs="Arial"/>
          <w:b/>
          <w:smallCaps/>
          <w:sz w:val="18"/>
          <w:szCs w:val="18"/>
          <w:lang w:eastAsia="es-ES"/>
        </w:rPr>
      </w:pPr>
      <w:r>
        <w:rPr>
          <w:rFonts w:ascii="Arial" w:eastAsia="Times New Roman" w:hAnsi="Arial" w:cs="Arial"/>
          <w:b/>
          <w:smallCaps/>
          <w:sz w:val="18"/>
          <w:szCs w:val="18"/>
          <w:lang w:eastAsia="es-ES"/>
        </w:rPr>
        <w:tab/>
      </w:r>
    </w:p>
    <w:p w14:paraId="17C1F543" w14:textId="77777777" w:rsidR="008D1F27" w:rsidRDefault="008D1F27" w:rsidP="00FD6AA2">
      <w:pPr>
        <w:spacing w:after="0" w:line="240" w:lineRule="exact"/>
        <w:ind w:left="360" w:hanging="360"/>
        <w:jc w:val="both"/>
        <w:rPr>
          <w:rFonts w:ascii="Arial" w:eastAsia="Times New Roman" w:hAnsi="Arial" w:cs="Arial"/>
          <w:b/>
          <w:smallCaps/>
          <w:sz w:val="18"/>
          <w:szCs w:val="18"/>
          <w:lang w:val="es-ES" w:eastAsia="es-ES"/>
        </w:rPr>
      </w:pPr>
    </w:p>
    <w:p w14:paraId="74E8C550" w14:textId="249F8BC6" w:rsidR="00FD6AA2" w:rsidRPr="00774E71" w:rsidRDefault="00FD6AA2" w:rsidP="00FD6AA2">
      <w:pPr>
        <w:spacing w:after="0" w:line="240" w:lineRule="exact"/>
        <w:ind w:left="360" w:hanging="360"/>
        <w:jc w:val="both"/>
        <w:rPr>
          <w:rFonts w:ascii="Arial" w:eastAsia="Times New Roman" w:hAnsi="Arial" w:cs="Arial"/>
          <w:b/>
          <w:smallCaps/>
          <w:sz w:val="18"/>
          <w:szCs w:val="18"/>
          <w:lang w:val="es-ES" w:eastAsia="es-ES"/>
        </w:rPr>
      </w:pPr>
      <w:r w:rsidRPr="00774E71">
        <w:rPr>
          <w:rFonts w:ascii="Arial" w:eastAsia="Times New Roman" w:hAnsi="Arial" w:cs="Arial"/>
          <w:b/>
          <w:smallCaps/>
          <w:sz w:val="18"/>
          <w:szCs w:val="18"/>
          <w:lang w:val="es-ES" w:eastAsia="es-ES"/>
        </w:rPr>
        <w:t>IV)</w:t>
      </w:r>
      <w:r w:rsidRPr="00774E71">
        <w:rPr>
          <w:rFonts w:ascii="Arial" w:eastAsia="Times New Roman" w:hAnsi="Arial" w:cs="Arial"/>
          <w:b/>
          <w:smallCaps/>
          <w:sz w:val="18"/>
          <w:szCs w:val="18"/>
          <w:lang w:val="es-ES" w:eastAsia="es-ES"/>
        </w:rPr>
        <w:tab/>
        <w:t xml:space="preserve">Notas al Estado de Flujos de Efectivo </w:t>
      </w:r>
    </w:p>
    <w:p w14:paraId="20E68EB7" w14:textId="77777777" w:rsidR="00FD6AA2" w:rsidRPr="00774E71" w:rsidRDefault="00FD6AA2" w:rsidP="00FD6AA2">
      <w:pPr>
        <w:spacing w:after="0" w:line="240" w:lineRule="exact"/>
        <w:ind w:left="360" w:hanging="360"/>
        <w:jc w:val="both"/>
        <w:rPr>
          <w:rFonts w:ascii="Arial" w:eastAsia="Times New Roman" w:hAnsi="Arial" w:cs="Arial"/>
          <w:b/>
          <w:smallCaps/>
          <w:sz w:val="18"/>
          <w:szCs w:val="18"/>
          <w:lang w:val="es-ES" w:eastAsia="es-ES"/>
        </w:rPr>
      </w:pPr>
    </w:p>
    <w:p w14:paraId="47FDD7AC" w14:textId="77777777" w:rsidR="00FD6AA2" w:rsidRPr="00774E71" w:rsidRDefault="00FD6AA2" w:rsidP="00FD6AA2">
      <w:pPr>
        <w:tabs>
          <w:tab w:val="left" w:pos="720"/>
        </w:tabs>
        <w:spacing w:after="0" w:line="240" w:lineRule="exact"/>
        <w:ind w:left="720" w:hanging="432"/>
        <w:jc w:val="both"/>
        <w:rPr>
          <w:rFonts w:ascii="Arial" w:eastAsia="Times New Roman" w:hAnsi="Arial" w:cs="Arial"/>
          <w:b/>
          <w:sz w:val="18"/>
          <w:szCs w:val="18"/>
          <w:lang w:eastAsia="es-ES"/>
        </w:rPr>
      </w:pPr>
      <w:r w:rsidRPr="00774E71">
        <w:rPr>
          <w:rFonts w:ascii="Arial" w:eastAsia="Times New Roman" w:hAnsi="Arial" w:cs="Arial"/>
          <w:b/>
          <w:sz w:val="18"/>
          <w:szCs w:val="18"/>
          <w:lang w:eastAsia="es-ES"/>
        </w:rPr>
        <w:t>Efectivo y equivalentes</w:t>
      </w:r>
    </w:p>
    <w:p w14:paraId="7047CF7A" w14:textId="211081D2" w:rsidR="00FD6AA2" w:rsidRDefault="00FD6AA2" w:rsidP="00FD6AA2">
      <w:pPr>
        <w:numPr>
          <w:ilvl w:val="0"/>
          <w:numId w:val="3"/>
        </w:numPr>
        <w:tabs>
          <w:tab w:val="left" w:pos="720"/>
        </w:tabs>
        <w:spacing w:after="0" w:line="240" w:lineRule="exact"/>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El análisis de los saldos inicial y final que figuran en la última parte del Estado de Flujo de Efectivo en la cuenta de efectivo y equivalentes es como sigue:</w:t>
      </w:r>
    </w:p>
    <w:p w14:paraId="11512684" w14:textId="2E2582D5" w:rsidR="00471B22" w:rsidRDefault="00471B22" w:rsidP="00471B22">
      <w:pPr>
        <w:tabs>
          <w:tab w:val="left" w:pos="720"/>
        </w:tabs>
        <w:spacing w:after="0" w:line="240" w:lineRule="exact"/>
        <w:jc w:val="both"/>
        <w:rPr>
          <w:rFonts w:ascii="Arial" w:eastAsia="Times New Roman" w:hAnsi="Arial" w:cs="Arial"/>
          <w:sz w:val="18"/>
          <w:szCs w:val="18"/>
          <w:lang w:eastAsia="es-ES"/>
        </w:rPr>
      </w:pPr>
    </w:p>
    <w:p w14:paraId="7018EE82" w14:textId="7B8CE1F0" w:rsidR="00471B22" w:rsidRDefault="00471B22" w:rsidP="00471B22">
      <w:pPr>
        <w:tabs>
          <w:tab w:val="left" w:pos="720"/>
        </w:tabs>
        <w:spacing w:after="0" w:line="240" w:lineRule="exact"/>
        <w:jc w:val="both"/>
        <w:rPr>
          <w:rFonts w:ascii="Arial" w:eastAsia="Times New Roman" w:hAnsi="Arial" w:cs="Arial"/>
          <w:sz w:val="18"/>
          <w:szCs w:val="18"/>
          <w:lang w:eastAsia="es-ES"/>
        </w:rPr>
      </w:pPr>
    </w:p>
    <w:p w14:paraId="0DEF6E0A" w14:textId="3AD0C185" w:rsidR="00FD6AA2" w:rsidRDefault="00FD6AA2" w:rsidP="00FD6AA2">
      <w:pPr>
        <w:tabs>
          <w:tab w:val="left" w:pos="720"/>
        </w:tabs>
        <w:spacing w:after="0" w:line="240" w:lineRule="exact"/>
        <w:ind w:left="648"/>
        <w:jc w:val="both"/>
        <w:rPr>
          <w:rFonts w:ascii="Arial" w:eastAsia="Times New Roman" w:hAnsi="Arial" w:cs="Arial"/>
          <w:sz w:val="18"/>
          <w:szCs w:val="18"/>
          <w:lang w:eastAsia="es-ES"/>
        </w:rPr>
      </w:pPr>
    </w:p>
    <w:p w14:paraId="4BDF1D1A" w14:textId="77777777" w:rsidR="008D1F27" w:rsidRPr="00774E71" w:rsidRDefault="008D1F27" w:rsidP="00FD6AA2">
      <w:pPr>
        <w:tabs>
          <w:tab w:val="left" w:pos="720"/>
        </w:tabs>
        <w:spacing w:after="0" w:line="240" w:lineRule="exact"/>
        <w:ind w:left="648"/>
        <w:jc w:val="both"/>
        <w:rPr>
          <w:rFonts w:ascii="Arial" w:eastAsia="Times New Roman" w:hAnsi="Arial" w:cs="Arial"/>
          <w:sz w:val="18"/>
          <w:szCs w:val="18"/>
          <w:lang w:eastAsia="es-ES"/>
        </w:rPr>
      </w:pPr>
    </w:p>
    <w:tbl>
      <w:tblPr>
        <w:tblW w:w="0" w:type="auto"/>
        <w:jc w:val="center"/>
        <w:tblLayout w:type="fixed"/>
        <w:tblLook w:val="0000" w:firstRow="0" w:lastRow="0" w:firstColumn="0" w:lastColumn="0" w:noHBand="0" w:noVBand="0"/>
      </w:tblPr>
      <w:tblGrid>
        <w:gridCol w:w="4450"/>
        <w:gridCol w:w="1212"/>
        <w:gridCol w:w="1203"/>
      </w:tblGrid>
      <w:tr w:rsidR="00FD6AA2" w:rsidRPr="00774E71" w14:paraId="797FF2E0" w14:textId="77777777" w:rsidTr="005B6DCD">
        <w:trPr>
          <w:cantSplit/>
          <w:jc w:val="center"/>
        </w:trPr>
        <w:tc>
          <w:tcPr>
            <w:tcW w:w="4450" w:type="dxa"/>
            <w:tcBorders>
              <w:top w:val="single" w:sz="6" w:space="0" w:color="auto"/>
              <w:left w:val="single" w:sz="6" w:space="0" w:color="auto"/>
              <w:bottom w:val="single" w:sz="6" w:space="0" w:color="auto"/>
              <w:right w:val="single" w:sz="6" w:space="0" w:color="auto"/>
            </w:tcBorders>
          </w:tcPr>
          <w:p w14:paraId="355D2CB5" w14:textId="77777777" w:rsidR="00FD6AA2" w:rsidRPr="00774E71" w:rsidRDefault="00FD6AA2" w:rsidP="005B6DCD">
            <w:pPr>
              <w:spacing w:after="0" w:line="240" w:lineRule="exact"/>
              <w:jc w:val="both"/>
              <w:rPr>
                <w:rFonts w:ascii="Arial" w:eastAsia="Times New Roman" w:hAnsi="Arial" w:cs="Arial"/>
                <w:sz w:val="18"/>
                <w:szCs w:val="18"/>
                <w:lang w:eastAsia="es-ES"/>
              </w:rPr>
            </w:pPr>
          </w:p>
        </w:tc>
        <w:tc>
          <w:tcPr>
            <w:tcW w:w="1212" w:type="dxa"/>
            <w:tcBorders>
              <w:top w:val="single" w:sz="6" w:space="0" w:color="auto"/>
              <w:left w:val="single" w:sz="6" w:space="0" w:color="auto"/>
              <w:bottom w:val="single" w:sz="6" w:space="0" w:color="auto"/>
              <w:right w:val="single" w:sz="6" w:space="0" w:color="auto"/>
            </w:tcBorders>
          </w:tcPr>
          <w:p w14:paraId="5288E2A3" w14:textId="5CDE2658" w:rsidR="00FD6AA2" w:rsidRPr="00774E71" w:rsidRDefault="00FD6AA2" w:rsidP="007F1783">
            <w:pPr>
              <w:spacing w:after="0" w:line="240" w:lineRule="exact"/>
              <w:jc w:val="center"/>
              <w:rPr>
                <w:rFonts w:ascii="Arial" w:eastAsia="Times New Roman" w:hAnsi="Arial" w:cs="Arial"/>
                <w:sz w:val="18"/>
                <w:szCs w:val="18"/>
                <w:lang w:eastAsia="es-ES"/>
              </w:rPr>
            </w:pPr>
            <w:r w:rsidRPr="00774E71">
              <w:rPr>
                <w:rFonts w:ascii="Arial" w:eastAsia="Times New Roman" w:hAnsi="Arial" w:cs="Arial"/>
                <w:sz w:val="18"/>
                <w:szCs w:val="18"/>
                <w:lang w:eastAsia="es-ES"/>
              </w:rPr>
              <w:t>202</w:t>
            </w:r>
            <w:r w:rsidR="007F1783">
              <w:rPr>
                <w:rFonts w:ascii="Arial" w:eastAsia="Times New Roman" w:hAnsi="Arial" w:cs="Arial"/>
                <w:sz w:val="18"/>
                <w:szCs w:val="18"/>
                <w:lang w:eastAsia="es-ES"/>
              </w:rPr>
              <w:t>3</w:t>
            </w:r>
          </w:p>
        </w:tc>
        <w:tc>
          <w:tcPr>
            <w:tcW w:w="1203" w:type="dxa"/>
            <w:tcBorders>
              <w:top w:val="single" w:sz="6" w:space="0" w:color="auto"/>
              <w:left w:val="single" w:sz="6" w:space="0" w:color="auto"/>
              <w:bottom w:val="single" w:sz="6" w:space="0" w:color="auto"/>
              <w:right w:val="single" w:sz="6" w:space="0" w:color="auto"/>
            </w:tcBorders>
          </w:tcPr>
          <w:p w14:paraId="686B5A9C" w14:textId="273DFE1C" w:rsidR="00FD6AA2" w:rsidRPr="00774E71" w:rsidRDefault="007F1783" w:rsidP="005B6DCD">
            <w:pPr>
              <w:spacing w:after="0" w:line="240" w:lineRule="exact"/>
              <w:jc w:val="center"/>
              <w:rPr>
                <w:rFonts w:ascii="Arial" w:eastAsia="Times New Roman" w:hAnsi="Arial" w:cs="Arial"/>
                <w:sz w:val="18"/>
                <w:szCs w:val="18"/>
                <w:lang w:eastAsia="es-ES"/>
              </w:rPr>
            </w:pPr>
            <w:r>
              <w:rPr>
                <w:rFonts w:ascii="Arial" w:eastAsia="Times New Roman" w:hAnsi="Arial" w:cs="Arial"/>
                <w:sz w:val="18"/>
                <w:szCs w:val="18"/>
                <w:lang w:eastAsia="es-ES"/>
              </w:rPr>
              <w:t>2022</w:t>
            </w:r>
          </w:p>
        </w:tc>
      </w:tr>
      <w:tr w:rsidR="00FD6AA2" w:rsidRPr="00774E71" w14:paraId="057B06E8" w14:textId="77777777" w:rsidTr="005B6DCD">
        <w:trPr>
          <w:cantSplit/>
          <w:jc w:val="center"/>
        </w:trPr>
        <w:tc>
          <w:tcPr>
            <w:tcW w:w="4450" w:type="dxa"/>
            <w:tcBorders>
              <w:top w:val="single" w:sz="6" w:space="0" w:color="auto"/>
              <w:left w:val="single" w:sz="6" w:space="0" w:color="auto"/>
              <w:bottom w:val="single" w:sz="6" w:space="0" w:color="auto"/>
              <w:right w:val="single" w:sz="6" w:space="0" w:color="auto"/>
            </w:tcBorders>
          </w:tcPr>
          <w:p w14:paraId="3C958445" w14:textId="77777777" w:rsidR="00FD6AA2" w:rsidRPr="00774E71" w:rsidRDefault="00FD6AA2" w:rsidP="005B6DCD">
            <w:pPr>
              <w:spacing w:after="0" w:line="240" w:lineRule="exact"/>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Efectivo en Bancos –Tesorería</w:t>
            </w:r>
          </w:p>
        </w:tc>
        <w:tc>
          <w:tcPr>
            <w:tcW w:w="1212" w:type="dxa"/>
            <w:tcBorders>
              <w:top w:val="single" w:sz="6" w:space="0" w:color="auto"/>
              <w:left w:val="single" w:sz="6" w:space="0" w:color="auto"/>
              <w:bottom w:val="single" w:sz="6" w:space="0" w:color="auto"/>
              <w:right w:val="single" w:sz="6" w:space="0" w:color="auto"/>
            </w:tcBorders>
          </w:tcPr>
          <w:p w14:paraId="4F001F83" w14:textId="73D34F65" w:rsidR="00FD6AA2" w:rsidRPr="00774E71" w:rsidRDefault="00E703D6" w:rsidP="00E703D6">
            <w:pPr>
              <w:spacing w:after="0" w:line="240" w:lineRule="exact"/>
              <w:jc w:val="right"/>
              <w:rPr>
                <w:rFonts w:ascii="Arial" w:eastAsia="Times New Roman" w:hAnsi="Arial" w:cs="Arial"/>
                <w:sz w:val="18"/>
                <w:szCs w:val="18"/>
                <w:lang w:eastAsia="es-ES"/>
              </w:rPr>
            </w:pPr>
            <w:r>
              <w:rPr>
                <w:rFonts w:ascii="Arial" w:eastAsia="Times New Roman" w:hAnsi="Arial" w:cs="Arial"/>
                <w:sz w:val="18"/>
                <w:szCs w:val="18"/>
                <w:lang w:eastAsia="es-ES"/>
              </w:rPr>
              <w:t>32</w:t>
            </w:r>
            <w:r w:rsidR="00FD6AA2" w:rsidRPr="00774E71">
              <w:rPr>
                <w:rFonts w:ascii="Arial" w:eastAsia="Times New Roman" w:hAnsi="Arial" w:cs="Arial"/>
                <w:sz w:val="18"/>
                <w:szCs w:val="18"/>
                <w:lang w:eastAsia="es-ES"/>
              </w:rPr>
              <w:t>,</w:t>
            </w:r>
            <w:r>
              <w:rPr>
                <w:rFonts w:ascii="Arial" w:eastAsia="Times New Roman" w:hAnsi="Arial" w:cs="Arial"/>
                <w:sz w:val="18"/>
                <w:szCs w:val="18"/>
                <w:lang w:eastAsia="es-ES"/>
              </w:rPr>
              <w:t>919</w:t>
            </w:r>
            <w:r w:rsidR="00FD6AA2" w:rsidRPr="00774E71">
              <w:rPr>
                <w:rFonts w:ascii="Arial" w:eastAsia="Times New Roman" w:hAnsi="Arial" w:cs="Arial"/>
                <w:sz w:val="18"/>
                <w:szCs w:val="18"/>
                <w:lang w:eastAsia="es-ES"/>
              </w:rPr>
              <w:t>,</w:t>
            </w:r>
            <w:r>
              <w:rPr>
                <w:rFonts w:ascii="Arial" w:eastAsia="Times New Roman" w:hAnsi="Arial" w:cs="Arial"/>
                <w:sz w:val="18"/>
                <w:szCs w:val="18"/>
                <w:lang w:eastAsia="es-ES"/>
              </w:rPr>
              <w:t>622</w:t>
            </w:r>
          </w:p>
        </w:tc>
        <w:tc>
          <w:tcPr>
            <w:tcW w:w="1203" w:type="dxa"/>
            <w:tcBorders>
              <w:top w:val="single" w:sz="6" w:space="0" w:color="auto"/>
              <w:left w:val="single" w:sz="6" w:space="0" w:color="auto"/>
              <w:bottom w:val="single" w:sz="6" w:space="0" w:color="auto"/>
              <w:right w:val="single" w:sz="6" w:space="0" w:color="auto"/>
            </w:tcBorders>
          </w:tcPr>
          <w:p w14:paraId="52C5B344" w14:textId="27E8305F" w:rsidR="00FD6AA2" w:rsidRPr="00774E71" w:rsidRDefault="00FD6AA2" w:rsidP="007F1783">
            <w:pPr>
              <w:spacing w:after="0" w:line="240" w:lineRule="exact"/>
              <w:jc w:val="right"/>
              <w:rPr>
                <w:rFonts w:ascii="Arial" w:eastAsia="Times New Roman" w:hAnsi="Arial" w:cs="Arial"/>
                <w:sz w:val="18"/>
                <w:szCs w:val="18"/>
                <w:lang w:eastAsia="es-ES"/>
              </w:rPr>
            </w:pPr>
            <w:r w:rsidRPr="00774E71">
              <w:rPr>
                <w:rFonts w:ascii="Arial" w:eastAsia="Times New Roman" w:hAnsi="Arial" w:cs="Arial"/>
                <w:sz w:val="18"/>
                <w:szCs w:val="18"/>
                <w:lang w:eastAsia="es-ES"/>
              </w:rPr>
              <w:t>3</w:t>
            </w:r>
            <w:r w:rsidR="007F1783">
              <w:rPr>
                <w:rFonts w:ascii="Arial" w:eastAsia="Times New Roman" w:hAnsi="Arial" w:cs="Arial"/>
                <w:sz w:val="18"/>
                <w:szCs w:val="18"/>
                <w:lang w:eastAsia="es-ES"/>
              </w:rPr>
              <w:t>5</w:t>
            </w:r>
            <w:r w:rsidRPr="00774E71">
              <w:rPr>
                <w:rFonts w:ascii="Arial" w:eastAsia="Times New Roman" w:hAnsi="Arial" w:cs="Arial"/>
                <w:sz w:val="18"/>
                <w:szCs w:val="18"/>
                <w:lang w:eastAsia="es-ES"/>
              </w:rPr>
              <w:t>,</w:t>
            </w:r>
            <w:r w:rsidR="007F1783">
              <w:rPr>
                <w:rFonts w:ascii="Arial" w:eastAsia="Times New Roman" w:hAnsi="Arial" w:cs="Arial"/>
                <w:sz w:val="18"/>
                <w:szCs w:val="18"/>
                <w:lang w:eastAsia="es-ES"/>
              </w:rPr>
              <w:t>491</w:t>
            </w:r>
            <w:r w:rsidRPr="00774E71">
              <w:rPr>
                <w:rFonts w:ascii="Arial" w:eastAsia="Times New Roman" w:hAnsi="Arial" w:cs="Arial"/>
                <w:sz w:val="18"/>
                <w:szCs w:val="18"/>
                <w:lang w:eastAsia="es-ES"/>
              </w:rPr>
              <w:t>,</w:t>
            </w:r>
            <w:r w:rsidR="007F1783">
              <w:rPr>
                <w:rFonts w:ascii="Arial" w:eastAsia="Times New Roman" w:hAnsi="Arial" w:cs="Arial"/>
                <w:sz w:val="18"/>
                <w:szCs w:val="18"/>
                <w:lang w:eastAsia="es-ES"/>
              </w:rPr>
              <w:t>602</w:t>
            </w:r>
          </w:p>
        </w:tc>
      </w:tr>
      <w:tr w:rsidR="00FD6AA2" w:rsidRPr="00774E71" w14:paraId="6F8517C7" w14:textId="77777777" w:rsidTr="005B6DCD">
        <w:trPr>
          <w:cantSplit/>
          <w:jc w:val="center"/>
        </w:trPr>
        <w:tc>
          <w:tcPr>
            <w:tcW w:w="4450" w:type="dxa"/>
            <w:tcBorders>
              <w:top w:val="single" w:sz="6" w:space="0" w:color="auto"/>
              <w:left w:val="single" w:sz="6" w:space="0" w:color="auto"/>
              <w:bottom w:val="single" w:sz="6" w:space="0" w:color="auto"/>
              <w:right w:val="single" w:sz="6" w:space="0" w:color="auto"/>
            </w:tcBorders>
          </w:tcPr>
          <w:p w14:paraId="5BC4A588" w14:textId="77777777" w:rsidR="00FD6AA2" w:rsidRPr="00774E71" w:rsidRDefault="00FD6AA2" w:rsidP="005B6DCD">
            <w:pPr>
              <w:spacing w:after="0" w:line="240" w:lineRule="exact"/>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Efectivo en Bancos- Dependencias</w:t>
            </w:r>
          </w:p>
        </w:tc>
        <w:tc>
          <w:tcPr>
            <w:tcW w:w="1212" w:type="dxa"/>
            <w:tcBorders>
              <w:top w:val="single" w:sz="6" w:space="0" w:color="auto"/>
              <w:left w:val="single" w:sz="6" w:space="0" w:color="auto"/>
              <w:bottom w:val="single" w:sz="6" w:space="0" w:color="auto"/>
              <w:right w:val="single" w:sz="6" w:space="0" w:color="auto"/>
            </w:tcBorders>
          </w:tcPr>
          <w:p w14:paraId="220F358A" w14:textId="77777777" w:rsidR="00FD6AA2" w:rsidRPr="00774E71" w:rsidRDefault="00FD6AA2" w:rsidP="005B6DCD">
            <w:pPr>
              <w:spacing w:after="0" w:line="240" w:lineRule="exact"/>
              <w:jc w:val="right"/>
              <w:rPr>
                <w:rFonts w:ascii="Arial" w:eastAsia="Times New Roman" w:hAnsi="Arial" w:cs="Arial"/>
                <w:sz w:val="18"/>
                <w:szCs w:val="18"/>
                <w:lang w:eastAsia="es-ES"/>
              </w:rPr>
            </w:pPr>
            <w:r w:rsidRPr="00774E71">
              <w:rPr>
                <w:rFonts w:ascii="Arial" w:eastAsia="Times New Roman" w:hAnsi="Arial" w:cs="Arial"/>
                <w:sz w:val="18"/>
                <w:szCs w:val="18"/>
                <w:lang w:eastAsia="es-ES"/>
              </w:rPr>
              <w:t>0</w:t>
            </w:r>
          </w:p>
        </w:tc>
        <w:tc>
          <w:tcPr>
            <w:tcW w:w="1203" w:type="dxa"/>
            <w:tcBorders>
              <w:top w:val="single" w:sz="6" w:space="0" w:color="auto"/>
              <w:left w:val="single" w:sz="6" w:space="0" w:color="auto"/>
              <w:bottom w:val="single" w:sz="6" w:space="0" w:color="auto"/>
              <w:right w:val="single" w:sz="6" w:space="0" w:color="auto"/>
            </w:tcBorders>
          </w:tcPr>
          <w:p w14:paraId="3C85AE86" w14:textId="77777777" w:rsidR="00FD6AA2" w:rsidRPr="00774E71" w:rsidRDefault="00FD6AA2" w:rsidP="005B6DCD">
            <w:pPr>
              <w:spacing w:after="0" w:line="240" w:lineRule="exact"/>
              <w:jc w:val="right"/>
              <w:rPr>
                <w:rFonts w:ascii="Arial" w:eastAsia="Times New Roman" w:hAnsi="Arial" w:cs="Arial"/>
                <w:sz w:val="18"/>
                <w:szCs w:val="18"/>
                <w:lang w:eastAsia="es-ES"/>
              </w:rPr>
            </w:pPr>
            <w:r w:rsidRPr="00774E71">
              <w:rPr>
                <w:rFonts w:ascii="Arial" w:eastAsia="Times New Roman" w:hAnsi="Arial" w:cs="Arial"/>
                <w:sz w:val="18"/>
                <w:szCs w:val="18"/>
                <w:lang w:eastAsia="es-ES"/>
              </w:rPr>
              <w:t>0</w:t>
            </w:r>
          </w:p>
        </w:tc>
      </w:tr>
      <w:tr w:rsidR="00FD6AA2" w:rsidRPr="00774E71" w14:paraId="22099D8E" w14:textId="77777777" w:rsidTr="005B6DCD">
        <w:trPr>
          <w:cantSplit/>
          <w:jc w:val="center"/>
        </w:trPr>
        <w:tc>
          <w:tcPr>
            <w:tcW w:w="4450" w:type="dxa"/>
            <w:tcBorders>
              <w:top w:val="single" w:sz="6" w:space="0" w:color="auto"/>
              <w:left w:val="single" w:sz="6" w:space="0" w:color="auto"/>
              <w:bottom w:val="single" w:sz="6" w:space="0" w:color="auto"/>
              <w:right w:val="single" w:sz="6" w:space="0" w:color="auto"/>
            </w:tcBorders>
          </w:tcPr>
          <w:p w14:paraId="5FEE29F9" w14:textId="77777777" w:rsidR="00FD6AA2" w:rsidRPr="00774E71" w:rsidRDefault="00FD6AA2" w:rsidP="005B6DCD">
            <w:pPr>
              <w:spacing w:after="0" w:line="240" w:lineRule="exact"/>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 xml:space="preserve">Inversiones temporales (hasta 3 meses) </w:t>
            </w:r>
          </w:p>
        </w:tc>
        <w:tc>
          <w:tcPr>
            <w:tcW w:w="1212" w:type="dxa"/>
            <w:tcBorders>
              <w:top w:val="single" w:sz="6" w:space="0" w:color="auto"/>
              <w:left w:val="single" w:sz="6" w:space="0" w:color="auto"/>
              <w:bottom w:val="single" w:sz="6" w:space="0" w:color="auto"/>
              <w:right w:val="single" w:sz="6" w:space="0" w:color="auto"/>
            </w:tcBorders>
          </w:tcPr>
          <w:p w14:paraId="4ECD18E3" w14:textId="7CA78DF0" w:rsidR="00FD6AA2" w:rsidRPr="00774E71" w:rsidRDefault="00E703D6" w:rsidP="00E703D6">
            <w:pPr>
              <w:spacing w:after="0" w:line="240" w:lineRule="exact"/>
              <w:jc w:val="right"/>
              <w:rPr>
                <w:rFonts w:ascii="Arial" w:eastAsia="Times New Roman" w:hAnsi="Arial" w:cs="Arial"/>
                <w:sz w:val="18"/>
                <w:szCs w:val="18"/>
                <w:lang w:eastAsia="es-ES"/>
              </w:rPr>
            </w:pPr>
            <w:r>
              <w:rPr>
                <w:rFonts w:ascii="Arial" w:eastAsia="Times New Roman" w:hAnsi="Arial" w:cs="Arial"/>
                <w:sz w:val="18"/>
                <w:szCs w:val="18"/>
                <w:lang w:eastAsia="es-ES"/>
              </w:rPr>
              <w:t>9</w:t>
            </w:r>
            <w:r w:rsidR="003E740E">
              <w:rPr>
                <w:rFonts w:ascii="Arial" w:eastAsia="Times New Roman" w:hAnsi="Arial" w:cs="Arial"/>
                <w:sz w:val="18"/>
                <w:szCs w:val="18"/>
                <w:lang w:eastAsia="es-ES"/>
              </w:rPr>
              <w:t>,</w:t>
            </w:r>
            <w:r>
              <w:rPr>
                <w:rFonts w:ascii="Arial" w:eastAsia="Times New Roman" w:hAnsi="Arial" w:cs="Arial"/>
                <w:sz w:val="18"/>
                <w:szCs w:val="18"/>
                <w:lang w:eastAsia="es-ES"/>
              </w:rPr>
              <w:t>276</w:t>
            </w:r>
            <w:r w:rsidR="003E740E">
              <w:rPr>
                <w:rFonts w:ascii="Arial" w:eastAsia="Times New Roman" w:hAnsi="Arial" w:cs="Arial"/>
                <w:sz w:val="18"/>
                <w:szCs w:val="18"/>
                <w:lang w:eastAsia="es-ES"/>
              </w:rPr>
              <w:t>,</w:t>
            </w:r>
            <w:r>
              <w:rPr>
                <w:rFonts w:ascii="Arial" w:eastAsia="Times New Roman" w:hAnsi="Arial" w:cs="Arial"/>
                <w:sz w:val="18"/>
                <w:szCs w:val="18"/>
                <w:lang w:eastAsia="es-ES"/>
              </w:rPr>
              <w:t>669</w:t>
            </w:r>
          </w:p>
        </w:tc>
        <w:tc>
          <w:tcPr>
            <w:tcW w:w="1203" w:type="dxa"/>
            <w:tcBorders>
              <w:top w:val="single" w:sz="6" w:space="0" w:color="auto"/>
              <w:left w:val="single" w:sz="6" w:space="0" w:color="auto"/>
              <w:bottom w:val="single" w:sz="6" w:space="0" w:color="auto"/>
              <w:right w:val="single" w:sz="6" w:space="0" w:color="auto"/>
            </w:tcBorders>
          </w:tcPr>
          <w:p w14:paraId="2D4097BB" w14:textId="63757DCA" w:rsidR="00FD6AA2" w:rsidRPr="00774E71" w:rsidRDefault="007F1783" w:rsidP="007F1783">
            <w:pPr>
              <w:spacing w:after="0" w:line="240" w:lineRule="exact"/>
              <w:jc w:val="right"/>
              <w:rPr>
                <w:rFonts w:ascii="Arial" w:eastAsia="Times New Roman" w:hAnsi="Arial" w:cs="Arial"/>
                <w:sz w:val="18"/>
                <w:szCs w:val="18"/>
                <w:lang w:eastAsia="es-ES"/>
              </w:rPr>
            </w:pPr>
            <w:r>
              <w:rPr>
                <w:rFonts w:ascii="Arial" w:eastAsia="Times New Roman" w:hAnsi="Arial" w:cs="Arial"/>
                <w:sz w:val="18"/>
                <w:szCs w:val="18"/>
                <w:lang w:eastAsia="es-ES"/>
              </w:rPr>
              <w:t>43</w:t>
            </w:r>
          </w:p>
        </w:tc>
      </w:tr>
      <w:tr w:rsidR="00FD6AA2" w:rsidRPr="00774E71" w14:paraId="07235A97" w14:textId="77777777" w:rsidTr="005B6DCD">
        <w:trPr>
          <w:cantSplit/>
          <w:jc w:val="center"/>
        </w:trPr>
        <w:tc>
          <w:tcPr>
            <w:tcW w:w="4450" w:type="dxa"/>
            <w:tcBorders>
              <w:top w:val="single" w:sz="6" w:space="0" w:color="auto"/>
              <w:left w:val="single" w:sz="6" w:space="0" w:color="auto"/>
              <w:bottom w:val="single" w:sz="6" w:space="0" w:color="auto"/>
              <w:right w:val="single" w:sz="6" w:space="0" w:color="auto"/>
            </w:tcBorders>
          </w:tcPr>
          <w:p w14:paraId="65EE0209" w14:textId="77777777" w:rsidR="00FD6AA2" w:rsidRPr="00774E71" w:rsidRDefault="00FD6AA2" w:rsidP="005B6DCD">
            <w:pPr>
              <w:spacing w:after="0" w:line="240" w:lineRule="exact"/>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Fondos con afectación específica</w:t>
            </w:r>
          </w:p>
        </w:tc>
        <w:tc>
          <w:tcPr>
            <w:tcW w:w="1212" w:type="dxa"/>
            <w:tcBorders>
              <w:top w:val="single" w:sz="6" w:space="0" w:color="auto"/>
              <w:left w:val="single" w:sz="6" w:space="0" w:color="auto"/>
              <w:bottom w:val="single" w:sz="6" w:space="0" w:color="auto"/>
              <w:right w:val="single" w:sz="6" w:space="0" w:color="auto"/>
            </w:tcBorders>
          </w:tcPr>
          <w:p w14:paraId="76D10EF9" w14:textId="77777777" w:rsidR="00FD6AA2" w:rsidRPr="00774E71" w:rsidRDefault="00FD6AA2" w:rsidP="005B6DCD">
            <w:pPr>
              <w:spacing w:after="0" w:line="240" w:lineRule="exact"/>
              <w:jc w:val="right"/>
              <w:rPr>
                <w:rFonts w:ascii="Arial" w:eastAsia="Times New Roman" w:hAnsi="Arial" w:cs="Arial"/>
                <w:sz w:val="18"/>
                <w:szCs w:val="18"/>
                <w:lang w:eastAsia="es-ES"/>
              </w:rPr>
            </w:pPr>
            <w:r w:rsidRPr="00774E71">
              <w:rPr>
                <w:rFonts w:ascii="Arial" w:eastAsia="Times New Roman" w:hAnsi="Arial" w:cs="Arial"/>
                <w:sz w:val="18"/>
                <w:szCs w:val="18"/>
                <w:lang w:eastAsia="es-ES"/>
              </w:rPr>
              <w:t>0</w:t>
            </w:r>
          </w:p>
        </w:tc>
        <w:tc>
          <w:tcPr>
            <w:tcW w:w="1203" w:type="dxa"/>
            <w:tcBorders>
              <w:top w:val="single" w:sz="6" w:space="0" w:color="auto"/>
              <w:left w:val="single" w:sz="6" w:space="0" w:color="auto"/>
              <w:bottom w:val="single" w:sz="6" w:space="0" w:color="auto"/>
              <w:right w:val="single" w:sz="6" w:space="0" w:color="auto"/>
            </w:tcBorders>
          </w:tcPr>
          <w:p w14:paraId="4D386263" w14:textId="77777777" w:rsidR="00FD6AA2" w:rsidRPr="00774E71" w:rsidRDefault="00FD6AA2" w:rsidP="005B6DCD">
            <w:pPr>
              <w:spacing w:after="0" w:line="240" w:lineRule="exact"/>
              <w:jc w:val="right"/>
              <w:rPr>
                <w:rFonts w:ascii="Arial" w:eastAsia="Times New Roman" w:hAnsi="Arial" w:cs="Arial"/>
                <w:sz w:val="18"/>
                <w:szCs w:val="18"/>
                <w:lang w:eastAsia="es-ES"/>
              </w:rPr>
            </w:pPr>
            <w:r w:rsidRPr="00774E71">
              <w:rPr>
                <w:rFonts w:ascii="Arial" w:eastAsia="Times New Roman" w:hAnsi="Arial" w:cs="Arial"/>
                <w:sz w:val="18"/>
                <w:szCs w:val="18"/>
                <w:lang w:eastAsia="es-ES"/>
              </w:rPr>
              <w:t>0</w:t>
            </w:r>
          </w:p>
        </w:tc>
      </w:tr>
      <w:tr w:rsidR="00FD6AA2" w:rsidRPr="00774E71" w14:paraId="6454C467" w14:textId="77777777" w:rsidTr="005B6DCD">
        <w:trPr>
          <w:cantSplit/>
          <w:jc w:val="center"/>
        </w:trPr>
        <w:tc>
          <w:tcPr>
            <w:tcW w:w="4450" w:type="dxa"/>
            <w:tcBorders>
              <w:top w:val="single" w:sz="6" w:space="0" w:color="auto"/>
              <w:left w:val="single" w:sz="6" w:space="0" w:color="auto"/>
              <w:bottom w:val="single" w:sz="6" w:space="0" w:color="auto"/>
              <w:right w:val="single" w:sz="6" w:space="0" w:color="auto"/>
            </w:tcBorders>
          </w:tcPr>
          <w:p w14:paraId="72571889" w14:textId="77777777" w:rsidR="00FD6AA2" w:rsidRPr="00774E71" w:rsidRDefault="00FD6AA2" w:rsidP="005B6DCD">
            <w:pPr>
              <w:spacing w:after="0" w:line="240" w:lineRule="exact"/>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Depósitos de fondos de terceros y otros</w:t>
            </w:r>
          </w:p>
        </w:tc>
        <w:tc>
          <w:tcPr>
            <w:tcW w:w="1212" w:type="dxa"/>
            <w:tcBorders>
              <w:top w:val="single" w:sz="6" w:space="0" w:color="auto"/>
              <w:left w:val="single" w:sz="6" w:space="0" w:color="auto"/>
              <w:bottom w:val="single" w:sz="6" w:space="0" w:color="auto"/>
              <w:right w:val="single" w:sz="6" w:space="0" w:color="auto"/>
            </w:tcBorders>
          </w:tcPr>
          <w:p w14:paraId="12553D21" w14:textId="77777777" w:rsidR="00FD6AA2" w:rsidRPr="00774E71" w:rsidRDefault="00FD6AA2" w:rsidP="005B6DCD">
            <w:pPr>
              <w:spacing w:after="0" w:line="240" w:lineRule="exact"/>
              <w:jc w:val="right"/>
              <w:rPr>
                <w:rFonts w:ascii="Arial" w:eastAsia="Times New Roman" w:hAnsi="Arial" w:cs="Arial"/>
                <w:sz w:val="18"/>
                <w:szCs w:val="18"/>
                <w:lang w:eastAsia="es-ES"/>
              </w:rPr>
            </w:pPr>
            <w:r w:rsidRPr="00774E71">
              <w:rPr>
                <w:rFonts w:ascii="Arial" w:eastAsia="Times New Roman" w:hAnsi="Arial" w:cs="Arial"/>
                <w:sz w:val="18"/>
                <w:szCs w:val="18"/>
                <w:lang w:eastAsia="es-ES"/>
              </w:rPr>
              <w:t>0</w:t>
            </w:r>
          </w:p>
        </w:tc>
        <w:tc>
          <w:tcPr>
            <w:tcW w:w="1203" w:type="dxa"/>
            <w:tcBorders>
              <w:top w:val="single" w:sz="6" w:space="0" w:color="auto"/>
              <w:left w:val="single" w:sz="6" w:space="0" w:color="auto"/>
              <w:bottom w:val="single" w:sz="6" w:space="0" w:color="auto"/>
              <w:right w:val="single" w:sz="6" w:space="0" w:color="auto"/>
            </w:tcBorders>
          </w:tcPr>
          <w:p w14:paraId="6B16CA1E" w14:textId="77777777" w:rsidR="00FD6AA2" w:rsidRPr="00774E71" w:rsidRDefault="00FD6AA2" w:rsidP="005B6DCD">
            <w:pPr>
              <w:spacing w:after="0" w:line="240" w:lineRule="exact"/>
              <w:jc w:val="right"/>
              <w:rPr>
                <w:rFonts w:ascii="Arial" w:eastAsia="Times New Roman" w:hAnsi="Arial" w:cs="Arial"/>
                <w:sz w:val="18"/>
                <w:szCs w:val="18"/>
                <w:lang w:eastAsia="es-ES"/>
              </w:rPr>
            </w:pPr>
            <w:r w:rsidRPr="00774E71">
              <w:rPr>
                <w:rFonts w:ascii="Arial" w:eastAsia="Times New Roman" w:hAnsi="Arial" w:cs="Arial"/>
                <w:sz w:val="18"/>
                <w:szCs w:val="18"/>
                <w:lang w:eastAsia="es-ES"/>
              </w:rPr>
              <w:t>0</w:t>
            </w:r>
          </w:p>
        </w:tc>
      </w:tr>
      <w:tr w:rsidR="00FD6AA2" w:rsidRPr="00774E71" w14:paraId="5DED58E8" w14:textId="77777777" w:rsidTr="005B6DCD">
        <w:trPr>
          <w:cantSplit/>
          <w:jc w:val="center"/>
        </w:trPr>
        <w:tc>
          <w:tcPr>
            <w:tcW w:w="4450" w:type="dxa"/>
            <w:tcBorders>
              <w:top w:val="single" w:sz="6" w:space="0" w:color="auto"/>
              <w:left w:val="single" w:sz="6" w:space="0" w:color="auto"/>
              <w:bottom w:val="single" w:sz="6" w:space="0" w:color="auto"/>
              <w:right w:val="single" w:sz="6" w:space="0" w:color="auto"/>
            </w:tcBorders>
          </w:tcPr>
          <w:p w14:paraId="22FF85A7" w14:textId="77777777" w:rsidR="00FD6AA2" w:rsidRPr="00774E71" w:rsidRDefault="00FD6AA2" w:rsidP="005B6DCD">
            <w:pPr>
              <w:spacing w:after="0" w:line="240" w:lineRule="exact"/>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Total de Efectivo y Equivalentes</w:t>
            </w:r>
          </w:p>
        </w:tc>
        <w:tc>
          <w:tcPr>
            <w:tcW w:w="1212" w:type="dxa"/>
            <w:tcBorders>
              <w:top w:val="single" w:sz="6" w:space="0" w:color="auto"/>
              <w:left w:val="single" w:sz="6" w:space="0" w:color="auto"/>
              <w:bottom w:val="single" w:sz="6" w:space="0" w:color="auto"/>
              <w:right w:val="single" w:sz="6" w:space="0" w:color="auto"/>
            </w:tcBorders>
          </w:tcPr>
          <w:p w14:paraId="3FB7102A" w14:textId="73F3318E" w:rsidR="00FD6AA2" w:rsidRPr="00774E71" w:rsidRDefault="00FD6AA2" w:rsidP="00E703D6">
            <w:pPr>
              <w:spacing w:after="0" w:line="240" w:lineRule="exact"/>
              <w:jc w:val="right"/>
              <w:rPr>
                <w:rFonts w:ascii="Arial" w:eastAsia="Times New Roman" w:hAnsi="Arial" w:cs="Arial"/>
                <w:sz w:val="18"/>
                <w:szCs w:val="18"/>
                <w:lang w:eastAsia="es-ES"/>
              </w:rPr>
            </w:pPr>
            <w:r w:rsidRPr="00774E71">
              <w:rPr>
                <w:rFonts w:ascii="Arial" w:eastAsia="Times New Roman" w:hAnsi="Arial" w:cs="Arial"/>
                <w:sz w:val="18"/>
                <w:szCs w:val="18"/>
                <w:lang w:eastAsia="es-ES"/>
              </w:rPr>
              <w:t xml:space="preserve">  </w:t>
            </w:r>
            <w:r w:rsidR="00E703D6">
              <w:rPr>
                <w:rFonts w:ascii="Arial" w:eastAsia="Times New Roman" w:hAnsi="Arial" w:cs="Arial"/>
                <w:sz w:val="18"/>
                <w:szCs w:val="18"/>
                <w:lang w:eastAsia="es-ES"/>
              </w:rPr>
              <w:t>4</w:t>
            </w:r>
            <w:r w:rsidR="00D901A5">
              <w:rPr>
                <w:rFonts w:ascii="Arial" w:eastAsia="Times New Roman" w:hAnsi="Arial" w:cs="Arial"/>
                <w:sz w:val="18"/>
                <w:szCs w:val="18"/>
                <w:lang w:eastAsia="es-ES"/>
              </w:rPr>
              <w:t>2</w:t>
            </w:r>
            <w:r w:rsidR="00295FA5">
              <w:rPr>
                <w:rFonts w:ascii="Arial" w:eastAsia="Times New Roman" w:hAnsi="Arial" w:cs="Arial"/>
                <w:sz w:val="18"/>
                <w:szCs w:val="18"/>
                <w:lang w:eastAsia="es-ES"/>
              </w:rPr>
              <w:t>,</w:t>
            </w:r>
            <w:r w:rsidR="00E703D6">
              <w:rPr>
                <w:rFonts w:ascii="Arial" w:eastAsia="Times New Roman" w:hAnsi="Arial" w:cs="Arial"/>
                <w:sz w:val="18"/>
                <w:szCs w:val="18"/>
                <w:lang w:eastAsia="es-ES"/>
              </w:rPr>
              <w:t>196</w:t>
            </w:r>
            <w:r w:rsidR="00295FA5">
              <w:rPr>
                <w:rFonts w:ascii="Arial" w:eastAsia="Times New Roman" w:hAnsi="Arial" w:cs="Arial"/>
                <w:sz w:val="18"/>
                <w:szCs w:val="18"/>
                <w:lang w:eastAsia="es-ES"/>
              </w:rPr>
              <w:t>,</w:t>
            </w:r>
            <w:r w:rsidR="00E703D6">
              <w:rPr>
                <w:rFonts w:ascii="Arial" w:eastAsia="Times New Roman" w:hAnsi="Arial" w:cs="Arial"/>
                <w:sz w:val="18"/>
                <w:szCs w:val="18"/>
                <w:lang w:eastAsia="es-ES"/>
              </w:rPr>
              <w:t>291</w:t>
            </w:r>
          </w:p>
        </w:tc>
        <w:tc>
          <w:tcPr>
            <w:tcW w:w="1203" w:type="dxa"/>
            <w:tcBorders>
              <w:top w:val="single" w:sz="6" w:space="0" w:color="auto"/>
              <w:left w:val="single" w:sz="6" w:space="0" w:color="auto"/>
              <w:bottom w:val="single" w:sz="6" w:space="0" w:color="auto"/>
              <w:right w:val="single" w:sz="6" w:space="0" w:color="auto"/>
            </w:tcBorders>
          </w:tcPr>
          <w:p w14:paraId="6CF3F372" w14:textId="77777777" w:rsidR="00FD6AA2" w:rsidRPr="00774E71" w:rsidRDefault="00FD6AA2" w:rsidP="005B6DCD">
            <w:pPr>
              <w:spacing w:after="0" w:line="240" w:lineRule="exact"/>
              <w:jc w:val="right"/>
              <w:rPr>
                <w:rFonts w:ascii="Arial" w:eastAsia="Times New Roman" w:hAnsi="Arial" w:cs="Arial"/>
                <w:sz w:val="18"/>
                <w:szCs w:val="18"/>
                <w:lang w:eastAsia="es-ES"/>
              </w:rPr>
            </w:pPr>
          </w:p>
          <w:p w14:paraId="65CF5499" w14:textId="63521057" w:rsidR="00FD6AA2" w:rsidRPr="00774E71" w:rsidRDefault="00FD6AA2" w:rsidP="007F1783">
            <w:pPr>
              <w:spacing w:after="0" w:line="240" w:lineRule="exact"/>
              <w:jc w:val="right"/>
              <w:rPr>
                <w:rFonts w:ascii="Arial" w:eastAsia="Times New Roman" w:hAnsi="Arial" w:cs="Arial"/>
                <w:sz w:val="18"/>
                <w:szCs w:val="18"/>
                <w:lang w:eastAsia="es-ES"/>
              </w:rPr>
            </w:pPr>
            <w:r w:rsidRPr="00774E71">
              <w:rPr>
                <w:rFonts w:ascii="Arial" w:eastAsia="Times New Roman" w:hAnsi="Arial" w:cs="Arial"/>
                <w:sz w:val="18"/>
                <w:szCs w:val="18"/>
                <w:lang w:eastAsia="es-ES"/>
              </w:rPr>
              <w:t>3</w:t>
            </w:r>
            <w:r w:rsidR="007F1783">
              <w:rPr>
                <w:rFonts w:ascii="Arial" w:eastAsia="Times New Roman" w:hAnsi="Arial" w:cs="Arial"/>
                <w:sz w:val="18"/>
                <w:szCs w:val="18"/>
                <w:lang w:eastAsia="es-ES"/>
              </w:rPr>
              <w:t>5</w:t>
            </w:r>
            <w:r w:rsidRPr="00774E71">
              <w:rPr>
                <w:rFonts w:ascii="Arial" w:eastAsia="Times New Roman" w:hAnsi="Arial" w:cs="Arial"/>
                <w:sz w:val="18"/>
                <w:szCs w:val="18"/>
                <w:lang w:eastAsia="es-ES"/>
              </w:rPr>
              <w:t>,</w:t>
            </w:r>
            <w:r w:rsidR="007F1783">
              <w:rPr>
                <w:rFonts w:ascii="Arial" w:eastAsia="Times New Roman" w:hAnsi="Arial" w:cs="Arial"/>
                <w:sz w:val="18"/>
                <w:szCs w:val="18"/>
                <w:lang w:eastAsia="es-ES"/>
              </w:rPr>
              <w:t>491</w:t>
            </w:r>
            <w:r w:rsidRPr="00774E71">
              <w:rPr>
                <w:rFonts w:ascii="Arial" w:eastAsia="Times New Roman" w:hAnsi="Arial" w:cs="Arial"/>
                <w:sz w:val="18"/>
                <w:szCs w:val="18"/>
                <w:lang w:eastAsia="es-ES"/>
              </w:rPr>
              <w:t>,6</w:t>
            </w:r>
            <w:r w:rsidR="007F1783">
              <w:rPr>
                <w:rFonts w:ascii="Arial" w:eastAsia="Times New Roman" w:hAnsi="Arial" w:cs="Arial"/>
                <w:sz w:val="18"/>
                <w:szCs w:val="18"/>
                <w:lang w:eastAsia="es-ES"/>
              </w:rPr>
              <w:t>45</w:t>
            </w:r>
          </w:p>
        </w:tc>
      </w:tr>
    </w:tbl>
    <w:p w14:paraId="7578A8A0" w14:textId="77777777" w:rsidR="00FD6AA2" w:rsidRDefault="00FD6AA2" w:rsidP="00FD6AA2">
      <w:pPr>
        <w:spacing w:after="0" w:line="240" w:lineRule="exact"/>
        <w:ind w:firstLine="288"/>
        <w:jc w:val="both"/>
        <w:rPr>
          <w:rFonts w:ascii="Arial" w:eastAsia="Times New Roman" w:hAnsi="Arial" w:cs="Arial"/>
          <w:sz w:val="18"/>
          <w:szCs w:val="18"/>
          <w:lang w:eastAsia="es-ES"/>
        </w:rPr>
      </w:pPr>
    </w:p>
    <w:p w14:paraId="30E9F4FE" w14:textId="77777777" w:rsidR="00FD6AA2" w:rsidRDefault="00FD6AA2" w:rsidP="00FD6AA2">
      <w:pPr>
        <w:spacing w:after="0" w:line="240" w:lineRule="exact"/>
        <w:ind w:firstLine="288"/>
        <w:jc w:val="both"/>
        <w:rPr>
          <w:rFonts w:ascii="Arial" w:eastAsia="Times New Roman" w:hAnsi="Arial" w:cs="Arial"/>
          <w:sz w:val="18"/>
          <w:szCs w:val="18"/>
          <w:lang w:eastAsia="es-ES"/>
        </w:rPr>
      </w:pPr>
    </w:p>
    <w:p w14:paraId="1A687949" w14:textId="77777777" w:rsidR="00FD6AA2" w:rsidRDefault="00FD6AA2" w:rsidP="00FD6AA2">
      <w:pPr>
        <w:numPr>
          <w:ilvl w:val="0"/>
          <w:numId w:val="3"/>
        </w:numPr>
        <w:tabs>
          <w:tab w:val="left" w:pos="720"/>
        </w:tabs>
        <w:spacing w:after="0" w:line="240" w:lineRule="exact"/>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Detalle de adquisiciones de bienes muebles e inmuebles:</w:t>
      </w:r>
    </w:p>
    <w:p w14:paraId="3501A429" w14:textId="77777777" w:rsidR="00FD6AA2" w:rsidRPr="00774E71" w:rsidRDefault="00FD6AA2" w:rsidP="00FD6AA2">
      <w:pPr>
        <w:tabs>
          <w:tab w:val="left" w:pos="720"/>
        </w:tabs>
        <w:spacing w:after="0" w:line="240" w:lineRule="exact"/>
        <w:ind w:left="648"/>
        <w:jc w:val="both"/>
        <w:rPr>
          <w:rFonts w:ascii="Arial" w:eastAsia="Times New Roman" w:hAnsi="Arial" w:cs="Arial"/>
          <w:sz w:val="18"/>
          <w:szCs w:val="18"/>
          <w:lang w:eastAsia="es-ES"/>
        </w:rPr>
      </w:pPr>
    </w:p>
    <w:p w14:paraId="311FB9D2" w14:textId="77777777" w:rsidR="008636E8" w:rsidRPr="008636E8" w:rsidRDefault="008636E8" w:rsidP="008636E8">
      <w:pPr>
        <w:tabs>
          <w:tab w:val="left" w:pos="720"/>
        </w:tabs>
        <w:spacing w:after="0" w:line="240" w:lineRule="exact"/>
        <w:ind w:left="648"/>
        <w:jc w:val="both"/>
        <w:rPr>
          <w:rFonts w:ascii="Arial" w:eastAsia="Times New Roman" w:hAnsi="Arial" w:cs="Arial"/>
          <w:sz w:val="18"/>
          <w:szCs w:val="18"/>
          <w:lang w:eastAsia="es-ES"/>
        </w:rPr>
      </w:pPr>
      <w:r w:rsidRPr="008636E8">
        <w:rPr>
          <w:rFonts w:ascii="Arial" w:eastAsia="Times New Roman" w:hAnsi="Arial" w:cs="Arial"/>
          <w:sz w:val="18"/>
          <w:szCs w:val="18"/>
          <w:lang w:eastAsia="es-ES"/>
        </w:rPr>
        <w:t>En el primer trimestre del ejercicio 2023 con recursos propios 2023:</w:t>
      </w:r>
    </w:p>
    <w:p w14:paraId="29288329" w14:textId="77777777" w:rsidR="008636E8" w:rsidRPr="008636E8" w:rsidRDefault="008636E8" w:rsidP="008636E8">
      <w:pPr>
        <w:tabs>
          <w:tab w:val="left" w:pos="720"/>
        </w:tabs>
        <w:spacing w:after="0" w:line="240" w:lineRule="exact"/>
        <w:ind w:left="648"/>
        <w:jc w:val="both"/>
        <w:rPr>
          <w:rFonts w:ascii="Arial" w:eastAsia="Times New Roman" w:hAnsi="Arial" w:cs="Arial"/>
          <w:sz w:val="18"/>
          <w:szCs w:val="18"/>
          <w:lang w:eastAsia="es-ES"/>
        </w:rPr>
      </w:pPr>
      <w:r w:rsidRPr="008636E8">
        <w:rPr>
          <w:rFonts w:ascii="Arial" w:eastAsia="Times New Roman" w:hAnsi="Arial" w:cs="Arial"/>
          <w:sz w:val="18"/>
          <w:szCs w:val="18"/>
          <w:lang w:eastAsia="es-ES"/>
        </w:rPr>
        <w:tab/>
      </w:r>
      <w:r w:rsidRPr="008636E8">
        <w:rPr>
          <w:rFonts w:ascii="Arial" w:eastAsia="Times New Roman" w:hAnsi="Arial" w:cs="Arial"/>
          <w:sz w:val="18"/>
          <w:szCs w:val="18"/>
          <w:lang w:eastAsia="es-ES"/>
        </w:rPr>
        <w:tab/>
        <w:t>Equipo de Computo                                                                     $   88,178</w:t>
      </w:r>
    </w:p>
    <w:p w14:paraId="123C7584" w14:textId="77777777" w:rsidR="008636E8" w:rsidRPr="008636E8" w:rsidRDefault="008636E8" w:rsidP="008636E8">
      <w:pPr>
        <w:tabs>
          <w:tab w:val="left" w:pos="720"/>
        </w:tabs>
        <w:spacing w:after="0" w:line="240" w:lineRule="exact"/>
        <w:ind w:left="648"/>
        <w:jc w:val="both"/>
        <w:rPr>
          <w:rFonts w:ascii="Arial" w:eastAsia="Times New Roman" w:hAnsi="Arial" w:cs="Arial"/>
          <w:sz w:val="18"/>
          <w:szCs w:val="18"/>
          <w:lang w:eastAsia="es-ES"/>
        </w:rPr>
      </w:pPr>
      <w:r w:rsidRPr="008636E8">
        <w:rPr>
          <w:rFonts w:ascii="Arial" w:eastAsia="Times New Roman" w:hAnsi="Arial" w:cs="Arial"/>
          <w:sz w:val="18"/>
          <w:szCs w:val="18"/>
          <w:lang w:eastAsia="es-ES"/>
        </w:rPr>
        <w:t>Para el segundo trimestre del ejercicio 2023 se realizaron las siguientes adquisiciones de bienes muebles:</w:t>
      </w:r>
    </w:p>
    <w:p w14:paraId="34751694" w14:textId="77777777" w:rsidR="008636E8" w:rsidRPr="008636E8" w:rsidRDefault="008636E8" w:rsidP="008636E8">
      <w:pPr>
        <w:tabs>
          <w:tab w:val="left" w:pos="720"/>
        </w:tabs>
        <w:spacing w:after="0" w:line="240" w:lineRule="exact"/>
        <w:ind w:left="648"/>
        <w:jc w:val="both"/>
        <w:rPr>
          <w:rFonts w:ascii="Arial" w:eastAsia="Times New Roman" w:hAnsi="Arial" w:cs="Arial"/>
          <w:sz w:val="18"/>
          <w:szCs w:val="18"/>
          <w:lang w:eastAsia="es-ES"/>
        </w:rPr>
      </w:pPr>
      <w:r w:rsidRPr="008636E8">
        <w:rPr>
          <w:rFonts w:ascii="Arial" w:eastAsia="Times New Roman" w:hAnsi="Arial" w:cs="Arial"/>
          <w:sz w:val="18"/>
          <w:szCs w:val="18"/>
          <w:lang w:eastAsia="es-ES"/>
        </w:rPr>
        <w:t>Con recursos propios del ejercicio 2023:</w:t>
      </w:r>
    </w:p>
    <w:p w14:paraId="0AF00C80" w14:textId="77777777" w:rsidR="008636E8" w:rsidRPr="008636E8" w:rsidRDefault="008636E8" w:rsidP="008636E8">
      <w:pPr>
        <w:tabs>
          <w:tab w:val="left" w:pos="720"/>
        </w:tabs>
        <w:spacing w:after="0" w:line="240" w:lineRule="exact"/>
        <w:ind w:left="648"/>
        <w:jc w:val="both"/>
        <w:rPr>
          <w:rFonts w:ascii="Arial" w:eastAsia="Times New Roman" w:hAnsi="Arial" w:cs="Arial"/>
          <w:sz w:val="18"/>
          <w:szCs w:val="18"/>
          <w:lang w:eastAsia="es-ES"/>
        </w:rPr>
      </w:pPr>
      <w:r w:rsidRPr="008636E8">
        <w:rPr>
          <w:rFonts w:ascii="Arial" w:eastAsia="Times New Roman" w:hAnsi="Arial" w:cs="Arial"/>
          <w:sz w:val="18"/>
          <w:szCs w:val="18"/>
          <w:lang w:eastAsia="es-ES"/>
        </w:rPr>
        <w:tab/>
      </w:r>
      <w:r w:rsidRPr="008636E8">
        <w:rPr>
          <w:rFonts w:ascii="Arial" w:eastAsia="Times New Roman" w:hAnsi="Arial" w:cs="Arial"/>
          <w:sz w:val="18"/>
          <w:szCs w:val="18"/>
          <w:lang w:eastAsia="es-ES"/>
        </w:rPr>
        <w:tab/>
        <w:t>Equipo de cómputo y de tecnologías de la información</w:t>
      </w:r>
      <w:r w:rsidRPr="008636E8">
        <w:rPr>
          <w:rFonts w:ascii="Arial" w:eastAsia="Times New Roman" w:hAnsi="Arial" w:cs="Arial"/>
          <w:sz w:val="18"/>
          <w:szCs w:val="18"/>
          <w:lang w:eastAsia="es-ES"/>
        </w:rPr>
        <w:tab/>
        <w:t xml:space="preserve">   </w:t>
      </w:r>
      <w:proofErr w:type="gramStart"/>
      <w:r w:rsidRPr="008636E8">
        <w:rPr>
          <w:rFonts w:ascii="Arial" w:eastAsia="Times New Roman" w:hAnsi="Arial" w:cs="Arial"/>
          <w:sz w:val="18"/>
          <w:szCs w:val="18"/>
          <w:lang w:eastAsia="es-ES"/>
        </w:rPr>
        <w:t>$  58,250</w:t>
      </w:r>
      <w:proofErr w:type="gramEnd"/>
    </w:p>
    <w:p w14:paraId="361C5115" w14:textId="77777777" w:rsidR="008636E8" w:rsidRPr="008636E8" w:rsidRDefault="008636E8" w:rsidP="008636E8">
      <w:pPr>
        <w:tabs>
          <w:tab w:val="left" w:pos="720"/>
        </w:tabs>
        <w:spacing w:after="0" w:line="240" w:lineRule="exact"/>
        <w:ind w:left="648"/>
        <w:jc w:val="both"/>
        <w:rPr>
          <w:rFonts w:ascii="Arial" w:eastAsia="Times New Roman" w:hAnsi="Arial" w:cs="Arial"/>
          <w:sz w:val="18"/>
          <w:szCs w:val="18"/>
          <w:lang w:eastAsia="es-ES"/>
        </w:rPr>
      </w:pPr>
      <w:r w:rsidRPr="008636E8">
        <w:rPr>
          <w:rFonts w:ascii="Arial" w:eastAsia="Times New Roman" w:hAnsi="Arial" w:cs="Arial"/>
          <w:sz w:val="18"/>
          <w:szCs w:val="18"/>
          <w:lang w:eastAsia="es-ES"/>
        </w:rPr>
        <w:tab/>
      </w:r>
      <w:r w:rsidRPr="008636E8">
        <w:rPr>
          <w:rFonts w:ascii="Arial" w:eastAsia="Times New Roman" w:hAnsi="Arial" w:cs="Arial"/>
          <w:sz w:val="18"/>
          <w:szCs w:val="18"/>
          <w:lang w:eastAsia="es-ES"/>
        </w:rPr>
        <w:tab/>
        <w:t>Mobiliario y equipo agropecuario</w:t>
      </w:r>
      <w:r w:rsidRPr="008636E8">
        <w:rPr>
          <w:rFonts w:ascii="Arial" w:eastAsia="Times New Roman" w:hAnsi="Arial" w:cs="Arial"/>
          <w:sz w:val="18"/>
          <w:szCs w:val="18"/>
          <w:lang w:eastAsia="es-ES"/>
        </w:rPr>
        <w:tab/>
      </w:r>
      <w:r w:rsidRPr="008636E8">
        <w:rPr>
          <w:rFonts w:ascii="Arial" w:eastAsia="Times New Roman" w:hAnsi="Arial" w:cs="Arial"/>
          <w:sz w:val="18"/>
          <w:szCs w:val="18"/>
          <w:lang w:eastAsia="es-ES"/>
        </w:rPr>
        <w:tab/>
      </w:r>
      <w:r w:rsidRPr="008636E8">
        <w:rPr>
          <w:rFonts w:ascii="Arial" w:eastAsia="Times New Roman" w:hAnsi="Arial" w:cs="Arial"/>
          <w:sz w:val="18"/>
          <w:szCs w:val="18"/>
          <w:lang w:eastAsia="es-ES"/>
        </w:rPr>
        <w:tab/>
      </w:r>
      <w:r w:rsidRPr="008636E8">
        <w:rPr>
          <w:rFonts w:ascii="Arial" w:eastAsia="Times New Roman" w:hAnsi="Arial" w:cs="Arial"/>
          <w:sz w:val="18"/>
          <w:szCs w:val="18"/>
          <w:lang w:eastAsia="es-ES"/>
        </w:rPr>
        <w:tab/>
        <w:t xml:space="preserve">   $    7,290</w:t>
      </w:r>
    </w:p>
    <w:p w14:paraId="775F7083" w14:textId="77777777" w:rsidR="008636E8" w:rsidRPr="008636E8" w:rsidRDefault="008636E8" w:rsidP="008636E8">
      <w:pPr>
        <w:tabs>
          <w:tab w:val="left" w:pos="720"/>
        </w:tabs>
        <w:spacing w:after="0" w:line="240" w:lineRule="exact"/>
        <w:ind w:left="648"/>
        <w:jc w:val="both"/>
        <w:rPr>
          <w:rFonts w:ascii="Arial" w:eastAsia="Times New Roman" w:hAnsi="Arial" w:cs="Arial"/>
          <w:sz w:val="18"/>
          <w:szCs w:val="18"/>
          <w:lang w:eastAsia="es-ES"/>
        </w:rPr>
      </w:pPr>
      <w:r w:rsidRPr="008636E8">
        <w:rPr>
          <w:rFonts w:ascii="Arial" w:eastAsia="Times New Roman" w:hAnsi="Arial" w:cs="Arial"/>
          <w:sz w:val="18"/>
          <w:szCs w:val="18"/>
          <w:lang w:eastAsia="es-ES"/>
        </w:rPr>
        <w:tab/>
      </w:r>
      <w:r w:rsidRPr="008636E8">
        <w:rPr>
          <w:rFonts w:ascii="Arial" w:eastAsia="Times New Roman" w:hAnsi="Arial" w:cs="Arial"/>
          <w:sz w:val="18"/>
          <w:szCs w:val="18"/>
          <w:lang w:eastAsia="es-ES"/>
        </w:rPr>
        <w:tab/>
        <w:t>Herramientas y maquinas herramienta</w:t>
      </w:r>
      <w:r w:rsidRPr="008636E8">
        <w:rPr>
          <w:rFonts w:ascii="Arial" w:eastAsia="Times New Roman" w:hAnsi="Arial" w:cs="Arial"/>
          <w:sz w:val="18"/>
          <w:szCs w:val="18"/>
          <w:lang w:eastAsia="es-ES"/>
        </w:rPr>
        <w:tab/>
      </w:r>
      <w:r w:rsidRPr="008636E8">
        <w:rPr>
          <w:rFonts w:ascii="Arial" w:eastAsia="Times New Roman" w:hAnsi="Arial" w:cs="Arial"/>
          <w:sz w:val="18"/>
          <w:szCs w:val="18"/>
          <w:lang w:eastAsia="es-ES"/>
        </w:rPr>
        <w:tab/>
      </w:r>
      <w:r w:rsidRPr="008636E8">
        <w:rPr>
          <w:rFonts w:ascii="Arial" w:eastAsia="Times New Roman" w:hAnsi="Arial" w:cs="Arial"/>
          <w:sz w:val="18"/>
          <w:szCs w:val="18"/>
          <w:lang w:eastAsia="es-ES"/>
        </w:rPr>
        <w:tab/>
        <w:t xml:space="preserve">   </w:t>
      </w:r>
      <w:proofErr w:type="gramStart"/>
      <w:r w:rsidRPr="008636E8">
        <w:rPr>
          <w:rFonts w:ascii="Arial" w:eastAsia="Times New Roman" w:hAnsi="Arial" w:cs="Arial"/>
          <w:sz w:val="18"/>
          <w:szCs w:val="18"/>
          <w:lang w:eastAsia="es-ES"/>
        </w:rPr>
        <w:t>$  11,936</w:t>
      </w:r>
      <w:proofErr w:type="gramEnd"/>
    </w:p>
    <w:p w14:paraId="236C4249" w14:textId="77777777" w:rsidR="008636E8" w:rsidRPr="008636E8" w:rsidRDefault="008636E8" w:rsidP="008636E8">
      <w:pPr>
        <w:tabs>
          <w:tab w:val="left" w:pos="720"/>
        </w:tabs>
        <w:spacing w:after="0" w:line="240" w:lineRule="exact"/>
        <w:ind w:left="648"/>
        <w:jc w:val="both"/>
        <w:rPr>
          <w:rFonts w:ascii="Arial" w:eastAsia="Times New Roman" w:hAnsi="Arial" w:cs="Arial"/>
          <w:sz w:val="18"/>
          <w:szCs w:val="18"/>
          <w:lang w:eastAsia="es-ES"/>
        </w:rPr>
      </w:pPr>
      <w:r w:rsidRPr="008636E8">
        <w:rPr>
          <w:rFonts w:ascii="Arial" w:eastAsia="Times New Roman" w:hAnsi="Arial" w:cs="Arial"/>
          <w:sz w:val="18"/>
          <w:szCs w:val="18"/>
          <w:lang w:eastAsia="es-ES"/>
        </w:rPr>
        <w:tab/>
      </w:r>
      <w:r w:rsidRPr="008636E8">
        <w:rPr>
          <w:rFonts w:ascii="Arial" w:eastAsia="Times New Roman" w:hAnsi="Arial" w:cs="Arial"/>
          <w:sz w:val="18"/>
          <w:szCs w:val="18"/>
          <w:lang w:eastAsia="es-ES"/>
        </w:rPr>
        <w:tab/>
        <w:t>Otros equipos</w:t>
      </w:r>
      <w:r w:rsidRPr="008636E8">
        <w:rPr>
          <w:rFonts w:ascii="Arial" w:eastAsia="Times New Roman" w:hAnsi="Arial" w:cs="Arial"/>
          <w:sz w:val="18"/>
          <w:szCs w:val="18"/>
          <w:lang w:eastAsia="es-ES"/>
        </w:rPr>
        <w:tab/>
      </w:r>
      <w:r w:rsidRPr="008636E8">
        <w:rPr>
          <w:rFonts w:ascii="Arial" w:eastAsia="Times New Roman" w:hAnsi="Arial" w:cs="Arial"/>
          <w:sz w:val="18"/>
          <w:szCs w:val="18"/>
          <w:lang w:eastAsia="es-ES"/>
        </w:rPr>
        <w:tab/>
      </w:r>
      <w:r w:rsidRPr="008636E8">
        <w:rPr>
          <w:rFonts w:ascii="Arial" w:eastAsia="Times New Roman" w:hAnsi="Arial" w:cs="Arial"/>
          <w:sz w:val="18"/>
          <w:szCs w:val="18"/>
          <w:lang w:eastAsia="es-ES"/>
        </w:rPr>
        <w:tab/>
      </w:r>
      <w:r w:rsidRPr="008636E8">
        <w:rPr>
          <w:rFonts w:ascii="Arial" w:eastAsia="Times New Roman" w:hAnsi="Arial" w:cs="Arial"/>
          <w:sz w:val="18"/>
          <w:szCs w:val="18"/>
          <w:lang w:eastAsia="es-ES"/>
        </w:rPr>
        <w:tab/>
      </w:r>
      <w:r w:rsidRPr="008636E8">
        <w:rPr>
          <w:rFonts w:ascii="Arial" w:eastAsia="Times New Roman" w:hAnsi="Arial" w:cs="Arial"/>
          <w:sz w:val="18"/>
          <w:szCs w:val="18"/>
          <w:lang w:eastAsia="es-ES"/>
        </w:rPr>
        <w:tab/>
      </w:r>
      <w:r w:rsidRPr="008636E8">
        <w:rPr>
          <w:rFonts w:ascii="Arial" w:eastAsia="Times New Roman" w:hAnsi="Arial" w:cs="Arial"/>
          <w:sz w:val="18"/>
          <w:szCs w:val="18"/>
          <w:lang w:eastAsia="es-ES"/>
        </w:rPr>
        <w:tab/>
        <w:t xml:space="preserve">   </w:t>
      </w:r>
      <w:proofErr w:type="gramStart"/>
      <w:r w:rsidRPr="008636E8">
        <w:rPr>
          <w:rFonts w:ascii="Arial" w:eastAsia="Times New Roman" w:hAnsi="Arial" w:cs="Arial"/>
          <w:sz w:val="18"/>
          <w:szCs w:val="18"/>
          <w:u w:val="single"/>
          <w:lang w:eastAsia="es-ES"/>
        </w:rPr>
        <w:t>$  23,980</w:t>
      </w:r>
      <w:proofErr w:type="gramEnd"/>
    </w:p>
    <w:p w14:paraId="0B37A531" w14:textId="77777777" w:rsidR="008636E8" w:rsidRPr="008636E8" w:rsidRDefault="008636E8" w:rsidP="008636E8">
      <w:pPr>
        <w:tabs>
          <w:tab w:val="left" w:pos="720"/>
        </w:tabs>
        <w:spacing w:after="0" w:line="240" w:lineRule="exact"/>
        <w:ind w:left="648"/>
        <w:jc w:val="both"/>
        <w:rPr>
          <w:rFonts w:ascii="Arial" w:eastAsia="Times New Roman" w:hAnsi="Arial" w:cs="Arial"/>
          <w:b/>
          <w:sz w:val="18"/>
          <w:szCs w:val="18"/>
          <w:lang w:eastAsia="es-ES"/>
        </w:rPr>
      </w:pPr>
      <w:r w:rsidRPr="008636E8">
        <w:rPr>
          <w:rFonts w:ascii="Arial" w:eastAsia="Times New Roman" w:hAnsi="Arial" w:cs="Arial"/>
          <w:b/>
          <w:sz w:val="18"/>
          <w:szCs w:val="18"/>
          <w:lang w:eastAsia="es-ES"/>
        </w:rPr>
        <w:tab/>
      </w:r>
      <w:r w:rsidRPr="008636E8">
        <w:rPr>
          <w:rFonts w:ascii="Arial" w:eastAsia="Times New Roman" w:hAnsi="Arial" w:cs="Arial"/>
          <w:b/>
          <w:sz w:val="18"/>
          <w:szCs w:val="18"/>
          <w:lang w:eastAsia="es-ES"/>
        </w:rPr>
        <w:tab/>
        <w:t>TOTAL</w:t>
      </w:r>
      <w:r w:rsidRPr="008636E8">
        <w:rPr>
          <w:rFonts w:ascii="Arial" w:eastAsia="Times New Roman" w:hAnsi="Arial" w:cs="Arial"/>
          <w:sz w:val="18"/>
          <w:szCs w:val="18"/>
          <w:lang w:eastAsia="es-ES"/>
        </w:rPr>
        <w:tab/>
      </w:r>
      <w:r w:rsidRPr="008636E8">
        <w:rPr>
          <w:rFonts w:ascii="Arial" w:eastAsia="Times New Roman" w:hAnsi="Arial" w:cs="Arial"/>
          <w:sz w:val="18"/>
          <w:szCs w:val="18"/>
          <w:lang w:eastAsia="es-ES"/>
        </w:rPr>
        <w:tab/>
      </w:r>
      <w:r w:rsidRPr="008636E8">
        <w:rPr>
          <w:rFonts w:ascii="Arial" w:eastAsia="Times New Roman" w:hAnsi="Arial" w:cs="Arial"/>
          <w:sz w:val="18"/>
          <w:szCs w:val="18"/>
          <w:lang w:eastAsia="es-ES"/>
        </w:rPr>
        <w:tab/>
      </w:r>
      <w:r w:rsidRPr="008636E8">
        <w:rPr>
          <w:rFonts w:ascii="Arial" w:eastAsia="Times New Roman" w:hAnsi="Arial" w:cs="Arial"/>
          <w:sz w:val="18"/>
          <w:szCs w:val="18"/>
          <w:lang w:eastAsia="es-ES"/>
        </w:rPr>
        <w:tab/>
      </w:r>
      <w:r w:rsidRPr="008636E8">
        <w:rPr>
          <w:rFonts w:ascii="Arial" w:eastAsia="Times New Roman" w:hAnsi="Arial" w:cs="Arial"/>
          <w:sz w:val="18"/>
          <w:szCs w:val="18"/>
          <w:lang w:eastAsia="es-ES"/>
        </w:rPr>
        <w:tab/>
      </w:r>
      <w:r w:rsidRPr="008636E8">
        <w:rPr>
          <w:rFonts w:ascii="Arial" w:eastAsia="Times New Roman" w:hAnsi="Arial" w:cs="Arial"/>
          <w:sz w:val="18"/>
          <w:szCs w:val="18"/>
          <w:lang w:eastAsia="es-ES"/>
        </w:rPr>
        <w:tab/>
      </w:r>
      <w:r w:rsidRPr="008636E8">
        <w:rPr>
          <w:rFonts w:ascii="Arial" w:eastAsia="Times New Roman" w:hAnsi="Arial" w:cs="Arial"/>
          <w:sz w:val="18"/>
          <w:szCs w:val="18"/>
          <w:lang w:eastAsia="es-ES"/>
        </w:rPr>
        <w:tab/>
        <w:t xml:space="preserve">   </w:t>
      </w:r>
      <w:r w:rsidRPr="008636E8">
        <w:rPr>
          <w:rFonts w:ascii="Arial" w:eastAsia="Times New Roman" w:hAnsi="Arial" w:cs="Arial"/>
          <w:b/>
          <w:sz w:val="18"/>
          <w:szCs w:val="18"/>
          <w:lang w:eastAsia="es-ES"/>
        </w:rPr>
        <w:t>$101,456</w:t>
      </w:r>
    </w:p>
    <w:p w14:paraId="70C904E4" w14:textId="77777777" w:rsidR="008636E8" w:rsidRPr="008636E8" w:rsidRDefault="008636E8" w:rsidP="008636E8">
      <w:pPr>
        <w:tabs>
          <w:tab w:val="left" w:pos="720"/>
        </w:tabs>
        <w:spacing w:after="0" w:line="240" w:lineRule="exact"/>
        <w:ind w:left="648"/>
        <w:jc w:val="both"/>
        <w:rPr>
          <w:rFonts w:ascii="Arial" w:eastAsia="Times New Roman" w:hAnsi="Arial" w:cs="Arial"/>
          <w:sz w:val="18"/>
          <w:szCs w:val="18"/>
          <w:lang w:eastAsia="es-ES"/>
        </w:rPr>
      </w:pPr>
      <w:r w:rsidRPr="008636E8">
        <w:rPr>
          <w:rFonts w:ascii="Arial" w:eastAsia="Times New Roman" w:hAnsi="Arial" w:cs="Arial"/>
          <w:sz w:val="18"/>
          <w:szCs w:val="18"/>
          <w:lang w:eastAsia="es-ES"/>
        </w:rPr>
        <w:t>Con recurso de remanentes de ejercicios anteriores de 2021:</w:t>
      </w:r>
    </w:p>
    <w:p w14:paraId="6ACD9297" w14:textId="77777777" w:rsidR="008636E8" w:rsidRPr="008636E8" w:rsidRDefault="008636E8" w:rsidP="008636E8">
      <w:pPr>
        <w:tabs>
          <w:tab w:val="left" w:pos="720"/>
        </w:tabs>
        <w:spacing w:after="0" w:line="240" w:lineRule="exact"/>
        <w:ind w:left="648"/>
        <w:jc w:val="both"/>
        <w:rPr>
          <w:rFonts w:ascii="Arial" w:eastAsia="Times New Roman" w:hAnsi="Arial" w:cs="Arial"/>
          <w:sz w:val="18"/>
          <w:szCs w:val="18"/>
          <w:lang w:eastAsia="es-ES"/>
        </w:rPr>
      </w:pPr>
      <w:r w:rsidRPr="008636E8">
        <w:rPr>
          <w:rFonts w:ascii="Arial" w:eastAsia="Times New Roman" w:hAnsi="Arial" w:cs="Arial"/>
          <w:sz w:val="18"/>
          <w:szCs w:val="18"/>
          <w:lang w:eastAsia="es-ES"/>
        </w:rPr>
        <w:tab/>
      </w:r>
      <w:r w:rsidRPr="008636E8">
        <w:rPr>
          <w:rFonts w:ascii="Arial" w:eastAsia="Times New Roman" w:hAnsi="Arial" w:cs="Arial"/>
          <w:sz w:val="18"/>
          <w:szCs w:val="18"/>
          <w:lang w:eastAsia="es-ES"/>
        </w:rPr>
        <w:tab/>
        <w:t>Muebles de oficina y estantería</w:t>
      </w:r>
      <w:r w:rsidRPr="008636E8">
        <w:rPr>
          <w:rFonts w:ascii="Arial" w:eastAsia="Times New Roman" w:hAnsi="Arial" w:cs="Arial"/>
          <w:sz w:val="18"/>
          <w:szCs w:val="18"/>
          <w:lang w:eastAsia="es-ES"/>
        </w:rPr>
        <w:tab/>
      </w:r>
      <w:r w:rsidRPr="008636E8">
        <w:rPr>
          <w:rFonts w:ascii="Arial" w:eastAsia="Times New Roman" w:hAnsi="Arial" w:cs="Arial"/>
          <w:sz w:val="18"/>
          <w:szCs w:val="18"/>
          <w:lang w:eastAsia="es-ES"/>
        </w:rPr>
        <w:tab/>
      </w:r>
      <w:r w:rsidRPr="008636E8">
        <w:rPr>
          <w:rFonts w:ascii="Arial" w:eastAsia="Times New Roman" w:hAnsi="Arial" w:cs="Arial"/>
          <w:sz w:val="18"/>
          <w:szCs w:val="18"/>
          <w:lang w:eastAsia="es-ES"/>
        </w:rPr>
        <w:tab/>
      </w:r>
      <w:r w:rsidRPr="008636E8">
        <w:rPr>
          <w:rFonts w:ascii="Arial" w:eastAsia="Times New Roman" w:hAnsi="Arial" w:cs="Arial"/>
          <w:sz w:val="18"/>
          <w:szCs w:val="18"/>
          <w:lang w:eastAsia="es-ES"/>
        </w:rPr>
        <w:tab/>
        <w:t>$1,263,356</w:t>
      </w:r>
    </w:p>
    <w:p w14:paraId="6B7D9D1E" w14:textId="77777777" w:rsidR="008636E8" w:rsidRPr="008636E8" w:rsidRDefault="008636E8" w:rsidP="008636E8">
      <w:pPr>
        <w:tabs>
          <w:tab w:val="left" w:pos="720"/>
        </w:tabs>
        <w:spacing w:after="0" w:line="240" w:lineRule="exact"/>
        <w:ind w:left="648"/>
        <w:jc w:val="both"/>
        <w:rPr>
          <w:rFonts w:ascii="Arial" w:eastAsia="Times New Roman" w:hAnsi="Arial" w:cs="Arial"/>
          <w:sz w:val="18"/>
          <w:szCs w:val="18"/>
          <w:lang w:eastAsia="es-ES"/>
        </w:rPr>
      </w:pPr>
      <w:r w:rsidRPr="008636E8">
        <w:rPr>
          <w:rFonts w:ascii="Arial" w:eastAsia="Times New Roman" w:hAnsi="Arial" w:cs="Arial"/>
          <w:sz w:val="18"/>
          <w:szCs w:val="18"/>
          <w:lang w:eastAsia="es-ES"/>
        </w:rPr>
        <w:tab/>
      </w:r>
      <w:r w:rsidRPr="008636E8">
        <w:rPr>
          <w:rFonts w:ascii="Arial" w:eastAsia="Times New Roman" w:hAnsi="Arial" w:cs="Arial"/>
          <w:sz w:val="18"/>
          <w:szCs w:val="18"/>
          <w:lang w:eastAsia="es-ES"/>
        </w:rPr>
        <w:tab/>
        <w:t>Muebles, excepto de oficina y estantería</w:t>
      </w:r>
      <w:r w:rsidRPr="008636E8">
        <w:rPr>
          <w:rFonts w:ascii="Arial" w:eastAsia="Times New Roman" w:hAnsi="Arial" w:cs="Arial"/>
          <w:sz w:val="18"/>
          <w:szCs w:val="18"/>
          <w:lang w:eastAsia="es-ES"/>
        </w:rPr>
        <w:tab/>
      </w:r>
      <w:r w:rsidRPr="008636E8">
        <w:rPr>
          <w:rFonts w:ascii="Arial" w:eastAsia="Times New Roman" w:hAnsi="Arial" w:cs="Arial"/>
          <w:sz w:val="18"/>
          <w:szCs w:val="18"/>
          <w:lang w:eastAsia="es-ES"/>
        </w:rPr>
        <w:tab/>
      </w:r>
      <w:r w:rsidRPr="008636E8">
        <w:rPr>
          <w:rFonts w:ascii="Arial" w:eastAsia="Times New Roman" w:hAnsi="Arial" w:cs="Arial"/>
          <w:sz w:val="18"/>
          <w:szCs w:val="18"/>
          <w:lang w:eastAsia="es-ES"/>
        </w:rPr>
        <w:tab/>
        <w:t>$1,511,221</w:t>
      </w:r>
    </w:p>
    <w:p w14:paraId="4D018840" w14:textId="77777777" w:rsidR="008636E8" w:rsidRPr="008636E8" w:rsidRDefault="008636E8" w:rsidP="008636E8">
      <w:pPr>
        <w:tabs>
          <w:tab w:val="left" w:pos="720"/>
        </w:tabs>
        <w:spacing w:after="0" w:line="240" w:lineRule="exact"/>
        <w:ind w:left="648"/>
        <w:jc w:val="both"/>
        <w:rPr>
          <w:rFonts w:ascii="Arial" w:eastAsia="Times New Roman" w:hAnsi="Arial" w:cs="Arial"/>
          <w:sz w:val="18"/>
          <w:szCs w:val="18"/>
          <w:lang w:eastAsia="es-ES"/>
        </w:rPr>
      </w:pPr>
      <w:r w:rsidRPr="008636E8">
        <w:rPr>
          <w:rFonts w:ascii="Arial" w:eastAsia="Times New Roman" w:hAnsi="Arial" w:cs="Arial"/>
          <w:sz w:val="18"/>
          <w:szCs w:val="18"/>
          <w:lang w:eastAsia="es-ES"/>
        </w:rPr>
        <w:tab/>
      </w:r>
      <w:r w:rsidRPr="008636E8">
        <w:rPr>
          <w:rFonts w:ascii="Arial" w:eastAsia="Times New Roman" w:hAnsi="Arial" w:cs="Arial"/>
          <w:sz w:val="18"/>
          <w:szCs w:val="18"/>
          <w:lang w:eastAsia="es-ES"/>
        </w:rPr>
        <w:tab/>
        <w:t>Otro mobiliario y equipo educacional y recreativo</w:t>
      </w:r>
      <w:r w:rsidRPr="008636E8">
        <w:rPr>
          <w:rFonts w:ascii="Arial" w:eastAsia="Times New Roman" w:hAnsi="Arial" w:cs="Arial"/>
          <w:sz w:val="18"/>
          <w:szCs w:val="18"/>
          <w:lang w:eastAsia="es-ES"/>
        </w:rPr>
        <w:tab/>
      </w:r>
      <w:r w:rsidRPr="008636E8">
        <w:rPr>
          <w:rFonts w:ascii="Arial" w:eastAsia="Times New Roman" w:hAnsi="Arial" w:cs="Arial"/>
          <w:sz w:val="18"/>
          <w:szCs w:val="18"/>
          <w:lang w:eastAsia="es-ES"/>
        </w:rPr>
        <w:tab/>
        <w:t>$1,149,537</w:t>
      </w:r>
    </w:p>
    <w:p w14:paraId="4ED4DEEF" w14:textId="77777777" w:rsidR="008636E8" w:rsidRPr="008636E8" w:rsidRDefault="008636E8" w:rsidP="008636E8">
      <w:pPr>
        <w:tabs>
          <w:tab w:val="left" w:pos="720"/>
        </w:tabs>
        <w:spacing w:after="0" w:line="240" w:lineRule="exact"/>
        <w:ind w:left="648"/>
        <w:jc w:val="both"/>
        <w:rPr>
          <w:rFonts w:ascii="Arial" w:eastAsia="Times New Roman" w:hAnsi="Arial" w:cs="Arial"/>
          <w:sz w:val="18"/>
          <w:szCs w:val="18"/>
          <w:lang w:eastAsia="es-ES"/>
        </w:rPr>
      </w:pPr>
      <w:r w:rsidRPr="008636E8">
        <w:rPr>
          <w:rFonts w:ascii="Arial" w:eastAsia="Times New Roman" w:hAnsi="Arial" w:cs="Arial"/>
          <w:sz w:val="18"/>
          <w:szCs w:val="18"/>
          <w:lang w:eastAsia="es-ES"/>
        </w:rPr>
        <w:tab/>
      </w:r>
      <w:r w:rsidRPr="008636E8">
        <w:rPr>
          <w:rFonts w:ascii="Arial" w:eastAsia="Times New Roman" w:hAnsi="Arial" w:cs="Arial"/>
          <w:sz w:val="18"/>
          <w:szCs w:val="18"/>
          <w:lang w:eastAsia="es-ES"/>
        </w:rPr>
        <w:tab/>
        <w:t>Vehículos y equipo terrestre</w:t>
      </w:r>
      <w:r w:rsidRPr="008636E8">
        <w:rPr>
          <w:rFonts w:ascii="Arial" w:eastAsia="Times New Roman" w:hAnsi="Arial" w:cs="Arial"/>
          <w:sz w:val="18"/>
          <w:szCs w:val="18"/>
          <w:lang w:eastAsia="es-ES"/>
        </w:rPr>
        <w:tab/>
      </w:r>
      <w:r w:rsidRPr="008636E8">
        <w:rPr>
          <w:rFonts w:ascii="Arial" w:eastAsia="Times New Roman" w:hAnsi="Arial" w:cs="Arial"/>
          <w:sz w:val="18"/>
          <w:szCs w:val="18"/>
          <w:lang w:eastAsia="es-ES"/>
        </w:rPr>
        <w:tab/>
      </w:r>
      <w:r w:rsidRPr="008636E8">
        <w:rPr>
          <w:rFonts w:ascii="Arial" w:eastAsia="Times New Roman" w:hAnsi="Arial" w:cs="Arial"/>
          <w:sz w:val="18"/>
          <w:szCs w:val="18"/>
          <w:lang w:eastAsia="es-ES"/>
        </w:rPr>
        <w:tab/>
      </w:r>
      <w:r w:rsidRPr="008636E8">
        <w:rPr>
          <w:rFonts w:ascii="Arial" w:eastAsia="Times New Roman" w:hAnsi="Arial" w:cs="Arial"/>
          <w:sz w:val="18"/>
          <w:szCs w:val="18"/>
          <w:lang w:eastAsia="es-ES"/>
        </w:rPr>
        <w:tab/>
      </w:r>
      <w:r w:rsidRPr="008636E8">
        <w:rPr>
          <w:rFonts w:ascii="Arial" w:eastAsia="Times New Roman" w:hAnsi="Arial" w:cs="Arial"/>
          <w:sz w:val="18"/>
          <w:szCs w:val="18"/>
          <w:u w:val="single"/>
          <w:lang w:eastAsia="es-ES"/>
        </w:rPr>
        <w:t>$   619,788</w:t>
      </w:r>
    </w:p>
    <w:p w14:paraId="57794EF0" w14:textId="77777777" w:rsidR="008636E8" w:rsidRPr="008636E8" w:rsidRDefault="008636E8" w:rsidP="008636E8">
      <w:pPr>
        <w:tabs>
          <w:tab w:val="left" w:pos="720"/>
        </w:tabs>
        <w:spacing w:after="0" w:line="240" w:lineRule="exact"/>
        <w:ind w:left="648"/>
        <w:jc w:val="both"/>
        <w:rPr>
          <w:rFonts w:ascii="Arial" w:eastAsia="Times New Roman" w:hAnsi="Arial" w:cs="Arial"/>
          <w:b/>
          <w:sz w:val="18"/>
          <w:szCs w:val="18"/>
          <w:lang w:eastAsia="es-ES"/>
        </w:rPr>
      </w:pPr>
      <w:r w:rsidRPr="008636E8">
        <w:rPr>
          <w:rFonts w:ascii="Arial" w:eastAsia="Times New Roman" w:hAnsi="Arial" w:cs="Arial"/>
          <w:sz w:val="18"/>
          <w:szCs w:val="18"/>
          <w:lang w:eastAsia="es-ES"/>
        </w:rPr>
        <w:tab/>
      </w:r>
      <w:r w:rsidRPr="008636E8">
        <w:rPr>
          <w:rFonts w:ascii="Arial" w:eastAsia="Times New Roman" w:hAnsi="Arial" w:cs="Arial"/>
          <w:sz w:val="18"/>
          <w:szCs w:val="18"/>
          <w:lang w:eastAsia="es-ES"/>
        </w:rPr>
        <w:tab/>
      </w:r>
      <w:r w:rsidRPr="008636E8">
        <w:rPr>
          <w:rFonts w:ascii="Arial" w:eastAsia="Times New Roman" w:hAnsi="Arial" w:cs="Arial"/>
          <w:b/>
          <w:sz w:val="18"/>
          <w:szCs w:val="18"/>
          <w:lang w:eastAsia="es-ES"/>
        </w:rPr>
        <w:t>TOTAL</w:t>
      </w:r>
      <w:r w:rsidRPr="008636E8">
        <w:rPr>
          <w:rFonts w:ascii="Arial" w:eastAsia="Times New Roman" w:hAnsi="Arial" w:cs="Arial"/>
          <w:b/>
          <w:sz w:val="18"/>
          <w:szCs w:val="18"/>
          <w:lang w:eastAsia="es-ES"/>
        </w:rPr>
        <w:tab/>
      </w:r>
      <w:r w:rsidRPr="008636E8">
        <w:rPr>
          <w:rFonts w:ascii="Arial" w:eastAsia="Times New Roman" w:hAnsi="Arial" w:cs="Arial"/>
          <w:b/>
          <w:sz w:val="18"/>
          <w:szCs w:val="18"/>
          <w:lang w:eastAsia="es-ES"/>
        </w:rPr>
        <w:tab/>
      </w:r>
      <w:r w:rsidRPr="008636E8">
        <w:rPr>
          <w:rFonts w:ascii="Arial" w:eastAsia="Times New Roman" w:hAnsi="Arial" w:cs="Arial"/>
          <w:b/>
          <w:sz w:val="18"/>
          <w:szCs w:val="18"/>
          <w:lang w:eastAsia="es-ES"/>
        </w:rPr>
        <w:tab/>
      </w:r>
      <w:r w:rsidRPr="008636E8">
        <w:rPr>
          <w:rFonts w:ascii="Arial" w:eastAsia="Times New Roman" w:hAnsi="Arial" w:cs="Arial"/>
          <w:b/>
          <w:sz w:val="18"/>
          <w:szCs w:val="18"/>
          <w:lang w:eastAsia="es-ES"/>
        </w:rPr>
        <w:tab/>
      </w:r>
      <w:r w:rsidRPr="008636E8">
        <w:rPr>
          <w:rFonts w:ascii="Arial" w:eastAsia="Times New Roman" w:hAnsi="Arial" w:cs="Arial"/>
          <w:b/>
          <w:sz w:val="18"/>
          <w:szCs w:val="18"/>
          <w:lang w:eastAsia="es-ES"/>
        </w:rPr>
        <w:tab/>
      </w:r>
      <w:r w:rsidRPr="008636E8">
        <w:rPr>
          <w:rFonts w:ascii="Arial" w:eastAsia="Times New Roman" w:hAnsi="Arial" w:cs="Arial"/>
          <w:b/>
          <w:sz w:val="18"/>
          <w:szCs w:val="18"/>
          <w:lang w:eastAsia="es-ES"/>
        </w:rPr>
        <w:tab/>
      </w:r>
      <w:r w:rsidRPr="008636E8">
        <w:rPr>
          <w:rFonts w:ascii="Arial" w:eastAsia="Times New Roman" w:hAnsi="Arial" w:cs="Arial"/>
          <w:b/>
          <w:sz w:val="18"/>
          <w:szCs w:val="18"/>
          <w:lang w:eastAsia="es-ES"/>
        </w:rPr>
        <w:tab/>
        <w:t>$4,543,902</w:t>
      </w:r>
    </w:p>
    <w:p w14:paraId="63D63E67" w14:textId="77777777" w:rsidR="008636E8" w:rsidRPr="008636E8" w:rsidRDefault="008636E8" w:rsidP="008636E8">
      <w:pPr>
        <w:tabs>
          <w:tab w:val="left" w:pos="720"/>
        </w:tabs>
        <w:spacing w:after="0" w:line="240" w:lineRule="exact"/>
        <w:ind w:left="648"/>
        <w:jc w:val="both"/>
        <w:rPr>
          <w:rFonts w:ascii="Arial" w:eastAsia="Times New Roman" w:hAnsi="Arial" w:cs="Arial"/>
          <w:b/>
          <w:sz w:val="18"/>
          <w:szCs w:val="18"/>
          <w:lang w:eastAsia="es-ES"/>
        </w:rPr>
      </w:pPr>
    </w:p>
    <w:p w14:paraId="1D76C364" w14:textId="77777777" w:rsidR="00693537" w:rsidRDefault="00693537" w:rsidP="008636E8">
      <w:pPr>
        <w:tabs>
          <w:tab w:val="left" w:pos="720"/>
        </w:tabs>
        <w:spacing w:after="0" w:line="240" w:lineRule="exact"/>
        <w:ind w:left="648"/>
        <w:jc w:val="both"/>
        <w:rPr>
          <w:rFonts w:ascii="Arial" w:eastAsia="Times New Roman" w:hAnsi="Arial" w:cs="Arial"/>
          <w:sz w:val="18"/>
          <w:szCs w:val="18"/>
          <w:lang w:eastAsia="es-ES"/>
        </w:rPr>
      </w:pPr>
    </w:p>
    <w:p w14:paraId="05342DF1" w14:textId="77777777" w:rsidR="00693537" w:rsidRDefault="00693537" w:rsidP="008636E8">
      <w:pPr>
        <w:tabs>
          <w:tab w:val="left" w:pos="720"/>
        </w:tabs>
        <w:spacing w:after="0" w:line="240" w:lineRule="exact"/>
        <w:ind w:left="648"/>
        <w:jc w:val="both"/>
        <w:rPr>
          <w:rFonts w:ascii="Arial" w:eastAsia="Times New Roman" w:hAnsi="Arial" w:cs="Arial"/>
          <w:sz w:val="18"/>
          <w:szCs w:val="18"/>
          <w:lang w:eastAsia="es-ES"/>
        </w:rPr>
      </w:pPr>
    </w:p>
    <w:p w14:paraId="53FE1492" w14:textId="77777777" w:rsidR="00693537" w:rsidRDefault="00693537" w:rsidP="008636E8">
      <w:pPr>
        <w:tabs>
          <w:tab w:val="left" w:pos="720"/>
        </w:tabs>
        <w:spacing w:after="0" w:line="240" w:lineRule="exact"/>
        <w:ind w:left="648"/>
        <w:jc w:val="both"/>
        <w:rPr>
          <w:rFonts w:ascii="Arial" w:eastAsia="Times New Roman" w:hAnsi="Arial" w:cs="Arial"/>
          <w:sz w:val="18"/>
          <w:szCs w:val="18"/>
          <w:lang w:eastAsia="es-ES"/>
        </w:rPr>
      </w:pPr>
    </w:p>
    <w:p w14:paraId="2D24E0DE" w14:textId="01B691A5" w:rsidR="008636E8" w:rsidRPr="008636E8" w:rsidRDefault="008636E8" w:rsidP="008636E8">
      <w:pPr>
        <w:tabs>
          <w:tab w:val="left" w:pos="720"/>
        </w:tabs>
        <w:spacing w:after="0" w:line="240" w:lineRule="exact"/>
        <w:ind w:left="648"/>
        <w:jc w:val="both"/>
        <w:rPr>
          <w:rFonts w:ascii="Arial" w:eastAsia="Times New Roman" w:hAnsi="Arial" w:cs="Arial"/>
          <w:sz w:val="18"/>
          <w:szCs w:val="18"/>
          <w:lang w:eastAsia="es-ES"/>
        </w:rPr>
      </w:pPr>
      <w:r w:rsidRPr="008636E8">
        <w:rPr>
          <w:rFonts w:ascii="Arial" w:eastAsia="Times New Roman" w:hAnsi="Arial" w:cs="Arial"/>
          <w:sz w:val="18"/>
          <w:szCs w:val="18"/>
          <w:lang w:eastAsia="es-ES"/>
        </w:rPr>
        <w:t>En el tercer trimestre del ejercicio 2023 se efectuaron las siguientes adquisiciones de bienes muebles:</w:t>
      </w:r>
    </w:p>
    <w:p w14:paraId="7AD36A41" w14:textId="77777777" w:rsidR="008636E8" w:rsidRPr="008636E8" w:rsidRDefault="008636E8" w:rsidP="008636E8">
      <w:pPr>
        <w:tabs>
          <w:tab w:val="left" w:pos="720"/>
        </w:tabs>
        <w:spacing w:after="0" w:line="240" w:lineRule="exact"/>
        <w:ind w:left="648"/>
        <w:jc w:val="both"/>
        <w:rPr>
          <w:rFonts w:ascii="Arial" w:eastAsia="Times New Roman" w:hAnsi="Arial" w:cs="Arial"/>
          <w:sz w:val="18"/>
          <w:szCs w:val="18"/>
          <w:lang w:eastAsia="es-ES"/>
        </w:rPr>
      </w:pPr>
      <w:r w:rsidRPr="008636E8">
        <w:rPr>
          <w:rFonts w:ascii="Arial" w:eastAsia="Times New Roman" w:hAnsi="Arial" w:cs="Arial"/>
          <w:sz w:val="18"/>
          <w:szCs w:val="18"/>
          <w:lang w:eastAsia="es-ES"/>
        </w:rPr>
        <w:t>Con recursos propios del ejercicio 2023:</w:t>
      </w:r>
    </w:p>
    <w:p w14:paraId="1BA03601" w14:textId="77777777" w:rsidR="008636E8" w:rsidRPr="008636E8" w:rsidRDefault="008636E8" w:rsidP="008636E8">
      <w:pPr>
        <w:tabs>
          <w:tab w:val="left" w:pos="720"/>
        </w:tabs>
        <w:spacing w:after="0" w:line="240" w:lineRule="exact"/>
        <w:ind w:left="648"/>
        <w:jc w:val="both"/>
        <w:rPr>
          <w:rFonts w:ascii="Arial" w:eastAsia="Times New Roman" w:hAnsi="Arial" w:cs="Arial"/>
          <w:sz w:val="18"/>
          <w:szCs w:val="18"/>
          <w:lang w:eastAsia="es-ES"/>
        </w:rPr>
      </w:pPr>
      <w:r w:rsidRPr="008636E8">
        <w:rPr>
          <w:rFonts w:ascii="Arial" w:eastAsia="Times New Roman" w:hAnsi="Arial" w:cs="Arial"/>
          <w:sz w:val="18"/>
          <w:szCs w:val="18"/>
          <w:lang w:eastAsia="es-ES"/>
        </w:rPr>
        <w:tab/>
      </w:r>
      <w:r w:rsidRPr="008636E8">
        <w:rPr>
          <w:rFonts w:ascii="Arial" w:eastAsia="Times New Roman" w:hAnsi="Arial" w:cs="Arial"/>
          <w:sz w:val="18"/>
          <w:szCs w:val="18"/>
          <w:lang w:eastAsia="es-ES"/>
        </w:rPr>
        <w:tab/>
        <w:t>Mobiliario y Equipo de Administración</w:t>
      </w:r>
      <w:r w:rsidRPr="008636E8">
        <w:rPr>
          <w:rFonts w:ascii="Arial" w:eastAsia="Times New Roman" w:hAnsi="Arial" w:cs="Arial"/>
          <w:sz w:val="18"/>
          <w:szCs w:val="18"/>
          <w:lang w:eastAsia="es-ES"/>
        </w:rPr>
        <w:tab/>
      </w:r>
      <w:r w:rsidRPr="008636E8">
        <w:rPr>
          <w:rFonts w:ascii="Arial" w:eastAsia="Times New Roman" w:hAnsi="Arial" w:cs="Arial"/>
          <w:sz w:val="18"/>
          <w:szCs w:val="18"/>
          <w:lang w:eastAsia="es-ES"/>
        </w:rPr>
        <w:tab/>
      </w:r>
      <w:r w:rsidRPr="008636E8">
        <w:rPr>
          <w:rFonts w:ascii="Arial" w:eastAsia="Times New Roman" w:hAnsi="Arial" w:cs="Arial"/>
          <w:sz w:val="18"/>
          <w:szCs w:val="18"/>
          <w:lang w:eastAsia="es-ES"/>
        </w:rPr>
        <w:tab/>
        <w:t>$    28,996</w:t>
      </w:r>
    </w:p>
    <w:p w14:paraId="6C447789" w14:textId="77777777" w:rsidR="008636E8" w:rsidRPr="008636E8" w:rsidRDefault="008636E8" w:rsidP="008636E8">
      <w:pPr>
        <w:tabs>
          <w:tab w:val="left" w:pos="720"/>
        </w:tabs>
        <w:spacing w:after="0" w:line="240" w:lineRule="exact"/>
        <w:ind w:left="648"/>
        <w:jc w:val="both"/>
        <w:rPr>
          <w:rFonts w:ascii="Arial" w:eastAsia="Times New Roman" w:hAnsi="Arial" w:cs="Arial"/>
          <w:sz w:val="18"/>
          <w:szCs w:val="18"/>
          <w:lang w:eastAsia="es-ES"/>
        </w:rPr>
      </w:pPr>
      <w:r w:rsidRPr="008636E8">
        <w:rPr>
          <w:rFonts w:ascii="Arial" w:eastAsia="Times New Roman" w:hAnsi="Arial" w:cs="Arial"/>
          <w:sz w:val="18"/>
          <w:szCs w:val="18"/>
          <w:lang w:eastAsia="es-ES"/>
        </w:rPr>
        <w:t>Con recurso de remanentes de ejercicios anteriores de 2021:</w:t>
      </w:r>
    </w:p>
    <w:p w14:paraId="19AAC54C" w14:textId="77777777" w:rsidR="008636E8" w:rsidRPr="008636E8" w:rsidRDefault="008636E8" w:rsidP="008636E8">
      <w:pPr>
        <w:tabs>
          <w:tab w:val="left" w:pos="720"/>
        </w:tabs>
        <w:spacing w:after="0" w:line="240" w:lineRule="exact"/>
        <w:ind w:left="648"/>
        <w:jc w:val="both"/>
        <w:rPr>
          <w:rFonts w:ascii="Arial" w:eastAsia="Times New Roman" w:hAnsi="Arial" w:cs="Arial"/>
          <w:sz w:val="18"/>
          <w:szCs w:val="18"/>
          <w:u w:val="single"/>
          <w:lang w:eastAsia="es-ES"/>
        </w:rPr>
      </w:pPr>
      <w:r w:rsidRPr="008636E8">
        <w:rPr>
          <w:rFonts w:ascii="Arial" w:eastAsia="Times New Roman" w:hAnsi="Arial" w:cs="Arial"/>
          <w:sz w:val="18"/>
          <w:szCs w:val="18"/>
          <w:lang w:eastAsia="es-ES"/>
        </w:rPr>
        <w:tab/>
      </w:r>
      <w:r w:rsidRPr="008636E8">
        <w:rPr>
          <w:rFonts w:ascii="Arial" w:eastAsia="Times New Roman" w:hAnsi="Arial" w:cs="Arial"/>
          <w:sz w:val="18"/>
          <w:szCs w:val="18"/>
          <w:lang w:eastAsia="es-ES"/>
        </w:rPr>
        <w:tab/>
        <w:t>Herramientas y maquinas herramienta</w:t>
      </w:r>
      <w:r w:rsidRPr="008636E8">
        <w:rPr>
          <w:rFonts w:ascii="Arial" w:eastAsia="Times New Roman" w:hAnsi="Arial" w:cs="Arial"/>
          <w:sz w:val="18"/>
          <w:szCs w:val="18"/>
          <w:lang w:eastAsia="es-ES"/>
        </w:rPr>
        <w:tab/>
      </w:r>
      <w:r w:rsidRPr="008636E8">
        <w:rPr>
          <w:rFonts w:ascii="Arial" w:eastAsia="Times New Roman" w:hAnsi="Arial" w:cs="Arial"/>
          <w:sz w:val="18"/>
          <w:szCs w:val="18"/>
          <w:lang w:eastAsia="es-ES"/>
        </w:rPr>
        <w:tab/>
      </w:r>
      <w:r w:rsidRPr="008636E8">
        <w:rPr>
          <w:rFonts w:ascii="Arial" w:eastAsia="Times New Roman" w:hAnsi="Arial" w:cs="Arial"/>
          <w:sz w:val="18"/>
          <w:szCs w:val="18"/>
          <w:lang w:eastAsia="es-ES"/>
        </w:rPr>
        <w:tab/>
      </w:r>
      <w:proofErr w:type="gramStart"/>
      <w:r w:rsidRPr="008636E8">
        <w:rPr>
          <w:rFonts w:ascii="Arial" w:eastAsia="Times New Roman" w:hAnsi="Arial" w:cs="Arial"/>
          <w:sz w:val="18"/>
          <w:szCs w:val="18"/>
          <w:u w:val="single"/>
          <w:lang w:eastAsia="es-ES"/>
        </w:rPr>
        <w:t>$  943,093</w:t>
      </w:r>
      <w:proofErr w:type="gramEnd"/>
    </w:p>
    <w:p w14:paraId="475FB845" w14:textId="4B16731A" w:rsidR="008636E8" w:rsidRDefault="008636E8" w:rsidP="008636E8">
      <w:pPr>
        <w:tabs>
          <w:tab w:val="left" w:pos="720"/>
        </w:tabs>
        <w:spacing w:after="0" w:line="240" w:lineRule="exact"/>
        <w:ind w:left="648"/>
        <w:jc w:val="both"/>
        <w:rPr>
          <w:rFonts w:ascii="Arial" w:eastAsia="Times New Roman" w:hAnsi="Arial" w:cs="Arial"/>
          <w:b/>
          <w:sz w:val="18"/>
          <w:szCs w:val="18"/>
          <w:lang w:eastAsia="es-ES"/>
        </w:rPr>
      </w:pPr>
      <w:r w:rsidRPr="008636E8">
        <w:rPr>
          <w:rFonts w:ascii="Arial" w:eastAsia="Times New Roman" w:hAnsi="Arial" w:cs="Arial"/>
          <w:sz w:val="18"/>
          <w:szCs w:val="18"/>
          <w:lang w:eastAsia="es-ES"/>
        </w:rPr>
        <w:tab/>
      </w:r>
      <w:r w:rsidRPr="008636E8">
        <w:rPr>
          <w:rFonts w:ascii="Arial" w:eastAsia="Times New Roman" w:hAnsi="Arial" w:cs="Arial"/>
          <w:sz w:val="18"/>
          <w:szCs w:val="18"/>
          <w:lang w:eastAsia="es-ES"/>
        </w:rPr>
        <w:tab/>
      </w:r>
      <w:r w:rsidRPr="008636E8">
        <w:rPr>
          <w:rFonts w:ascii="Arial" w:eastAsia="Times New Roman" w:hAnsi="Arial" w:cs="Arial"/>
          <w:b/>
          <w:sz w:val="18"/>
          <w:szCs w:val="18"/>
          <w:lang w:eastAsia="es-ES"/>
        </w:rPr>
        <w:t>TOTAL</w:t>
      </w:r>
      <w:r w:rsidRPr="008636E8">
        <w:rPr>
          <w:rFonts w:ascii="Arial" w:eastAsia="Times New Roman" w:hAnsi="Arial" w:cs="Arial"/>
          <w:b/>
          <w:sz w:val="18"/>
          <w:szCs w:val="18"/>
          <w:lang w:eastAsia="es-ES"/>
        </w:rPr>
        <w:tab/>
      </w:r>
      <w:r w:rsidRPr="008636E8">
        <w:rPr>
          <w:rFonts w:ascii="Arial" w:eastAsia="Times New Roman" w:hAnsi="Arial" w:cs="Arial"/>
          <w:b/>
          <w:sz w:val="18"/>
          <w:szCs w:val="18"/>
          <w:lang w:eastAsia="es-ES"/>
        </w:rPr>
        <w:tab/>
      </w:r>
      <w:r w:rsidRPr="008636E8">
        <w:rPr>
          <w:rFonts w:ascii="Arial" w:eastAsia="Times New Roman" w:hAnsi="Arial" w:cs="Arial"/>
          <w:b/>
          <w:sz w:val="18"/>
          <w:szCs w:val="18"/>
          <w:lang w:eastAsia="es-ES"/>
        </w:rPr>
        <w:tab/>
      </w:r>
      <w:r w:rsidRPr="008636E8">
        <w:rPr>
          <w:rFonts w:ascii="Arial" w:eastAsia="Times New Roman" w:hAnsi="Arial" w:cs="Arial"/>
          <w:b/>
          <w:sz w:val="18"/>
          <w:szCs w:val="18"/>
          <w:lang w:eastAsia="es-ES"/>
        </w:rPr>
        <w:tab/>
      </w:r>
      <w:r w:rsidRPr="008636E8">
        <w:rPr>
          <w:rFonts w:ascii="Arial" w:eastAsia="Times New Roman" w:hAnsi="Arial" w:cs="Arial"/>
          <w:b/>
          <w:sz w:val="18"/>
          <w:szCs w:val="18"/>
          <w:lang w:eastAsia="es-ES"/>
        </w:rPr>
        <w:tab/>
      </w:r>
      <w:r w:rsidRPr="008636E8">
        <w:rPr>
          <w:rFonts w:ascii="Arial" w:eastAsia="Times New Roman" w:hAnsi="Arial" w:cs="Arial"/>
          <w:b/>
          <w:sz w:val="18"/>
          <w:szCs w:val="18"/>
          <w:lang w:eastAsia="es-ES"/>
        </w:rPr>
        <w:tab/>
      </w:r>
      <w:r w:rsidRPr="008636E8">
        <w:rPr>
          <w:rFonts w:ascii="Arial" w:eastAsia="Times New Roman" w:hAnsi="Arial" w:cs="Arial"/>
          <w:b/>
          <w:sz w:val="18"/>
          <w:szCs w:val="18"/>
          <w:lang w:eastAsia="es-ES"/>
        </w:rPr>
        <w:tab/>
      </w:r>
      <w:proofErr w:type="gramStart"/>
      <w:r w:rsidRPr="008636E8">
        <w:rPr>
          <w:rFonts w:ascii="Arial" w:eastAsia="Times New Roman" w:hAnsi="Arial" w:cs="Arial"/>
          <w:b/>
          <w:sz w:val="18"/>
          <w:szCs w:val="18"/>
          <w:lang w:eastAsia="es-ES"/>
        </w:rPr>
        <w:t>$  972,089</w:t>
      </w:r>
      <w:proofErr w:type="gramEnd"/>
    </w:p>
    <w:p w14:paraId="374A7CB2" w14:textId="77777777" w:rsidR="008636E8" w:rsidRDefault="008636E8" w:rsidP="008636E8">
      <w:pPr>
        <w:tabs>
          <w:tab w:val="left" w:pos="720"/>
        </w:tabs>
        <w:spacing w:after="0" w:line="240" w:lineRule="exact"/>
        <w:ind w:left="648"/>
        <w:jc w:val="both"/>
        <w:rPr>
          <w:rFonts w:ascii="Arial" w:eastAsia="Times New Roman" w:hAnsi="Arial" w:cs="Arial"/>
          <w:b/>
          <w:sz w:val="18"/>
          <w:szCs w:val="18"/>
          <w:lang w:eastAsia="es-ES"/>
        </w:rPr>
      </w:pPr>
    </w:p>
    <w:p w14:paraId="1B952E95" w14:textId="12F4089B" w:rsidR="008636E8" w:rsidRDefault="008636E8" w:rsidP="008636E8">
      <w:pPr>
        <w:tabs>
          <w:tab w:val="left" w:pos="720"/>
        </w:tabs>
        <w:spacing w:after="0" w:line="240" w:lineRule="exact"/>
        <w:ind w:left="648"/>
        <w:jc w:val="both"/>
        <w:rPr>
          <w:rFonts w:ascii="Arial" w:eastAsia="Times New Roman" w:hAnsi="Arial" w:cs="Arial"/>
          <w:sz w:val="18"/>
          <w:szCs w:val="18"/>
          <w:lang w:eastAsia="es-ES"/>
        </w:rPr>
      </w:pPr>
      <w:r w:rsidRPr="008636E8">
        <w:rPr>
          <w:rFonts w:ascii="Arial" w:eastAsia="Times New Roman" w:hAnsi="Arial" w:cs="Arial"/>
          <w:sz w:val="18"/>
          <w:szCs w:val="18"/>
          <w:lang w:eastAsia="es-ES"/>
        </w:rPr>
        <w:t>En el cuarto trimestre del ejercicio 2023 se adquirieron lo siguientes bienes muebles:</w:t>
      </w:r>
    </w:p>
    <w:p w14:paraId="36FADFD3" w14:textId="60F5694C" w:rsidR="008636E8" w:rsidRDefault="008636E8" w:rsidP="008636E8">
      <w:pPr>
        <w:tabs>
          <w:tab w:val="left" w:pos="720"/>
        </w:tabs>
        <w:spacing w:after="0" w:line="240" w:lineRule="exact"/>
        <w:ind w:left="648"/>
        <w:jc w:val="both"/>
        <w:rPr>
          <w:rFonts w:ascii="Arial" w:eastAsia="Times New Roman" w:hAnsi="Arial" w:cs="Arial"/>
          <w:sz w:val="18"/>
          <w:szCs w:val="18"/>
          <w:lang w:eastAsia="es-ES"/>
        </w:rPr>
      </w:pPr>
      <w:r>
        <w:rPr>
          <w:rFonts w:ascii="Arial" w:eastAsia="Times New Roman" w:hAnsi="Arial" w:cs="Arial"/>
          <w:sz w:val="18"/>
          <w:szCs w:val="18"/>
          <w:lang w:eastAsia="es-ES"/>
        </w:rPr>
        <w:t>Con recurso de remanentes de ejercicios anteriores de 2022:</w:t>
      </w:r>
    </w:p>
    <w:p w14:paraId="1BB4E26D" w14:textId="3847D0F8" w:rsidR="00693537" w:rsidRDefault="008636E8" w:rsidP="008636E8">
      <w:pPr>
        <w:tabs>
          <w:tab w:val="left" w:pos="720"/>
        </w:tabs>
        <w:spacing w:after="0" w:line="240" w:lineRule="exact"/>
        <w:ind w:left="648"/>
        <w:jc w:val="both"/>
        <w:rPr>
          <w:rFonts w:ascii="Arial" w:eastAsia="Times New Roman" w:hAnsi="Arial" w:cs="Arial"/>
          <w:sz w:val="18"/>
          <w:szCs w:val="18"/>
          <w:lang w:eastAsia="es-ES"/>
        </w:rPr>
      </w:pPr>
      <w:r>
        <w:rPr>
          <w:rFonts w:ascii="Arial" w:eastAsia="Times New Roman" w:hAnsi="Arial" w:cs="Arial"/>
          <w:sz w:val="18"/>
          <w:szCs w:val="18"/>
          <w:lang w:eastAsia="es-ES"/>
        </w:rPr>
        <w:tab/>
      </w:r>
      <w:r>
        <w:rPr>
          <w:rFonts w:ascii="Arial" w:eastAsia="Times New Roman" w:hAnsi="Arial" w:cs="Arial"/>
          <w:sz w:val="18"/>
          <w:szCs w:val="18"/>
          <w:lang w:eastAsia="es-ES"/>
        </w:rPr>
        <w:tab/>
      </w:r>
      <w:r w:rsidR="00693537">
        <w:rPr>
          <w:rFonts w:ascii="Arial" w:eastAsia="Times New Roman" w:hAnsi="Arial" w:cs="Arial"/>
          <w:sz w:val="18"/>
          <w:szCs w:val="18"/>
          <w:lang w:eastAsia="es-ES"/>
        </w:rPr>
        <w:t>Equipo de cómputo y tecnologías de la información</w:t>
      </w:r>
      <w:r w:rsidR="00693537">
        <w:rPr>
          <w:rFonts w:ascii="Arial" w:eastAsia="Times New Roman" w:hAnsi="Arial" w:cs="Arial"/>
          <w:sz w:val="18"/>
          <w:szCs w:val="18"/>
          <w:lang w:eastAsia="es-ES"/>
        </w:rPr>
        <w:tab/>
      </w:r>
      <w:r w:rsidR="00693537">
        <w:rPr>
          <w:rFonts w:ascii="Arial" w:eastAsia="Times New Roman" w:hAnsi="Arial" w:cs="Arial"/>
          <w:sz w:val="18"/>
          <w:szCs w:val="18"/>
          <w:lang w:eastAsia="es-ES"/>
        </w:rPr>
        <w:tab/>
        <w:t>$2,229,742</w:t>
      </w:r>
    </w:p>
    <w:p w14:paraId="5FD2842B" w14:textId="49629EC6" w:rsidR="00693537" w:rsidRDefault="00693537" w:rsidP="00693537">
      <w:pPr>
        <w:tabs>
          <w:tab w:val="left" w:pos="720"/>
        </w:tabs>
        <w:spacing w:after="0" w:line="240" w:lineRule="exact"/>
        <w:ind w:left="648"/>
        <w:jc w:val="both"/>
        <w:rPr>
          <w:rFonts w:ascii="Arial" w:eastAsia="Times New Roman" w:hAnsi="Arial" w:cs="Arial"/>
          <w:sz w:val="18"/>
          <w:szCs w:val="18"/>
          <w:u w:val="single"/>
          <w:lang w:eastAsia="es-ES"/>
        </w:rPr>
      </w:pPr>
      <w:r>
        <w:rPr>
          <w:rFonts w:ascii="Arial" w:eastAsia="Times New Roman" w:hAnsi="Arial" w:cs="Arial"/>
          <w:sz w:val="18"/>
          <w:szCs w:val="18"/>
          <w:lang w:eastAsia="es-ES"/>
        </w:rPr>
        <w:tab/>
      </w:r>
      <w:r>
        <w:rPr>
          <w:rFonts w:ascii="Arial" w:eastAsia="Times New Roman" w:hAnsi="Arial" w:cs="Arial"/>
          <w:sz w:val="18"/>
          <w:szCs w:val="18"/>
          <w:lang w:eastAsia="es-ES"/>
        </w:rPr>
        <w:tab/>
        <w:t>Vehículos y equipo terrestre</w:t>
      </w:r>
      <w:r>
        <w:rPr>
          <w:rFonts w:ascii="Arial" w:eastAsia="Times New Roman" w:hAnsi="Arial" w:cs="Arial"/>
          <w:sz w:val="18"/>
          <w:szCs w:val="18"/>
          <w:lang w:eastAsia="es-ES"/>
        </w:rPr>
        <w:tab/>
      </w:r>
      <w:r>
        <w:rPr>
          <w:rFonts w:ascii="Arial" w:eastAsia="Times New Roman" w:hAnsi="Arial" w:cs="Arial"/>
          <w:sz w:val="18"/>
          <w:szCs w:val="18"/>
          <w:lang w:eastAsia="es-ES"/>
        </w:rPr>
        <w:tab/>
      </w:r>
      <w:r>
        <w:rPr>
          <w:rFonts w:ascii="Arial" w:eastAsia="Times New Roman" w:hAnsi="Arial" w:cs="Arial"/>
          <w:sz w:val="18"/>
          <w:szCs w:val="18"/>
          <w:lang w:eastAsia="es-ES"/>
        </w:rPr>
        <w:tab/>
      </w:r>
      <w:r>
        <w:rPr>
          <w:rFonts w:ascii="Arial" w:eastAsia="Times New Roman" w:hAnsi="Arial" w:cs="Arial"/>
          <w:sz w:val="18"/>
          <w:szCs w:val="18"/>
          <w:lang w:eastAsia="es-ES"/>
        </w:rPr>
        <w:tab/>
      </w:r>
      <w:r w:rsidRPr="00693537">
        <w:rPr>
          <w:rFonts w:ascii="Arial" w:eastAsia="Times New Roman" w:hAnsi="Arial" w:cs="Arial"/>
          <w:sz w:val="18"/>
          <w:szCs w:val="18"/>
          <w:u w:val="single"/>
          <w:lang w:eastAsia="es-ES"/>
        </w:rPr>
        <w:t>$   472,874</w:t>
      </w:r>
    </w:p>
    <w:p w14:paraId="6771FC1A" w14:textId="71F14658" w:rsidR="00693537" w:rsidRPr="00693537" w:rsidRDefault="00693537" w:rsidP="00693537">
      <w:pPr>
        <w:tabs>
          <w:tab w:val="left" w:pos="720"/>
        </w:tabs>
        <w:spacing w:after="0" w:line="240" w:lineRule="exact"/>
        <w:ind w:left="648"/>
        <w:jc w:val="both"/>
        <w:rPr>
          <w:rFonts w:ascii="Arial" w:eastAsia="Times New Roman" w:hAnsi="Arial" w:cs="Arial"/>
          <w:b/>
          <w:sz w:val="18"/>
          <w:szCs w:val="18"/>
          <w:lang w:eastAsia="es-ES"/>
        </w:rPr>
      </w:pPr>
      <w:r>
        <w:rPr>
          <w:rFonts w:ascii="Arial" w:eastAsia="Times New Roman" w:hAnsi="Arial" w:cs="Arial"/>
          <w:sz w:val="18"/>
          <w:szCs w:val="18"/>
          <w:lang w:eastAsia="es-ES"/>
        </w:rPr>
        <w:t xml:space="preserve"> </w:t>
      </w:r>
      <w:r>
        <w:rPr>
          <w:rFonts w:ascii="Arial" w:eastAsia="Times New Roman" w:hAnsi="Arial" w:cs="Arial"/>
          <w:sz w:val="18"/>
          <w:szCs w:val="18"/>
          <w:lang w:eastAsia="es-ES"/>
        </w:rPr>
        <w:tab/>
      </w:r>
      <w:r>
        <w:rPr>
          <w:rFonts w:ascii="Arial" w:eastAsia="Times New Roman" w:hAnsi="Arial" w:cs="Arial"/>
          <w:sz w:val="18"/>
          <w:szCs w:val="18"/>
          <w:lang w:eastAsia="es-ES"/>
        </w:rPr>
        <w:tab/>
      </w:r>
      <w:r w:rsidRPr="00693537">
        <w:rPr>
          <w:rFonts w:ascii="Arial" w:eastAsia="Times New Roman" w:hAnsi="Arial" w:cs="Arial"/>
          <w:b/>
          <w:sz w:val="18"/>
          <w:szCs w:val="18"/>
          <w:lang w:eastAsia="es-ES"/>
        </w:rPr>
        <w:t>TOTAL                                                                                        $2,702,616</w:t>
      </w:r>
    </w:p>
    <w:p w14:paraId="41D57901" w14:textId="2E57ECBE" w:rsidR="008636E8" w:rsidRDefault="008636E8" w:rsidP="008636E8">
      <w:pPr>
        <w:tabs>
          <w:tab w:val="left" w:pos="720"/>
        </w:tabs>
        <w:spacing w:after="0" w:line="240" w:lineRule="exact"/>
        <w:ind w:left="648"/>
        <w:jc w:val="both"/>
        <w:rPr>
          <w:rFonts w:ascii="Arial" w:eastAsia="Times New Roman" w:hAnsi="Arial" w:cs="Arial"/>
          <w:sz w:val="18"/>
          <w:szCs w:val="18"/>
          <w:lang w:eastAsia="es-ES"/>
        </w:rPr>
      </w:pPr>
      <w:r>
        <w:rPr>
          <w:rFonts w:ascii="Arial" w:eastAsia="Times New Roman" w:hAnsi="Arial" w:cs="Arial"/>
          <w:sz w:val="18"/>
          <w:szCs w:val="18"/>
          <w:lang w:eastAsia="es-ES"/>
        </w:rPr>
        <w:t>Con recursos propios del ejercicio 2023:</w:t>
      </w:r>
    </w:p>
    <w:p w14:paraId="323EB812" w14:textId="4585073C" w:rsidR="008636E8" w:rsidRDefault="008636E8" w:rsidP="008636E8">
      <w:pPr>
        <w:tabs>
          <w:tab w:val="left" w:pos="720"/>
        </w:tabs>
        <w:spacing w:after="0" w:line="240" w:lineRule="exact"/>
        <w:ind w:left="648"/>
        <w:jc w:val="both"/>
        <w:rPr>
          <w:rFonts w:ascii="Arial" w:eastAsia="Times New Roman" w:hAnsi="Arial" w:cs="Arial"/>
          <w:sz w:val="18"/>
          <w:szCs w:val="18"/>
          <w:lang w:eastAsia="es-ES"/>
        </w:rPr>
      </w:pPr>
      <w:r>
        <w:rPr>
          <w:rFonts w:ascii="Arial" w:eastAsia="Times New Roman" w:hAnsi="Arial" w:cs="Arial"/>
          <w:sz w:val="18"/>
          <w:szCs w:val="18"/>
          <w:lang w:eastAsia="es-ES"/>
        </w:rPr>
        <w:tab/>
      </w:r>
      <w:r>
        <w:rPr>
          <w:rFonts w:ascii="Arial" w:eastAsia="Times New Roman" w:hAnsi="Arial" w:cs="Arial"/>
          <w:sz w:val="18"/>
          <w:szCs w:val="18"/>
          <w:lang w:eastAsia="es-ES"/>
        </w:rPr>
        <w:tab/>
        <w:t>Equipo de cómputo y tecnologías de la información</w:t>
      </w:r>
      <w:r>
        <w:rPr>
          <w:rFonts w:ascii="Arial" w:eastAsia="Times New Roman" w:hAnsi="Arial" w:cs="Arial"/>
          <w:sz w:val="18"/>
          <w:szCs w:val="18"/>
          <w:lang w:eastAsia="es-ES"/>
        </w:rPr>
        <w:tab/>
      </w:r>
      <w:r>
        <w:rPr>
          <w:rFonts w:ascii="Arial" w:eastAsia="Times New Roman" w:hAnsi="Arial" w:cs="Arial"/>
          <w:sz w:val="18"/>
          <w:szCs w:val="18"/>
          <w:lang w:eastAsia="es-ES"/>
        </w:rPr>
        <w:tab/>
        <w:t xml:space="preserve">$  </w:t>
      </w:r>
      <w:r w:rsidR="00693537">
        <w:rPr>
          <w:rFonts w:ascii="Arial" w:eastAsia="Times New Roman" w:hAnsi="Arial" w:cs="Arial"/>
          <w:sz w:val="18"/>
          <w:szCs w:val="18"/>
          <w:lang w:eastAsia="es-ES"/>
        </w:rPr>
        <w:t xml:space="preserve"> </w:t>
      </w:r>
      <w:r>
        <w:rPr>
          <w:rFonts w:ascii="Arial" w:eastAsia="Times New Roman" w:hAnsi="Arial" w:cs="Arial"/>
          <w:sz w:val="18"/>
          <w:szCs w:val="18"/>
          <w:lang w:eastAsia="es-ES"/>
        </w:rPr>
        <w:t>571,259</w:t>
      </w:r>
    </w:p>
    <w:p w14:paraId="28964566" w14:textId="77777777" w:rsidR="008636E8" w:rsidRDefault="008636E8" w:rsidP="008636E8">
      <w:pPr>
        <w:tabs>
          <w:tab w:val="left" w:pos="720"/>
        </w:tabs>
        <w:spacing w:after="0" w:line="240" w:lineRule="exact"/>
        <w:ind w:left="648"/>
        <w:jc w:val="both"/>
        <w:rPr>
          <w:rFonts w:ascii="Arial" w:eastAsia="Times New Roman" w:hAnsi="Arial" w:cs="Arial"/>
          <w:sz w:val="18"/>
          <w:szCs w:val="18"/>
          <w:lang w:eastAsia="es-ES"/>
        </w:rPr>
      </w:pPr>
    </w:p>
    <w:p w14:paraId="22C47AD0" w14:textId="681B7B0B" w:rsidR="008636E8" w:rsidRPr="008636E8" w:rsidRDefault="008636E8" w:rsidP="008636E8">
      <w:pPr>
        <w:tabs>
          <w:tab w:val="left" w:pos="720"/>
        </w:tabs>
        <w:spacing w:after="0" w:line="240" w:lineRule="exact"/>
        <w:ind w:left="648"/>
        <w:jc w:val="both"/>
        <w:rPr>
          <w:rFonts w:ascii="Arial" w:eastAsia="Times New Roman" w:hAnsi="Arial" w:cs="Arial"/>
          <w:sz w:val="18"/>
          <w:szCs w:val="18"/>
          <w:lang w:eastAsia="es-ES"/>
        </w:rPr>
      </w:pPr>
      <w:r>
        <w:rPr>
          <w:rFonts w:ascii="Arial" w:eastAsia="Times New Roman" w:hAnsi="Arial" w:cs="Arial"/>
          <w:sz w:val="18"/>
          <w:szCs w:val="18"/>
          <w:lang w:eastAsia="es-ES"/>
        </w:rPr>
        <w:tab/>
      </w:r>
      <w:r>
        <w:rPr>
          <w:rFonts w:ascii="Arial" w:eastAsia="Times New Roman" w:hAnsi="Arial" w:cs="Arial"/>
          <w:sz w:val="18"/>
          <w:szCs w:val="18"/>
          <w:lang w:eastAsia="es-ES"/>
        </w:rPr>
        <w:tab/>
      </w:r>
    </w:p>
    <w:p w14:paraId="6E09BCDF" w14:textId="77777777" w:rsidR="00295FA5" w:rsidRDefault="00295FA5" w:rsidP="00FD6AA2">
      <w:pPr>
        <w:tabs>
          <w:tab w:val="left" w:pos="720"/>
        </w:tabs>
        <w:spacing w:after="0" w:line="240" w:lineRule="exact"/>
        <w:ind w:left="720" w:hanging="432"/>
        <w:jc w:val="both"/>
        <w:rPr>
          <w:rFonts w:ascii="Arial" w:eastAsia="Times New Roman" w:hAnsi="Arial" w:cs="Arial"/>
          <w:sz w:val="18"/>
          <w:szCs w:val="18"/>
          <w:lang w:eastAsia="es-ES"/>
        </w:rPr>
      </w:pPr>
    </w:p>
    <w:p w14:paraId="671F6A0D" w14:textId="1F9AA1FD" w:rsidR="00FD6AA2" w:rsidRPr="00295FA5" w:rsidRDefault="00FD6AA2" w:rsidP="00295FA5">
      <w:pPr>
        <w:pStyle w:val="Prrafodelista"/>
        <w:numPr>
          <w:ilvl w:val="0"/>
          <w:numId w:val="3"/>
        </w:numPr>
        <w:tabs>
          <w:tab w:val="left" w:pos="720"/>
        </w:tabs>
        <w:spacing w:after="0" w:line="240" w:lineRule="exact"/>
        <w:jc w:val="both"/>
        <w:rPr>
          <w:rFonts w:ascii="Arial" w:eastAsia="Times New Roman" w:hAnsi="Arial" w:cs="Arial"/>
          <w:sz w:val="18"/>
          <w:szCs w:val="18"/>
          <w:lang w:eastAsia="es-ES"/>
        </w:rPr>
      </w:pPr>
      <w:r w:rsidRPr="00295FA5">
        <w:rPr>
          <w:rFonts w:ascii="Arial" w:eastAsia="Times New Roman" w:hAnsi="Arial" w:cs="Arial"/>
          <w:sz w:val="18"/>
          <w:szCs w:val="18"/>
          <w:lang w:eastAsia="es-ES"/>
        </w:rPr>
        <w:t>Conciliación de los Flujos de Efectivo Netos de las Actividades de Operación y la cuenta de Ahorro/Desahorro antes de Rubros Extraordinarios. A continuación, se presenta un ejemplo de la elaboración de la conciliación.</w:t>
      </w:r>
    </w:p>
    <w:p w14:paraId="23E97F52" w14:textId="6C00F48F" w:rsidR="00295FA5" w:rsidRDefault="00295FA5" w:rsidP="00295FA5">
      <w:pPr>
        <w:pStyle w:val="Prrafodelista"/>
        <w:tabs>
          <w:tab w:val="left" w:pos="720"/>
        </w:tabs>
        <w:spacing w:after="0" w:line="240" w:lineRule="exact"/>
        <w:ind w:left="648"/>
        <w:jc w:val="both"/>
        <w:rPr>
          <w:rFonts w:ascii="Arial" w:eastAsia="Times New Roman" w:hAnsi="Arial" w:cs="Arial"/>
          <w:sz w:val="18"/>
          <w:szCs w:val="18"/>
          <w:lang w:eastAsia="es-ES"/>
        </w:rPr>
      </w:pPr>
    </w:p>
    <w:p w14:paraId="3B346125" w14:textId="77777777" w:rsidR="00FD6AA2" w:rsidRPr="00774E71" w:rsidRDefault="00FD6AA2" w:rsidP="00FD6AA2">
      <w:pPr>
        <w:tabs>
          <w:tab w:val="left" w:pos="720"/>
        </w:tabs>
        <w:spacing w:after="0" w:line="240" w:lineRule="exact"/>
        <w:ind w:left="720" w:hanging="432"/>
        <w:jc w:val="both"/>
        <w:rPr>
          <w:rFonts w:ascii="Arial" w:eastAsia="Times New Roman" w:hAnsi="Arial" w:cs="Arial"/>
          <w:sz w:val="18"/>
          <w:szCs w:val="18"/>
          <w:lang w:eastAsia="es-ES"/>
        </w:rPr>
      </w:pPr>
    </w:p>
    <w:tbl>
      <w:tblPr>
        <w:tblW w:w="0" w:type="auto"/>
        <w:jc w:val="center"/>
        <w:tblLayout w:type="fixed"/>
        <w:tblLook w:val="0000" w:firstRow="0" w:lastRow="0" w:firstColumn="0" w:lastColumn="0" w:noHBand="0" w:noVBand="0"/>
      </w:tblPr>
      <w:tblGrid>
        <w:gridCol w:w="6677"/>
        <w:gridCol w:w="1148"/>
        <w:gridCol w:w="1134"/>
      </w:tblGrid>
      <w:tr w:rsidR="00FD6AA2" w:rsidRPr="00774E71" w14:paraId="077505C6" w14:textId="77777777" w:rsidTr="005B6DCD">
        <w:trPr>
          <w:cantSplit/>
          <w:jc w:val="center"/>
        </w:trPr>
        <w:tc>
          <w:tcPr>
            <w:tcW w:w="6677" w:type="dxa"/>
            <w:tcBorders>
              <w:top w:val="single" w:sz="6" w:space="0" w:color="auto"/>
              <w:left w:val="single" w:sz="6" w:space="0" w:color="auto"/>
              <w:bottom w:val="single" w:sz="6" w:space="0" w:color="auto"/>
              <w:right w:val="single" w:sz="6" w:space="0" w:color="auto"/>
            </w:tcBorders>
          </w:tcPr>
          <w:p w14:paraId="637F9BE9" w14:textId="77777777" w:rsidR="00FD6AA2" w:rsidRPr="00774E71" w:rsidRDefault="00FD6AA2" w:rsidP="005B6DCD">
            <w:pPr>
              <w:spacing w:after="0" w:line="240" w:lineRule="exact"/>
              <w:jc w:val="both"/>
              <w:rPr>
                <w:rFonts w:ascii="Arial" w:eastAsia="Times New Roman" w:hAnsi="Arial" w:cs="Arial"/>
                <w:sz w:val="18"/>
                <w:szCs w:val="18"/>
                <w:lang w:eastAsia="es-ES"/>
              </w:rPr>
            </w:pPr>
          </w:p>
        </w:tc>
        <w:tc>
          <w:tcPr>
            <w:tcW w:w="1148" w:type="dxa"/>
            <w:tcBorders>
              <w:top w:val="single" w:sz="6" w:space="0" w:color="auto"/>
              <w:left w:val="single" w:sz="6" w:space="0" w:color="auto"/>
              <w:bottom w:val="single" w:sz="6" w:space="0" w:color="auto"/>
              <w:right w:val="single" w:sz="6" w:space="0" w:color="auto"/>
            </w:tcBorders>
          </w:tcPr>
          <w:p w14:paraId="318D20D2" w14:textId="32D88D1F" w:rsidR="00FD6AA2" w:rsidRPr="00774E71" w:rsidRDefault="00FD6AA2" w:rsidP="005B6DCD">
            <w:pPr>
              <w:spacing w:after="0" w:line="240" w:lineRule="exact"/>
              <w:jc w:val="center"/>
              <w:rPr>
                <w:rFonts w:ascii="Arial" w:eastAsia="Times New Roman" w:hAnsi="Arial" w:cs="Arial"/>
                <w:sz w:val="18"/>
                <w:szCs w:val="18"/>
                <w:lang w:eastAsia="es-ES"/>
              </w:rPr>
            </w:pPr>
            <w:r w:rsidRPr="00774E71">
              <w:rPr>
                <w:rFonts w:ascii="Arial" w:eastAsia="Times New Roman" w:hAnsi="Arial" w:cs="Arial"/>
                <w:sz w:val="18"/>
                <w:szCs w:val="18"/>
                <w:lang w:eastAsia="es-ES"/>
              </w:rPr>
              <w:t>202</w:t>
            </w:r>
            <w:r w:rsidR="00323FAD">
              <w:rPr>
                <w:rFonts w:ascii="Arial" w:eastAsia="Times New Roman" w:hAnsi="Arial" w:cs="Arial"/>
                <w:sz w:val="18"/>
                <w:szCs w:val="18"/>
                <w:lang w:eastAsia="es-ES"/>
              </w:rPr>
              <w:t>3</w:t>
            </w:r>
          </w:p>
        </w:tc>
        <w:tc>
          <w:tcPr>
            <w:tcW w:w="1134" w:type="dxa"/>
            <w:tcBorders>
              <w:top w:val="single" w:sz="6" w:space="0" w:color="auto"/>
              <w:left w:val="single" w:sz="6" w:space="0" w:color="auto"/>
              <w:bottom w:val="single" w:sz="6" w:space="0" w:color="auto"/>
              <w:right w:val="single" w:sz="6" w:space="0" w:color="auto"/>
            </w:tcBorders>
          </w:tcPr>
          <w:p w14:paraId="0E30F6B4" w14:textId="4393B6D3" w:rsidR="00FD6AA2" w:rsidRPr="00774E71" w:rsidRDefault="00323FAD" w:rsidP="005B6DCD">
            <w:pPr>
              <w:spacing w:after="0" w:line="240" w:lineRule="exact"/>
              <w:jc w:val="center"/>
              <w:rPr>
                <w:rFonts w:ascii="Arial" w:eastAsia="Times New Roman" w:hAnsi="Arial" w:cs="Arial"/>
                <w:sz w:val="18"/>
                <w:szCs w:val="18"/>
                <w:lang w:eastAsia="es-ES"/>
              </w:rPr>
            </w:pPr>
            <w:r>
              <w:rPr>
                <w:rFonts w:ascii="Arial" w:eastAsia="Times New Roman" w:hAnsi="Arial" w:cs="Arial"/>
                <w:sz w:val="18"/>
                <w:szCs w:val="18"/>
                <w:lang w:eastAsia="es-ES"/>
              </w:rPr>
              <w:t>2022</w:t>
            </w:r>
          </w:p>
        </w:tc>
      </w:tr>
      <w:tr w:rsidR="00FD6AA2" w:rsidRPr="00774E71" w14:paraId="26484ADA" w14:textId="77777777" w:rsidTr="005B6DCD">
        <w:trPr>
          <w:cantSplit/>
          <w:jc w:val="center"/>
        </w:trPr>
        <w:tc>
          <w:tcPr>
            <w:tcW w:w="6677" w:type="dxa"/>
            <w:tcBorders>
              <w:top w:val="single" w:sz="6" w:space="0" w:color="auto"/>
              <w:left w:val="single" w:sz="6" w:space="0" w:color="auto"/>
              <w:bottom w:val="single" w:sz="6" w:space="0" w:color="auto"/>
              <w:right w:val="single" w:sz="6" w:space="0" w:color="auto"/>
            </w:tcBorders>
          </w:tcPr>
          <w:p w14:paraId="2F6B411E" w14:textId="77777777" w:rsidR="00FD6AA2" w:rsidRPr="00774E71" w:rsidRDefault="00FD6AA2" w:rsidP="005B6DCD">
            <w:pPr>
              <w:spacing w:after="0" w:line="240" w:lineRule="exact"/>
              <w:jc w:val="both"/>
              <w:rPr>
                <w:rFonts w:ascii="Arial" w:eastAsia="Times New Roman" w:hAnsi="Arial" w:cs="Arial"/>
                <w:b/>
                <w:sz w:val="18"/>
                <w:szCs w:val="18"/>
                <w:lang w:eastAsia="es-ES"/>
              </w:rPr>
            </w:pPr>
            <w:r w:rsidRPr="00774E71">
              <w:rPr>
                <w:rFonts w:ascii="Arial" w:eastAsia="Times New Roman" w:hAnsi="Arial" w:cs="Arial"/>
                <w:b/>
                <w:sz w:val="18"/>
                <w:szCs w:val="18"/>
                <w:lang w:eastAsia="es-ES"/>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14:paraId="40ADDA9D" w14:textId="5CD41598" w:rsidR="00FD6AA2" w:rsidRPr="00774E71" w:rsidRDefault="00693537" w:rsidP="00693537">
            <w:pPr>
              <w:spacing w:after="0" w:line="240" w:lineRule="exact"/>
              <w:jc w:val="right"/>
              <w:rPr>
                <w:rFonts w:ascii="Arial" w:eastAsia="Times New Roman" w:hAnsi="Arial" w:cs="Arial"/>
                <w:b/>
                <w:sz w:val="18"/>
                <w:szCs w:val="18"/>
                <w:lang w:eastAsia="es-ES"/>
              </w:rPr>
            </w:pPr>
            <w:r>
              <w:rPr>
                <w:rFonts w:ascii="Arial" w:eastAsia="Times New Roman" w:hAnsi="Arial" w:cs="Arial"/>
                <w:b/>
                <w:sz w:val="18"/>
                <w:szCs w:val="18"/>
                <w:lang w:eastAsia="es-ES"/>
              </w:rPr>
              <w:t>25</w:t>
            </w:r>
            <w:r w:rsidR="00FD6AA2" w:rsidRPr="00774E71">
              <w:rPr>
                <w:rFonts w:ascii="Arial" w:eastAsia="Times New Roman" w:hAnsi="Arial" w:cs="Arial"/>
                <w:b/>
                <w:sz w:val="18"/>
                <w:szCs w:val="18"/>
                <w:lang w:eastAsia="es-ES"/>
              </w:rPr>
              <w:t>,</w:t>
            </w:r>
            <w:r>
              <w:rPr>
                <w:rFonts w:ascii="Arial" w:eastAsia="Times New Roman" w:hAnsi="Arial" w:cs="Arial"/>
                <w:b/>
                <w:sz w:val="18"/>
                <w:szCs w:val="18"/>
                <w:lang w:eastAsia="es-ES"/>
              </w:rPr>
              <w:t>584</w:t>
            </w:r>
            <w:r w:rsidR="00FD6AA2" w:rsidRPr="00774E71">
              <w:rPr>
                <w:rFonts w:ascii="Arial" w:eastAsia="Times New Roman" w:hAnsi="Arial" w:cs="Arial"/>
                <w:b/>
                <w:sz w:val="18"/>
                <w:szCs w:val="18"/>
                <w:lang w:eastAsia="es-ES"/>
              </w:rPr>
              <w:t>,</w:t>
            </w:r>
            <w:r>
              <w:rPr>
                <w:rFonts w:ascii="Arial" w:eastAsia="Times New Roman" w:hAnsi="Arial" w:cs="Arial"/>
                <w:b/>
                <w:sz w:val="18"/>
                <w:szCs w:val="18"/>
                <w:lang w:eastAsia="es-ES"/>
              </w:rPr>
              <w:t>588</w:t>
            </w:r>
          </w:p>
        </w:tc>
        <w:tc>
          <w:tcPr>
            <w:tcW w:w="1134" w:type="dxa"/>
            <w:tcBorders>
              <w:top w:val="single" w:sz="6" w:space="0" w:color="auto"/>
              <w:left w:val="single" w:sz="6" w:space="0" w:color="auto"/>
              <w:bottom w:val="single" w:sz="6" w:space="0" w:color="auto"/>
              <w:right w:val="single" w:sz="6" w:space="0" w:color="auto"/>
            </w:tcBorders>
          </w:tcPr>
          <w:p w14:paraId="68A89425" w14:textId="26BAC82C" w:rsidR="00FD6AA2" w:rsidRPr="00774E71" w:rsidRDefault="00FD6AA2" w:rsidP="00323FAD">
            <w:pPr>
              <w:spacing w:after="0" w:line="240" w:lineRule="exact"/>
              <w:jc w:val="right"/>
              <w:rPr>
                <w:rFonts w:ascii="Arial" w:eastAsia="Times New Roman" w:hAnsi="Arial" w:cs="Arial"/>
                <w:b/>
                <w:sz w:val="18"/>
                <w:szCs w:val="18"/>
                <w:lang w:eastAsia="es-ES"/>
              </w:rPr>
            </w:pPr>
            <w:r w:rsidRPr="00774E71">
              <w:rPr>
                <w:rFonts w:ascii="Arial" w:eastAsia="Times New Roman" w:hAnsi="Arial" w:cs="Arial"/>
                <w:b/>
                <w:sz w:val="18"/>
                <w:szCs w:val="18"/>
                <w:lang w:eastAsia="es-ES"/>
              </w:rPr>
              <w:t>1</w:t>
            </w:r>
            <w:r w:rsidR="00323FAD">
              <w:rPr>
                <w:rFonts w:ascii="Arial" w:eastAsia="Times New Roman" w:hAnsi="Arial" w:cs="Arial"/>
                <w:b/>
                <w:sz w:val="18"/>
                <w:szCs w:val="18"/>
                <w:lang w:eastAsia="es-ES"/>
              </w:rPr>
              <w:t>2</w:t>
            </w:r>
            <w:r w:rsidRPr="00774E71">
              <w:rPr>
                <w:rFonts w:ascii="Arial" w:eastAsia="Times New Roman" w:hAnsi="Arial" w:cs="Arial"/>
                <w:b/>
                <w:sz w:val="18"/>
                <w:szCs w:val="18"/>
                <w:lang w:eastAsia="es-ES"/>
              </w:rPr>
              <w:t>,</w:t>
            </w:r>
            <w:r w:rsidR="00323FAD">
              <w:rPr>
                <w:rFonts w:ascii="Arial" w:eastAsia="Times New Roman" w:hAnsi="Arial" w:cs="Arial"/>
                <w:b/>
                <w:sz w:val="18"/>
                <w:szCs w:val="18"/>
                <w:lang w:eastAsia="es-ES"/>
              </w:rPr>
              <w:t>533</w:t>
            </w:r>
            <w:r w:rsidRPr="00774E71">
              <w:rPr>
                <w:rFonts w:ascii="Arial" w:eastAsia="Times New Roman" w:hAnsi="Arial" w:cs="Arial"/>
                <w:b/>
                <w:sz w:val="18"/>
                <w:szCs w:val="18"/>
                <w:lang w:eastAsia="es-ES"/>
              </w:rPr>
              <w:t>,</w:t>
            </w:r>
            <w:r w:rsidR="00323FAD">
              <w:rPr>
                <w:rFonts w:ascii="Arial" w:eastAsia="Times New Roman" w:hAnsi="Arial" w:cs="Arial"/>
                <w:b/>
                <w:sz w:val="18"/>
                <w:szCs w:val="18"/>
                <w:lang w:eastAsia="es-ES"/>
              </w:rPr>
              <w:t>108</w:t>
            </w:r>
          </w:p>
        </w:tc>
      </w:tr>
      <w:tr w:rsidR="00FD6AA2" w:rsidRPr="00774E71" w14:paraId="1052DFCB" w14:textId="77777777" w:rsidTr="005B6DCD">
        <w:trPr>
          <w:cantSplit/>
          <w:jc w:val="center"/>
        </w:trPr>
        <w:tc>
          <w:tcPr>
            <w:tcW w:w="6677" w:type="dxa"/>
            <w:tcBorders>
              <w:top w:val="single" w:sz="6" w:space="0" w:color="auto"/>
              <w:left w:val="single" w:sz="6" w:space="0" w:color="auto"/>
              <w:bottom w:val="single" w:sz="6" w:space="0" w:color="auto"/>
              <w:right w:val="single" w:sz="6" w:space="0" w:color="auto"/>
            </w:tcBorders>
          </w:tcPr>
          <w:p w14:paraId="3E6C46E4" w14:textId="77777777" w:rsidR="00FD6AA2" w:rsidRPr="00774E71" w:rsidRDefault="00FD6AA2" w:rsidP="005B6DCD">
            <w:pPr>
              <w:spacing w:after="0" w:line="240" w:lineRule="exact"/>
              <w:jc w:val="both"/>
              <w:rPr>
                <w:rFonts w:ascii="Arial" w:eastAsia="Times New Roman" w:hAnsi="Arial" w:cs="Arial"/>
                <w:i/>
                <w:sz w:val="18"/>
                <w:szCs w:val="18"/>
                <w:lang w:eastAsia="es-ES"/>
              </w:rPr>
            </w:pPr>
            <w:r w:rsidRPr="00774E71">
              <w:rPr>
                <w:rFonts w:ascii="Arial" w:eastAsia="Times New Roman" w:hAnsi="Arial" w:cs="Arial"/>
                <w:i/>
                <w:sz w:val="18"/>
                <w:szCs w:val="18"/>
                <w:lang w:eastAsia="es-ES"/>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14:paraId="5AE86D6C" w14:textId="77777777" w:rsidR="00FD6AA2" w:rsidRPr="00774E71" w:rsidRDefault="00FD6AA2" w:rsidP="005B6DCD">
            <w:pPr>
              <w:spacing w:after="0" w:line="240" w:lineRule="exact"/>
              <w:jc w:val="right"/>
              <w:rPr>
                <w:rFonts w:ascii="Arial" w:eastAsia="Times New Roman" w:hAnsi="Arial" w:cs="Arial"/>
                <w:sz w:val="18"/>
                <w:szCs w:val="18"/>
                <w:lang w:eastAsia="es-ES"/>
              </w:rPr>
            </w:pPr>
          </w:p>
        </w:tc>
        <w:tc>
          <w:tcPr>
            <w:tcW w:w="1134" w:type="dxa"/>
            <w:tcBorders>
              <w:top w:val="single" w:sz="6" w:space="0" w:color="auto"/>
              <w:left w:val="single" w:sz="6" w:space="0" w:color="auto"/>
              <w:bottom w:val="single" w:sz="6" w:space="0" w:color="auto"/>
              <w:right w:val="single" w:sz="6" w:space="0" w:color="auto"/>
            </w:tcBorders>
          </w:tcPr>
          <w:p w14:paraId="21BAA4D9" w14:textId="77777777" w:rsidR="00FD6AA2" w:rsidRPr="00774E71" w:rsidRDefault="00FD6AA2" w:rsidP="005B6DCD">
            <w:pPr>
              <w:spacing w:after="0" w:line="240" w:lineRule="exact"/>
              <w:jc w:val="right"/>
              <w:rPr>
                <w:rFonts w:ascii="Arial" w:eastAsia="Times New Roman" w:hAnsi="Arial" w:cs="Arial"/>
                <w:sz w:val="18"/>
                <w:szCs w:val="18"/>
                <w:lang w:eastAsia="es-ES"/>
              </w:rPr>
            </w:pPr>
          </w:p>
        </w:tc>
      </w:tr>
      <w:tr w:rsidR="00FD6AA2" w:rsidRPr="00774E71" w14:paraId="18DBA023" w14:textId="77777777" w:rsidTr="005B6DCD">
        <w:trPr>
          <w:cantSplit/>
          <w:jc w:val="center"/>
        </w:trPr>
        <w:tc>
          <w:tcPr>
            <w:tcW w:w="6677" w:type="dxa"/>
            <w:tcBorders>
              <w:top w:val="single" w:sz="6" w:space="0" w:color="auto"/>
              <w:left w:val="single" w:sz="6" w:space="0" w:color="auto"/>
              <w:bottom w:val="single" w:sz="6" w:space="0" w:color="auto"/>
              <w:right w:val="single" w:sz="6" w:space="0" w:color="auto"/>
            </w:tcBorders>
          </w:tcPr>
          <w:p w14:paraId="566022BF" w14:textId="77777777" w:rsidR="00FD6AA2" w:rsidRPr="00774E71" w:rsidRDefault="00FD6AA2" w:rsidP="005B6DCD">
            <w:pPr>
              <w:spacing w:after="0" w:line="240" w:lineRule="exact"/>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Depreciación</w:t>
            </w:r>
          </w:p>
        </w:tc>
        <w:tc>
          <w:tcPr>
            <w:tcW w:w="1148" w:type="dxa"/>
            <w:tcBorders>
              <w:top w:val="single" w:sz="6" w:space="0" w:color="auto"/>
              <w:left w:val="single" w:sz="6" w:space="0" w:color="auto"/>
              <w:bottom w:val="single" w:sz="6" w:space="0" w:color="auto"/>
              <w:right w:val="single" w:sz="6" w:space="0" w:color="auto"/>
            </w:tcBorders>
          </w:tcPr>
          <w:p w14:paraId="4121D579" w14:textId="77777777" w:rsidR="00FD6AA2" w:rsidRPr="00774E71" w:rsidRDefault="00FD6AA2" w:rsidP="005B6DCD">
            <w:pPr>
              <w:spacing w:after="0" w:line="240" w:lineRule="exact"/>
              <w:jc w:val="right"/>
              <w:rPr>
                <w:rFonts w:ascii="Arial" w:eastAsia="Times New Roman" w:hAnsi="Arial" w:cs="Arial"/>
                <w:sz w:val="18"/>
                <w:szCs w:val="18"/>
                <w:lang w:eastAsia="es-ES"/>
              </w:rPr>
            </w:pPr>
            <w:r w:rsidRPr="00774E71">
              <w:rPr>
                <w:rFonts w:ascii="Arial" w:eastAsia="Times New Roman" w:hAnsi="Arial" w:cs="Arial"/>
                <w:sz w:val="18"/>
                <w:szCs w:val="18"/>
                <w:lang w:eastAsia="es-ES"/>
              </w:rPr>
              <w:t>0</w:t>
            </w:r>
          </w:p>
        </w:tc>
        <w:tc>
          <w:tcPr>
            <w:tcW w:w="1134" w:type="dxa"/>
            <w:tcBorders>
              <w:top w:val="single" w:sz="6" w:space="0" w:color="auto"/>
              <w:left w:val="single" w:sz="6" w:space="0" w:color="auto"/>
              <w:bottom w:val="single" w:sz="6" w:space="0" w:color="auto"/>
              <w:right w:val="single" w:sz="6" w:space="0" w:color="auto"/>
            </w:tcBorders>
          </w:tcPr>
          <w:p w14:paraId="4A0765DD" w14:textId="77777777" w:rsidR="00FD6AA2" w:rsidRPr="00774E71" w:rsidRDefault="00FD6AA2" w:rsidP="005B6DCD">
            <w:pPr>
              <w:spacing w:after="0" w:line="240" w:lineRule="exact"/>
              <w:jc w:val="right"/>
              <w:rPr>
                <w:rFonts w:ascii="Arial" w:eastAsia="Times New Roman" w:hAnsi="Arial" w:cs="Arial"/>
                <w:sz w:val="18"/>
                <w:szCs w:val="18"/>
                <w:lang w:eastAsia="es-ES"/>
              </w:rPr>
            </w:pPr>
            <w:r w:rsidRPr="00774E71">
              <w:rPr>
                <w:rFonts w:ascii="Arial" w:eastAsia="Times New Roman" w:hAnsi="Arial" w:cs="Arial"/>
                <w:sz w:val="18"/>
                <w:szCs w:val="18"/>
                <w:lang w:eastAsia="es-ES"/>
              </w:rPr>
              <w:t>0</w:t>
            </w:r>
          </w:p>
        </w:tc>
      </w:tr>
      <w:tr w:rsidR="00FD6AA2" w:rsidRPr="00774E71" w14:paraId="65504D8B" w14:textId="77777777" w:rsidTr="005B6DCD">
        <w:trPr>
          <w:cantSplit/>
          <w:jc w:val="center"/>
        </w:trPr>
        <w:tc>
          <w:tcPr>
            <w:tcW w:w="6677" w:type="dxa"/>
            <w:tcBorders>
              <w:top w:val="single" w:sz="6" w:space="0" w:color="auto"/>
              <w:left w:val="single" w:sz="6" w:space="0" w:color="auto"/>
              <w:bottom w:val="single" w:sz="6" w:space="0" w:color="auto"/>
              <w:right w:val="single" w:sz="6" w:space="0" w:color="auto"/>
            </w:tcBorders>
          </w:tcPr>
          <w:p w14:paraId="3C9B11D1" w14:textId="77777777" w:rsidR="00FD6AA2" w:rsidRPr="00774E71" w:rsidRDefault="00FD6AA2" w:rsidP="005B6DCD">
            <w:pPr>
              <w:spacing w:after="0" w:line="240" w:lineRule="exact"/>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Amortización</w:t>
            </w:r>
          </w:p>
        </w:tc>
        <w:tc>
          <w:tcPr>
            <w:tcW w:w="1148" w:type="dxa"/>
            <w:tcBorders>
              <w:top w:val="single" w:sz="6" w:space="0" w:color="auto"/>
              <w:left w:val="single" w:sz="6" w:space="0" w:color="auto"/>
              <w:bottom w:val="single" w:sz="6" w:space="0" w:color="auto"/>
              <w:right w:val="single" w:sz="6" w:space="0" w:color="auto"/>
            </w:tcBorders>
          </w:tcPr>
          <w:p w14:paraId="2407541F" w14:textId="77777777" w:rsidR="00FD6AA2" w:rsidRPr="00774E71" w:rsidRDefault="00FD6AA2" w:rsidP="005B6DCD">
            <w:pPr>
              <w:spacing w:after="0" w:line="240" w:lineRule="exact"/>
              <w:jc w:val="right"/>
              <w:rPr>
                <w:rFonts w:ascii="Arial" w:eastAsia="Times New Roman" w:hAnsi="Arial" w:cs="Arial"/>
                <w:sz w:val="18"/>
                <w:szCs w:val="18"/>
                <w:lang w:eastAsia="es-ES"/>
              </w:rPr>
            </w:pPr>
            <w:r w:rsidRPr="00774E71">
              <w:rPr>
                <w:rFonts w:ascii="Arial" w:eastAsia="Times New Roman" w:hAnsi="Arial" w:cs="Arial"/>
                <w:sz w:val="18"/>
                <w:szCs w:val="18"/>
                <w:lang w:eastAsia="es-ES"/>
              </w:rPr>
              <w:t>0</w:t>
            </w:r>
          </w:p>
        </w:tc>
        <w:tc>
          <w:tcPr>
            <w:tcW w:w="1134" w:type="dxa"/>
            <w:tcBorders>
              <w:top w:val="single" w:sz="6" w:space="0" w:color="auto"/>
              <w:left w:val="single" w:sz="6" w:space="0" w:color="auto"/>
              <w:bottom w:val="single" w:sz="6" w:space="0" w:color="auto"/>
              <w:right w:val="single" w:sz="6" w:space="0" w:color="auto"/>
            </w:tcBorders>
          </w:tcPr>
          <w:p w14:paraId="4832F0E5" w14:textId="77777777" w:rsidR="00FD6AA2" w:rsidRPr="00774E71" w:rsidRDefault="00FD6AA2" w:rsidP="005B6DCD">
            <w:pPr>
              <w:spacing w:after="0" w:line="240" w:lineRule="exact"/>
              <w:jc w:val="right"/>
              <w:rPr>
                <w:rFonts w:ascii="Arial" w:eastAsia="Times New Roman" w:hAnsi="Arial" w:cs="Arial"/>
                <w:sz w:val="18"/>
                <w:szCs w:val="18"/>
                <w:lang w:eastAsia="es-ES"/>
              </w:rPr>
            </w:pPr>
            <w:r w:rsidRPr="00774E71">
              <w:rPr>
                <w:rFonts w:ascii="Arial" w:eastAsia="Times New Roman" w:hAnsi="Arial" w:cs="Arial"/>
                <w:sz w:val="18"/>
                <w:szCs w:val="18"/>
                <w:lang w:eastAsia="es-ES"/>
              </w:rPr>
              <w:t>0</w:t>
            </w:r>
          </w:p>
        </w:tc>
      </w:tr>
      <w:tr w:rsidR="00FD6AA2" w:rsidRPr="00774E71" w14:paraId="277769D0" w14:textId="77777777" w:rsidTr="005B6DCD">
        <w:trPr>
          <w:cantSplit/>
          <w:jc w:val="center"/>
        </w:trPr>
        <w:tc>
          <w:tcPr>
            <w:tcW w:w="6677" w:type="dxa"/>
            <w:tcBorders>
              <w:top w:val="single" w:sz="6" w:space="0" w:color="auto"/>
              <w:left w:val="single" w:sz="6" w:space="0" w:color="auto"/>
              <w:bottom w:val="single" w:sz="6" w:space="0" w:color="auto"/>
              <w:right w:val="single" w:sz="6" w:space="0" w:color="auto"/>
            </w:tcBorders>
          </w:tcPr>
          <w:p w14:paraId="54BBAADB" w14:textId="77777777" w:rsidR="00FD6AA2" w:rsidRPr="00774E71" w:rsidRDefault="00FD6AA2" w:rsidP="005B6DCD">
            <w:pPr>
              <w:spacing w:after="0" w:line="240" w:lineRule="exact"/>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14:paraId="3E9679D6" w14:textId="77777777" w:rsidR="00FD6AA2" w:rsidRPr="00774E71" w:rsidRDefault="00FD6AA2" w:rsidP="005B6DCD">
            <w:pPr>
              <w:spacing w:after="0" w:line="240" w:lineRule="exact"/>
              <w:jc w:val="right"/>
              <w:rPr>
                <w:rFonts w:ascii="Arial" w:eastAsia="Times New Roman" w:hAnsi="Arial" w:cs="Arial"/>
                <w:sz w:val="18"/>
                <w:szCs w:val="18"/>
                <w:lang w:eastAsia="es-ES"/>
              </w:rPr>
            </w:pPr>
            <w:r w:rsidRPr="00774E71">
              <w:rPr>
                <w:rFonts w:ascii="Arial" w:eastAsia="Times New Roman" w:hAnsi="Arial" w:cs="Arial"/>
                <w:sz w:val="18"/>
                <w:szCs w:val="18"/>
                <w:lang w:eastAsia="es-ES"/>
              </w:rPr>
              <w:t>0</w:t>
            </w:r>
          </w:p>
        </w:tc>
        <w:tc>
          <w:tcPr>
            <w:tcW w:w="1134" w:type="dxa"/>
            <w:tcBorders>
              <w:top w:val="single" w:sz="6" w:space="0" w:color="auto"/>
              <w:left w:val="single" w:sz="6" w:space="0" w:color="auto"/>
              <w:bottom w:val="single" w:sz="6" w:space="0" w:color="auto"/>
              <w:right w:val="single" w:sz="6" w:space="0" w:color="auto"/>
            </w:tcBorders>
          </w:tcPr>
          <w:p w14:paraId="2DCCDE43" w14:textId="77777777" w:rsidR="00FD6AA2" w:rsidRPr="00774E71" w:rsidRDefault="00FD6AA2" w:rsidP="005B6DCD">
            <w:pPr>
              <w:spacing w:after="0" w:line="240" w:lineRule="exact"/>
              <w:jc w:val="right"/>
              <w:rPr>
                <w:rFonts w:ascii="Arial" w:eastAsia="Times New Roman" w:hAnsi="Arial" w:cs="Arial"/>
                <w:sz w:val="18"/>
                <w:szCs w:val="18"/>
                <w:lang w:eastAsia="es-ES"/>
              </w:rPr>
            </w:pPr>
            <w:r w:rsidRPr="00774E71">
              <w:rPr>
                <w:rFonts w:ascii="Arial" w:eastAsia="Times New Roman" w:hAnsi="Arial" w:cs="Arial"/>
                <w:sz w:val="18"/>
                <w:szCs w:val="18"/>
                <w:lang w:eastAsia="es-ES"/>
              </w:rPr>
              <w:t>0</w:t>
            </w:r>
          </w:p>
        </w:tc>
      </w:tr>
      <w:tr w:rsidR="00FD6AA2" w:rsidRPr="00774E71" w14:paraId="6ED930D8" w14:textId="77777777" w:rsidTr="005B6DCD">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14:paraId="2B231041" w14:textId="77777777" w:rsidR="00FD6AA2" w:rsidRPr="00774E71" w:rsidRDefault="00FD6AA2" w:rsidP="005B6DCD">
            <w:pPr>
              <w:spacing w:after="0" w:line="240" w:lineRule="exact"/>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14:paraId="7B335039" w14:textId="77777777" w:rsidR="00FD6AA2" w:rsidRPr="00774E71" w:rsidRDefault="00FD6AA2" w:rsidP="005B6DCD">
            <w:pPr>
              <w:spacing w:after="0" w:line="240" w:lineRule="exact"/>
              <w:jc w:val="right"/>
              <w:rPr>
                <w:rFonts w:ascii="Arial" w:eastAsia="Times New Roman" w:hAnsi="Arial" w:cs="Arial"/>
                <w:sz w:val="18"/>
                <w:szCs w:val="18"/>
                <w:lang w:eastAsia="es-ES"/>
              </w:rPr>
            </w:pPr>
            <w:r w:rsidRPr="00774E71">
              <w:rPr>
                <w:rFonts w:ascii="Arial" w:eastAsia="Times New Roman" w:hAnsi="Arial" w:cs="Arial"/>
                <w:sz w:val="18"/>
                <w:szCs w:val="18"/>
                <w:lang w:eastAsia="es-ES"/>
              </w:rPr>
              <w:t>-0</w:t>
            </w:r>
          </w:p>
        </w:tc>
        <w:tc>
          <w:tcPr>
            <w:tcW w:w="1134" w:type="dxa"/>
            <w:tcBorders>
              <w:top w:val="single" w:sz="6" w:space="0" w:color="auto"/>
              <w:left w:val="single" w:sz="6" w:space="0" w:color="auto"/>
              <w:bottom w:val="single" w:sz="6" w:space="0" w:color="auto"/>
              <w:right w:val="single" w:sz="6" w:space="0" w:color="auto"/>
            </w:tcBorders>
          </w:tcPr>
          <w:p w14:paraId="7A9986E6" w14:textId="77777777" w:rsidR="00FD6AA2" w:rsidRPr="00774E71" w:rsidRDefault="00FD6AA2" w:rsidP="005B6DCD">
            <w:pPr>
              <w:spacing w:after="0" w:line="240" w:lineRule="exact"/>
              <w:jc w:val="right"/>
              <w:rPr>
                <w:rFonts w:ascii="Arial" w:eastAsia="Times New Roman" w:hAnsi="Arial" w:cs="Arial"/>
                <w:sz w:val="18"/>
                <w:szCs w:val="18"/>
                <w:lang w:eastAsia="es-ES"/>
              </w:rPr>
            </w:pPr>
            <w:r w:rsidRPr="00774E71">
              <w:rPr>
                <w:rFonts w:ascii="Arial" w:eastAsia="Times New Roman" w:hAnsi="Arial" w:cs="Arial"/>
                <w:sz w:val="18"/>
                <w:szCs w:val="18"/>
                <w:lang w:eastAsia="es-ES"/>
              </w:rPr>
              <w:t>-0</w:t>
            </w:r>
          </w:p>
        </w:tc>
      </w:tr>
      <w:tr w:rsidR="00FD6AA2" w:rsidRPr="00774E71" w14:paraId="0D9C6CCA" w14:textId="77777777" w:rsidTr="005B6DCD">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14:paraId="1D33C216" w14:textId="77777777" w:rsidR="00FD6AA2" w:rsidRPr="00774E71" w:rsidRDefault="00FD6AA2" w:rsidP="005B6DCD">
            <w:pPr>
              <w:spacing w:after="0" w:line="240" w:lineRule="exact"/>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14:paraId="65A983F5" w14:textId="77777777" w:rsidR="00FD6AA2" w:rsidRPr="00774E71" w:rsidRDefault="00FD6AA2" w:rsidP="005B6DCD">
            <w:pPr>
              <w:spacing w:after="0" w:line="240" w:lineRule="exact"/>
              <w:jc w:val="right"/>
              <w:rPr>
                <w:rFonts w:ascii="Arial" w:eastAsia="Times New Roman" w:hAnsi="Arial" w:cs="Arial"/>
                <w:sz w:val="18"/>
                <w:szCs w:val="18"/>
                <w:lang w:eastAsia="es-ES"/>
              </w:rPr>
            </w:pPr>
            <w:r w:rsidRPr="00774E71">
              <w:rPr>
                <w:rFonts w:ascii="Arial" w:eastAsia="Times New Roman" w:hAnsi="Arial" w:cs="Arial"/>
                <w:sz w:val="18"/>
                <w:szCs w:val="18"/>
                <w:lang w:eastAsia="es-ES"/>
              </w:rPr>
              <w:t>-0</w:t>
            </w:r>
          </w:p>
        </w:tc>
        <w:tc>
          <w:tcPr>
            <w:tcW w:w="1134" w:type="dxa"/>
            <w:tcBorders>
              <w:top w:val="single" w:sz="6" w:space="0" w:color="auto"/>
              <w:left w:val="single" w:sz="6" w:space="0" w:color="auto"/>
              <w:bottom w:val="single" w:sz="6" w:space="0" w:color="auto"/>
              <w:right w:val="single" w:sz="6" w:space="0" w:color="auto"/>
            </w:tcBorders>
          </w:tcPr>
          <w:p w14:paraId="33383029" w14:textId="77777777" w:rsidR="00FD6AA2" w:rsidRPr="00774E71" w:rsidRDefault="00FD6AA2" w:rsidP="005B6DCD">
            <w:pPr>
              <w:spacing w:after="0" w:line="240" w:lineRule="exact"/>
              <w:jc w:val="right"/>
              <w:rPr>
                <w:rFonts w:ascii="Arial" w:eastAsia="Times New Roman" w:hAnsi="Arial" w:cs="Arial"/>
                <w:sz w:val="18"/>
                <w:szCs w:val="18"/>
                <w:lang w:eastAsia="es-ES"/>
              </w:rPr>
            </w:pPr>
            <w:r w:rsidRPr="00774E71">
              <w:rPr>
                <w:rFonts w:ascii="Arial" w:eastAsia="Times New Roman" w:hAnsi="Arial" w:cs="Arial"/>
                <w:sz w:val="18"/>
                <w:szCs w:val="18"/>
                <w:lang w:eastAsia="es-ES"/>
              </w:rPr>
              <w:t>-0</w:t>
            </w:r>
          </w:p>
        </w:tc>
      </w:tr>
      <w:tr w:rsidR="00FD6AA2" w:rsidRPr="00774E71" w14:paraId="56C27A96" w14:textId="77777777" w:rsidTr="005B6DCD">
        <w:trPr>
          <w:cantSplit/>
          <w:jc w:val="center"/>
        </w:trPr>
        <w:tc>
          <w:tcPr>
            <w:tcW w:w="6677" w:type="dxa"/>
            <w:tcBorders>
              <w:top w:val="single" w:sz="6" w:space="0" w:color="auto"/>
              <w:left w:val="single" w:sz="6" w:space="0" w:color="auto"/>
              <w:bottom w:val="single" w:sz="6" w:space="0" w:color="auto"/>
              <w:right w:val="single" w:sz="6" w:space="0" w:color="auto"/>
            </w:tcBorders>
          </w:tcPr>
          <w:p w14:paraId="45063755" w14:textId="77777777" w:rsidR="00FD6AA2" w:rsidRPr="00774E71" w:rsidRDefault="00FD6AA2" w:rsidP="005B6DCD">
            <w:pPr>
              <w:spacing w:after="0" w:line="240" w:lineRule="exact"/>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14:paraId="1A858954" w14:textId="77777777" w:rsidR="00FD6AA2" w:rsidRPr="00774E71" w:rsidRDefault="00FD6AA2" w:rsidP="005B6DCD">
            <w:pPr>
              <w:spacing w:after="0" w:line="240" w:lineRule="exact"/>
              <w:jc w:val="right"/>
              <w:rPr>
                <w:rFonts w:ascii="Arial" w:eastAsia="Times New Roman" w:hAnsi="Arial" w:cs="Arial"/>
                <w:sz w:val="18"/>
                <w:szCs w:val="18"/>
                <w:lang w:eastAsia="es-ES"/>
              </w:rPr>
            </w:pPr>
            <w:r w:rsidRPr="00774E71">
              <w:rPr>
                <w:rFonts w:ascii="Arial" w:eastAsia="Times New Roman" w:hAnsi="Arial" w:cs="Arial"/>
                <w:sz w:val="18"/>
                <w:szCs w:val="18"/>
                <w:lang w:eastAsia="es-ES"/>
              </w:rPr>
              <w:t>-0</w:t>
            </w:r>
          </w:p>
        </w:tc>
        <w:tc>
          <w:tcPr>
            <w:tcW w:w="1134" w:type="dxa"/>
            <w:tcBorders>
              <w:top w:val="single" w:sz="6" w:space="0" w:color="auto"/>
              <w:left w:val="single" w:sz="6" w:space="0" w:color="auto"/>
              <w:bottom w:val="single" w:sz="6" w:space="0" w:color="auto"/>
              <w:right w:val="single" w:sz="6" w:space="0" w:color="auto"/>
            </w:tcBorders>
          </w:tcPr>
          <w:p w14:paraId="0FF22001" w14:textId="77777777" w:rsidR="00FD6AA2" w:rsidRPr="00774E71" w:rsidRDefault="00FD6AA2" w:rsidP="005B6DCD">
            <w:pPr>
              <w:spacing w:after="0" w:line="240" w:lineRule="exact"/>
              <w:jc w:val="right"/>
              <w:rPr>
                <w:rFonts w:ascii="Arial" w:eastAsia="Times New Roman" w:hAnsi="Arial" w:cs="Arial"/>
                <w:sz w:val="18"/>
                <w:szCs w:val="18"/>
                <w:lang w:eastAsia="es-ES"/>
              </w:rPr>
            </w:pPr>
            <w:r w:rsidRPr="00774E71">
              <w:rPr>
                <w:rFonts w:ascii="Arial" w:eastAsia="Times New Roman" w:hAnsi="Arial" w:cs="Arial"/>
                <w:sz w:val="18"/>
                <w:szCs w:val="18"/>
                <w:lang w:eastAsia="es-ES"/>
              </w:rPr>
              <w:t>-0</w:t>
            </w:r>
          </w:p>
        </w:tc>
      </w:tr>
      <w:tr w:rsidR="00FD6AA2" w:rsidRPr="00774E71" w14:paraId="44CA91DC" w14:textId="77777777" w:rsidTr="005B6DCD">
        <w:trPr>
          <w:cantSplit/>
          <w:jc w:val="center"/>
        </w:trPr>
        <w:tc>
          <w:tcPr>
            <w:tcW w:w="6677" w:type="dxa"/>
            <w:tcBorders>
              <w:top w:val="single" w:sz="6" w:space="0" w:color="auto"/>
              <w:left w:val="single" w:sz="6" w:space="0" w:color="auto"/>
              <w:bottom w:val="single" w:sz="6" w:space="0" w:color="auto"/>
              <w:right w:val="single" w:sz="6" w:space="0" w:color="auto"/>
            </w:tcBorders>
          </w:tcPr>
          <w:p w14:paraId="7DE5BD7B" w14:textId="77777777" w:rsidR="00FD6AA2" w:rsidRPr="00774E71" w:rsidRDefault="00FD6AA2" w:rsidP="005B6DCD">
            <w:pPr>
              <w:spacing w:after="0" w:line="240" w:lineRule="exact"/>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Partidas extraordinarias</w:t>
            </w:r>
          </w:p>
        </w:tc>
        <w:tc>
          <w:tcPr>
            <w:tcW w:w="1148" w:type="dxa"/>
            <w:tcBorders>
              <w:top w:val="single" w:sz="6" w:space="0" w:color="auto"/>
              <w:left w:val="single" w:sz="6" w:space="0" w:color="auto"/>
              <w:bottom w:val="single" w:sz="6" w:space="0" w:color="auto"/>
              <w:right w:val="single" w:sz="6" w:space="0" w:color="auto"/>
            </w:tcBorders>
          </w:tcPr>
          <w:p w14:paraId="71A31496" w14:textId="68376CA3" w:rsidR="00FD6AA2" w:rsidRPr="00774E71" w:rsidRDefault="00FD6AA2" w:rsidP="00663E16">
            <w:pPr>
              <w:spacing w:after="0" w:line="240" w:lineRule="exact"/>
              <w:jc w:val="right"/>
              <w:rPr>
                <w:rFonts w:ascii="Arial" w:eastAsia="Times New Roman" w:hAnsi="Arial" w:cs="Arial"/>
                <w:sz w:val="18"/>
                <w:szCs w:val="18"/>
                <w:lang w:eastAsia="es-ES"/>
              </w:rPr>
            </w:pPr>
            <w:r w:rsidRPr="00774E71">
              <w:rPr>
                <w:rFonts w:ascii="Arial" w:eastAsia="Times New Roman" w:hAnsi="Arial" w:cs="Arial"/>
                <w:sz w:val="18"/>
                <w:szCs w:val="18"/>
                <w:lang w:eastAsia="es-ES"/>
              </w:rPr>
              <w:t>-</w:t>
            </w:r>
            <w:r w:rsidR="00323FAD">
              <w:rPr>
                <w:rFonts w:ascii="Arial" w:eastAsia="Times New Roman" w:hAnsi="Arial" w:cs="Arial"/>
                <w:sz w:val="18"/>
                <w:szCs w:val="18"/>
                <w:lang w:eastAsia="es-ES"/>
              </w:rPr>
              <w:t>4,779,235</w:t>
            </w:r>
          </w:p>
        </w:tc>
        <w:tc>
          <w:tcPr>
            <w:tcW w:w="1134" w:type="dxa"/>
            <w:tcBorders>
              <w:top w:val="single" w:sz="6" w:space="0" w:color="auto"/>
              <w:left w:val="single" w:sz="6" w:space="0" w:color="auto"/>
              <w:bottom w:val="single" w:sz="6" w:space="0" w:color="auto"/>
              <w:right w:val="single" w:sz="6" w:space="0" w:color="auto"/>
            </w:tcBorders>
          </w:tcPr>
          <w:p w14:paraId="1859B6E8" w14:textId="77777777" w:rsidR="00FD6AA2" w:rsidRPr="00774E71" w:rsidRDefault="00FD6AA2" w:rsidP="005B6DCD">
            <w:pPr>
              <w:spacing w:after="0" w:line="240" w:lineRule="exact"/>
              <w:jc w:val="right"/>
              <w:rPr>
                <w:rFonts w:ascii="Arial" w:eastAsia="Times New Roman" w:hAnsi="Arial" w:cs="Arial"/>
                <w:sz w:val="18"/>
                <w:szCs w:val="18"/>
                <w:lang w:eastAsia="es-ES"/>
              </w:rPr>
            </w:pPr>
            <w:r w:rsidRPr="00774E71">
              <w:rPr>
                <w:rFonts w:ascii="Arial" w:eastAsia="Times New Roman" w:hAnsi="Arial" w:cs="Arial"/>
                <w:sz w:val="18"/>
                <w:szCs w:val="18"/>
                <w:lang w:eastAsia="es-ES"/>
              </w:rPr>
              <w:t>-0</w:t>
            </w:r>
          </w:p>
        </w:tc>
      </w:tr>
    </w:tbl>
    <w:p w14:paraId="2A4A8BE0" w14:textId="77777777" w:rsidR="00FD6AA2" w:rsidRPr="00774E71" w:rsidRDefault="00FD6AA2" w:rsidP="00FD6AA2">
      <w:pPr>
        <w:spacing w:after="0" w:line="240" w:lineRule="exact"/>
        <w:ind w:firstLine="288"/>
        <w:jc w:val="both"/>
        <w:rPr>
          <w:rFonts w:ascii="Arial" w:eastAsia="Times New Roman" w:hAnsi="Arial" w:cs="Arial"/>
          <w:sz w:val="18"/>
          <w:szCs w:val="18"/>
          <w:lang w:eastAsia="es-ES"/>
        </w:rPr>
      </w:pPr>
    </w:p>
    <w:p w14:paraId="08E4D9E2" w14:textId="77777777" w:rsidR="00FD6AA2" w:rsidRPr="00774E71" w:rsidRDefault="00FD6AA2" w:rsidP="00FD6AA2">
      <w:pPr>
        <w:spacing w:after="0" w:line="240" w:lineRule="exact"/>
        <w:ind w:firstLine="708"/>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Se realiza la conciliación para efectos de presentación.</w:t>
      </w:r>
    </w:p>
    <w:p w14:paraId="4E876DD8" w14:textId="77777777" w:rsidR="00FD6AA2" w:rsidRPr="00774E71" w:rsidRDefault="00FD6AA2" w:rsidP="00FD6AA2">
      <w:pPr>
        <w:spacing w:after="0" w:line="240" w:lineRule="exact"/>
        <w:ind w:firstLine="288"/>
        <w:jc w:val="both"/>
        <w:rPr>
          <w:rFonts w:ascii="Arial" w:eastAsia="Times New Roman" w:hAnsi="Arial" w:cs="Arial"/>
          <w:sz w:val="18"/>
          <w:szCs w:val="18"/>
          <w:lang w:eastAsia="es-ES"/>
        </w:rPr>
      </w:pPr>
    </w:p>
    <w:p w14:paraId="3C8DE0E5" w14:textId="32CEF2C4" w:rsidR="00FD6AA2" w:rsidRDefault="00FD6AA2" w:rsidP="00FD6AA2">
      <w:pPr>
        <w:spacing w:after="0" w:line="240" w:lineRule="exact"/>
        <w:ind w:left="360" w:hanging="360"/>
        <w:jc w:val="both"/>
        <w:rPr>
          <w:rFonts w:ascii="Arial" w:eastAsia="Times New Roman" w:hAnsi="Arial" w:cs="Arial"/>
          <w:b/>
          <w:smallCaps/>
          <w:sz w:val="18"/>
          <w:szCs w:val="18"/>
          <w:lang w:val="es-ES" w:eastAsia="es-ES"/>
        </w:rPr>
      </w:pPr>
    </w:p>
    <w:p w14:paraId="71D55099" w14:textId="77777777" w:rsidR="00006A80" w:rsidRDefault="00006A80" w:rsidP="00767688">
      <w:pPr>
        <w:spacing w:after="0" w:line="240" w:lineRule="exact"/>
        <w:ind w:left="360" w:hanging="360"/>
        <w:jc w:val="both"/>
        <w:rPr>
          <w:rFonts w:ascii="Arial" w:eastAsia="Times New Roman" w:hAnsi="Arial" w:cs="Arial"/>
          <w:b/>
          <w:smallCaps/>
          <w:sz w:val="18"/>
          <w:szCs w:val="18"/>
          <w:lang w:val="es-ES" w:eastAsia="es-ES"/>
        </w:rPr>
      </w:pPr>
    </w:p>
    <w:p w14:paraId="14B9BCBB" w14:textId="77777777" w:rsidR="00471B22" w:rsidRDefault="00471B22" w:rsidP="00767688">
      <w:pPr>
        <w:spacing w:after="0" w:line="240" w:lineRule="exact"/>
        <w:ind w:left="360" w:hanging="360"/>
        <w:jc w:val="both"/>
        <w:rPr>
          <w:rFonts w:ascii="Arial" w:eastAsia="Times New Roman" w:hAnsi="Arial" w:cs="Arial"/>
          <w:b/>
          <w:smallCaps/>
          <w:sz w:val="18"/>
          <w:szCs w:val="18"/>
          <w:lang w:val="es-ES" w:eastAsia="es-ES"/>
        </w:rPr>
      </w:pPr>
    </w:p>
    <w:p w14:paraId="6C0C9230" w14:textId="77777777" w:rsidR="00471B22" w:rsidRDefault="00471B22" w:rsidP="00767688">
      <w:pPr>
        <w:spacing w:after="0" w:line="240" w:lineRule="exact"/>
        <w:ind w:left="360" w:hanging="360"/>
        <w:jc w:val="both"/>
        <w:rPr>
          <w:rFonts w:ascii="Arial" w:eastAsia="Times New Roman" w:hAnsi="Arial" w:cs="Arial"/>
          <w:b/>
          <w:smallCaps/>
          <w:sz w:val="18"/>
          <w:szCs w:val="18"/>
          <w:lang w:val="es-ES" w:eastAsia="es-ES"/>
        </w:rPr>
      </w:pPr>
    </w:p>
    <w:p w14:paraId="0628776B" w14:textId="77777777" w:rsidR="00471B22" w:rsidRDefault="00471B22" w:rsidP="00767688">
      <w:pPr>
        <w:spacing w:after="0" w:line="240" w:lineRule="exact"/>
        <w:ind w:left="360" w:hanging="360"/>
        <w:jc w:val="both"/>
        <w:rPr>
          <w:rFonts w:ascii="Arial" w:eastAsia="Times New Roman" w:hAnsi="Arial" w:cs="Arial"/>
          <w:b/>
          <w:smallCaps/>
          <w:sz w:val="18"/>
          <w:szCs w:val="18"/>
          <w:lang w:val="es-ES" w:eastAsia="es-ES"/>
        </w:rPr>
      </w:pPr>
    </w:p>
    <w:p w14:paraId="15842178" w14:textId="77777777" w:rsidR="00471B22" w:rsidRDefault="00471B22" w:rsidP="00767688">
      <w:pPr>
        <w:spacing w:after="0" w:line="240" w:lineRule="exact"/>
        <w:ind w:left="360" w:hanging="360"/>
        <w:jc w:val="both"/>
        <w:rPr>
          <w:rFonts w:ascii="Arial" w:eastAsia="Times New Roman" w:hAnsi="Arial" w:cs="Arial"/>
          <w:b/>
          <w:smallCaps/>
          <w:sz w:val="18"/>
          <w:szCs w:val="18"/>
          <w:lang w:val="es-ES" w:eastAsia="es-ES"/>
        </w:rPr>
      </w:pPr>
    </w:p>
    <w:p w14:paraId="38251BAF" w14:textId="4C8B4287" w:rsidR="00FD6AA2" w:rsidRDefault="00FD6AA2" w:rsidP="00767688">
      <w:pPr>
        <w:spacing w:after="0" w:line="240" w:lineRule="exact"/>
        <w:ind w:left="360" w:hanging="360"/>
        <w:jc w:val="both"/>
        <w:rPr>
          <w:rFonts w:ascii="Arial" w:eastAsia="Times New Roman" w:hAnsi="Arial" w:cs="Arial"/>
          <w:sz w:val="18"/>
          <w:szCs w:val="18"/>
          <w:lang w:eastAsia="es-ES"/>
        </w:rPr>
      </w:pPr>
      <w:r w:rsidRPr="00774E71">
        <w:rPr>
          <w:rFonts w:ascii="Arial" w:eastAsia="Times New Roman" w:hAnsi="Arial" w:cs="Arial"/>
          <w:b/>
          <w:smallCaps/>
          <w:sz w:val="18"/>
          <w:szCs w:val="18"/>
          <w:lang w:val="es-ES" w:eastAsia="es-ES"/>
        </w:rPr>
        <w:t>V) Conciliación entre los ingresos presupuestarios y contables, así como entre los egresos presupuestarios y los gastos contables</w:t>
      </w:r>
      <w:r w:rsidRPr="00774E71">
        <w:rPr>
          <w:rFonts w:ascii="Arial" w:eastAsia="Times New Roman" w:hAnsi="Arial" w:cs="Arial"/>
          <w:sz w:val="18"/>
          <w:szCs w:val="18"/>
          <w:lang w:eastAsia="es-ES"/>
        </w:rPr>
        <w:t>La conciliación se presentará atendiendo a lo dispuesto por la Acuerdo por el que se emite el formato de conciliación entre los ingresos presupuestarios y contables, así como entre los egresos presupuestarios y los gastos contables.</w:t>
      </w:r>
    </w:p>
    <w:p w14:paraId="346BD4D2" w14:textId="378BD617" w:rsidR="00006A80" w:rsidRDefault="00006A80" w:rsidP="00767688">
      <w:pPr>
        <w:spacing w:after="0" w:line="240" w:lineRule="exact"/>
        <w:ind w:left="360" w:hanging="360"/>
        <w:jc w:val="both"/>
        <w:rPr>
          <w:rFonts w:ascii="Arial" w:eastAsia="Times New Roman" w:hAnsi="Arial" w:cs="Arial"/>
          <w:sz w:val="18"/>
          <w:szCs w:val="18"/>
          <w:lang w:eastAsia="es-ES"/>
        </w:rPr>
      </w:pPr>
    </w:p>
    <w:p w14:paraId="0AA10E8B" w14:textId="77777777" w:rsidR="00BE5598" w:rsidRPr="00774E71" w:rsidRDefault="00BE5598" w:rsidP="00767688">
      <w:pPr>
        <w:spacing w:after="0" w:line="240" w:lineRule="exact"/>
        <w:ind w:left="360" w:hanging="360"/>
        <w:jc w:val="both"/>
        <w:rPr>
          <w:rFonts w:ascii="Arial" w:eastAsia="Times New Roman" w:hAnsi="Arial" w:cs="Arial"/>
          <w:sz w:val="18"/>
          <w:szCs w:val="18"/>
          <w:lang w:eastAsia="es-ES"/>
        </w:rPr>
      </w:pPr>
    </w:p>
    <w:p w14:paraId="606639E4" w14:textId="54CD0B4A" w:rsidR="00FD6AA2" w:rsidRDefault="00FD6AA2" w:rsidP="00FD6AA2">
      <w:pPr>
        <w:spacing w:after="0" w:line="240" w:lineRule="exact"/>
        <w:ind w:firstLine="288"/>
        <w:rPr>
          <w:rFonts w:ascii="Arial" w:eastAsia="Times New Roman" w:hAnsi="Arial" w:cs="Arial"/>
          <w:b/>
          <w:smallCaps/>
          <w:sz w:val="18"/>
          <w:szCs w:val="18"/>
          <w:lang w:eastAsia="es-ES"/>
        </w:rPr>
      </w:pPr>
      <w:r w:rsidRPr="00774E71">
        <w:rPr>
          <w:rFonts w:ascii="Arial" w:eastAsia="Times New Roman" w:hAnsi="Arial" w:cs="Arial"/>
          <w:b/>
          <w:smallCaps/>
          <w:sz w:val="18"/>
          <w:szCs w:val="18"/>
          <w:lang w:eastAsia="es-ES"/>
        </w:rPr>
        <w:t xml:space="preserve">                                       </w:t>
      </w:r>
    </w:p>
    <w:p w14:paraId="4CC7C50F" w14:textId="6898D1D1" w:rsidR="00FD6AA2" w:rsidRDefault="00FD6AA2" w:rsidP="00FD6AA2">
      <w:pPr>
        <w:spacing w:after="0" w:line="240" w:lineRule="exact"/>
        <w:ind w:firstLine="288"/>
        <w:jc w:val="center"/>
        <w:rPr>
          <w:rFonts w:ascii="Arial" w:eastAsia="Times New Roman" w:hAnsi="Arial" w:cs="Arial"/>
          <w:b/>
          <w:smallCaps/>
          <w:sz w:val="18"/>
          <w:szCs w:val="18"/>
          <w:lang w:eastAsia="es-ES"/>
        </w:rPr>
      </w:pPr>
    </w:p>
    <w:p w14:paraId="66CA8170" w14:textId="15EC8C1F" w:rsidR="00592B32" w:rsidRDefault="00592B32" w:rsidP="00FD6AA2">
      <w:pPr>
        <w:spacing w:after="0" w:line="240" w:lineRule="exact"/>
        <w:ind w:firstLine="288"/>
        <w:jc w:val="center"/>
        <w:rPr>
          <w:rFonts w:ascii="Arial" w:eastAsia="Times New Roman" w:hAnsi="Arial" w:cs="Arial"/>
          <w:b/>
          <w:smallCaps/>
          <w:sz w:val="18"/>
          <w:szCs w:val="18"/>
          <w:lang w:eastAsia="es-ES"/>
        </w:rPr>
      </w:pPr>
    </w:p>
    <w:p w14:paraId="3B465D36" w14:textId="2ADAE867" w:rsidR="00592B32" w:rsidRDefault="00592B32" w:rsidP="00FD6AA2">
      <w:pPr>
        <w:spacing w:after="0" w:line="240" w:lineRule="exact"/>
        <w:ind w:firstLine="288"/>
        <w:jc w:val="center"/>
        <w:rPr>
          <w:rFonts w:ascii="Arial" w:eastAsia="Times New Roman" w:hAnsi="Arial" w:cs="Arial"/>
          <w:b/>
          <w:smallCaps/>
          <w:sz w:val="18"/>
          <w:szCs w:val="18"/>
          <w:lang w:eastAsia="es-ES"/>
        </w:rPr>
      </w:pPr>
    </w:p>
    <w:p w14:paraId="39A1C275" w14:textId="2B127C34" w:rsidR="00592B32" w:rsidRPr="00592B32" w:rsidRDefault="00212B1F" w:rsidP="00FD6AA2">
      <w:pPr>
        <w:spacing w:after="0" w:line="240" w:lineRule="exact"/>
        <w:ind w:firstLine="288"/>
        <w:jc w:val="center"/>
        <w:rPr>
          <w:rFonts w:ascii="Arial" w:eastAsia="Times New Roman" w:hAnsi="Arial" w:cs="Arial"/>
          <w:smallCaps/>
          <w:sz w:val="18"/>
          <w:szCs w:val="18"/>
          <w:lang w:eastAsia="es-ES"/>
        </w:rPr>
      </w:pPr>
      <w:r>
        <w:rPr>
          <w:rFonts w:ascii="Arial" w:eastAsia="Times New Roman" w:hAnsi="Arial" w:cs="Arial"/>
          <w:noProof/>
          <w:sz w:val="18"/>
          <w:szCs w:val="18"/>
          <w:lang w:eastAsia="es-MX"/>
        </w:rPr>
        <w:lastRenderedPageBreak/>
        <w:object w:dxaOrig="1440" w:dyaOrig="1440" w14:anchorId="4A8DBF34">
          <v:shape id="_x0000_s1032" type="#_x0000_t75" style="position:absolute;left:0;text-align:left;margin-left:-.1pt;margin-top:25.3pt;width:533.75pt;height:391.3pt;z-index:251655168;mso-position-horizontal-relative:text;mso-position-vertical-relative:text">
            <v:imagedata r:id="rId24" o:title=""/>
            <w10:wrap type="topAndBottom"/>
          </v:shape>
          <o:OLEObject Type="Embed" ProgID="Excel.Sheet.12" ShapeID="_x0000_s1032" DrawAspect="Content" ObjectID="_1766316484" r:id="rId25"/>
        </w:object>
      </w:r>
    </w:p>
    <w:p w14:paraId="00CF960C" w14:textId="77777777" w:rsidR="00592B32" w:rsidRDefault="00592B32" w:rsidP="00FD6AA2">
      <w:pPr>
        <w:spacing w:after="0" w:line="240" w:lineRule="exact"/>
        <w:ind w:firstLine="288"/>
        <w:jc w:val="center"/>
        <w:rPr>
          <w:rFonts w:ascii="Arial" w:eastAsia="Times New Roman" w:hAnsi="Arial" w:cs="Arial"/>
          <w:b/>
          <w:smallCaps/>
          <w:sz w:val="18"/>
          <w:szCs w:val="18"/>
          <w:lang w:eastAsia="es-ES"/>
        </w:rPr>
      </w:pPr>
    </w:p>
    <w:p w14:paraId="26DFAA24" w14:textId="489523AD" w:rsidR="00FD6AA2" w:rsidRDefault="00FD6AA2" w:rsidP="00FD6AA2">
      <w:pPr>
        <w:spacing w:after="0" w:line="240" w:lineRule="exact"/>
        <w:ind w:firstLine="288"/>
        <w:jc w:val="center"/>
        <w:rPr>
          <w:rFonts w:ascii="Arial" w:eastAsia="Times New Roman" w:hAnsi="Arial" w:cs="Arial"/>
          <w:b/>
          <w:smallCaps/>
          <w:sz w:val="18"/>
          <w:szCs w:val="18"/>
          <w:lang w:eastAsia="es-ES"/>
        </w:rPr>
      </w:pPr>
    </w:p>
    <w:p w14:paraId="143D3096" w14:textId="22A94326" w:rsidR="002E3B71" w:rsidRDefault="002E3B71" w:rsidP="00FD6AA2">
      <w:pPr>
        <w:spacing w:after="0" w:line="240" w:lineRule="exact"/>
        <w:ind w:firstLine="288"/>
        <w:jc w:val="center"/>
        <w:rPr>
          <w:rFonts w:ascii="Arial" w:eastAsia="Times New Roman" w:hAnsi="Arial" w:cs="Arial"/>
          <w:b/>
          <w:smallCaps/>
          <w:sz w:val="18"/>
          <w:szCs w:val="18"/>
          <w:lang w:eastAsia="es-ES"/>
        </w:rPr>
      </w:pPr>
    </w:p>
    <w:p w14:paraId="6D8EEAD0" w14:textId="6E138503" w:rsidR="00FD6AA2" w:rsidRDefault="00FD6AA2" w:rsidP="00FD6AA2">
      <w:pPr>
        <w:spacing w:after="0" w:line="240" w:lineRule="exact"/>
        <w:ind w:firstLine="288"/>
        <w:jc w:val="center"/>
        <w:rPr>
          <w:rFonts w:ascii="Arial" w:eastAsia="Times New Roman" w:hAnsi="Arial" w:cs="Arial"/>
          <w:b/>
          <w:smallCaps/>
          <w:sz w:val="18"/>
          <w:szCs w:val="18"/>
          <w:lang w:eastAsia="es-ES"/>
        </w:rPr>
      </w:pPr>
    </w:p>
    <w:p w14:paraId="2B734C3F" w14:textId="0BD1115B" w:rsidR="00FD6AA2" w:rsidRDefault="00FD6AA2" w:rsidP="00FD6AA2">
      <w:pPr>
        <w:spacing w:after="0" w:line="240" w:lineRule="exact"/>
        <w:jc w:val="center"/>
        <w:rPr>
          <w:rFonts w:ascii="Arial" w:eastAsia="Times New Roman" w:hAnsi="Arial" w:cs="Arial"/>
          <w:b/>
          <w:sz w:val="18"/>
          <w:szCs w:val="18"/>
          <w:lang w:val="es-ES" w:eastAsia="es-ES"/>
        </w:rPr>
      </w:pPr>
    </w:p>
    <w:p w14:paraId="0140D798" w14:textId="77777777" w:rsidR="00FD6AA2" w:rsidRDefault="00FD6AA2" w:rsidP="00FD6AA2">
      <w:pPr>
        <w:spacing w:after="0" w:line="240" w:lineRule="exact"/>
        <w:jc w:val="center"/>
        <w:rPr>
          <w:rFonts w:ascii="Arial" w:eastAsia="Times New Roman" w:hAnsi="Arial" w:cs="Arial"/>
          <w:b/>
          <w:sz w:val="18"/>
          <w:szCs w:val="18"/>
          <w:lang w:val="es-ES" w:eastAsia="es-ES"/>
        </w:rPr>
      </w:pPr>
    </w:p>
    <w:p w14:paraId="7F5778FF" w14:textId="6DCEE1C1" w:rsidR="00FD6AA2" w:rsidRDefault="00FD6AA2" w:rsidP="00FD6AA2">
      <w:pPr>
        <w:spacing w:after="0" w:line="240" w:lineRule="exact"/>
        <w:jc w:val="center"/>
        <w:rPr>
          <w:rFonts w:ascii="Arial" w:eastAsia="Times New Roman" w:hAnsi="Arial" w:cs="Arial"/>
          <w:b/>
          <w:sz w:val="18"/>
          <w:szCs w:val="18"/>
          <w:lang w:val="es-ES" w:eastAsia="es-ES"/>
        </w:rPr>
      </w:pPr>
    </w:p>
    <w:p w14:paraId="59C9CFC6" w14:textId="77777777" w:rsidR="00FD6AA2" w:rsidRDefault="00FD6AA2" w:rsidP="00FD6AA2">
      <w:pPr>
        <w:spacing w:after="0" w:line="240" w:lineRule="exact"/>
        <w:jc w:val="center"/>
        <w:rPr>
          <w:rFonts w:ascii="Arial" w:eastAsia="Times New Roman" w:hAnsi="Arial" w:cs="Arial"/>
          <w:b/>
          <w:sz w:val="18"/>
          <w:szCs w:val="18"/>
          <w:lang w:val="es-ES" w:eastAsia="es-ES"/>
        </w:rPr>
      </w:pPr>
    </w:p>
    <w:p w14:paraId="2E34CE33" w14:textId="2ABA48F0" w:rsidR="00FD6AA2" w:rsidRDefault="00FD6AA2" w:rsidP="00FD6AA2">
      <w:pPr>
        <w:spacing w:after="0" w:line="240" w:lineRule="exact"/>
        <w:jc w:val="center"/>
        <w:rPr>
          <w:rFonts w:ascii="Arial" w:eastAsia="Times New Roman" w:hAnsi="Arial" w:cs="Arial"/>
          <w:b/>
          <w:sz w:val="18"/>
          <w:szCs w:val="18"/>
          <w:lang w:val="es-ES" w:eastAsia="es-ES"/>
        </w:rPr>
      </w:pPr>
    </w:p>
    <w:p w14:paraId="478CEBFD" w14:textId="3E18A85B" w:rsidR="00592B32" w:rsidRDefault="00592B32" w:rsidP="00FD6AA2">
      <w:pPr>
        <w:spacing w:after="0" w:line="240" w:lineRule="exact"/>
        <w:jc w:val="center"/>
        <w:rPr>
          <w:rFonts w:ascii="Arial" w:eastAsia="Times New Roman" w:hAnsi="Arial" w:cs="Arial"/>
          <w:b/>
          <w:sz w:val="18"/>
          <w:szCs w:val="18"/>
          <w:lang w:val="es-ES" w:eastAsia="es-ES"/>
        </w:rPr>
      </w:pPr>
    </w:p>
    <w:p w14:paraId="52FF8353" w14:textId="45DECC1A" w:rsidR="00592B32" w:rsidRDefault="00592B32" w:rsidP="00FD6AA2">
      <w:pPr>
        <w:spacing w:after="0" w:line="240" w:lineRule="exact"/>
        <w:jc w:val="center"/>
        <w:rPr>
          <w:rFonts w:ascii="Arial" w:eastAsia="Times New Roman" w:hAnsi="Arial" w:cs="Arial"/>
          <w:b/>
          <w:sz w:val="18"/>
          <w:szCs w:val="18"/>
          <w:lang w:val="es-ES" w:eastAsia="es-ES"/>
        </w:rPr>
      </w:pPr>
    </w:p>
    <w:p w14:paraId="0F48DB36" w14:textId="69F59577" w:rsidR="00592B32" w:rsidRDefault="00592B32" w:rsidP="00FD6AA2">
      <w:pPr>
        <w:spacing w:after="0" w:line="240" w:lineRule="exact"/>
        <w:jc w:val="center"/>
        <w:rPr>
          <w:rFonts w:ascii="Arial" w:eastAsia="Times New Roman" w:hAnsi="Arial" w:cs="Arial"/>
          <w:b/>
          <w:sz w:val="18"/>
          <w:szCs w:val="18"/>
          <w:lang w:val="es-ES" w:eastAsia="es-ES"/>
        </w:rPr>
      </w:pPr>
    </w:p>
    <w:p w14:paraId="0D73DCBC" w14:textId="7CB70CB8" w:rsidR="00592B32" w:rsidRDefault="00592B32" w:rsidP="00FD6AA2">
      <w:pPr>
        <w:spacing w:after="0" w:line="240" w:lineRule="exact"/>
        <w:jc w:val="center"/>
        <w:rPr>
          <w:rFonts w:ascii="Arial" w:eastAsia="Times New Roman" w:hAnsi="Arial" w:cs="Arial"/>
          <w:b/>
          <w:sz w:val="18"/>
          <w:szCs w:val="18"/>
          <w:lang w:val="es-ES" w:eastAsia="es-ES"/>
        </w:rPr>
      </w:pPr>
    </w:p>
    <w:p w14:paraId="156FEA41" w14:textId="0852E1DC" w:rsidR="00592B32" w:rsidRDefault="00212B1F" w:rsidP="00FD6AA2">
      <w:pPr>
        <w:spacing w:after="0" w:line="240" w:lineRule="exact"/>
        <w:jc w:val="center"/>
        <w:rPr>
          <w:rFonts w:ascii="Arial" w:eastAsia="Times New Roman" w:hAnsi="Arial" w:cs="Arial"/>
          <w:b/>
          <w:sz w:val="18"/>
          <w:szCs w:val="18"/>
          <w:lang w:val="es-ES" w:eastAsia="es-ES"/>
        </w:rPr>
      </w:pPr>
      <w:r>
        <w:rPr>
          <w:rFonts w:ascii="Arial" w:eastAsia="Times New Roman" w:hAnsi="Arial" w:cs="Arial"/>
          <w:b/>
          <w:noProof/>
          <w:sz w:val="18"/>
          <w:szCs w:val="18"/>
          <w:lang w:val="en-US"/>
        </w:rPr>
        <w:lastRenderedPageBreak/>
        <w:object w:dxaOrig="1440" w:dyaOrig="1440" w14:anchorId="3AECFDC4">
          <v:shape id="_x0000_s1043" type="#_x0000_t75" style="position:absolute;left:0;text-align:left;margin-left:3.7pt;margin-top:17.7pt;width:512.6pt;height:381.35pt;z-index:251661312">
            <v:imagedata r:id="rId26" o:title=""/>
            <w10:wrap type="topAndBottom"/>
          </v:shape>
          <o:OLEObject Type="Embed" ProgID="Excel.Sheet.12" ShapeID="_x0000_s1043" DrawAspect="Content" ObjectID="_1766316485" r:id="rId27"/>
        </w:object>
      </w:r>
    </w:p>
    <w:p w14:paraId="47BD3124" w14:textId="5AC49E02" w:rsidR="00592B32" w:rsidRDefault="00592B32" w:rsidP="00FD6AA2">
      <w:pPr>
        <w:spacing w:after="0" w:line="240" w:lineRule="exact"/>
        <w:jc w:val="center"/>
        <w:rPr>
          <w:rFonts w:ascii="Arial" w:eastAsia="Times New Roman" w:hAnsi="Arial" w:cs="Arial"/>
          <w:b/>
          <w:sz w:val="18"/>
          <w:szCs w:val="18"/>
          <w:lang w:val="es-ES" w:eastAsia="es-ES"/>
        </w:rPr>
      </w:pPr>
    </w:p>
    <w:p w14:paraId="43EE9F13" w14:textId="77777777" w:rsidR="00592B32" w:rsidRDefault="00592B32" w:rsidP="00FD6AA2">
      <w:pPr>
        <w:spacing w:after="0" w:line="240" w:lineRule="exact"/>
        <w:jc w:val="center"/>
        <w:rPr>
          <w:rFonts w:ascii="Arial" w:eastAsia="Times New Roman" w:hAnsi="Arial" w:cs="Arial"/>
          <w:b/>
          <w:sz w:val="18"/>
          <w:szCs w:val="18"/>
          <w:lang w:val="es-ES" w:eastAsia="es-ES"/>
        </w:rPr>
      </w:pPr>
    </w:p>
    <w:p w14:paraId="4FD06D62" w14:textId="0AC37B03" w:rsidR="00592B32" w:rsidRDefault="00592B32" w:rsidP="00FD6AA2">
      <w:pPr>
        <w:spacing w:after="0" w:line="240" w:lineRule="exact"/>
        <w:jc w:val="center"/>
        <w:rPr>
          <w:rFonts w:ascii="Arial" w:eastAsia="Times New Roman" w:hAnsi="Arial" w:cs="Arial"/>
          <w:b/>
          <w:sz w:val="18"/>
          <w:szCs w:val="18"/>
          <w:lang w:val="es-ES" w:eastAsia="es-ES"/>
        </w:rPr>
      </w:pPr>
    </w:p>
    <w:p w14:paraId="3C513F84" w14:textId="5DDF1B59" w:rsidR="00592B32" w:rsidRDefault="00592B32" w:rsidP="00FD6AA2">
      <w:pPr>
        <w:spacing w:after="0" w:line="240" w:lineRule="exact"/>
        <w:jc w:val="center"/>
        <w:rPr>
          <w:rFonts w:ascii="Arial" w:eastAsia="Times New Roman" w:hAnsi="Arial" w:cs="Arial"/>
          <w:b/>
          <w:sz w:val="18"/>
          <w:szCs w:val="18"/>
          <w:lang w:val="es-ES" w:eastAsia="es-ES"/>
        </w:rPr>
      </w:pPr>
    </w:p>
    <w:p w14:paraId="53291580" w14:textId="77777777" w:rsidR="00592B32" w:rsidRDefault="00592B32" w:rsidP="00FD6AA2">
      <w:pPr>
        <w:spacing w:after="0" w:line="240" w:lineRule="exact"/>
        <w:jc w:val="center"/>
        <w:rPr>
          <w:rFonts w:ascii="Arial" w:eastAsia="Times New Roman" w:hAnsi="Arial" w:cs="Arial"/>
          <w:b/>
          <w:sz w:val="18"/>
          <w:szCs w:val="18"/>
          <w:lang w:val="es-ES" w:eastAsia="es-ES"/>
        </w:rPr>
      </w:pPr>
    </w:p>
    <w:p w14:paraId="2B79B8C3" w14:textId="47FAA8E9" w:rsidR="0073436D" w:rsidRDefault="0073436D" w:rsidP="00FD6AA2">
      <w:pPr>
        <w:spacing w:after="0" w:line="240" w:lineRule="exact"/>
        <w:jc w:val="center"/>
        <w:rPr>
          <w:rFonts w:ascii="Arial" w:eastAsia="Times New Roman" w:hAnsi="Arial" w:cs="Arial"/>
          <w:b/>
          <w:sz w:val="18"/>
          <w:szCs w:val="18"/>
          <w:lang w:val="es-ES" w:eastAsia="es-ES"/>
        </w:rPr>
      </w:pPr>
    </w:p>
    <w:p w14:paraId="762ECEBA" w14:textId="6C5B69B8" w:rsidR="0073436D" w:rsidRDefault="0073436D" w:rsidP="00FD6AA2">
      <w:pPr>
        <w:spacing w:after="0" w:line="240" w:lineRule="exact"/>
        <w:jc w:val="center"/>
        <w:rPr>
          <w:rFonts w:ascii="Arial" w:eastAsia="Times New Roman" w:hAnsi="Arial" w:cs="Arial"/>
          <w:b/>
          <w:sz w:val="18"/>
          <w:szCs w:val="18"/>
          <w:lang w:val="es-ES" w:eastAsia="es-ES"/>
        </w:rPr>
      </w:pPr>
    </w:p>
    <w:p w14:paraId="70485D47" w14:textId="77777777" w:rsidR="00FD6AA2" w:rsidRDefault="00FD6AA2" w:rsidP="00FD6AA2">
      <w:pPr>
        <w:spacing w:after="0" w:line="240" w:lineRule="exact"/>
        <w:jc w:val="center"/>
        <w:rPr>
          <w:rFonts w:ascii="Arial" w:eastAsia="Times New Roman" w:hAnsi="Arial" w:cs="Arial"/>
          <w:b/>
          <w:sz w:val="18"/>
          <w:szCs w:val="18"/>
          <w:lang w:val="es-ES" w:eastAsia="es-ES"/>
        </w:rPr>
      </w:pPr>
    </w:p>
    <w:p w14:paraId="232F5971" w14:textId="18E13DBD" w:rsidR="00FD6AA2" w:rsidRDefault="00212B1F" w:rsidP="00FD6AA2">
      <w:pPr>
        <w:spacing w:after="0" w:line="240" w:lineRule="exact"/>
        <w:jc w:val="center"/>
        <w:rPr>
          <w:rFonts w:ascii="Arial" w:eastAsia="Times New Roman" w:hAnsi="Arial" w:cs="Arial"/>
          <w:b/>
          <w:sz w:val="18"/>
          <w:szCs w:val="18"/>
          <w:lang w:val="es-ES" w:eastAsia="es-ES"/>
        </w:rPr>
      </w:pPr>
      <w:r>
        <w:rPr>
          <w:rFonts w:ascii="Arial" w:eastAsia="Times New Roman" w:hAnsi="Arial" w:cs="Arial"/>
          <w:b/>
          <w:smallCaps/>
          <w:noProof/>
          <w:sz w:val="18"/>
          <w:szCs w:val="18"/>
          <w:lang w:eastAsia="es-MX"/>
        </w:rPr>
        <w:object w:dxaOrig="1440" w:dyaOrig="1440" w14:anchorId="30D013CF">
          <v:shape id="_x0000_s1034" type="#_x0000_t75" style="position:absolute;left:0;text-align:left;margin-left:-18.15pt;margin-top:15.7pt;width:513.1pt;height:69.2pt;z-index:251657216;mso-position-horizontal-relative:text;mso-position-vertical-relative:text;mso-width-relative:page;mso-height-relative:page">
            <v:imagedata r:id="rId28" o:title=""/>
            <w10:wrap type="topAndBottom"/>
          </v:shape>
          <o:OLEObject Type="Embed" ProgID="Excel.Sheet.12" ShapeID="_x0000_s1034" DrawAspect="Content" ObjectID="_1766316486" r:id="rId29"/>
        </w:object>
      </w:r>
    </w:p>
    <w:p w14:paraId="6A870636" w14:textId="47A4D08B" w:rsidR="00FD6AA2" w:rsidRDefault="00FD6AA2" w:rsidP="00FD6AA2">
      <w:pPr>
        <w:spacing w:after="0" w:line="240" w:lineRule="exact"/>
        <w:jc w:val="center"/>
        <w:rPr>
          <w:rFonts w:ascii="Arial" w:eastAsia="Times New Roman" w:hAnsi="Arial" w:cs="Arial"/>
          <w:b/>
          <w:sz w:val="18"/>
          <w:szCs w:val="18"/>
          <w:lang w:val="es-ES" w:eastAsia="es-ES"/>
        </w:rPr>
      </w:pPr>
    </w:p>
    <w:p w14:paraId="59062E5E" w14:textId="77777777" w:rsidR="00FD6AA2" w:rsidRDefault="00FD6AA2" w:rsidP="00FD6AA2">
      <w:pPr>
        <w:spacing w:after="0" w:line="240" w:lineRule="exact"/>
        <w:jc w:val="center"/>
        <w:rPr>
          <w:rFonts w:ascii="Arial" w:eastAsia="Times New Roman" w:hAnsi="Arial" w:cs="Arial"/>
          <w:b/>
          <w:sz w:val="18"/>
          <w:szCs w:val="18"/>
          <w:lang w:val="es-ES" w:eastAsia="es-ES"/>
        </w:rPr>
      </w:pPr>
    </w:p>
    <w:p w14:paraId="5D2DA370" w14:textId="77777777" w:rsidR="00FD6AA2" w:rsidRDefault="00FD6AA2" w:rsidP="00FD6AA2">
      <w:pPr>
        <w:spacing w:after="0" w:line="240" w:lineRule="exact"/>
        <w:jc w:val="center"/>
        <w:rPr>
          <w:rFonts w:ascii="Arial" w:eastAsia="Times New Roman" w:hAnsi="Arial" w:cs="Arial"/>
          <w:b/>
          <w:sz w:val="18"/>
          <w:szCs w:val="18"/>
          <w:lang w:val="es-ES" w:eastAsia="es-ES"/>
        </w:rPr>
      </w:pPr>
    </w:p>
    <w:p w14:paraId="4C942F32" w14:textId="77777777" w:rsidR="000F0373" w:rsidRDefault="000F0373" w:rsidP="00FD6AA2">
      <w:pPr>
        <w:spacing w:after="0" w:line="240" w:lineRule="exact"/>
        <w:jc w:val="center"/>
        <w:rPr>
          <w:rFonts w:ascii="Arial" w:eastAsia="Times New Roman" w:hAnsi="Arial" w:cs="Arial"/>
          <w:b/>
          <w:sz w:val="18"/>
          <w:szCs w:val="18"/>
          <w:lang w:val="es-ES" w:eastAsia="es-ES"/>
        </w:rPr>
      </w:pPr>
    </w:p>
    <w:p w14:paraId="04CFD847" w14:textId="77777777" w:rsidR="000F0373" w:rsidRDefault="000F0373" w:rsidP="00FD6AA2">
      <w:pPr>
        <w:spacing w:after="0" w:line="240" w:lineRule="exact"/>
        <w:jc w:val="center"/>
        <w:rPr>
          <w:rFonts w:ascii="Arial" w:eastAsia="Times New Roman" w:hAnsi="Arial" w:cs="Arial"/>
          <w:b/>
          <w:sz w:val="18"/>
          <w:szCs w:val="18"/>
          <w:lang w:val="es-ES" w:eastAsia="es-ES"/>
        </w:rPr>
      </w:pPr>
    </w:p>
    <w:p w14:paraId="09FE6DD5" w14:textId="77777777" w:rsidR="000F0373" w:rsidRDefault="000F0373" w:rsidP="00FD6AA2">
      <w:pPr>
        <w:spacing w:after="0" w:line="240" w:lineRule="exact"/>
        <w:jc w:val="center"/>
        <w:rPr>
          <w:rFonts w:ascii="Arial" w:eastAsia="Times New Roman" w:hAnsi="Arial" w:cs="Arial"/>
          <w:b/>
          <w:sz w:val="18"/>
          <w:szCs w:val="18"/>
          <w:lang w:val="es-ES" w:eastAsia="es-ES"/>
        </w:rPr>
      </w:pPr>
    </w:p>
    <w:p w14:paraId="6F09B879" w14:textId="77777777" w:rsidR="00312F2E" w:rsidRDefault="00312F2E" w:rsidP="00FD6AA2">
      <w:pPr>
        <w:spacing w:after="0" w:line="240" w:lineRule="exact"/>
        <w:jc w:val="center"/>
        <w:rPr>
          <w:rFonts w:ascii="Arial" w:eastAsia="Times New Roman" w:hAnsi="Arial" w:cs="Arial"/>
          <w:b/>
          <w:sz w:val="18"/>
          <w:szCs w:val="18"/>
          <w:lang w:val="es-ES" w:eastAsia="es-ES"/>
        </w:rPr>
      </w:pPr>
    </w:p>
    <w:p w14:paraId="44E2957E" w14:textId="77777777" w:rsidR="00312F2E" w:rsidRDefault="00312F2E" w:rsidP="00FD6AA2">
      <w:pPr>
        <w:spacing w:after="0" w:line="240" w:lineRule="exact"/>
        <w:jc w:val="center"/>
        <w:rPr>
          <w:rFonts w:ascii="Arial" w:eastAsia="Times New Roman" w:hAnsi="Arial" w:cs="Arial"/>
          <w:b/>
          <w:sz w:val="18"/>
          <w:szCs w:val="18"/>
          <w:lang w:val="es-ES" w:eastAsia="es-ES"/>
        </w:rPr>
      </w:pPr>
    </w:p>
    <w:p w14:paraId="6CC9F9A0" w14:textId="77777777" w:rsidR="00312F2E" w:rsidRDefault="00312F2E" w:rsidP="00FD6AA2">
      <w:pPr>
        <w:spacing w:after="0" w:line="240" w:lineRule="exact"/>
        <w:jc w:val="center"/>
        <w:rPr>
          <w:rFonts w:ascii="Arial" w:eastAsia="Times New Roman" w:hAnsi="Arial" w:cs="Arial"/>
          <w:b/>
          <w:sz w:val="18"/>
          <w:szCs w:val="18"/>
          <w:lang w:val="es-ES" w:eastAsia="es-ES"/>
        </w:rPr>
      </w:pPr>
    </w:p>
    <w:p w14:paraId="326A0477" w14:textId="77777777" w:rsidR="00312F2E" w:rsidRDefault="00312F2E" w:rsidP="00FD6AA2">
      <w:pPr>
        <w:spacing w:after="0" w:line="240" w:lineRule="exact"/>
        <w:jc w:val="center"/>
        <w:rPr>
          <w:rFonts w:ascii="Arial" w:eastAsia="Times New Roman" w:hAnsi="Arial" w:cs="Arial"/>
          <w:b/>
          <w:sz w:val="18"/>
          <w:szCs w:val="18"/>
          <w:lang w:val="es-ES" w:eastAsia="es-ES"/>
        </w:rPr>
      </w:pPr>
    </w:p>
    <w:p w14:paraId="2052E6C7" w14:textId="12C1DDE3" w:rsidR="00FD6AA2" w:rsidRPr="00774E71" w:rsidRDefault="00FD6AA2" w:rsidP="00FD6AA2">
      <w:pPr>
        <w:spacing w:after="0" w:line="240" w:lineRule="exact"/>
        <w:jc w:val="center"/>
        <w:rPr>
          <w:rFonts w:ascii="Arial" w:eastAsia="Times New Roman" w:hAnsi="Arial" w:cs="Arial"/>
          <w:b/>
          <w:sz w:val="18"/>
          <w:szCs w:val="18"/>
          <w:lang w:eastAsia="es-ES"/>
        </w:rPr>
      </w:pPr>
      <w:r w:rsidRPr="00774E71">
        <w:rPr>
          <w:rFonts w:ascii="Arial" w:eastAsia="Times New Roman" w:hAnsi="Arial" w:cs="Arial"/>
          <w:b/>
          <w:sz w:val="18"/>
          <w:szCs w:val="18"/>
          <w:lang w:val="es-ES" w:eastAsia="es-ES"/>
        </w:rPr>
        <w:t>b)</w:t>
      </w:r>
      <w:r w:rsidRPr="00774E71">
        <w:rPr>
          <w:rFonts w:ascii="Arial" w:eastAsia="Times New Roman" w:hAnsi="Arial" w:cs="Arial"/>
          <w:sz w:val="18"/>
          <w:szCs w:val="18"/>
          <w:lang w:val="es-ES" w:eastAsia="es-ES"/>
        </w:rPr>
        <w:t xml:space="preserve"> </w:t>
      </w:r>
      <w:r w:rsidRPr="00774E71">
        <w:rPr>
          <w:rFonts w:ascii="Arial" w:eastAsia="Times New Roman" w:hAnsi="Arial" w:cs="Arial"/>
          <w:b/>
          <w:sz w:val="18"/>
          <w:szCs w:val="18"/>
          <w:lang w:eastAsia="es-ES"/>
        </w:rPr>
        <w:t>NOTAS DE MEMORIA (CUENTAS DE ORDEN)</w:t>
      </w:r>
    </w:p>
    <w:p w14:paraId="276C1B6A" w14:textId="77777777" w:rsidR="00FD6AA2" w:rsidRPr="00774E71" w:rsidRDefault="00FD6AA2" w:rsidP="00FD6AA2">
      <w:pPr>
        <w:spacing w:after="0" w:line="240" w:lineRule="exact"/>
        <w:jc w:val="both"/>
        <w:rPr>
          <w:rFonts w:ascii="Arial" w:eastAsia="Times New Roman" w:hAnsi="Arial" w:cs="Arial"/>
          <w:b/>
          <w:sz w:val="18"/>
          <w:szCs w:val="18"/>
          <w:lang w:eastAsia="es-ES"/>
        </w:rPr>
      </w:pPr>
    </w:p>
    <w:p w14:paraId="7964710B" w14:textId="77777777" w:rsidR="00FD6AA2" w:rsidRPr="00774E71" w:rsidRDefault="00FD6AA2" w:rsidP="00FD6AA2">
      <w:pPr>
        <w:spacing w:after="0" w:line="240" w:lineRule="exact"/>
        <w:jc w:val="both"/>
        <w:rPr>
          <w:rFonts w:ascii="Arial" w:eastAsia="Times New Roman" w:hAnsi="Arial" w:cs="Arial"/>
          <w:b/>
          <w:sz w:val="18"/>
          <w:szCs w:val="18"/>
          <w:lang w:eastAsia="es-ES"/>
        </w:rPr>
      </w:pPr>
    </w:p>
    <w:p w14:paraId="2477C827" w14:textId="77777777" w:rsidR="000C4C91" w:rsidRPr="000C4C91" w:rsidRDefault="000C4C91" w:rsidP="000C4C91">
      <w:pPr>
        <w:spacing w:after="0" w:line="240" w:lineRule="exact"/>
        <w:ind w:firstLine="288"/>
        <w:jc w:val="both"/>
        <w:rPr>
          <w:rFonts w:ascii="Arial" w:eastAsia="Times New Roman" w:hAnsi="Arial" w:cs="Arial"/>
          <w:sz w:val="18"/>
          <w:szCs w:val="18"/>
          <w:lang w:eastAsia="es-ES"/>
        </w:rPr>
      </w:pPr>
      <w:r w:rsidRPr="000C4C91">
        <w:rPr>
          <w:rFonts w:ascii="Arial" w:eastAsia="Times New Roman" w:hAnsi="Arial" w:cs="Arial"/>
          <w:sz w:val="18"/>
          <w:szCs w:val="18"/>
          <w:lang w:eastAsia="es-ES"/>
        </w:rPr>
        <w:t>El Instituto está utilizando cuentas de orden presupuestal debido a que se realiza la cuenta pública de manera armonizada, por la implementación del Sistema denominado Sistema Automatizado de Administración y Contabilidad Gubernamental (SAACG) que cuenta entre sus funciones la aplicación de registro de cuentas de orden presupuestales de manera automática como lo demanda el marco normativo de acuerdo a la Ley General de Contabilidad Gubernamental, Ley de Disciplina Financiera de las Entidades Federativas y los Municipios así como documentos emitidos por el CONAC</w:t>
      </w:r>
    </w:p>
    <w:p w14:paraId="22463751" w14:textId="77777777" w:rsidR="000C4C91" w:rsidRPr="000C4C91" w:rsidRDefault="000C4C91" w:rsidP="000C4C91">
      <w:pPr>
        <w:spacing w:after="0" w:line="240" w:lineRule="exact"/>
        <w:ind w:left="2160" w:hanging="540"/>
        <w:jc w:val="both"/>
        <w:rPr>
          <w:rFonts w:ascii="Arial" w:eastAsia="Times New Roman" w:hAnsi="Arial" w:cs="Arial"/>
          <w:sz w:val="18"/>
          <w:szCs w:val="18"/>
          <w:lang w:val="es-ES" w:eastAsia="es-ES"/>
        </w:rPr>
      </w:pPr>
    </w:p>
    <w:p w14:paraId="7AC4EC46" w14:textId="77777777" w:rsidR="000C4C91" w:rsidRPr="000C4C91" w:rsidRDefault="000C4C91" w:rsidP="000C4C91">
      <w:pPr>
        <w:spacing w:after="0" w:line="240" w:lineRule="exact"/>
        <w:ind w:firstLine="288"/>
        <w:jc w:val="both"/>
        <w:rPr>
          <w:rFonts w:ascii="Arial" w:eastAsia="Times New Roman" w:hAnsi="Arial" w:cs="Arial"/>
          <w:sz w:val="18"/>
          <w:szCs w:val="18"/>
          <w:lang w:eastAsia="es-ES"/>
        </w:rPr>
      </w:pPr>
      <w:r w:rsidRPr="000C4C91">
        <w:rPr>
          <w:rFonts w:ascii="Arial" w:eastAsia="Times New Roman" w:hAnsi="Arial" w:cs="Arial"/>
          <w:sz w:val="18"/>
          <w:szCs w:val="18"/>
          <w:lang w:val="es-ES" w:eastAsia="es-ES"/>
        </w:rPr>
        <w:t>Se informará,</w:t>
      </w:r>
      <w:r w:rsidRPr="000C4C91">
        <w:rPr>
          <w:rFonts w:ascii="Arial" w:eastAsia="Times New Roman" w:hAnsi="Arial" w:cs="Arial"/>
          <w:sz w:val="18"/>
          <w:szCs w:val="18"/>
          <w:lang w:eastAsia="es-ES"/>
        </w:rPr>
        <w:t xml:space="preserve"> de manera agrupada, en las notas a los Estados Financieros las cuentas de orden contables y cuentas de orden presupuestario:</w:t>
      </w:r>
    </w:p>
    <w:p w14:paraId="76DA00BA" w14:textId="77777777" w:rsidR="00FD6AA2" w:rsidRPr="00774E71" w:rsidRDefault="00FD6AA2" w:rsidP="00FD6AA2">
      <w:pPr>
        <w:spacing w:after="0" w:line="240" w:lineRule="exact"/>
        <w:ind w:firstLine="288"/>
        <w:jc w:val="both"/>
        <w:rPr>
          <w:rFonts w:ascii="Arial" w:eastAsia="Times New Roman" w:hAnsi="Arial" w:cs="Arial"/>
          <w:sz w:val="18"/>
          <w:szCs w:val="18"/>
          <w:lang w:eastAsia="es-ES"/>
        </w:rPr>
      </w:pPr>
    </w:p>
    <w:p w14:paraId="245AE671" w14:textId="77777777" w:rsidR="00FD6AA2" w:rsidRPr="00774E71" w:rsidRDefault="00FD6AA2" w:rsidP="00FD6AA2">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1. No se utilizaron cuentas de orden contables.</w:t>
      </w:r>
    </w:p>
    <w:p w14:paraId="4E475517" w14:textId="1B59C255" w:rsidR="00FD6AA2" w:rsidRPr="00774E71" w:rsidRDefault="00FD6AA2" w:rsidP="00FD6AA2">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2. Se utilizan cuentas de orden presupuestarias de Ingresos y de Egresos de manera automática en el Sistema SAACG para el ejercicio 202</w:t>
      </w:r>
      <w:r w:rsidR="000C4C91">
        <w:rPr>
          <w:rFonts w:ascii="Arial" w:eastAsia="Times New Roman" w:hAnsi="Arial" w:cs="Arial"/>
          <w:sz w:val="18"/>
          <w:szCs w:val="18"/>
          <w:lang w:eastAsia="es-ES"/>
        </w:rPr>
        <w:t>3</w:t>
      </w:r>
      <w:r w:rsidRPr="00774E71">
        <w:rPr>
          <w:rFonts w:ascii="Arial" w:eastAsia="Times New Roman" w:hAnsi="Arial" w:cs="Arial"/>
          <w:sz w:val="18"/>
          <w:szCs w:val="18"/>
          <w:lang w:eastAsia="es-ES"/>
        </w:rPr>
        <w:t xml:space="preserve"> como sigue:</w:t>
      </w:r>
    </w:p>
    <w:p w14:paraId="21983D9B" w14:textId="6B4E5AE8" w:rsidR="00FD6AA2" w:rsidRPr="00774E71" w:rsidRDefault="009D7A44" w:rsidP="00FD6AA2">
      <w:pPr>
        <w:tabs>
          <w:tab w:val="left" w:pos="720"/>
        </w:tabs>
        <w:spacing w:after="0" w:line="240" w:lineRule="exact"/>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w:t>
      </w:r>
      <w:r>
        <w:rPr>
          <w:rFonts w:ascii="Arial" w:eastAsia="Times New Roman" w:hAnsi="Arial" w:cs="Arial"/>
          <w:sz w:val="18"/>
          <w:szCs w:val="18"/>
          <w:lang w:eastAsia="es-ES"/>
        </w:rPr>
        <w:tab/>
      </w:r>
      <w:r>
        <w:rPr>
          <w:rFonts w:ascii="Arial" w:eastAsia="Times New Roman" w:hAnsi="Arial" w:cs="Arial"/>
          <w:sz w:val="18"/>
          <w:szCs w:val="18"/>
          <w:lang w:eastAsia="es-ES"/>
        </w:rPr>
        <w:tab/>
      </w:r>
      <w:r>
        <w:rPr>
          <w:rFonts w:ascii="Arial" w:eastAsia="Times New Roman" w:hAnsi="Arial" w:cs="Arial"/>
          <w:sz w:val="18"/>
          <w:szCs w:val="18"/>
          <w:lang w:eastAsia="es-ES"/>
        </w:rPr>
        <w:tab/>
      </w:r>
      <w:r>
        <w:rPr>
          <w:rFonts w:ascii="Arial" w:eastAsia="Times New Roman" w:hAnsi="Arial" w:cs="Arial"/>
          <w:sz w:val="18"/>
          <w:szCs w:val="18"/>
          <w:lang w:eastAsia="es-ES"/>
        </w:rPr>
        <w:tab/>
      </w:r>
      <w:r>
        <w:rPr>
          <w:rFonts w:ascii="Arial" w:eastAsia="Times New Roman" w:hAnsi="Arial" w:cs="Arial"/>
          <w:sz w:val="18"/>
          <w:szCs w:val="18"/>
          <w:lang w:eastAsia="es-ES"/>
        </w:rPr>
        <w:tab/>
      </w:r>
      <w:r>
        <w:rPr>
          <w:rFonts w:ascii="Arial" w:eastAsia="Times New Roman" w:hAnsi="Arial" w:cs="Arial"/>
          <w:sz w:val="18"/>
          <w:szCs w:val="18"/>
          <w:lang w:eastAsia="es-ES"/>
        </w:rPr>
        <w:tab/>
        <w:t xml:space="preserve">    </w:t>
      </w:r>
      <w:r>
        <w:rPr>
          <w:rFonts w:ascii="Arial" w:eastAsia="Times New Roman" w:hAnsi="Arial" w:cs="Arial"/>
          <w:sz w:val="18"/>
          <w:szCs w:val="18"/>
          <w:lang w:eastAsia="es-ES"/>
        </w:rPr>
        <w:tab/>
        <w:t xml:space="preserve">     2023</w:t>
      </w:r>
      <w:r w:rsidR="00FD6AA2" w:rsidRPr="00774E71">
        <w:rPr>
          <w:rFonts w:ascii="Arial" w:eastAsia="Times New Roman" w:hAnsi="Arial" w:cs="Arial"/>
          <w:sz w:val="18"/>
          <w:szCs w:val="18"/>
          <w:lang w:eastAsia="es-ES"/>
        </w:rPr>
        <w:tab/>
      </w:r>
      <w:r w:rsidR="00FD6AA2" w:rsidRPr="00774E71">
        <w:rPr>
          <w:rFonts w:ascii="Arial" w:eastAsia="Times New Roman" w:hAnsi="Arial" w:cs="Arial"/>
          <w:sz w:val="18"/>
          <w:szCs w:val="18"/>
          <w:lang w:eastAsia="es-ES"/>
        </w:rPr>
        <w:tab/>
      </w:r>
      <w:r w:rsidR="00FD6AA2" w:rsidRPr="00774E71">
        <w:rPr>
          <w:rFonts w:ascii="Arial" w:eastAsia="Times New Roman" w:hAnsi="Arial" w:cs="Arial"/>
          <w:sz w:val="18"/>
          <w:szCs w:val="18"/>
          <w:lang w:eastAsia="es-ES"/>
        </w:rPr>
        <w:tab/>
      </w:r>
      <w:r w:rsidR="00FD6AA2" w:rsidRPr="00774E71">
        <w:rPr>
          <w:rFonts w:ascii="Arial" w:eastAsia="Times New Roman" w:hAnsi="Arial" w:cs="Arial"/>
          <w:sz w:val="18"/>
          <w:szCs w:val="18"/>
          <w:lang w:eastAsia="es-ES"/>
        </w:rPr>
        <w:tab/>
        <w:t xml:space="preserve"> 202</w:t>
      </w:r>
      <w:r>
        <w:rPr>
          <w:rFonts w:ascii="Arial" w:eastAsia="Times New Roman" w:hAnsi="Arial" w:cs="Arial"/>
          <w:sz w:val="18"/>
          <w:szCs w:val="18"/>
          <w:lang w:eastAsia="es-ES"/>
        </w:rPr>
        <w:t>2</w:t>
      </w:r>
    </w:p>
    <w:p w14:paraId="68802C83" w14:textId="3A5078BB" w:rsidR="00FD6AA2" w:rsidRPr="00774E71" w:rsidRDefault="00FD6AA2" w:rsidP="00FD6AA2">
      <w:pPr>
        <w:tabs>
          <w:tab w:val="left" w:pos="720"/>
        </w:tabs>
        <w:spacing w:after="0" w:line="240" w:lineRule="exact"/>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ab/>
        <w:t>Ley de ingresos estimada</w:t>
      </w:r>
      <w:r w:rsidRPr="00774E71">
        <w:rPr>
          <w:rFonts w:ascii="Arial" w:eastAsia="Times New Roman" w:hAnsi="Arial" w:cs="Arial"/>
          <w:sz w:val="18"/>
          <w:szCs w:val="18"/>
          <w:lang w:eastAsia="es-ES"/>
        </w:rPr>
        <w:tab/>
      </w:r>
      <w:r w:rsidR="000C4C91">
        <w:rPr>
          <w:rFonts w:ascii="Arial" w:eastAsia="Times New Roman" w:hAnsi="Arial" w:cs="Arial"/>
          <w:sz w:val="18"/>
          <w:szCs w:val="18"/>
          <w:lang w:eastAsia="es-ES"/>
        </w:rPr>
        <w:tab/>
      </w:r>
      <w:r w:rsidR="000C4C91">
        <w:rPr>
          <w:rFonts w:ascii="Arial" w:eastAsia="Times New Roman" w:hAnsi="Arial" w:cs="Arial"/>
          <w:sz w:val="18"/>
          <w:szCs w:val="18"/>
          <w:lang w:eastAsia="es-ES"/>
        </w:rPr>
        <w:tab/>
      </w:r>
      <w:r w:rsidR="000C4C91">
        <w:rPr>
          <w:rFonts w:ascii="Arial" w:eastAsia="Times New Roman" w:hAnsi="Arial" w:cs="Arial"/>
          <w:sz w:val="18"/>
          <w:szCs w:val="18"/>
          <w:lang w:eastAsia="es-ES"/>
        </w:rPr>
        <w:tab/>
        <w:t>84,907,758</w:t>
      </w:r>
      <w:r w:rsidR="009D7A44">
        <w:rPr>
          <w:rFonts w:ascii="Arial" w:eastAsia="Times New Roman" w:hAnsi="Arial" w:cs="Arial"/>
          <w:sz w:val="18"/>
          <w:szCs w:val="18"/>
          <w:lang w:eastAsia="es-ES"/>
        </w:rPr>
        <w:tab/>
      </w:r>
      <w:r w:rsidR="009D7A44">
        <w:rPr>
          <w:rFonts w:ascii="Arial" w:eastAsia="Times New Roman" w:hAnsi="Arial" w:cs="Arial"/>
          <w:sz w:val="18"/>
          <w:szCs w:val="18"/>
          <w:lang w:eastAsia="es-ES"/>
        </w:rPr>
        <w:tab/>
        <w:t xml:space="preserve">         </w:t>
      </w:r>
      <w:r w:rsidR="000C4C91">
        <w:rPr>
          <w:rFonts w:ascii="Arial" w:eastAsia="Times New Roman" w:hAnsi="Arial" w:cs="Arial"/>
          <w:sz w:val="18"/>
          <w:szCs w:val="18"/>
          <w:lang w:eastAsia="es-ES"/>
        </w:rPr>
        <w:t xml:space="preserve"> 81,693,163</w:t>
      </w:r>
      <w:r w:rsidRPr="00774E71">
        <w:rPr>
          <w:rFonts w:ascii="Arial" w:eastAsia="Times New Roman" w:hAnsi="Arial" w:cs="Arial"/>
          <w:sz w:val="18"/>
          <w:szCs w:val="18"/>
          <w:lang w:eastAsia="es-ES"/>
        </w:rPr>
        <w:tab/>
      </w:r>
    </w:p>
    <w:p w14:paraId="18388931" w14:textId="3F30A65F" w:rsidR="00FD6AA2" w:rsidRPr="00774E71" w:rsidRDefault="00FD6AA2" w:rsidP="00FD6AA2">
      <w:pPr>
        <w:tabs>
          <w:tab w:val="left" w:pos="720"/>
        </w:tabs>
        <w:spacing w:after="0" w:line="240" w:lineRule="exact"/>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ab/>
        <w:t>Ley de ingresos por ejecutar</w:t>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 xml:space="preserve">           </w:t>
      </w:r>
      <w:r w:rsidR="0048653C">
        <w:rPr>
          <w:rFonts w:ascii="Arial" w:eastAsia="Times New Roman" w:hAnsi="Arial" w:cs="Arial"/>
          <w:sz w:val="18"/>
          <w:szCs w:val="18"/>
          <w:lang w:eastAsia="es-ES"/>
        </w:rPr>
        <w:t xml:space="preserve">  </w:t>
      </w:r>
      <w:r w:rsidR="008872AD">
        <w:rPr>
          <w:rFonts w:ascii="Arial" w:eastAsia="Times New Roman" w:hAnsi="Arial" w:cs="Arial"/>
          <w:sz w:val="18"/>
          <w:szCs w:val="18"/>
          <w:lang w:eastAsia="es-ES"/>
        </w:rPr>
        <w:t xml:space="preserve"> </w:t>
      </w:r>
      <w:r w:rsidR="000C4C91">
        <w:rPr>
          <w:rFonts w:ascii="Arial" w:eastAsia="Times New Roman" w:hAnsi="Arial" w:cs="Arial"/>
          <w:sz w:val="18"/>
          <w:szCs w:val="18"/>
          <w:lang w:eastAsia="es-ES"/>
        </w:rPr>
        <w:t xml:space="preserve">                0</w:t>
      </w:r>
      <w:r w:rsidR="009D7A44">
        <w:rPr>
          <w:rFonts w:ascii="Arial" w:eastAsia="Times New Roman" w:hAnsi="Arial" w:cs="Arial"/>
          <w:sz w:val="18"/>
          <w:szCs w:val="18"/>
          <w:lang w:eastAsia="es-ES"/>
        </w:rPr>
        <w:tab/>
      </w:r>
      <w:r w:rsidR="009D7A44">
        <w:rPr>
          <w:rFonts w:ascii="Arial" w:eastAsia="Times New Roman" w:hAnsi="Arial" w:cs="Arial"/>
          <w:sz w:val="18"/>
          <w:szCs w:val="18"/>
          <w:lang w:eastAsia="es-ES"/>
        </w:rPr>
        <w:tab/>
      </w:r>
      <w:r w:rsidR="009D7A44">
        <w:rPr>
          <w:rFonts w:ascii="Arial" w:eastAsia="Times New Roman" w:hAnsi="Arial" w:cs="Arial"/>
          <w:sz w:val="18"/>
          <w:szCs w:val="18"/>
          <w:lang w:eastAsia="es-ES"/>
        </w:rPr>
        <w:tab/>
        <w:t xml:space="preserve">           </w:t>
      </w:r>
      <w:r w:rsidRPr="00774E71">
        <w:rPr>
          <w:rFonts w:ascii="Arial" w:eastAsia="Times New Roman" w:hAnsi="Arial" w:cs="Arial"/>
          <w:sz w:val="18"/>
          <w:szCs w:val="18"/>
          <w:lang w:eastAsia="es-ES"/>
        </w:rPr>
        <w:t xml:space="preserve"> </w:t>
      </w:r>
      <w:r w:rsidR="0048653C">
        <w:rPr>
          <w:rFonts w:ascii="Arial" w:eastAsia="Times New Roman" w:hAnsi="Arial" w:cs="Arial"/>
          <w:sz w:val="18"/>
          <w:szCs w:val="18"/>
          <w:lang w:eastAsia="es-ES"/>
        </w:rPr>
        <w:t>0</w:t>
      </w:r>
      <w:r w:rsidRPr="00774E71">
        <w:rPr>
          <w:rFonts w:ascii="Arial" w:eastAsia="Times New Roman" w:hAnsi="Arial" w:cs="Arial"/>
          <w:sz w:val="18"/>
          <w:szCs w:val="18"/>
          <w:lang w:eastAsia="es-ES"/>
        </w:rPr>
        <w:tab/>
        <w:t xml:space="preserve">       </w:t>
      </w:r>
    </w:p>
    <w:p w14:paraId="4BF3C9FB" w14:textId="39B12E78" w:rsidR="00FD6AA2" w:rsidRPr="00774E71" w:rsidRDefault="00FD6AA2" w:rsidP="00FD6AA2">
      <w:pPr>
        <w:tabs>
          <w:tab w:val="left" w:pos="720"/>
        </w:tabs>
        <w:spacing w:after="0" w:line="240" w:lineRule="exact"/>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ab/>
      </w:r>
      <w:proofErr w:type="spellStart"/>
      <w:r w:rsidRPr="00774E71">
        <w:rPr>
          <w:rFonts w:ascii="Arial" w:eastAsia="Times New Roman" w:hAnsi="Arial" w:cs="Arial"/>
          <w:sz w:val="18"/>
          <w:szCs w:val="18"/>
          <w:lang w:eastAsia="es-ES"/>
        </w:rPr>
        <w:t>Modif</w:t>
      </w:r>
      <w:proofErr w:type="spellEnd"/>
      <w:r w:rsidRPr="00774E71">
        <w:rPr>
          <w:rFonts w:ascii="Arial" w:eastAsia="Times New Roman" w:hAnsi="Arial" w:cs="Arial"/>
          <w:sz w:val="18"/>
          <w:szCs w:val="18"/>
          <w:lang w:eastAsia="es-ES"/>
        </w:rPr>
        <w:t xml:space="preserve"> a la Ley de ingresos estimada</w:t>
      </w:r>
      <w:r w:rsidRPr="00774E71">
        <w:rPr>
          <w:rFonts w:ascii="Arial" w:eastAsia="Times New Roman" w:hAnsi="Arial" w:cs="Arial"/>
          <w:sz w:val="18"/>
          <w:szCs w:val="18"/>
          <w:lang w:eastAsia="es-ES"/>
        </w:rPr>
        <w:tab/>
        <w:t xml:space="preserve">            </w:t>
      </w:r>
      <w:r w:rsidR="000C4C91">
        <w:rPr>
          <w:rFonts w:ascii="Arial" w:eastAsia="Times New Roman" w:hAnsi="Arial" w:cs="Arial"/>
          <w:sz w:val="18"/>
          <w:szCs w:val="18"/>
          <w:lang w:eastAsia="es-ES"/>
        </w:rPr>
        <w:t xml:space="preserve"> </w:t>
      </w:r>
      <w:r w:rsidR="008872AD">
        <w:rPr>
          <w:rFonts w:ascii="Arial" w:eastAsia="Times New Roman" w:hAnsi="Arial" w:cs="Arial"/>
          <w:sz w:val="18"/>
          <w:szCs w:val="18"/>
          <w:lang w:eastAsia="es-ES"/>
        </w:rPr>
        <w:t xml:space="preserve"> </w:t>
      </w:r>
      <w:r w:rsidR="000C4C91">
        <w:rPr>
          <w:rFonts w:ascii="Arial" w:eastAsia="Times New Roman" w:hAnsi="Arial" w:cs="Arial"/>
          <w:sz w:val="18"/>
          <w:szCs w:val="18"/>
          <w:lang w:eastAsia="es-ES"/>
        </w:rPr>
        <w:t>13,874,949</w:t>
      </w:r>
      <w:r w:rsidR="009D7A44">
        <w:rPr>
          <w:rFonts w:ascii="Arial" w:eastAsia="Times New Roman" w:hAnsi="Arial" w:cs="Arial"/>
          <w:sz w:val="18"/>
          <w:szCs w:val="18"/>
          <w:lang w:eastAsia="es-ES"/>
        </w:rPr>
        <w:tab/>
      </w:r>
      <w:r w:rsidR="009D7A44">
        <w:rPr>
          <w:rFonts w:ascii="Arial" w:eastAsia="Times New Roman" w:hAnsi="Arial" w:cs="Arial"/>
          <w:sz w:val="18"/>
          <w:szCs w:val="18"/>
          <w:lang w:eastAsia="es-ES"/>
        </w:rPr>
        <w:tab/>
        <w:t xml:space="preserve">           </w:t>
      </w:r>
      <w:r w:rsidRPr="00774E71">
        <w:rPr>
          <w:rFonts w:ascii="Arial" w:eastAsia="Times New Roman" w:hAnsi="Arial" w:cs="Arial"/>
          <w:sz w:val="18"/>
          <w:szCs w:val="18"/>
          <w:lang w:eastAsia="es-ES"/>
        </w:rPr>
        <w:t xml:space="preserve"> </w:t>
      </w:r>
      <w:r w:rsidR="002758C0">
        <w:rPr>
          <w:rFonts w:ascii="Arial" w:eastAsia="Times New Roman" w:hAnsi="Arial" w:cs="Arial"/>
          <w:sz w:val="18"/>
          <w:szCs w:val="18"/>
          <w:lang w:eastAsia="es-ES"/>
        </w:rPr>
        <w:t>2</w:t>
      </w:r>
      <w:r w:rsidR="0048653C">
        <w:rPr>
          <w:rFonts w:ascii="Arial" w:eastAsia="Times New Roman" w:hAnsi="Arial" w:cs="Arial"/>
          <w:sz w:val="18"/>
          <w:szCs w:val="18"/>
          <w:lang w:eastAsia="es-ES"/>
        </w:rPr>
        <w:t>,</w:t>
      </w:r>
      <w:r w:rsidR="002758C0">
        <w:rPr>
          <w:rFonts w:ascii="Arial" w:eastAsia="Times New Roman" w:hAnsi="Arial" w:cs="Arial"/>
          <w:sz w:val="18"/>
          <w:szCs w:val="18"/>
          <w:lang w:eastAsia="es-ES"/>
        </w:rPr>
        <w:t>199</w:t>
      </w:r>
      <w:r w:rsidR="003B01B6">
        <w:rPr>
          <w:rFonts w:ascii="Arial" w:eastAsia="Times New Roman" w:hAnsi="Arial" w:cs="Arial"/>
          <w:sz w:val="18"/>
          <w:szCs w:val="18"/>
          <w:lang w:eastAsia="es-ES"/>
        </w:rPr>
        <w:t>,</w:t>
      </w:r>
      <w:r w:rsidR="002758C0">
        <w:rPr>
          <w:rFonts w:ascii="Arial" w:eastAsia="Times New Roman" w:hAnsi="Arial" w:cs="Arial"/>
          <w:sz w:val="18"/>
          <w:szCs w:val="18"/>
          <w:lang w:eastAsia="es-ES"/>
        </w:rPr>
        <w:t>004</w:t>
      </w:r>
      <w:r w:rsidRPr="00774E71">
        <w:rPr>
          <w:rFonts w:ascii="Arial" w:eastAsia="Times New Roman" w:hAnsi="Arial" w:cs="Arial"/>
          <w:sz w:val="18"/>
          <w:szCs w:val="18"/>
          <w:lang w:eastAsia="es-ES"/>
        </w:rPr>
        <w:tab/>
      </w:r>
    </w:p>
    <w:p w14:paraId="62989054" w14:textId="65A69CCF" w:rsidR="00FD6AA2" w:rsidRPr="00774E71" w:rsidRDefault="00FD6AA2" w:rsidP="00FD6AA2">
      <w:pPr>
        <w:tabs>
          <w:tab w:val="left" w:pos="720"/>
        </w:tabs>
        <w:spacing w:after="0" w:line="240" w:lineRule="exact"/>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ab/>
        <w:t>Ley de ingresos devengada</w:t>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 xml:space="preserve">            </w:t>
      </w:r>
      <w:r w:rsidR="008872AD">
        <w:rPr>
          <w:rFonts w:ascii="Arial" w:eastAsia="Times New Roman" w:hAnsi="Arial" w:cs="Arial"/>
          <w:sz w:val="18"/>
          <w:szCs w:val="18"/>
          <w:lang w:eastAsia="es-ES"/>
        </w:rPr>
        <w:t xml:space="preserve"> </w:t>
      </w:r>
      <w:r w:rsidRPr="00774E71">
        <w:rPr>
          <w:rFonts w:ascii="Arial" w:eastAsia="Times New Roman" w:hAnsi="Arial" w:cs="Arial"/>
          <w:sz w:val="18"/>
          <w:szCs w:val="18"/>
          <w:lang w:eastAsia="es-ES"/>
        </w:rPr>
        <w:t xml:space="preserve"> </w:t>
      </w:r>
      <w:r w:rsidR="000C4C91">
        <w:rPr>
          <w:rFonts w:ascii="Arial" w:eastAsia="Times New Roman" w:hAnsi="Arial" w:cs="Arial"/>
          <w:sz w:val="18"/>
          <w:szCs w:val="18"/>
          <w:lang w:eastAsia="es-ES"/>
        </w:rPr>
        <w:t>9</w:t>
      </w:r>
      <w:r w:rsidR="00647EC1">
        <w:rPr>
          <w:rFonts w:ascii="Arial" w:eastAsia="Times New Roman" w:hAnsi="Arial" w:cs="Arial"/>
          <w:sz w:val="18"/>
          <w:szCs w:val="18"/>
          <w:lang w:eastAsia="es-ES"/>
        </w:rPr>
        <w:t>8</w:t>
      </w:r>
      <w:r w:rsidR="008872AD">
        <w:rPr>
          <w:rFonts w:ascii="Arial" w:eastAsia="Times New Roman" w:hAnsi="Arial" w:cs="Arial"/>
          <w:sz w:val="18"/>
          <w:szCs w:val="18"/>
          <w:lang w:eastAsia="es-ES"/>
        </w:rPr>
        <w:t>,</w:t>
      </w:r>
      <w:r w:rsidR="00647EC1">
        <w:rPr>
          <w:rFonts w:ascii="Arial" w:eastAsia="Times New Roman" w:hAnsi="Arial" w:cs="Arial"/>
          <w:sz w:val="18"/>
          <w:szCs w:val="18"/>
          <w:lang w:eastAsia="es-ES"/>
        </w:rPr>
        <w:t>7</w:t>
      </w:r>
      <w:r w:rsidR="000C4C91">
        <w:rPr>
          <w:rFonts w:ascii="Arial" w:eastAsia="Times New Roman" w:hAnsi="Arial" w:cs="Arial"/>
          <w:sz w:val="18"/>
          <w:szCs w:val="18"/>
          <w:lang w:eastAsia="es-ES"/>
        </w:rPr>
        <w:t>82</w:t>
      </w:r>
      <w:r w:rsidR="008872AD">
        <w:rPr>
          <w:rFonts w:ascii="Arial" w:eastAsia="Times New Roman" w:hAnsi="Arial" w:cs="Arial"/>
          <w:sz w:val="18"/>
          <w:szCs w:val="18"/>
          <w:lang w:eastAsia="es-ES"/>
        </w:rPr>
        <w:t>,</w:t>
      </w:r>
      <w:r w:rsidR="000C4C91">
        <w:rPr>
          <w:rFonts w:ascii="Arial" w:eastAsia="Times New Roman" w:hAnsi="Arial" w:cs="Arial"/>
          <w:sz w:val="18"/>
          <w:szCs w:val="18"/>
          <w:lang w:eastAsia="es-ES"/>
        </w:rPr>
        <w:t>707</w:t>
      </w:r>
      <w:r w:rsidR="009D7A44">
        <w:rPr>
          <w:rFonts w:ascii="Arial" w:eastAsia="Times New Roman" w:hAnsi="Arial" w:cs="Arial"/>
          <w:sz w:val="18"/>
          <w:szCs w:val="18"/>
          <w:lang w:eastAsia="es-ES"/>
        </w:rPr>
        <w:tab/>
      </w:r>
      <w:r w:rsidR="009D7A44">
        <w:rPr>
          <w:rFonts w:ascii="Arial" w:eastAsia="Times New Roman" w:hAnsi="Arial" w:cs="Arial"/>
          <w:sz w:val="18"/>
          <w:szCs w:val="18"/>
          <w:lang w:eastAsia="es-ES"/>
        </w:rPr>
        <w:tab/>
        <w:t xml:space="preserve">          </w:t>
      </w:r>
      <w:r w:rsidR="0048653C">
        <w:rPr>
          <w:rFonts w:ascii="Arial" w:eastAsia="Times New Roman" w:hAnsi="Arial" w:cs="Arial"/>
          <w:sz w:val="18"/>
          <w:szCs w:val="18"/>
          <w:lang w:eastAsia="es-ES"/>
        </w:rPr>
        <w:t>8</w:t>
      </w:r>
      <w:r w:rsidR="002758C0">
        <w:rPr>
          <w:rFonts w:ascii="Arial" w:eastAsia="Times New Roman" w:hAnsi="Arial" w:cs="Arial"/>
          <w:sz w:val="18"/>
          <w:szCs w:val="18"/>
          <w:lang w:eastAsia="es-ES"/>
        </w:rPr>
        <w:t>3</w:t>
      </w:r>
      <w:r w:rsidR="003B01B6">
        <w:rPr>
          <w:rFonts w:ascii="Arial" w:eastAsia="Times New Roman" w:hAnsi="Arial" w:cs="Arial"/>
          <w:sz w:val="18"/>
          <w:szCs w:val="18"/>
          <w:lang w:eastAsia="es-ES"/>
        </w:rPr>
        <w:t>,</w:t>
      </w:r>
      <w:r w:rsidR="002758C0">
        <w:rPr>
          <w:rFonts w:ascii="Arial" w:eastAsia="Times New Roman" w:hAnsi="Arial" w:cs="Arial"/>
          <w:sz w:val="18"/>
          <w:szCs w:val="18"/>
          <w:lang w:eastAsia="es-ES"/>
        </w:rPr>
        <w:t>892</w:t>
      </w:r>
      <w:r w:rsidR="003B01B6">
        <w:rPr>
          <w:rFonts w:ascii="Arial" w:eastAsia="Times New Roman" w:hAnsi="Arial" w:cs="Arial"/>
          <w:sz w:val="18"/>
          <w:szCs w:val="18"/>
          <w:lang w:eastAsia="es-ES"/>
        </w:rPr>
        <w:t>,</w:t>
      </w:r>
      <w:r w:rsidR="002758C0">
        <w:rPr>
          <w:rFonts w:ascii="Arial" w:eastAsia="Times New Roman" w:hAnsi="Arial" w:cs="Arial"/>
          <w:sz w:val="18"/>
          <w:szCs w:val="18"/>
          <w:lang w:eastAsia="es-ES"/>
        </w:rPr>
        <w:t>167</w:t>
      </w:r>
      <w:r w:rsidRPr="00774E71">
        <w:rPr>
          <w:rFonts w:ascii="Arial" w:eastAsia="Times New Roman" w:hAnsi="Arial" w:cs="Arial"/>
          <w:sz w:val="18"/>
          <w:szCs w:val="18"/>
          <w:lang w:eastAsia="es-ES"/>
        </w:rPr>
        <w:tab/>
      </w:r>
    </w:p>
    <w:p w14:paraId="11E5C0CF" w14:textId="1ABEEC1D" w:rsidR="00FD6AA2" w:rsidRPr="00774E71" w:rsidRDefault="00FD6AA2" w:rsidP="00FD6AA2">
      <w:pPr>
        <w:tabs>
          <w:tab w:val="left" w:pos="720"/>
        </w:tabs>
        <w:spacing w:after="0" w:line="240" w:lineRule="exact"/>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ab/>
        <w:t>Ley de ingresos recaudada</w:t>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 xml:space="preserve">             </w:t>
      </w:r>
      <w:r w:rsidR="009D7A44">
        <w:rPr>
          <w:rFonts w:ascii="Arial" w:eastAsia="Times New Roman" w:hAnsi="Arial" w:cs="Arial"/>
          <w:sz w:val="18"/>
          <w:szCs w:val="18"/>
          <w:lang w:eastAsia="es-ES"/>
        </w:rPr>
        <w:tab/>
      </w:r>
      <w:r w:rsidR="000C4C91">
        <w:rPr>
          <w:rFonts w:ascii="Arial" w:eastAsia="Times New Roman" w:hAnsi="Arial" w:cs="Arial"/>
          <w:sz w:val="18"/>
          <w:szCs w:val="18"/>
          <w:lang w:eastAsia="es-ES"/>
        </w:rPr>
        <w:t>98</w:t>
      </w:r>
      <w:r w:rsidR="008872AD">
        <w:rPr>
          <w:rFonts w:ascii="Arial" w:eastAsia="Times New Roman" w:hAnsi="Arial" w:cs="Arial"/>
          <w:sz w:val="18"/>
          <w:szCs w:val="18"/>
          <w:lang w:eastAsia="es-ES"/>
        </w:rPr>
        <w:t>,</w:t>
      </w:r>
      <w:r w:rsidR="00647EC1">
        <w:rPr>
          <w:rFonts w:ascii="Arial" w:eastAsia="Times New Roman" w:hAnsi="Arial" w:cs="Arial"/>
          <w:sz w:val="18"/>
          <w:szCs w:val="18"/>
          <w:lang w:eastAsia="es-ES"/>
        </w:rPr>
        <w:t>7</w:t>
      </w:r>
      <w:r w:rsidR="000C4C91">
        <w:rPr>
          <w:rFonts w:ascii="Arial" w:eastAsia="Times New Roman" w:hAnsi="Arial" w:cs="Arial"/>
          <w:sz w:val="18"/>
          <w:szCs w:val="18"/>
          <w:lang w:eastAsia="es-ES"/>
        </w:rPr>
        <w:t>5</w:t>
      </w:r>
      <w:r w:rsidR="00647EC1">
        <w:rPr>
          <w:rFonts w:ascii="Arial" w:eastAsia="Times New Roman" w:hAnsi="Arial" w:cs="Arial"/>
          <w:sz w:val="18"/>
          <w:szCs w:val="18"/>
          <w:lang w:eastAsia="es-ES"/>
        </w:rPr>
        <w:t>6</w:t>
      </w:r>
      <w:r w:rsidR="008872AD">
        <w:rPr>
          <w:rFonts w:ascii="Arial" w:eastAsia="Times New Roman" w:hAnsi="Arial" w:cs="Arial"/>
          <w:sz w:val="18"/>
          <w:szCs w:val="18"/>
          <w:lang w:eastAsia="es-ES"/>
        </w:rPr>
        <w:t>,</w:t>
      </w:r>
      <w:r w:rsidR="000C4C91">
        <w:rPr>
          <w:rFonts w:ascii="Arial" w:eastAsia="Times New Roman" w:hAnsi="Arial" w:cs="Arial"/>
          <w:sz w:val="18"/>
          <w:szCs w:val="18"/>
          <w:lang w:eastAsia="es-ES"/>
        </w:rPr>
        <w:t>457</w:t>
      </w:r>
      <w:r w:rsidR="008872AD">
        <w:rPr>
          <w:rFonts w:ascii="Arial" w:eastAsia="Times New Roman" w:hAnsi="Arial" w:cs="Arial"/>
          <w:sz w:val="18"/>
          <w:szCs w:val="18"/>
          <w:lang w:eastAsia="es-ES"/>
        </w:rPr>
        <w:tab/>
      </w:r>
      <w:r w:rsidR="009D7A44">
        <w:rPr>
          <w:rFonts w:ascii="Arial" w:eastAsia="Times New Roman" w:hAnsi="Arial" w:cs="Arial"/>
          <w:sz w:val="18"/>
          <w:szCs w:val="18"/>
          <w:lang w:eastAsia="es-ES"/>
        </w:rPr>
        <w:tab/>
        <w:t xml:space="preserve">          </w:t>
      </w:r>
      <w:r w:rsidR="0048653C">
        <w:rPr>
          <w:rFonts w:ascii="Arial" w:eastAsia="Times New Roman" w:hAnsi="Arial" w:cs="Arial"/>
          <w:sz w:val="18"/>
          <w:szCs w:val="18"/>
          <w:lang w:eastAsia="es-ES"/>
        </w:rPr>
        <w:t>83</w:t>
      </w:r>
      <w:r w:rsidR="003B01B6">
        <w:rPr>
          <w:rFonts w:ascii="Arial" w:eastAsia="Times New Roman" w:hAnsi="Arial" w:cs="Arial"/>
          <w:sz w:val="18"/>
          <w:szCs w:val="18"/>
          <w:lang w:eastAsia="es-ES"/>
        </w:rPr>
        <w:t>,</w:t>
      </w:r>
      <w:r w:rsidR="0048653C">
        <w:rPr>
          <w:rFonts w:ascii="Arial" w:eastAsia="Times New Roman" w:hAnsi="Arial" w:cs="Arial"/>
          <w:sz w:val="18"/>
          <w:szCs w:val="18"/>
          <w:lang w:eastAsia="es-ES"/>
        </w:rPr>
        <w:t>885</w:t>
      </w:r>
      <w:r w:rsidR="003B01B6">
        <w:rPr>
          <w:rFonts w:ascii="Arial" w:eastAsia="Times New Roman" w:hAnsi="Arial" w:cs="Arial"/>
          <w:sz w:val="18"/>
          <w:szCs w:val="18"/>
          <w:lang w:eastAsia="es-ES"/>
        </w:rPr>
        <w:t>,</w:t>
      </w:r>
      <w:r w:rsidR="0048653C">
        <w:rPr>
          <w:rFonts w:ascii="Arial" w:eastAsia="Times New Roman" w:hAnsi="Arial" w:cs="Arial"/>
          <w:sz w:val="18"/>
          <w:szCs w:val="18"/>
          <w:lang w:eastAsia="es-ES"/>
        </w:rPr>
        <w:t>759</w:t>
      </w:r>
      <w:r w:rsidRPr="00774E71">
        <w:rPr>
          <w:rFonts w:ascii="Arial" w:eastAsia="Times New Roman" w:hAnsi="Arial" w:cs="Arial"/>
          <w:sz w:val="18"/>
          <w:szCs w:val="18"/>
          <w:lang w:eastAsia="es-ES"/>
        </w:rPr>
        <w:tab/>
        <w:t xml:space="preserve">        </w:t>
      </w:r>
    </w:p>
    <w:p w14:paraId="362273F5" w14:textId="77777777" w:rsidR="00FD6AA2" w:rsidRPr="00774E71" w:rsidRDefault="00FD6AA2" w:rsidP="00FD6AA2">
      <w:pPr>
        <w:tabs>
          <w:tab w:val="left" w:pos="720"/>
        </w:tabs>
        <w:spacing w:after="0" w:line="240" w:lineRule="exact"/>
        <w:jc w:val="both"/>
        <w:rPr>
          <w:rFonts w:ascii="Arial" w:eastAsia="Times New Roman" w:hAnsi="Arial" w:cs="Arial"/>
          <w:sz w:val="18"/>
          <w:szCs w:val="18"/>
          <w:lang w:eastAsia="es-ES"/>
        </w:rPr>
      </w:pPr>
    </w:p>
    <w:p w14:paraId="62C73EAA" w14:textId="65EBB323" w:rsidR="00FD6AA2" w:rsidRPr="00774E71" w:rsidRDefault="00FD6AA2" w:rsidP="00FD6AA2">
      <w:pPr>
        <w:tabs>
          <w:tab w:val="left" w:pos="720"/>
        </w:tabs>
        <w:spacing w:after="0" w:line="240" w:lineRule="exact"/>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ab/>
        <w:t>Presupuesto de egresos aprobado</w:t>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 xml:space="preserve">             </w:t>
      </w:r>
      <w:r w:rsidR="009D7A44">
        <w:rPr>
          <w:rFonts w:ascii="Arial" w:eastAsia="Times New Roman" w:hAnsi="Arial" w:cs="Arial"/>
          <w:sz w:val="18"/>
          <w:szCs w:val="18"/>
          <w:lang w:eastAsia="es-ES"/>
        </w:rPr>
        <w:tab/>
      </w:r>
      <w:r w:rsidR="000C4C91">
        <w:rPr>
          <w:rFonts w:ascii="Arial" w:eastAsia="Times New Roman" w:hAnsi="Arial" w:cs="Arial"/>
          <w:sz w:val="18"/>
          <w:szCs w:val="18"/>
          <w:lang w:eastAsia="es-ES"/>
        </w:rPr>
        <w:t>84,907,758</w:t>
      </w:r>
      <w:r w:rsidR="009D7A44">
        <w:rPr>
          <w:rFonts w:ascii="Arial" w:eastAsia="Times New Roman" w:hAnsi="Arial" w:cs="Arial"/>
          <w:sz w:val="18"/>
          <w:szCs w:val="18"/>
          <w:lang w:eastAsia="es-ES"/>
        </w:rPr>
        <w:tab/>
      </w:r>
      <w:r w:rsidR="009D7A44">
        <w:rPr>
          <w:rFonts w:ascii="Arial" w:eastAsia="Times New Roman" w:hAnsi="Arial" w:cs="Arial"/>
          <w:sz w:val="18"/>
          <w:szCs w:val="18"/>
          <w:lang w:eastAsia="es-ES"/>
        </w:rPr>
        <w:tab/>
        <w:t xml:space="preserve">          </w:t>
      </w:r>
      <w:r w:rsidR="000C4C91">
        <w:rPr>
          <w:rFonts w:ascii="Arial" w:eastAsia="Times New Roman" w:hAnsi="Arial" w:cs="Arial"/>
          <w:sz w:val="18"/>
          <w:szCs w:val="18"/>
          <w:lang w:eastAsia="es-ES"/>
        </w:rPr>
        <w:t>81,693,163</w:t>
      </w:r>
      <w:r w:rsidRPr="00774E71">
        <w:rPr>
          <w:rFonts w:ascii="Arial" w:eastAsia="Times New Roman" w:hAnsi="Arial" w:cs="Arial"/>
          <w:sz w:val="18"/>
          <w:szCs w:val="18"/>
          <w:lang w:eastAsia="es-ES"/>
        </w:rPr>
        <w:tab/>
        <w:t xml:space="preserve">          </w:t>
      </w:r>
    </w:p>
    <w:p w14:paraId="10BBF699" w14:textId="741ACD10" w:rsidR="00FD6AA2" w:rsidRPr="00774E71" w:rsidRDefault="00FD6AA2" w:rsidP="00FD6AA2">
      <w:pPr>
        <w:tabs>
          <w:tab w:val="left" w:pos="720"/>
        </w:tabs>
        <w:spacing w:after="0" w:line="240" w:lineRule="exact"/>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ab/>
        <w:t xml:space="preserve">Presupuesto de egresos por ejercer                          </w:t>
      </w:r>
      <w:r w:rsidR="009D7A44">
        <w:rPr>
          <w:rFonts w:ascii="Arial" w:eastAsia="Times New Roman" w:hAnsi="Arial" w:cs="Arial"/>
          <w:sz w:val="18"/>
          <w:szCs w:val="18"/>
          <w:lang w:eastAsia="es-ES"/>
        </w:rPr>
        <w:tab/>
      </w:r>
      <w:r w:rsidR="000C4C91">
        <w:rPr>
          <w:rFonts w:ascii="Arial" w:eastAsia="Times New Roman" w:hAnsi="Arial" w:cs="Arial"/>
          <w:sz w:val="18"/>
          <w:szCs w:val="18"/>
          <w:lang w:eastAsia="es-ES"/>
        </w:rPr>
        <w:t>21</w:t>
      </w:r>
      <w:r w:rsidR="00647EC1">
        <w:rPr>
          <w:rFonts w:ascii="Arial" w:eastAsia="Times New Roman" w:hAnsi="Arial" w:cs="Arial"/>
          <w:sz w:val="18"/>
          <w:szCs w:val="18"/>
          <w:lang w:eastAsia="es-ES"/>
        </w:rPr>
        <w:t>,</w:t>
      </w:r>
      <w:r w:rsidR="000C4C91">
        <w:rPr>
          <w:rFonts w:ascii="Arial" w:eastAsia="Times New Roman" w:hAnsi="Arial" w:cs="Arial"/>
          <w:sz w:val="18"/>
          <w:szCs w:val="18"/>
          <w:lang w:eastAsia="es-ES"/>
        </w:rPr>
        <w:t>316</w:t>
      </w:r>
      <w:r w:rsidR="008872AD">
        <w:rPr>
          <w:rFonts w:ascii="Arial" w:eastAsia="Times New Roman" w:hAnsi="Arial" w:cs="Arial"/>
          <w:sz w:val="18"/>
          <w:szCs w:val="18"/>
          <w:lang w:eastAsia="es-ES"/>
        </w:rPr>
        <w:t>,</w:t>
      </w:r>
      <w:r w:rsidR="000C4C91">
        <w:rPr>
          <w:rFonts w:ascii="Arial" w:eastAsia="Times New Roman" w:hAnsi="Arial" w:cs="Arial"/>
          <w:sz w:val="18"/>
          <w:szCs w:val="18"/>
          <w:lang w:eastAsia="es-ES"/>
        </w:rPr>
        <w:t>481</w:t>
      </w:r>
      <w:r w:rsidR="009D7A44">
        <w:rPr>
          <w:rFonts w:ascii="Arial" w:eastAsia="Times New Roman" w:hAnsi="Arial" w:cs="Arial"/>
          <w:sz w:val="18"/>
          <w:szCs w:val="18"/>
          <w:lang w:eastAsia="es-ES"/>
        </w:rPr>
        <w:tab/>
      </w:r>
      <w:r w:rsidR="009D7A44">
        <w:rPr>
          <w:rFonts w:ascii="Arial" w:eastAsia="Times New Roman" w:hAnsi="Arial" w:cs="Arial"/>
          <w:sz w:val="18"/>
          <w:szCs w:val="18"/>
          <w:lang w:eastAsia="es-ES"/>
        </w:rPr>
        <w:tab/>
        <w:t xml:space="preserve">          </w:t>
      </w:r>
      <w:r w:rsidR="0048653C">
        <w:rPr>
          <w:rFonts w:ascii="Arial" w:eastAsia="Times New Roman" w:hAnsi="Arial" w:cs="Arial"/>
          <w:sz w:val="18"/>
          <w:szCs w:val="18"/>
          <w:lang w:eastAsia="es-ES"/>
        </w:rPr>
        <w:t>1</w:t>
      </w:r>
      <w:r w:rsidR="002758C0">
        <w:rPr>
          <w:rFonts w:ascii="Arial" w:eastAsia="Times New Roman" w:hAnsi="Arial" w:cs="Arial"/>
          <w:sz w:val="18"/>
          <w:szCs w:val="18"/>
          <w:lang w:eastAsia="es-ES"/>
        </w:rPr>
        <w:t>0</w:t>
      </w:r>
      <w:r w:rsidR="003B01B6">
        <w:rPr>
          <w:rFonts w:ascii="Arial" w:eastAsia="Times New Roman" w:hAnsi="Arial" w:cs="Arial"/>
          <w:sz w:val="18"/>
          <w:szCs w:val="18"/>
          <w:lang w:eastAsia="es-ES"/>
        </w:rPr>
        <w:t>,</w:t>
      </w:r>
      <w:r w:rsidR="002758C0">
        <w:rPr>
          <w:rFonts w:ascii="Arial" w:eastAsia="Times New Roman" w:hAnsi="Arial" w:cs="Arial"/>
          <w:sz w:val="18"/>
          <w:szCs w:val="18"/>
          <w:lang w:eastAsia="es-ES"/>
        </w:rPr>
        <w:t>946</w:t>
      </w:r>
      <w:r w:rsidR="003B01B6">
        <w:rPr>
          <w:rFonts w:ascii="Arial" w:eastAsia="Times New Roman" w:hAnsi="Arial" w:cs="Arial"/>
          <w:sz w:val="18"/>
          <w:szCs w:val="18"/>
          <w:lang w:eastAsia="es-ES"/>
        </w:rPr>
        <w:t>,</w:t>
      </w:r>
      <w:r w:rsidR="002758C0">
        <w:rPr>
          <w:rFonts w:ascii="Arial" w:eastAsia="Times New Roman" w:hAnsi="Arial" w:cs="Arial"/>
          <w:sz w:val="18"/>
          <w:szCs w:val="18"/>
          <w:lang w:eastAsia="es-ES"/>
        </w:rPr>
        <w:t>146</w:t>
      </w:r>
      <w:r w:rsidRPr="00774E71">
        <w:rPr>
          <w:rFonts w:ascii="Arial" w:eastAsia="Times New Roman" w:hAnsi="Arial" w:cs="Arial"/>
          <w:sz w:val="18"/>
          <w:szCs w:val="18"/>
          <w:lang w:eastAsia="es-ES"/>
        </w:rPr>
        <w:tab/>
      </w:r>
    </w:p>
    <w:p w14:paraId="15F00235" w14:textId="30FE048F" w:rsidR="00FD6AA2" w:rsidRPr="00774E71" w:rsidRDefault="00FD6AA2" w:rsidP="00FD6AA2">
      <w:pPr>
        <w:tabs>
          <w:tab w:val="left" w:pos="720"/>
        </w:tabs>
        <w:spacing w:after="0" w:line="240" w:lineRule="exact"/>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ab/>
      </w:r>
      <w:proofErr w:type="spellStart"/>
      <w:r w:rsidRPr="00774E71">
        <w:rPr>
          <w:rFonts w:ascii="Arial" w:eastAsia="Times New Roman" w:hAnsi="Arial" w:cs="Arial"/>
          <w:sz w:val="18"/>
          <w:szCs w:val="18"/>
          <w:lang w:eastAsia="es-ES"/>
        </w:rPr>
        <w:t>Modif</w:t>
      </w:r>
      <w:proofErr w:type="spellEnd"/>
      <w:r w:rsidRPr="00774E71">
        <w:rPr>
          <w:rFonts w:ascii="Arial" w:eastAsia="Times New Roman" w:hAnsi="Arial" w:cs="Arial"/>
          <w:sz w:val="18"/>
          <w:szCs w:val="18"/>
          <w:lang w:eastAsia="es-ES"/>
        </w:rPr>
        <w:t>. Al presupuesto de egresos aprobado</w:t>
      </w:r>
      <w:r w:rsidRPr="00774E71">
        <w:rPr>
          <w:rFonts w:ascii="Arial" w:eastAsia="Times New Roman" w:hAnsi="Arial" w:cs="Arial"/>
          <w:sz w:val="18"/>
          <w:szCs w:val="18"/>
          <w:lang w:eastAsia="es-ES"/>
        </w:rPr>
        <w:tab/>
        <w:t xml:space="preserve">             </w:t>
      </w:r>
      <w:r w:rsidR="0048653C">
        <w:rPr>
          <w:rFonts w:ascii="Arial" w:eastAsia="Times New Roman" w:hAnsi="Arial" w:cs="Arial"/>
          <w:sz w:val="18"/>
          <w:szCs w:val="18"/>
          <w:lang w:eastAsia="es-ES"/>
        </w:rPr>
        <w:t xml:space="preserve"> </w:t>
      </w:r>
      <w:r w:rsidR="000C4C91">
        <w:rPr>
          <w:rFonts w:ascii="Arial" w:eastAsia="Times New Roman" w:hAnsi="Arial" w:cs="Arial"/>
          <w:sz w:val="18"/>
          <w:szCs w:val="18"/>
          <w:lang w:eastAsia="es-ES"/>
        </w:rPr>
        <w:t>13,874</w:t>
      </w:r>
      <w:r w:rsidR="008872AD">
        <w:rPr>
          <w:rFonts w:ascii="Arial" w:eastAsia="Times New Roman" w:hAnsi="Arial" w:cs="Arial"/>
          <w:sz w:val="18"/>
          <w:szCs w:val="18"/>
          <w:lang w:eastAsia="es-ES"/>
        </w:rPr>
        <w:t>,</w:t>
      </w:r>
      <w:r w:rsidR="000C4C91">
        <w:rPr>
          <w:rFonts w:ascii="Arial" w:eastAsia="Times New Roman" w:hAnsi="Arial" w:cs="Arial"/>
          <w:sz w:val="18"/>
          <w:szCs w:val="18"/>
          <w:lang w:eastAsia="es-ES"/>
        </w:rPr>
        <w:t>949</w:t>
      </w:r>
      <w:r w:rsidR="009D7A44">
        <w:rPr>
          <w:rFonts w:ascii="Arial" w:eastAsia="Times New Roman" w:hAnsi="Arial" w:cs="Arial"/>
          <w:sz w:val="18"/>
          <w:szCs w:val="18"/>
          <w:lang w:eastAsia="es-ES"/>
        </w:rPr>
        <w:tab/>
      </w:r>
      <w:r w:rsidR="009D7A44">
        <w:rPr>
          <w:rFonts w:ascii="Arial" w:eastAsia="Times New Roman" w:hAnsi="Arial" w:cs="Arial"/>
          <w:sz w:val="18"/>
          <w:szCs w:val="18"/>
          <w:lang w:eastAsia="es-ES"/>
        </w:rPr>
        <w:tab/>
        <w:t xml:space="preserve">           </w:t>
      </w:r>
      <w:r w:rsidRPr="00774E71">
        <w:rPr>
          <w:rFonts w:ascii="Arial" w:eastAsia="Times New Roman" w:hAnsi="Arial" w:cs="Arial"/>
          <w:sz w:val="18"/>
          <w:szCs w:val="18"/>
          <w:lang w:eastAsia="es-ES"/>
        </w:rPr>
        <w:t xml:space="preserve"> </w:t>
      </w:r>
      <w:r w:rsidR="002758C0">
        <w:rPr>
          <w:rFonts w:ascii="Arial" w:eastAsia="Times New Roman" w:hAnsi="Arial" w:cs="Arial"/>
          <w:sz w:val="18"/>
          <w:szCs w:val="18"/>
          <w:lang w:eastAsia="es-ES"/>
        </w:rPr>
        <w:t>2</w:t>
      </w:r>
      <w:r w:rsidR="0048653C">
        <w:rPr>
          <w:rFonts w:ascii="Arial" w:eastAsia="Times New Roman" w:hAnsi="Arial" w:cs="Arial"/>
          <w:sz w:val="18"/>
          <w:szCs w:val="18"/>
          <w:lang w:eastAsia="es-ES"/>
        </w:rPr>
        <w:t>,</w:t>
      </w:r>
      <w:r w:rsidR="002758C0">
        <w:rPr>
          <w:rFonts w:ascii="Arial" w:eastAsia="Times New Roman" w:hAnsi="Arial" w:cs="Arial"/>
          <w:sz w:val="18"/>
          <w:szCs w:val="18"/>
          <w:lang w:eastAsia="es-ES"/>
        </w:rPr>
        <w:t>199</w:t>
      </w:r>
      <w:r w:rsidR="003B01B6">
        <w:rPr>
          <w:rFonts w:ascii="Arial" w:eastAsia="Times New Roman" w:hAnsi="Arial" w:cs="Arial"/>
          <w:sz w:val="18"/>
          <w:szCs w:val="18"/>
          <w:lang w:eastAsia="es-ES"/>
        </w:rPr>
        <w:t>,</w:t>
      </w:r>
      <w:r w:rsidR="002758C0">
        <w:rPr>
          <w:rFonts w:ascii="Arial" w:eastAsia="Times New Roman" w:hAnsi="Arial" w:cs="Arial"/>
          <w:sz w:val="18"/>
          <w:szCs w:val="18"/>
          <w:lang w:eastAsia="es-ES"/>
        </w:rPr>
        <w:t>004</w:t>
      </w:r>
    </w:p>
    <w:p w14:paraId="33916EB1" w14:textId="74491427" w:rsidR="00FD6AA2" w:rsidRPr="00774E71" w:rsidRDefault="00FD6AA2" w:rsidP="00FD6AA2">
      <w:pPr>
        <w:tabs>
          <w:tab w:val="left" w:pos="720"/>
        </w:tabs>
        <w:spacing w:after="0" w:line="240" w:lineRule="exact"/>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ab/>
        <w:t>Presupuesto de egresos comprometido</w:t>
      </w:r>
      <w:r w:rsidRPr="00774E71">
        <w:rPr>
          <w:rFonts w:ascii="Arial" w:eastAsia="Times New Roman" w:hAnsi="Arial" w:cs="Arial"/>
          <w:sz w:val="18"/>
          <w:szCs w:val="18"/>
          <w:lang w:eastAsia="es-ES"/>
        </w:rPr>
        <w:tab/>
        <w:t xml:space="preserve">             </w:t>
      </w:r>
      <w:r w:rsidR="009D7A44">
        <w:rPr>
          <w:rFonts w:ascii="Arial" w:eastAsia="Times New Roman" w:hAnsi="Arial" w:cs="Arial"/>
          <w:sz w:val="18"/>
          <w:szCs w:val="18"/>
          <w:lang w:eastAsia="es-ES"/>
        </w:rPr>
        <w:tab/>
      </w:r>
      <w:r w:rsidR="000C4C91">
        <w:rPr>
          <w:rFonts w:ascii="Arial" w:eastAsia="Times New Roman" w:hAnsi="Arial" w:cs="Arial"/>
          <w:sz w:val="18"/>
          <w:szCs w:val="18"/>
          <w:lang w:eastAsia="es-ES"/>
        </w:rPr>
        <w:t>77</w:t>
      </w:r>
      <w:r w:rsidR="008872AD">
        <w:rPr>
          <w:rFonts w:ascii="Arial" w:eastAsia="Times New Roman" w:hAnsi="Arial" w:cs="Arial"/>
          <w:sz w:val="18"/>
          <w:szCs w:val="18"/>
          <w:lang w:eastAsia="es-ES"/>
        </w:rPr>
        <w:t>,</w:t>
      </w:r>
      <w:r w:rsidR="000C4C91">
        <w:rPr>
          <w:rFonts w:ascii="Arial" w:eastAsia="Times New Roman" w:hAnsi="Arial" w:cs="Arial"/>
          <w:sz w:val="18"/>
          <w:szCs w:val="18"/>
          <w:lang w:eastAsia="es-ES"/>
        </w:rPr>
        <w:t>466</w:t>
      </w:r>
      <w:r w:rsidR="008872AD">
        <w:rPr>
          <w:rFonts w:ascii="Arial" w:eastAsia="Times New Roman" w:hAnsi="Arial" w:cs="Arial"/>
          <w:sz w:val="18"/>
          <w:szCs w:val="18"/>
          <w:lang w:eastAsia="es-ES"/>
        </w:rPr>
        <w:t>,</w:t>
      </w:r>
      <w:r w:rsidR="000C4C91">
        <w:rPr>
          <w:rFonts w:ascii="Arial" w:eastAsia="Times New Roman" w:hAnsi="Arial" w:cs="Arial"/>
          <w:sz w:val="18"/>
          <w:szCs w:val="18"/>
          <w:lang w:eastAsia="es-ES"/>
        </w:rPr>
        <w:t>225</w:t>
      </w:r>
      <w:r w:rsidR="009D7A44">
        <w:rPr>
          <w:rFonts w:ascii="Arial" w:eastAsia="Times New Roman" w:hAnsi="Arial" w:cs="Arial"/>
          <w:sz w:val="18"/>
          <w:szCs w:val="18"/>
          <w:lang w:eastAsia="es-ES"/>
        </w:rPr>
        <w:tab/>
      </w:r>
      <w:r w:rsidR="009D7A44">
        <w:rPr>
          <w:rFonts w:ascii="Arial" w:eastAsia="Times New Roman" w:hAnsi="Arial" w:cs="Arial"/>
          <w:sz w:val="18"/>
          <w:szCs w:val="18"/>
          <w:lang w:eastAsia="es-ES"/>
        </w:rPr>
        <w:tab/>
        <w:t xml:space="preserve">          </w:t>
      </w:r>
      <w:r w:rsidR="0048653C">
        <w:rPr>
          <w:rFonts w:ascii="Arial" w:eastAsia="Times New Roman" w:hAnsi="Arial" w:cs="Arial"/>
          <w:sz w:val="18"/>
          <w:szCs w:val="18"/>
          <w:lang w:eastAsia="es-ES"/>
        </w:rPr>
        <w:t>7</w:t>
      </w:r>
      <w:r w:rsidR="002758C0">
        <w:rPr>
          <w:rFonts w:ascii="Arial" w:eastAsia="Times New Roman" w:hAnsi="Arial" w:cs="Arial"/>
          <w:sz w:val="18"/>
          <w:szCs w:val="18"/>
          <w:lang w:eastAsia="es-ES"/>
        </w:rPr>
        <w:t>2</w:t>
      </w:r>
      <w:r w:rsidR="003B01B6">
        <w:rPr>
          <w:rFonts w:ascii="Arial" w:eastAsia="Times New Roman" w:hAnsi="Arial" w:cs="Arial"/>
          <w:sz w:val="18"/>
          <w:szCs w:val="18"/>
          <w:lang w:eastAsia="es-ES"/>
        </w:rPr>
        <w:t>,</w:t>
      </w:r>
      <w:r w:rsidR="002758C0">
        <w:rPr>
          <w:rFonts w:ascii="Arial" w:eastAsia="Times New Roman" w:hAnsi="Arial" w:cs="Arial"/>
          <w:sz w:val="18"/>
          <w:szCs w:val="18"/>
          <w:lang w:eastAsia="es-ES"/>
        </w:rPr>
        <w:t>946</w:t>
      </w:r>
      <w:r w:rsidR="003B01B6">
        <w:rPr>
          <w:rFonts w:ascii="Arial" w:eastAsia="Times New Roman" w:hAnsi="Arial" w:cs="Arial"/>
          <w:sz w:val="18"/>
          <w:szCs w:val="18"/>
          <w:lang w:eastAsia="es-ES"/>
        </w:rPr>
        <w:t>,</w:t>
      </w:r>
      <w:r w:rsidR="002758C0">
        <w:rPr>
          <w:rFonts w:ascii="Arial" w:eastAsia="Times New Roman" w:hAnsi="Arial" w:cs="Arial"/>
          <w:sz w:val="18"/>
          <w:szCs w:val="18"/>
          <w:lang w:eastAsia="es-ES"/>
        </w:rPr>
        <w:t>021</w:t>
      </w:r>
      <w:r w:rsidRPr="00774E71">
        <w:rPr>
          <w:rFonts w:ascii="Arial" w:eastAsia="Times New Roman" w:hAnsi="Arial" w:cs="Arial"/>
          <w:sz w:val="18"/>
          <w:szCs w:val="18"/>
          <w:lang w:eastAsia="es-ES"/>
        </w:rPr>
        <w:tab/>
      </w:r>
    </w:p>
    <w:p w14:paraId="6D50420E" w14:textId="71A6E2EA" w:rsidR="00FD6AA2" w:rsidRPr="00774E71" w:rsidRDefault="00FD6AA2" w:rsidP="00FD6AA2">
      <w:pPr>
        <w:tabs>
          <w:tab w:val="left" w:pos="720"/>
        </w:tabs>
        <w:spacing w:after="0" w:line="240" w:lineRule="exact"/>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ab/>
        <w:t>Presupuesto de egresos devengado</w:t>
      </w:r>
      <w:r w:rsidRPr="00774E71">
        <w:rPr>
          <w:rFonts w:ascii="Arial" w:eastAsia="Times New Roman" w:hAnsi="Arial" w:cs="Arial"/>
          <w:sz w:val="18"/>
          <w:szCs w:val="18"/>
          <w:lang w:eastAsia="es-ES"/>
        </w:rPr>
        <w:tab/>
        <w:t xml:space="preserve">             </w:t>
      </w:r>
      <w:r w:rsidR="009D7A44">
        <w:rPr>
          <w:rFonts w:ascii="Arial" w:eastAsia="Times New Roman" w:hAnsi="Arial" w:cs="Arial"/>
          <w:sz w:val="18"/>
          <w:szCs w:val="18"/>
          <w:lang w:eastAsia="es-ES"/>
        </w:rPr>
        <w:tab/>
      </w:r>
      <w:r w:rsidR="000C4C91">
        <w:rPr>
          <w:rFonts w:ascii="Arial" w:eastAsia="Times New Roman" w:hAnsi="Arial" w:cs="Arial"/>
          <w:sz w:val="18"/>
          <w:szCs w:val="18"/>
          <w:lang w:eastAsia="es-ES"/>
        </w:rPr>
        <w:t>73</w:t>
      </w:r>
      <w:r w:rsidR="008872AD">
        <w:rPr>
          <w:rFonts w:ascii="Arial" w:eastAsia="Times New Roman" w:hAnsi="Arial" w:cs="Arial"/>
          <w:sz w:val="18"/>
          <w:szCs w:val="18"/>
          <w:lang w:eastAsia="es-ES"/>
        </w:rPr>
        <w:t>,</w:t>
      </w:r>
      <w:r w:rsidR="000C4C91">
        <w:rPr>
          <w:rFonts w:ascii="Arial" w:eastAsia="Times New Roman" w:hAnsi="Arial" w:cs="Arial"/>
          <w:sz w:val="18"/>
          <w:szCs w:val="18"/>
          <w:lang w:eastAsia="es-ES"/>
        </w:rPr>
        <w:t>988</w:t>
      </w:r>
      <w:r w:rsidR="008872AD">
        <w:rPr>
          <w:rFonts w:ascii="Arial" w:eastAsia="Times New Roman" w:hAnsi="Arial" w:cs="Arial"/>
          <w:sz w:val="18"/>
          <w:szCs w:val="18"/>
          <w:lang w:eastAsia="es-ES"/>
        </w:rPr>
        <w:t>,</w:t>
      </w:r>
      <w:r w:rsidR="000C4C91">
        <w:rPr>
          <w:rFonts w:ascii="Arial" w:eastAsia="Times New Roman" w:hAnsi="Arial" w:cs="Arial"/>
          <w:sz w:val="18"/>
          <w:szCs w:val="18"/>
          <w:lang w:eastAsia="es-ES"/>
        </w:rPr>
        <w:t>008</w:t>
      </w:r>
      <w:r w:rsidR="009D7A44">
        <w:rPr>
          <w:rFonts w:ascii="Arial" w:eastAsia="Times New Roman" w:hAnsi="Arial" w:cs="Arial"/>
          <w:sz w:val="18"/>
          <w:szCs w:val="18"/>
          <w:lang w:eastAsia="es-ES"/>
        </w:rPr>
        <w:tab/>
      </w:r>
      <w:r w:rsidR="009D7A44">
        <w:rPr>
          <w:rFonts w:ascii="Arial" w:eastAsia="Times New Roman" w:hAnsi="Arial" w:cs="Arial"/>
          <w:sz w:val="18"/>
          <w:szCs w:val="18"/>
          <w:lang w:eastAsia="es-ES"/>
        </w:rPr>
        <w:tab/>
        <w:t xml:space="preserve">          </w:t>
      </w:r>
      <w:r w:rsidR="002758C0">
        <w:rPr>
          <w:rFonts w:ascii="Arial" w:eastAsia="Times New Roman" w:hAnsi="Arial" w:cs="Arial"/>
          <w:sz w:val="18"/>
          <w:szCs w:val="18"/>
          <w:lang w:eastAsia="es-ES"/>
        </w:rPr>
        <w:t>71</w:t>
      </w:r>
      <w:r w:rsidR="003B01B6">
        <w:rPr>
          <w:rFonts w:ascii="Arial" w:eastAsia="Times New Roman" w:hAnsi="Arial" w:cs="Arial"/>
          <w:sz w:val="18"/>
          <w:szCs w:val="18"/>
          <w:lang w:eastAsia="es-ES"/>
        </w:rPr>
        <w:t>,</w:t>
      </w:r>
      <w:r w:rsidR="002758C0">
        <w:rPr>
          <w:rFonts w:ascii="Arial" w:eastAsia="Times New Roman" w:hAnsi="Arial" w:cs="Arial"/>
          <w:sz w:val="18"/>
          <w:szCs w:val="18"/>
          <w:lang w:eastAsia="es-ES"/>
        </w:rPr>
        <w:t>450</w:t>
      </w:r>
      <w:r w:rsidR="003B01B6">
        <w:rPr>
          <w:rFonts w:ascii="Arial" w:eastAsia="Times New Roman" w:hAnsi="Arial" w:cs="Arial"/>
          <w:sz w:val="18"/>
          <w:szCs w:val="18"/>
          <w:lang w:eastAsia="es-ES"/>
        </w:rPr>
        <w:t>,</w:t>
      </w:r>
      <w:r w:rsidR="002758C0">
        <w:rPr>
          <w:rFonts w:ascii="Arial" w:eastAsia="Times New Roman" w:hAnsi="Arial" w:cs="Arial"/>
          <w:sz w:val="18"/>
          <w:szCs w:val="18"/>
          <w:lang w:eastAsia="es-ES"/>
        </w:rPr>
        <w:t>744</w:t>
      </w:r>
      <w:r w:rsidRPr="00774E71">
        <w:rPr>
          <w:rFonts w:ascii="Arial" w:eastAsia="Times New Roman" w:hAnsi="Arial" w:cs="Arial"/>
          <w:sz w:val="18"/>
          <w:szCs w:val="18"/>
          <w:lang w:eastAsia="es-ES"/>
        </w:rPr>
        <w:tab/>
      </w:r>
    </w:p>
    <w:p w14:paraId="3B031769" w14:textId="3FBBC7A3" w:rsidR="00FD6AA2" w:rsidRPr="00774E71" w:rsidRDefault="00FD6AA2" w:rsidP="00FD6AA2">
      <w:pPr>
        <w:tabs>
          <w:tab w:val="left" w:pos="720"/>
        </w:tabs>
        <w:spacing w:after="0" w:line="240" w:lineRule="exact"/>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ab/>
        <w:t>Presupuesto de egresos ejercido</w:t>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 xml:space="preserve">           </w:t>
      </w:r>
      <w:r w:rsidR="0048653C">
        <w:rPr>
          <w:rFonts w:ascii="Arial" w:eastAsia="Times New Roman" w:hAnsi="Arial" w:cs="Arial"/>
          <w:sz w:val="18"/>
          <w:szCs w:val="18"/>
          <w:lang w:eastAsia="es-ES"/>
        </w:rPr>
        <w:t xml:space="preserve"> </w:t>
      </w:r>
      <w:r w:rsidR="009D7A44">
        <w:rPr>
          <w:rFonts w:ascii="Arial" w:eastAsia="Times New Roman" w:hAnsi="Arial" w:cs="Arial"/>
          <w:sz w:val="18"/>
          <w:szCs w:val="18"/>
          <w:lang w:eastAsia="es-ES"/>
        </w:rPr>
        <w:tab/>
      </w:r>
      <w:r w:rsidR="000C4C91">
        <w:rPr>
          <w:rFonts w:ascii="Arial" w:eastAsia="Times New Roman" w:hAnsi="Arial" w:cs="Arial"/>
          <w:sz w:val="18"/>
          <w:szCs w:val="18"/>
          <w:lang w:eastAsia="es-ES"/>
        </w:rPr>
        <w:t>71</w:t>
      </w:r>
      <w:r w:rsidR="008872AD">
        <w:rPr>
          <w:rFonts w:ascii="Arial" w:eastAsia="Times New Roman" w:hAnsi="Arial" w:cs="Arial"/>
          <w:sz w:val="18"/>
          <w:szCs w:val="18"/>
          <w:lang w:eastAsia="es-ES"/>
        </w:rPr>
        <w:t>,</w:t>
      </w:r>
      <w:r w:rsidR="000C4C91">
        <w:rPr>
          <w:rFonts w:ascii="Arial" w:eastAsia="Times New Roman" w:hAnsi="Arial" w:cs="Arial"/>
          <w:sz w:val="18"/>
          <w:szCs w:val="18"/>
          <w:lang w:eastAsia="es-ES"/>
        </w:rPr>
        <w:t>928</w:t>
      </w:r>
      <w:r w:rsidR="008872AD">
        <w:rPr>
          <w:rFonts w:ascii="Arial" w:eastAsia="Times New Roman" w:hAnsi="Arial" w:cs="Arial"/>
          <w:sz w:val="18"/>
          <w:szCs w:val="18"/>
          <w:lang w:eastAsia="es-ES"/>
        </w:rPr>
        <w:t>,</w:t>
      </w:r>
      <w:r w:rsidR="000C4C91">
        <w:rPr>
          <w:rFonts w:ascii="Arial" w:eastAsia="Times New Roman" w:hAnsi="Arial" w:cs="Arial"/>
          <w:sz w:val="18"/>
          <w:szCs w:val="18"/>
          <w:lang w:eastAsia="es-ES"/>
        </w:rPr>
        <w:t>317</w:t>
      </w:r>
      <w:r w:rsidR="009D7A44">
        <w:rPr>
          <w:rFonts w:ascii="Arial" w:eastAsia="Times New Roman" w:hAnsi="Arial" w:cs="Arial"/>
          <w:sz w:val="18"/>
          <w:szCs w:val="18"/>
          <w:lang w:eastAsia="es-ES"/>
        </w:rPr>
        <w:tab/>
      </w:r>
      <w:r w:rsidR="009D7A44">
        <w:rPr>
          <w:rFonts w:ascii="Arial" w:eastAsia="Times New Roman" w:hAnsi="Arial" w:cs="Arial"/>
          <w:sz w:val="18"/>
          <w:szCs w:val="18"/>
          <w:lang w:eastAsia="es-ES"/>
        </w:rPr>
        <w:tab/>
        <w:t xml:space="preserve">         </w:t>
      </w:r>
      <w:r w:rsidRPr="00774E71">
        <w:rPr>
          <w:rFonts w:ascii="Arial" w:eastAsia="Times New Roman" w:hAnsi="Arial" w:cs="Arial"/>
          <w:sz w:val="18"/>
          <w:szCs w:val="18"/>
          <w:lang w:eastAsia="es-ES"/>
        </w:rPr>
        <w:t xml:space="preserve"> </w:t>
      </w:r>
      <w:r w:rsidR="00DA09D4">
        <w:rPr>
          <w:rFonts w:ascii="Arial" w:eastAsia="Times New Roman" w:hAnsi="Arial" w:cs="Arial"/>
          <w:sz w:val="18"/>
          <w:szCs w:val="18"/>
          <w:lang w:eastAsia="es-ES"/>
        </w:rPr>
        <w:t>68</w:t>
      </w:r>
      <w:r w:rsidR="003B01B6">
        <w:rPr>
          <w:rFonts w:ascii="Arial" w:eastAsia="Times New Roman" w:hAnsi="Arial" w:cs="Arial"/>
          <w:sz w:val="18"/>
          <w:szCs w:val="18"/>
          <w:lang w:eastAsia="es-ES"/>
        </w:rPr>
        <w:t>,</w:t>
      </w:r>
      <w:r w:rsidR="00DA09D4">
        <w:rPr>
          <w:rFonts w:ascii="Arial" w:eastAsia="Times New Roman" w:hAnsi="Arial" w:cs="Arial"/>
          <w:sz w:val="18"/>
          <w:szCs w:val="18"/>
          <w:lang w:eastAsia="es-ES"/>
        </w:rPr>
        <w:t>722</w:t>
      </w:r>
      <w:r w:rsidR="003B01B6">
        <w:rPr>
          <w:rFonts w:ascii="Arial" w:eastAsia="Times New Roman" w:hAnsi="Arial" w:cs="Arial"/>
          <w:sz w:val="18"/>
          <w:szCs w:val="18"/>
          <w:lang w:eastAsia="es-ES"/>
        </w:rPr>
        <w:t>,</w:t>
      </w:r>
      <w:r w:rsidR="00DA09D4">
        <w:rPr>
          <w:rFonts w:ascii="Arial" w:eastAsia="Times New Roman" w:hAnsi="Arial" w:cs="Arial"/>
          <w:sz w:val="18"/>
          <w:szCs w:val="18"/>
          <w:lang w:eastAsia="es-ES"/>
        </w:rPr>
        <w:t>978</w:t>
      </w:r>
      <w:r w:rsidRPr="00774E71">
        <w:rPr>
          <w:rFonts w:ascii="Arial" w:eastAsia="Times New Roman" w:hAnsi="Arial" w:cs="Arial"/>
          <w:sz w:val="18"/>
          <w:szCs w:val="18"/>
          <w:lang w:eastAsia="es-ES"/>
        </w:rPr>
        <w:tab/>
      </w:r>
    </w:p>
    <w:p w14:paraId="00A5E899" w14:textId="23AB8A7D" w:rsidR="00FD6AA2" w:rsidRPr="00774E71" w:rsidRDefault="00FD6AA2" w:rsidP="00FD6AA2">
      <w:pPr>
        <w:tabs>
          <w:tab w:val="left" w:pos="720"/>
        </w:tabs>
        <w:spacing w:after="0" w:line="240" w:lineRule="exact"/>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ab/>
        <w:t>Presupuesto de egresos pagado</w:t>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 xml:space="preserve">             </w:t>
      </w:r>
      <w:r w:rsidR="009D7A44">
        <w:rPr>
          <w:rFonts w:ascii="Arial" w:eastAsia="Times New Roman" w:hAnsi="Arial" w:cs="Arial"/>
          <w:sz w:val="18"/>
          <w:szCs w:val="18"/>
          <w:lang w:eastAsia="es-ES"/>
        </w:rPr>
        <w:tab/>
      </w:r>
      <w:r w:rsidR="000C4C91">
        <w:rPr>
          <w:rFonts w:ascii="Arial" w:eastAsia="Times New Roman" w:hAnsi="Arial" w:cs="Arial"/>
          <w:sz w:val="18"/>
          <w:szCs w:val="18"/>
          <w:lang w:eastAsia="es-ES"/>
        </w:rPr>
        <w:t>71,846</w:t>
      </w:r>
      <w:r w:rsidR="008872AD">
        <w:rPr>
          <w:rFonts w:ascii="Arial" w:eastAsia="Times New Roman" w:hAnsi="Arial" w:cs="Arial"/>
          <w:sz w:val="18"/>
          <w:szCs w:val="18"/>
          <w:lang w:eastAsia="es-ES"/>
        </w:rPr>
        <w:t>,</w:t>
      </w:r>
      <w:r w:rsidR="000C4C91">
        <w:rPr>
          <w:rFonts w:ascii="Arial" w:eastAsia="Times New Roman" w:hAnsi="Arial" w:cs="Arial"/>
          <w:sz w:val="18"/>
          <w:szCs w:val="18"/>
          <w:lang w:eastAsia="es-ES"/>
        </w:rPr>
        <w:t>192</w:t>
      </w:r>
      <w:r w:rsidR="009D7A44">
        <w:rPr>
          <w:rFonts w:ascii="Arial" w:eastAsia="Times New Roman" w:hAnsi="Arial" w:cs="Arial"/>
          <w:sz w:val="18"/>
          <w:szCs w:val="18"/>
          <w:lang w:eastAsia="es-ES"/>
        </w:rPr>
        <w:tab/>
      </w:r>
      <w:r w:rsidR="009D7A44">
        <w:rPr>
          <w:rFonts w:ascii="Arial" w:eastAsia="Times New Roman" w:hAnsi="Arial" w:cs="Arial"/>
          <w:sz w:val="18"/>
          <w:szCs w:val="18"/>
          <w:lang w:eastAsia="es-ES"/>
        </w:rPr>
        <w:tab/>
        <w:t xml:space="preserve">          </w:t>
      </w:r>
      <w:r w:rsidR="00DA09D4">
        <w:rPr>
          <w:rFonts w:ascii="Arial" w:eastAsia="Times New Roman" w:hAnsi="Arial" w:cs="Arial"/>
          <w:sz w:val="18"/>
          <w:szCs w:val="18"/>
          <w:lang w:eastAsia="es-ES"/>
        </w:rPr>
        <w:t>68</w:t>
      </w:r>
      <w:r w:rsidR="003B01B6">
        <w:rPr>
          <w:rFonts w:ascii="Arial" w:eastAsia="Times New Roman" w:hAnsi="Arial" w:cs="Arial"/>
          <w:sz w:val="18"/>
          <w:szCs w:val="18"/>
          <w:lang w:eastAsia="es-ES"/>
        </w:rPr>
        <w:t>,</w:t>
      </w:r>
      <w:r w:rsidR="00DA09D4">
        <w:rPr>
          <w:rFonts w:ascii="Arial" w:eastAsia="Times New Roman" w:hAnsi="Arial" w:cs="Arial"/>
          <w:sz w:val="18"/>
          <w:szCs w:val="18"/>
          <w:lang w:eastAsia="es-ES"/>
        </w:rPr>
        <w:t>722</w:t>
      </w:r>
      <w:r w:rsidR="003B01B6">
        <w:rPr>
          <w:rFonts w:ascii="Arial" w:eastAsia="Times New Roman" w:hAnsi="Arial" w:cs="Arial"/>
          <w:sz w:val="18"/>
          <w:szCs w:val="18"/>
          <w:lang w:eastAsia="es-ES"/>
        </w:rPr>
        <w:t>,</w:t>
      </w:r>
      <w:r w:rsidR="00DA09D4">
        <w:rPr>
          <w:rFonts w:ascii="Arial" w:eastAsia="Times New Roman" w:hAnsi="Arial" w:cs="Arial"/>
          <w:sz w:val="18"/>
          <w:szCs w:val="18"/>
          <w:lang w:eastAsia="es-ES"/>
        </w:rPr>
        <w:t>978</w:t>
      </w:r>
      <w:r w:rsidRPr="00774E71">
        <w:rPr>
          <w:rFonts w:ascii="Arial" w:eastAsia="Times New Roman" w:hAnsi="Arial" w:cs="Arial"/>
          <w:sz w:val="18"/>
          <w:szCs w:val="18"/>
          <w:lang w:eastAsia="es-ES"/>
        </w:rPr>
        <w:tab/>
      </w:r>
    </w:p>
    <w:p w14:paraId="77D8D3B3" w14:textId="77777777" w:rsidR="00FD6AA2" w:rsidRPr="00774E71" w:rsidRDefault="00FD6AA2" w:rsidP="00FD6AA2">
      <w:pPr>
        <w:tabs>
          <w:tab w:val="left" w:pos="720"/>
        </w:tabs>
        <w:spacing w:after="0" w:line="240" w:lineRule="exact"/>
        <w:jc w:val="both"/>
        <w:rPr>
          <w:rFonts w:ascii="Arial" w:eastAsia="Times New Roman" w:hAnsi="Arial" w:cs="Arial"/>
          <w:sz w:val="18"/>
          <w:szCs w:val="18"/>
          <w:lang w:eastAsia="es-ES"/>
        </w:rPr>
      </w:pPr>
    </w:p>
    <w:p w14:paraId="543E7AFB" w14:textId="77777777" w:rsidR="00FD6AA2" w:rsidRPr="00774E71" w:rsidRDefault="00FD6AA2" w:rsidP="00FD6AA2">
      <w:pPr>
        <w:tabs>
          <w:tab w:val="left" w:pos="720"/>
        </w:tabs>
        <w:spacing w:after="0" w:line="240" w:lineRule="exact"/>
        <w:jc w:val="both"/>
        <w:rPr>
          <w:rFonts w:ascii="Arial" w:eastAsia="Times New Roman" w:hAnsi="Arial" w:cs="Arial"/>
          <w:sz w:val="18"/>
          <w:szCs w:val="18"/>
          <w:lang w:eastAsia="es-ES"/>
        </w:rPr>
      </w:pPr>
    </w:p>
    <w:p w14:paraId="7C00C56C" w14:textId="77777777" w:rsidR="00FD6AA2" w:rsidRPr="00774E71" w:rsidRDefault="00FD6AA2" w:rsidP="00FD6AA2">
      <w:pPr>
        <w:tabs>
          <w:tab w:val="left" w:pos="720"/>
        </w:tabs>
        <w:spacing w:after="0" w:line="240" w:lineRule="exact"/>
        <w:jc w:val="both"/>
        <w:rPr>
          <w:rFonts w:ascii="Arial" w:eastAsia="Times New Roman" w:hAnsi="Arial" w:cs="Arial"/>
          <w:sz w:val="18"/>
          <w:szCs w:val="18"/>
          <w:lang w:eastAsia="es-ES"/>
        </w:rPr>
      </w:pPr>
    </w:p>
    <w:p w14:paraId="44A2C30F" w14:textId="77777777" w:rsidR="00FD6AA2" w:rsidRPr="00774E71" w:rsidRDefault="00FD6AA2" w:rsidP="00FD6AA2">
      <w:pPr>
        <w:tabs>
          <w:tab w:val="left" w:pos="720"/>
        </w:tabs>
        <w:spacing w:after="0" w:line="240" w:lineRule="exact"/>
        <w:ind w:left="720" w:hanging="432"/>
        <w:jc w:val="both"/>
        <w:rPr>
          <w:rFonts w:ascii="Arial" w:eastAsia="Times New Roman" w:hAnsi="Arial" w:cs="Arial"/>
          <w:b/>
          <w:sz w:val="18"/>
          <w:szCs w:val="18"/>
          <w:lang w:eastAsia="es-ES"/>
        </w:rPr>
      </w:pPr>
      <w:r w:rsidRPr="00774E71">
        <w:rPr>
          <w:rFonts w:ascii="Arial" w:eastAsia="Times New Roman" w:hAnsi="Arial" w:cs="Arial"/>
          <w:sz w:val="18"/>
          <w:szCs w:val="18"/>
          <w:lang w:eastAsia="es-ES"/>
        </w:rPr>
        <w:t>3. No se tuvieron contratos de construcciones por tipo de contrato.</w:t>
      </w:r>
    </w:p>
    <w:p w14:paraId="3321F5FC" w14:textId="77777777" w:rsidR="00FD6AA2" w:rsidRPr="00774E71" w:rsidRDefault="00FD6AA2" w:rsidP="00FD6AA2">
      <w:pPr>
        <w:spacing w:after="0" w:line="240" w:lineRule="exact"/>
        <w:jc w:val="center"/>
        <w:rPr>
          <w:rFonts w:ascii="Arial" w:eastAsia="Times New Roman" w:hAnsi="Arial" w:cs="Arial"/>
          <w:b/>
          <w:sz w:val="18"/>
          <w:szCs w:val="18"/>
          <w:lang w:eastAsia="es-ES"/>
        </w:rPr>
      </w:pPr>
    </w:p>
    <w:p w14:paraId="38E68EBA" w14:textId="3A6F5D20" w:rsidR="00FD6AA2" w:rsidRPr="00774E71" w:rsidRDefault="00FD6AA2" w:rsidP="00FD6AA2">
      <w:pPr>
        <w:spacing w:after="0" w:line="240" w:lineRule="exact"/>
        <w:jc w:val="center"/>
        <w:rPr>
          <w:rFonts w:ascii="Arial" w:eastAsia="Times New Roman" w:hAnsi="Arial" w:cs="Arial"/>
          <w:b/>
          <w:sz w:val="18"/>
          <w:szCs w:val="18"/>
          <w:lang w:eastAsia="es-ES"/>
        </w:rPr>
      </w:pPr>
    </w:p>
    <w:p w14:paraId="7FFE48AA" w14:textId="77777777" w:rsidR="00FD6AA2" w:rsidRPr="00774E71" w:rsidRDefault="00FD6AA2" w:rsidP="00FD6AA2">
      <w:pPr>
        <w:spacing w:after="0" w:line="240" w:lineRule="exact"/>
        <w:jc w:val="center"/>
        <w:rPr>
          <w:rFonts w:ascii="Arial" w:eastAsia="Times New Roman" w:hAnsi="Arial" w:cs="Arial"/>
          <w:b/>
          <w:sz w:val="18"/>
          <w:szCs w:val="18"/>
          <w:lang w:eastAsia="es-ES"/>
        </w:rPr>
      </w:pPr>
    </w:p>
    <w:p w14:paraId="59368C74" w14:textId="77777777" w:rsidR="00FD6AA2" w:rsidRPr="00774E71" w:rsidRDefault="00FD6AA2" w:rsidP="00FD6AA2">
      <w:pPr>
        <w:spacing w:after="0" w:line="240" w:lineRule="exact"/>
        <w:jc w:val="center"/>
        <w:rPr>
          <w:rFonts w:ascii="Arial" w:eastAsia="Times New Roman" w:hAnsi="Arial" w:cs="Arial"/>
          <w:b/>
          <w:sz w:val="18"/>
          <w:szCs w:val="18"/>
          <w:lang w:eastAsia="es-ES"/>
        </w:rPr>
      </w:pPr>
    </w:p>
    <w:p w14:paraId="1CB73128" w14:textId="77777777" w:rsidR="00FD6AA2" w:rsidRDefault="00FD6AA2" w:rsidP="00FD6AA2">
      <w:pPr>
        <w:spacing w:after="0" w:line="240" w:lineRule="exact"/>
        <w:jc w:val="center"/>
        <w:rPr>
          <w:rFonts w:ascii="Arial" w:eastAsia="Times New Roman" w:hAnsi="Arial" w:cs="Arial"/>
          <w:b/>
          <w:sz w:val="18"/>
          <w:szCs w:val="18"/>
          <w:lang w:eastAsia="es-ES"/>
        </w:rPr>
      </w:pPr>
    </w:p>
    <w:p w14:paraId="3AE59E67" w14:textId="5D5477C1" w:rsidR="00FD6AA2" w:rsidRDefault="00212B1F" w:rsidP="00FD6AA2">
      <w:pPr>
        <w:spacing w:after="0" w:line="240" w:lineRule="exact"/>
        <w:jc w:val="center"/>
        <w:rPr>
          <w:rFonts w:ascii="Arial" w:eastAsia="Times New Roman" w:hAnsi="Arial" w:cs="Arial"/>
          <w:b/>
          <w:sz w:val="18"/>
          <w:szCs w:val="18"/>
          <w:lang w:eastAsia="es-ES"/>
        </w:rPr>
      </w:pPr>
      <w:r>
        <w:rPr>
          <w:rFonts w:ascii="Arial" w:eastAsia="Times New Roman" w:hAnsi="Arial" w:cs="Arial"/>
          <w:noProof/>
          <w:sz w:val="18"/>
          <w:szCs w:val="18"/>
          <w:lang w:eastAsia="es-MX"/>
        </w:rPr>
        <w:object w:dxaOrig="1440" w:dyaOrig="1440" w14:anchorId="3994AA3E">
          <v:shape id="_x0000_s1035" type="#_x0000_t75" style="position:absolute;left:0;text-align:left;margin-left:2.9pt;margin-top:20.6pt;width:519.65pt;height:63.75pt;z-index:251658240;mso-position-horizontal-relative:text;mso-position-vertical-relative:text;mso-width-relative:page;mso-height-relative:page">
            <v:imagedata r:id="rId30" o:title=""/>
            <w10:wrap type="topAndBottom"/>
          </v:shape>
          <o:OLEObject Type="Embed" ProgID="Excel.Sheet.12" ShapeID="_x0000_s1035" DrawAspect="Content" ObjectID="_1766316487" r:id="rId31"/>
        </w:object>
      </w:r>
    </w:p>
    <w:p w14:paraId="15FAAB37" w14:textId="77777777" w:rsidR="00FD6AA2" w:rsidRDefault="00FD6AA2" w:rsidP="00FD6AA2">
      <w:pPr>
        <w:spacing w:after="0" w:line="240" w:lineRule="exact"/>
        <w:jc w:val="center"/>
        <w:rPr>
          <w:rFonts w:ascii="Arial" w:eastAsia="Times New Roman" w:hAnsi="Arial" w:cs="Arial"/>
          <w:b/>
          <w:sz w:val="18"/>
          <w:szCs w:val="18"/>
          <w:lang w:eastAsia="es-ES"/>
        </w:rPr>
      </w:pPr>
    </w:p>
    <w:p w14:paraId="4C870FA2" w14:textId="77777777" w:rsidR="00FD6AA2" w:rsidRDefault="00FD6AA2" w:rsidP="00FD6AA2">
      <w:pPr>
        <w:spacing w:after="0" w:line="240" w:lineRule="exact"/>
        <w:jc w:val="center"/>
        <w:rPr>
          <w:rFonts w:ascii="Arial" w:eastAsia="Times New Roman" w:hAnsi="Arial" w:cs="Arial"/>
          <w:b/>
          <w:sz w:val="18"/>
          <w:szCs w:val="18"/>
          <w:lang w:eastAsia="es-ES"/>
        </w:rPr>
      </w:pPr>
    </w:p>
    <w:p w14:paraId="746F8B98" w14:textId="77777777" w:rsidR="00FD6AA2" w:rsidRDefault="00FD6AA2" w:rsidP="00FD6AA2">
      <w:pPr>
        <w:spacing w:after="0" w:line="240" w:lineRule="exact"/>
        <w:jc w:val="center"/>
        <w:rPr>
          <w:rFonts w:ascii="Arial" w:eastAsia="Times New Roman" w:hAnsi="Arial" w:cs="Arial"/>
          <w:b/>
          <w:sz w:val="18"/>
          <w:szCs w:val="18"/>
          <w:lang w:eastAsia="es-ES"/>
        </w:rPr>
      </w:pPr>
    </w:p>
    <w:p w14:paraId="764B4CF0" w14:textId="77777777" w:rsidR="00FD6AA2" w:rsidRDefault="00FD6AA2" w:rsidP="00FD6AA2">
      <w:pPr>
        <w:spacing w:after="0" w:line="240" w:lineRule="exact"/>
        <w:jc w:val="center"/>
        <w:rPr>
          <w:rFonts w:ascii="Arial" w:eastAsia="Times New Roman" w:hAnsi="Arial" w:cs="Arial"/>
          <w:b/>
          <w:sz w:val="18"/>
          <w:szCs w:val="18"/>
          <w:lang w:eastAsia="es-ES"/>
        </w:rPr>
      </w:pPr>
    </w:p>
    <w:p w14:paraId="41D383CE" w14:textId="77777777" w:rsidR="00FD6AA2" w:rsidRDefault="00FD6AA2" w:rsidP="00FD6AA2">
      <w:pPr>
        <w:spacing w:after="0" w:line="240" w:lineRule="exact"/>
        <w:jc w:val="center"/>
        <w:rPr>
          <w:rFonts w:ascii="Arial" w:eastAsia="Times New Roman" w:hAnsi="Arial" w:cs="Arial"/>
          <w:b/>
          <w:sz w:val="18"/>
          <w:szCs w:val="18"/>
          <w:lang w:eastAsia="es-ES"/>
        </w:rPr>
      </w:pPr>
    </w:p>
    <w:p w14:paraId="6A744FF9" w14:textId="77777777" w:rsidR="00FD6AA2" w:rsidRDefault="00FD6AA2" w:rsidP="00FD6AA2">
      <w:pPr>
        <w:spacing w:after="0" w:line="240" w:lineRule="exact"/>
        <w:jc w:val="center"/>
        <w:rPr>
          <w:rFonts w:ascii="Arial" w:eastAsia="Times New Roman" w:hAnsi="Arial" w:cs="Arial"/>
          <w:b/>
          <w:sz w:val="18"/>
          <w:szCs w:val="18"/>
          <w:lang w:eastAsia="es-ES"/>
        </w:rPr>
      </w:pPr>
    </w:p>
    <w:p w14:paraId="0B2CF101" w14:textId="77777777" w:rsidR="00FD6AA2" w:rsidRDefault="00FD6AA2" w:rsidP="00FD6AA2">
      <w:pPr>
        <w:spacing w:after="0" w:line="240" w:lineRule="exact"/>
        <w:jc w:val="center"/>
        <w:rPr>
          <w:rFonts w:ascii="Arial" w:eastAsia="Times New Roman" w:hAnsi="Arial" w:cs="Arial"/>
          <w:b/>
          <w:sz w:val="18"/>
          <w:szCs w:val="18"/>
          <w:lang w:eastAsia="es-ES"/>
        </w:rPr>
      </w:pPr>
    </w:p>
    <w:p w14:paraId="3F1F60E8" w14:textId="34A068AA" w:rsidR="00FD6AA2" w:rsidRPr="00975327" w:rsidRDefault="00FD6AA2" w:rsidP="00FD6AA2">
      <w:pPr>
        <w:pStyle w:val="Texto"/>
        <w:spacing w:after="0" w:line="240" w:lineRule="exact"/>
        <w:ind w:firstLine="0"/>
        <w:jc w:val="center"/>
        <w:rPr>
          <w:b/>
          <w:szCs w:val="18"/>
          <w:lang w:val="es-MX"/>
        </w:rPr>
      </w:pPr>
      <w:r w:rsidRPr="00975327">
        <w:rPr>
          <w:b/>
          <w:szCs w:val="18"/>
          <w:lang w:val="es-MX"/>
        </w:rPr>
        <w:lastRenderedPageBreak/>
        <w:t>c) NOTAS DE GESTIÓN ADMINISTRATIVA</w:t>
      </w:r>
    </w:p>
    <w:p w14:paraId="31D58D08" w14:textId="77777777" w:rsidR="00FD6AA2" w:rsidRPr="00975327" w:rsidRDefault="00FD6AA2" w:rsidP="00FD6AA2">
      <w:pPr>
        <w:pStyle w:val="Texto"/>
        <w:spacing w:after="0" w:line="240" w:lineRule="exact"/>
        <w:ind w:firstLine="0"/>
        <w:jc w:val="left"/>
        <w:rPr>
          <w:b/>
          <w:szCs w:val="18"/>
          <w:lang w:val="es-MX"/>
        </w:rPr>
      </w:pPr>
    </w:p>
    <w:p w14:paraId="68904332" w14:textId="77777777" w:rsidR="00FD6AA2" w:rsidRPr="00975327" w:rsidRDefault="00FD6AA2" w:rsidP="00FD6AA2">
      <w:pPr>
        <w:pStyle w:val="Texto"/>
        <w:spacing w:after="0" w:line="240" w:lineRule="exact"/>
        <w:rPr>
          <w:b/>
          <w:szCs w:val="18"/>
        </w:rPr>
      </w:pPr>
      <w:r w:rsidRPr="00975327">
        <w:rPr>
          <w:b/>
          <w:szCs w:val="18"/>
          <w:lang w:val="es-MX"/>
        </w:rPr>
        <w:t>1.</w:t>
      </w:r>
      <w:r w:rsidRPr="00975327">
        <w:rPr>
          <w:b/>
          <w:szCs w:val="18"/>
          <w:lang w:val="es-MX"/>
        </w:rPr>
        <w:tab/>
        <w:t>Introducción</w:t>
      </w:r>
    </w:p>
    <w:p w14:paraId="712120D7" w14:textId="77777777" w:rsidR="000C4C91" w:rsidRPr="000C4C91" w:rsidRDefault="000C4C91" w:rsidP="000C4C91">
      <w:pPr>
        <w:spacing w:after="0" w:line="240" w:lineRule="exact"/>
        <w:ind w:firstLine="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Los Estados Financieros contables, presupuestarios, programáticos y los anexos se realizan de manera armonizada de acuerdo al sistema implementado denominado Sistema Automatizado de Administración y Contabilidad Gubernamental (SAACG.NET) para el ejercicio 2023. Por lo tanto, esta información financiera se facilita a los usuarios de la misma, a la Secretaría de Finanzas para su armonización, al Congreso del Estado para la fiscalización y a los ciudadanos mediante el portal de transparencia.</w:t>
      </w:r>
    </w:p>
    <w:p w14:paraId="1EF5CC06" w14:textId="77777777" w:rsidR="000C4C91" w:rsidRPr="000C4C91" w:rsidRDefault="000C4C91" w:rsidP="000C4C91">
      <w:pPr>
        <w:spacing w:after="0" w:line="240" w:lineRule="exact"/>
        <w:ind w:firstLine="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14:paraId="56A0B5A8" w14:textId="77777777" w:rsidR="000C4C91" w:rsidRPr="000C4C91" w:rsidRDefault="000C4C91" w:rsidP="000C4C91">
      <w:pPr>
        <w:spacing w:after="0" w:line="240" w:lineRule="exact"/>
        <w:ind w:firstLine="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Se informa que para este ejercicio fiscal se tiene funcionando el sistema contable armonizado que cumpla con los lineamientos emitidos por la Ley General de Contabilidad Gubernamental y de la Ley de Disciplina Financiera de las Entidades Federativas y los Municipios, para emitir información contable, presupuestaria, programática de manera armonizada como se menciona en el primer párrafo.</w:t>
      </w:r>
    </w:p>
    <w:p w14:paraId="6E65BFB3" w14:textId="77777777" w:rsidR="000C4C91" w:rsidRPr="000C4C91" w:rsidRDefault="000C4C91" w:rsidP="000C4C91">
      <w:pPr>
        <w:spacing w:after="0" w:line="240" w:lineRule="exact"/>
        <w:ind w:firstLine="288"/>
        <w:jc w:val="both"/>
        <w:rPr>
          <w:rFonts w:ascii="Arial" w:eastAsia="Times New Roman" w:hAnsi="Arial" w:cs="Arial"/>
          <w:sz w:val="18"/>
          <w:szCs w:val="18"/>
          <w:lang w:val="es-ES" w:eastAsia="es-ES"/>
        </w:rPr>
      </w:pPr>
    </w:p>
    <w:p w14:paraId="507835C8" w14:textId="77777777" w:rsidR="000C4C91" w:rsidRPr="000C4C91" w:rsidRDefault="000C4C91" w:rsidP="000C4C91">
      <w:pPr>
        <w:spacing w:after="0" w:line="240" w:lineRule="exact"/>
        <w:ind w:firstLine="288"/>
        <w:jc w:val="both"/>
        <w:rPr>
          <w:rFonts w:ascii="Arial" w:eastAsia="Times New Roman" w:hAnsi="Arial" w:cs="Arial"/>
          <w:b/>
          <w:sz w:val="18"/>
          <w:szCs w:val="18"/>
          <w:lang w:eastAsia="es-ES"/>
        </w:rPr>
      </w:pPr>
      <w:r w:rsidRPr="000C4C91">
        <w:rPr>
          <w:rFonts w:ascii="Arial" w:eastAsia="Times New Roman" w:hAnsi="Arial" w:cs="Arial"/>
          <w:b/>
          <w:sz w:val="18"/>
          <w:szCs w:val="18"/>
          <w:lang w:eastAsia="es-ES"/>
        </w:rPr>
        <w:t>2.</w:t>
      </w:r>
      <w:r w:rsidRPr="000C4C91">
        <w:rPr>
          <w:rFonts w:ascii="Arial" w:eastAsia="Times New Roman" w:hAnsi="Arial" w:cs="Arial"/>
          <w:b/>
          <w:sz w:val="18"/>
          <w:szCs w:val="18"/>
          <w:lang w:eastAsia="es-ES"/>
        </w:rPr>
        <w:tab/>
        <w:t>Panorama Económico y Financiero</w:t>
      </w:r>
    </w:p>
    <w:p w14:paraId="2EB407F5" w14:textId="77777777" w:rsidR="000C4C91" w:rsidRPr="000C4C91" w:rsidRDefault="000C4C91" w:rsidP="000C4C91">
      <w:pPr>
        <w:spacing w:after="0" w:line="240" w:lineRule="exact"/>
        <w:ind w:firstLine="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Las principales condiciones económico- financieras bajo las cuales el ente público estuvo operando son el ejercicio del presupuesto anual para gasto corriente para ofrecer más cursos de calidad a los ciudadanos que lo requieran.</w:t>
      </w:r>
    </w:p>
    <w:p w14:paraId="4BA214B9" w14:textId="77777777" w:rsidR="000C4C91" w:rsidRPr="000C4C91" w:rsidRDefault="000C4C91" w:rsidP="000C4C91">
      <w:pPr>
        <w:spacing w:after="0" w:line="240" w:lineRule="exact"/>
        <w:ind w:firstLine="288"/>
        <w:jc w:val="both"/>
        <w:rPr>
          <w:rFonts w:ascii="Arial" w:eastAsia="Times New Roman" w:hAnsi="Arial" w:cs="Arial"/>
          <w:sz w:val="18"/>
          <w:szCs w:val="18"/>
          <w:lang w:val="es-ES" w:eastAsia="es-ES"/>
        </w:rPr>
      </w:pPr>
    </w:p>
    <w:p w14:paraId="2401EB6E" w14:textId="77777777" w:rsidR="000C4C91" w:rsidRPr="000C4C91" w:rsidRDefault="000C4C91" w:rsidP="000C4C91">
      <w:pPr>
        <w:spacing w:after="0" w:line="240" w:lineRule="exact"/>
        <w:ind w:firstLine="288"/>
        <w:jc w:val="both"/>
        <w:rPr>
          <w:rFonts w:ascii="Arial" w:eastAsia="Times New Roman" w:hAnsi="Arial" w:cs="Arial"/>
          <w:b/>
          <w:sz w:val="18"/>
          <w:szCs w:val="18"/>
          <w:lang w:eastAsia="es-ES"/>
        </w:rPr>
      </w:pPr>
      <w:r w:rsidRPr="000C4C91">
        <w:rPr>
          <w:rFonts w:ascii="Arial" w:eastAsia="Times New Roman" w:hAnsi="Arial" w:cs="Arial"/>
          <w:b/>
          <w:sz w:val="18"/>
          <w:szCs w:val="18"/>
          <w:lang w:eastAsia="es-ES"/>
        </w:rPr>
        <w:t>3.</w:t>
      </w:r>
      <w:r w:rsidRPr="000C4C91">
        <w:rPr>
          <w:rFonts w:ascii="Arial" w:eastAsia="Times New Roman" w:hAnsi="Arial" w:cs="Arial"/>
          <w:b/>
          <w:sz w:val="18"/>
          <w:szCs w:val="18"/>
          <w:lang w:eastAsia="es-ES"/>
        </w:rPr>
        <w:tab/>
        <w:t>Autorización e Historia</w:t>
      </w:r>
    </w:p>
    <w:p w14:paraId="78B195DA" w14:textId="77777777" w:rsidR="000C4C91" w:rsidRPr="000C4C91" w:rsidRDefault="000C4C91" w:rsidP="000C4C91">
      <w:pPr>
        <w:spacing w:after="0" w:line="240" w:lineRule="exact"/>
        <w:ind w:firstLine="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Se informa sobre:</w:t>
      </w:r>
    </w:p>
    <w:p w14:paraId="4FCEC38E" w14:textId="77777777" w:rsidR="000C4C91" w:rsidRPr="000C4C91" w:rsidRDefault="000C4C91" w:rsidP="000C4C91">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a)</w:t>
      </w:r>
      <w:r w:rsidRPr="000C4C91">
        <w:rPr>
          <w:rFonts w:ascii="Arial" w:eastAsia="Times New Roman" w:hAnsi="Arial" w:cs="Arial"/>
          <w:sz w:val="18"/>
          <w:szCs w:val="18"/>
          <w:lang w:val="es-ES" w:eastAsia="es-ES"/>
        </w:rPr>
        <w:tab/>
        <w:t>La fecha de creación del ente es el 06 de julio de 1993.</w:t>
      </w:r>
    </w:p>
    <w:p w14:paraId="4A310610" w14:textId="77777777" w:rsidR="000C4C91" w:rsidRPr="000C4C91" w:rsidRDefault="000C4C91" w:rsidP="000C4C91">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b)</w:t>
      </w:r>
      <w:r w:rsidRPr="000C4C91">
        <w:rPr>
          <w:rFonts w:ascii="Arial" w:eastAsia="Times New Roman" w:hAnsi="Arial" w:cs="Arial"/>
          <w:sz w:val="18"/>
          <w:szCs w:val="18"/>
          <w:lang w:val="es-ES" w:eastAsia="es-ES"/>
        </w:rPr>
        <w:tab/>
        <w:t>No se han tenido cambios sustanciales en la estructura.</w:t>
      </w:r>
    </w:p>
    <w:p w14:paraId="55C267BB" w14:textId="77777777" w:rsidR="000C4C91" w:rsidRPr="000C4C91" w:rsidRDefault="000C4C91" w:rsidP="000C4C91">
      <w:pPr>
        <w:spacing w:after="0" w:line="240" w:lineRule="exact"/>
        <w:ind w:left="1080" w:hanging="360"/>
        <w:jc w:val="both"/>
        <w:rPr>
          <w:rFonts w:ascii="Arial" w:eastAsia="Times New Roman" w:hAnsi="Arial" w:cs="Arial"/>
          <w:sz w:val="18"/>
          <w:szCs w:val="18"/>
          <w:lang w:val="es-ES" w:eastAsia="es-ES"/>
        </w:rPr>
      </w:pPr>
    </w:p>
    <w:p w14:paraId="1E125B8F" w14:textId="77777777" w:rsidR="000C4C91" w:rsidRPr="000C4C91" w:rsidRDefault="000C4C91" w:rsidP="000C4C91">
      <w:pPr>
        <w:spacing w:after="0" w:line="240" w:lineRule="exact"/>
        <w:ind w:firstLine="288"/>
        <w:jc w:val="both"/>
        <w:rPr>
          <w:rFonts w:ascii="Arial" w:eastAsia="Times New Roman" w:hAnsi="Arial" w:cs="Arial"/>
          <w:b/>
          <w:sz w:val="18"/>
          <w:szCs w:val="18"/>
          <w:lang w:eastAsia="es-ES"/>
        </w:rPr>
      </w:pPr>
      <w:r w:rsidRPr="000C4C91">
        <w:rPr>
          <w:rFonts w:ascii="Arial" w:eastAsia="Times New Roman" w:hAnsi="Arial" w:cs="Arial"/>
          <w:b/>
          <w:sz w:val="18"/>
          <w:szCs w:val="18"/>
          <w:lang w:eastAsia="es-ES"/>
        </w:rPr>
        <w:t>4.</w:t>
      </w:r>
      <w:r w:rsidRPr="000C4C91">
        <w:rPr>
          <w:rFonts w:ascii="Arial" w:eastAsia="Times New Roman" w:hAnsi="Arial" w:cs="Arial"/>
          <w:b/>
          <w:sz w:val="18"/>
          <w:szCs w:val="18"/>
          <w:lang w:eastAsia="es-ES"/>
        </w:rPr>
        <w:tab/>
        <w:t>Organización y Objeto Social</w:t>
      </w:r>
    </w:p>
    <w:p w14:paraId="414F42A2" w14:textId="77777777" w:rsidR="000C4C91" w:rsidRPr="000C4C91" w:rsidRDefault="000C4C91" w:rsidP="000C4C91">
      <w:pPr>
        <w:spacing w:after="0" w:line="240" w:lineRule="exact"/>
        <w:ind w:firstLine="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Se informa sobre:</w:t>
      </w:r>
    </w:p>
    <w:p w14:paraId="18BC17D9" w14:textId="77777777" w:rsidR="000C4C91" w:rsidRPr="000C4C91" w:rsidRDefault="000C4C91" w:rsidP="000C4C91">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a)</w:t>
      </w:r>
      <w:r w:rsidRPr="000C4C91">
        <w:rPr>
          <w:rFonts w:ascii="Arial" w:eastAsia="Times New Roman" w:hAnsi="Arial" w:cs="Arial"/>
          <w:sz w:val="18"/>
          <w:szCs w:val="18"/>
          <w:lang w:val="es-ES" w:eastAsia="es-ES"/>
        </w:rPr>
        <w:tab/>
        <w:t>Objeto social es Contribuir al desarrollo y crecimiento sustentable de la población económicamente activa del Estado de Tlaxcala, mediante el incremento en la cobertura de la capacitación para y en el trabajo.</w:t>
      </w:r>
    </w:p>
    <w:p w14:paraId="02EB8EE4" w14:textId="77777777" w:rsidR="000C4C91" w:rsidRPr="000C4C91" w:rsidRDefault="000C4C91" w:rsidP="000C4C91">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b)</w:t>
      </w:r>
      <w:r w:rsidRPr="000C4C91">
        <w:rPr>
          <w:rFonts w:ascii="Arial" w:eastAsia="Times New Roman" w:hAnsi="Arial" w:cs="Arial"/>
          <w:sz w:val="18"/>
          <w:szCs w:val="18"/>
          <w:lang w:val="es-ES" w:eastAsia="es-ES"/>
        </w:rPr>
        <w:tab/>
        <w:t>Principal actividad es Impartir cursos de capacitación para desempeñar el trabajo formal a personas mayores de 15 años que lo requieran.</w:t>
      </w:r>
    </w:p>
    <w:p w14:paraId="21D57701" w14:textId="77777777" w:rsidR="000C4C91" w:rsidRPr="000C4C91" w:rsidRDefault="000C4C91" w:rsidP="000C4C91">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c)</w:t>
      </w:r>
      <w:r w:rsidRPr="000C4C91">
        <w:rPr>
          <w:rFonts w:ascii="Arial" w:eastAsia="Times New Roman" w:hAnsi="Arial" w:cs="Arial"/>
          <w:sz w:val="18"/>
          <w:szCs w:val="18"/>
          <w:lang w:val="es-ES" w:eastAsia="es-ES"/>
        </w:rPr>
        <w:tab/>
        <w:t>Ejercicio fiscal 2023.</w:t>
      </w:r>
    </w:p>
    <w:p w14:paraId="1543215B" w14:textId="77777777" w:rsidR="000C4C91" w:rsidRPr="000C4C91" w:rsidRDefault="000C4C91" w:rsidP="000C4C91">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d)</w:t>
      </w:r>
      <w:r w:rsidRPr="000C4C91">
        <w:rPr>
          <w:rFonts w:ascii="Arial" w:eastAsia="Times New Roman" w:hAnsi="Arial" w:cs="Arial"/>
          <w:sz w:val="18"/>
          <w:szCs w:val="18"/>
          <w:lang w:val="es-ES" w:eastAsia="es-ES"/>
        </w:rPr>
        <w:tab/>
        <w:t>Organismo público descentralizado con Régimen jurídico y patrimonio propios.</w:t>
      </w:r>
    </w:p>
    <w:p w14:paraId="4B636F2F" w14:textId="77777777" w:rsidR="000C4C91" w:rsidRPr="000C4C91" w:rsidRDefault="000C4C91" w:rsidP="000C4C91">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e)</w:t>
      </w:r>
      <w:r w:rsidRPr="000C4C91">
        <w:rPr>
          <w:rFonts w:ascii="Arial" w:eastAsia="Times New Roman" w:hAnsi="Arial" w:cs="Arial"/>
          <w:sz w:val="18"/>
          <w:szCs w:val="18"/>
          <w:lang w:val="es-ES" w:eastAsia="es-ES"/>
        </w:rPr>
        <w:tab/>
        <w:t>Consideraciones fiscales del ente: Somos sujetos obligados a retener a los empleados el ISR de personas físicas por salarios, retención de ISR por servicios profesionales independientes; así como el entero de todos estos impuestos al SAT; presentar declaraciones mensuales informativas de operaciones con terceros, informativa anual de Retenciones de sueldos y salarios.</w:t>
      </w:r>
    </w:p>
    <w:p w14:paraId="40AD30B8" w14:textId="77777777" w:rsidR="000C4C91" w:rsidRPr="000C4C91" w:rsidRDefault="000C4C91" w:rsidP="000C4C91">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f)</w:t>
      </w:r>
      <w:r w:rsidRPr="000C4C91">
        <w:rPr>
          <w:rFonts w:ascii="Arial" w:eastAsia="Times New Roman" w:hAnsi="Arial" w:cs="Arial"/>
          <w:sz w:val="18"/>
          <w:szCs w:val="18"/>
          <w:lang w:val="es-ES" w:eastAsia="es-ES"/>
        </w:rPr>
        <w:tab/>
        <w:t>Estructura organizacional básica consta de la Junta Directiva, un Director General, Directores de área, Directores de Unidad de Capacitación, Jefes de Departamento, Jefes de Vinculación, Jefes de Capacitación, Jefes de oficina.</w:t>
      </w:r>
    </w:p>
    <w:p w14:paraId="4F32EA18" w14:textId="77777777" w:rsidR="000C4C91" w:rsidRPr="000C4C91" w:rsidRDefault="000C4C91" w:rsidP="000C4C91">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g)   Fideicomisos, mandatos y análogos de los cuales es fideicomitente o fiduciario, lo cual este punto no aplica para el Instituto.</w:t>
      </w:r>
    </w:p>
    <w:p w14:paraId="6F4B8018" w14:textId="77777777" w:rsidR="000C4C91" w:rsidRPr="000C4C91" w:rsidRDefault="000C4C91" w:rsidP="000C4C91">
      <w:pPr>
        <w:spacing w:after="0" w:line="240" w:lineRule="exact"/>
        <w:ind w:left="1080" w:hanging="360"/>
        <w:jc w:val="both"/>
        <w:rPr>
          <w:rFonts w:ascii="Arial" w:eastAsia="Times New Roman" w:hAnsi="Arial" w:cs="Arial"/>
          <w:sz w:val="18"/>
          <w:szCs w:val="18"/>
          <w:lang w:val="es-ES" w:eastAsia="es-ES"/>
        </w:rPr>
      </w:pPr>
    </w:p>
    <w:p w14:paraId="3E7E0FB5" w14:textId="77777777" w:rsidR="000C4C91" w:rsidRPr="000C4C91" w:rsidRDefault="000C4C91" w:rsidP="000C4C91">
      <w:pPr>
        <w:spacing w:after="0" w:line="240" w:lineRule="exact"/>
        <w:ind w:firstLine="288"/>
        <w:jc w:val="both"/>
        <w:rPr>
          <w:rFonts w:ascii="Arial" w:eastAsia="Times New Roman" w:hAnsi="Arial" w:cs="Arial"/>
          <w:b/>
          <w:sz w:val="18"/>
          <w:szCs w:val="18"/>
          <w:lang w:eastAsia="es-ES"/>
        </w:rPr>
      </w:pPr>
      <w:r w:rsidRPr="000C4C91">
        <w:rPr>
          <w:rFonts w:ascii="Arial" w:eastAsia="Times New Roman" w:hAnsi="Arial" w:cs="Arial"/>
          <w:b/>
          <w:sz w:val="18"/>
          <w:szCs w:val="18"/>
          <w:lang w:eastAsia="es-ES"/>
        </w:rPr>
        <w:t>5.</w:t>
      </w:r>
      <w:r w:rsidRPr="000C4C91">
        <w:rPr>
          <w:rFonts w:ascii="Arial" w:eastAsia="Times New Roman" w:hAnsi="Arial" w:cs="Arial"/>
          <w:b/>
          <w:sz w:val="18"/>
          <w:szCs w:val="18"/>
          <w:lang w:eastAsia="es-ES"/>
        </w:rPr>
        <w:tab/>
        <w:t>Bases de Preparación de los Estados Financieros</w:t>
      </w:r>
    </w:p>
    <w:p w14:paraId="052D5751" w14:textId="77777777" w:rsidR="000C4C91" w:rsidRPr="000C4C91" w:rsidRDefault="000C4C91" w:rsidP="000C4C91">
      <w:pPr>
        <w:spacing w:after="0" w:line="240" w:lineRule="exact"/>
        <w:ind w:firstLine="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Se informa sobre:</w:t>
      </w:r>
    </w:p>
    <w:p w14:paraId="377B799F" w14:textId="77777777" w:rsidR="000C4C91" w:rsidRPr="000C4C91" w:rsidRDefault="000C4C91" w:rsidP="000C4C91">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a)</w:t>
      </w:r>
      <w:r w:rsidRPr="000C4C91">
        <w:rPr>
          <w:rFonts w:ascii="Arial" w:eastAsia="Times New Roman" w:hAnsi="Arial" w:cs="Arial"/>
          <w:sz w:val="18"/>
          <w:szCs w:val="18"/>
          <w:lang w:val="es-ES" w:eastAsia="es-ES"/>
        </w:rPr>
        <w:tab/>
        <w:t>Se observa la normatividad emitida por el CONAC, Ley General de Contabilidad Gubernamental y Ley de Disciplina Financiera de las Entidades Federativas y los Municipios, así como demás disposiciones legales aplicables.</w:t>
      </w:r>
    </w:p>
    <w:p w14:paraId="16F58F46" w14:textId="77777777" w:rsidR="000C4C91" w:rsidRPr="000C4C91" w:rsidRDefault="000C4C91" w:rsidP="000C4C91">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b)</w:t>
      </w:r>
      <w:r w:rsidRPr="000C4C91">
        <w:rPr>
          <w:rFonts w:ascii="Arial" w:eastAsia="Times New Roman" w:hAnsi="Arial" w:cs="Arial"/>
          <w:sz w:val="18"/>
          <w:szCs w:val="18"/>
          <w:lang w:val="es-ES" w:eastAsia="es-ES"/>
        </w:rPr>
        <w:tab/>
        <w:t>La normatividad aplicada para el reconocimiento, valuación y revelación de los diferentes rubros de la información financiera, así como las bases de medición utilizadas para la elaboración de los estados financieros; son a costo histórico, valor razonable, mediante avalúos.</w:t>
      </w:r>
    </w:p>
    <w:p w14:paraId="658620FB" w14:textId="77777777" w:rsidR="000C4C91" w:rsidRPr="000C4C91" w:rsidRDefault="000C4C91" w:rsidP="000C4C91">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c)</w:t>
      </w:r>
      <w:r w:rsidRPr="000C4C91">
        <w:rPr>
          <w:rFonts w:ascii="Arial" w:eastAsia="Times New Roman" w:hAnsi="Arial" w:cs="Arial"/>
          <w:sz w:val="18"/>
          <w:szCs w:val="18"/>
          <w:lang w:val="es-ES" w:eastAsia="es-ES"/>
        </w:rPr>
        <w:tab/>
        <w:t>Postulados básicos.</w:t>
      </w:r>
    </w:p>
    <w:p w14:paraId="65AC31FF" w14:textId="77777777" w:rsidR="000C4C91" w:rsidRPr="000C4C91" w:rsidRDefault="000C4C91" w:rsidP="000C4C91">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ab/>
        <w:t>Los Postulados Básicos que el Instituto aplica son los que se encuentran establecidos dentro del Manual de Contabilidad Gubernamental del CONAC.</w:t>
      </w:r>
    </w:p>
    <w:p w14:paraId="1A06E44C" w14:textId="77777777" w:rsidR="000C4C91" w:rsidRPr="000C4C91" w:rsidRDefault="000C4C91" w:rsidP="000C4C91">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d)</w:t>
      </w:r>
      <w:r w:rsidRPr="000C4C91">
        <w:rPr>
          <w:rFonts w:ascii="Arial" w:eastAsia="Times New Roman" w:hAnsi="Arial" w:cs="Arial"/>
          <w:sz w:val="18"/>
          <w:szCs w:val="18"/>
          <w:lang w:val="es-ES" w:eastAsia="es-ES"/>
        </w:rPr>
        <w:tab/>
        <w:t>No aplica la normatividad supletoria.</w:t>
      </w:r>
    </w:p>
    <w:p w14:paraId="1570F73A" w14:textId="0160A4A9" w:rsidR="000C4C91" w:rsidRDefault="000C4C91" w:rsidP="000C4C91">
      <w:pPr>
        <w:spacing w:after="0" w:line="240" w:lineRule="exact"/>
        <w:ind w:left="1080" w:hanging="360"/>
        <w:jc w:val="both"/>
        <w:rPr>
          <w:rFonts w:ascii="Arial" w:eastAsia="Times New Roman" w:hAnsi="Arial" w:cs="Arial"/>
          <w:sz w:val="18"/>
          <w:szCs w:val="18"/>
          <w:lang w:val="es-ES" w:eastAsia="es-ES"/>
        </w:rPr>
      </w:pPr>
    </w:p>
    <w:p w14:paraId="73998849" w14:textId="77777777" w:rsidR="007C0621" w:rsidRPr="000C4C91" w:rsidRDefault="007C0621" w:rsidP="000C4C91">
      <w:pPr>
        <w:spacing w:after="0" w:line="240" w:lineRule="exact"/>
        <w:ind w:left="1080" w:hanging="360"/>
        <w:jc w:val="both"/>
        <w:rPr>
          <w:rFonts w:ascii="Arial" w:eastAsia="Times New Roman" w:hAnsi="Arial" w:cs="Arial"/>
          <w:sz w:val="18"/>
          <w:szCs w:val="18"/>
          <w:lang w:val="es-ES" w:eastAsia="es-ES"/>
        </w:rPr>
      </w:pPr>
    </w:p>
    <w:p w14:paraId="29C927B7" w14:textId="77777777" w:rsidR="000C4C91" w:rsidRPr="000C4C91" w:rsidRDefault="000C4C91" w:rsidP="000C4C91">
      <w:pPr>
        <w:spacing w:after="0" w:line="240" w:lineRule="exact"/>
        <w:ind w:left="1080" w:hanging="360"/>
        <w:jc w:val="both"/>
        <w:rPr>
          <w:rFonts w:ascii="Arial" w:eastAsia="Times New Roman" w:hAnsi="Arial" w:cs="Arial"/>
          <w:sz w:val="18"/>
          <w:szCs w:val="18"/>
          <w:lang w:val="es-ES" w:eastAsia="es-ES"/>
        </w:rPr>
      </w:pPr>
    </w:p>
    <w:p w14:paraId="25056170" w14:textId="77777777" w:rsidR="000C4C91" w:rsidRPr="000C4C91" w:rsidRDefault="000C4C91" w:rsidP="000C4C91">
      <w:pPr>
        <w:spacing w:after="0" w:line="240" w:lineRule="exact"/>
        <w:ind w:left="1080" w:hanging="360"/>
        <w:jc w:val="both"/>
        <w:rPr>
          <w:rFonts w:ascii="Arial" w:eastAsia="Times New Roman" w:hAnsi="Arial" w:cs="Arial"/>
          <w:sz w:val="18"/>
          <w:szCs w:val="18"/>
          <w:lang w:val="es-ES" w:eastAsia="es-ES"/>
        </w:rPr>
      </w:pPr>
    </w:p>
    <w:p w14:paraId="5A77C3E0" w14:textId="77777777" w:rsidR="000C4C91" w:rsidRPr="000C4C91" w:rsidRDefault="000C4C91" w:rsidP="000C4C91">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e)</w:t>
      </w:r>
      <w:r w:rsidRPr="000C4C91">
        <w:rPr>
          <w:rFonts w:ascii="Arial" w:eastAsia="Times New Roman" w:hAnsi="Arial" w:cs="Arial"/>
          <w:sz w:val="18"/>
          <w:szCs w:val="18"/>
          <w:lang w:val="es-ES" w:eastAsia="es-ES"/>
        </w:rPr>
        <w:tab/>
        <w:t xml:space="preserve">El Instituto realiza los registros contables en base devengado de acuerdo a la Ley General de Contabilidad Gubernamental, deberán: </w:t>
      </w:r>
    </w:p>
    <w:p w14:paraId="3FA25F70" w14:textId="77777777" w:rsidR="000C4C91" w:rsidRPr="000C4C91" w:rsidRDefault="000C4C91" w:rsidP="000C4C91">
      <w:pPr>
        <w:spacing w:after="0" w:line="240" w:lineRule="exact"/>
        <w:ind w:left="144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w:t>
      </w:r>
      <w:r w:rsidRPr="000C4C91">
        <w:rPr>
          <w:rFonts w:ascii="Arial" w:eastAsia="Times New Roman" w:hAnsi="Arial" w:cs="Arial"/>
          <w:sz w:val="18"/>
          <w:szCs w:val="18"/>
          <w:lang w:val="es-ES" w:eastAsia="es-ES"/>
        </w:rPr>
        <w:tab/>
        <w:t>Revelar las nuevas políticas de reconocimiento; Estas nuevas políticas están establecidas dentro del marco de la Contabilidad Gubernamental, la aplicación del Manual de Contabilidad Gubernamental General y del Ente, modificación al Reglamento Interior y a los manuales de políticas y procedimientos del Instituto por lo que son el Presupuesto aprobado, modificado, el comprometido, devengado, ejercido y pagado para los egresos;</w:t>
      </w:r>
    </w:p>
    <w:p w14:paraId="53341737" w14:textId="77777777" w:rsidR="000C4C91" w:rsidRPr="000C4C91" w:rsidRDefault="000C4C91" w:rsidP="000C4C91">
      <w:pPr>
        <w:spacing w:after="0" w:line="240" w:lineRule="exact"/>
        <w:ind w:left="144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w:t>
      </w:r>
      <w:r w:rsidRPr="000C4C91">
        <w:rPr>
          <w:rFonts w:ascii="Arial" w:eastAsia="Times New Roman" w:hAnsi="Arial" w:cs="Arial"/>
          <w:sz w:val="18"/>
          <w:szCs w:val="18"/>
          <w:lang w:val="es-ES" w:eastAsia="es-ES"/>
        </w:rPr>
        <w:tab/>
        <w:t>Su plan de implementación se dio en el transcurso del ejercicio 2015 y a la fecha ya se tiene implantado el sistema contable.</w:t>
      </w:r>
    </w:p>
    <w:p w14:paraId="106B766B" w14:textId="77777777" w:rsidR="000C4C91" w:rsidRPr="000C4C91" w:rsidRDefault="000C4C91" w:rsidP="000C4C91">
      <w:pPr>
        <w:spacing w:after="0" w:line="240" w:lineRule="exact"/>
        <w:ind w:left="144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w:t>
      </w:r>
      <w:r w:rsidRPr="000C4C91">
        <w:rPr>
          <w:rFonts w:ascii="Arial" w:eastAsia="Times New Roman" w:hAnsi="Arial" w:cs="Arial"/>
          <w:sz w:val="18"/>
          <w:szCs w:val="18"/>
          <w:lang w:val="es-ES" w:eastAsia="es-ES"/>
        </w:rPr>
        <w:tab/>
        <w:t>Revelar los cambios en las políticas, la clasificación y medición de las mismas, así como su impacto en la información financiera. En ejercicios anteriores se revelaron los cambios en las políticas.</w:t>
      </w:r>
    </w:p>
    <w:p w14:paraId="05AAADC2" w14:textId="77777777" w:rsidR="000C4C91" w:rsidRPr="000C4C91" w:rsidRDefault="000C4C91" w:rsidP="000C4C91">
      <w:pPr>
        <w:spacing w:after="0" w:line="240" w:lineRule="exact"/>
        <w:ind w:left="144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w:t>
      </w:r>
      <w:r w:rsidRPr="000C4C91">
        <w:rPr>
          <w:rFonts w:ascii="Arial" w:eastAsia="Times New Roman" w:hAnsi="Arial" w:cs="Arial"/>
          <w:sz w:val="18"/>
          <w:szCs w:val="18"/>
          <w:lang w:val="es-ES" w:eastAsia="es-ES"/>
        </w:rPr>
        <w:tab/>
        <w:t xml:space="preserve">Presentar los últimos estados financieros con la normatividad anteriormente utilizada con las nuevas políticas para fines de comparación en la transición </w:t>
      </w:r>
      <w:proofErr w:type="gramStart"/>
      <w:r w:rsidRPr="000C4C91">
        <w:rPr>
          <w:rFonts w:ascii="Arial" w:eastAsia="Times New Roman" w:hAnsi="Arial" w:cs="Arial"/>
          <w:sz w:val="18"/>
          <w:szCs w:val="18"/>
          <w:lang w:val="es-ES" w:eastAsia="es-ES"/>
        </w:rPr>
        <w:t>a la base devengado</w:t>
      </w:r>
      <w:proofErr w:type="gramEnd"/>
      <w:r w:rsidRPr="000C4C91">
        <w:rPr>
          <w:rFonts w:ascii="Arial" w:eastAsia="Times New Roman" w:hAnsi="Arial" w:cs="Arial"/>
          <w:sz w:val="18"/>
          <w:szCs w:val="18"/>
          <w:lang w:val="es-ES" w:eastAsia="es-ES"/>
        </w:rPr>
        <w:t>. Este punto también ya fue cubierto en años anteriores.</w:t>
      </w:r>
    </w:p>
    <w:p w14:paraId="7FD89881" w14:textId="77777777" w:rsidR="000C4C91" w:rsidRPr="000C4C91" w:rsidRDefault="000C4C91" w:rsidP="000C4C91">
      <w:pPr>
        <w:spacing w:after="0" w:line="240" w:lineRule="exact"/>
        <w:ind w:left="144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En este punto se informa que se realiza la cuenta pública de manera armonizada y se presenta la información contable, presupuestaria, programática y anexos.</w:t>
      </w:r>
    </w:p>
    <w:p w14:paraId="335F9370" w14:textId="77777777" w:rsidR="000C4C91" w:rsidRPr="000C4C91" w:rsidRDefault="000C4C91" w:rsidP="000C4C91">
      <w:pPr>
        <w:spacing w:after="0" w:line="240" w:lineRule="exact"/>
        <w:ind w:left="1440" w:hanging="360"/>
        <w:jc w:val="both"/>
        <w:rPr>
          <w:rFonts w:ascii="Arial" w:eastAsia="Times New Roman" w:hAnsi="Arial" w:cs="Arial"/>
          <w:sz w:val="18"/>
          <w:szCs w:val="18"/>
          <w:lang w:val="es-ES" w:eastAsia="es-ES"/>
        </w:rPr>
      </w:pPr>
    </w:p>
    <w:p w14:paraId="74A7EBDA" w14:textId="77777777" w:rsidR="000C4C91" w:rsidRPr="000C4C91" w:rsidRDefault="000C4C91" w:rsidP="000C4C91">
      <w:pPr>
        <w:spacing w:after="0" w:line="240" w:lineRule="exact"/>
        <w:ind w:firstLine="288"/>
        <w:jc w:val="both"/>
        <w:rPr>
          <w:rFonts w:ascii="Arial" w:eastAsia="Times New Roman" w:hAnsi="Arial" w:cs="Arial"/>
          <w:b/>
          <w:sz w:val="18"/>
          <w:szCs w:val="18"/>
          <w:lang w:eastAsia="es-ES"/>
        </w:rPr>
      </w:pPr>
      <w:r w:rsidRPr="000C4C91">
        <w:rPr>
          <w:rFonts w:ascii="Arial" w:eastAsia="Times New Roman" w:hAnsi="Arial" w:cs="Arial"/>
          <w:b/>
          <w:sz w:val="18"/>
          <w:szCs w:val="18"/>
          <w:lang w:eastAsia="es-ES"/>
        </w:rPr>
        <w:t>6.</w:t>
      </w:r>
      <w:r w:rsidRPr="000C4C91">
        <w:rPr>
          <w:rFonts w:ascii="Arial" w:eastAsia="Times New Roman" w:hAnsi="Arial" w:cs="Arial"/>
          <w:b/>
          <w:sz w:val="18"/>
          <w:szCs w:val="18"/>
          <w:lang w:eastAsia="es-ES"/>
        </w:rPr>
        <w:tab/>
        <w:t>Políticas de Contabilidad Significativas</w:t>
      </w:r>
    </w:p>
    <w:p w14:paraId="691004ED" w14:textId="77777777" w:rsidR="000C4C91" w:rsidRPr="000C4C91" w:rsidRDefault="000C4C91" w:rsidP="000C4C91">
      <w:pPr>
        <w:spacing w:after="0" w:line="240" w:lineRule="exact"/>
        <w:ind w:firstLine="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Se informa sobre:</w:t>
      </w:r>
    </w:p>
    <w:p w14:paraId="2699E652" w14:textId="77777777" w:rsidR="000C4C91" w:rsidRPr="000C4C91" w:rsidRDefault="000C4C91" w:rsidP="000C4C91">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a)</w:t>
      </w:r>
      <w:r w:rsidRPr="000C4C91">
        <w:rPr>
          <w:rFonts w:ascii="Arial" w:eastAsia="Times New Roman" w:hAnsi="Arial" w:cs="Arial"/>
          <w:sz w:val="18"/>
          <w:szCs w:val="18"/>
          <w:lang w:val="es-ES" w:eastAsia="es-ES"/>
        </w:rPr>
        <w:tab/>
        <w:t>No se tuvo Actualización: por tanto, no se tiene método utilizado para la actualización del valor de los activos, pasivos y Hacienda Pública y/o patrimonio y las razones de dicha elección. Así como se informa que no se realizó la desconexión o reconexión inflacionaria.</w:t>
      </w:r>
    </w:p>
    <w:p w14:paraId="792592AE" w14:textId="77777777" w:rsidR="000C4C91" w:rsidRPr="000C4C91" w:rsidRDefault="000C4C91" w:rsidP="000C4C91">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b)</w:t>
      </w:r>
      <w:r w:rsidRPr="000C4C91">
        <w:rPr>
          <w:rFonts w:ascii="Arial" w:eastAsia="Times New Roman" w:hAnsi="Arial" w:cs="Arial"/>
          <w:sz w:val="18"/>
          <w:szCs w:val="18"/>
          <w:lang w:val="es-ES" w:eastAsia="es-ES"/>
        </w:rPr>
        <w:tab/>
        <w:t>Se Informa que el Instituto no realizó operaciones en el extranjero y de sus efectos en la información financiera gubernamental.</w:t>
      </w:r>
    </w:p>
    <w:p w14:paraId="31791493" w14:textId="77777777" w:rsidR="000C4C91" w:rsidRPr="000C4C91" w:rsidRDefault="000C4C91" w:rsidP="000C4C91">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c)</w:t>
      </w:r>
      <w:r w:rsidRPr="000C4C91">
        <w:rPr>
          <w:rFonts w:ascii="Arial" w:eastAsia="Times New Roman" w:hAnsi="Arial" w:cs="Arial"/>
          <w:sz w:val="18"/>
          <w:szCs w:val="18"/>
          <w:lang w:val="es-ES" w:eastAsia="es-ES"/>
        </w:rPr>
        <w:tab/>
        <w:t>No se tiene inversión en acciones en el sector paraestatal por lo mismo no hay método de valuación.</w:t>
      </w:r>
    </w:p>
    <w:p w14:paraId="0D170C85" w14:textId="77777777" w:rsidR="000C4C91" w:rsidRPr="000C4C91" w:rsidRDefault="000C4C91" w:rsidP="000C4C91">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d)</w:t>
      </w:r>
      <w:r w:rsidRPr="000C4C91">
        <w:rPr>
          <w:rFonts w:ascii="Arial" w:eastAsia="Times New Roman" w:hAnsi="Arial" w:cs="Arial"/>
          <w:sz w:val="18"/>
          <w:szCs w:val="18"/>
          <w:lang w:val="es-ES" w:eastAsia="es-ES"/>
        </w:rPr>
        <w:tab/>
        <w:t>No se tiene beneficios a empleados por cálculo de reserva actuarial.</w:t>
      </w:r>
    </w:p>
    <w:p w14:paraId="4847F7DF" w14:textId="77777777" w:rsidR="000C4C91" w:rsidRPr="000C4C91" w:rsidRDefault="000C4C91" w:rsidP="000C4C91">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f)</w:t>
      </w:r>
      <w:r w:rsidRPr="000C4C91">
        <w:rPr>
          <w:rFonts w:ascii="Arial" w:eastAsia="Times New Roman" w:hAnsi="Arial" w:cs="Arial"/>
          <w:sz w:val="18"/>
          <w:szCs w:val="18"/>
          <w:lang w:val="es-ES" w:eastAsia="es-ES"/>
        </w:rPr>
        <w:tab/>
        <w:t>No se aplican reservas: objetivo de su creación, monto y plazo.</w:t>
      </w:r>
    </w:p>
    <w:p w14:paraId="0BFD10A3" w14:textId="77777777" w:rsidR="000C4C91" w:rsidRPr="000C4C91" w:rsidRDefault="000C4C91" w:rsidP="000C4C91">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h)</w:t>
      </w:r>
      <w:r w:rsidRPr="000C4C91">
        <w:rPr>
          <w:rFonts w:ascii="Arial" w:eastAsia="Times New Roman" w:hAnsi="Arial" w:cs="Arial"/>
          <w:sz w:val="18"/>
          <w:szCs w:val="18"/>
          <w:lang w:val="es-ES" w:eastAsia="es-ES"/>
        </w:rPr>
        <w:tab/>
        <w:t>No hay cambios en políticas contables y corrección de errores.</w:t>
      </w:r>
    </w:p>
    <w:p w14:paraId="067402E7" w14:textId="77777777" w:rsidR="000C4C91" w:rsidRPr="000C4C91" w:rsidRDefault="000C4C91" w:rsidP="000C4C91">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i)</w:t>
      </w:r>
      <w:r w:rsidRPr="000C4C91">
        <w:rPr>
          <w:rFonts w:ascii="Arial" w:eastAsia="Times New Roman" w:hAnsi="Arial" w:cs="Arial"/>
          <w:sz w:val="18"/>
          <w:szCs w:val="18"/>
          <w:lang w:val="es-ES" w:eastAsia="es-ES"/>
        </w:rPr>
        <w:tab/>
        <w:t>Se efectuó cancelación de registros contables en este ejercicio, por concepto de los pagos pendientes de nómina del Señor Pablo Flores Galicia debido a la devolución de recurso federal del ejercicio 2022.</w:t>
      </w:r>
      <w:r w:rsidRPr="000C4C91">
        <w:rPr>
          <w:rFonts w:ascii="Arial" w:eastAsia="Times New Roman" w:hAnsi="Arial" w:cs="Arial"/>
          <w:sz w:val="18"/>
          <w:szCs w:val="18"/>
          <w:lang w:val="es-ES" w:eastAsia="es-ES"/>
        </w:rPr>
        <w:tab/>
      </w:r>
    </w:p>
    <w:p w14:paraId="2BA0088C" w14:textId="77777777" w:rsidR="000C4C91" w:rsidRPr="000C4C91" w:rsidRDefault="000C4C91" w:rsidP="000C4C91">
      <w:pPr>
        <w:spacing w:after="0" w:line="240" w:lineRule="exact"/>
        <w:jc w:val="both"/>
        <w:rPr>
          <w:rFonts w:ascii="Arial" w:eastAsia="Times New Roman" w:hAnsi="Arial" w:cs="Arial"/>
          <w:color w:val="FF0000"/>
          <w:sz w:val="18"/>
          <w:szCs w:val="18"/>
          <w:lang w:val="es-ES" w:eastAsia="es-ES"/>
        </w:rPr>
      </w:pPr>
    </w:p>
    <w:p w14:paraId="3574B847" w14:textId="77777777" w:rsidR="000C4C91" w:rsidRPr="000C4C91" w:rsidRDefault="000C4C91" w:rsidP="000C4C91">
      <w:pPr>
        <w:spacing w:after="0" w:line="240" w:lineRule="exact"/>
        <w:ind w:firstLine="288"/>
        <w:jc w:val="both"/>
        <w:rPr>
          <w:rFonts w:ascii="Arial" w:eastAsia="Times New Roman" w:hAnsi="Arial" w:cs="Arial"/>
          <w:b/>
          <w:sz w:val="18"/>
          <w:szCs w:val="18"/>
          <w:lang w:eastAsia="es-ES"/>
        </w:rPr>
      </w:pPr>
      <w:r w:rsidRPr="000C4C91">
        <w:rPr>
          <w:rFonts w:ascii="Arial" w:eastAsia="Times New Roman" w:hAnsi="Arial" w:cs="Arial"/>
          <w:b/>
          <w:sz w:val="18"/>
          <w:szCs w:val="18"/>
          <w:lang w:eastAsia="es-ES"/>
        </w:rPr>
        <w:t>7.</w:t>
      </w:r>
      <w:r w:rsidRPr="000C4C91">
        <w:rPr>
          <w:rFonts w:ascii="Arial" w:eastAsia="Times New Roman" w:hAnsi="Arial" w:cs="Arial"/>
          <w:b/>
          <w:sz w:val="18"/>
          <w:szCs w:val="18"/>
          <w:lang w:eastAsia="es-ES"/>
        </w:rPr>
        <w:tab/>
        <w:t>Posición en Moneda Extranjera y Protección por Riesgo Cambiario</w:t>
      </w:r>
    </w:p>
    <w:p w14:paraId="59CE5854" w14:textId="77777777" w:rsidR="000C4C91" w:rsidRPr="000C4C91" w:rsidRDefault="000C4C91" w:rsidP="000C4C91">
      <w:pPr>
        <w:spacing w:after="0" w:line="240" w:lineRule="exact"/>
        <w:ind w:firstLine="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Se informa sobre:</w:t>
      </w:r>
    </w:p>
    <w:p w14:paraId="5C1F74DE" w14:textId="77777777" w:rsidR="000C4C91" w:rsidRPr="000C4C91" w:rsidRDefault="000C4C91" w:rsidP="000C4C91">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a)</w:t>
      </w:r>
      <w:r w:rsidRPr="000C4C91">
        <w:rPr>
          <w:rFonts w:ascii="Arial" w:eastAsia="Times New Roman" w:hAnsi="Arial" w:cs="Arial"/>
          <w:sz w:val="18"/>
          <w:szCs w:val="18"/>
          <w:lang w:val="es-ES" w:eastAsia="es-ES"/>
        </w:rPr>
        <w:tab/>
        <w:t>No se tienen Activos en moneda extranjera</w:t>
      </w:r>
    </w:p>
    <w:p w14:paraId="3DD34722" w14:textId="77777777" w:rsidR="000C4C91" w:rsidRPr="000C4C91" w:rsidRDefault="000C4C91" w:rsidP="000C4C91">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b)</w:t>
      </w:r>
      <w:r w:rsidRPr="000C4C91">
        <w:rPr>
          <w:rFonts w:ascii="Arial" w:eastAsia="Times New Roman" w:hAnsi="Arial" w:cs="Arial"/>
          <w:sz w:val="18"/>
          <w:szCs w:val="18"/>
          <w:lang w:val="es-ES" w:eastAsia="es-ES"/>
        </w:rPr>
        <w:tab/>
        <w:t>No se tiene Pasivos en moneda extranjera</w:t>
      </w:r>
    </w:p>
    <w:p w14:paraId="6D5CBF10" w14:textId="77777777" w:rsidR="000C4C91" w:rsidRPr="000C4C91" w:rsidRDefault="000C4C91" w:rsidP="000C4C91">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c)</w:t>
      </w:r>
      <w:r w:rsidRPr="000C4C91">
        <w:rPr>
          <w:rFonts w:ascii="Arial" w:eastAsia="Times New Roman" w:hAnsi="Arial" w:cs="Arial"/>
          <w:sz w:val="18"/>
          <w:szCs w:val="18"/>
          <w:lang w:val="es-ES" w:eastAsia="es-ES"/>
        </w:rPr>
        <w:tab/>
        <w:t>No se tiene Posición en moneda extranjera</w:t>
      </w:r>
    </w:p>
    <w:p w14:paraId="1A1AAF3E" w14:textId="77777777" w:rsidR="000C4C91" w:rsidRPr="000C4C91" w:rsidRDefault="000C4C91" w:rsidP="000C4C91">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d)</w:t>
      </w:r>
      <w:r w:rsidRPr="000C4C91">
        <w:rPr>
          <w:rFonts w:ascii="Arial" w:eastAsia="Times New Roman" w:hAnsi="Arial" w:cs="Arial"/>
          <w:sz w:val="18"/>
          <w:szCs w:val="18"/>
          <w:lang w:val="es-ES" w:eastAsia="es-ES"/>
        </w:rPr>
        <w:tab/>
        <w:t>No se realizaron actividades en dólares ni Tipo de cambio</w:t>
      </w:r>
    </w:p>
    <w:p w14:paraId="0CC19CB1" w14:textId="77777777" w:rsidR="000C4C91" w:rsidRPr="000C4C91" w:rsidRDefault="000C4C91" w:rsidP="000C4C91">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e)</w:t>
      </w:r>
      <w:r w:rsidRPr="000C4C91">
        <w:rPr>
          <w:rFonts w:ascii="Arial" w:eastAsia="Times New Roman" w:hAnsi="Arial" w:cs="Arial"/>
          <w:sz w:val="18"/>
          <w:szCs w:val="18"/>
          <w:lang w:val="es-ES" w:eastAsia="es-ES"/>
        </w:rPr>
        <w:tab/>
        <w:t>No se realizaron actividades en dólares ni Equivalente en moneda nacional</w:t>
      </w:r>
    </w:p>
    <w:p w14:paraId="7AA4EA7E" w14:textId="77777777" w:rsidR="000C4C91" w:rsidRPr="000C4C91" w:rsidRDefault="000C4C91" w:rsidP="000C4C91">
      <w:pPr>
        <w:spacing w:after="0" w:line="240" w:lineRule="exact"/>
        <w:ind w:firstLine="288"/>
        <w:jc w:val="both"/>
        <w:rPr>
          <w:rFonts w:ascii="Arial" w:eastAsia="Times New Roman" w:hAnsi="Arial" w:cs="Arial"/>
          <w:sz w:val="18"/>
          <w:szCs w:val="18"/>
          <w:lang w:val="es-ES" w:eastAsia="es-ES"/>
        </w:rPr>
      </w:pPr>
    </w:p>
    <w:p w14:paraId="23C4ECD2" w14:textId="77777777" w:rsidR="000C4C91" w:rsidRPr="000C4C91" w:rsidRDefault="000C4C91" w:rsidP="000C4C91">
      <w:pPr>
        <w:spacing w:after="0" w:line="240" w:lineRule="exact"/>
        <w:ind w:firstLine="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Lo anterior por cada tipo de moneda extranjera que se encuentre en los rubros de activo y pasivo.</w:t>
      </w:r>
    </w:p>
    <w:p w14:paraId="54BDF04E" w14:textId="77777777" w:rsidR="000C4C91" w:rsidRPr="000C4C91" w:rsidRDefault="000C4C91" w:rsidP="000C4C91">
      <w:pPr>
        <w:spacing w:after="0" w:line="240" w:lineRule="exact"/>
        <w:ind w:firstLine="288"/>
        <w:jc w:val="both"/>
        <w:rPr>
          <w:rFonts w:ascii="Arial" w:eastAsia="Times New Roman" w:hAnsi="Arial" w:cs="Arial"/>
          <w:sz w:val="18"/>
          <w:szCs w:val="18"/>
          <w:lang w:val="es-ES" w:eastAsia="es-ES"/>
        </w:rPr>
      </w:pPr>
    </w:p>
    <w:p w14:paraId="15B8CD22" w14:textId="77777777" w:rsidR="000C4C91" w:rsidRPr="000C4C91" w:rsidRDefault="000C4C91" w:rsidP="000C4C91">
      <w:pPr>
        <w:spacing w:after="0" w:line="240" w:lineRule="exact"/>
        <w:ind w:firstLine="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Adicionalmente se informará sobre los métodos de protección de riesgo por variaciones en el tipo de cambio</w:t>
      </w:r>
    </w:p>
    <w:p w14:paraId="6DA2614C" w14:textId="77777777" w:rsidR="000C4C91" w:rsidRPr="000C4C91" w:rsidRDefault="000C4C91" w:rsidP="000C4C91">
      <w:pPr>
        <w:spacing w:after="0" w:line="240" w:lineRule="exact"/>
        <w:ind w:firstLine="288"/>
        <w:jc w:val="both"/>
        <w:rPr>
          <w:rFonts w:ascii="Arial" w:eastAsia="Times New Roman" w:hAnsi="Arial" w:cs="Arial"/>
          <w:b/>
          <w:sz w:val="18"/>
          <w:szCs w:val="18"/>
          <w:lang w:eastAsia="es-ES"/>
        </w:rPr>
      </w:pPr>
    </w:p>
    <w:p w14:paraId="097B998C" w14:textId="77777777" w:rsidR="000C4C91" w:rsidRPr="000C4C91" w:rsidRDefault="000C4C91" w:rsidP="000C4C91">
      <w:pPr>
        <w:spacing w:after="0" w:line="240" w:lineRule="exact"/>
        <w:ind w:firstLine="288"/>
        <w:jc w:val="both"/>
        <w:rPr>
          <w:rFonts w:ascii="Arial" w:eastAsia="Times New Roman" w:hAnsi="Arial" w:cs="Arial"/>
          <w:b/>
          <w:sz w:val="18"/>
          <w:szCs w:val="18"/>
          <w:lang w:eastAsia="es-ES"/>
        </w:rPr>
      </w:pPr>
      <w:r w:rsidRPr="000C4C91">
        <w:rPr>
          <w:rFonts w:ascii="Arial" w:eastAsia="Times New Roman" w:hAnsi="Arial" w:cs="Arial"/>
          <w:b/>
          <w:sz w:val="18"/>
          <w:szCs w:val="18"/>
          <w:lang w:eastAsia="es-ES"/>
        </w:rPr>
        <w:t>8. Reporte Analítico del Activo</w:t>
      </w:r>
    </w:p>
    <w:p w14:paraId="65BE49ED" w14:textId="77777777" w:rsidR="000C4C91" w:rsidRPr="000C4C91" w:rsidRDefault="000C4C91" w:rsidP="000C4C91">
      <w:pPr>
        <w:spacing w:after="0" w:line="240" w:lineRule="exact"/>
        <w:ind w:firstLine="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Debe mostrar la siguiente información:</w:t>
      </w:r>
    </w:p>
    <w:p w14:paraId="50270088" w14:textId="77777777" w:rsidR="000C4C91" w:rsidRPr="000C4C91" w:rsidRDefault="000C4C91" w:rsidP="000C4C91">
      <w:pPr>
        <w:spacing w:after="0" w:line="240" w:lineRule="exact"/>
        <w:ind w:firstLine="288"/>
        <w:jc w:val="both"/>
        <w:rPr>
          <w:rFonts w:ascii="Arial" w:eastAsia="Times New Roman" w:hAnsi="Arial" w:cs="Arial"/>
          <w:sz w:val="18"/>
          <w:szCs w:val="18"/>
          <w:lang w:val="es-ES" w:eastAsia="es-ES"/>
        </w:rPr>
      </w:pPr>
    </w:p>
    <w:p w14:paraId="034C4FC8" w14:textId="77777777" w:rsidR="000C4C91" w:rsidRPr="000C4C91" w:rsidRDefault="000C4C91" w:rsidP="000C4C91">
      <w:pPr>
        <w:numPr>
          <w:ilvl w:val="0"/>
          <w:numId w:val="38"/>
        </w:numPr>
        <w:tabs>
          <w:tab w:val="left" w:pos="720"/>
        </w:tabs>
        <w:spacing w:after="0" w:line="240" w:lineRule="exact"/>
        <w:contextualSpacing/>
        <w:jc w:val="both"/>
      </w:pPr>
      <w:r w:rsidRPr="000C4C91">
        <w:rPr>
          <w:rFonts w:ascii="Arial" w:hAnsi="Arial" w:cs="Arial"/>
          <w:sz w:val="18"/>
          <w:szCs w:val="18"/>
        </w:rPr>
        <w:t xml:space="preserve">De acuerdo a la Contabilidad Gubernamental Armonizada se tiene el módulo de inventarios de bienes muebles en proceso de integración en el sistema SAACG.NET.  Se hace mención que en este primer trimestre se efectuaron los registros contables de baja de bienes muebles correspondiente al ejercicio 2020, de acuerdo con las actas circunstanciadas de fecha 18 de diciembre 2020 y de fecha 23 de abril de 2022. </w:t>
      </w:r>
      <w:r w:rsidRPr="000C4C91">
        <w:rPr>
          <w:rFonts w:ascii="Arial" w:eastAsia="Times New Roman" w:hAnsi="Arial" w:cs="Arial"/>
          <w:sz w:val="18"/>
          <w:szCs w:val="18"/>
          <w:lang w:eastAsia="es-ES"/>
        </w:rPr>
        <w:t>También se realizó el registro contable por la baja de bienes muebles correspondientes al ejercicio 2021, con Acta Circunstanciada de fecha 14 de febrero de 2022.</w:t>
      </w:r>
      <w:r w:rsidRPr="000C4C91">
        <w:tab/>
      </w:r>
      <w:r w:rsidRPr="000C4C91">
        <w:tab/>
      </w:r>
      <w:r w:rsidRPr="000C4C91">
        <w:tab/>
      </w:r>
      <w:r w:rsidRPr="000C4C91">
        <w:tab/>
      </w:r>
    </w:p>
    <w:p w14:paraId="219D4E20" w14:textId="77777777" w:rsidR="000C4C91" w:rsidRPr="000C4C91" w:rsidRDefault="000C4C91" w:rsidP="000C4C91">
      <w:pPr>
        <w:numPr>
          <w:ilvl w:val="0"/>
          <w:numId w:val="38"/>
        </w:numPr>
        <w:spacing w:after="0" w:line="240" w:lineRule="exact"/>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lastRenderedPageBreak/>
        <w:t>Este punto no aplica para el importe de los gastos capitalizados en el ejercicio, tanto financieros como de investigación y desarrollo.</w:t>
      </w:r>
    </w:p>
    <w:p w14:paraId="2ACAEA62" w14:textId="77777777" w:rsidR="000C4C91" w:rsidRPr="000C4C91" w:rsidRDefault="000C4C91" w:rsidP="000C4C91">
      <w:pPr>
        <w:numPr>
          <w:ilvl w:val="0"/>
          <w:numId w:val="38"/>
        </w:numPr>
        <w:spacing w:after="0" w:line="240" w:lineRule="exact"/>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No se realizan operaciones en dólares para que se muestre el Riesgo por tipo de cambio o tipo de interés de las inversiones financieras.</w:t>
      </w:r>
    </w:p>
    <w:p w14:paraId="458E8A64" w14:textId="77777777" w:rsidR="000C4C91" w:rsidRPr="000C4C91" w:rsidRDefault="000C4C91" w:rsidP="000C4C91">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e)</w:t>
      </w:r>
      <w:r w:rsidRPr="000C4C91">
        <w:rPr>
          <w:rFonts w:ascii="Arial" w:eastAsia="Times New Roman" w:hAnsi="Arial" w:cs="Arial"/>
          <w:sz w:val="18"/>
          <w:szCs w:val="18"/>
          <w:lang w:val="es-ES" w:eastAsia="es-ES"/>
        </w:rPr>
        <w:tab/>
        <w:t>El Instituto no aplica la Revaluación en el ejercicio de los bienes Inmuebles de la entidad.</w:t>
      </w:r>
    </w:p>
    <w:p w14:paraId="08600189" w14:textId="77777777" w:rsidR="000C4C91" w:rsidRPr="000C4C91" w:rsidRDefault="000C4C91" w:rsidP="000C4C91">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f)</w:t>
      </w:r>
      <w:r w:rsidRPr="000C4C91">
        <w:rPr>
          <w:rFonts w:ascii="Arial" w:eastAsia="Times New Roman" w:hAnsi="Arial" w:cs="Arial"/>
          <w:sz w:val="18"/>
          <w:szCs w:val="18"/>
          <w:lang w:val="es-ES" w:eastAsia="es-ES"/>
        </w:rPr>
        <w:tab/>
        <w:t>El Instituto no tiene otras circunstancias de carácter significativo que afecten el activo, tales como bienes en garantía, señalados en embargos, litigios, títulos de inversiones entregados en garantías, baja significativa del valor de inversiones financieras, etc.</w:t>
      </w:r>
    </w:p>
    <w:p w14:paraId="6627AB20" w14:textId="77777777" w:rsidR="000C4C91" w:rsidRPr="000C4C91" w:rsidRDefault="000C4C91" w:rsidP="000C4C91">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g)</w:t>
      </w:r>
      <w:r w:rsidRPr="000C4C91">
        <w:rPr>
          <w:rFonts w:ascii="Arial" w:eastAsia="Times New Roman" w:hAnsi="Arial" w:cs="Arial"/>
          <w:sz w:val="18"/>
          <w:szCs w:val="18"/>
          <w:lang w:val="es-ES" w:eastAsia="es-ES"/>
        </w:rPr>
        <w:tab/>
        <w:t>No es política del Instituto el desmantelamiento de Activos, procedimientos, implicaciones, efectos contables</w:t>
      </w:r>
    </w:p>
    <w:p w14:paraId="1ADCD9F9" w14:textId="77777777" w:rsidR="000C4C91" w:rsidRPr="000C4C91" w:rsidRDefault="000C4C91" w:rsidP="000C4C91">
      <w:pPr>
        <w:spacing w:after="0" w:line="240" w:lineRule="exact"/>
        <w:ind w:left="1080" w:hanging="360"/>
        <w:jc w:val="both"/>
        <w:rPr>
          <w:rFonts w:ascii="Arial" w:eastAsia="Times New Roman" w:hAnsi="Arial" w:cs="Arial"/>
          <w:sz w:val="18"/>
          <w:szCs w:val="18"/>
          <w:lang w:val="es-ES" w:eastAsia="es-ES"/>
        </w:rPr>
      </w:pPr>
    </w:p>
    <w:p w14:paraId="25A2D5CA" w14:textId="77777777" w:rsidR="000C4C91" w:rsidRPr="000C4C91" w:rsidRDefault="000C4C91" w:rsidP="000C4C91">
      <w:pPr>
        <w:spacing w:after="0" w:line="240" w:lineRule="exact"/>
        <w:ind w:firstLine="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Adicionalmente, se deben incluir las explicaciones de las principales variaciones en el activo, en cuadros comparativos como sigue:</w:t>
      </w:r>
    </w:p>
    <w:p w14:paraId="72F05FED" w14:textId="77777777" w:rsidR="000C4C91" w:rsidRPr="000C4C91" w:rsidRDefault="000C4C91" w:rsidP="000C4C91">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a)</w:t>
      </w:r>
      <w:r w:rsidRPr="000C4C91">
        <w:rPr>
          <w:rFonts w:ascii="Arial" w:eastAsia="Times New Roman" w:hAnsi="Arial" w:cs="Arial"/>
          <w:sz w:val="18"/>
          <w:szCs w:val="18"/>
          <w:lang w:val="es-ES" w:eastAsia="es-ES"/>
        </w:rPr>
        <w:tab/>
        <w:t>Inversiones en valores. En el caso de las Inversiones Temporales el efecto de incremento o disminución se da de acuerdo al monto comprometido para invertir.</w:t>
      </w:r>
    </w:p>
    <w:p w14:paraId="0A9CF41F" w14:textId="77777777" w:rsidR="000C4C91" w:rsidRPr="000C4C91" w:rsidRDefault="000C4C91" w:rsidP="000C4C91">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b)</w:t>
      </w:r>
      <w:r w:rsidRPr="000C4C91">
        <w:rPr>
          <w:rFonts w:ascii="Arial" w:eastAsia="Times New Roman" w:hAnsi="Arial" w:cs="Arial"/>
          <w:sz w:val="18"/>
          <w:szCs w:val="18"/>
          <w:lang w:val="es-ES" w:eastAsia="es-ES"/>
        </w:rPr>
        <w:tab/>
        <w:t>Patrimonio de organismos descentralizados. No se tiene.</w:t>
      </w:r>
    </w:p>
    <w:p w14:paraId="424E07D4" w14:textId="77777777" w:rsidR="000C4C91" w:rsidRPr="000C4C91" w:rsidRDefault="000C4C91" w:rsidP="000C4C91">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c)</w:t>
      </w:r>
      <w:r w:rsidRPr="000C4C91">
        <w:rPr>
          <w:rFonts w:ascii="Arial" w:eastAsia="Times New Roman" w:hAnsi="Arial" w:cs="Arial"/>
          <w:sz w:val="18"/>
          <w:szCs w:val="18"/>
          <w:lang w:val="es-ES" w:eastAsia="es-ES"/>
        </w:rPr>
        <w:tab/>
        <w:t>Inversiones en empresas de participación mayoritaria. No se tienen movimientos en el periodo a reportar.</w:t>
      </w:r>
    </w:p>
    <w:p w14:paraId="468F1D31" w14:textId="77777777" w:rsidR="000C4C91" w:rsidRPr="000C4C91" w:rsidRDefault="000C4C91" w:rsidP="000C4C91">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d)</w:t>
      </w:r>
      <w:r w:rsidRPr="000C4C91">
        <w:rPr>
          <w:rFonts w:ascii="Arial" w:eastAsia="Times New Roman" w:hAnsi="Arial" w:cs="Arial"/>
          <w:sz w:val="18"/>
          <w:szCs w:val="18"/>
          <w:lang w:val="es-ES" w:eastAsia="es-ES"/>
        </w:rPr>
        <w:tab/>
        <w:t>Inversiones en empresas de participación minoritaria. No se tienen movimientos en el periodo a reportar.</w:t>
      </w:r>
    </w:p>
    <w:p w14:paraId="7B5FBE15" w14:textId="77777777" w:rsidR="000C4C91" w:rsidRPr="000C4C91" w:rsidRDefault="000C4C91" w:rsidP="000C4C91">
      <w:pPr>
        <w:spacing w:after="0" w:line="240" w:lineRule="exact"/>
        <w:ind w:left="1080" w:hanging="360"/>
        <w:jc w:val="both"/>
        <w:rPr>
          <w:rFonts w:ascii="Arial" w:eastAsia="Times New Roman" w:hAnsi="Arial" w:cs="Arial"/>
          <w:sz w:val="18"/>
          <w:szCs w:val="18"/>
          <w:lang w:val="es-ES" w:eastAsia="es-ES"/>
        </w:rPr>
      </w:pPr>
    </w:p>
    <w:p w14:paraId="230C314E" w14:textId="77777777" w:rsidR="000C4C91" w:rsidRPr="000C4C91" w:rsidRDefault="000C4C91" w:rsidP="000C4C91">
      <w:pPr>
        <w:spacing w:after="0" w:line="240" w:lineRule="exact"/>
        <w:ind w:firstLine="288"/>
        <w:jc w:val="both"/>
        <w:rPr>
          <w:rFonts w:ascii="Arial" w:eastAsia="Times New Roman" w:hAnsi="Arial" w:cs="Arial"/>
          <w:b/>
          <w:sz w:val="18"/>
          <w:szCs w:val="18"/>
          <w:lang w:eastAsia="es-ES"/>
        </w:rPr>
      </w:pPr>
      <w:r w:rsidRPr="000C4C91">
        <w:rPr>
          <w:rFonts w:ascii="Arial" w:eastAsia="Times New Roman" w:hAnsi="Arial" w:cs="Arial"/>
          <w:b/>
          <w:sz w:val="18"/>
          <w:szCs w:val="18"/>
          <w:lang w:eastAsia="es-ES"/>
        </w:rPr>
        <w:t>9.</w:t>
      </w:r>
      <w:r w:rsidRPr="000C4C91">
        <w:rPr>
          <w:rFonts w:ascii="Arial" w:eastAsia="Times New Roman" w:hAnsi="Arial" w:cs="Arial"/>
          <w:b/>
          <w:sz w:val="18"/>
          <w:szCs w:val="18"/>
          <w:lang w:eastAsia="es-ES"/>
        </w:rPr>
        <w:tab/>
        <w:t>Fideicomisos, Mandatos y Análogos</w:t>
      </w:r>
    </w:p>
    <w:p w14:paraId="25CC329D" w14:textId="77777777" w:rsidR="000C4C91" w:rsidRPr="000C4C91" w:rsidRDefault="000C4C91" w:rsidP="000C4C91">
      <w:pPr>
        <w:spacing w:after="0" w:line="240" w:lineRule="exact"/>
        <w:ind w:firstLine="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Se informa que:</w:t>
      </w:r>
    </w:p>
    <w:p w14:paraId="25BE6A22" w14:textId="77777777" w:rsidR="000C4C91" w:rsidRPr="000C4C91" w:rsidRDefault="000C4C91" w:rsidP="000C4C91">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a)</w:t>
      </w:r>
      <w:r w:rsidRPr="000C4C91">
        <w:rPr>
          <w:rFonts w:ascii="Arial" w:eastAsia="Times New Roman" w:hAnsi="Arial" w:cs="Arial"/>
          <w:sz w:val="18"/>
          <w:szCs w:val="18"/>
          <w:lang w:val="es-ES" w:eastAsia="es-ES"/>
        </w:rPr>
        <w:tab/>
        <w:t>El Instituto no tiene Fideicomisos, Mandatos y Análogos por ramo o unidad administrativa que los reporta.</w:t>
      </w:r>
    </w:p>
    <w:p w14:paraId="14FA5D91" w14:textId="77777777" w:rsidR="000C4C91" w:rsidRPr="000C4C91" w:rsidRDefault="000C4C91" w:rsidP="000C4C91">
      <w:pPr>
        <w:spacing w:after="0" w:line="240" w:lineRule="exact"/>
        <w:ind w:left="1080" w:hanging="360"/>
        <w:jc w:val="both"/>
        <w:rPr>
          <w:rFonts w:ascii="Arial" w:eastAsia="Times New Roman" w:hAnsi="Arial" w:cs="Arial"/>
          <w:sz w:val="18"/>
          <w:szCs w:val="18"/>
          <w:lang w:val="es-ES" w:eastAsia="es-ES"/>
        </w:rPr>
      </w:pPr>
    </w:p>
    <w:p w14:paraId="63E43487" w14:textId="77777777" w:rsidR="000C4C91" w:rsidRPr="000C4C91" w:rsidRDefault="000C4C91" w:rsidP="000C4C91">
      <w:pPr>
        <w:spacing w:after="0" w:line="240" w:lineRule="exact"/>
        <w:ind w:left="1080" w:hanging="360"/>
        <w:jc w:val="both"/>
        <w:rPr>
          <w:rFonts w:ascii="Arial" w:eastAsia="Times New Roman" w:hAnsi="Arial" w:cs="Arial"/>
          <w:sz w:val="18"/>
          <w:szCs w:val="18"/>
          <w:lang w:val="es-ES" w:eastAsia="es-ES"/>
        </w:rPr>
      </w:pPr>
    </w:p>
    <w:p w14:paraId="44C0095E" w14:textId="77777777" w:rsidR="000C4C91" w:rsidRPr="000C4C91" w:rsidRDefault="000C4C91" w:rsidP="000C4C91">
      <w:pPr>
        <w:spacing w:after="0" w:line="240" w:lineRule="exact"/>
        <w:ind w:firstLine="288"/>
        <w:jc w:val="both"/>
        <w:rPr>
          <w:rFonts w:ascii="Arial" w:eastAsia="Times New Roman" w:hAnsi="Arial" w:cs="Arial"/>
          <w:b/>
          <w:sz w:val="18"/>
          <w:szCs w:val="18"/>
          <w:lang w:eastAsia="es-ES"/>
        </w:rPr>
      </w:pPr>
      <w:r w:rsidRPr="000C4C91">
        <w:rPr>
          <w:rFonts w:ascii="Arial" w:eastAsia="Times New Roman" w:hAnsi="Arial" w:cs="Arial"/>
          <w:b/>
          <w:sz w:val="18"/>
          <w:szCs w:val="18"/>
          <w:lang w:eastAsia="es-ES"/>
        </w:rPr>
        <w:t>10.</w:t>
      </w:r>
      <w:r w:rsidRPr="000C4C91">
        <w:rPr>
          <w:rFonts w:ascii="Arial" w:eastAsia="Times New Roman" w:hAnsi="Arial" w:cs="Arial"/>
          <w:b/>
          <w:sz w:val="18"/>
          <w:szCs w:val="18"/>
          <w:lang w:eastAsia="es-ES"/>
        </w:rPr>
        <w:tab/>
        <w:t>Reporte de la Recaudación</w:t>
      </w:r>
    </w:p>
    <w:p w14:paraId="16342B53" w14:textId="77777777" w:rsidR="000C4C91" w:rsidRPr="000C4C91" w:rsidRDefault="000C4C91" w:rsidP="000C4C91">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a)</w:t>
      </w:r>
      <w:r w:rsidRPr="000C4C91">
        <w:rPr>
          <w:rFonts w:ascii="Arial" w:eastAsia="Times New Roman" w:hAnsi="Arial" w:cs="Arial"/>
          <w:sz w:val="18"/>
          <w:szCs w:val="18"/>
          <w:lang w:val="es-ES" w:eastAsia="es-ES"/>
        </w:rPr>
        <w:tab/>
        <w:t xml:space="preserve">Análisis del comportamiento de la recaudación correspondiente al ente público o cualquier tipo de ingreso, de forma separada los ingresos federales, estatales e ingresos propios. Se menciona que el análisis del comportamiento de la recaudación para los ingresos propios del Instituto se da en función de la cantidad de cursos de capacitación impartidos que se reflejan en los ingresos como sigue: en el ejercicio 2020 por la cantidad de $825,430.00 (Ochocientos veinticinco mil cuatrocientos treinta pesos 00/100 MN); en el ejercicio 2021 la cantidad de $294,448.00 (Doscientos noventa y cuatro mil cuatrocientos cuarenta y ocho pesos 00/100 MN), para el ejercicio 2022 fueron $ 588,422.00 (Quinientos ochenta y ocho mil cuatrocientos veintidós pesos 00/100 MN), para el ejercicio 2023 con corte a septiembre  es de $1,804,174.00 (Un millón ochocientos cuatro mil ciento setenta y cuatro pesos 00/100 MN). En el caso de los recursos federales solo lo ministran de acuerdo al calendario establecido en el Anexo de Ejecución para el presente ejercicio fiscal. </w:t>
      </w:r>
    </w:p>
    <w:p w14:paraId="6A6ED043" w14:textId="77777777" w:rsidR="000C4C91" w:rsidRPr="000C4C91" w:rsidRDefault="000C4C91" w:rsidP="000C4C91">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b)</w:t>
      </w:r>
      <w:r w:rsidRPr="000C4C91">
        <w:rPr>
          <w:rFonts w:ascii="Arial" w:eastAsia="Times New Roman" w:hAnsi="Arial" w:cs="Arial"/>
          <w:sz w:val="18"/>
          <w:szCs w:val="18"/>
          <w:lang w:val="es-ES" w:eastAsia="es-ES"/>
        </w:rPr>
        <w:tab/>
        <w:t xml:space="preserve">Proyección de la recaudación e ingresos en el mediano plazo. Se tiene la proyección de recaudar más ingresos por cuotas de recuperación con relación al presupuesto autorizado para este ejercicio. </w:t>
      </w:r>
    </w:p>
    <w:p w14:paraId="383894A0" w14:textId="77777777" w:rsidR="000C4C91" w:rsidRPr="000C4C91" w:rsidRDefault="000C4C91" w:rsidP="000C4C91">
      <w:pPr>
        <w:spacing w:after="0" w:line="240" w:lineRule="exact"/>
        <w:ind w:firstLine="288"/>
        <w:jc w:val="both"/>
        <w:rPr>
          <w:rFonts w:ascii="Arial" w:eastAsia="Times New Roman" w:hAnsi="Arial" w:cs="Arial"/>
          <w:b/>
          <w:sz w:val="18"/>
          <w:szCs w:val="18"/>
          <w:lang w:eastAsia="es-ES"/>
        </w:rPr>
      </w:pPr>
    </w:p>
    <w:p w14:paraId="6DAA8262" w14:textId="77777777" w:rsidR="000C4C91" w:rsidRPr="000C4C91" w:rsidRDefault="000C4C91" w:rsidP="000C4C91">
      <w:pPr>
        <w:spacing w:after="0" w:line="240" w:lineRule="exact"/>
        <w:ind w:firstLine="288"/>
        <w:jc w:val="both"/>
        <w:rPr>
          <w:rFonts w:ascii="Arial" w:eastAsia="Times New Roman" w:hAnsi="Arial" w:cs="Arial"/>
          <w:b/>
          <w:sz w:val="18"/>
          <w:szCs w:val="18"/>
          <w:lang w:eastAsia="es-ES"/>
        </w:rPr>
      </w:pPr>
    </w:p>
    <w:p w14:paraId="4158D5A6" w14:textId="77777777" w:rsidR="000C4C91" w:rsidRPr="000C4C91" w:rsidRDefault="000C4C91" w:rsidP="000C4C91">
      <w:pPr>
        <w:spacing w:after="0" w:line="240" w:lineRule="exact"/>
        <w:ind w:firstLine="288"/>
        <w:jc w:val="both"/>
        <w:rPr>
          <w:rFonts w:ascii="Arial" w:eastAsia="Times New Roman" w:hAnsi="Arial" w:cs="Arial"/>
          <w:b/>
          <w:sz w:val="18"/>
          <w:szCs w:val="18"/>
          <w:lang w:eastAsia="es-ES"/>
        </w:rPr>
      </w:pPr>
      <w:r w:rsidRPr="000C4C91">
        <w:rPr>
          <w:rFonts w:ascii="Arial" w:eastAsia="Times New Roman" w:hAnsi="Arial" w:cs="Arial"/>
          <w:b/>
          <w:sz w:val="18"/>
          <w:szCs w:val="18"/>
          <w:lang w:eastAsia="es-ES"/>
        </w:rPr>
        <w:t>11.</w:t>
      </w:r>
      <w:r w:rsidRPr="000C4C91">
        <w:rPr>
          <w:rFonts w:ascii="Arial" w:eastAsia="Times New Roman" w:hAnsi="Arial" w:cs="Arial"/>
          <w:b/>
          <w:sz w:val="18"/>
          <w:szCs w:val="18"/>
          <w:lang w:eastAsia="es-ES"/>
        </w:rPr>
        <w:tab/>
        <w:t>Información sobre la Deuda y el Reporte Analítico de la Deuda</w:t>
      </w:r>
    </w:p>
    <w:p w14:paraId="08091873" w14:textId="77777777" w:rsidR="000C4C91" w:rsidRPr="000C4C91" w:rsidRDefault="000C4C91" w:rsidP="000C4C91">
      <w:pPr>
        <w:spacing w:after="0" w:line="240" w:lineRule="exact"/>
        <w:ind w:firstLine="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Se informa lo siguiente:</w:t>
      </w:r>
    </w:p>
    <w:p w14:paraId="5FFBB0C4" w14:textId="77777777" w:rsidR="000C4C91" w:rsidRPr="000C4C91" w:rsidRDefault="000C4C91" w:rsidP="000C4C91">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a)</w:t>
      </w:r>
      <w:r w:rsidRPr="000C4C91">
        <w:rPr>
          <w:rFonts w:ascii="Arial" w:eastAsia="Times New Roman" w:hAnsi="Arial" w:cs="Arial"/>
          <w:sz w:val="18"/>
          <w:szCs w:val="18"/>
          <w:lang w:val="es-ES" w:eastAsia="es-ES"/>
        </w:rPr>
        <w:tab/>
        <w:t>No se usa ningún indicador de deuda ya que el Instituto no ha contraído alguna deuda.</w:t>
      </w:r>
    </w:p>
    <w:p w14:paraId="55B949DC" w14:textId="77777777" w:rsidR="000C4C91" w:rsidRPr="000C4C91" w:rsidRDefault="000C4C91" w:rsidP="000C4C91">
      <w:pPr>
        <w:spacing w:after="0" w:line="240" w:lineRule="exact"/>
        <w:ind w:left="1080" w:hanging="360"/>
        <w:jc w:val="both"/>
        <w:rPr>
          <w:rFonts w:ascii="Arial" w:eastAsia="Times New Roman" w:hAnsi="Arial" w:cs="Arial"/>
          <w:sz w:val="18"/>
          <w:szCs w:val="18"/>
          <w:lang w:eastAsia="es-ES"/>
        </w:rPr>
      </w:pPr>
      <w:r w:rsidRPr="000C4C91">
        <w:rPr>
          <w:rFonts w:ascii="Arial" w:eastAsia="Times New Roman" w:hAnsi="Arial" w:cs="Arial"/>
          <w:sz w:val="18"/>
          <w:szCs w:val="18"/>
          <w:lang w:eastAsia="es-ES"/>
        </w:rPr>
        <w:t>b)</w:t>
      </w:r>
      <w:r w:rsidRPr="000C4C91">
        <w:rPr>
          <w:rFonts w:ascii="Arial" w:eastAsia="Times New Roman" w:hAnsi="Arial" w:cs="Arial"/>
          <w:sz w:val="18"/>
          <w:szCs w:val="18"/>
          <w:lang w:eastAsia="es-ES"/>
        </w:rPr>
        <w:tab/>
        <w:t>No se tiene hasta el momento alguna deuda de valor gubernamental o instrumento financiero.</w:t>
      </w:r>
    </w:p>
    <w:p w14:paraId="40536406" w14:textId="77777777" w:rsidR="000C4C91" w:rsidRPr="000C4C91" w:rsidRDefault="000C4C91" w:rsidP="000C4C91">
      <w:pPr>
        <w:spacing w:after="0" w:line="240" w:lineRule="exact"/>
        <w:ind w:left="1080" w:hanging="360"/>
        <w:jc w:val="both"/>
        <w:rPr>
          <w:rFonts w:ascii="Arial" w:eastAsia="Times New Roman" w:hAnsi="Arial" w:cs="Arial"/>
          <w:sz w:val="18"/>
          <w:szCs w:val="18"/>
          <w:lang w:eastAsia="es-ES"/>
        </w:rPr>
      </w:pPr>
    </w:p>
    <w:p w14:paraId="5A31119F" w14:textId="77777777" w:rsidR="000C4C91" w:rsidRPr="000C4C91" w:rsidRDefault="000C4C91" w:rsidP="000C4C91">
      <w:pPr>
        <w:spacing w:after="0" w:line="240" w:lineRule="exact"/>
        <w:ind w:firstLine="288"/>
        <w:jc w:val="both"/>
        <w:rPr>
          <w:rFonts w:ascii="Arial" w:eastAsia="Times New Roman" w:hAnsi="Arial" w:cs="Arial"/>
          <w:b/>
          <w:sz w:val="18"/>
          <w:szCs w:val="18"/>
          <w:lang w:eastAsia="es-ES"/>
        </w:rPr>
      </w:pPr>
      <w:r w:rsidRPr="000C4C91">
        <w:rPr>
          <w:rFonts w:ascii="Arial" w:eastAsia="Times New Roman" w:hAnsi="Arial" w:cs="Arial"/>
          <w:b/>
          <w:sz w:val="18"/>
          <w:szCs w:val="18"/>
          <w:lang w:eastAsia="es-ES"/>
        </w:rPr>
        <w:t>12. Calificaciones otorgadas</w:t>
      </w:r>
    </w:p>
    <w:p w14:paraId="277DD9A1" w14:textId="77777777" w:rsidR="000C4C91" w:rsidRPr="000C4C91" w:rsidRDefault="000C4C91" w:rsidP="000C4C91">
      <w:pPr>
        <w:spacing w:after="0" w:line="240" w:lineRule="exact"/>
        <w:ind w:firstLine="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Se informa, que el Instituto no ha sido sujeto a una calificación crediticia.</w:t>
      </w:r>
    </w:p>
    <w:p w14:paraId="2212B94D" w14:textId="77777777" w:rsidR="000C4C91" w:rsidRPr="000C4C91" w:rsidRDefault="000C4C91" w:rsidP="000C4C91">
      <w:pPr>
        <w:spacing w:after="0" w:line="240" w:lineRule="exact"/>
        <w:ind w:firstLine="288"/>
        <w:jc w:val="both"/>
        <w:rPr>
          <w:rFonts w:ascii="Arial" w:eastAsia="Times New Roman" w:hAnsi="Arial" w:cs="Arial"/>
          <w:sz w:val="18"/>
          <w:szCs w:val="18"/>
          <w:lang w:val="es-ES" w:eastAsia="es-ES"/>
        </w:rPr>
      </w:pPr>
    </w:p>
    <w:p w14:paraId="435B8136" w14:textId="77777777" w:rsidR="000C4C91" w:rsidRPr="000C4C91" w:rsidRDefault="000C4C91" w:rsidP="000C4C91">
      <w:pPr>
        <w:spacing w:after="0" w:line="240" w:lineRule="exact"/>
        <w:ind w:firstLine="288"/>
        <w:jc w:val="both"/>
        <w:rPr>
          <w:rFonts w:ascii="Arial" w:eastAsia="Times New Roman" w:hAnsi="Arial" w:cs="Arial"/>
          <w:b/>
          <w:sz w:val="18"/>
          <w:szCs w:val="18"/>
          <w:lang w:eastAsia="es-ES"/>
        </w:rPr>
      </w:pPr>
    </w:p>
    <w:p w14:paraId="2878BDF9" w14:textId="77777777" w:rsidR="000C4C91" w:rsidRPr="000C4C91" w:rsidRDefault="000C4C91" w:rsidP="000C4C91">
      <w:pPr>
        <w:spacing w:after="0" w:line="240" w:lineRule="exact"/>
        <w:ind w:firstLine="288"/>
        <w:jc w:val="both"/>
        <w:rPr>
          <w:rFonts w:ascii="Arial" w:eastAsia="Times New Roman" w:hAnsi="Arial" w:cs="Arial"/>
          <w:b/>
          <w:sz w:val="18"/>
          <w:szCs w:val="18"/>
          <w:lang w:eastAsia="es-ES"/>
        </w:rPr>
      </w:pPr>
      <w:r w:rsidRPr="000C4C91">
        <w:rPr>
          <w:rFonts w:ascii="Arial" w:eastAsia="Times New Roman" w:hAnsi="Arial" w:cs="Arial"/>
          <w:b/>
          <w:sz w:val="18"/>
          <w:szCs w:val="18"/>
          <w:lang w:eastAsia="es-ES"/>
        </w:rPr>
        <w:t>13.</w:t>
      </w:r>
      <w:r w:rsidRPr="000C4C91">
        <w:rPr>
          <w:rFonts w:ascii="Arial" w:eastAsia="Times New Roman" w:hAnsi="Arial" w:cs="Arial"/>
          <w:b/>
          <w:sz w:val="18"/>
          <w:szCs w:val="18"/>
          <w:lang w:eastAsia="es-ES"/>
        </w:rPr>
        <w:tab/>
        <w:t>Proceso de Mejora</w:t>
      </w:r>
    </w:p>
    <w:p w14:paraId="3B1CCCA1" w14:textId="77777777" w:rsidR="000C4C91" w:rsidRPr="000C4C91" w:rsidRDefault="000C4C91" w:rsidP="000C4C91">
      <w:pPr>
        <w:spacing w:after="0" w:line="240" w:lineRule="exact"/>
        <w:ind w:firstLine="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Se informa de:</w:t>
      </w:r>
    </w:p>
    <w:p w14:paraId="5AE307CA" w14:textId="77777777" w:rsidR="000C4C91" w:rsidRPr="000C4C91" w:rsidRDefault="000C4C91" w:rsidP="000C4C91">
      <w:pPr>
        <w:numPr>
          <w:ilvl w:val="0"/>
          <w:numId w:val="34"/>
        </w:numPr>
        <w:spacing w:after="0" w:line="240" w:lineRule="exact"/>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Principales Políticas de control interno se encuentran las siguientes:</w:t>
      </w:r>
    </w:p>
    <w:p w14:paraId="52AEBF47" w14:textId="77777777" w:rsidR="000C4C91" w:rsidRPr="000C4C91" w:rsidRDefault="000C4C91" w:rsidP="000C4C91">
      <w:pPr>
        <w:spacing w:after="0" w:line="240" w:lineRule="exact"/>
        <w:ind w:left="1080"/>
        <w:jc w:val="both"/>
        <w:rPr>
          <w:rFonts w:ascii="Arial" w:eastAsia="Times New Roman" w:hAnsi="Arial" w:cs="Arial"/>
          <w:sz w:val="18"/>
          <w:szCs w:val="18"/>
          <w:lang w:val="es-ES" w:eastAsia="es-ES"/>
        </w:rPr>
      </w:pPr>
    </w:p>
    <w:p w14:paraId="14ECDA0B" w14:textId="77777777" w:rsidR="000C4C91" w:rsidRPr="000C4C91" w:rsidRDefault="000C4C91" w:rsidP="000C4C91">
      <w:pPr>
        <w:spacing w:after="0" w:line="240" w:lineRule="exact"/>
        <w:ind w:left="108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De funciones y obligaciones de los empleados por nivel jerárquico, del proceso de alumnos egresados, de la presentación de la cuenta pública ante los Órganos revisores y de Transparencia a través del Reglamento Interior y reglamento Escolar del Instituto.</w:t>
      </w:r>
    </w:p>
    <w:p w14:paraId="5D7583E7" w14:textId="77777777" w:rsidR="000C4C91" w:rsidRPr="000C4C91" w:rsidRDefault="000C4C91" w:rsidP="000C4C91">
      <w:pPr>
        <w:spacing w:after="0" w:line="240" w:lineRule="exact"/>
        <w:ind w:left="1080"/>
        <w:jc w:val="both"/>
        <w:rPr>
          <w:rFonts w:ascii="Arial" w:eastAsia="Times New Roman" w:hAnsi="Arial" w:cs="Arial"/>
          <w:sz w:val="18"/>
          <w:szCs w:val="18"/>
          <w:lang w:val="es-ES" w:eastAsia="es-ES"/>
        </w:rPr>
      </w:pPr>
    </w:p>
    <w:p w14:paraId="00521FB2" w14:textId="77777777" w:rsidR="000C4C91" w:rsidRPr="000C4C91" w:rsidRDefault="000C4C91" w:rsidP="000C4C91">
      <w:pPr>
        <w:spacing w:after="0" w:line="240" w:lineRule="exact"/>
        <w:ind w:left="1080"/>
        <w:jc w:val="both"/>
        <w:rPr>
          <w:rFonts w:ascii="Arial" w:eastAsia="Times New Roman" w:hAnsi="Arial" w:cs="Arial"/>
          <w:sz w:val="18"/>
          <w:szCs w:val="18"/>
          <w:lang w:val="es-ES" w:eastAsia="es-ES"/>
        </w:rPr>
      </w:pPr>
    </w:p>
    <w:p w14:paraId="69969CEB" w14:textId="77777777" w:rsidR="000C4C91" w:rsidRPr="000C4C91" w:rsidRDefault="000C4C91" w:rsidP="000C4C91">
      <w:pPr>
        <w:spacing w:after="0" w:line="240" w:lineRule="exact"/>
        <w:ind w:left="1080"/>
        <w:jc w:val="both"/>
        <w:rPr>
          <w:rFonts w:ascii="Arial" w:eastAsia="Times New Roman" w:hAnsi="Arial" w:cs="Arial"/>
          <w:sz w:val="18"/>
          <w:szCs w:val="18"/>
          <w:lang w:val="es-ES" w:eastAsia="es-ES"/>
        </w:rPr>
      </w:pPr>
    </w:p>
    <w:p w14:paraId="520ED87C" w14:textId="77777777" w:rsidR="000C4C91" w:rsidRPr="000C4C91" w:rsidRDefault="000C4C91" w:rsidP="000C4C91">
      <w:pPr>
        <w:spacing w:after="0" w:line="240" w:lineRule="exact"/>
        <w:ind w:left="1080"/>
        <w:jc w:val="both"/>
        <w:rPr>
          <w:rFonts w:ascii="Arial" w:eastAsia="Times New Roman" w:hAnsi="Arial" w:cs="Arial"/>
          <w:sz w:val="18"/>
          <w:szCs w:val="18"/>
          <w:lang w:val="es-ES" w:eastAsia="es-ES"/>
        </w:rPr>
      </w:pPr>
    </w:p>
    <w:p w14:paraId="1E93F19A" w14:textId="77777777" w:rsidR="000C4C91" w:rsidRPr="000C4C91" w:rsidRDefault="000C4C91" w:rsidP="000C4C91">
      <w:pPr>
        <w:numPr>
          <w:ilvl w:val="0"/>
          <w:numId w:val="34"/>
        </w:numPr>
        <w:spacing w:after="0" w:line="240" w:lineRule="exact"/>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Sistema de evaluación del desempeño, Presupuesto basado en resultados, Proceso de armonización contable, Programa Operativo Anual en donde se encuentran las metas y alcance de las mismas de este ejercicio.</w:t>
      </w:r>
    </w:p>
    <w:p w14:paraId="2CA871A5" w14:textId="77777777" w:rsidR="000C4C91" w:rsidRPr="000C4C91" w:rsidRDefault="000C4C91" w:rsidP="000C4C91">
      <w:pPr>
        <w:spacing w:after="0" w:line="240" w:lineRule="exact"/>
        <w:ind w:left="1080" w:hanging="360"/>
        <w:jc w:val="both"/>
        <w:rPr>
          <w:rFonts w:ascii="Arial" w:eastAsia="Times New Roman" w:hAnsi="Arial" w:cs="Arial"/>
          <w:sz w:val="18"/>
          <w:szCs w:val="18"/>
          <w:lang w:val="es-ES" w:eastAsia="es-ES"/>
        </w:rPr>
      </w:pPr>
    </w:p>
    <w:p w14:paraId="551C9278" w14:textId="77777777" w:rsidR="000C4C91" w:rsidRPr="000C4C91" w:rsidRDefault="000C4C91" w:rsidP="000C4C91">
      <w:pPr>
        <w:spacing w:after="0" w:line="240" w:lineRule="exact"/>
        <w:ind w:left="1080" w:hanging="360"/>
        <w:jc w:val="both"/>
        <w:rPr>
          <w:rFonts w:ascii="Arial" w:eastAsia="Times New Roman" w:hAnsi="Arial" w:cs="Arial"/>
          <w:color w:val="FF0000"/>
          <w:sz w:val="18"/>
          <w:szCs w:val="18"/>
          <w:lang w:val="es-ES" w:eastAsia="es-ES"/>
        </w:rPr>
      </w:pPr>
    </w:p>
    <w:p w14:paraId="442BE308" w14:textId="77777777" w:rsidR="000C4C91" w:rsidRPr="000C4C91" w:rsidRDefault="000C4C91" w:rsidP="000C4C91">
      <w:pPr>
        <w:spacing w:after="0" w:line="240" w:lineRule="exact"/>
        <w:ind w:firstLine="288"/>
        <w:jc w:val="both"/>
        <w:rPr>
          <w:rFonts w:ascii="Arial" w:eastAsia="Times New Roman" w:hAnsi="Arial" w:cs="Arial"/>
          <w:sz w:val="18"/>
          <w:szCs w:val="18"/>
          <w:lang w:eastAsia="es-ES"/>
        </w:rPr>
      </w:pPr>
      <w:r w:rsidRPr="000C4C91">
        <w:rPr>
          <w:rFonts w:ascii="Arial" w:eastAsia="Times New Roman" w:hAnsi="Arial" w:cs="Arial"/>
          <w:b/>
          <w:sz w:val="18"/>
          <w:szCs w:val="18"/>
          <w:lang w:eastAsia="es-ES"/>
        </w:rPr>
        <w:t>14.</w:t>
      </w:r>
      <w:r w:rsidRPr="000C4C91">
        <w:rPr>
          <w:rFonts w:ascii="Arial" w:eastAsia="Times New Roman" w:hAnsi="Arial" w:cs="Arial"/>
          <w:b/>
          <w:sz w:val="18"/>
          <w:szCs w:val="18"/>
          <w:lang w:eastAsia="es-ES"/>
        </w:rPr>
        <w:tab/>
        <w:t>Información por Segmentos</w:t>
      </w:r>
    </w:p>
    <w:p w14:paraId="62B170C9" w14:textId="77777777" w:rsidR="000C4C91" w:rsidRPr="000C4C91" w:rsidRDefault="000C4C91" w:rsidP="000C4C91">
      <w:pPr>
        <w:spacing w:after="0" w:line="240" w:lineRule="exact"/>
        <w:ind w:firstLine="288"/>
        <w:jc w:val="both"/>
        <w:rPr>
          <w:rFonts w:ascii="Arial" w:eastAsia="Times New Roman" w:hAnsi="Arial" w:cs="Arial"/>
          <w:sz w:val="18"/>
          <w:szCs w:val="18"/>
          <w:lang w:eastAsia="es-ES"/>
        </w:rPr>
      </w:pPr>
      <w:r w:rsidRPr="000C4C91">
        <w:rPr>
          <w:rFonts w:ascii="Arial" w:eastAsia="Times New Roman" w:hAnsi="Arial" w:cs="Arial"/>
          <w:sz w:val="18"/>
          <w:szCs w:val="18"/>
          <w:lang w:eastAsia="es-ES"/>
        </w:rPr>
        <w:t>El Instituto imparte cursos de capacitación en sus diferentes modalidades que son: De educación basada en competencias o regulares, de extensión, de Especialidades, Capacitación acelerada específica y la Evaluación Reconocimiento Oficial Competencias Ocupacionales, con reconocimiento oficial de acuerdo a los lineamientos y políticas institucionales emitidos por la Secretaria de Educación Pública y que son otorgadas a los ciudadanos mayores de quince años que requieran capacitación en el Estado de Tlaxcala.</w:t>
      </w:r>
    </w:p>
    <w:p w14:paraId="4C40C8C7" w14:textId="77777777" w:rsidR="000C4C91" w:rsidRPr="000C4C91" w:rsidRDefault="000C4C91" w:rsidP="000C4C91">
      <w:pPr>
        <w:spacing w:after="0" w:line="240" w:lineRule="exact"/>
        <w:ind w:firstLine="288"/>
        <w:jc w:val="both"/>
        <w:rPr>
          <w:rFonts w:ascii="Arial" w:eastAsia="Times New Roman" w:hAnsi="Arial" w:cs="Arial"/>
          <w:sz w:val="18"/>
          <w:szCs w:val="18"/>
          <w:lang w:eastAsia="es-ES"/>
        </w:rPr>
      </w:pPr>
    </w:p>
    <w:p w14:paraId="6C635A80" w14:textId="77777777" w:rsidR="000C4C91" w:rsidRPr="000C4C91" w:rsidRDefault="000C4C91" w:rsidP="000C4C91">
      <w:pPr>
        <w:spacing w:after="0" w:line="240" w:lineRule="exact"/>
        <w:ind w:firstLine="288"/>
        <w:jc w:val="both"/>
        <w:rPr>
          <w:rFonts w:ascii="Arial" w:eastAsia="Times New Roman" w:hAnsi="Arial" w:cs="Arial"/>
          <w:sz w:val="18"/>
          <w:szCs w:val="18"/>
          <w:lang w:eastAsia="es-ES"/>
        </w:rPr>
      </w:pPr>
      <w:r w:rsidRPr="000C4C91">
        <w:rPr>
          <w:rFonts w:ascii="Arial" w:eastAsia="Times New Roman" w:hAnsi="Arial" w:cs="Arial"/>
          <w:sz w:val="18"/>
          <w:szCs w:val="18"/>
          <w:lang w:eastAsia="es-ES"/>
        </w:rPr>
        <w:t>El Instituto solo tiene un programa denominado Capacitación para y en el Trabajo y aunque tiene diversidad de actividades y operaciones, están encaminadas a la consecución de los objetivos del mismo por lo que no se revela información financiera de manera segmentada.</w:t>
      </w:r>
    </w:p>
    <w:p w14:paraId="3A93C308" w14:textId="77777777" w:rsidR="000C4C91" w:rsidRPr="000C4C91" w:rsidRDefault="000C4C91" w:rsidP="000C4C91">
      <w:pPr>
        <w:spacing w:after="0" w:line="240" w:lineRule="exact"/>
        <w:ind w:firstLine="288"/>
        <w:jc w:val="both"/>
        <w:rPr>
          <w:rFonts w:ascii="Arial" w:eastAsia="Times New Roman" w:hAnsi="Arial" w:cs="Arial"/>
          <w:sz w:val="18"/>
          <w:szCs w:val="18"/>
          <w:lang w:eastAsia="es-ES"/>
        </w:rPr>
      </w:pPr>
      <w:r w:rsidRPr="000C4C91">
        <w:rPr>
          <w:rFonts w:ascii="Arial" w:eastAsia="Times New Roman" w:hAnsi="Arial" w:cs="Arial"/>
          <w:sz w:val="18"/>
          <w:szCs w:val="18"/>
          <w:lang w:eastAsia="es-ES"/>
        </w:rPr>
        <w:t>Consecuentemente, esta información contribuye al análisis más preciso de la situación financiera, grados y fuentes de riesgo.</w:t>
      </w:r>
    </w:p>
    <w:p w14:paraId="51ADDE5A" w14:textId="77777777" w:rsidR="000C4C91" w:rsidRPr="000C4C91" w:rsidRDefault="000C4C91" w:rsidP="000C4C91">
      <w:pPr>
        <w:spacing w:after="0" w:line="240" w:lineRule="exact"/>
        <w:ind w:firstLine="288"/>
        <w:jc w:val="both"/>
        <w:rPr>
          <w:rFonts w:ascii="Arial" w:eastAsia="Times New Roman" w:hAnsi="Arial" w:cs="Arial"/>
          <w:sz w:val="18"/>
          <w:szCs w:val="18"/>
          <w:lang w:eastAsia="es-ES"/>
        </w:rPr>
      </w:pPr>
    </w:p>
    <w:p w14:paraId="1637F15F" w14:textId="77777777" w:rsidR="000C4C91" w:rsidRPr="000C4C91" w:rsidRDefault="000C4C91" w:rsidP="000C4C91">
      <w:pPr>
        <w:spacing w:after="0" w:line="240" w:lineRule="exact"/>
        <w:ind w:firstLine="288"/>
        <w:jc w:val="both"/>
        <w:rPr>
          <w:rFonts w:ascii="Arial" w:eastAsia="Times New Roman" w:hAnsi="Arial" w:cs="Arial"/>
          <w:b/>
          <w:sz w:val="18"/>
          <w:szCs w:val="18"/>
          <w:lang w:eastAsia="es-ES"/>
        </w:rPr>
      </w:pPr>
      <w:r w:rsidRPr="000C4C91">
        <w:rPr>
          <w:rFonts w:ascii="Arial" w:eastAsia="Times New Roman" w:hAnsi="Arial" w:cs="Arial"/>
          <w:b/>
          <w:sz w:val="18"/>
          <w:szCs w:val="18"/>
          <w:lang w:eastAsia="es-ES"/>
        </w:rPr>
        <w:t>15.</w:t>
      </w:r>
      <w:r w:rsidRPr="000C4C91">
        <w:rPr>
          <w:rFonts w:ascii="Arial" w:eastAsia="Times New Roman" w:hAnsi="Arial" w:cs="Arial"/>
          <w:b/>
          <w:sz w:val="18"/>
          <w:szCs w:val="18"/>
          <w:lang w:eastAsia="es-ES"/>
        </w:rPr>
        <w:tab/>
        <w:t>Eventos Posteriores al Cierre</w:t>
      </w:r>
    </w:p>
    <w:p w14:paraId="7B3398B5" w14:textId="77777777" w:rsidR="000C4C91" w:rsidRPr="000C4C91" w:rsidRDefault="000C4C91" w:rsidP="000C4C91">
      <w:pPr>
        <w:spacing w:after="0" w:line="240" w:lineRule="exact"/>
        <w:ind w:firstLine="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A la fecha del cierre del periodo a reportar el Instituto no conoce eventos posteriores.</w:t>
      </w:r>
    </w:p>
    <w:p w14:paraId="057657BC" w14:textId="77777777" w:rsidR="000C4C91" w:rsidRPr="000C4C91" w:rsidRDefault="000C4C91" w:rsidP="000C4C91">
      <w:pPr>
        <w:spacing w:after="0" w:line="240" w:lineRule="exact"/>
        <w:jc w:val="both"/>
        <w:rPr>
          <w:rFonts w:ascii="Arial" w:eastAsia="Times New Roman" w:hAnsi="Arial" w:cs="Arial"/>
          <w:sz w:val="18"/>
          <w:szCs w:val="18"/>
          <w:lang w:val="es-ES" w:eastAsia="es-ES"/>
        </w:rPr>
      </w:pPr>
    </w:p>
    <w:p w14:paraId="28108411" w14:textId="77777777" w:rsidR="000C4C91" w:rsidRPr="000C4C91" w:rsidRDefault="000C4C91" w:rsidP="000C4C91">
      <w:pPr>
        <w:spacing w:after="0" w:line="240" w:lineRule="exact"/>
        <w:ind w:firstLine="288"/>
        <w:jc w:val="both"/>
        <w:rPr>
          <w:rFonts w:ascii="Arial" w:eastAsia="Times New Roman" w:hAnsi="Arial" w:cs="Arial"/>
          <w:b/>
          <w:sz w:val="18"/>
          <w:szCs w:val="18"/>
          <w:lang w:eastAsia="es-ES"/>
        </w:rPr>
      </w:pPr>
      <w:r w:rsidRPr="000C4C91">
        <w:rPr>
          <w:rFonts w:ascii="Arial" w:eastAsia="Times New Roman" w:hAnsi="Arial" w:cs="Arial"/>
          <w:b/>
          <w:sz w:val="18"/>
          <w:szCs w:val="18"/>
          <w:lang w:eastAsia="es-ES"/>
        </w:rPr>
        <w:t>16.</w:t>
      </w:r>
      <w:r w:rsidRPr="000C4C91">
        <w:rPr>
          <w:rFonts w:ascii="Arial" w:eastAsia="Times New Roman" w:hAnsi="Arial" w:cs="Arial"/>
          <w:b/>
          <w:sz w:val="18"/>
          <w:szCs w:val="18"/>
          <w:lang w:eastAsia="es-ES"/>
        </w:rPr>
        <w:tab/>
        <w:t>Partes Relacionadas</w:t>
      </w:r>
    </w:p>
    <w:p w14:paraId="1CA73F91" w14:textId="77777777" w:rsidR="000C4C91" w:rsidRPr="000C4C91" w:rsidRDefault="000C4C91" w:rsidP="000C4C91">
      <w:pPr>
        <w:spacing w:after="0" w:line="240" w:lineRule="exact"/>
        <w:ind w:firstLine="288"/>
        <w:rPr>
          <w:rFonts w:ascii="Arial" w:eastAsia="Times New Roman" w:hAnsi="Arial" w:cs="Arial"/>
          <w:sz w:val="18"/>
          <w:szCs w:val="18"/>
          <w:lang w:val="es-ES" w:eastAsia="es-ES"/>
        </w:rPr>
      </w:pPr>
      <w:r w:rsidRPr="000C4C91">
        <w:rPr>
          <w:rFonts w:ascii="Arial" w:hAnsi="Arial" w:cs="Arial"/>
          <w:sz w:val="18"/>
          <w:szCs w:val="18"/>
        </w:rPr>
        <w:t>No existen partes relacionadas que pudieran ejercer influencia significativa sobre la toma de decisiones financieras y operativas.</w:t>
      </w:r>
      <w:r w:rsidRPr="000C4C91">
        <w:rPr>
          <w:rFonts w:ascii="Arial" w:eastAsia="Times New Roman" w:hAnsi="Arial" w:cs="Arial"/>
          <w:b/>
          <w:sz w:val="18"/>
          <w:szCs w:val="18"/>
          <w:lang w:val="es-ES" w:eastAsia="es-ES"/>
        </w:rPr>
        <w:t xml:space="preserve"> </w:t>
      </w:r>
    </w:p>
    <w:p w14:paraId="573E6AC7" w14:textId="77777777" w:rsidR="000C4C91" w:rsidRPr="000C4C91" w:rsidRDefault="000C4C91" w:rsidP="000C4C91">
      <w:pPr>
        <w:tabs>
          <w:tab w:val="left" w:pos="2430"/>
        </w:tabs>
      </w:pPr>
    </w:p>
    <w:p w14:paraId="10932A9D" w14:textId="77777777" w:rsidR="000C4C91" w:rsidRPr="000C4C91" w:rsidRDefault="000C4C91" w:rsidP="000C4C91">
      <w:pPr>
        <w:tabs>
          <w:tab w:val="left" w:pos="2430"/>
        </w:tabs>
      </w:pPr>
    </w:p>
    <w:p w14:paraId="78D68619" w14:textId="77777777" w:rsidR="000C4C91" w:rsidRPr="000C4C91" w:rsidRDefault="000C4C91" w:rsidP="000C4C91">
      <w:pPr>
        <w:tabs>
          <w:tab w:val="left" w:pos="2430"/>
        </w:tabs>
      </w:pPr>
    </w:p>
    <w:p w14:paraId="5A15DC3E" w14:textId="395BBBCF" w:rsidR="00FD6AA2" w:rsidRDefault="00FD6AA2" w:rsidP="00FD6AA2">
      <w:pPr>
        <w:tabs>
          <w:tab w:val="left" w:pos="2430"/>
        </w:tabs>
      </w:pPr>
    </w:p>
    <w:p w14:paraId="13AF29FE" w14:textId="0F40BBC2" w:rsidR="00FD6AA2" w:rsidRDefault="00212B1F" w:rsidP="00FD6AA2">
      <w:pPr>
        <w:tabs>
          <w:tab w:val="left" w:pos="2430"/>
        </w:tabs>
      </w:pPr>
      <w:r>
        <w:rPr>
          <w:rFonts w:ascii="Arial" w:eastAsia="Times New Roman" w:hAnsi="Arial" w:cs="Arial"/>
          <w:noProof/>
          <w:sz w:val="18"/>
          <w:szCs w:val="18"/>
          <w:lang w:val="es-ES" w:eastAsia="es-ES"/>
        </w:rPr>
        <w:object w:dxaOrig="1440" w:dyaOrig="1440" w14:anchorId="1753CF4A">
          <v:shape id="_x0000_s1031" type="#_x0000_t75" style="position:absolute;margin-left:9.95pt;margin-top:32.8pt;width:482.75pt;height:69.55pt;z-index:251659264;mso-position-horizontal-relative:text;mso-position-vertical-relative:text;mso-width-relative:page;mso-height-relative:page">
            <v:imagedata r:id="rId32" o:title=""/>
            <w10:wrap type="topAndBottom"/>
          </v:shape>
          <o:OLEObject Type="Embed" ProgID="Excel.Sheet.12" ShapeID="_x0000_s1031" DrawAspect="Content" ObjectID="_1766316488" r:id="rId33"/>
        </w:object>
      </w:r>
    </w:p>
    <w:p w14:paraId="41EAA53A" w14:textId="77777777" w:rsidR="00FD6AA2" w:rsidRDefault="00FD6AA2" w:rsidP="00FD6AA2">
      <w:pPr>
        <w:tabs>
          <w:tab w:val="left" w:pos="2430"/>
        </w:tabs>
        <w:jc w:val="both"/>
      </w:pPr>
    </w:p>
    <w:p w14:paraId="61D18580" w14:textId="77777777" w:rsidR="00FD6AA2" w:rsidRPr="00667D50" w:rsidRDefault="00FD6AA2" w:rsidP="00FD6AA2"/>
    <w:p w14:paraId="16005AFA" w14:textId="18676C26" w:rsidR="00667D50" w:rsidRDefault="00667D50" w:rsidP="00667D50"/>
    <w:p w14:paraId="52ACBC7B" w14:textId="77777777" w:rsidR="00F10C70" w:rsidRPr="00667D50" w:rsidRDefault="00F10C70" w:rsidP="00667D50"/>
    <w:sectPr w:rsidR="00F10C70" w:rsidRPr="00667D50" w:rsidSect="00AF0A96">
      <w:headerReference w:type="even" r:id="rId34"/>
      <w:headerReference w:type="default" r:id="rId35"/>
      <w:footerReference w:type="even" r:id="rId36"/>
      <w:footerReference w:type="default" r:id="rId37"/>
      <w:pgSz w:w="12240" w:h="15840" w:code="1"/>
      <w:pgMar w:top="1134" w:right="1440"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7410E" w14:textId="77777777" w:rsidR="009207BF" w:rsidRDefault="009207BF" w:rsidP="00EA5418">
      <w:pPr>
        <w:spacing w:after="0" w:line="240" w:lineRule="auto"/>
      </w:pPr>
      <w:r>
        <w:separator/>
      </w:r>
    </w:p>
  </w:endnote>
  <w:endnote w:type="continuationSeparator" w:id="0">
    <w:p w14:paraId="03D2949A" w14:textId="77777777" w:rsidR="009207BF" w:rsidRDefault="009207BF"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swiss"/>
    <w:notTrueType/>
    <w:pitch w:val="default"/>
    <w:sig w:usb0="00000003" w:usb1="00000000"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7ACCF" w14:textId="0818C299" w:rsidR="000C4C91" w:rsidRPr="004E3EA4" w:rsidRDefault="000C4C91" w:rsidP="0013011C">
    <w:pPr>
      <w:pStyle w:val="Piedepgina"/>
      <w:jc w:val="center"/>
      <w:rPr>
        <w:rFonts w:ascii="Arial" w:hAnsi="Arial" w:cs="Arial"/>
        <w:sz w:val="20"/>
      </w:rPr>
    </w:pPr>
    <w:r>
      <w:rPr>
        <w:rFonts w:ascii="Arial" w:hAnsi="Arial" w:cs="Arial"/>
        <w:noProof/>
        <w:sz w:val="20"/>
        <w:lang w:val="en-US"/>
      </w:rPr>
      <mc:AlternateContent>
        <mc:Choice Requires="wps">
          <w:drawing>
            <wp:anchor distT="0" distB="0" distL="114300" distR="114300" simplePos="0" relativeHeight="251667456" behindDoc="0" locked="0" layoutInCell="1" allowOverlap="1" wp14:anchorId="7B1986EE" wp14:editId="1D5A5824">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604563561"/>
        <w:docPartObj>
          <w:docPartGallery w:val="Page Numbers (Bottom of Page)"/>
          <w:docPartUnique/>
        </w:docPartObj>
      </w:sdtPr>
      <w:sdtEnd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00EE0ED5" w:rsidRPr="00EE0ED5">
          <w:rPr>
            <w:rFonts w:ascii="Arial" w:hAnsi="Arial" w:cs="Arial"/>
            <w:noProof/>
            <w:sz w:val="20"/>
            <w:lang w:val="es-ES"/>
          </w:rPr>
          <w:t>24</w:t>
        </w:r>
        <w:r w:rsidRPr="004E3EA4">
          <w:rPr>
            <w:rFonts w:ascii="Arial" w:hAnsi="Arial" w:cs="Arial"/>
            <w:sz w:val="20"/>
          </w:rPr>
          <w:fldChar w:fldCharType="end"/>
        </w:r>
      </w:sdtContent>
    </w:sdt>
  </w:p>
  <w:p w14:paraId="408D73FD" w14:textId="77777777" w:rsidR="000C4C91" w:rsidRDefault="000C4C9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52750" w14:textId="5D569846" w:rsidR="000C4C91" w:rsidRPr="003527CD" w:rsidRDefault="000C4C91" w:rsidP="008E3652">
    <w:pPr>
      <w:pStyle w:val="Piedepgina"/>
      <w:jc w:val="center"/>
      <w:rPr>
        <w:rFonts w:ascii="Arial" w:hAnsi="Arial" w:cs="Arial"/>
      </w:rPr>
    </w:pPr>
    <w:r>
      <w:rPr>
        <w:rFonts w:ascii="Arial" w:hAnsi="Arial" w:cs="Arial"/>
        <w:noProof/>
        <w:lang w:val="en-US"/>
      </w:rPr>
      <mc:AlternateContent>
        <mc:Choice Requires="wps">
          <w:drawing>
            <wp:anchor distT="0" distB="0" distL="114300" distR="114300" simplePos="0" relativeHeight="251661312" behindDoc="0" locked="0" layoutInCell="1" allowOverlap="1" wp14:anchorId="2DF42456" wp14:editId="0A22C71F">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397369277"/>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EE0ED5" w:rsidRPr="00EE0ED5">
          <w:rPr>
            <w:rFonts w:ascii="Arial" w:hAnsi="Arial" w:cs="Arial"/>
            <w:noProof/>
            <w:lang w:val="es-ES"/>
          </w:rPr>
          <w:t>23</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48389" w14:textId="77777777" w:rsidR="009207BF" w:rsidRDefault="009207BF" w:rsidP="00EA5418">
      <w:pPr>
        <w:spacing w:after="0" w:line="240" w:lineRule="auto"/>
      </w:pPr>
      <w:r>
        <w:separator/>
      </w:r>
    </w:p>
  </w:footnote>
  <w:footnote w:type="continuationSeparator" w:id="0">
    <w:p w14:paraId="5A685BFF" w14:textId="77777777" w:rsidR="009207BF" w:rsidRDefault="009207BF"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867B5" w14:textId="77777777" w:rsidR="000C4C91" w:rsidRDefault="000C4C91" w:rsidP="007C1CF4">
    <w:pPr>
      <w:pStyle w:val="Encabezado"/>
      <w:ind w:left="720"/>
    </w:pPr>
  </w:p>
  <w:p w14:paraId="67748C27" w14:textId="467C02E8" w:rsidR="000C4C91" w:rsidRDefault="000C4C91" w:rsidP="007C1CF4">
    <w:pPr>
      <w:pStyle w:val="Encabezado"/>
      <w:ind w:left="720"/>
    </w:pPr>
    <w:r>
      <w:rPr>
        <w:rFonts w:ascii="Soberana Sans Light" w:hAnsi="Soberana Sans Light"/>
        <w:noProof/>
        <w:lang w:val="en-US"/>
      </w:rPr>
      <mc:AlternateContent>
        <mc:Choice Requires="wps">
          <w:drawing>
            <wp:anchor distT="0" distB="0" distL="114300" distR="114300" simplePos="0" relativeHeight="251663360" behindDoc="0" locked="0" layoutInCell="1" allowOverlap="1" wp14:anchorId="06E87CFB" wp14:editId="200F698D">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B27CEB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Pr>
        <w:noProof/>
        <w:lang w:val="en-US"/>
      </w:rPr>
      <mc:AlternateContent>
        <mc:Choice Requires="wpg">
          <w:drawing>
            <wp:anchor distT="0" distB="0" distL="114300" distR="114300" simplePos="0" relativeHeight="251669504" behindDoc="0" locked="0" layoutInCell="1" allowOverlap="1" wp14:anchorId="0A50FAD3" wp14:editId="5FB337C2">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E2C8EC" w14:textId="1DA7D7B4" w:rsidR="000C4C91" w:rsidRDefault="000C4C91"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2023</w:t>
                            </w:r>
                          </w:p>
                          <w:p w14:paraId="0642E9C4" w14:textId="77777777" w:rsidR="000C4C91" w:rsidRPr="00DE4269" w:rsidRDefault="000C4C91"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50FAD3" id="9 Grupo" o:spid="_x0000_s1026"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">
                <v:imagedata r:id="rId2" o:title="" croptop="4055f" cropbottom="57131f" cropleft="36353f" cropright="28433f"/>
                <v:path arrowok="t"/>
              </v:shape>
              <v:shapetype id="_x0000_t202" coordsize="21600,21600" o:spt="202" path="m,l,21600r21600,l21600,xe">
                <v:stroke joinstyle="miter"/>
                <v:path gradientshapeok="t" o:connecttype="rect"/>
              </v:shapetype>
              <v:shape id="Text Box 7" o:spid="_x0000_s1028"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3BE2C8EC" w14:textId="1DA7D7B4" w:rsidR="000C4C91" w:rsidRDefault="000C4C91"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2023</w:t>
                      </w:r>
                    </w:p>
                    <w:p w14:paraId="0642E9C4" w14:textId="77777777" w:rsidR="000C4C91" w:rsidRPr="00DE4269" w:rsidRDefault="000C4C91" w:rsidP="00040466">
                      <w:pPr>
                        <w:jc w:val="both"/>
                        <w:rPr>
                          <w:rFonts w:ascii="Soberana Titular" w:hAnsi="Soberana Titular" w:cs="Arial"/>
                          <w:color w:val="808080" w:themeColor="background1" w:themeShade="80"/>
                          <w:sz w:val="42"/>
                          <w:szCs w:val="42"/>
                        </w:rPr>
                      </w:pPr>
                    </w:p>
                  </w:txbxContent>
                </v:textbox>
              </v:shape>
            </v:group>
          </w:pict>
        </mc:Fallback>
      </mc:AlternateContent>
    </w:r>
    <w:r>
      <w:rPr>
        <w:noProof/>
        <w:lang w:val="en-US"/>
      </w:rPr>
      <mc:AlternateContent>
        <mc:Choice Requires="wps">
          <w:drawing>
            <wp:anchor distT="0" distB="0" distL="114300" distR="114300" simplePos="0" relativeHeight="251668480" behindDoc="0" locked="0" layoutInCell="1" allowOverlap="1" wp14:anchorId="796EF5C6" wp14:editId="30D7A724">
              <wp:simplePos x="0" y="0"/>
              <wp:positionH relativeFrom="column">
                <wp:posOffset>-298450</wp:posOffset>
              </wp:positionH>
              <wp:positionV relativeFrom="paragraph">
                <wp:posOffset>-390525</wp:posOffset>
              </wp:positionV>
              <wp:extent cx="3648075" cy="774700"/>
              <wp:effectExtent l="0" t="0" r="0" b="635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ADF6C" w14:textId="77777777" w:rsidR="000C4C91" w:rsidRDefault="000C4C91"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EDA0D0D" w14:textId="77777777" w:rsidR="000C4C91" w:rsidRDefault="000C4C91"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2E3364E5" w14:textId="088922C0" w:rsidR="000C4C91" w:rsidRDefault="000C4C91"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 DE DICIEMBRE</w:t>
                          </w:r>
                        </w:p>
                        <w:p w14:paraId="63956D9C" w14:textId="77777777" w:rsidR="000C4C91" w:rsidRPr="00275FC6" w:rsidRDefault="000C4C91"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EF5C6" id="Cuadro de texto 5" o:spid="_x0000_s1029" type="#_x0000_t202" style="position:absolute;left:0;text-align:left;margin-left:-23.5pt;margin-top:-30.75pt;width:287.25pt;height: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" filled="f" stroked="f">
              <v:textbox>
                <w:txbxContent>
                  <w:p w14:paraId="627ADF6C" w14:textId="77777777" w:rsidR="000C4C91" w:rsidRDefault="000C4C91"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EDA0D0D" w14:textId="77777777" w:rsidR="000C4C91" w:rsidRDefault="000C4C91"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2E3364E5" w14:textId="088922C0" w:rsidR="000C4C91" w:rsidRDefault="000C4C91"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 DE DICIEMBRE</w:t>
                    </w:r>
                  </w:p>
                  <w:p w14:paraId="63956D9C" w14:textId="77777777" w:rsidR="000C4C91" w:rsidRPr="00275FC6" w:rsidRDefault="000C4C91" w:rsidP="00040466">
                    <w:pPr>
                      <w:jc w:val="right"/>
                      <w:rPr>
                        <w:rFonts w:ascii="Soberana Titular" w:hAnsi="Soberana Titular" w:cs="Arial"/>
                        <w:color w:val="808080" w:themeColor="background1" w:themeShade="80"/>
                        <w:sz w:val="20"/>
                        <w:szCs w:val="20"/>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C246A" w14:textId="5D3797C8" w:rsidR="000C4C91" w:rsidRPr="003527CD" w:rsidRDefault="000C4C91" w:rsidP="0013011C">
    <w:pPr>
      <w:pStyle w:val="Encabezado"/>
      <w:jc w:val="center"/>
      <w:rPr>
        <w:rFonts w:ascii="Arial" w:hAnsi="Arial" w:cs="Arial"/>
      </w:rPr>
    </w:pPr>
    <w:r>
      <w:rPr>
        <w:rFonts w:ascii="Arial" w:hAnsi="Arial" w:cs="Arial"/>
        <w:noProof/>
        <w:lang w:val="en-US"/>
      </w:rPr>
      <mc:AlternateContent>
        <mc:Choice Requires="wps">
          <w:drawing>
            <wp:anchor distT="0" distB="0" distL="114300" distR="114300" simplePos="0" relativeHeight="251659264" behindDoc="0" locked="0" layoutInCell="1" allowOverlap="1" wp14:anchorId="5C33CD71" wp14:editId="4A5D5F30">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Pr>
        <w:rFonts w:ascii="Arial" w:hAnsi="Arial" w:cs="Arial"/>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2CB5E44"/>
    <w:multiLevelType w:val="hybridMultilevel"/>
    <w:tmpl w:val="B90C7316"/>
    <w:lvl w:ilvl="0" w:tplc="7E3C6316">
      <w:start w:val="1"/>
      <w:numFmt w:val="decimal"/>
      <w:lvlText w:val="%1."/>
      <w:lvlJc w:val="left"/>
      <w:pPr>
        <w:ind w:left="1440" w:hanging="360"/>
      </w:pPr>
      <w:rPr>
        <w:lang w:val="es-E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6E5D9E"/>
    <w:multiLevelType w:val="hybridMultilevel"/>
    <w:tmpl w:val="67B2A1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6"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8"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1F2F073E"/>
    <w:multiLevelType w:val="hybridMultilevel"/>
    <w:tmpl w:val="AEA80462"/>
    <w:lvl w:ilvl="0" w:tplc="3106204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7954474"/>
    <w:multiLevelType w:val="hybridMultilevel"/>
    <w:tmpl w:val="6C149ED0"/>
    <w:lvl w:ilvl="0" w:tplc="C34E28A4">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BB3609"/>
    <w:multiLevelType w:val="hybridMultilevel"/>
    <w:tmpl w:val="65F86C8A"/>
    <w:lvl w:ilvl="0" w:tplc="D79C2F2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7"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2"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4"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A51FB9"/>
    <w:multiLevelType w:val="hybridMultilevel"/>
    <w:tmpl w:val="848A0DD6"/>
    <w:lvl w:ilvl="0" w:tplc="CD92D7A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1"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0C16EAD"/>
    <w:multiLevelType w:val="hybridMultilevel"/>
    <w:tmpl w:val="063A50F4"/>
    <w:lvl w:ilvl="0" w:tplc="CD92D7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4"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6"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16cid:durableId="1664316279">
    <w:abstractNumId w:val="1"/>
  </w:num>
  <w:num w:numId="2" w16cid:durableId="520245715">
    <w:abstractNumId w:val="6"/>
  </w:num>
  <w:num w:numId="3" w16cid:durableId="192613865">
    <w:abstractNumId w:val="23"/>
  </w:num>
  <w:num w:numId="4" w16cid:durableId="655106960">
    <w:abstractNumId w:val="14"/>
  </w:num>
  <w:num w:numId="5" w16cid:durableId="369769652">
    <w:abstractNumId w:val="19"/>
  </w:num>
  <w:num w:numId="6" w16cid:durableId="112332401">
    <w:abstractNumId w:val="36"/>
  </w:num>
  <w:num w:numId="7" w16cid:durableId="2126845879">
    <w:abstractNumId w:val="28"/>
  </w:num>
  <w:num w:numId="8" w16cid:durableId="998579061">
    <w:abstractNumId w:val="25"/>
  </w:num>
  <w:num w:numId="9" w16cid:durableId="14116810">
    <w:abstractNumId w:val="12"/>
  </w:num>
  <w:num w:numId="10" w16cid:durableId="1616205219">
    <w:abstractNumId w:val="5"/>
  </w:num>
  <w:num w:numId="11" w16cid:durableId="1167745624">
    <w:abstractNumId w:val="0"/>
  </w:num>
  <w:num w:numId="12" w16cid:durableId="1295059939">
    <w:abstractNumId w:val="9"/>
  </w:num>
  <w:num w:numId="13" w16cid:durableId="1168709712">
    <w:abstractNumId w:val="30"/>
  </w:num>
  <w:num w:numId="14" w16cid:durableId="1538618020">
    <w:abstractNumId w:val="26"/>
  </w:num>
  <w:num w:numId="15" w16cid:durableId="1142114303">
    <w:abstractNumId w:val="18"/>
  </w:num>
  <w:num w:numId="16" w16cid:durableId="67848981">
    <w:abstractNumId w:val="4"/>
  </w:num>
  <w:num w:numId="17" w16cid:durableId="440954886">
    <w:abstractNumId w:val="17"/>
  </w:num>
  <w:num w:numId="18" w16cid:durableId="603615547">
    <w:abstractNumId w:val="22"/>
  </w:num>
  <w:num w:numId="19" w16cid:durableId="764424275">
    <w:abstractNumId w:val="21"/>
  </w:num>
  <w:num w:numId="20" w16cid:durableId="86779886">
    <w:abstractNumId w:val="8"/>
  </w:num>
  <w:num w:numId="21" w16cid:durableId="1832940674">
    <w:abstractNumId w:val="10"/>
  </w:num>
  <w:num w:numId="22" w16cid:durableId="551886692">
    <w:abstractNumId w:val="33"/>
  </w:num>
  <w:num w:numId="23" w16cid:durableId="483859015">
    <w:abstractNumId w:val="31"/>
  </w:num>
  <w:num w:numId="24" w16cid:durableId="858078980">
    <w:abstractNumId w:val="24"/>
  </w:num>
  <w:num w:numId="25" w16cid:durableId="360085867">
    <w:abstractNumId w:val="35"/>
  </w:num>
  <w:num w:numId="26" w16cid:durableId="1774091997">
    <w:abstractNumId w:val="15"/>
  </w:num>
  <w:num w:numId="27" w16cid:durableId="1080445183">
    <w:abstractNumId w:val="34"/>
  </w:num>
  <w:num w:numId="28" w16cid:durableId="268397940">
    <w:abstractNumId w:val="27"/>
  </w:num>
  <w:num w:numId="29" w16cid:durableId="947202583">
    <w:abstractNumId w:val="20"/>
  </w:num>
  <w:num w:numId="30" w16cid:durableId="2121341359">
    <w:abstractNumId w:val="37"/>
  </w:num>
  <w:num w:numId="31" w16cid:durableId="1472594952">
    <w:abstractNumId w:val="7"/>
  </w:num>
  <w:num w:numId="32" w16cid:durableId="97529857">
    <w:abstractNumId w:val="3"/>
  </w:num>
  <w:num w:numId="33" w16cid:durableId="676660939">
    <w:abstractNumId w:val="16"/>
  </w:num>
  <w:num w:numId="34" w16cid:durableId="596207356">
    <w:abstractNumId w:val="11"/>
  </w:num>
  <w:num w:numId="35" w16cid:durableId="1176194333">
    <w:abstractNumId w:val="13"/>
  </w:num>
  <w:num w:numId="36" w16cid:durableId="855924871">
    <w:abstractNumId w:val="29"/>
  </w:num>
  <w:num w:numId="37" w16cid:durableId="1845781678">
    <w:abstractNumId w:val="2"/>
  </w:num>
  <w:num w:numId="38" w16cid:durableId="200608280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40CE"/>
    <w:rsid w:val="000053D1"/>
    <w:rsid w:val="00006110"/>
    <w:rsid w:val="00006217"/>
    <w:rsid w:val="00006A80"/>
    <w:rsid w:val="0001075F"/>
    <w:rsid w:val="0001342E"/>
    <w:rsid w:val="000155BC"/>
    <w:rsid w:val="000164D8"/>
    <w:rsid w:val="000202A5"/>
    <w:rsid w:val="00021787"/>
    <w:rsid w:val="00026C0E"/>
    <w:rsid w:val="000271C8"/>
    <w:rsid w:val="00031160"/>
    <w:rsid w:val="00031379"/>
    <w:rsid w:val="00031DC4"/>
    <w:rsid w:val="00032921"/>
    <w:rsid w:val="00037045"/>
    <w:rsid w:val="00037A4C"/>
    <w:rsid w:val="00037E57"/>
    <w:rsid w:val="00040466"/>
    <w:rsid w:val="0004135F"/>
    <w:rsid w:val="000417DA"/>
    <w:rsid w:val="00043D1E"/>
    <w:rsid w:val="00043F64"/>
    <w:rsid w:val="0004567A"/>
    <w:rsid w:val="00045A10"/>
    <w:rsid w:val="00045BDA"/>
    <w:rsid w:val="0004695D"/>
    <w:rsid w:val="000474FE"/>
    <w:rsid w:val="000531A3"/>
    <w:rsid w:val="00054C4D"/>
    <w:rsid w:val="00054C7C"/>
    <w:rsid w:val="00056EDF"/>
    <w:rsid w:val="0005702C"/>
    <w:rsid w:val="000574E6"/>
    <w:rsid w:val="00057C1C"/>
    <w:rsid w:val="00062509"/>
    <w:rsid w:val="00063159"/>
    <w:rsid w:val="0006555A"/>
    <w:rsid w:val="000655E4"/>
    <w:rsid w:val="0006610A"/>
    <w:rsid w:val="00066325"/>
    <w:rsid w:val="0006668A"/>
    <w:rsid w:val="0006755E"/>
    <w:rsid w:val="00072BA1"/>
    <w:rsid w:val="0007333B"/>
    <w:rsid w:val="0007412A"/>
    <w:rsid w:val="0007519E"/>
    <w:rsid w:val="00076E1D"/>
    <w:rsid w:val="00077A1F"/>
    <w:rsid w:val="0008099F"/>
    <w:rsid w:val="00080D6B"/>
    <w:rsid w:val="00080DCA"/>
    <w:rsid w:val="00084D46"/>
    <w:rsid w:val="000872D9"/>
    <w:rsid w:val="00090FD9"/>
    <w:rsid w:val="0009541F"/>
    <w:rsid w:val="0009604B"/>
    <w:rsid w:val="00097255"/>
    <w:rsid w:val="000A00F8"/>
    <w:rsid w:val="000A0220"/>
    <w:rsid w:val="000A1DD4"/>
    <w:rsid w:val="000A4867"/>
    <w:rsid w:val="000A5776"/>
    <w:rsid w:val="000A58AB"/>
    <w:rsid w:val="000A7734"/>
    <w:rsid w:val="000A7AB8"/>
    <w:rsid w:val="000B0542"/>
    <w:rsid w:val="000B0742"/>
    <w:rsid w:val="000B15F5"/>
    <w:rsid w:val="000B4DC8"/>
    <w:rsid w:val="000B54AD"/>
    <w:rsid w:val="000B552D"/>
    <w:rsid w:val="000B62E8"/>
    <w:rsid w:val="000B6DEA"/>
    <w:rsid w:val="000B6E5A"/>
    <w:rsid w:val="000C4C91"/>
    <w:rsid w:val="000C6E95"/>
    <w:rsid w:val="000C7FBB"/>
    <w:rsid w:val="000D01E9"/>
    <w:rsid w:val="000D0EE3"/>
    <w:rsid w:val="000D1EE9"/>
    <w:rsid w:val="000D4D45"/>
    <w:rsid w:val="000D553D"/>
    <w:rsid w:val="000E0A96"/>
    <w:rsid w:val="000E10A7"/>
    <w:rsid w:val="000E4072"/>
    <w:rsid w:val="000E5C7A"/>
    <w:rsid w:val="000E6692"/>
    <w:rsid w:val="000F0373"/>
    <w:rsid w:val="000F0E08"/>
    <w:rsid w:val="000F1B18"/>
    <w:rsid w:val="000F47CC"/>
    <w:rsid w:val="000F5D5C"/>
    <w:rsid w:val="000F7AB4"/>
    <w:rsid w:val="00100FD7"/>
    <w:rsid w:val="0010182C"/>
    <w:rsid w:val="001049BA"/>
    <w:rsid w:val="00105410"/>
    <w:rsid w:val="001070C9"/>
    <w:rsid w:val="00111884"/>
    <w:rsid w:val="00112770"/>
    <w:rsid w:val="001130E9"/>
    <w:rsid w:val="001156F5"/>
    <w:rsid w:val="00115CB7"/>
    <w:rsid w:val="00115E5C"/>
    <w:rsid w:val="00115FAF"/>
    <w:rsid w:val="00117011"/>
    <w:rsid w:val="00117F03"/>
    <w:rsid w:val="001203B5"/>
    <w:rsid w:val="00120A86"/>
    <w:rsid w:val="00120F4C"/>
    <w:rsid w:val="001210DD"/>
    <w:rsid w:val="00121842"/>
    <w:rsid w:val="00121982"/>
    <w:rsid w:val="00123461"/>
    <w:rsid w:val="001234D1"/>
    <w:rsid w:val="00125004"/>
    <w:rsid w:val="0013011C"/>
    <w:rsid w:val="001330F9"/>
    <w:rsid w:val="001340E0"/>
    <w:rsid w:val="00134F21"/>
    <w:rsid w:val="00136E7D"/>
    <w:rsid w:val="00142035"/>
    <w:rsid w:val="001435CE"/>
    <w:rsid w:val="00144A5D"/>
    <w:rsid w:val="0014540D"/>
    <w:rsid w:val="001528B7"/>
    <w:rsid w:val="001547B6"/>
    <w:rsid w:val="00155BEA"/>
    <w:rsid w:val="00160E16"/>
    <w:rsid w:val="00161865"/>
    <w:rsid w:val="0016242F"/>
    <w:rsid w:val="001635E1"/>
    <w:rsid w:val="00165BB4"/>
    <w:rsid w:val="001660FE"/>
    <w:rsid w:val="00171788"/>
    <w:rsid w:val="00172B7D"/>
    <w:rsid w:val="00174F47"/>
    <w:rsid w:val="001769D8"/>
    <w:rsid w:val="001778B1"/>
    <w:rsid w:val="0018009C"/>
    <w:rsid w:val="0018603D"/>
    <w:rsid w:val="001866A2"/>
    <w:rsid w:val="001872A3"/>
    <w:rsid w:val="00191085"/>
    <w:rsid w:val="001917FD"/>
    <w:rsid w:val="00192770"/>
    <w:rsid w:val="00192B86"/>
    <w:rsid w:val="00193B2D"/>
    <w:rsid w:val="001A3F6A"/>
    <w:rsid w:val="001A575F"/>
    <w:rsid w:val="001A78A4"/>
    <w:rsid w:val="001B13BF"/>
    <w:rsid w:val="001B1B72"/>
    <w:rsid w:val="001B1BBF"/>
    <w:rsid w:val="001B2632"/>
    <w:rsid w:val="001B267D"/>
    <w:rsid w:val="001B4EE5"/>
    <w:rsid w:val="001B51F1"/>
    <w:rsid w:val="001B6F95"/>
    <w:rsid w:val="001B7DDA"/>
    <w:rsid w:val="001C2435"/>
    <w:rsid w:val="001C37DA"/>
    <w:rsid w:val="001C47EF"/>
    <w:rsid w:val="001C4842"/>
    <w:rsid w:val="001C48E8"/>
    <w:rsid w:val="001C4CB9"/>
    <w:rsid w:val="001C66C1"/>
    <w:rsid w:val="001C6C21"/>
    <w:rsid w:val="001C6FD8"/>
    <w:rsid w:val="001D0747"/>
    <w:rsid w:val="001D1569"/>
    <w:rsid w:val="001D3572"/>
    <w:rsid w:val="001D3A98"/>
    <w:rsid w:val="001E2A65"/>
    <w:rsid w:val="001E3216"/>
    <w:rsid w:val="001E327A"/>
    <w:rsid w:val="001E46CF"/>
    <w:rsid w:val="001E7072"/>
    <w:rsid w:val="001F0C04"/>
    <w:rsid w:val="001F18C1"/>
    <w:rsid w:val="001F2E68"/>
    <w:rsid w:val="001F4B7F"/>
    <w:rsid w:val="00201919"/>
    <w:rsid w:val="002023F6"/>
    <w:rsid w:val="00202C27"/>
    <w:rsid w:val="00203AC0"/>
    <w:rsid w:val="00203F37"/>
    <w:rsid w:val="00204C86"/>
    <w:rsid w:val="00204F06"/>
    <w:rsid w:val="00206E09"/>
    <w:rsid w:val="00212203"/>
    <w:rsid w:val="00212B1F"/>
    <w:rsid w:val="00213DFB"/>
    <w:rsid w:val="00217C35"/>
    <w:rsid w:val="00221C53"/>
    <w:rsid w:val="00221DB1"/>
    <w:rsid w:val="0022227A"/>
    <w:rsid w:val="00222D6D"/>
    <w:rsid w:val="00223CE1"/>
    <w:rsid w:val="0022440F"/>
    <w:rsid w:val="00227B93"/>
    <w:rsid w:val="00230B71"/>
    <w:rsid w:val="00236748"/>
    <w:rsid w:val="00237A38"/>
    <w:rsid w:val="002431DD"/>
    <w:rsid w:val="00243D91"/>
    <w:rsid w:val="00245E54"/>
    <w:rsid w:val="00245F5F"/>
    <w:rsid w:val="00247AD7"/>
    <w:rsid w:val="002509D2"/>
    <w:rsid w:val="00251F0D"/>
    <w:rsid w:val="00255476"/>
    <w:rsid w:val="0025735F"/>
    <w:rsid w:val="00260007"/>
    <w:rsid w:val="00261B45"/>
    <w:rsid w:val="0026333F"/>
    <w:rsid w:val="00264426"/>
    <w:rsid w:val="0026613F"/>
    <w:rsid w:val="002705C0"/>
    <w:rsid w:val="00270EC8"/>
    <w:rsid w:val="002714C7"/>
    <w:rsid w:val="00272E20"/>
    <w:rsid w:val="00274353"/>
    <w:rsid w:val="002748C9"/>
    <w:rsid w:val="002758C0"/>
    <w:rsid w:val="0027627B"/>
    <w:rsid w:val="00280CD3"/>
    <w:rsid w:val="00280CDA"/>
    <w:rsid w:val="00282E0C"/>
    <w:rsid w:val="002858C7"/>
    <w:rsid w:val="00287D90"/>
    <w:rsid w:val="00290A24"/>
    <w:rsid w:val="002925B4"/>
    <w:rsid w:val="00295D09"/>
    <w:rsid w:val="00295FA5"/>
    <w:rsid w:val="00295FCC"/>
    <w:rsid w:val="00297D52"/>
    <w:rsid w:val="002A15A9"/>
    <w:rsid w:val="002A2013"/>
    <w:rsid w:val="002A70B3"/>
    <w:rsid w:val="002A728F"/>
    <w:rsid w:val="002A7396"/>
    <w:rsid w:val="002B0770"/>
    <w:rsid w:val="002B32BF"/>
    <w:rsid w:val="002B44E6"/>
    <w:rsid w:val="002B4828"/>
    <w:rsid w:val="002B547F"/>
    <w:rsid w:val="002B7C62"/>
    <w:rsid w:val="002C0A9F"/>
    <w:rsid w:val="002C416F"/>
    <w:rsid w:val="002C44FA"/>
    <w:rsid w:val="002C479E"/>
    <w:rsid w:val="002C4A76"/>
    <w:rsid w:val="002C4E19"/>
    <w:rsid w:val="002C55F6"/>
    <w:rsid w:val="002C5ACA"/>
    <w:rsid w:val="002C6D4D"/>
    <w:rsid w:val="002D0278"/>
    <w:rsid w:val="002D22E8"/>
    <w:rsid w:val="002D2813"/>
    <w:rsid w:val="002D2BEE"/>
    <w:rsid w:val="002D75A6"/>
    <w:rsid w:val="002E3B71"/>
    <w:rsid w:val="002E3C2E"/>
    <w:rsid w:val="002E3F51"/>
    <w:rsid w:val="002E4A3B"/>
    <w:rsid w:val="002E52F9"/>
    <w:rsid w:val="002E544B"/>
    <w:rsid w:val="002F502D"/>
    <w:rsid w:val="002F546C"/>
    <w:rsid w:val="00300EF3"/>
    <w:rsid w:val="00300F57"/>
    <w:rsid w:val="0030292A"/>
    <w:rsid w:val="00302E39"/>
    <w:rsid w:val="00310A44"/>
    <w:rsid w:val="00311228"/>
    <w:rsid w:val="00311255"/>
    <w:rsid w:val="00312040"/>
    <w:rsid w:val="00312F2E"/>
    <w:rsid w:val="00313558"/>
    <w:rsid w:val="003156F1"/>
    <w:rsid w:val="003171B4"/>
    <w:rsid w:val="003177D7"/>
    <w:rsid w:val="0032152C"/>
    <w:rsid w:val="0032225C"/>
    <w:rsid w:val="0032384C"/>
    <w:rsid w:val="00323D16"/>
    <w:rsid w:val="00323FAD"/>
    <w:rsid w:val="00324311"/>
    <w:rsid w:val="00327048"/>
    <w:rsid w:val="00327701"/>
    <w:rsid w:val="00327740"/>
    <w:rsid w:val="0032780F"/>
    <w:rsid w:val="00331185"/>
    <w:rsid w:val="00332091"/>
    <w:rsid w:val="0033398C"/>
    <w:rsid w:val="00334098"/>
    <w:rsid w:val="003353BC"/>
    <w:rsid w:val="00336B8F"/>
    <w:rsid w:val="003453F8"/>
    <w:rsid w:val="003478FA"/>
    <w:rsid w:val="00347BC6"/>
    <w:rsid w:val="00351921"/>
    <w:rsid w:val="003527CD"/>
    <w:rsid w:val="003530FB"/>
    <w:rsid w:val="00354047"/>
    <w:rsid w:val="0035405F"/>
    <w:rsid w:val="0035468F"/>
    <w:rsid w:val="003547A5"/>
    <w:rsid w:val="00355B34"/>
    <w:rsid w:val="00356170"/>
    <w:rsid w:val="00357A70"/>
    <w:rsid w:val="0036066C"/>
    <w:rsid w:val="003612CA"/>
    <w:rsid w:val="00365BA0"/>
    <w:rsid w:val="00367323"/>
    <w:rsid w:val="00370A73"/>
    <w:rsid w:val="00370FF6"/>
    <w:rsid w:val="00371E98"/>
    <w:rsid w:val="00372F40"/>
    <w:rsid w:val="00374952"/>
    <w:rsid w:val="00374E36"/>
    <w:rsid w:val="00375F89"/>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5CC6"/>
    <w:rsid w:val="00396C2B"/>
    <w:rsid w:val="00397076"/>
    <w:rsid w:val="003978EF"/>
    <w:rsid w:val="003A0303"/>
    <w:rsid w:val="003A072B"/>
    <w:rsid w:val="003A3013"/>
    <w:rsid w:val="003A3987"/>
    <w:rsid w:val="003A418C"/>
    <w:rsid w:val="003A6C39"/>
    <w:rsid w:val="003A731F"/>
    <w:rsid w:val="003A7ADE"/>
    <w:rsid w:val="003B01B6"/>
    <w:rsid w:val="003B1B0C"/>
    <w:rsid w:val="003B55DA"/>
    <w:rsid w:val="003C20EA"/>
    <w:rsid w:val="003C35FE"/>
    <w:rsid w:val="003C3B3A"/>
    <w:rsid w:val="003C422B"/>
    <w:rsid w:val="003C4805"/>
    <w:rsid w:val="003C5C30"/>
    <w:rsid w:val="003C7A1D"/>
    <w:rsid w:val="003D0221"/>
    <w:rsid w:val="003D1331"/>
    <w:rsid w:val="003D2E3D"/>
    <w:rsid w:val="003D56C9"/>
    <w:rsid w:val="003D5DBF"/>
    <w:rsid w:val="003D6079"/>
    <w:rsid w:val="003E33EF"/>
    <w:rsid w:val="003E3D38"/>
    <w:rsid w:val="003E63CA"/>
    <w:rsid w:val="003E6BD8"/>
    <w:rsid w:val="003E740E"/>
    <w:rsid w:val="003E7FD0"/>
    <w:rsid w:val="003F0340"/>
    <w:rsid w:val="003F0EA4"/>
    <w:rsid w:val="003F16E6"/>
    <w:rsid w:val="003F2A03"/>
    <w:rsid w:val="003F4574"/>
    <w:rsid w:val="003F5C80"/>
    <w:rsid w:val="003F5F8B"/>
    <w:rsid w:val="003F6942"/>
    <w:rsid w:val="003F6B56"/>
    <w:rsid w:val="003F7393"/>
    <w:rsid w:val="00401774"/>
    <w:rsid w:val="00401A74"/>
    <w:rsid w:val="0040301B"/>
    <w:rsid w:val="00403B4B"/>
    <w:rsid w:val="00406453"/>
    <w:rsid w:val="0040746E"/>
    <w:rsid w:val="004076AC"/>
    <w:rsid w:val="00410552"/>
    <w:rsid w:val="0041065F"/>
    <w:rsid w:val="00411B83"/>
    <w:rsid w:val="00412CB0"/>
    <w:rsid w:val="00412D28"/>
    <w:rsid w:val="00415099"/>
    <w:rsid w:val="00420208"/>
    <w:rsid w:val="004213BC"/>
    <w:rsid w:val="00424251"/>
    <w:rsid w:val="00426480"/>
    <w:rsid w:val="004306DA"/>
    <w:rsid w:val="004311BE"/>
    <w:rsid w:val="00433309"/>
    <w:rsid w:val="00435556"/>
    <w:rsid w:val="004373B9"/>
    <w:rsid w:val="00437809"/>
    <w:rsid w:val="00441E7C"/>
    <w:rsid w:val="00442508"/>
    <w:rsid w:val="0044253C"/>
    <w:rsid w:val="00445072"/>
    <w:rsid w:val="004466A7"/>
    <w:rsid w:val="00451963"/>
    <w:rsid w:val="00454129"/>
    <w:rsid w:val="00454250"/>
    <w:rsid w:val="00454AE1"/>
    <w:rsid w:val="00462592"/>
    <w:rsid w:val="00462778"/>
    <w:rsid w:val="00463B0D"/>
    <w:rsid w:val="0046425D"/>
    <w:rsid w:val="00464409"/>
    <w:rsid w:val="004644D4"/>
    <w:rsid w:val="004649FD"/>
    <w:rsid w:val="00466C1E"/>
    <w:rsid w:val="004714CF"/>
    <w:rsid w:val="00471984"/>
    <w:rsid w:val="00471B22"/>
    <w:rsid w:val="0047338D"/>
    <w:rsid w:val="00474420"/>
    <w:rsid w:val="00480008"/>
    <w:rsid w:val="00480484"/>
    <w:rsid w:val="00480F7F"/>
    <w:rsid w:val="00482E20"/>
    <w:rsid w:val="004842C3"/>
    <w:rsid w:val="00484C0D"/>
    <w:rsid w:val="00484E35"/>
    <w:rsid w:val="0048653C"/>
    <w:rsid w:val="00487AC2"/>
    <w:rsid w:val="0049279C"/>
    <w:rsid w:val="00493E27"/>
    <w:rsid w:val="00496633"/>
    <w:rsid w:val="00497D8B"/>
    <w:rsid w:val="004A07A5"/>
    <w:rsid w:val="004A20F9"/>
    <w:rsid w:val="004A56B0"/>
    <w:rsid w:val="004A67F1"/>
    <w:rsid w:val="004A6987"/>
    <w:rsid w:val="004A7484"/>
    <w:rsid w:val="004B04CF"/>
    <w:rsid w:val="004B09BA"/>
    <w:rsid w:val="004B1994"/>
    <w:rsid w:val="004B1F00"/>
    <w:rsid w:val="004B2344"/>
    <w:rsid w:val="004B263B"/>
    <w:rsid w:val="004B4699"/>
    <w:rsid w:val="004B4DA0"/>
    <w:rsid w:val="004B5686"/>
    <w:rsid w:val="004B58C7"/>
    <w:rsid w:val="004C0ECA"/>
    <w:rsid w:val="004C1616"/>
    <w:rsid w:val="004C187E"/>
    <w:rsid w:val="004C4F16"/>
    <w:rsid w:val="004C5E7B"/>
    <w:rsid w:val="004C7487"/>
    <w:rsid w:val="004D30E1"/>
    <w:rsid w:val="004D3E91"/>
    <w:rsid w:val="004D41B8"/>
    <w:rsid w:val="004D5BEA"/>
    <w:rsid w:val="004E2EC3"/>
    <w:rsid w:val="004E3EA4"/>
    <w:rsid w:val="004E5458"/>
    <w:rsid w:val="004E6076"/>
    <w:rsid w:val="004E68FC"/>
    <w:rsid w:val="004F53E3"/>
    <w:rsid w:val="004F542A"/>
    <w:rsid w:val="004F5641"/>
    <w:rsid w:val="004F67BB"/>
    <w:rsid w:val="004F6EBD"/>
    <w:rsid w:val="00500245"/>
    <w:rsid w:val="0050183B"/>
    <w:rsid w:val="00502DDD"/>
    <w:rsid w:val="00503454"/>
    <w:rsid w:val="005111D4"/>
    <w:rsid w:val="005121C7"/>
    <w:rsid w:val="00513054"/>
    <w:rsid w:val="00513E7E"/>
    <w:rsid w:val="00514F2B"/>
    <w:rsid w:val="00516599"/>
    <w:rsid w:val="0052034A"/>
    <w:rsid w:val="00521715"/>
    <w:rsid w:val="00521728"/>
    <w:rsid w:val="00521938"/>
    <w:rsid w:val="00522632"/>
    <w:rsid w:val="00522815"/>
    <w:rsid w:val="00522A85"/>
    <w:rsid w:val="00522EF3"/>
    <w:rsid w:val="005243D9"/>
    <w:rsid w:val="0052562F"/>
    <w:rsid w:val="0052637F"/>
    <w:rsid w:val="005269BE"/>
    <w:rsid w:val="00527ADE"/>
    <w:rsid w:val="00530DED"/>
    <w:rsid w:val="00531D66"/>
    <w:rsid w:val="0053277D"/>
    <w:rsid w:val="005327CE"/>
    <w:rsid w:val="0053400D"/>
    <w:rsid w:val="00534F38"/>
    <w:rsid w:val="00537139"/>
    <w:rsid w:val="00537332"/>
    <w:rsid w:val="00540418"/>
    <w:rsid w:val="00543F6D"/>
    <w:rsid w:val="00543F97"/>
    <w:rsid w:val="00545527"/>
    <w:rsid w:val="00545A65"/>
    <w:rsid w:val="00550363"/>
    <w:rsid w:val="00551999"/>
    <w:rsid w:val="00553CB3"/>
    <w:rsid w:val="00556D2F"/>
    <w:rsid w:val="00556DC7"/>
    <w:rsid w:val="0056081A"/>
    <w:rsid w:val="00562D1C"/>
    <w:rsid w:val="00563458"/>
    <w:rsid w:val="00565576"/>
    <w:rsid w:val="0056773F"/>
    <w:rsid w:val="00567FA2"/>
    <w:rsid w:val="00570444"/>
    <w:rsid w:val="0057089C"/>
    <w:rsid w:val="005712C2"/>
    <w:rsid w:val="00572E97"/>
    <w:rsid w:val="00574266"/>
    <w:rsid w:val="00574570"/>
    <w:rsid w:val="00575EE0"/>
    <w:rsid w:val="005768CC"/>
    <w:rsid w:val="005768EA"/>
    <w:rsid w:val="00576C8C"/>
    <w:rsid w:val="00576D5F"/>
    <w:rsid w:val="005774CE"/>
    <w:rsid w:val="00577617"/>
    <w:rsid w:val="0058107B"/>
    <w:rsid w:val="00581B70"/>
    <w:rsid w:val="00581C96"/>
    <w:rsid w:val="005849BB"/>
    <w:rsid w:val="00584F08"/>
    <w:rsid w:val="0058542E"/>
    <w:rsid w:val="00585D38"/>
    <w:rsid w:val="00586C7F"/>
    <w:rsid w:val="00587618"/>
    <w:rsid w:val="005876AE"/>
    <w:rsid w:val="005907A0"/>
    <w:rsid w:val="0059084C"/>
    <w:rsid w:val="00590C01"/>
    <w:rsid w:val="00592B24"/>
    <w:rsid w:val="00592B32"/>
    <w:rsid w:val="00593097"/>
    <w:rsid w:val="005A3CCB"/>
    <w:rsid w:val="005A53BA"/>
    <w:rsid w:val="005A57AD"/>
    <w:rsid w:val="005B048C"/>
    <w:rsid w:val="005B0F75"/>
    <w:rsid w:val="005B1C69"/>
    <w:rsid w:val="005B21CE"/>
    <w:rsid w:val="005B6DCD"/>
    <w:rsid w:val="005C02A4"/>
    <w:rsid w:val="005C0524"/>
    <w:rsid w:val="005C0F25"/>
    <w:rsid w:val="005C1613"/>
    <w:rsid w:val="005C162E"/>
    <w:rsid w:val="005C1E73"/>
    <w:rsid w:val="005C36E3"/>
    <w:rsid w:val="005C4BC3"/>
    <w:rsid w:val="005C5544"/>
    <w:rsid w:val="005C58B3"/>
    <w:rsid w:val="005C6D1E"/>
    <w:rsid w:val="005D0D10"/>
    <w:rsid w:val="005D296A"/>
    <w:rsid w:val="005D3D25"/>
    <w:rsid w:val="005D5223"/>
    <w:rsid w:val="005D568E"/>
    <w:rsid w:val="005E39FD"/>
    <w:rsid w:val="005E68A5"/>
    <w:rsid w:val="005E7914"/>
    <w:rsid w:val="005F253A"/>
    <w:rsid w:val="005F3B9E"/>
    <w:rsid w:val="005F4F77"/>
    <w:rsid w:val="005F52B3"/>
    <w:rsid w:val="005F5707"/>
    <w:rsid w:val="005F7D1B"/>
    <w:rsid w:val="00600110"/>
    <w:rsid w:val="00600878"/>
    <w:rsid w:val="00601D73"/>
    <w:rsid w:val="00602E51"/>
    <w:rsid w:val="00603BFE"/>
    <w:rsid w:val="006049C8"/>
    <w:rsid w:val="00605027"/>
    <w:rsid w:val="0060657D"/>
    <w:rsid w:val="006071BA"/>
    <w:rsid w:val="00612203"/>
    <w:rsid w:val="00612216"/>
    <w:rsid w:val="006132FB"/>
    <w:rsid w:val="006221AC"/>
    <w:rsid w:val="00622823"/>
    <w:rsid w:val="00623ACB"/>
    <w:rsid w:val="006247D5"/>
    <w:rsid w:val="006253D1"/>
    <w:rsid w:val="00631AAA"/>
    <w:rsid w:val="00632109"/>
    <w:rsid w:val="00632C87"/>
    <w:rsid w:val="006331B3"/>
    <w:rsid w:val="0063488B"/>
    <w:rsid w:val="006356AA"/>
    <w:rsid w:val="006374BC"/>
    <w:rsid w:val="00637A48"/>
    <w:rsid w:val="006429DB"/>
    <w:rsid w:val="00643BBD"/>
    <w:rsid w:val="0064409F"/>
    <w:rsid w:val="006441E4"/>
    <w:rsid w:val="006443DF"/>
    <w:rsid w:val="00647EC1"/>
    <w:rsid w:val="00650760"/>
    <w:rsid w:val="006519BC"/>
    <w:rsid w:val="00651FB7"/>
    <w:rsid w:val="006537A5"/>
    <w:rsid w:val="00653A66"/>
    <w:rsid w:val="0065446E"/>
    <w:rsid w:val="006548F6"/>
    <w:rsid w:val="0065525F"/>
    <w:rsid w:val="00655EB2"/>
    <w:rsid w:val="00660015"/>
    <w:rsid w:val="00661A17"/>
    <w:rsid w:val="00663E16"/>
    <w:rsid w:val="006653EB"/>
    <w:rsid w:val="00667D50"/>
    <w:rsid w:val="0067443A"/>
    <w:rsid w:val="00674A7D"/>
    <w:rsid w:val="00675B86"/>
    <w:rsid w:val="00677384"/>
    <w:rsid w:val="006774BF"/>
    <w:rsid w:val="00677903"/>
    <w:rsid w:val="006822AA"/>
    <w:rsid w:val="00690FB1"/>
    <w:rsid w:val="00693537"/>
    <w:rsid w:val="00693B49"/>
    <w:rsid w:val="006942ED"/>
    <w:rsid w:val="006944EF"/>
    <w:rsid w:val="006A04E9"/>
    <w:rsid w:val="006A289F"/>
    <w:rsid w:val="006A33FB"/>
    <w:rsid w:val="006B1FE7"/>
    <w:rsid w:val="006B4727"/>
    <w:rsid w:val="006C2C92"/>
    <w:rsid w:val="006C4213"/>
    <w:rsid w:val="006C54B8"/>
    <w:rsid w:val="006D1933"/>
    <w:rsid w:val="006D2166"/>
    <w:rsid w:val="006D21D0"/>
    <w:rsid w:val="006D3DF1"/>
    <w:rsid w:val="006D5097"/>
    <w:rsid w:val="006D5AC5"/>
    <w:rsid w:val="006D77D6"/>
    <w:rsid w:val="006E2D9E"/>
    <w:rsid w:val="006E7197"/>
    <w:rsid w:val="006E77DD"/>
    <w:rsid w:val="006E78A6"/>
    <w:rsid w:val="006E7F02"/>
    <w:rsid w:val="006F0CCF"/>
    <w:rsid w:val="006F2058"/>
    <w:rsid w:val="006F23B1"/>
    <w:rsid w:val="006F4379"/>
    <w:rsid w:val="006F4C3C"/>
    <w:rsid w:val="006F5412"/>
    <w:rsid w:val="006F6AC2"/>
    <w:rsid w:val="006F74DC"/>
    <w:rsid w:val="007004C7"/>
    <w:rsid w:val="00702079"/>
    <w:rsid w:val="007025F4"/>
    <w:rsid w:val="007028B2"/>
    <w:rsid w:val="00703446"/>
    <w:rsid w:val="0070431B"/>
    <w:rsid w:val="007062E1"/>
    <w:rsid w:val="00707693"/>
    <w:rsid w:val="007103D4"/>
    <w:rsid w:val="007149DA"/>
    <w:rsid w:val="007156AF"/>
    <w:rsid w:val="00720256"/>
    <w:rsid w:val="00721EA3"/>
    <w:rsid w:val="007277F5"/>
    <w:rsid w:val="0073056A"/>
    <w:rsid w:val="007314A9"/>
    <w:rsid w:val="00731CA2"/>
    <w:rsid w:val="00734272"/>
    <w:rsid w:val="0073436D"/>
    <w:rsid w:val="0073581C"/>
    <w:rsid w:val="00736F40"/>
    <w:rsid w:val="007375D6"/>
    <w:rsid w:val="007420CD"/>
    <w:rsid w:val="00742C34"/>
    <w:rsid w:val="007439D3"/>
    <w:rsid w:val="00757C3E"/>
    <w:rsid w:val="00764D64"/>
    <w:rsid w:val="00767688"/>
    <w:rsid w:val="00770054"/>
    <w:rsid w:val="00771387"/>
    <w:rsid w:val="007723AF"/>
    <w:rsid w:val="00773003"/>
    <w:rsid w:val="00773542"/>
    <w:rsid w:val="00773A43"/>
    <w:rsid w:val="00773EBC"/>
    <w:rsid w:val="00776691"/>
    <w:rsid w:val="007769DF"/>
    <w:rsid w:val="00776BBF"/>
    <w:rsid w:val="00777069"/>
    <w:rsid w:val="00777439"/>
    <w:rsid w:val="00777526"/>
    <w:rsid w:val="007818C3"/>
    <w:rsid w:val="00782910"/>
    <w:rsid w:val="007858DF"/>
    <w:rsid w:val="00786193"/>
    <w:rsid w:val="00790B78"/>
    <w:rsid w:val="0079158C"/>
    <w:rsid w:val="00794967"/>
    <w:rsid w:val="0079582C"/>
    <w:rsid w:val="00796CB0"/>
    <w:rsid w:val="007972C6"/>
    <w:rsid w:val="007A1F12"/>
    <w:rsid w:val="007A3544"/>
    <w:rsid w:val="007A6B96"/>
    <w:rsid w:val="007A799B"/>
    <w:rsid w:val="007B2FE4"/>
    <w:rsid w:val="007B44E5"/>
    <w:rsid w:val="007B4793"/>
    <w:rsid w:val="007B6BF7"/>
    <w:rsid w:val="007B72F6"/>
    <w:rsid w:val="007B7847"/>
    <w:rsid w:val="007C0621"/>
    <w:rsid w:val="007C12A7"/>
    <w:rsid w:val="007C1CF4"/>
    <w:rsid w:val="007C4D8E"/>
    <w:rsid w:val="007C5324"/>
    <w:rsid w:val="007C590E"/>
    <w:rsid w:val="007C7BD7"/>
    <w:rsid w:val="007C7F7A"/>
    <w:rsid w:val="007D1332"/>
    <w:rsid w:val="007D1805"/>
    <w:rsid w:val="007D3166"/>
    <w:rsid w:val="007D3DD1"/>
    <w:rsid w:val="007D45CD"/>
    <w:rsid w:val="007D4702"/>
    <w:rsid w:val="007D4F68"/>
    <w:rsid w:val="007D59DE"/>
    <w:rsid w:val="007D6E9A"/>
    <w:rsid w:val="007D78B3"/>
    <w:rsid w:val="007D7D18"/>
    <w:rsid w:val="007E5962"/>
    <w:rsid w:val="007E6739"/>
    <w:rsid w:val="007E7450"/>
    <w:rsid w:val="007E7A7E"/>
    <w:rsid w:val="007F00B0"/>
    <w:rsid w:val="007F1783"/>
    <w:rsid w:val="007F3128"/>
    <w:rsid w:val="007F45B7"/>
    <w:rsid w:val="007F4F8F"/>
    <w:rsid w:val="007F7105"/>
    <w:rsid w:val="00800925"/>
    <w:rsid w:val="00800EC0"/>
    <w:rsid w:val="00802736"/>
    <w:rsid w:val="00802B2A"/>
    <w:rsid w:val="00807FF7"/>
    <w:rsid w:val="00810D49"/>
    <w:rsid w:val="00811DAC"/>
    <w:rsid w:val="008167D5"/>
    <w:rsid w:val="00817DFF"/>
    <w:rsid w:val="00820352"/>
    <w:rsid w:val="00822CD5"/>
    <w:rsid w:val="00823500"/>
    <w:rsid w:val="00825BC0"/>
    <w:rsid w:val="00826474"/>
    <w:rsid w:val="008276B2"/>
    <w:rsid w:val="0083223B"/>
    <w:rsid w:val="00832955"/>
    <w:rsid w:val="00832F7A"/>
    <w:rsid w:val="0083335C"/>
    <w:rsid w:val="00836238"/>
    <w:rsid w:val="00840ED5"/>
    <w:rsid w:val="00842716"/>
    <w:rsid w:val="00842AD5"/>
    <w:rsid w:val="00844642"/>
    <w:rsid w:val="00844CF2"/>
    <w:rsid w:val="00845952"/>
    <w:rsid w:val="008459E1"/>
    <w:rsid w:val="00845B50"/>
    <w:rsid w:val="00845EF6"/>
    <w:rsid w:val="00846C3D"/>
    <w:rsid w:val="008470C4"/>
    <w:rsid w:val="0084770A"/>
    <w:rsid w:val="00847B71"/>
    <w:rsid w:val="00850642"/>
    <w:rsid w:val="0085397B"/>
    <w:rsid w:val="00855AB9"/>
    <w:rsid w:val="00856CDA"/>
    <w:rsid w:val="008624D8"/>
    <w:rsid w:val="008630BA"/>
    <w:rsid w:val="008636E8"/>
    <w:rsid w:val="0086433A"/>
    <w:rsid w:val="008643A9"/>
    <w:rsid w:val="00864C50"/>
    <w:rsid w:val="00864FE6"/>
    <w:rsid w:val="008659FD"/>
    <w:rsid w:val="00866F4E"/>
    <w:rsid w:val="00870F4E"/>
    <w:rsid w:val="00872C30"/>
    <w:rsid w:val="00873ECE"/>
    <w:rsid w:val="008742BD"/>
    <w:rsid w:val="0087478F"/>
    <w:rsid w:val="00876082"/>
    <w:rsid w:val="00877DB6"/>
    <w:rsid w:val="008805C8"/>
    <w:rsid w:val="00881BEF"/>
    <w:rsid w:val="00883D58"/>
    <w:rsid w:val="00885671"/>
    <w:rsid w:val="008872AD"/>
    <w:rsid w:val="0089054E"/>
    <w:rsid w:val="008919FF"/>
    <w:rsid w:val="00894C50"/>
    <w:rsid w:val="00895EF7"/>
    <w:rsid w:val="008966AD"/>
    <w:rsid w:val="00897AB8"/>
    <w:rsid w:val="00897BFB"/>
    <w:rsid w:val="008A1478"/>
    <w:rsid w:val="008A1B6F"/>
    <w:rsid w:val="008A4453"/>
    <w:rsid w:val="008A5B22"/>
    <w:rsid w:val="008A6069"/>
    <w:rsid w:val="008A6A9C"/>
    <w:rsid w:val="008A6E02"/>
    <w:rsid w:val="008A6E4D"/>
    <w:rsid w:val="008A793D"/>
    <w:rsid w:val="008A79E4"/>
    <w:rsid w:val="008A7F6B"/>
    <w:rsid w:val="008B0017"/>
    <w:rsid w:val="008B092A"/>
    <w:rsid w:val="008B17FD"/>
    <w:rsid w:val="008B20DE"/>
    <w:rsid w:val="008B3A8C"/>
    <w:rsid w:val="008B407A"/>
    <w:rsid w:val="008B4143"/>
    <w:rsid w:val="008B59D6"/>
    <w:rsid w:val="008B5B85"/>
    <w:rsid w:val="008B7410"/>
    <w:rsid w:val="008B7BE2"/>
    <w:rsid w:val="008C155F"/>
    <w:rsid w:val="008C2121"/>
    <w:rsid w:val="008C568D"/>
    <w:rsid w:val="008C5CBA"/>
    <w:rsid w:val="008D0B37"/>
    <w:rsid w:val="008D1F27"/>
    <w:rsid w:val="008D31F6"/>
    <w:rsid w:val="008D64D4"/>
    <w:rsid w:val="008D7129"/>
    <w:rsid w:val="008E12FF"/>
    <w:rsid w:val="008E3652"/>
    <w:rsid w:val="008E3672"/>
    <w:rsid w:val="008E36C8"/>
    <w:rsid w:val="008E38A4"/>
    <w:rsid w:val="008E49AB"/>
    <w:rsid w:val="008E5316"/>
    <w:rsid w:val="008F056B"/>
    <w:rsid w:val="008F0CF5"/>
    <w:rsid w:val="008F3D14"/>
    <w:rsid w:val="008F45AC"/>
    <w:rsid w:val="008F4733"/>
    <w:rsid w:val="008F4EF3"/>
    <w:rsid w:val="008F5430"/>
    <w:rsid w:val="008F6D58"/>
    <w:rsid w:val="008F6EFE"/>
    <w:rsid w:val="008F708E"/>
    <w:rsid w:val="00901342"/>
    <w:rsid w:val="00902118"/>
    <w:rsid w:val="00906016"/>
    <w:rsid w:val="00910949"/>
    <w:rsid w:val="0091195E"/>
    <w:rsid w:val="00915012"/>
    <w:rsid w:val="0091566D"/>
    <w:rsid w:val="009159E2"/>
    <w:rsid w:val="0091612C"/>
    <w:rsid w:val="00916652"/>
    <w:rsid w:val="00917A1B"/>
    <w:rsid w:val="00917AC1"/>
    <w:rsid w:val="00917FE3"/>
    <w:rsid w:val="009207BF"/>
    <w:rsid w:val="00922515"/>
    <w:rsid w:val="00923251"/>
    <w:rsid w:val="00923D9A"/>
    <w:rsid w:val="009244C1"/>
    <w:rsid w:val="0092487E"/>
    <w:rsid w:val="00924D49"/>
    <w:rsid w:val="0092553A"/>
    <w:rsid w:val="00926939"/>
    <w:rsid w:val="00927BA4"/>
    <w:rsid w:val="009301F2"/>
    <w:rsid w:val="00932300"/>
    <w:rsid w:val="0093492C"/>
    <w:rsid w:val="00934FBD"/>
    <w:rsid w:val="009364B7"/>
    <w:rsid w:val="00940901"/>
    <w:rsid w:val="0094113D"/>
    <w:rsid w:val="009418D0"/>
    <w:rsid w:val="00941FB8"/>
    <w:rsid w:val="0094203F"/>
    <w:rsid w:val="0094204C"/>
    <w:rsid w:val="009425D6"/>
    <w:rsid w:val="009437BD"/>
    <w:rsid w:val="009458FF"/>
    <w:rsid w:val="0095031E"/>
    <w:rsid w:val="00950B8D"/>
    <w:rsid w:val="00952714"/>
    <w:rsid w:val="00953127"/>
    <w:rsid w:val="00954137"/>
    <w:rsid w:val="00955BF1"/>
    <w:rsid w:val="00957043"/>
    <w:rsid w:val="00957060"/>
    <w:rsid w:val="00957510"/>
    <w:rsid w:val="00960EC6"/>
    <w:rsid w:val="0096238F"/>
    <w:rsid w:val="009632A0"/>
    <w:rsid w:val="00964A60"/>
    <w:rsid w:val="009650A6"/>
    <w:rsid w:val="0096610B"/>
    <w:rsid w:val="00966C57"/>
    <w:rsid w:val="00970543"/>
    <w:rsid w:val="0097113C"/>
    <w:rsid w:val="009743B6"/>
    <w:rsid w:val="00974D23"/>
    <w:rsid w:val="00975CBF"/>
    <w:rsid w:val="009768AE"/>
    <w:rsid w:val="00980D38"/>
    <w:rsid w:val="009839C7"/>
    <w:rsid w:val="0098559A"/>
    <w:rsid w:val="009862E6"/>
    <w:rsid w:val="00986365"/>
    <w:rsid w:val="009869E9"/>
    <w:rsid w:val="00986BC3"/>
    <w:rsid w:val="00987EEE"/>
    <w:rsid w:val="00991656"/>
    <w:rsid w:val="00993FBA"/>
    <w:rsid w:val="00996671"/>
    <w:rsid w:val="009A006D"/>
    <w:rsid w:val="009A00D4"/>
    <w:rsid w:val="009A0AAF"/>
    <w:rsid w:val="009A407A"/>
    <w:rsid w:val="009A6CA9"/>
    <w:rsid w:val="009A76C0"/>
    <w:rsid w:val="009B0197"/>
    <w:rsid w:val="009B0DC1"/>
    <w:rsid w:val="009B20EA"/>
    <w:rsid w:val="009B2C65"/>
    <w:rsid w:val="009B49CD"/>
    <w:rsid w:val="009B515F"/>
    <w:rsid w:val="009B5552"/>
    <w:rsid w:val="009B64AA"/>
    <w:rsid w:val="009B68CB"/>
    <w:rsid w:val="009C26AF"/>
    <w:rsid w:val="009C2776"/>
    <w:rsid w:val="009C379E"/>
    <w:rsid w:val="009C4575"/>
    <w:rsid w:val="009C5E39"/>
    <w:rsid w:val="009C6E8E"/>
    <w:rsid w:val="009C74FB"/>
    <w:rsid w:val="009D20E7"/>
    <w:rsid w:val="009D448E"/>
    <w:rsid w:val="009D5D4C"/>
    <w:rsid w:val="009D7A44"/>
    <w:rsid w:val="009E2520"/>
    <w:rsid w:val="009E51F8"/>
    <w:rsid w:val="009E70BB"/>
    <w:rsid w:val="009F239C"/>
    <w:rsid w:val="009F23C4"/>
    <w:rsid w:val="009F270C"/>
    <w:rsid w:val="009F564C"/>
    <w:rsid w:val="009F5E29"/>
    <w:rsid w:val="00A018A3"/>
    <w:rsid w:val="00A01B1B"/>
    <w:rsid w:val="00A02E76"/>
    <w:rsid w:val="00A045DD"/>
    <w:rsid w:val="00A06D66"/>
    <w:rsid w:val="00A0715F"/>
    <w:rsid w:val="00A073BF"/>
    <w:rsid w:val="00A07E0D"/>
    <w:rsid w:val="00A1126F"/>
    <w:rsid w:val="00A1138C"/>
    <w:rsid w:val="00A1242A"/>
    <w:rsid w:val="00A14DCC"/>
    <w:rsid w:val="00A177DC"/>
    <w:rsid w:val="00A235BA"/>
    <w:rsid w:val="00A23892"/>
    <w:rsid w:val="00A23B93"/>
    <w:rsid w:val="00A24B86"/>
    <w:rsid w:val="00A27F14"/>
    <w:rsid w:val="00A33146"/>
    <w:rsid w:val="00A344CA"/>
    <w:rsid w:val="00A35A05"/>
    <w:rsid w:val="00A363B6"/>
    <w:rsid w:val="00A37637"/>
    <w:rsid w:val="00A37894"/>
    <w:rsid w:val="00A421CE"/>
    <w:rsid w:val="00A450C9"/>
    <w:rsid w:val="00A45D7D"/>
    <w:rsid w:val="00A46101"/>
    <w:rsid w:val="00A46BF5"/>
    <w:rsid w:val="00A47F7A"/>
    <w:rsid w:val="00A501B6"/>
    <w:rsid w:val="00A52E61"/>
    <w:rsid w:val="00A54D75"/>
    <w:rsid w:val="00A55A0E"/>
    <w:rsid w:val="00A56327"/>
    <w:rsid w:val="00A6063E"/>
    <w:rsid w:val="00A65070"/>
    <w:rsid w:val="00A65407"/>
    <w:rsid w:val="00A67288"/>
    <w:rsid w:val="00A70107"/>
    <w:rsid w:val="00A72B9B"/>
    <w:rsid w:val="00A74CAF"/>
    <w:rsid w:val="00A764EF"/>
    <w:rsid w:val="00A8050B"/>
    <w:rsid w:val="00A8077E"/>
    <w:rsid w:val="00A8166B"/>
    <w:rsid w:val="00A83676"/>
    <w:rsid w:val="00A852D6"/>
    <w:rsid w:val="00A85EE5"/>
    <w:rsid w:val="00A90E13"/>
    <w:rsid w:val="00A9143E"/>
    <w:rsid w:val="00A92A29"/>
    <w:rsid w:val="00A94BD0"/>
    <w:rsid w:val="00A94FC9"/>
    <w:rsid w:val="00A95577"/>
    <w:rsid w:val="00A96270"/>
    <w:rsid w:val="00A96C1F"/>
    <w:rsid w:val="00A97E66"/>
    <w:rsid w:val="00AA0F9C"/>
    <w:rsid w:val="00AA16F7"/>
    <w:rsid w:val="00AA1AB3"/>
    <w:rsid w:val="00AA3279"/>
    <w:rsid w:val="00AA6498"/>
    <w:rsid w:val="00AA6B3D"/>
    <w:rsid w:val="00AA7AE3"/>
    <w:rsid w:val="00AB15D6"/>
    <w:rsid w:val="00AB2062"/>
    <w:rsid w:val="00AB31F3"/>
    <w:rsid w:val="00AB3613"/>
    <w:rsid w:val="00AB5D6A"/>
    <w:rsid w:val="00AC2CB6"/>
    <w:rsid w:val="00AD27C1"/>
    <w:rsid w:val="00AD46DD"/>
    <w:rsid w:val="00AD4F95"/>
    <w:rsid w:val="00AD5E8D"/>
    <w:rsid w:val="00AE0E84"/>
    <w:rsid w:val="00AE2CC1"/>
    <w:rsid w:val="00AE30F7"/>
    <w:rsid w:val="00AE323C"/>
    <w:rsid w:val="00AE32DD"/>
    <w:rsid w:val="00AE7AED"/>
    <w:rsid w:val="00AF0A96"/>
    <w:rsid w:val="00AF4311"/>
    <w:rsid w:val="00AF4C0F"/>
    <w:rsid w:val="00AF4DBC"/>
    <w:rsid w:val="00AF68D1"/>
    <w:rsid w:val="00B006FD"/>
    <w:rsid w:val="00B0402E"/>
    <w:rsid w:val="00B04DFA"/>
    <w:rsid w:val="00B052B4"/>
    <w:rsid w:val="00B06D4E"/>
    <w:rsid w:val="00B073ED"/>
    <w:rsid w:val="00B10DA4"/>
    <w:rsid w:val="00B11CB7"/>
    <w:rsid w:val="00B1339B"/>
    <w:rsid w:val="00B146E2"/>
    <w:rsid w:val="00B14AB7"/>
    <w:rsid w:val="00B15C1F"/>
    <w:rsid w:val="00B22704"/>
    <w:rsid w:val="00B22AC4"/>
    <w:rsid w:val="00B23F18"/>
    <w:rsid w:val="00B27A40"/>
    <w:rsid w:val="00B32FA6"/>
    <w:rsid w:val="00B33522"/>
    <w:rsid w:val="00B3680C"/>
    <w:rsid w:val="00B36DB2"/>
    <w:rsid w:val="00B36DD3"/>
    <w:rsid w:val="00B37C20"/>
    <w:rsid w:val="00B41E9F"/>
    <w:rsid w:val="00B42449"/>
    <w:rsid w:val="00B50783"/>
    <w:rsid w:val="00B51469"/>
    <w:rsid w:val="00B5253D"/>
    <w:rsid w:val="00B558BB"/>
    <w:rsid w:val="00B60A59"/>
    <w:rsid w:val="00B611B8"/>
    <w:rsid w:val="00B67BC6"/>
    <w:rsid w:val="00B73EB9"/>
    <w:rsid w:val="00B76544"/>
    <w:rsid w:val="00B8004D"/>
    <w:rsid w:val="00B81C74"/>
    <w:rsid w:val="00B82BF9"/>
    <w:rsid w:val="00B83E59"/>
    <w:rsid w:val="00B849EE"/>
    <w:rsid w:val="00B84D02"/>
    <w:rsid w:val="00B850E5"/>
    <w:rsid w:val="00B870E0"/>
    <w:rsid w:val="00B87589"/>
    <w:rsid w:val="00B90C6C"/>
    <w:rsid w:val="00B95032"/>
    <w:rsid w:val="00B97444"/>
    <w:rsid w:val="00BA0268"/>
    <w:rsid w:val="00BA1AD8"/>
    <w:rsid w:val="00BA1ADB"/>
    <w:rsid w:val="00BA26B4"/>
    <w:rsid w:val="00BA2940"/>
    <w:rsid w:val="00BA3B1D"/>
    <w:rsid w:val="00BA58E7"/>
    <w:rsid w:val="00BA7B26"/>
    <w:rsid w:val="00BB327F"/>
    <w:rsid w:val="00BB3832"/>
    <w:rsid w:val="00BB5367"/>
    <w:rsid w:val="00BB5E7C"/>
    <w:rsid w:val="00BB7DA9"/>
    <w:rsid w:val="00BC4AD5"/>
    <w:rsid w:val="00BC5A17"/>
    <w:rsid w:val="00BC5A20"/>
    <w:rsid w:val="00BC6745"/>
    <w:rsid w:val="00BD1AAF"/>
    <w:rsid w:val="00BD248B"/>
    <w:rsid w:val="00BD2A8B"/>
    <w:rsid w:val="00BD3E4E"/>
    <w:rsid w:val="00BD5837"/>
    <w:rsid w:val="00BD7646"/>
    <w:rsid w:val="00BD7BBB"/>
    <w:rsid w:val="00BE0824"/>
    <w:rsid w:val="00BE43B1"/>
    <w:rsid w:val="00BE47DE"/>
    <w:rsid w:val="00BE5598"/>
    <w:rsid w:val="00BE5B13"/>
    <w:rsid w:val="00BE5D56"/>
    <w:rsid w:val="00BE6062"/>
    <w:rsid w:val="00BE7A98"/>
    <w:rsid w:val="00BF11E1"/>
    <w:rsid w:val="00C00590"/>
    <w:rsid w:val="00C013A1"/>
    <w:rsid w:val="00C01580"/>
    <w:rsid w:val="00C04BAB"/>
    <w:rsid w:val="00C0654D"/>
    <w:rsid w:val="00C06709"/>
    <w:rsid w:val="00C0748E"/>
    <w:rsid w:val="00C1028E"/>
    <w:rsid w:val="00C105A6"/>
    <w:rsid w:val="00C10C63"/>
    <w:rsid w:val="00C1279C"/>
    <w:rsid w:val="00C14867"/>
    <w:rsid w:val="00C16E53"/>
    <w:rsid w:val="00C17841"/>
    <w:rsid w:val="00C255BB"/>
    <w:rsid w:val="00C26CE0"/>
    <w:rsid w:val="00C27323"/>
    <w:rsid w:val="00C30B88"/>
    <w:rsid w:val="00C346B4"/>
    <w:rsid w:val="00C34DE1"/>
    <w:rsid w:val="00C379D0"/>
    <w:rsid w:val="00C404CF"/>
    <w:rsid w:val="00C411EA"/>
    <w:rsid w:val="00C41D4C"/>
    <w:rsid w:val="00C431B4"/>
    <w:rsid w:val="00C4471C"/>
    <w:rsid w:val="00C458D3"/>
    <w:rsid w:val="00C463CD"/>
    <w:rsid w:val="00C46AB0"/>
    <w:rsid w:val="00C502CF"/>
    <w:rsid w:val="00C50527"/>
    <w:rsid w:val="00C509E2"/>
    <w:rsid w:val="00C51FAB"/>
    <w:rsid w:val="00C5304F"/>
    <w:rsid w:val="00C53587"/>
    <w:rsid w:val="00C5373A"/>
    <w:rsid w:val="00C53B18"/>
    <w:rsid w:val="00C548A8"/>
    <w:rsid w:val="00C55923"/>
    <w:rsid w:val="00C55BBF"/>
    <w:rsid w:val="00C55F01"/>
    <w:rsid w:val="00C564FC"/>
    <w:rsid w:val="00C60544"/>
    <w:rsid w:val="00C6076C"/>
    <w:rsid w:val="00C60DEB"/>
    <w:rsid w:val="00C629E1"/>
    <w:rsid w:val="00C63175"/>
    <w:rsid w:val="00C63CF1"/>
    <w:rsid w:val="00C64634"/>
    <w:rsid w:val="00C66322"/>
    <w:rsid w:val="00C6715B"/>
    <w:rsid w:val="00C706E0"/>
    <w:rsid w:val="00C71D1F"/>
    <w:rsid w:val="00C71F2A"/>
    <w:rsid w:val="00C735F9"/>
    <w:rsid w:val="00C74C79"/>
    <w:rsid w:val="00C7680C"/>
    <w:rsid w:val="00C81A32"/>
    <w:rsid w:val="00C81B7E"/>
    <w:rsid w:val="00C83A20"/>
    <w:rsid w:val="00C85F56"/>
    <w:rsid w:val="00C862B1"/>
    <w:rsid w:val="00C86C59"/>
    <w:rsid w:val="00C876C6"/>
    <w:rsid w:val="00C91C5A"/>
    <w:rsid w:val="00C92668"/>
    <w:rsid w:val="00C95974"/>
    <w:rsid w:val="00C97083"/>
    <w:rsid w:val="00C97412"/>
    <w:rsid w:val="00CA24BE"/>
    <w:rsid w:val="00CA2A37"/>
    <w:rsid w:val="00CA37AE"/>
    <w:rsid w:val="00CA5CDF"/>
    <w:rsid w:val="00CA631E"/>
    <w:rsid w:val="00CA7A99"/>
    <w:rsid w:val="00CB1A6E"/>
    <w:rsid w:val="00CB1D42"/>
    <w:rsid w:val="00CB45AD"/>
    <w:rsid w:val="00CB72A9"/>
    <w:rsid w:val="00CB7B1B"/>
    <w:rsid w:val="00CC30F9"/>
    <w:rsid w:val="00CC378C"/>
    <w:rsid w:val="00CC3E10"/>
    <w:rsid w:val="00CC414F"/>
    <w:rsid w:val="00CC4BA1"/>
    <w:rsid w:val="00CC58DC"/>
    <w:rsid w:val="00CC60A4"/>
    <w:rsid w:val="00CC60E1"/>
    <w:rsid w:val="00CC6ACD"/>
    <w:rsid w:val="00CD0525"/>
    <w:rsid w:val="00CD299E"/>
    <w:rsid w:val="00CD4E92"/>
    <w:rsid w:val="00CD656B"/>
    <w:rsid w:val="00CD6D9A"/>
    <w:rsid w:val="00CD7F3F"/>
    <w:rsid w:val="00CE038F"/>
    <w:rsid w:val="00CE04CE"/>
    <w:rsid w:val="00CE45FC"/>
    <w:rsid w:val="00CE5C1A"/>
    <w:rsid w:val="00CF2D36"/>
    <w:rsid w:val="00CF342E"/>
    <w:rsid w:val="00D00E92"/>
    <w:rsid w:val="00D03086"/>
    <w:rsid w:val="00D055EC"/>
    <w:rsid w:val="00D10F96"/>
    <w:rsid w:val="00D11F33"/>
    <w:rsid w:val="00D12816"/>
    <w:rsid w:val="00D13E7D"/>
    <w:rsid w:val="00D14208"/>
    <w:rsid w:val="00D1757C"/>
    <w:rsid w:val="00D17C5D"/>
    <w:rsid w:val="00D234B6"/>
    <w:rsid w:val="00D23F43"/>
    <w:rsid w:val="00D254F0"/>
    <w:rsid w:val="00D27B9B"/>
    <w:rsid w:val="00D3018F"/>
    <w:rsid w:val="00D32544"/>
    <w:rsid w:val="00D339CC"/>
    <w:rsid w:val="00D34D7A"/>
    <w:rsid w:val="00D351EE"/>
    <w:rsid w:val="00D35411"/>
    <w:rsid w:val="00D3669D"/>
    <w:rsid w:val="00D37294"/>
    <w:rsid w:val="00D378C5"/>
    <w:rsid w:val="00D37DC9"/>
    <w:rsid w:val="00D43342"/>
    <w:rsid w:val="00D4394E"/>
    <w:rsid w:val="00D44728"/>
    <w:rsid w:val="00D45237"/>
    <w:rsid w:val="00D47391"/>
    <w:rsid w:val="00D511CD"/>
    <w:rsid w:val="00D52FF5"/>
    <w:rsid w:val="00D55E41"/>
    <w:rsid w:val="00D56088"/>
    <w:rsid w:val="00D562FF"/>
    <w:rsid w:val="00D62468"/>
    <w:rsid w:val="00D628F8"/>
    <w:rsid w:val="00D63571"/>
    <w:rsid w:val="00D64718"/>
    <w:rsid w:val="00D66910"/>
    <w:rsid w:val="00D6706B"/>
    <w:rsid w:val="00D700D5"/>
    <w:rsid w:val="00D71A33"/>
    <w:rsid w:val="00D73B4D"/>
    <w:rsid w:val="00D7657E"/>
    <w:rsid w:val="00D773C2"/>
    <w:rsid w:val="00D8034E"/>
    <w:rsid w:val="00D82368"/>
    <w:rsid w:val="00D83D4B"/>
    <w:rsid w:val="00D844B8"/>
    <w:rsid w:val="00D854E6"/>
    <w:rsid w:val="00D8596D"/>
    <w:rsid w:val="00D86B81"/>
    <w:rsid w:val="00D86C30"/>
    <w:rsid w:val="00D901A5"/>
    <w:rsid w:val="00D92473"/>
    <w:rsid w:val="00D92B6B"/>
    <w:rsid w:val="00D94278"/>
    <w:rsid w:val="00DA09D4"/>
    <w:rsid w:val="00DA1B01"/>
    <w:rsid w:val="00DA23FF"/>
    <w:rsid w:val="00DA4A42"/>
    <w:rsid w:val="00DA5237"/>
    <w:rsid w:val="00DA68FB"/>
    <w:rsid w:val="00DA6BE0"/>
    <w:rsid w:val="00DB2E54"/>
    <w:rsid w:val="00DB3AF6"/>
    <w:rsid w:val="00DB4C18"/>
    <w:rsid w:val="00DB53FB"/>
    <w:rsid w:val="00DB794A"/>
    <w:rsid w:val="00DC4EE2"/>
    <w:rsid w:val="00DC6B35"/>
    <w:rsid w:val="00DD136E"/>
    <w:rsid w:val="00DD22DD"/>
    <w:rsid w:val="00DD2474"/>
    <w:rsid w:val="00DD2AA9"/>
    <w:rsid w:val="00DD47AF"/>
    <w:rsid w:val="00DD4F48"/>
    <w:rsid w:val="00DD6C54"/>
    <w:rsid w:val="00DD6DC0"/>
    <w:rsid w:val="00DD6FB4"/>
    <w:rsid w:val="00DE0325"/>
    <w:rsid w:val="00DE2F50"/>
    <w:rsid w:val="00DE4269"/>
    <w:rsid w:val="00DE43DC"/>
    <w:rsid w:val="00DE5274"/>
    <w:rsid w:val="00DE621F"/>
    <w:rsid w:val="00DE62C8"/>
    <w:rsid w:val="00DE6B8B"/>
    <w:rsid w:val="00DF0216"/>
    <w:rsid w:val="00DF2160"/>
    <w:rsid w:val="00DF325D"/>
    <w:rsid w:val="00DF386E"/>
    <w:rsid w:val="00DF56C9"/>
    <w:rsid w:val="00DF620F"/>
    <w:rsid w:val="00DF6AC4"/>
    <w:rsid w:val="00E004F0"/>
    <w:rsid w:val="00E007EC"/>
    <w:rsid w:val="00E01158"/>
    <w:rsid w:val="00E03CED"/>
    <w:rsid w:val="00E0449B"/>
    <w:rsid w:val="00E04E64"/>
    <w:rsid w:val="00E05310"/>
    <w:rsid w:val="00E06027"/>
    <w:rsid w:val="00E07309"/>
    <w:rsid w:val="00E1077F"/>
    <w:rsid w:val="00E10DCC"/>
    <w:rsid w:val="00E119AC"/>
    <w:rsid w:val="00E167DB"/>
    <w:rsid w:val="00E17516"/>
    <w:rsid w:val="00E21EED"/>
    <w:rsid w:val="00E23867"/>
    <w:rsid w:val="00E23A75"/>
    <w:rsid w:val="00E2421E"/>
    <w:rsid w:val="00E25A1C"/>
    <w:rsid w:val="00E30318"/>
    <w:rsid w:val="00E32708"/>
    <w:rsid w:val="00E32B77"/>
    <w:rsid w:val="00E33BBD"/>
    <w:rsid w:val="00E37034"/>
    <w:rsid w:val="00E37782"/>
    <w:rsid w:val="00E40F44"/>
    <w:rsid w:val="00E44022"/>
    <w:rsid w:val="00E442EC"/>
    <w:rsid w:val="00E45112"/>
    <w:rsid w:val="00E505EF"/>
    <w:rsid w:val="00E514F6"/>
    <w:rsid w:val="00E5180D"/>
    <w:rsid w:val="00E545B2"/>
    <w:rsid w:val="00E57C06"/>
    <w:rsid w:val="00E651B5"/>
    <w:rsid w:val="00E65B2D"/>
    <w:rsid w:val="00E703D6"/>
    <w:rsid w:val="00E709E4"/>
    <w:rsid w:val="00E70E56"/>
    <w:rsid w:val="00E73301"/>
    <w:rsid w:val="00E75CE5"/>
    <w:rsid w:val="00E768E8"/>
    <w:rsid w:val="00E8055E"/>
    <w:rsid w:val="00E811A3"/>
    <w:rsid w:val="00E81279"/>
    <w:rsid w:val="00E82195"/>
    <w:rsid w:val="00E828CB"/>
    <w:rsid w:val="00E83353"/>
    <w:rsid w:val="00E83362"/>
    <w:rsid w:val="00E87962"/>
    <w:rsid w:val="00E90D36"/>
    <w:rsid w:val="00E913D9"/>
    <w:rsid w:val="00E91553"/>
    <w:rsid w:val="00E94AAC"/>
    <w:rsid w:val="00E96135"/>
    <w:rsid w:val="00EA0D94"/>
    <w:rsid w:val="00EA12F7"/>
    <w:rsid w:val="00EA186A"/>
    <w:rsid w:val="00EA19C2"/>
    <w:rsid w:val="00EA1F02"/>
    <w:rsid w:val="00EA2C6F"/>
    <w:rsid w:val="00EA5418"/>
    <w:rsid w:val="00EA5AD0"/>
    <w:rsid w:val="00EA6927"/>
    <w:rsid w:val="00EA6BE9"/>
    <w:rsid w:val="00EB121C"/>
    <w:rsid w:val="00EB2A4A"/>
    <w:rsid w:val="00EB36DB"/>
    <w:rsid w:val="00EB3D8F"/>
    <w:rsid w:val="00EC0BE3"/>
    <w:rsid w:val="00EC1988"/>
    <w:rsid w:val="00EC1EBD"/>
    <w:rsid w:val="00EC2DFD"/>
    <w:rsid w:val="00EC56A4"/>
    <w:rsid w:val="00EC5C3D"/>
    <w:rsid w:val="00EC61A6"/>
    <w:rsid w:val="00EC7901"/>
    <w:rsid w:val="00ED07A0"/>
    <w:rsid w:val="00ED0858"/>
    <w:rsid w:val="00ED113A"/>
    <w:rsid w:val="00ED319C"/>
    <w:rsid w:val="00ED518E"/>
    <w:rsid w:val="00ED5680"/>
    <w:rsid w:val="00ED6126"/>
    <w:rsid w:val="00ED6894"/>
    <w:rsid w:val="00ED79E2"/>
    <w:rsid w:val="00EE04FF"/>
    <w:rsid w:val="00EE0ED5"/>
    <w:rsid w:val="00EE0F4C"/>
    <w:rsid w:val="00EE2F63"/>
    <w:rsid w:val="00EE3398"/>
    <w:rsid w:val="00EE3D4E"/>
    <w:rsid w:val="00EE3D65"/>
    <w:rsid w:val="00EE46FB"/>
    <w:rsid w:val="00EF371B"/>
    <w:rsid w:val="00EF5775"/>
    <w:rsid w:val="00EF5CC7"/>
    <w:rsid w:val="00EF62F8"/>
    <w:rsid w:val="00EF6BC0"/>
    <w:rsid w:val="00F011BD"/>
    <w:rsid w:val="00F016BA"/>
    <w:rsid w:val="00F01B31"/>
    <w:rsid w:val="00F03C78"/>
    <w:rsid w:val="00F057DB"/>
    <w:rsid w:val="00F064EC"/>
    <w:rsid w:val="00F10C70"/>
    <w:rsid w:val="00F13490"/>
    <w:rsid w:val="00F16A95"/>
    <w:rsid w:val="00F177C0"/>
    <w:rsid w:val="00F17C0D"/>
    <w:rsid w:val="00F20F31"/>
    <w:rsid w:val="00F22338"/>
    <w:rsid w:val="00F233E1"/>
    <w:rsid w:val="00F2612E"/>
    <w:rsid w:val="00F26505"/>
    <w:rsid w:val="00F30A85"/>
    <w:rsid w:val="00F32EC8"/>
    <w:rsid w:val="00F34C98"/>
    <w:rsid w:val="00F364E9"/>
    <w:rsid w:val="00F378E3"/>
    <w:rsid w:val="00F40479"/>
    <w:rsid w:val="00F40A84"/>
    <w:rsid w:val="00F424B7"/>
    <w:rsid w:val="00F427C5"/>
    <w:rsid w:val="00F44BAB"/>
    <w:rsid w:val="00F4519D"/>
    <w:rsid w:val="00F46140"/>
    <w:rsid w:val="00F46965"/>
    <w:rsid w:val="00F50FC7"/>
    <w:rsid w:val="00F52C6D"/>
    <w:rsid w:val="00F53A3B"/>
    <w:rsid w:val="00F54856"/>
    <w:rsid w:val="00F54920"/>
    <w:rsid w:val="00F55998"/>
    <w:rsid w:val="00F56F0F"/>
    <w:rsid w:val="00F5748D"/>
    <w:rsid w:val="00F600C9"/>
    <w:rsid w:val="00F619D6"/>
    <w:rsid w:val="00F6319C"/>
    <w:rsid w:val="00F6436A"/>
    <w:rsid w:val="00F6438A"/>
    <w:rsid w:val="00F70304"/>
    <w:rsid w:val="00F72CE6"/>
    <w:rsid w:val="00F755D0"/>
    <w:rsid w:val="00F77058"/>
    <w:rsid w:val="00F775B3"/>
    <w:rsid w:val="00F8125E"/>
    <w:rsid w:val="00F86F78"/>
    <w:rsid w:val="00F8797F"/>
    <w:rsid w:val="00F9019F"/>
    <w:rsid w:val="00F94878"/>
    <w:rsid w:val="00F94F3B"/>
    <w:rsid w:val="00F95FC8"/>
    <w:rsid w:val="00FA0D0F"/>
    <w:rsid w:val="00FA12F1"/>
    <w:rsid w:val="00FA4168"/>
    <w:rsid w:val="00FA4CD5"/>
    <w:rsid w:val="00FA7A93"/>
    <w:rsid w:val="00FB1010"/>
    <w:rsid w:val="00FB1547"/>
    <w:rsid w:val="00FB1A7D"/>
    <w:rsid w:val="00FB1D4B"/>
    <w:rsid w:val="00FB4723"/>
    <w:rsid w:val="00FB6E0E"/>
    <w:rsid w:val="00FC07F4"/>
    <w:rsid w:val="00FC23D9"/>
    <w:rsid w:val="00FC2997"/>
    <w:rsid w:val="00FC3802"/>
    <w:rsid w:val="00FC4B1B"/>
    <w:rsid w:val="00FD16BF"/>
    <w:rsid w:val="00FD5A63"/>
    <w:rsid w:val="00FD6AA2"/>
    <w:rsid w:val="00FE0968"/>
    <w:rsid w:val="00FE1848"/>
    <w:rsid w:val="00FE4810"/>
    <w:rsid w:val="00FE6B37"/>
    <w:rsid w:val="00FE727C"/>
    <w:rsid w:val="00FE75AC"/>
    <w:rsid w:val="00FE7EF5"/>
    <w:rsid w:val="00FF1FEF"/>
    <w:rsid w:val="00FF227C"/>
    <w:rsid w:val="00FF39BB"/>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327C61"/>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7125">
      <w:bodyDiv w:val="1"/>
      <w:marLeft w:val="0"/>
      <w:marRight w:val="0"/>
      <w:marTop w:val="0"/>
      <w:marBottom w:val="0"/>
      <w:divBdr>
        <w:top w:val="none" w:sz="0" w:space="0" w:color="auto"/>
        <w:left w:val="none" w:sz="0" w:space="0" w:color="auto"/>
        <w:bottom w:val="none" w:sz="0" w:space="0" w:color="auto"/>
        <w:right w:val="none" w:sz="0" w:space="0" w:color="auto"/>
      </w:divBdr>
    </w:div>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76597838">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file:///D:\cp%20ignacio\CTA%20PUB%202022\ICATLAX-3ER-TRIMESTRE-2022-ARMONIZADA\01.%20Contable\FORMATO%20ECSF.xlsx!ECSF!&#193;rea_de_impresi&#243;n" TargetMode="External"/><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theme" Target="theme/theme1.xml"/><Relationship Id="rId21" Type="http://schemas.openxmlformats.org/officeDocument/2006/relationships/oleObject" Target="file:///D:\cp%20ignacio\CTA%20PUB%202022\ICATLAX-3ER-TRIMESTRE-2022-ARMONIZADA\01.%20Contable\FORMATO%20EFE.xlsx!EFE!&#193;rea_de_impresi&#243;n"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D:\cp%20ignacio\CTA%20PUB%202022\ICATLAX-3ER-TRIMESTRE-2022-ARMONIZADA\01.%20Contable\FORMATO%20EADOP.xlsx!EADOP!&#193;rea_de_impresi&#243;n" TargetMode="External"/><Relationship Id="rId25" Type="http://schemas.openxmlformats.org/officeDocument/2006/relationships/package" Target="embeddings/Microsoft_Excel_Worksheet1.xlsx"/><Relationship Id="rId33" Type="http://schemas.openxmlformats.org/officeDocument/2006/relationships/package" Target="embeddings/Microsoft_Excel_Worksheet5.xlsx"/><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package" Target="embeddings/Microsoft_Excel_Worksheet3.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D:\cp%20ignacio\CTA%20PUB%202022\ICATLAX-3ER-TRIMESTRE-2022-ARMONIZADA\01.%20Contable\FORMATO%20ESF.xlsx!ESF!F1C1:F61C8" TargetMode="External"/><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file:///D:\cp%20ignacio\CTA%20PUB%202022\ICATLAX-3ER-TRIMESTRE-2022-ARMONIZADA\01.%20Contable\FORMATO%20EAA.xlsx!EAA!&#193;rea_de_impresi&#243;n" TargetMode="External"/><Relationship Id="rId23" Type="http://schemas.openxmlformats.org/officeDocument/2006/relationships/package" Target="embeddings/Microsoft_Excel_Worksheet.xlsx"/><Relationship Id="rId28" Type="http://schemas.openxmlformats.org/officeDocument/2006/relationships/image" Target="media/image11.emf"/><Relationship Id="rId36"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oleObject" Target="file:///D:\cp%20ignacio\CTA%20PUB%202022\ICATLAX-3ER-TRIMESTRE-2022-ARMONIZADA\01.%20Contable\FORMATO%20EVHP.xlsx!EVHP!F1C1:F49C9" TargetMode="External"/><Relationship Id="rId31" Type="http://schemas.openxmlformats.org/officeDocument/2006/relationships/package" Target="embeddings/Microsoft_Excel_Worksheet4.xlsx"/><Relationship Id="rId4" Type="http://schemas.openxmlformats.org/officeDocument/2006/relationships/settings" Target="settings.xml"/><Relationship Id="rId9" Type="http://schemas.openxmlformats.org/officeDocument/2006/relationships/oleObject" Target="file:///D:\cp%20ignacio\CTA%20PUB%202022\ICATLAX-3ER-TRIMESTRE-2022-ARMONIZADA\01.%20Contable\FORMATO%20EA.xlsx!EA!F1:F79" TargetMode="External"/><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Excel_Worksheet2.xlsx"/><Relationship Id="rId30" Type="http://schemas.openxmlformats.org/officeDocument/2006/relationships/image" Target="media/image12.emf"/><Relationship Id="rId35" Type="http://schemas.openxmlformats.org/officeDocument/2006/relationships/header" Target="header2.xml"/><Relationship Id="rId8" Type="http://schemas.openxmlformats.org/officeDocument/2006/relationships/image" Target="media/image1.e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5.jpeg"/><Relationship Id="rId1" Type="http://schemas.openxmlformats.org/officeDocument/2006/relationships/image" Target="media/image1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045ED-9958-42A4-B7AE-6BA00D8AF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1904</TotalTime>
  <Pages>24</Pages>
  <Words>5746</Words>
  <Characters>31609</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ICA</cp:lastModifiedBy>
  <cp:revision>139</cp:revision>
  <cp:lastPrinted>2024-01-09T20:07:00Z</cp:lastPrinted>
  <dcterms:created xsi:type="dcterms:W3CDTF">2022-10-05T14:53:00Z</dcterms:created>
  <dcterms:modified xsi:type="dcterms:W3CDTF">2024-01-09T20:38:00Z</dcterms:modified>
</cp:coreProperties>
</file>