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FD" w:rsidRDefault="003F2669" w:rsidP="00C55286">
      <w:pPr>
        <w:jc w:val="center"/>
        <w:rPr>
          <w:noProof/>
          <w:lang w:eastAsia="es-MX"/>
        </w:rPr>
      </w:pPr>
      <w:r w:rsidRPr="003F2669">
        <w:rPr>
          <w:noProof/>
          <w:lang w:eastAsia="es-MX"/>
        </w:rPr>
        <w:drawing>
          <wp:anchor distT="0" distB="0" distL="114300" distR="114300" simplePos="0" relativeHeight="251677696" behindDoc="0" locked="0" layoutInCell="1" allowOverlap="1">
            <wp:simplePos x="0" y="0"/>
            <wp:positionH relativeFrom="margin">
              <wp:align>right</wp:align>
            </wp:positionH>
            <wp:positionV relativeFrom="page">
              <wp:align>center</wp:align>
            </wp:positionV>
            <wp:extent cx="5943499" cy="8439150"/>
            <wp:effectExtent l="0" t="0" r="63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499" cy="8439150"/>
                    </a:xfrm>
                    <a:prstGeom prst="rect">
                      <a:avLst/>
                    </a:prstGeom>
                    <a:noFill/>
                    <a:ln>
                      <a:noFill/>
                    </a:ln>
                  </pic:spPr>
                </pic:pic>
              </a:graphicData>
            </a:graphic>
          </wp:anchor>
        </w:drawing>
      </w:r>
    </w:p>
    <w:p w:rsidR="008D45CF" w:rsidRDefault="008D45CF" w:rsidP="00386C8E">
      <w:pPr>
        <w:rPr>
          <w:noProof/>
          <w:lang w:eastAsia="es-MX"/>
        </w:rPr>
      </w:pPr>
    </w:p>
    <w:p w:rsidR="005F6D6E" w:rsidRDefault="005F6D6E" w:rsidP="00386C8E">
      <w:pPr>
        <w:rPr>
          <w:noProof/>
          <w:lang w:eastAsia="es-MX"/>
        </w:rPr>
      </w:pPr>
    </w:p>
    <w:p w:rsidR="005F6D6E" w:rsidRDefault="005F6D6E" w:rsidP="00386C8E">
      <w:pPr>
        <w:rPr>
          <w:noProof/>
          <w:lang w:eastAsia="es-MX"/>
        </w:rPr>
      </w:pPr>
    </w:p>
    <w:p w:rsidR="005F6D6E" w:rsidRDefault="005F6D6E" w:rsidP="00386C8E">
      <w:pPr>
        <w:rPr>
          <w:noProof/>
          <w:lang w:eastAsia="es-MX"/>
        </w:rPr>
      </w:pPr>
    </w:p>
    <w:p w:rsidR="008D45CF" w:rsidRDefault="005F6D6E" w:rsidP="002F3BBB">
      <w:pPr>
        <w:jc w:val="center"/>
        <w:rPr>
          <w:noProof/>
          <w:lang w:eastAsia="es-MX"/>
        </w:rPr>
      </w:pPr>
      <w:r w:rsidRPr="005F6D6E">
        <w:rPr>
          <w:noProof/>
          <w:lang w:eastAsia="es-MX"/>
        </w:rPr>
        <w:drawing>
          <wp:inline distT="0" distB="0" distL="0" distR="0">
            <wp:extent cx="6109970" cy="5590878"/>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053" cy="5600105"/>
                    </a:xfrm>
                    <a:prstGeom prst="rect">
                      <a:avLst/>
                    </a:prstGeom>
                    <a:noFill/>
                    <a:ln>
                      <a:noFill/>
                    </a:ln>
                  </pic:spPr>
                </pic:pic>
              </a:graphicData>
            </a:graphic>
          </wp:inline>
        </w:drawing>
      </w:r>
    </w:p>
    <w:p w:rsidR="008D45CF" w:rsidRDefault="008D45CF" w:rsidP="00386C8E">
      <w:pPr>
        <w:rPr>
          <w:noProof/>
          <w:lang w:eastAsia="es-MX"/>
        </w:rPr>
      </w:pPr>
    </w:p>
    <w:p w:rsidR="008D45CF" w:rsidRDefault="008D45CF" w:rsidP="00386C8E">
      <w:pPr>
        <w:rPr>
          <w:noProof/>
          <w:lang w:eastAsia="es-MX"/>
        </w:rPr>
      </w:pPr>
    </w:p>
    <w:p w:rsidR="008D45CF" w:rsidRDefault="008D45CF" w:rsidP="00386C8E">
      <w:pPr>
        <w:rPr>
          <w:noProof/>
          <w:lang w:eastAsia="es-MX"/>
        </w:rPr>
      </w:pPr>
    </w:p>
    <w:p w:rsidR="008D45CF" w:rsidRDefault="008D45CF" w:rsidP="00386C8E">
      <w:pPr>
        <w:rPr>
          <w:noProof/>
          <w:lang w:eastAsia="es-MX"/>
        </w:rPr>
      </w:pPr>
    </w:p>
    <w:p w:rsidR="008D45CF" w:rsidRDefault="008D45CF" w:rsidP="00386C8E">
      <w:pPr>
        <w:rPr>
          <w:noProof/>
          <w:lang w:eastAsia="es-MX"/>
        </w:rPr>
      </w:pPr>
    </w:p>
    <w:p w:rsidR="008D45CF" w:rsidRDefault="008D45CF" w:rsidP="00386C8E">
      <w:pPr>
        <w:rPr>
          <w:noProof/>
          <w:lang w:eastAsia="es-MX"/>
        </w:rPr>
      </w:pPr>
    </w:p>
    <w:p w:rsidR="008D45CF" w:rsidRDefault="00540F86" w:rsidP="00540F86">
      <w:pPr>
        <w:jc w:val="center"/>
        <w:rPr>
          <w:noProof/>
          <w:lang w:eastAsia="es-MX"/>
        </w:rPr>
      </w:pPr>
      <w:r w:rsidRPr="00540F86">
        <w:rPr>
          <w:noProof/>
          <w:lang w:eastAsia="es-MX"/>
        </w:rPr>
        <w:drawing>
          <wp:anchor distT="0" distB="0" distL="114300" distR="114300" simplePos="0" relativeHeight="251678720" behindDoc="0" locked="0" layoutInCell="1" allowOverlap="1">
            <wp:simplePos x="0" y="0"/>
            <wp:positionH relativeFrom="margin">
              <wp:align>right</wp:align>
            </wp:positionH>
            <wp:positionV relativeFrom="margin">
              <wp:align>center</wp:align>
            </wp:positionV>
            <wp:extent cx="5942965" cy="8524095"/>
            <wp:effectExtent l="0" t="0" r="63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2965" cy="8524095"/>
                    </a:xfrm>
                    <a:prstGeom prst="rect">
                      <a:avLst/>
                    </a:prstGeom>
                    <a:noFill/>
                    <a:ln>
                      <a:noFill/>
                    </a:ln>
                  </pic:spPr>
                </pic:pic>
              </a:graphicData>
            </a:graphic>
          </wp:anchor>
        </w:drawing>
      </w:r>
    </w:p>
    <w:p w:rsidR="008D45CF" w:rsidRDefault="008D45CF" w:rsidP="00386C8E">
      <w:pPr>
        <w:rPr>
          <w:noProof/>
          <w:lang w:eastAsia="es-MX"/>
        </w:rPr>
      </w:pPr>
    </w:p>
    <w:p w:rsidR="008D45CF" w:rsidRDefault="008D45CF" w:rsidP="00386C8E">
      <w:pPr>
        <w:rPr>
          <w:noProof/>
          <w:lang w:eastAsia="es-MX"/>
        </w:rPr>
      </w:pPr>
    </w:p>
    <w:p w:rsidR="008D45CF" w:rsidRDefault="008D45CF" w:rsidP="00386C8E">
      <w:pPr>
        <w:rPr>
          <w:noProof/>
          <w:lang w:eastAsia="es-MX"/>
        </w:rPr>
      </w:pPr>
    </w:p>
    <w:p w:rsidR="00067ABB" w:rsidRDefault="00067ABB" w:rsidP="00386C8E">
      <w:pPr>
        <w:rPr>
          <w:noProof/>
          <w:lang w:eastAsia="es-MX"/>
        </w:rPr>
      </w:pPr>
    </w:p>
    <w:p w:rsidR="00067ABB" w:rsidRDefault="00067ABB" w:rsidP="00067ABB">
      <w:pPr>
        <w:jc w:val="center"/>
        <w:rPr>
          <w:noProof/>
          <w:lang w:eastAsia="es-MX"/>
        </w:rPr>
      </w:pPr>
      <w:r w:rsidRPr="00067ABB">
        <w:rPr>
          <w:noProof/>
          <w:lang w:eastAsia="es-MX"/>
        </w:rPr>
        <w:drawing>
          <wp:inline distT="0" distB="0" distL="0" distR="0">
            <wp:extent cx="6249727" cy="42005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1741" cy="4201879"/>
                    </a:xfrm>
                    <a:prstGeom prst="rect">
                      <a:avLst/>
                    </a:prstGeom>
                    <a:noFill/>
                    <a:ln>
                      <a:noFill/>
                    </a:ln>
                  </pic:spPr>
                </pic:pic>
              </a:graphicData>
            </a:graphic>
          </wp:inline>
        </w:drawing>
      </w:r>
    </w:p>
    <w:p w:rsidR="008D45CF" w:rsidRDefault="008D45CF" w:rsidP="00386C8E">
      <w:pPr>
        <w:rPr>
          <w:noProof/>
          <w:lang w:eastAsia="es-MX"/>
        </w:rPr>
      </w:pPr>
    </w:p>
    <w:p w:rsidR="008D45CF" w:rsidRDefault="008D45CF" w:rsidP="00386C8E">
      <w:pPr>
        <w:rPr>
          <w:noProof/>
          <w:lang w:eastAsia="es-MX"/>
        </w:rPr>
      </w:pPr>
    </w:p>
    <w:p w:rsidR="008D45CF" w:rsidRDefault="008D45CF" w:rsidP="00386C8E">
      <w:pPr>
        <w:rPr>
          <w:noProof/>
          <w:lang w:eastAsia="es-MX"/>
        </w:rPr>
      </w:pPr>
    </w:p>
    <w:p w:rsidR="008D45CF" w:rsidRDefault="008D45CF" w:rsidP="00386C8E">
      <w:pPr>
        <w:rPr>
          <w:noProof/>
          <w:lang w:eastAsia="es-MX"/>
        </w:rPr>
      </w:pPr>
    </w:p>
    <w:p w:rsidR="008D45CF" w:rsidRDefault="008D45CF" w:rsidP="00386C8E">
      <w:pPr>
        <w:rPr>
          <w:noProof/>
          <w:lang w:eastAsia="es-MX"/>
        </w:rPr>
      </w:pPr>
    </w:p>
    <w:p w:rsidR="008D45CF" w:rsidRDefault="008D45CF" w:rsidP="00386C8E">
      <w:pPr>
        <w:rPr>
          <w:noProof/>
          <w:lang w:eastAsia="es-MX"/>
        </w:rPr>
      </w:pPr>
    </w:p>
    <w:p w:rsidR="008D45CF" w:rsidRDefault="008D45CF" w:rsidP="00386C8E">
      <w:pPr>
        <w:rPr>
          <w:noProof/>
          <w:lang w:eastAsia="es-MX"/>
        </w:rPr>
      </w:pPr>
    </w:p>
    <w:p w:rsidR="008D45CF" w:rsidRDefault="008D45CF" w:rsidP="00386C8E">
      <w:pPr>
        <w:rPr>
          <w:noProof/>
          <w:lang w:eastAsia="es-MX"/>
        </w:rPr>
      </w:pPr>
    </w:p>
    <w:p w:rsidR="008D45CF" w:rsidRDefault="008D45CF" w:rsidP="00386C8E">
      <w:pPr>
        <w:rPr>
          <w:noProof/>
          <w:lang w:eastAsia="es-MX"/>
        </w:rPr>
      </w:pPr>
    </w:p>
    <w:p w:rsidR="008D45CF" w:rsidRDefault="008D45CF" w:rsidP="00386C8E">
      <w:pPr>
        <w:rPr>
          <w:noProof/>
          <w:lang w:eastAsia="es-MX"/>
        </w:rPr>
      </w:pPr>
    </w:p>
    <w:p w:rsidR="008D45CF" w:rsidRDefault="008D45CF" w:rsidP="007617B6">
      <w:pPr>
        <w:jc w:val="center"/>
        <w:rPr>
          <w:noProof/>
          <w:lang w:eastAsia="es-MX"/>
        </w:rPr>
      </w:pPr>
    </w:p>
    <w:p w:rsidR="008839B7" w:rsidRDefault="008839B7" w:rsidP="007617B6">
      <w:pPr>
        <w:jc w:val="center"/>
        <w:rPr>
          <w:noProof/>
          <w:lang w:eastAsia="es-MX"/>
        </w:rPr>
      </w:pPr>
      <w:r w:rsidRPr="008839B7">
        <w:rPr>
          <w:noProof/>
          <w:lang w:eastAsia="es-MX"/>
        </w:rPr>
        <w:drawing>
          <wp:inline distT="0" distB="0" distL="0" distR="0">
            <wp:extent cx="5943600" cy="5700863"/>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700863"/>
                    </a:xfrm>
                    <a:prstGeom prst="rect">
                      <a:avLst/>
                    </a:prstGeom>
                    <a:noFill/>
                    <a:ln>
                      <a:noFill/>
                    </a:ln>
                  </pic:spPr>
                </pic:pic>
              </a:graphicData>
            </a:graphic>
          </wp:inline>
        </w:drawing>
      </w:r>
    </w:p>
    <w:p w:rsidR="008839B7" w:rsidRDefault="008839B7" w:rsidP="007617B6">
      <w:pPr>
        <w:jc w:val="center"/>
        <w:rPr>
          <w:noProof/>
          <w:lang w:eastAsia="es-MX"/>
        </w:rPr>
      </w:pPr>
    </w:p>
    <w:p w:rsidR="008839B7" w:rsidRDefault="008839B7" w:rsidP="007617B6">
      <w:pPr>
        <w:jc w:val="center"/>
        <w:rPr>
          <w:noProof/>
          <w:lang w:eastAsia="es-MX"/>
        </w:rPr>
      </w:pPr>
    </w:p>
    <w:p w:rsidR="008839B7" w:rsidRDefault="008839B7" w:rsidP="007617B6">
      <w:pPr>
        <w:jc w:val="center"/>
        <w:rPr>
          <w:noProof/>
          <w:lang w:eastAsia="es-MX"/>
        </w:rPr>
      </w:pPr>
    </w:p>
    <w:p w:rsidR="008839B7" w:rsidRDefault="008839B7" w:rsidP="007617B6">
      <w:pPr>
        <w:jc w:val="center"/>
        <w:rPr>
          <w:noProof/>
          <w:lang w:eastAsia="es-MX"/>
        </w:rPr>
      </w:pPr>
    </w:p>
    <w:p w:rsidR="008839B7" w:rsidRDefault="008839B7" w:rsidP="007617B6">
      <w:pPr>
        <w:jc w:val="center"/>
        <w:rPr>
          <w:noProof/>
          <w:lang w:eastAsia="es-MX"/>
        </w:rPr>
      </w:pPr>
    </w:p>
    <w:p w:rsidR="008839B7" w:rsidRDefault="008839B7" w:rsidP="007617B6">
      <w:pPr>
        <w:jc w:val="center"/>
        <w:rPr>
          <w:noProof/>
          <w:lang w:eastAsia="es-MX"/>
        </w:rPr>
      </w:pPr>
    </w:p>
    <w:p w:rsidR="008839B7" w:rsidRDefault="008839B7" w:rsidP="007617B6">
      <w:pPr>
        <w:jc w:val="center"/>
        <w:rPr>
          <w:noProof/>
          <w:lang w:eastAsia="es-MX"/>
        </w:rPr>
      </w:pPr>
    </w:p>
    <w:p w:rsidR="008839B7" w:rsidRDefault="008839B7" w:rsidP="007617B6">
      <w:pPr>
        <w:jc w:val="center"/>
        <w:rPr>
          <w:noProof/>
          <w:lang w:eastAsia="es-MX"/>
        </w:rPr>
      </w:pPr>
    </w:p>
    <w:p w:rsidR="00E05E09" w:rsidRDefault="00E05E09" w:rsidP="007617B6">
      <w:pPr>
        <w:jc w:val="center"/>
        <w:rPr>
          <w:noProof/>
          <w:lang w:eastAsia="es-MX"/>
        </w:rPr>
      </w:pPr>
    </w:p>
    <w:p w:rsidR="00E05E09" w:rsidRDefault="00E05E09" w:rsidP="007617B6">
      <w:pPr>
        <w:jc w:val="center"/>
        <w:rPr>
          <w:noProof/>
          <w:lang w:eastAsia="es-MX"/>
        </w:rPr>
      </w:pPr>
    </w:p>
    <w:p w:rsidR="008839B7" w:rsidRDefault="00862A9F" w:rsidP="007617B6">
      <w:pPr>
        <w:jc w:val="center"/>
        <w:rPr>
          <w:noProof/>
          <w:lang w:eastAsia="es-MX"/>
        </w:rPr>
      </w:pPr>
      <w:r w:rsidRPr="00862A9F">
        <w:rPr>
          <w:noProof/>
          <w:lang w:eastAsia="es-MX"/>
        </w:rPr>
        <w:drawing>
          <wp:inline distT="0" distB="0" distL="0" distR="0">
            <wp:extent cx="5943600" cy="544970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449703"/>
                    </a:xfrm>
                    <a:prstGeom prst="rect">
                      <a:avLst/>
                    </a:prstGeom>
                    <a:noFill/>
                    <a:ln>
                      <a:noFill/>
                    </a:ln>
                  </pic:spPr>
                </pic:pic>
              </a:graphicData>
            </a:graphic>
          </wp:inline>
        </w:drawing>
      </w:r>
    </w:p>
    <w:p w:rsidR="008839B7" w:rsidRDefault="008839B7" w:rsidP="007617B6">
      <w:pPr>
        <w:jc w:val="center"/>
        <w:rPr>
          <w:noProof/>
          <w:lang w:eastAsia="es-MX"/>
        </w:rPr>
      </w:pPr>
    </w:p>
    <w:p w:rsidR="008D45CF" w:rsidRDefault="008D45CF" w:rsidP="007617B6">
      <w:pPr>
        <w:jc w:val="center"/>
        <w:rPr>
          <w:noProof/>
          <w:lang w:eastAsia="es-MX"/>
        </w:rPr>
      </w:pPr>
    </w:p>
    <w:p w:rsidR="008D45CF" w:rsidRDefault="008D45CF" w:rsidP="00386C8E">
      <w:pPr>
        <w:rPr>
          <w:noProof/>
          <w:lang w:eastAsia="es-MX"/>
        </w:rPr>
      </w:pPr>
    </w:p>
    <w:p w:rsidR="008D45CF" w:rsidRDefault="008D45CF" w:rsidP="00386C8E">
      <w:pPr>
        <w:rPr>
          <w:noProof/>
          <w:lang w:eastAsia="es-MX"/>
        </w:rPr>
      </w:pPr>
    </w:p>
    <w:p w:rsidR="008D45CF" w:rsidRDefault="008D45CF" w:rsidP="00386C8E">
      <w:pPr>
        <w:rPr>
          <w:noProof/>
          <w:lang w:eastAsia="es-MX"/>
        </w:rPr>
      </w:pPr>
    </w:p>
    <w:p w:rsidR="005C12FD" w:rsidRDefault="00332119" w:rsidP="00953D4B">
      <w:pPr>
        <w:jc w:val="center"/>
        <w:rPr>
          <w:noProof/>
          <w:lang w:eastAsia="es-MX"/>
        </w:rPr>
      </w:pPr>
      <w:r w:rsidRPr="00332119">
        <w:rPr>
          <w:noProof/>
          <w:lang w:eastAsia="es-MX"/>
        </w:rPr>
        <w:drawing>
          <wp:anchor distT="0" distB="0" distL="114300" distR="114300" simplePos="0" relativeHeight="251679744" behindDoc="0" locked="0" layoutInCell="1" allowOverlap="1">
            <wp:simplePos x="0" y="0"/>
            <wp:positionH relativeFrom="margin">
              <wp:posOffset>-19050</wp:posOffset>
            </wp:positionH>
            <wp:positionV relativeFrom="margin">
              <wp:posOffset>219075</wp:posOffset>
            </wp:positionV>
            <wp:extent cx="5943600" cy="8343053"/>
            <wp:effectExtent l="0" t="0" r="0" b="127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343053"/>
                    </a:xfrm>
                    <a:prstGeom prst="rect">
                      <a:avLst/>
                    </a:prstGeom>
                    <a:noFill/>
                    <a:ln>
                      <a:noFill/>
                    </a:ln>
                  </pic:spPr>
                </pic:pic>
              </a:graphicData>
            </a:graphic>
          </wp:anchor>
        </w:drawing>
      </w:r>
    </w:p>
    <w:p w:rsidR="00E57EA7" w:rsidRDefault="00E57EA7" w:rsidP="00386C8E">
      <w:pPr>
        <w:rPr>
          <w:noProof/>
          <w:lang w:eastAsia="es-MX"/>
        </w:rPr>
      </w:pPr>
    </w:p>
    <w:p w:rsidR="005C12FD" w:rsidRDefault="005C12FD" w:rsidP="00386C8E">
      <w:pPr>
        <w:rPr>
          <w:noProof/>
          <w:lang w:eastAsia="es-MX"/>
        </w:rPr>
      </w:pPr>
    </w:p>
    <w:p w:rsidR="00E62524" w:rsidRDefault="00E62524" w:rsidP="00ED4F68">
      <w:pPr>
        <w:jc w:val="center"/>
        <w:rPr>
          <w:rFonts w:ascii="Arial" w:hAnsi="Arial" w:cs="Arial"/>
          <w:b/>
          <w:sz w:val="20"/>
          <w:szCs w:val="20"/>
        </w:rPr>
      </w:pPr>
    </w:p>
    <w:p w:rsidR="008B5362" w:rsidRDefault="008B5362" w:rsidP="00C632E2">
      <w:pPr>
        <w:jc w:val="center"/>
        <w:rPr>
          <w:rFonts w:ascii="Arial" w:hAnsi="Arial" w:cs="Arial"/>
          <w:b/>
          <w:sz w:val="20"/>
          <w:szCs w:val="20"/>
        </w:rPr>
      </w:pPr>
    </w:p>
    <w:p w:rsidR="008B5362" w:rsidRDefault="008B5362" w:rsidP="00C632E2">
      <w:pPr>
        <w:jc w:val="center"/>
        <w:rPr>
          <w:rFonts w:ascii="Arial" w:hAnsi="Arial" w:cs="Arial"/>
          <w:b/>
          <w:sz w:val="20"/>
          <w:szCs w:val="20"/>
        </w:rPr>
      </w:pPr>
    </w:p>
    <w:p w:rsidR="008B5362" w:rsidRDefault="008B5362" w:rsidP="00C632E2">
      <w:pPr>
        <w:jc w:val="center"/>
        <w:rPr>
          <w:rFonts w:ascii="Arial" w:hAnsi="Arial" w:cs="Arial"/>
          <w:b/>
          <w:sz w:val="20"/>
          <w:szCs w:val="20"/>
        </w:rPr>
      </w:pPr>
    </w:p>
    <w:p w:rsidR="00C632E2" w:rsidRPr="00A9348C" w:rsidRDefault="00C632E2" w:rsidP="00C632E2">
      <w:pPr>
        <w:jc w:val="center"/>
        <w:rPr>
          <w:rFonts w:ascii="Arial" w:hAnsi="Arial" w:cs="Arial"/>
          <w:b/>
          <w:sz w:val="20"/>
          <w:szCs w:val="20"/>
        </w:rPr>
      </w:pPr>
      <w:r>
        <w:rPr>
          <w:rFonts w:ascii="Arial" w:hAnsi="Arial" w:cs="Arial"/>
          <w:b/>
          <w:sz w:val="20"/>
          <w:szCs w:val="20"/>
        </w:rPr>
        <w:t>INFORME DE PASIVOS CONTINGENTES</w:t>
      </w: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Pr="008B5362" w:rsidRDefault="008B5362" w:rsidP="008B5362">
      <w:pPr>
        <w:spacing w:line="480" w:lineRule="auto"/>
        <w:jc w:val="both"/>
        <w:rPr>
          <w:rFonts w:ascii="Arial" w:hAnsi="Arial" w:cs="Arial"/>
          <w:sz w:val="20"/>
          <w:szCs w:val="20"/>
        </w:rPr>
      </w:pPr>
      <w:r w:rsidRPr="008B5362">
        <w:rPr>
          <w:rFonts w:ascii="Arial" w:hAnsi="Arial" w:cs="Arial"/>
          <w:sz w:val="20"/>
          <w:szCs w:val="20"/>
        </w:rPr>
        <w:t xml:space="preserve">El Colegio de Educación Profesional Técnica del Estado de Tlaxcala informa que tiene demandas laborales que aún no han sido resueltas por la autoridad competente al cierre del </w:t>
      </w:r>
      <w:r w:rsidR="007E5165">
        <w:rPr>
          <w:rFonts w:ascii="Arial" w:hAnsi="Arial" w:cs="Arial"/>
          <w:sz w:val="20"/>
          <w:szCs w:val="20"/>
        </w:rPr>
        <w:t>primer</w:t>
      </w:r>
      <w:r w:rsidRPr="008B5362">
        <w:rPr>
          <w:rFonts w:ascii="Arial" w:hAnsi="Arial" w:cs="Arial"/>
          <w:sz w:val="20"/>
          <w:szCs w:val="20"/>
        </w:rPr>
        <w:t xml:space="preserve"> tri</w:t>
      </w:r>
      <w:r w:rsidR="007E5165">
        <w:rPr>
          <w:rFonts w:ascii="Arial" w:hAnsi="Arial" w:cs="Arial"/>
          <w:sz w:val="20"/>
          <w:szCs w:val="20"/>
        </w:rPr>
        <w:t>mestre del ejercicio fiscal 2023</w:t>
      </w:r>
      <w:r w:rsidRPr="008B5362">
        <w:rPr>
          <w:rFonts w:ascii="Arial" w:hAnsi="Arial" w:cs="Arial"/>
          <w:sz w:val="20"/>
          <w:szCs w:val="20"/>
        </w:rPr>
        <w:t>.</w:t>
      </w: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632E2" w:rsidTr="00C632E2">
        <w:tc>
          <w:tcPr>
            <w:tcW w:w="4675" w:type="dxa"/>
          </w:tcPr>
          <w:p w:rsidR="00C632E2" w:rsidRDefault="00C632E2" w:rsidP="00ED4F68">
            <w:pPr>
              <w:jc w:val="center"/>
              <w:rPr>
                <w:rFonts w:ascii="Arial" w:hAnsi="Arial" w:cs="Arial"/>
                <w:b/>
                <w:sz w:val="20"/>
                <w:szCs w:val="20"/>
              </w:rPr>
            </w:pPr>
            <w:r>
              <w:rPr>
                <w:rFonts w:ascii="Arial" w:hAnsi="Arial" w:cs="Arial"/>
                <w:b/>
                <w:sz w:val="20"/>
                <w:szCs w:val="20"/>
              </w:rPr>
              <w:t>____________________________________</w:t>
            </w:r>
          </w:p>
        </w:tc>
        <w:tc>
          <w:tcPr>
            <w:tcW w:w="4675" w:type="dxa"/>
          </w:tcPr>
          <w:p w:rsidR="00C632E2" w:rsidRDefault="00C632E2" w:rsidP="00ED4F68">
            <w:pPr>
              <w:jc w:val="center"/>
              <w:rPr>
                <w:rFonts w:ascii="Arial" w:hAnsi="Arial" w:cs="Arial"/>
                <w:b/>
                <w:sz w:val="20"/>
                <w:szCs w:val="20"/>
              </w:rPr>
            </w:pPr>
            <w:r>
              <w:rPr>
                <w:rFonts w:ascii="Arial" w:hAnsi="Arial" w:cs="Arial"/>
                <w:b/>
                <w:sz w:val="20"/>
                <w:szCs w:val="20"/>
              </w:rPr>
              <w:t>_____________________________</w:t>
            </w:r>
          </w:p>
        </w:tc>
      </w:tr>
      <w:tr w:rsidR="00C632E2" w:rsidTr="00C632E2">
        <w:tc>
          <w:tcPr>
            <w:tcW w:w="4675" w:type="dxa"/>
          </w:tcPr>
          <w:p w:rsidR="00C632E2" w:rsidRDefault="007E583D" w:rsidP="00ED4F68">
            <w:pPr>
              <w:jc w:val="center"/>
              <w:rPr>
                <w:rFonts w:ascii="Arial" w:hAnsi="Arial" w:cs="Arial"/>
                <w:b/>
                <w:sz w:val="20"/>
                <w:szCs w:val="20"/>
              </w:rPr>
            </w:pPr>
            <w:r>
              <w:rPr>
                <w:rFonts w:ascii="Arial" w:hAnsi="Arial" w:cs="Arial"/>
                <w:b/>
                <w:sz w:val="20"/>
                <w:szCs w:val="20"/>
              </w:rPr>
              <w:t>MTRO. ENRIQUE PADILLA SÁNCHEZ</w:t>
            </w:r>
          </w:p>
        </w:tc>
        <w:tc>
          <w:tcPr>
            <w:tcW w:w="4675" w:type="dxa"/>
          </w:tcPr>
          <w:p w:rsidR="00C632E2" w:rsidRDefault="00C632E2" w:rsidP="00ED4F68">
            <w:pPr>
              <w:jc w:val="center"/>
              <w:rPr>
                <w:rFonts w:ascii="Arial" w:hAnsi="Arial" w:cs="Arial"/>
                <w:b/>
                <w:sz w:val="20"/>
                <w:szCs w:val="20"/>
              </w:rPr>
            </w:pPr>
            <w:r>
              <w:rPr>
                <w:rFonts w:ascii="Arial" w:hAnsi="Arial" w:cs="Arial"/>
                <w:b/>
                <w:sz w:val="20"/>
                <w:szCs w:val="20"/>
              </w:rPr>
              <w:t>LIC. NANCY RAMOS MONTIEL</w:t>
            </w:r>
          </w:p>
        </w:tc>
      </w:tr>
      <w:tr w:rsidR="00C632E2" w:rsidTr="00C632E2">
        <w:tc>
          <w:tcPr>
            <w:tcW w:w="4675" w:type="dxa"/>
          </w:tcPr>
          <w:p w:rsidR="00C632E2" w:rsidRDefault="00C632E2" w:rsidP="00ED4F68">
            <w:pPr>
              <w:jc w:val="center"/>
              <w:rPr>
                <w:rFonts w:ascii="Arial" w:hAnsi="Arial" w:cs="Arial"/>
                <w:b/>
                <w:sz w:val="20"/>
                <w:szCs w:val="20"/>
              </w:rPr>
            </w:pPr>
            <w:r>
              <w:rPr>
                <w:rFonts w:ascii="Arial" w:hAnsi="Arial" w:cs="Arial"/>
                <w:b/>
                <w:sz w:val="20"/>
                <w:szCs w:val="20"/>
              </w:rPr>
              <w:t>DIRECTOR GENERAL</w:t>
            </w:r>
          </w:p>
        </w:tc>
        <w:tc>
          <w:tcPr>
            <w:tcW w:w="4675" w:type="dxa"/>
          </w:tcPr>
          <w:p w:rsidR="00C632E2" w:rsidRDefault="00C632E2" w:rsidP="00ED4F68">
            <w:pPr>
              <w:jc w:val="center"/>
              <w:rPr>
                <w:rFonts w:ascii="Arial" w:hAnsi="Arial" w:cs="Arial"/>
                <w:b/>
                <w:sz w:val="20"/>
                <w:szCs w:val="20"/>
              </w:rPr>
            </w:pPr>
            <w:r>
              <w:rPr>
                <w:rFonts w:ascii="Arial" w:hAnsi="Arial" w:cs="Arial"/>
                <w:b/>
                <w:sz w:val="20"/>
                <w:szCs w:val="20"/>
              </w:rPr>
              <w:t>DIRECTORA ADMINISTRATIVA</w:t>
            </w:r>
          </w:p>
        </w:tc>
      </w:tr>
    </w:tbl>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8B5362" w:rsidRDefault="008B5362" w:rsidP="00ED4F68">
      <w:pPr>
        <w:jc w:val="center"/>
        <w:rPr>
          <w:rFonts w:ascii="Arial" w:hAnsi="Arial" w:cs="Arial"/>
          <w:b/>
          <w:sz w:val="20"/>
          <w:szCs w:val="20"/>
        </w:rPr>
      </w:pPr>
    </w:p>
    <w:p w:rsidR="008B5362" w:rsidRDefault="008B5362" w:rsidP="00ED4F68">
      <w:pPr>
        <w:jc w:val="center"/>
        <w:rPr>
          <w:rFonts w:ascii="Arial" w:hAnsi="Arial" w:cs="Arial"/>
          <w:b/>
          <w:sz w:val="20"/>
          <w:szCs w:val="20"/>
        </w:rPr>
      </w:pPr>
    </w:p>
    <w:p w:rsidR="008B5362" w:rsidRDefault="008B5362" w:rsidP="00ED4F68">
      <w:pPr>
        <w:jc w:val="center"/>
        <w:rPr>
          <w:rFonts w:ascii="Arial" w:hAnsi="Arial" w:cs="Arial"/>
          <w:b/>
          <w:sz w:val="20"/>
          <w:szCs w:val="20"/>
        </w:rPr>
      </w:pPr>
    </w:p>
    <w:p w:rsidR="008B5362" w:rsidRDefault="008B5362" w:rsidP="00ED4F68">
      <w:pPr>
        <w:jc w:val="center"/>
        <w:rPr>
          <w:rFonts w:ascii="Arial" w:hAnsi="Arial" w:cs="Arial"/>
          <w:b/>
          <w:sz w:val="20"/>
          <w:szCs w:val="20"/>
        </w:rPr>
      </w:pPr>
    </w:p>
    <w:p w:rsidR="00C632E2" w:rsidRDefault="00C632E2" w:rsidP="00ED4F68">
      <w:pPr>
        <w:jc w:val="center"/>
        <w:rPr>
          <w:rFonts w:ascii="Arial" w:hAnsi="Arial" w:cs="Arial"/>
          <w:b/>
          <w:sz w:val="20"/>
          <w:szCs w:val="20"/>
        </w:rPr>
      </w:pPr>
    </w:p>
    <w:p w:rsidR="001E441E" w:rsidRDefault="001E441E" w:rsidP="00ED4F68">
      <w:pPr>
        <w:jc w:val="center"/>
        <w:rPr>
          <w:rFonts w:ascii="Arial" w:hAnsi="Arial" w:cs="Arial"/>
          <w:b/>
          <w:sz w:val="10"/>
          <w:szCs w:val="10"/>
        </w:rPr>
      </w:pPr>
    </w:p>
    <w:p w:rsidR="001E441E" w:rsidRPr="001E441E" w:rsidRDefault="001E441E" w:rsidP="00ED4F68">
      <w:pPr>
        <w:jc w:val="center"/>
        <w:rPr>
          <w:rFonts w:ascii="Arial" w:hAnsi="Arial" w:cs="Arial"/>
          <w:b/>
          <w:sz w:val="10"/>
          <w:szCs w:val="10"/>
        </w:rPr>
      </w:pPr>
    </w:p>
    <w:p w:rsidR="00ED4F68" w:rsidRPr="00A9348C" w:rsidRDefault="00ED4F68" w:rsidP="00ED4F68">
      <w:pPr>
        <w:jc w:val="center"/>
        <w:rPr>
          <w:rFonts w:ascii="Arial" w:hAnsi="Arial" w:cs="Arial"/>
          <w:b/>
          <w:sz w:val="20"/>
          <w:szCs w:val="20"/>
        </w:rPr>
      </w:pPr>
      <w:r w:rsidRPr="00A9348C">
        <w:rPr>
          <w:rFonts w:ascii="Arial" w:hAnsi="Arial" w:cs="Arial"/>
          <w:b/>
          <w:sz w:val="20"/>
          <w:szCs w:val="20"/>
        </w:rPr>
        <w:t>NOTAS A LOS ESTADOS FINANCIEROS</w:t>
      </w:r>
    </w:p>
    <w:p w:rsidR="00ED4F68" w:rsidRPr="00A9348C" w:rsidRDefault="00ED4F68" w:rsidP="00ED4F68">
      <w:pPr>
        <w:pStyle w:val="Texto"/>
        <w:spacing w:after="0" w:line="240" w:lineRule="exact"/>
        <w:jc w:val="center"/>
        <w:rPr>
          <w:sz w:val="20"/>
          <w:lang w:val="es-MX"/>
        </w:rPr>
      </w:pPr>
      <w:r w:rsidRPr="00A9348C">
        <w:rPr>
          <w:b/>
          <w:sz w:val="20"/>
          <w:lang w:val="es-MX"/>
        </w:rPr>
        <w:t>a) NOTAS DE DESGLOSE</w:t>
      </w:r>
    </w:p>
    <w:p w:rsidR="001E441E" w:rsidRDefault="001E441E" w:rsidP="00ED4F68">
      <w:pPr>
        <w:pStyle w:val="INCISO"/>
        <w:spacing w:after="0" w:line="240" w:lineRule="exact"/>
        <w:ind w:left="0" w:firstLine="0"/>
        <w:rPr>
          <w:b/>
          <w:smallCaps/>
          <w:sz w:val="20"/>
          <w:szCs w:val="20"/>
          <w:lang w:val="es-MX"/>
        </w:rPr>
      </w:pPr>
    </w:p>
    <w:p w:rsidR="00ED4F68" w:rsidRPr="00A9348C" w:rsidRDefault="00ED4F68" w:rsidP="00ED4F68">
      <w:pPr>
        <w:pStyle w:val="INCISO"/>
        <w:spacing w:after="0" w:line="240" w:lineRule="exact"/>
        <w:ind w:left="0" w:firstLine="0"/>
        <w:rPr>
          <w:b/>
          <w:smallCaps/>
          <w:sz w:val="20"/>
          <w:szCs w:val="20"/>
          <w:lang w:val="es-MX"/>
        </w:rPr>
      </w:pPr>
      <w:r w:rsidRPr="00A9348C">
        <w:rPr>
          <w:b/>
          <w:smallCaps/>
          <w:sz w:val="20"/>
          <w:szCs w:val="20"/>
          <w:lang w:val="es-MX"/>
        </w:rPr>
        <w:t>I)</w:t>
      </w:r>
      <w:r w:rsidRPr="00A9348C">
        <w:rPr>
          <w:b/>
          <w:smallCaps/>
          <w:sz w:val="20"/>
          <w:szCs w:val="20"/>
          <w:lang w:val="es-MX"/>
        </w:rPr>
        <w:tab/>
        <w:t>Notas al Estado de Situación Financiera</w:t>
      </w:r>
    </w:p>
    <w:p w:rsidR="00ED4F68" w:rsidRPr="00A9348C" w:rsidRDefault="00ED4F68" w:rsidP="001E441E">
      <w:pPr>
        <w:pStyle w:val="Texto"/>
        <w:spacing w:after="0" w:line="240" w:lineRule="auto"/>
        <w:ind w:firstLine="0"/>
        <w:rPr>
          <w:b/>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Activo</w:t>
      </w:r>
    </w:p>
    <w:p w:rsidR="00ED4F68" w:rsidRPr="00A9348C" w:rsidRDefault="00ED4F68" w:rsidP="00ED4F68">
      <w:pPr>
        <w:pStyle w:val="Texto"/>
        <w:spacing w:after="0" w:line="240" w:lineRule="exact"/>
        <w:ind w:firstLine="0"/>
        <w:rPr>
          <w:sz w:val="20"/>
          <w:lang w:val="es-MX"/>
        </w:rPr>
      </w:pPr>
      <w:r w:rsidRPr="00A9348C">
        <w:rPr>
          <w:sz w:val="20"/>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ED4F68" w:rsidRPr="00A9348C" w:rsidRDefault="00ED4F68" w:rsidP="00ED4F68">
      <w:pPr>
        <w:pStyle w:val="Texto"/>
        <w:spacing w:after="0" w:line="240" w:lineRule="exact"/>
        <w:ind w:firstLine="0"/>
        <w:rPr>
          <w:b/>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Efectivo y Equivalentes</w:t>
      </w:r>
      <w:r w:rsidR="00730423">
        <w:rPr>
          <w:b/>
          <w:sz w:val="20"/>
          <w:lang w:val="es-MX"/>
        </w:rPr>
        <w:t xml:space="preserve"> </w:t>
      </w:r>
    </w:p>
    <w:p w:rsidR="00ED4F68" w:rsidRPr="00A9348C" w:rsidRDefault="00ED4F68" w:rsidP="00ED4F68">
      <w:pPr>
        <w:pStyle w:val="ROMANOS"/>
        <w:tabs>
          <w:tab w:val="clear" w:pos="720"/>
        </w:tabs>
        <w:spacing w:after="0" w:line="240" w:lineRule="exact"/>
        <w:ind w:left="0" w:firstLine="0"/>
        <w:rPr>
          <w:sz w:val="20"/>
          <w:szCs w:val="20"/>
          <w:lang w:val="es-MX"/>
        </w:rPr>
      </w:pPr>
      <w:r w:rsidRPr="00A9348C">
        <w:rPr>
          <w:sz w:val="20"/>
          <w:szCs w:val="20"/>
          <w:lang w:val="es-MX"/>
        </w:rPr>
        <w:t>Su saldo representa el monto de dinero propiedad del Colegio en instituciones bancarias y en caja, el total disponible asciende a la cantidad de $</w:t>
      </w:r>
      <w:r w:rsidR="0098575D">
        <w:rPr>
          <w:sz w:val="20"/>
          <w:szCs w:val="20"/>
          <w:lang w:val="es-MX"/>
        </w:rPr>
        <w:t>8</w:t>
      </w:r>
      <w:r w:rsidRPr="00A9348C">
        <w:rPr>
          <w:sz w:val="20"/>
          <w:szCs w:val="20"/>
          <w:lang w:val="es-MX"/>
        </w:rPr>
        <w:t>’</w:t>
      </w:r>
      <w:r w:rsidR="0098575D">
        <w:rPr>
          <w:sz w:val="20"/>
          <w:szCs w:val="20"/>
          <w:lang w:val="es-MX"/>
        </w:rPr>
        <w:t>291</w:t>
      </w:r>
      <w:r w:rsidRPr="00A9348C">
        <w:rPr>
          <w:sz w:val="20"/>
          <w:szCs w:val="20"/>
          <w:lang w:val="es-MX"/>
        </w:rPr>
        <w:t>,</w:t>
      </w:r>
      <w:r w:rsidR="0098575D">
        <w:rPr>
          <w:sz w:val="20"/>
          <w:szCs w:val="20"/>
          <w:lang w:val="es-MX"/>
        </w:rPr>
        <w:t>529</w:t>
      </w:r>
      <w:r w:rsidRPr="00A9348C">
        <w:rPr>
          <w:sz w:val="20"/>
          <w:szCs w:val="20"/>
          <w:lang w:val="es-MX"/>
        </w:rPr>
        <w:t xml:space="preserve">, mismos que presentan una variación </w:t>
      </w:r>
      <w:r w:rsidRPr="00B748E5">
        <w:rPr>
          <w:sz w:val="20"/>
          <w:szCs w:val="20"/>
          <w:lang w:val="es-MX"/>
        </w:rPr>
        <w:t xml:space="preserve">de </w:t>
      </w:r>
      <w:r w:rsidR="00B748E5" w:rsidRPr="00B748E5">
        <w:rPr>
          <w:sz w:val="20"/>
          <w:szCs w:val="20"/>
          <w:lang w:val="es-MX"/>
        </w:rPr>
        <w:t>8</w:t>
      </w:r>
      <w:r w:rsidR="0098575D" w:rsidRPr="00B748E5">
        <w:rPr>
          <w:sz w:val="20"/>
          <w:szCs w:val="20"/>
          <w:lang w:val="es-MX"/>
        </w:rPr>
        <w:t>%</w:t>
      </w:r>
      <w:r w:rsidR="0098575D">
        <w:rPr>
          <w:sz w:val="20"/>
          <w:szCs w:val="20"/>
          <w:lang w:val="es-MX"/>
        </w:rPr>
        <w:t xml:space="preserve"> con respecto al ejercicio 2022</w:t>
      </w:r>
      <w:r w:rsidRPr="00A9348C">
        <w:rPr>
          <w:sz w:val="20"/>
          <w:szCs w:val="20"/>
          <w:lang w:val="es-MX"/>
        </w:rPr>
        <w:t>, recursos destinados en pagos derivados de la relación de trabajo con el personal y prestadores de servicios académicos, así como el pago de los insumos y contratación de servicios necesarios para la operación del Conalep Tlaxcala.</w:t>
      </w:r>
    </w:p>
    <w:p w:rsidR="00ED4F68" w:rsidRPr="00A9348C" w:rsidRDefault="00ED4F68" w:rsidP="00ED4F68">
      <w:pPr>
        <w:pStyle w:val="ROMANOS"/>
        <w:spacing w:after="0" w:line="240" w:lineRule="exact"/>
        <w:ind w:left="723" w:firstLine="0"/>
        <w:rPr>
          <w:sz w:val="20"/>
          <w:szCs w:val="20"/>
          <w:lang w:val="es-MX"/>
        </w:rPr>
      </w:pPr>
    </w:p>
    <w:tbl>
      <w:tblPr>
        <w:tblStyle w:val="Tablaconcuadrcula"/>
        <w:tblW w:w="0" w:type="auto"/>
        <w:jc w:val="center"/>
        <w:tblLook w:val="04A0" w:firstRow="1" w:lastRow="0" w:firstColumn="1" w:lastColumn="0" w:noHBand="0" w:noVBand="1"/>
      </w:tblPr>
      <w:tblGrid>
        <w:gridCol w:w="2447"/>
        <w:gridCol w:w="1458"/>
        <w:gridCol w:w="1684"/>
        <w:gridCol w:w="2047"/>
        <w:gridCol w:w="1714"/>
      </w:tblGrid>
      <w:tr w:rsidR="0098575D" w:rsidRPr="00A9348C" w:rsidTr="001E0308">
        <w:trPr>
          <w:jc w:val="center"/>
        </w:trPr>
        <w:tc>
          <w:tcPr>
            <w:tcW w:w="311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ED4F68" w:rsidRPr="00A9348C" w:rsidRDefault="0098575D" w:rsidP="001E0308">
            <w:pPr>
              <w:pStyle w:val="ROMANOS"/>
              <w:spacing w:after="0" w:line="240" w:lineRule="exact"/>
              <w:ind w:left="0" w:firstLine="0"/>
              <w:jc w:val="center"/>
              <w:rPr>
                <w:b/>
                <w:sz w:val="20"/>
                <w:szCs w:val="20"/>
                <w:lang w:val="es-MX"/>
              </w:rPr>
            </w:pPr>
            <w:r>
              <w:rPr>
                <w:b/>
                <w:sz w:val="20"/>
                <w:szCs w:val="20"/>
                <w:lang w:val="es-MX"/>
              </w:rPr>
              <w:t>2023</w:t>
            </w:r>
          </w:p>
        </w:tc>
        <w:tc>
          <w:tcPr>
            <w:tcW w:w="2020" w:type="dxa"/>
            <w:vMerge w:val="restart"/>
            <w:shd w:val="clear" w:color="auto" w:fill="632423" w:themeFill="accent2" w:themeFillShade="80"/>
          </w:tcPr>
          <w:p w:rsidR="00ED4F68" w:rsidRPr="00A9348C" w:rsidRDefault="0098575D" w:rsidP="001E0308">
            <w:pPr>
              <w:pStyle w:val="ROMANOS"/>
              <w:spacing w:after="0" w:line="240" w:lineRule="exact"/>
              <w:ind w:left="0" w:firstLine="0"/>
              <w:jc w:val="center"/>
              <w:rPr>
                <w:b/>
                <w:sz w:val="20"/>
                <w:szCs w:val="20"/>
                <w:lang w:val="es-MX"/>
              </w:rPr>
            </w:pPr>
            <w:r>
              <w:rPr>
                <w:b/>
                <w:sz w:val="20"/>
                <w:szCs w:val="20"/>
                <w:lang w:val="es-MX"/>
              </w:rPr>
              <w:t>2022</w:t>
            </w:r>
          </w:p>
        </w:tc>
        <w:tc>
          <w:tcPr>
            <w:tcW w:w="4253"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1F1282" w:rsidRPr="00A9348C" w:rsidTr="001E0308">
        <w:trPr>
          <w:jc w:val="center"/>
        </w:trPr>
        <w:tc>
          <w:tcPr>
            <w:tcW w:w="311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268"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1F1282" w:rsidRPr="00A9348C" w:rsidTr="001E0308">
        <w:trPr>
          <w:jc w:val="center"/>
        </w:trPr>
        <w:tc>
          <w:tcPr>
            <w:tcW w:w="3119"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 xml:space="preserve">Fondo </w:t>
            </w:r>
            <w:proofErr w:type="spellStart"/>
            <w:r w:rsidRPr="00A9348C">
              <w:rPr>
                <w:sz w:val="20"/>
                <w:szCs w:val="20"/>
                <w:lang w:val="es-MX"/>
              </w:rPr>
              <w:t>Revolvente</w:t>
            </w:r>
            <w:proofErr w:type="spellEnd"/>
            <w:r w:rsidRPr="00A9348C">
              <w:rPr>
                <w:sz w:val="20"/>
                <w:szCs w:val="20"/>
                <w:lang w:val="es-MX"/>
              </w:rPr>
              <w:t>/ Bancos</w:t>
            </w:r>
          </w:p>
        </w:tc>
        <w:tc>
          <w:tcPr>
            <w:tcW w:w="1665" w:type="dxa"/>
            <w:vAlign w:val="center"/>
          </w:tcPr>
          <w:p w:rsidR="00ED4F68" w:rsidRPr="00A9348C" w:rsidRDefault="00ED4F68" w:rsidP="0098575D">
            <w:pPr>
              <w:jc w:val="right"/>
              <w:rPr>
                <w:rFonts w:ascii="Arial" w:hAnsi="Arial" w:cs="Arial"/>
                <w:color w:val="000000"/>
                <w:sz w:val="20"/>
                <w:szCs w:val="20"/>
              </w:rPr>
            </w:pPr>
            <w:r w:rsidRPr="00A9348C">
              <w:rPr>
                <w:rFonts w:ascii="Arial" w:hAnsi="Arial" w:cs="Arial"/>
                <w:color w:val="000000"/>
                <w:sz w:val="20"/>
                <w:szCs w:val="20"/>
              </w:rPr>
              <w:t xml:space="preserve">$ </w:t>
            </w:r>
            <w:r w:rsidR="0098575D">
              <w:rPr>
                <w:rFonts w:ascii="Arial" w:hAnsi="Arial" w:cs="Arial"/>
                <w:color w:val="000000"/>
                <w:sz w:val="20"/>
                <w:szCs w:val="20"/>
              </w:rPr>
              <w:t>8</w:t>
            </w:r>
            <w:r w:rsidRPr="00A9348C">
              <w:rPr>
                <w:rFonts w:ascii="Arial" w:hAnsi="Arial" w:cs="Arial"/>
                <w:color w:val="000000"/>
                <w:sz w:val="20"/>
                <w:szCs w:val="20"/>
              </w:rPr>
              <w:t>’</w:t>
            </w:r>
            <w:r w:rsidR="0098575D">
              <w:rPr>
                <w:rFonts w:ascii="Arial" w:hAnsi="Arial" w:cs="Arial"/>
                <w:color w:val="000000"/>
                <w:sz w:val="20"/>
                <w:szCs w:val="20"/>
              </w:rPr>
              <w:t>291</w:t>
            </w:r>
            <w:r w:rsidRPr="00A9348C">
              <w:rPr>
                <w:rFonts w:ascii="Arial" w:hAnsi="Arial" w:cs="Arial"/>
                <w:color w:val="000000"/>
                <w:sz w:val="20"/>
                <w:szCs w:val="20"/>
              </w:rPr>
              <w:t>,</w:t>
            </w:r>
            <w:r w:rsidR="0098575D">
              <w:rPr>
                <w:rFonts w:ascii="Arial" w:hAnsi="Arial" w:cs="Arial"/>
                <w:color w:val="000000"/>
                <w:sz w:val="20"/>
                <w:szCs w:val="20"/>
              </w:rPr>
              <w:t>529</w:t>
            </w:r>
          </w:p>
        </w:tc>
        <w:tc>
          <w:tcPr>
            <w:tcW w:w="2020" w:type="dxa"/>
            <w:vAlign w:val="center"/>
          </w:tcPr>
          <w:p w:rsidR="00ED4F68" w:rsidRPr="00A9348C" w:rsidRDefault="00ED4F68" w:rsidP="0098575D">
            <w:pPr>
              <w:jc w:val="right"/>
              <w:rPr>
                <w:rFonts w:ascii="Arial" w:hAnsi="Arial" w:cs="Arial"/>
                <w:color w:val="000000"/>
                <w:sz w:val="20"/>
                <w:szCs w:val="20"/>
              </w:rPr>
            </w:pPr>
            <w:r w:rsidRPr="00A9348C">
              <w:rPr>
                <w:rFonts w:ascii="Arial" w:hAnsi="Arial" w:cs="Arial"/>
                <w:color w:val="000000"/>
                <w:sz w:val="20"/>
                <w:szCs w:val="20"/>
              </w:rPr>
              <w:t>$</w:t>
            </w:r>
            <w:r w:rsidR="0098575D">
              <w:rPr>
                <w:rFonts w:ascii="Arial" w:hAnsi="Arial" w:cs="Arial"/>
                <w:color w:val="000000"/>
                <w:sz w:val="20"/>
                <w:szCs w:val="20"/>
              </w:rPr>
              <w:t xml:space="preserve"> 7</w:t>
            </w:r>
            <w:r w:rsidRPr="00A9348C">
              <w:rPr>
                <w:rFonts w:ascii="Arial" w:hAnsi="Arial" w:cs="Arial"/>
                <w:color w:val="000000"/>
                <w:sz w:val="20"/>
                <w:szCs w:val="20"/>
              </w:rPr>
              <w:t>’</w:t>
            </w:r>
            <w:r w:rsidR="0098575D">
              <w:rPr>
                <w:rFonts w:ascii="Arial" w:hAnsi="Arial" w:cs="Arial"/>
                <w:color w:val="000000"/>
                <w:sz w:val="20"/>
                <w:szCs w:val="20"/>
              </w:rPr>
              <w:t>669</w:t>
            </w:r>
            <w:r w:rsidRPr="00A9348C">
              <w:rPr>
                <w:rFonts w:ascii="Arial" w:hAnsi="Arial" w:cs="Arial"/>
                <w:color w:val="000000"/>
                <w:sz w:val="20"/>
                <w:szCs w:val="20"/>
              </w:rPr>
              <w:t>,</w:t>
            </w:r>
            <w:r w:rsidR="0098575D">
              <w:rPr>
                <w:rFonts w:ascii="Arial" w:hAnsi="Arial" w:cs="Arial"/>
                <w:color w:val="000000"/>
                <w:sz w:val="20"/>
                <w:szCs w:val="20"/>
              </w:rPr>
              <w:t>398</w:t>
            </w:r>
          </w:p>
        </w:tc>
        <w:tc>
          <w:tcPr>
            <w:tcW w:w="2268" w:type="dxa"/>
            <w:vAlign w:val="center"/>
          </w:tcPr>
          <w:p w:rsidR="00ED4F68" w:rsidRPr="00A9348C" w:rsidRDefault="00ED4F68" w:rsidP="001F1282">
            <w:pPr>
              <w:pStyle w:val="Prrafodelista"/>
              <w:jc w:val="center"/>
              <w:rPr>
                <w:rFonts w:ascii="Arial" w:hAnsi="Arial" w:cs="Arial"/>
                <w:color w:val="000000"/>
                <w:sz w:val="20"/>
                <w:szCs w:val="20"/>
              </w:rPr>
            </w:pPr>
            <w:r w:rsidRPr="001F1282">
              <w:rPr>
                <w:rFonts w:ascii="Arial" w:hAnsi="Arial" w:cs="Arial"/>
                <w:color w:val="000000"/>
                <w:sz w:val="20"/>
                <w:szCs w:val="20"/>
              </w:rPr>
              <w:t xml:space="preserve">$ </w:t>
            </w:r>
            <w:r w:rsidR="001F1282" w:rsidRPr="001F1282">
              <w:rPr>
                <w:rFonts w:ascii="Arial" w:hAnsi="Arial" w:cs="Arial"/>
                <w:color w:val="000000"/>
                <w:sz w:val="20"/>
                <w:szCs w:val="20"/>
              </w:rPr>
              <w:t>622</w:t>
            </w:r>
            <w:r w:rsidRPr="001F1282">
              <w:rPr>
                <w:rFonts w:ascii="Arial" w:hAnsi="Arial" w:cs="Arial"/>
                <w:color w:val="000000"/>
                <w:sz w:val="20"/>
                <w:szCs w:val="20"/>
              </w:rPr>
              <w:t>,</w:t>
            </w:r>
            <w:r w:rsidR="001F1282">
              <w:rPr>
                <w:rFonts w:ascii="Arial" w:hAnsi="Arial" w:cs="Arial"/>
                <w:color w:val="000000"/>
                <w:sz w:val="20"/>
                <w:szCs w:val="20"/>
              </w:rPr>
              <w:t>131</w:t>
            </w:r>
          </w:p>
        </w:tc>
        <w:tc>
          <w:tcPr>
            <w:tcW w:w="1985" w:type="dxa"/>
            <w:vAlign w:val="center"/>
          </w:tcPr>
          <w:p w:rsidR="00ED4F68" w:rsidRPr="00A9348C" w:rsidRDefault="00B748E5" w:rsidP="001E0308">
            <w:pPr>
              <w:jc w:val="center"/>
              <w:rPr>
                <w:rFonts w:ascii="Arial" w:hAnsi="Arial" w:cs="Arial"/>
                <w:color w:val="000000"/>
                <w:sz w:val="20"/>
                <w:szCs w:val="20"/>
              </w:rPr>
            </w:pPr>
            <w:r w:rsidRPr="00B748E5">
              <w:rPr>
                <w:rFonts w:ascii="Arial" w:hAnsi="Arial" w:cs="Arial"/>
                <w:color w:val="000000"/>
                <w:sz w:val="20"/>
                <w:szCs w:val="20"/>
              </w:rPr>
              <w:t>8</w:t>
            </w:r>
            <w:r w:rsidR="00ED4F68" w:rsidRPr="00B748E5">
              <w:rPr>
                <w:rFonts w:ascii="Arial" w:hAnsi="Arial" w:cs="Arial"/>
                <w:color w:val="000000"/>
                <w:sz w:val="20"/>
                <w:szCs w:val="20"/>
              </w:rPr>
              <w:t>%</w:t>
            </w:r>
          </w:p>
        </w:tc>
      </w:tr>
    </w:tbl>
    <w:p w:rsidR="00C40908" w:rsidRDefault="00C40908" w:rsidP="00ED4F68">
      <w:pPr>
        <w:pStyle w:val="ROMANOS"/>
        <w:tabs>
          <w:tab w:val="clear" w:pos="720"/>
        </w:tabs>
        <w:spacing w:after="0" w:line="240" w:lineRule="exact"/>
        <w:ind w:left="0" w:firstLine="0"/>
        <w:rPr>
          <w:b/>
          <w:sz w:val="20"/>
          <w:szCs w:val="20"/>
          <w:lang w:val="es-MX"/>
        </w:rPr>
      </w:pPr>
    </w:p>
    <w:p w:rsidR="00ED4F68" w:rsidRPr="00A9348C" w:rsidRDefault="00ED4F68" w:rsidP="00ED4F68">
      <w:pPr>
        <w:pStyle w:val="ROMANOS"/>
        <w:tabs>
          <w:tab w:val="clear" w:pos="720"/>
        </w:tabs>
        <w:spacing w:after="0" w:line="240" w:lineRule="exact"/>
        <w:ind w:left="0" w:firstLine="0"/>
        <w:rPr>
          <w:b/>
          <w:sz w:val="20"/>
          <w:szCs w:val="20"/>
          <w:lang w:val="es-MX"/>
        </w:rPr>
      </w:pPr>
      <w:r w:rsidRPr="00A9348C">
        <w:rPr>
          <w:b/>
          <w:sz w:val="20"/>
          <w:szCs w:val="20"/>
          <w:lang w:val="es-MX"/>
        </w:rPr>
        <w:t>Derechos a recibir Efectivo y Equivalentes y Bienes o Servicios a Recibir</w:t>
      </w:r>
    </w:p>
    <w:p w:rsidR="00ED4F68" w:rsidRPr="00A9348C" w:rsidRDefault="00ED4F68" w:rsidP="00ED4F68">
      <w:pPr>
        <w:pStyle w:val="ROMANOS"/>
        <w:tabs>
          <w:tab w:val="clear" w:pos="720"/>
        </w:tabs>
        <w:spacing w:after="0" w:line="240" w:lineRule="exact"/>
        <w:ind w:left="0" w:firstLine="0"/>
        <w:rPr>
          <w:sz w:val="20"/>
          <w:szCs w:val="20"/>
          <w:lang w:val="es-MX"/>
        </w:rPr>
      </w:pPr>
      <w:r w:rsidRPr="00A9348C">
        <w:rPr>
          <w:sz w:val="20"/>
          <w:szCs w:val="20"/>
          <w:lang w:val="es-MX"/>
        </w:rPr>
        <w:t xml:space="preserve">Para el periodo que se reporta, se cuenta con un saldo de $ </w:t>
      </w:r>
      <w:r w:rsidR="00834D36">
        <w:rPr>
          <w:sz w:val="20"/>
          <w:szCs w:val="20"/>
          <w:lang w:val="es-MX"/>
        </w:rPr>
        <w:t>107,817</w:t>
      </w:r>
      <w:r w:rsidRPr="00A9348C">
        <w:rPr>
          <w:sz w:val="20"/>
          <w:szCs w:val="20"/>
          <w:lang w:val="es-MX"/>
        </w:rPr>
        <w:t xml:space="preserve"> en la cuenta de Derechos a recibir Efectivo y Equivalentes y Bienes o Servicios a Recibir.</w:t>
      </w:r>
    </w:p>
    <w:p w:rsidR="00ED4F68" w:rsidRPr="00A9348C" w:rsidRDefault="00ED4F68" w:rsidP="00ED4F68">
      <w:pPr>
        <w:pStyle w:val="ROMANOS"/>
        <w:tabs>
          <w:tab w:val="clear" w:pos="720"/>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572"/>
        <w:gridCol w:w="1435"/>
        <w:gridCol w:w="1688"/>
        <w:gridCol w:w="1914"/>
        <w:gridCol w:w="1741"/>
      </w:tblGrid>
      <w:tr w:rsidR="00ED4F68" w:rsidRPr="00A9348C" w:rsidTr="001E0308">
        <w:trPr>
          <w:jc w:val="center"/>
        </w:trPr>
        <w:tc>
          <w:tcPr>
            <w:tcW w:w="2572"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435"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3</w:t>
            </w:r>
          </w:p>
        </w:tc>
        <w:tc>
          <w:tcPr>
            <w:tcW w:w="1688"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w:t>
            </w:r>
            <w:r w:rsidR="00E140DE">
              <w:rPr>
                <w:b/>
                <w:sz w:val="20"/>
                <w:szCs w:val="20"/>
                <w:lang w:val="es-MX"/>
              </w:rPr>
              <w:t>022</w:t>
            </w:r>
          </w:p>
        </w:tc>
        <w:tc>
          <w:tcPr>
            <w:tcW w:w="3655"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572"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43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88"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914"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741"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jc w:val="center"/>
        </w:trPr>
        <w:tc>
          <w:tcPr>
            <w:tcW w:w="2572"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Derechos a recibir efectivo o equivalentes</w:t>
            </w:r>
          </w:p>
        </w:tc>
        <w:tc>
          <w:tcPr>
            <w:tcW w:w="1435" w:type="dxa"/>
            <w:vAlign w:val="center"/>
          </w:tcPr>
          <w:p w:rsidR="00ED4F68" w:rsidRPr="00A9348C" w:rsidRDefault="00ED4F68" w:rsidP="00834D36">
            <w:pPr>
              <w:jc w:val="right"/>
              <w:rPr>
                <w:rFonts w:ascii="Arial" w:hAnsi="Arial" w:cs="Arial"/>
                <w:color w:val="000000"/>
                <w:sz w:val="20"/>
                <w:szCs w:val="20"/>
              </w:rPr>
            </w:pPr>
            <w:r w:rsidRPr="00A9348C">
              <w:rPr>
                <w:rFonts w:ascii="Arial" w:hAnsi="Arial" w:cs="Arial"/>
                <w:color w:val="000000"/>
                <w:sz w:val="20"/>
                <w:szCs w:val="20"/>
              </w:rPr>
              <w:t xml:space="preserve">$ </w:t>
            </w:r>
            <w:r w:rsidR="00834D36">
              <w:rPr>
                <w:rFonts w:ascii="Arial" w:hAnsi="Arial" w:cs="Arial"/>
                <w:color w:val="000000"/>
                <w:sz w:val="20"/>
                <w:szCs w:val="20"/>
              </w:rPr>
              <w:t>107,817</w:t>
            </w:r>
          </w:p>
        </w:tc>
        <w:tc>
          <w:tcPr>
            <w:tcW w:w="1688" w:type="dxa"/>
            <w:vAlign w:val="center"/>
          </w:tcPr>
          <w:p w:rsidR="00ED4F68" w:rsidRPr="00A9348C" w:rsidRDefault="00ED4F68" w:rsidP="00B748E5">
            <w:pPr>
              <w:jc w:val="right"/>
              <w:rPr>
                <w:rFonts w:ascii="Arial" w:hAnsi="Arial" w:cs="Arial"/>
                <w:color w:val="000000"/>
                <w:sz w:val="20"/>
                <w:szCs w:val="20"/>
              </w:rPr>
            </w:pPr>
            <w:r w:rsidRPr="00A9348C">
              <w:rPr>
                <w:rFonts w:ascii="Arial" w:hAnsi="Arial" w:cs="Arial"/>
                <w:color w:val="000000"/>
                <w:sz w:val="20"/>
                <w:szCs w:val="20"/>
              </w:rPr>
              <w:t xml:space="preserve">$ </w:t>
            </w:r>
            <w:r w:rsidR="00B748E5">
              <w:rPr>
                <w:rFonts w:ascii="Arial" w:hAnsi="Arial" w:cs="Arial"/>
                <w:color w:val="000000"/>
                <w:sz w:val="20"/>
                <w:szCs w:val="20"/>
              </w:rPr>
              <w:t>230</w:t>
            </w:r>
            <w:r w:rsidRPr="00A9348C">
              <w:rPr>
                <w:rFonts w:ascii="Arial" w:hAnsi="Arial" w:cs="Arial"/>
                <w:color w:val="000000"/>
                <w:sz w:val="20"/>
                <w:szCs w:val="20"/>
              </w:rPr>
              <w:t>,</w:t>
            </w:r>
            <w:r w:rsidR="00B748E5">
              <w:rPr>
                <w:rFonts w:ascii="Arial" w:hAnsi="Arial" w:cs="Arial"/>
                <w:color w:val="000000"/>
                <w:sz w:val="20"/>
                <w:szCs w:val="20"/>
              </w:rPr>
              <w:t>848</w:t>
            </w:r>
          </w:p>
        </w:tc>
        <w:tc>
          <w:tcPr>
            <w:tcW w:w="1914" w:type="dxa"/>
            <w:vAlign w:val="center"/>
          </w:tcPr>
          <w:p w:rsidR="00ED4F68" w:rsidRPr="00A9348C" w:rsidRDefault="00834D36" w:rsidP="00834D36">
            <w:pPr>
              <w:pStyle w:val="Prrafodelista"/>
              <w:jc w:val="center"/>
              <w:rPr>
                <w:rFonts w:ascii="Arial" w:hAnsi="Arial" w:cs="Arial"/>
                <w:color w:val="000000"/>
                <w:sz w:val="20"/>
                <w:szCs w:val="20"/>
              </w:rPr>
            </w:pPr>
            <w:r>
              <w:rPr>
                <w:rFonts w:ascii="Arial" w:hAnsi="Arial" w:cs="Arial"/>
                <w:color w:val="000000"/>
                <w:sz w:val="20"/>
                <w:szCs w:val="20"/>
              </w:rPr>
              <w:t>-</w:t>
            </w:r>
            <w:r w:rsidR="00ED4F68" w:rsidRPr="00A9348C">
              <w:rPr>
                <w:rFonts w:ascii="Arial" w:hAnsi="Arial" w:cs="Arial"/>
                <w:color w:val="000000"/>
                <w:sz w:val="20"/>
                <w:szCs w:val="20"/>
              </w:rPr>
              <w:t>$</w:t>
            </w:r>
            <w:r w:rsidR="00ED4F68">
              <w:rPr>
                <w:rFonts w:ascii="Arial" w:hAnsi="Arial" w:cs="Arial"/>
                <w:color w:val="000000"/>
                <w:sz w:val="20"/>
                <w:szCs w:val="20"/>
              </w:rPr>
              <w:t xml:space="preserve"> </w:t>
            </w:r>
            <w:r>
              <w:rPr>
                <w:rFonts w:ascii="Arial" w:hAnsi="Arial" w:cs="Arial"/>
                <w:color w:val="000000"/>
                <w:sz w:val="20"/>
                <w:szCs w:val="20"/>
              </w:rPr>
              <w:t>123</w:t>
            </w:r>
            <w:r w:rsidR="00ED4F68">
              <w:rPr>
                <w:rFonts w:ascii="Arial" w:hAnsi="Arial" w:cs="Arial"/>
                <w:color w:val="000000"/>
                <w:sz w:val="20"/>
                <w:szCs w:val="20"/>
              </w:rPr>
              <w:t>,</w:t>
            </w:r>
            <w:r>
              <w:rPr>
                <w:rFonts w:ascii="Arial" w:hAnsi="Arial" w:cs="Arial"/>
                <w:color w:val="000000"/>
                <w:sz w:val="20"/>
                <w:szCs w:val="20"/>
              </w:rPr>
              <w:t>031</w:t>
            </w:r>
          </w:p>
        </w:tc>
        <w:tc>
          <w:tcPr>
            <w:tcW w:w="1741" w:type="dxa"/>
            <w:vAlign w:val="center"/>
          </w:tcPr>
          <w:p w:rsidR="00ED4F68" w:rsidRPr="00A9348C" w:rsidRDefault="00834D36" w:rsidP="00160488">
            <w:pPr>
              <w:jc w:val="center"/>
              <w:rPr>
                <w:rFonts w:ascii="Arial" w:hAnsi="Arial" w:cs="Arial"/>
                <w:color w:val="000000"/>
                <w:sz w:val="20"/>
                <w:szCs w:val="20"/>
              </w:rPr>
            </w:pPr>
            <w:r>
              <w:rPr>
                <w:rFonts w:ascii="Arial" w:hAnsi="Arial" w:cs="Arial"/>
                <w:color w:val="000000"/>
                <w:sz w:val="20"/>
                <w:szCs w:val="20"/>
              </w:rPr>
              <w:t>-53</w:t>
            </w:r>
            <w:r w:rsidR="00ED4F68" w:rsidRPr="00B748E5">
              <w:rPr>
                <w:rFonts w:ascii="Arial" w:hAnsi="Arial" w:cs="Arial"/>
                <w:color w:val="000000"/>
                <w:sz w:val="20"/>
                <w:szCs w:val="20"/>
              </w:rPr>
              <w:t xml:space="preserve"> %</w:t>
            </w:r>
            <w:r w:rsidR="00ED4F68">
              <w:rPr>
                <w:rFonts w:ascii="Arial" w:hAnsi="Arial" w:cs="Arial"/>
                <w:color w:val="000000"/>
                <w:sz w:val="20"/>
                <w:szCs w:val="20"/>
              </w:rPr>
              <w:t xml:space="preserve"> </w:t>
            </w:r>
          </w:p>
        </w:tc>
      </w:tr>
    </w:tbl>
    <w:p w:rsidR="00ED4F68" w:rsidRPr="00A9348C" w:rsidRDefault="00ED4F68" w:rsidP="00ED4F68">
      <w:pPr>
        <w:pStyle w:val="ROMANOS"/>
        <w:tabs>
          <w:tab w:val="clear" w:pos="720"/>
        </w:tabs>
        <w:spacing w:after="0" w:line="240" w:lineRule="exact"/>
        <w:ind w:left="284"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Bienes Disponibles para su Transformación o Consumo (inventarios)</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Para el período que se reporta, el Colegio no cuenta con Bienes Disponibles para su Transformación o Consumo (inventarios).</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Inversiones Financieras</w:t>
      </w:r>
    </w:p>
    <w:p w:rsidR="00ED4F68" w:rsidRPr="00A9348C"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Para el período que se reporta, el Colegio no tiene Inversiones Financieras.</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Bienes Muebles, Inmuebles e Intangibles</w:t>
      </w:r>
    </w:p>
    <w:p w:rsidR="00ED4F68"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 xml:space="preserve">En el rubro de Bienes Muebles se tiene un saldo de $ </w:t>
      </w:r>
      <w:r w:rsidRPr="00544182">
        <w:rPr>
          <w:color w:val="000000"/>
          <w:sz w:val="20"/>
          <w:szCs w:val="20"/>
        </w:rPr>
        <w:t>3</w:t>
      </w:r>
      <w:r w:rsidR="00160488" w:rsidRPr="00544182">
        <w:rPr>
          <w:color w:val="000000"/>
          <w:sz w:val="20"/>
          <w:szCs w:val="20"/>
        </w:rPr>
        <w:t>5</w:t>
      </w:r>
      <w:r w:rsidRPr="00544182">
        <w:rPr>
          <w:color w:val="000000"/>
          <w:sz w:val="20"/>
          <w:szCs w:val="20"/>
        </w:rPr>
        <w:t>’</w:t>
      </w:r>
      <w:r w:rsidR="00160488" w:rsidRPr="00544182">
        <w:rPr>
          <w:color w:val="000000"/>
          <w:sz w:val="20"/>
          <w:szCs w:val="20"/>
        </w:rPr>
        <w:t>294</w:t>
      </w:r>
      <w:r w:rsidRPr="00544182">
        <w:rPr>
          <w:color w:val="000000"/>
          <w:sz w:val="20"/>
          <w:szCs w:val="20"/>
        </w:rPr>
        <w:t>,</w:t>
      </w:r>
      <w:r w:rsidR="00160488" w:rsidRPr="00544182">
        <w:rPr>
          <w:color w:val="000000"/>
          <w:sz w:val="20"/>
          <w:szCs w:val="20"/>
        </w:rPr>
        <w:t>667</w:t>
      </w:r>
      <w:r w:rsidRPr="00544182">
        <w:rPr>
          <w:sz w:val="20"/>
          <w:szCs w:val="20"/>
          <w:lang w:val="es-MX"/>
        </w:rPr>
        <w:t>,</w:t>
      </w:r>
      <w:r w:rsidRPr="00A9348C">
        <w:rPr>
          <w:sz w:val="20"/>
          <w:szCs w:val="20"/>
          <w:lang w:val="es-MX"/>
        </w:rPr>
        <w:t xml:space="preserve">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8417F3" w:rsidRPr="008417F3" w:rsidRDefault="008417F3" w:rsidP="00ED4F68">
      <w:pPr>
        <w:pStyle w:val="ROMANOS"/>
        <w:tabs>
          <w:tab w:val="clear" w:pos="720"/>
          <w:tab w:val="left" w:pos="0"/>
          <w:tab w:val="left" w:pos="288"/>
        </w:tabs>
        <w:spacing w:after="0" w:line="240" w:lineRule="exact"/>
        <w:ind w:left="0" w:firstLine="0"/>
        <w:rPr>
          <w:sz w:val="10"/>
          <w:szCs w:val="20"/>
          <w:lang w:val="es-MX"/>
        </w:rPr>
      </w:pPr>
    </w:p>
    <w:tbl>
      <w:tblPr>
        <w:tblStyle w:val="Tablaconcuadrcula"/>
        <w:tblW w:w="0" w:type="auto"/>
        <w:jc w:val="center"/>
        <w:tblLook w:val="04A0" w:firstRow="1" w:lastRow="0" w:firstColumn="1" w:lastColumn="0" w:noHBand="0" w:noVBand="1"/>
      </w:tblPr>
      <w:tblGrid>
        <w:gridCol w:w="2483"/>
        <w:gridCol w:w="1518"/>
        <w:gridCol w:w="1759"/>
        <w:gridCol w:w="1845"/>
        <w:gridCol w:w="1745"/>
      </w:tblGrid>
      <w:tr w:rsidR="00ED4F68" w:rsidRPr="00A9348C" w:rsidTr="008417F3">
        <w:trPr>
          <w:jc w:val="center"/>
        </w:trPr>
        <w:tc>
          <w:tcPr>
            <w:tcW w:w="2483"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518" w:type="dxa"/>
            <w:vMerge w:val="restart"/>
            <w:shd w:val="clear" w:color="auto" w:fill="632423" w:themeFill="accent2" w:themeFillShade="80"/>
          </w:tcPr>
          <w:p w:rsidR="00ED4F68" w:rsidRPr="00A9348C" w:rsidRDefault="00E140DE" w:rsidP="001E0308">
            <w:pPr>
              <w:pStyle w:val="ROMANOS"/>
              <w:spacing w:after="0" w:line="240" w:lineRule="exact"/>
              <w:ind w:left="0" w:firstLine="0"/>
              <w:jc w:val="center"/>
              <w:rPr>
                <w:b/>
                <w:sz w:val="20"/>
                <w:szCs w:val="20"/>
                <w:lang w:val="es-MX"/>
              </w:rPr>
            </w:pPr>
            <w:r>
              <w:rPr>
                <w:b/>
                <w:sz w:val="20"/>
                <w:szCs w:val="20"/>
                <w:lang w:val="es-MX"/>
              </w:rPr>
              <w:t>2023</w:t>
            </w:r>
          </w:p>
        </w:tc>
        <w:tc>
          <w:tcPr>
            <w:tcW w:w="1759" w:type="dxa"/>
            <w:vMerge w:val="restart"/>
            <w:shd w:val="clear" w:color="auto" w:fill="632423" w:themeFill="accent2" w:themeFillShade="80"/>
          </w:tcPr>
          <w:p w:rsidR="00ED4F68" w:rsidRPr="00A9348C" w:rsidRDefault="00E140DE" w:rsidP="001E0308">
            <w:pPr>
              <w:pStyle w:val="ROMANOS"/>
              <w:spacing w:after="0" w:line="240" w:lineRule="exact"/>
              <w:ind w:left="0" w:firstLine="0"/>
              <w:jc w:val="center"/>
              <w:rPr>
                <w:b/>
                <w:sz w:val="20"/>
                <w:szCs w:val="20"/>
                <w:lang w:val="es-MX"/>
              </w:rPr>
            </w:pPr>
            <w:r>
              <w:rPr>
                <w:b/>
                <w:sz w:val="20"/>
                <w:szCs w:val="20"/>
                <w:lang w:val="es-MX"/>
              </w:rPr>
              <w:t>2022</w:t>
            </w:r>
          </w:p>
          <w:p w:rsidR="00ED4F68" w:rsidRPr="00A9348C" w:rsidRDefault="00ED4F68" w:rsidP="001E0308">
            <w:pPr>
              <w:pStyle w:val="ROMANOS"/>
              <w:spacing w:after="0" w:line="240" w:lineRule="exact"/>
              <w:ind w:left="0" w:firstLine="0"/>
              <w:jc w:val="center"/>
              <w:rPr>
                <w:b/>
                <w:sz w:val="20"/>
                <w:szCs w:val="20"/>
                <w:lang w:val="es-MX"/>
              </w:rPr>
            </w:pPr>
          </w:p>
        </w:tc>
        <w:tc>
          <w:tcPr>
            <w:tcW w:w="3590"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8417F3">
        <w:trPr>
          <w:jc w:val="center"/>
        </w:trPr>
        <w:tc>
          <w:tcPr>
            <w:tcW w:w="2483"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518"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75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84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74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8417F3">
        <w:trPr>
          <w:trHeight w:val="80"/>
          <w:jc w:val="center"/>
        </w:trPr>
        <w:tc>
          <w:tcPr>
            <w:tcW w:w="2483"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Bienes Muebles</w:t>
            </w:r>
          </w:p>
        </w:tc>
        <w:tc>
          <w:tcPr>
            <w:tcW w:w="1518" w:type="dxa"/>
            <w:vAlign w:val="center"/>
          </w:tcPr>
          <w:p w:rsidR="00ED4F68" w:rsidRPr="00A9348C" w:rsidRDefault="00ED4F68" w:rsidP="00160488">
            <w:pPr>
              <w:jc w:val="right"/>
              <w:rPr>
                <w:rFonts w:ascii="Arial" w:hAnsi="Arial" w:cs="Arial"/>
                <w:color w:val="000000"/>
                <w:sz w:val="20"/>
                <w:szCs w:val="20"/>
              </w:rPr>
            </w:pPr>
            <w:r w:rsidRPr="00A9348C">
              <w:rPr>
                <w:rFonts w:ascii="Arial" w:hAnsi="Arial" w:cs="Arial"/>
                <w:color w:val="000000"/>
                <w:sz w:val="20"/>
                <w:szCs w:val="20"/>
              </w:rPr>
              <w:t>$ 3</w:t>
            </w:r>
            <w:r w:rsidR="00160488">
              <w:rPr>
                <w:rFonts w:ascii="Arial" w:hAnsi="Arial" w:cs="Arial"/>
                <w:color w:val="000000"/>
                <w:sz w:val="20"/>
                <w:szCs w:val="20"/>
              </w:rPr>
              <w:t>5</w:t>
            </w:r>
            <w:r w:rsidRPr="00A9348C">
              <w:rPr>
                <w:rFonts w:ascii="Arial" w:hAnsi="Arial" w:cs="Arial"/>
                <w:color w:val="000000"/>
                <w:sz w:val="20"/>
                <w:szCs w:val="20"/>
              </w:rPr>
              <w:t>’</w:t>
            </w:r>
            <w:r w:rsidR="00160488">
              <w:rPr>
                <w:rFonts w:ascii="Arial" w:hAnsi="Arial" w:cs="Arial"/>
                <w:color w:val="000000"/>
                <w:sz w:val="20"/>
                <w:szCs w:val="20"/>
              </w:rPr>
              <w:t>294</w:t>
            </w:r>
            <w:r w:rsidRPr="00A9348C">
              <w:rPr>
                <w:rFonts w:ascii="Arial" w:hAnsi="Arial" w:cs="Arial"/>
                <w:color w:val="000000"/>
                <w:sz w:val="20"/>
                <w:szCs w:val="20"/>
              </w:rPr>
              <w:t>,</w:t>
            </w:r>
            <w:r w:rsidR="00160488">
              <w:rPr>
                <w:rFonts w:ascii="Arial" w:hAnsi="Arial" w:cs="Arial"/>
                <w:color w:val="000000"/>
                <w:sz w:val="20"/>
                <w:szCs w:val="20"/>
              </w:rPr>
              <w:t>667</w:t>
            </w:r>
            <w:r w:rsidRPr="00A9348C">
              <w:rPr>
                <w:rFonts w:ascii="Arial" w:hAnsi="Arial" w:cs="Arial"/>
                <w:color w:val="000000"/>
                <w:sz w:val="20"/>
                <w:szCs w:val="20"/>
              </w:rPr>
              <w:t xml:space="preserve"> </w:t>
            </w:r>
          </w:p>
        </w:tc>
        <w:tc>
          <w:tcPr>
            <w:tcW w:w="1759" w:type="dxa"/>
            <w:vAlign w:val="center"/>
          </w:tcPr>
          <w:p w:rsidR="00ED4F68" w:rsidRPr="00A9348C" w:rsidRDefault="0006452F" w:rsidP="0006452F">
            <w:pPr>
              <w:jc w:val="right"/>
              <w:rPr>
                <w:rFonts w:ascii="Arial" w:hAnsi="Arial" w:cs="Arial"/>
                <w:color w:val="000000"/>
                <w:sz w:val="20"/>
                <w:szCs w:val="20"/>
              </w:rPr>
            </w:pPr>
            <w:r>
              <w:rPr>
                <w:rFonts w:ascii="Arial" w:hAnsi="Arial" w:cs="Arial"/>
                <w:color w:val="000000"/>
                <w:sz w:val="20"/>
                <w:szCs w:val="20"/>
              </w:rPr>
              <w:t>$ 35</w:t>
            </w:r>
            <w:r w:rsidR="00ED4F68" w:rsidRPr="00A9348C">
              <w:rPr>
                <w:rFonts w:ascii="Arial" w:hAnsi="Arial" w:cs="Arial"/>
                <w:color w:val="000000"/>
                <w:sz w:val="20"/>
                <w:szCs w:val="20"/>
              </w:rPr>
              <w:t>’</w:t>
            </w:r>
            <w:r>
              <w:rPr>
                <w:rFonts w:ascii="Arial" w:hAnsi="Arial" w:cs="Arial"/>
                <w:color w:val="000000"/>
                <w:sz w:val="20"/>
                <w:szCs w:val="20"/>
              </w:rPr>
              <w:t>294</w:t>
            </w:r>
            <w:r w:rsidR="00ED4F68" w:rsidRPr="00A9348C">
              <w:rPr>
                <w:rFonts w:ascii="Arial" w:hAnsi="Arial" w:cs="Arial"/>
                <w:color w:val="000000"/>
                <w:sz w:val="20"/>
                <w:szCs w:val="20"/>
              </w:rPr>
              <w:t>,6</w:t>
            </w:r>
            <w:r>
              <w:rPr>
                <w:rFonts w:ascii="Arial" w:hAnsi="Arial" w:cs="Arial"/>
                <w:color w:val="000000"/>
                <w:sz w:val="20"/>
                <w:szCs w:val="20"/>
              </w:rPr>
              <w:t>67</w:t>
            </w:r>
          </w:p>
        </w:tc>
        <w:tc>
          <w:tcPr>
            <w:tcW w:w="1845" w:type="dxa"/>
            <w:vAlign w:val="center"/>
          </w:tcPr>
          <w:p w:rsidR="00ED4F68" w:rsidRPr="00A9348C" w:rsidRDefault="00ED4F68" w:rsidP="0006452F">
            <w:pPr>
              <w:jc w:val="right"/>
              <w:rPr>
                <w:rFonts w:ascii="Arial" w:hAnsi="Arial" w:cs="Arial"/>
                <w:color w:val="000000"/>
                <w:sz w:val="20"/>
                <w:szCs w:val="20"/>
              </w:rPr>
            </w:pPr>
            <w:r w:rsidRPr="00A9348C">
              <w:rPr>
                <w:rFonts w:ascii="Arial" w:hAnsi="Arial" w:cs="Arial"/>
                <w:color w:val="000000"/>
                <w:sz w:val="20"/>
                <w:szCs w:val="20"/>
              </w:rPr>
              <w:t xml:space="preserve">$ </w:t>
            </w:r>
            <w:r w:rsidR="0006452F">
              <w:rPr>
                <w:rFonts w:ascii="Arial" w:hAnsi="Arial" w:cs="Arial"/>
                <w:color w:val="000000"/>
                <w:sz w:val="20"/>
                <w:szCs w:val="20"/>
              </w:rPr>
              <w:t>0.00</w:t>
            </w:r>
          </w:p>
        </w:tc>
        <w:tc>
          <w:tcPr>
            <w:tcW w:w="1745" w:type="dxa"/>
            <w:vAlign w:val="center"/>
          </w:tcPr>
          <w:p w:rsidR="00ED4F68" w:rsidRPr="00A9348C" w:rsidRDefault="0006452F" w:rsidP="001E0308">
            <w:pPr>
              <w:jc w:val="center"/>
              <w:rPr>
                <w:rFonts w:ascii="Arial" w:hAnsi="Arial" w:cs="Arial"/>
                <w:color w:val="000000"/>
                <w:sz w:val="20"/>
                <w:szCs w:val="20"/>
              </w:rPr>
            </w:pPr>
            <w:r>
              <w:rPr>
                <w:rFonts w:ascii="Arial" w:hAnsi="Arial" w:cs="Arial"/>
                <w:color w:val="000000"/>
                <w:sz w:val="20"/>
                <w:szCs w:val="20"/>
              </w:rPr>
              <w:t>0</w:t>
            </w:r>
            <w:r w:rsidR="00ED4F68" w:rsidRPr="00A9348C">
              <w:rPr>
                <w:rFonts w:ascii="Arial" w:hAnsi="Arial" w:cs="Arial"/>
                <w:color w:val="000000"/>
                <w:sz w:val="20"/>
                <w:szCs w:val="20"/>
              </w:rPr>
              <w:t>%</w:t>
            </w:r>
          </w:p>
        </w:tc>
      </w:tr>
    </w:tbl>
    <w:p w:rsidR="00ED4F68" w:rsidRPr="00A9348C" w:rsidRDefault="00ED4F68" w:rsidP="00ED4F68">
      <w:pPr>
        <w:pStyle w:val="ROMANOS"/>
        <w:spacing w:after="0" w:line="240" w:lineRule="exact"/>
        <w:rPr>
          <w:b/>
          <w:sz w:val="20"/>
          <w:szCs w:val="20"/>
          <w:lang w:val="es-MX"/>
        </w:rPr>
      </w:pPr>
    </w:p>
    <w:p w:rsidR="00ED4F68" w:rsidRPr="00A9348C" w:rsidRDefault="00ED4F68" w:rsidP="00ED4F68">
      <w:pPr>
        <w:pStyle w:val="ROMANOS"/>
        <w:tabs>
          <w:tab w:val="clear" w:pos="720"/>
          <w:tab w:val="left" w:pos="288"/>
        </w:tabs>
        <w:spacing w:after="0" w:line="240" w:lineRule="exact"/>
        <w:ind w:left="284" w:firstLine="4"/>
        <w:rPr>
          <w:sz w:val="20"/>
          <w:szCs w:val="20"/>
          <w:lang w:val="es-MX"/>
        </w:rPr>
      </w:pPr>
    </w:p>
    <w:p w:rsidR="00ED4F68" w:rsidRDefault="00ED4F68" w:rsidP="00ED4F68">
      <w:pPr>
        <w:pStyle w:val="ROMANOS"/>
        <w:tabs>
          <w:tab w:val="clear" w:pos="720"/>
          <w:tab w:val="left" w:pos="288"/>
        </w:tabs>
        <w:spacing w:after="0" w:line="240" w:lineRule="exact"/>
        <w:ind w:left="284" w:firstLine="4"/>
        <w:rPr>
          <w:sz w:val="20"/>
          <w:szCs w:val="20"/>
          <w:lang w:val="es-MX"/>
        </w:rPr>
      </w:pPr>
    </w:p>
    <w:p w:rsidR="00C40908" w:rsidRPr="00A9348C" w:rsidRDefault="00C40908" w:rsidP="00ED4F68">
      <w:pPr>
        <w:pStyle w:val="ROMANOS"/>
        <w:tabs>
          <w:tab w:val="clear" w:pos="720"/>
          <w:tab w:val="left" w:pos="288"/>
        </w:tabs>
        <w:spacing w:after="0" w:line="240" w:lineRule="exact"/>
        <w:ind w:left="284" w:firstLine="4"/>
        <w:rPr>
          <w:sz w:val="20"/>
          <w:szCs w:val="20"/>
          <w:lang w:val="es-MX"/>
        </w:rPr>
      </w:pPr>
    </w:p>
    <w:p w:rsidR="00B41A11" w:rsidRDefault="00B41A11" w:rsidP="00ED4F68">
      <w:pPr>
        <w:pStyle w:val="ROMANOS"/>
        <w:tabs>
          <w:tab w:val="clear" w:pos="720"/>
          <w:tab w:val="left" w:pos="0"/>
        </w:tabs>
        <w:spacing w:after="0" w:line="240" w:lineRule="exact"/>
        <w:ind w:left="0" w:firstLine="0"/>
        <w:rPr>
          <w:sz w:val="20"/>
          <w:szCs w:val="20"/>
          <w:lang w:val="es-MX"/>
        </w:rPr>
      </w:pPr>
    </w:p>
    <w:p w:rsidR="00B41A11" w:rsidRDefault="00B41A11" w:rsidP="00ED4F68">
      <w:pPr>
        <w:pStyle w:val="ROMANOS"/>
        <w:tabs>
          <w:tab w:val="clear" w:pos="720"/>
          <w:tab w:val="left" w:pos="0"/>
        </w:tabs>
        <w:spacing w:after="0" w:line="240" w:lineRule="exact"/>
        <w:ind w:left="0"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 xml:space="preserve">El saldo de $ </w:t>
      </w:r>
      <w:r w:rsidRPr="00120F9B">
        <w:rPr>
          <w:sz w:val="20"/>
          <w:szCs w:val="20"/>
          <w:lang w:val="es-MX"/>
        </w:rPr>
        <w:t>6´468,726</w:t>
      </w:r>
      <w:r w:rsidRPr="00A9348C">
        <w:rPr>
          <w:sz w:val="20"/>
          <w:szCs w:val="20"/>
          <w:lang w:val="es-MX"/>
        </w:rPr>
        <w:t xml:space="preserve"> representa el valor de los terrenos y edificios no habitacionales valuados a su costo de adquisición, destinados para cumplir las funciones de derecho público como es proporcionar educación.</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Actualmente no se encuentran otorgados en garantía de créditos y no están sujetos a depreciación.</w:t>
      </w:r>
    </w:p>
    <w:p w:rsidR="00ED4F68" w:rsidRPr="00A9348C" w:rsidRDefault="00ED4F68" w:rsidP="00ED4F68">
      <w:pPr>
        <w:pStyle w:val="ROMANOS"/>
        <w:spacing w:after="0" w:line="240" w:lineRule="exact"/>
        <w:rPr>
          <w:b/>
          <w:sz w:val="20"/>
          <w:szCs w:val="20"/>
          <w:lang w:val="es-MX"/>
        </w:rPr>
      </w:pPr>
    </w:p>
    <w:tbl>
      <w:tblPr>
        <w:tblStyle w:val="Tablaconcuadrcula"/>
        <w:tblW w:w="0" w:type="auto"/>
        <w:jc w:val="center"/>
        <w:tblLook w:val="04A0" w:firstRow="1" w:lastRow="0" w:firstColumn="1" w:lastColumn="0" w:noHBand="0" w:noVBand="1"/>
      </w:tblPr>
      <w:tblGrid>
        <w:gridCol w:w="2507"/>
        <w:gridCol w:w="1478"/>
        <w:gridCol w:w="1728"/>
        <w:gridCol w:w="1903"/>
        <w:gridCol w:w="1734"/>
      </w:tblGrid>
      <w:tr w:rsidR="00ED4F68" w:rsidRPr="00A9348C" w:rsidTr="001E0308">
        <w:trPr>
          <w:jc w:val="center"/>
        </w:trPr>
        <w:tc>
          <w:tcPr>
            <w:tcW w:w="2507"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 xml:space="preserve"> Concepto</w:t>
            </w:r>
          </w:p>
        </w:tc>
        <w:tc>
          <w:tcPr>
            <w:tcW w:w="1478"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3</w:t>
            </w:r>
          </w:p>
        </w:tc>
        <w:tc>
          <w:tcPr>
            <w:tcW w:w="1728"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2</w:t>
            </w:r>
          </w:p>
        </w:tc>
        <w:tc>
          <w:tcPr>
            <w:tcW w:w="3637"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507" w:type="dxa"/>
            <w:vMerge/>
            <w:shd w:val="clear" w:color="auto" w:fill="006600"/>
          </w:tcPr>
          <w:p w:rsidR="00ED4F68" w:rsidRPr="00A9348C" w:rsidRDefault="00ED4F68" w:rsidP="001E0308">
            <w:pPr>
              <w:pStyle w:val="ROMANOS"/>
              <w:spacing w:after="0" w:line="240" w:lineRule="exact"/>
              <w:ind w:left="0" w:firstLine="0"/>
              <w:rPr>
                <w:b/>
                <w:sz w:val="20"/>
                <w:szCs w:val="20"/>
                <w:lang w:val="es-MX"/>
              </w:rPr>
            </w:pPr>
          </w:p>
        </w:tc>
        <w:tc>
          <w:tcPr>
            <w:tcW w:w="1478" w:type="dxa"/>
            <w:vMerge/>
            <w:shd w:val="clear" w:color="auto" w:fill="006600"/>
          </w:tcPr>
          <w:p w:rsidR="00ED4F68" w:rsidRPr="00A9348C" w:rsidRDefault="00ED4F68" w:rsidP="001E0308">
            <w:pPr>
              <w:pStyle w:val="ROMANOS"/>
              <w:spacing w:after="0" w:line="240" w:lineRule="exact"/>
              <w:ind w:left="0" w:firstLine="0"/>
              <w:rPr>
                <w:b/>
                <w:sz w:val="20"/>
                <w:szCs w:val="20"/>
                <w:lang w:val="es-MX"/>
              </w:rPr>
            </w:pPr>
          </w:p>
        </w:tc>
        <w:tc>
          <w:tcPr>
            <w:tcW w:w="1728" w:type="dxa"/>
            <w:vMerge/>
            <w:shd w:val="clear" w:color="auto" w:fill="006600"/>
          </w:tcPr>
          <w:p w:rsidR="00ED4F68" w:rsidRPr="00A9348C" w:rsidRDefault="00ED4F68" w:rsidP="001E0308">
            <w:pPr>
              <w:pStyle w:val="ROMANOS"/>
              <w:spacing w:after="0" w:line="240" w:lineRule="exact"/>
              <w:ind w:left="0" w:firstLine="0"/>
              <w:rPr>
                <w:b/>
                <w:sz w:val="20"/>
                <w:szCs w:val="20"/>
                <w:lang w:val="es-MX"/>
              </w:rPr>
            </w:pPr>
          </w:p>
        </w:tc>
        <w:tc>
          <w:tcPr>
            <w:tcW w:w="1903"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734"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2507"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Bienes Inmuebles</w:t>
            </w:r>
          </w:p>
        </w:tc>
        <w:tc>
          <w:tcPr>
            <w:tcW w:w="1478"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$ 6’468,726</w:t>
            </w:r>
          </w:p>
        </w:tc>
        <w:tc>
          <w:tcPr>
            <w:tcW w:w="1728"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$ 6’468,726</w:t>
            </w:r>
          </w:p>
        </w:tc>
        <w:tc>
          <w:tcPr>
            <w:tcW w:w="1903" w:type="dxa"/>
          </w:tcPr>
          <w:p w:rsidR="00ED4F68" w:rsidRPr="00A9348C" w:rsidRDefault="00ED4F68" w:rsidP="001E0308">
            <w:pPr>
              <w:pStyle w:val="ROMANOS"/>
              <w:spacing w:after="0" w:line="240" w:lineRule="exact"/>
              <w:ind w:firstLine="0"/>
              <w:rPr>
                <w:sz w:val="20"/>
                <w:szCs w:val="20"/>
                <w:lang w:val="es-MX"/>
              </w:rPr>
            </w:pPr>
            <w:r w:rsidRPr="00A9348C">
              <w:rPr>
                <w:sz w:val="20"/>
                <w:szCs w:val="20"/>
                <w:lang w:val="es-MX"/>
              </w:rPr>
              <w:t>$ 0</w:t>
            </w:r>
          </w:p>
        </w:tc>
        <w:tc>
          <w:tcPr>
            <w:tcW w:w="1734" w:type="dxa"/>
          </w:tcPr>
          <w:p w:rsidR="00ED4F68" w:rsidRPr="00A9348C" w:rsidRDefault="00ED4F68" w:rsidP="001E0308">
            <w:pPr>
              <w:pStyle w:val="ROMANOS"/>
              <w:spacing w:after="0" w:line="240" w:lineRule="exact"/>
              <w:ind w:left="0" w:firstLine="0"/>
              <w:jc w:val="center"/>
              <w:rPr>
                <w:sz w:val="20"/>
                <w:szCs w:val="20"/>
                <w:lang w:val="es-MX"/>
              </w:rPr>
            </w:pPr>
            <w:r w:rsidRPr="00A9348C">
              <w:rPr>
                <w:sz w:val="20"/>
                <w:szCs w:val="20"/>
                <w:lang w:val="es-MX"/>
              </w:rPr>
              <w:t>0%</w:t>
            </w:r>
          </w:p>
        </w:tc>
      </w:tr>
    </w:tbl>
    <w:p w:rsidR="00ED4F68" w:rsidRPr="00A9348C" w:rsidRDefault="00ED4F68" w:rsidP="00ED4F68">
      <w:pPr>
        <w:pStyle w:val="ROMANOS"/>
        <w:spacing w:after="0" w:line="240" w:lineRule="exact"/>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De igual manera existe un saldo por la cantidad de $ 584,815 integrado por activos propiedad del Colegio constituido por software.</w:t>
      </w:r>
    </w:p>
    <w:p w:rsidR="00ED4F68" w:rsidRPr="00A9348C" w:rsidRDefault="00ED4F68" w:rsidP="00ED4F68">
      <w:pPr>
        <w:pStyle w:val="ROMANOS"/>
        <w:tabs>
          <w:tab w:val="left" w:pos="0"/>
        </w:tabs>
        <w:spacing w:after="0" w:line="240" w:lineRule="exact"/>
        <w:ind w:left="0" w:firstLine="0"/>
        <w:rPr>
          <w:sz w:val="20"/>
          <w:szCs w:val="20"/>
          <w:lang w:val="es-MX"/>
        </w:rPr>
      </w:pPr>
    </w:p>
    <w:tbl>
      <w:tblPr>
        <w:tblStyle w:val="Tablaconcuadrcula"/>
        <w:tblW w:w="0" w:type="auto"/>
        <w:jc w:val="center"/>
        <w:tblLook w:val="04A0" w:firstRow="1" w:lastRow="0" w:firstColumn="1" w:lastColumn="0" w:noHBand="0" w:noVBand="1"/>
      </w:tblPr>
      <w:tblGrid>
        <w:gridCol w:w="2550"/>
        <w:gridCol w:w="1452"/>
        <w:gridCol w:w="1622"/>
        <w:gridCol w:w="1960"/>
        <w:gridCol w:w="1766"/>
      </w:tblGrid>
      <w:tr w:rsidR="00ED4F68" w:rsidRPr="00A9348C" w:rsidTr="001E0308">
        <w:trPr>
          <w:jc w:val="center"/>
        </w:trPr>
        <w:tc>
          <w:tcPr>
            <w:tcW w:w="311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3</w:t>
            </w:r>
          </w:p>
        </w:tc>
        <w:tc>
          <w:tcPr>
            <w:tcW w:w="1907"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2</w:t>
            </w:r>
          </w:p>
        </w:tc>
        <w:tc>
          <w:tcPr>
            <w:tcW w:w="4366"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311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381"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3119"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Bienes Intangibles</w:t>
            </w:r>
          </w:p>
        </w:tc>
        <w:tc>
          <w:tcPr>
            <w:tcW w:w="1665"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$ 584,815</w:t>
            </w:r>
          </w:p>
        </w:tc>
        <w:tc>
          <w:tcPr>
            <w:tcW w:w="1907"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$ 584,815</w:t>
            </w:r>
          </w:p>
        </w:tc>
        <w:tc>
          <w:tcPr>
            <w:tcW w:w="2381" w:type="dxa"/>
          </w:tcPr>
          <w:p w:rsidR="00ED4F68" w:rsidRPr="00A9348C" w:rsidRDefault="00ED4F68" w:rsidP="001E0308">
            <w:pPr>
              <w:pStyle w:val="ROMANOS"/>
              <w:spacing w:after="0" w:line="240" w:lineRule="exact"/>
              <w:ind w:left="0" w:firstLine="0"/>
              <w:jc w:val="center"/>
              <w:rPr>
                <w:sz w:val="20"/>
                <w:szCs w:val="20"/>
                <w:lang w:val="es-MX"/>
              </w:rPr>
            </w:pPr>
            <w:r w:rsidRPr="00A9348C">
              <w:rPr>
                <w:sz w:val="20"/>
                <w:szCs w:val="20"/>
                <w:lang w:val="es-MX"/>
              </w:rPr>
              <w:t>$0</w:t>
            </w:r>
          </w:p>
        </w:tc>
        <w:tc>
          <w:tcPr>
            <w:tcW w:w="1985" w:type="dxa"/>
          </w:tcPr>
          <w:p w:rsidR="00ED4F68" w:rsidRPr="00A9348C" w:rsidRDefault="00ED4F68" w:rsidP="001E0308">
            <w:pPr>
              <w:pStyle w:val="ROMANOS"/>
              <w:spacing w:after="0" w:line="240" w:lineRule="exact"/>
              <w:ind w:left="0" w:firstLine="0"/>
              <w:jc w:val="center"/>
              <w:rPr>
                <w:sz w:val="20"/>
                <w:szCs w:val="20"/>
                <w:lang w:val="es-MX"/>
              </w:rPr>
            </w:pPr>
            <w:r w:rsidRPr="00A9348C">
              <w:rPr>
                <w:sz w:val="20"/>
                <w:szCs w:val="20"/>
                <w:lang w:val="es-MX"/>
              </w:rPr>
              <w:t>0%</w:t>
            </w:r>
          </w:p>
        </w:tc>
      </w:tr>
    </w:tbl>
    <w:p w:rsidR="00ED4F68" w:rsidRPr="00A9348C" w:rsidRDefault="00ED4F68" w:rsidP="00ED4F68">
      <w:pPr>
        <w:pStyle w:val="ROMANOS"/>
        <w:spacing w:after="0" w:line="240" w:lineRule="exact"/>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Estimaciones y Deterioros</w:t>
      </w:r>
    </w:p>
    <w:p w:rsidR="00ED4F68" w:rsidRPr="00A9348C"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El Colegio no tiene Estimaciones y Deterioros para el período que se reporta.</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Otros Activos</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sz w:val="20"/>
          <w:szCs w:val="20"/>
          <w:lang w:val="es-MX"/>
        </w:rPr>
        <w:t>El Colegio no tiene Otros Activos para el período que se reporta.</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Pasivo</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Obligaciones a Corto Plazo</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 xml:space="preserve">El saldo de $ </w:t>
      </w:r>
      <w:r w:rsidR="00330B62">
        <w:rPr>
          <w:sz w:val="20"/>
          <w:szCs w:val="20"/>
          <w:lang w:val="es-MX"/>
        </w:rPr>
        <w:t>834</w:t>
      </w:r>
      <w:r w:rsidRPr="00A9348C">
        <w:rPr>
          <w:sz w:val="20"/>
          <w:szCs w:val="20"/>
          <w:lang w:val="es-MX"/>
        </w:rPr>
        <w:t>,</w:t>
      </w:r>
      <w:r w:rsidR="00330B62">
        <w:rPr>
          <w:sz w:val="20"/>
          <w:szCs w:val="20"/>
          <w:lang w:val="es-MX"/>
        </w:rPr>
        <w:t>907</w:t>
      </w:r>
      <w:r w:rsidRPr="00A9348C">
        <w:rPr>
          <w:sz w:val="20"/>
          <w:szCs w:val="20"/>
          <w:lang w:val="es-MX"/>
        </w:rPr>
        <w:t xml:space="preserve"> se integra principalmente por las retenciones realizadas a los trabajadores derivadas del pago de sueldos y salarios, que se enteran en el mes inmediato posterior en los plazos establecidos en las disposiciones legales que le son aplicables.</w:t>
      </w:r>
    </w:p>
    <w:p w:rsidR="00ED4F68" w:rsidRPr="00A9348C" w:rsidRDefault="00ED4F68" w:rsidP="00ED4F68">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393"/>
        <w:gridCol w:w="1570"/>
        <w:gridCol w:w="1738"/>
        <w:gridCol w:w="2091"/>
        <w:gridCol w:w="1558"/>
      </w:tblGrid>
      <w:tr w:rsidR="00330B62" w:rsidRPr="00A9348C" w:rsidTr="001E0308">
        <w:trPr>
          <w:jc w:val="center"/>
        </w:trPr>
        <w:tc>
          <w:tcPr>
            <w:tcW w:w="2393"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570" w:type="dxa"/>
            <w:vMerge w:val="restart"/>
            <w:shd w:val="clear" w:color="auto" w:fill="632423" w:themeFill="accent2" w:themeFillShade="80"/>
          </w:tcPr>
          <w:p w:rsidR="00ED4F68" w:rsidRPr="00A9348C" w:rsidRDefault="00E140DE" w:rsidP="001E0308">
            <w:pPr>
              <w:pStyle w:val="ROMANOS"/>
              <w:spacing w:after="0" w:line="240" w:lineRule="exact"/>
              <w:ind w:left="0" w:firstLine="0"/>
              <w:jc w:val="center"/>
              <w:rPr>
                <w:b/>
                <w:sz w:val="20"/>
                <w:szCs w:val="20"/>
                <w:lang w:val="es-MX"/>
              </w:rPr>
            </w:pPr>
            <w:r>
              <w:rPr>
                <w:b/>
                <w:sz w:val="20"/>
                <w:szCs w:val="20"/>
                <w:lang w:val="es-MX"/>
              </w:rPr>
              <w:t>2023</w:t>
            </w:r>
          </w:p>
        </w:tc>
        <w:tc>
          <w:tcPr>
            <w:tcW w:w="1738"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2</w:t>
            </w:r>
          </w:p>
        </w:tc>
        <w:tc>
          <w:tcPr>
            <w:tcW w:w="3649"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330B62" w:rsidRPr="00A9348C" w:rsidTr="001E0308">
        <w:trPr>
          <w:jc w:val="center"/>
        </w:trPr>
        <w:tc>
          <w:tcPr>
            <w:tcW w:w="2393"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738"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091"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558"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330B62" w:rsidRPr="00A9348C" w:rsidTr="001E0308">
        <w:trPr>
          <w:trHeight w:val="80"/>
          <w:jc w:val="center"/>
        </w:trPr>
        <w:tc>
          <w:tcPr>
            <w:tcW w:w="2393"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Cuentas por pagar a Corto Plazo</w:t>
            </w:r>
          </w:p>
        </w:tc>
        <w:tc>
          <w:tcPr>
            <w:tcW w:w="1570" w:type="dxa"/>
          </w:tcPr>
          <w:p w:rsidR="00ED4F68" w:rsidRPr="00A9348C" w:rsidRDefault="00ED4F68" w:rsidP="00330B62">
            <w:pPr>
              <w:pStyle w:val="ROMANOS"/>
              <w:spacing w:after="0" w:line="240" w:lineRule="exact"/>
              <w:ind w:left="0" w:firstLine="0"/>
              <w:jc w:val="right"/>
              <w:rPr>
                <w:sz w:val="20"/>
                <w:szCs w:val="20"/>
                <w:lang w:val="es-MX"/>
              </w:rPr>
            </w:pPr>
            <w:r w:rsidRPr="00A9348C">
              <w:rPr>
                <w:sz w:val="20"/>
                <w:szCs w:val="20"/>
                <w:lang w:val="es-MX"/>
              </w:rPr>
              <w:t xml:space="preserve">$ </w:t>
            </w:r>
            <w:r w:rsidR="00330B62">
              <w:rPr>
                <w:sz w:val="20"/>
                <w:szCs w:val="20"/>
                <w:lang w:val="es-MX"/>
              </w:rPr>
              <w:t>834,907</w:t>
            </w:r>
          </w:p>
        </w:tc>
        <w:tc>
          <w:tcPr>
            <w:tcW w:w="1738" w:type="dxa"/>
          </w:tcPr>
          <w:p w:rsidR="00ED4F68" w:rsidRPr="00A9348C" w:rsidRDefault="00ED4F68" w:rsidP="00330B62">
            <w:pPr>
              <w:pStyle w:val="ROMANOS"/>
              <w:spacing w:after="0" w:line="240" w:lineRule="exact"/>
              <w:ind w:left="0" w:firstLine="0"/>
              <w:jc w:val="right"/>
              <w:rPr>
                <w:sz w:val="20"/>
                <w:szCs w:val="20"/>
                <w:lang w:val="es-MX"/>
              </w:rPr>
            </w:pPr>
            <w:r w:rsidRPr="00A9348C">
              <w:rPr>
                <w:sz w:val="20"/>
                <w:szCs w:val="20"/>
                <w:lang w:val="es-MX"/>
              </w:rPr>
              <w:t>$</w:t>
            </w:r>
            <w:r w:rsidR="00330B62">
              <w:rPr>
                <w:sz w:val="20"/>
                <w:szCs w:val="20"/>
                <w:lang w:val="es-MX"/>
              </w:rPr>
              <w:t>3</w:t>
            </w:r>
            <w:r w:rsidRPr="00A9348C">
              <w:rPr>
                <w:sz w:val="20"/>
                <w:szCs w:val="20"/>
                <w:lang w:val="es-MX"/>
              </w:rPr>
              <w:t>’</w:t>
            </w:r>
            <w:r w:rsidR="00330B62">
              <w:rPr>
                <w:sz w:val="20"/>
                <w:szCs w:val="20"/>
                <w:lang w:val="es-MX"/>
              </w:rPr>
              <w:t>018</w:t>
            </w:r>
            <w:r w:rsidRPr="00A9348C">
              <w:rPr>
                <w:sz w:val="20"/>
                <w:szCs w:val="20"/>
                <w:lang w:val="es-MX"/>
              </w:rPr>
              <w:t>,</w:t>
            </w:r>
            <w:r w:rsidR="00330B62">
              <w:rPr>
                <w:sz w:val="20"/>
                <w:szCs w:val="20"/>
                <w:lang w:val="es-MX"/>
              </w:rPr>
              <w:t>607</w:t>
            </w:r>
          </w:p>
        </w:tc>
        <w:tc>
          <w:tcPr>
            <w:tcW w:w="2091" w:type="dxa"/>
          </w:tcPr>
          <w:p w:rsidR="00ED4F68" w:rsidRPr="00A9348C" w:rsidRDefault="001A3AE9" w:rsidP="00330B62">
            <w:pPr>
              <w:pStyle w:val="ROMANOS"/>
              <w:spacing w:after="0" w:line="240" w:lineRule="exact"/>
              <w:ind w:firstLine="0"/>
              <w:jc w:val="center"/>
              <w:rPr>
                <w:sz w:val="20"/>
                <w:szCs w:val="20"/>
                <w:lang w:val="es-MX"/>
              </w:rPr>
            </w:pPr>
            <w:r>
              <w:rPr>
                <w:sz w:val="20"/>
                <w:szCs w:val="20"/>
                <w:lang w:val="es-MX"/>
              </w:rPr>
              <w:t>-</w:t>
            </w:r>
            <w:r w:rsidR="00ED4F68" w:rsidRPr="00A9348C">
              <w:rPr>
                <w:sz w:val="20"/>
                <w:szCs w:val="20"/>
                <w:lang w:val="es-MX"/>
              </w:rPr>
              <w:t>$</w:t>
            </w:r>
            <w:r w:rsidR="008417F3">
              <w:rPr>
                <w:sz w:val="20"/>
                <w:szCs w:val="20"/>
                <w:lang w:val="es-MX"/>
              </w:rPr>
              <w:t xml:space="preserve"> </w:t>
            </w:r>
            <w:r w:rsidR="00330B62">
              <w:rPr>
                <w:sz w:val="20"/>
                <w:szCs w:val="20"/>
                <w:lang w:val="es-MX"/>
              </w:rPr>
              <w:t>2</w:t>
            </w:r>
            <w:r w:rsidR="00330B62" w:rsidRPr="00A9348C">
              <w:rPr>
                <w:sz w:val="20"/>
                <w:szCs w:val="20"/>
                <w:lang w:val="es-MX"/>
              </w:rPr>
              <w:t>’</w:t>
            </w:r>
            <w:r w:rsidR="00330B62">
              <w:rPr>
                <w:sz w:val="20"/>
                <w:szCs w:val="20"/>
                <w:lang w:val="es-MX"/>
              </w:rPr>
              <w:t>183</w:t>
            </w:r>
            <w:r w:rsidR="00330B62" w:rsidRPr="00A9348C">
              <w:rPr>
                <w:sz w:val="20"/>
                <w:szCs w:val="20"/>
                <w:lang w:val="es-MX"/>
              </w:rPr>
              <w:t>,</w:t>
            </w:r>
            <w:r w:rsidR="00330B62">
              <w:rPr>
                <w:sz w:val="20"/>
                <w:szCs w:val="20"/>
                <w:lang w:val="es-MX"/>
              </w:rPr>
              <w:t>700</w:t>
            </w:r>
          </w:p>
        </w:tc>
        <w:tc>
          <w:tcPr>
            <w:tcW w:w="1558" w:type="dxa"/>
          </w:tcPr>
          <w:p w:rsidR="00ED4F68" w:rsidRPr="00A9348C" w:rsidRDefault="00330B62" w:rsidP="00330B62">
            <w:pPr>
              <w:pStyle w:val="ROMANOS"/>
              <w:spacing w:after="0" w:line="240" w:lineRule="exact"/>
              <w:ind w:firstLine="0"/>
              <w:jc w:val="center"/>
              <w:rPr>
                <w:sz w:val="20"/>
                <w:szCs w:val="20"/>
                <w:lang w:val="es-MX"/>
              </w:rPr>
            </w:pPr>
            <w:r>
              <w:rPr>
                <w:sz w:val="20"/>
                <w:szCs w:val="20"/>
                <w:lang w:val="es-MX"/>
              </w:rPr>
              <w:t>-72</w:t>
            </w:r>
            <w:r w:rsidR="00ED4F68" w:rsidRPr="00A9348C">
              <w:rPr>
                <w:sz w:val="20"/>
                <w:szCs w:val="20"/>
                <w:lang w:val="es-MX"/>
              </w:rPr>
              <w:t>%</w:t>
            </w:r>
          </w:p>
        </w:tc>
      </w:tr>
    </w:tbl>
    <w:p w:rsidR="00ED4F68" w:rsidRPr="00A9348C" w:rsidRDefault="00ED4F68" w:rsidP="00ED4F68">
      <w:pPr>
        <w:pStyle w:val="INCISO"/>
        <w:spacing w:after="0" w:line="240" w:lineRule="exact"/>
        <w:ind w:left="360"/>
        <w:rPr>
          <w:b/>
          <w:smallCaps/>
          <w:sz w:val="20"/>
          <w:szCs w:val="20"/>
          <w:lang w:val="es-MX"/>
        </w:rPr>
      </w:pPr>
    </w:p>
    <w:p w:rsidR="00ED4F68" w:rsidRPr="00A9348C" w:rsidRDefault="00ED4F68" w:rsidP="00ED4F68">
      <w:pPr>
        <w:pStyle w:val="INCISO"/>
        <w:spacing w:after="0" w:line="240" w:lineRule="exact"/>
        <w:ind w:left="360"/>
        <w:rPr>
          <w:b/>
          <w:smallCaps/>
          <w:sz w:val="20"/>
          <w:szCs w:val="20"/>
          <w:lang w:val="es-MX"/>
        </w:rPr>
      </w:pPr>
      <w:r w:rsidRPr="00A9348C">
        <w:rPr>
          <w:b/>
          <w:smallCaps/>
          <w:sz w:val="20"/>
          <w:szCs w:val="20"/>
          <w:lang w:val="es-MX"/>
        </w:rPr>
        <w:t>II)</w:t>
      </w:r>
      <w:r w:rsidRPr="00A9348C">
        <w:rPr>
          <w:b/>
          <w:smallCaps/>
          <w:sz w:val="20"/>
          <w:szCs w:val="20"/>
          <w:lang w:val="es-MX"/>
        </w:rPr>
        <w:tab/>
        <w:t>Notas al Estado de Actividades</w:t>
      </w:r>
    </w:p>
    <w:p w:rsidR="00ED4F68" w:rsidRPr="00A9348C" w:rsidRDefault="00ED4F68" w:rsidP="00ED4F68">
      <w:pPr>
        <w:pStyle w:val="INCISO"/>
        <w:spacing w:after="0" w:line="240" w:lineRule="exact"/>
        <w:ind w:left="0" w:firstLine="0"/>
        <w:rPr>
          <w:sz w:val="20"/>
          <w:szCs w:val="20"/>
          <w:lang w:val="es-MX"/>
        </w:rPr>
      </w:pPr>
    </w:p>
    <w:p w:rsidR="00ED4F68" w:rsidRPr="00A9348C" w:rsidRDefault="00ED4F68" w:rsidP="00ED4F68">
      <w:pPr>
        <w:pStyle w:val="INCISO"/>
        <w:spacing w:after="0" w:line="240" w:lineRule="exact"/>
        <w:ind w:left="0" w:firstLine="0"/>
        <w:rPr>
          <w:sz w:val="20"/>
          <w:szCs w:val="20"/>
          <w:lang w:val="es-MX"/>
        </w:rPr>
      </w:pPr>
      <w:r w:rsidRPr="00A9348C">
        <w:rPr>
          <w:sz w:val="20"/>
          <w:szCs w:val="20"/>
          <w:lang w:val="es-MX"/>
        </w:rPr>
        <w:t>En el Estado de Actividades se muestra la diferencia entre los ingresos generados y los gastos realizados. Al 3</w:t>
      </w:r>
      <w:r w:rsidR="00160488">
        <w:rPr>
          <w:sz w:val="20"/>
          <w:szCs w:val="20"/>
          <w:lang w:val="es-MX"/>
        </w:rPr>
        <w:t>1</w:t>
      </w:r>
      <w:r w:rsidRPr="00A9348C">
        <w:rPr>
          <w:sz w:val="20"/>
          <w:szCs w:val="20"/>
          <w:lang w:val="es-MX"/>
        </w:rPr>
        <w:t xml:space="preserve"> de </w:t>
      </w:r>
      <w:r w:rsidR="0046231C">
        <w:rPr>
          <w:sz w:val="20"/>
          <w:szCs w:val="20"/>
          <w:lang w:val="es-MX"/>
        </w:rPr>
        <w:t>marzo</w:t>
      </w:r>
      <w:r w:rsidRPr="00A9348C">
        <w:rPr>
          <w:sz w:val="20"/>
          <w:szCs w:val="20"/>
          <w:lang w:val="es-MX"/>
        </w:rPr>
        <w:t xml:space="preserve"> de 202</w:t>
      </w:r>
      <w:r w:rsidR="0046231C">
        <w:rPr>
          <w:sz w:val="20"/>
          <w:szCs w:val="20"/>
          <w:lang w:val="es-MX"/>
        </w:rPr>
        <w:t>3</w:t>
      </w:r>
      <w:r w:rsidRPr="00A9348C">
        <w:rPr>
          <w:sz w:val="20"/>
          <w:szCs w:val="20"/>
          <w:lang w:val="es-MX"/>
        </w:rPr>
        <w:t xml:space="preserve"> el Colegio obtuvo ingresos por un monto de $ </w:t>
      </w:r>
      <w:r w:rsidR="008426D5">
        <w:rPr>
          <w:sz w:val="20"/>
          <w:szCs w:val="20"/>
          <w:lang w:val="es-MX"/>
        </w:rPr>
        <w:t>18</w:t>
      </w:r>
      <w:r w:rsidRPr="007A7186">
        <w:rPr>
          <w:sz w:val="20"/>
          <w:szCs w:val="20"/>
          <w:lang w:val="es-MX"/>
        </w:rPr>
        <w:t>’</w:t>
      </w:r>
      <w:r w:rsidR="008426D5">
        <w:rPr>
          <w:sz w:val="20"/>
          <w:szCs w:val="20"/>
          <w:lang w:val="es-MX"/>
        </w:rPr>
        <w:t>857</w:t>
      </w:r>
      <w:r w:rsidRPr="007A7186">
        <w:rPr>
          <w:sz w:val="20"/>
          <w:szCs w:val="20"/>
          <w:lang w:val="es-MX"/>
        </w:rPr>
        <w:t>,</w:t>
      </w:r>
      <w:r w:rsidR="008426D5">
        <w:rPr>
          <w:sz w:val="20"/>
          <w:szCs w:val="20"/>
          <w:lang w:val="es-MX"/>
        </w:rPr>
        <w:t>562</w:t>
      </w:r>
      <w:r w:rsidRPr="007A7186">
        <w:rPr>
          <w:sz w:val="20"/>
          <w:szCs w:val="20"/>
          <w:lang w:val="es-MX"/>
        </w:rPr>
        <w:t>,</w:t>
      </w:r>
      <w:r w:rsidRPr="00A9348C">
        <w:rPr>
          <w:sz w:val="20"/>
          <w:szCs w:val="20"/>
          <w:lang w:val="es-MX"/>
        </w:rPr>
        <w:t xml:space="preserve"> y efectuó gastos de funcionamiento por un total de </w:t>
      </w:r>
      <w:r w:rsidRPr="00FE008B">
        <w:rPr>
          <w:sz w:val="20"/>
          <w:szCs w:val="20"/>
          <w:lang w:val="es-MX"/>
        </w:rPr>
        <w:t xml:space="preserve">$ </w:t>
      </w:r>
      <w:r w:rsidR="00FE008B" w:rsidRPr="00FE008B">
        <w:rPr>
          <w:sz w:val="20"/>
          <w:szCs w:val="20"/>
          <w:lang w:val="es-MX"/>
        </w:rPr>
        <w:t>13</w:t>
      </w:r>
      <w:r w:rsidR="00524E98" w:rsidRPr="00FE008B">
        <w:rPr>
          <w:sz w:val="20"/>
          <w:szCs w:val="20"/>
          <w:lang w:val="es-MX"/>
        </w:rPr>
        <w:t>’</w:t>
      </w:r>
      <w:r w:rsidR="00FE008B" w:rsidRPr="00FE008B">
        <w:rPr>
          <w:sz w:val="20"/>
          <w:szCs w:val="20"/>
          <w:lang w:val="es-MX"/>
        </w:rPr>
        <w:t>486</w:t>
      </w:r>
      <w:r w:rsidRPr="00FE008B">
        <w:rPr>
          <w:sz w:val="20"/>
          <w:szCs w:val="20"/>
          <w:lang w:val="es-MX"/>
        </w:rPr>
        <w:t>,</w:t>
      </w:r>
      <w:r w:rsidR="00FE008B" w:rsidRPr="00FE008B">
        <w:rPr>
          <w:sz w:val="20"/>
          <w:szCs w:val="20"/>
          <w:lang w:val="es-MX"/>
        </w:rPr>
        <w:t>236</w:t>
      </w:r>
      <w:r w:rsidRPr="00FE008B">
        <w:rPr>
          <w:sz w:val="20"/>
          <w:szCs w:val="20"/>
          <w:lang w:val="es-MX"/>
        </w:rPr>
        <w:t>,</w:t>
      </w:r>
      <w:r w:rsidRPr="00A9348C">
        <w:rPr>
          <w:sz w:val="20"/>
          <w:szCs w:val="20"/>
          <w:lang w:val="es-MX"/>
        </w:rPr>
        <w:t xml:space="preserve"> resultando un ahorro por $ </w:t>
      </w:r>
      <w:r w:rsidR="00FE008B" w:rsidRPr="00FE008B">
        <w:rPr>
          <w:sz w:val="20"/>
          <w:szCs w:val="20"/>
          <w:lang w:val="es-MX"/>
        </w:rPr>
        <w:t>5</w:t>
      </w:r>
      <w:r w:rsidRPr="00FE008B">
        <w:rPr>
          <w:sz w:val="20"/>
          <w:szCs w:val="20"/>
          <w:lang w:val="es-MX"/>
        </w:rPr>
        <w:t>’</w:t>
      </w:r>
      <w:r w:rsidR="00FE008B" w:rsidRPr="00FE008B">
        <w:rPr>
          <w:sz w:val="20"/>
          <w:szCs w:val="20"/>
          <w:lang w:val="es-MX"/>
        </w:rPr>
        <w:t>3</w:t>
      </w:r>
      <w:r w:rsidR="008426D5">
        <w:rPr>
          <w:sz w:val="20"/>
          <w:szCs w:val="20"/>
          <w:lang w:val="es-MX"/>
        </w:rPr>
        <w:t>71</w:t>
      </w:r>
      <w:r w:rsidR="00524E98" w:rsidRPr="00FE008B">
        <w:rPr>
          <w:sz w:val="20"/>
          <w:szCs w:val="20"/>
          <w:lang w:val="es-MX"/>
        </w:rPr>
        <w:t>,</w:t>
      </w:r>
      <w:r w:rsidR="008426D5">
        <w:rPr>
          <w:sz w:val="20"/>
          <w:szCs w:val="20"/>
          <w:lang w:val="es-MX"/>
        </w:rPr>
        <w:t>326</w:t>
      </w:r>
      <w:r w:rsidRPr="00A9348C">
        <w:rPr>
          <w:sz w:val="20"/>
          <w:szCs w:val="20"/>
          <w:lang w:val="es-MX"/>
        </w:rPr>
        <w:t xml:space="preserve">, cabe mencionar que el Colegio no efectúa inversión física y financiera. </w:t>
      </w:r>
    </w:p>
    <w:p w:rsidR="00ED4F68" w:rsidRPr="00160488" w:rsidRDefault="00ED4F68" w:rsidP="00ED4F68">
      <w:pPr>
        <w:pStyle w:val="INCISO"/>
        <w:spacing w:after="0" w:line="240" w:lineRule="exact"/>
        <w:ind w:left="360"/>
        <w:rPr>
          <w:b/>
          <w:smallCaps/>
          <w:sz w:val="16"/>
          <w:szCs w:val="20"/>
          <w:lang w:val="es-MX"/>
        </w:rPr>
      </w:pPr>
    </w:p>
    <w:p w:rsidR="00ED4F68" w:rsidRPr="00A9348C" w:rsidRDefault="00ED4F68" w:rsidP="00ED4F68">
      <w:pPr>
        <w:pStyle w:val="ROMANOS"/>
        <w:tabs>
          <w:tab w:val="clear" w:pos="720"/>
        </w:tabs>
        <w:spacing w:after="0" w:line="240" w:lineRule="exact"/>
        <w:ind w:left="142" w:hanging="142"/>
        <w:rPr>
          <w:b/>
          <w:sz w:val="20"/>
          <w:szCs w:val="20"/>
          <w:lang w:val="es-MX"/>
        </w:rPr>
      </w:pPr>
      <w:r w:rsidRPr="00A9348C">
        <w:rPr>
          <w:b/>
          <w:sz w:val="20"/>
          <w:szCs w:val="20"/>
          <w:lang w:val="es-MX"/>
        </w:rPr>
        <w:t>Ingresos de Gestión</w:t>
      </w:r>
    </w:p>
    <w:p w:rsidR="00160488" w:rsidRPr="00160488" w:rsidRDefault="00160488" w:rsidP="00ED4F68">
      <w:pPr>
        <w:pStyle w:val="ROMANOS"/>
        <w:tabs>
          <w:tab w:val="clear" w:pos="720"/>
        </w:tabs>
        <w:spacing w:after="0" w:line="240" w:lineRule="exact"/>
        <w:ind w:left="142" w:hanging="142"/>
        <w:rPr>
          <w:b/>
          <w:sz w:val="8"/>
          <w:szCs w:val="20"/>
          <w:lang w:val="es-MX"/>
        </w:rPr>
      </w:pPr>
    </w:p>
    <w:p w:rsidR="00ED4F68" w:rsidRPr="00A9348C" w:rsidRDefault="00ED4F68" w:rsidP="00ED4F68">
      <w:pPr>
        <w:pStyle w:val="ROMANOS"/>
        <w:tabs>
          <w:tab w:val="clear" w:pos="720"/>
        </w:tabs>
        <w:spacing w:after="0" w:line="240" w:lineRule="exact"/>
        <w:ind w:left="142" w:hanging="142"/>
        <w:rPr>
          <w:b/>
          <w:sz w:val="20"/>
          <w:szCs w:val="20"/>
          <w:lang w:val="es-MX"/>
        </w:rPr>
      </w:pPr>
      <w:r w:rsidRPr="00A9348C">
        <w:rPr>
          <w:b/>
          <w:sz w:val="20"/>
          <w:szCs w:val="20"/>
          <w:lang w:val="es-MX"/>
        </w:rPr>
        <w:t>Productos</w:t>
      </w:r>
    </w:p>
    <w:p w:rsidR="00ED4F68" w:rsidRPr="00A9348C" w:rsidRDefault="00ED4F68" w:rsidP="00ED4F68">
      <w:pPr>
        <w:pStyle w:val="ROMANOS"/>
        <w:tabs>
          <w:tab w:val="clear" w:pos="720"/>
        </w:tabs>
        <w:spacing w:after="0" w:line="240" w:lineRule="exact"/>
        <w:ind w:left="0" w:firstLine="0"/>
        <w:rPr>
          <w:sz w:val="20"/>
          <w:szCs w:val="20"/>
          <w:lang w:val="es-MX"/>
        </w:rPr>
      </w:pPr>
      <w:r w:rsidRPr="00A9348C">
        <w:rPr>
          <w:sz w:val="20"/>
          <w:szCs w:val="20"/>
          <w:lang w:val="es-MX"/>
        </w:rPr>
        <w:t xml:space="preserve">Su saldo representa el monto de los ingresos obtenidos por los rendimientos generados, cuyo monto asciende </w:t>
      </w:r>
      <w:r w:rsidRPr="001A3AE9">
        <w:rPr>
          <w:sz w:val="20"/>
          <w:szCs w:val="20"/>
          <w:lang w:val="es-MX"/>
        </w:rPr>
        <w:t xml:space="preserve">a $ </w:t>
      </w:r>
      <w:r w:rsidR="001A3AE9" w:rsidRPr="001A3AE9">
        <w:rPr>
          <w:sz w:val="20"/>
          <w:szCs w:val="20"/>
          <w:lang w:val="es-MX"/>
        </w:rPr>
        <w:t>7</w:t>
      </w:r>
      <w:r w:rsidR="00551C8E">
        <w:rPr>
          <w:sz w:val="20"/>
          <w:szCs w:val="20"/>
          <w:lang w:val="es-MX"/>
        </w:rPr>
        <w:t>,</w:t>
      </w:r>
      <w:r w:rsidR="001A3AE9" w:rsidRPr="001A3AE9">
        <w:rPr>
          <w:sz w:val="20"/>
          <w:szCs w:val="20"/>
          <w:lang w:val="es-MX"/>
        </w:rPr>
        <w:t>09</w:t>
      </w:r>
      <w:r w:rsidR="001A3AE9" w:rsidRPr="005C776C">
        <w:rPr>
          <w:sz w:val="20"/>
          <w:szCs w:val="20"/>
          <w:lang w:val="es-MX"/>
        </w:rPr>
        <w:t>9</w:t>
      </w:r>
      <w:r w:rsidRPr="005C776C">
        <w:rPr>
          <w:sz w:val="20"/>
          <w:szCs w:val="20"/>
          <w:lang w:val="es-MX"/>
        </w:rPr>
        <w:t>.</w:t>
      </w:r>
    </w:p>
    <w:p w:rsidR="00ED4F68" w:rsidRPr="00160488" w:rsidRDefault="00ED4F68" w:rsidP="00ED4F68">
      <w:pPr>
        <w:pStyle w:val="ROMANOS"/>
        <w:tabs>
          <w:tab w:val="clear" w:pos="720"/>
        </w:tabs>
        <w:spacing w:after="0" w:line="240" w:lineRule="exact"/>
        <w:ind w:left="142" w:hanging="142"/>
        <w:rPr>
          <w:sz w:val="14"/>
          <w:szCs w:val="20"/>
          <w:lang w:val="es-MX"/>
        </w:rPr>
      </w:pPr>
    </w:p>
    <w:tbl>
      <w:tblPr>
        <w:tblStyle w:val="Tablaconcuadrcula"/>
        <w:tblW w:w="0" w:type="auto"/>
        <w:jc w:val="center"/>
        <w:tblLook w:val="04A0" w:firstRow="1" w:lastRow="0" w:firstColumn="1" w:lastColumn="0" w:noHBand="0" w:noVBand="1"/>
      </w:tblPr>
      <w:tblGrid>
        <w:gridCol w:w="2548"/>
        <w:gridCol w:w="1429"/>
        <w:gridCol w:w="1687"/>
        <w:gridCol w:w="1932"/>
        <w:gridCol w:w="1754"/>
      </w:tblGrid>
      <w:tr w:rsidR="00ED4F68" w:rsidRPr="00A9348C" w:rsidTr="001E0308">
        <w:trPr>
          <w:jc w:val="center"/>
        </w:trPr>
        <w:tc>
          <w:tcPr>
            <w:tcW w:w="2548"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429"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3</w:t>
            </w:r>
          </w:p>
        </w:tc>
        <w:tc>
          <w:tcPr>
            <w:tcW w:w="1687"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2</w:t>
            </w:r>
          </w:p>
        </w:tc>
        <w:tc>
          <w:tcPr>
            <w:tcW w:w="3686"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548"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42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87"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932"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754"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2548"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Productos</w:t>
            </w:r>
          </w:p>
        </w:tc>
        <w:tc>
          <w:tcPr>
            <w:tcW w:w="1429" w:type="dxa"/>
          </w:tcPr>
          <w:p w:rsidR="00ED4F68" w:rsidRPr="00A9348C" w:rsidRDefault="00ED4F68" w:rsidP="001A3AE9">
            <w:pPr>
              <w:pStyle w:val="ROMANOS"/>
              <w:spacing w:after="0" w:line="240" w:lineRule="exact"/>
              <w:ind w:left="0" w:firstLine="0"/>
              <w:jc w:val="right"/>
              <w:rPr>
                <w:sz w:val="20"/>
                <w:szCs w:val="20"/>
                <w:lang w:val="es-MX"/>
              </w:rPr>
            </w:pPr>
            <w:r w:rsidRPr="00A9348C">
              <w:rPr>
                <w:sz w:val="20"/>
                <w:szCs w:val="20"/>
                <w:lang w:val="es-MX"/>
              </w:rPr>
              <w:t xml:space="preserve">$ </w:t>
            </w:r>
            <w:r w:rsidR="001A3AE9">
              <w:rPr>
                <w:sz w:val="20"/>
                <w:szCs w:val="20"/>
                <w:lang w:val="es-MX"/>
              </w:rPr>
              <w:t>7</w:t>
            </w:r>
            <w:r w:rsidR="00160488">
              <w:rPr>
                <w:sz w:val="20"/>
                <w:szCs w:val="20"/>
                <w:lang w:val="es-MX"/>
              </w:rPr>
              <w:t>,</w:t>
            </w:r>
            <w:r w:rsidR="001A3AE9">
              <w:rPr>
                <w:sz w:val="20"/>
                <w:szCs w:val="20"/>
                <w:lang w:val="es-MX"/>
              </w:rPr>
              <w:t>09</w:t>
            </w:r>
            <w:r w:rsidR="00160488">
              <w:rPr>
                <w:sz w:val="20"/>
                <w:szCs w:val="20"/>
                <w:lang w:val="es-MX"/>
              </w:rPr>
              <w:t>9</w:t>
            </w:r>
          </w:p>
        </w:tc>
        <w:tc>
          <w:tcPr>
            <w:tcW w:w="1687" w:type="dxa"/>
          </w:tcPr>
          <w:p w:rsidR="00ED4F68" w:rsidRPr="00A9348C" w:rsidRDefault="001A3AE9" w:rsidP="001A3AE9">
            <w:pPr>
              <w:pStyle w:val="ROMANOS"/>
              <w:spacing w:after="0" w:line="240" w:lineRule="exact"/>
              <w:ind w:left="0" w:firstLine="0"/>
              <w:jc w:val="right"/>
              <w:rPr>
                <w:sz w:val="20"/>
                <w:szCs w:val="20"/>
                <w:lang w:val="es-MX"/>
              </w:rPr>
            </w:pPr>
            <w:r>
              <w:rPr>
                <w:sz w:val="20"/>
                <w:szCs w:val="20"/>
                <w:lang w:val="es-MX"/>
              </w:rPr>
              <w:t>$ 24</w:t>
            </w:r>
            <w:r w:rsidR="00ED4F68" w:rsidRPr="00A9348C">
              <w:rPr>
                <w:sz w:val="20"/>
                <w:szCs w:val="20"/>
                <w:lang w:val="es-MX"/>
              </w:rPr>
              <w:t>,</w:t>
            </w:r>
            <w:r>
              <w:rPr>
                <w:sz w:val="20"/>
                <w:szCs w:val="20"/>
                <w:lang w:val="es-MX"/>
              </w:rPr>
              <w:t>649</w:t>
            </w:r>
          </w:p>
        </w:tc>
        <w:tc>
          <w:tcPr>
            <w:tcW w:w="1932" w:type="dxa"/>
          </w:tcPr>
          <w:p w:rsidR="00ED4F68" w:rsidRPr="00A9348C" w:rsidRDefault="001A3AE9" w:rsidP="001A3AE9">
            <w:pPr>
              <w:pStyle w:val="ROMANOS"/>
              <w:spacing w:after="0" w:line="240" w:lineRule="exact"/>
              <w:ind w:firstLine="0"/>
              <w:jc w:val="center"/>
              <w:rPr>
                <w:sz w:val="20"/>
                <w:szCs w:val="20"/>
                <w:lang w:val="es-MX"/>
              </w:rPr>
            </w:pPr>
            <w:r>
              <w:rPr>
                <w:sz w:val="20"/>
                <w:szCs w:val="20"/>
                <w:lang w:val="es-MX"/>
              </w:rPr>
              <w:t>-</w:t>
            </w:r>
            <w:r w:rsidR="00ED4F68" w:rsidRPr="00A9348C">
              <w:rPr>
                <w:sz w:val="20"/>
                <w:szCs w:val="20"/>
                <w:lang w:val="es-MX"/>
              </w:rPr>
              <w:t>$</w:t>
            </w:r>
            <w:r w:rsidR="00160488">
              <w:rPr>
                <w:sz w:val="20"/>
                <w:szCs w:val="20"/>
                <w:lang w:val="es-MX"/>
              </w:rPr>
              <w:t xml:space="preserve"> </w:t>
            </w:r>
            <w:r>
              <w:rPr>
                <w:sz w:val="20"/>
                <w:szCs w:val="20"/>
                <w:lang w:val="es-MX"/>
              </w:rPr>
              <w:t>17,549</w:t>
            </w:r>
          </w:p>
        </w:tc>
        <w:tc>
          <w:tcPr>
            <w:tcW w:w="1754" w:type="dxa"/>
          </w:tcPr>
          <w:p w:rsidR="00ED4F68" w:rsidRPr="00A9348C" w:rsidRDefault="001A3AE9" w:rsidP="001A3AE9">
            <w:pPr>
              <w:pStyle w:val="ROMANOS"/>
              <w:spacing w:after="0" w:line="240" w:lineRule="exact"/>
              <w:ind w:left="360" w:firstLine="0"/>
              <w:jc w:val="center"/>
              <w:rPr>
                <w:sz w:val="20"/>
                <w:szCs w:val="20"/>
                <w:lang w:val="es-MX"/>
              </w:rPr>
            </w:pPr>
            <w:r>
              <w:rPr>
                <w:sz w:val="20"/>
                <w:szCs w:val="20"/>
                <w:lang w:val="es-MX"/>
              </w:rPr>
              <w:t>-71</w:t>
            </w:r>
            <w:r w:rsidR="00ED4F68" w:rsidRPr="00A9348C">
              <w:rPr>
                <w:sz w:val="20"/>
                <w:szCs w:val="20"/>
                <w:lang w:val="es-MX"/>
              </w:rPr>
              <w:t>%</w:t>
            </w:r>
          </w:p>
        </w:tc>
      </w:tr>
    </w:tbl>
    <w:p w:rsidR="00ED4F68" w:rsidRPr="00A9348C" w:rsidRDefault="00ED4F68" w:rsidP="00ED4F68">
      <w:pPr>
        <w:pStyle w:val="ROMANOS"/>
        <w:tabs>
          <w:tab w:val="clear" w:pos="720"/>
          <w:tab w:val="left" w:pos="288"/>
        </w:tabs>
        <w:spacing w:after="0" w:line="240" w:lineRule="exact"/>
        <w:ind w:left="0" w:firstLine="0"/>
        <w:rPr>
          <w:sz w:val="20"/>
          <w:szCs w:val="20"/>
          <w:lang w:val="es-MX"/>
        </w:rPr>
      </w:pPr>
    </w:p>
    <w:p w:rsidR="00ED4F68" w:rsidRPr="00A9348C" w:rsidRDefault="00ED4F68" w:rsidP="00ED4F68">
      <w:pPr>
        <w:pStyle w:val="ROMANOS"/>
        <w:tabs>
          <w:tab w:val="clear" w:pos="720"/>
          <w:tab w:val="left" w:pos="288"/>
        </w:tabs>
        <w:spacing w:after="0" w:line="240" w:lineRule="exact"/>
        <w:ind w:left="0" w:firstLine="0"/>
        <w:rPr>
          <w:sz w:val="20"/>
          <w:szCs w:val="20"/>
          <w:lang w:val="es-MX"/>
        </w:rPr>
      </w:pPr>
    </w:p>
    <w:p w:rsidR="00ED4F68" w:rsidRPr="00A9348C" w:rsidRDefault="00ED4F68" w:rsidP="00ED4F68">
      <w:pPr>
        <w:pStyle w:val="ROMANOS"/>
        <w:tabs>
          <w:tab w:val="clear" w:pos="720"/>
        </w:tabs>
        <w:spacing w:after="0" w:line="240" w:lineRule="exact"/>
        <w:ind w:left="142" w:hanging="142"/>
        <w:rPr>
          <w:b/>
          <w:sz w:val="20"/>
          <w:szCs w:val="20"/>
          <w:lang w:val="es-MX"/>
        </w:rPr>
      </w:pPr>
      <w:r w:rsidRPr="00A9348C">
        <w:rPr>
          <w:b/>
          <w:sz w:val="20"/>
          <w:szCs w:val="20"/>
          <w:lang w:val="es-MX"/>
        </w:rPr>
        <w:t>Participaciones, Aportaciones, Transferencias, Asignaciones, Subsidios y otras ayudas</w:t>
      </w:r>
    </w:p>
    <w:p w:rsidR="00ED4F68" w:rsidRPr="00A9348C" w:rsidRDefault="00ED4F68" w:rsidP="00ED4F68">
      <w:pPr>
        <w:pStyle w:val="ROMANOS"/>
        <w:tabs>
          <w:tab w:val="clear" w:pos="720"/>
        </w:tabs>
        <w:spacing w:after="0" w:line="240" w:lineRule="exact"/>
        <w:ind w:left="0" w:firstLine="0"/>
        <w:rPr>
          <w:sz w:val="20"/>
          <w:szCs w:val="20"/>
          <w:lang w:val="es-MX"/>
        </w:rPr>
      </w:pPr>
    </w:p>
    <w:p w:rsidR="00ED4F68" w:rsidRPr="00A9348C" w:rsidRDefault="00ED4F68" w:rsidP="00ED4F68">
      <w:pPr>
        <w:pStyle w:val="ROMANOS"/>
        <w:tabs>
          <w:tab w:val="clear" w:pos="720"/>
        </w:tabs>
        <w:spacing w:after="0" w:line="240" w:lineRule="exact"/>
        <w:ind w:left="0" w:firstLine="0"/>
        <w:rPr>
          <w:sz w:val="20"/>
          <w:szCs w:val="20"/>
          <w:lang w:val="es-MX"/>
        </w:rPr>
      </w:pPr>
      <w:r w:rsidRPr="00A9348C">
        <w:rPr>
          <w:sz w:val="20"/>
          <w:szCs w:val="20"/>
          <w:lang w:val="es-MX"/>
        </w:rPr>
        <w:t>Su saldo representa el monto de los ingresos autorizados en el Presupuesto de Egresos del Estado para el Ejercicio 202</w:t>
      </w:r>
      <w:r w:rsidR="0046231C">
        <w:rPr>
          <w:sz w:val="20"/>
          <w:szCs w:val="20"/>
          <w:lang w:val="es-MX"/>
        </w:rPr>
        <w:t>3</w:t>
      </w:r>
      <w:r w:rsidRPr="00A9348C">
        <w:rPr>
          <w:sz w:val="20"/>
          <w:szCs w:val="20"/>
          <w:lang w:val="es-MX"/>
        </w:rPr>
        <w:t>, cuyo monto al 3</w:t>
      </w:r>
      <w:r w:rsidR="00160488">
        <w:rPr>
          <w:sz w:val="20"/>
          <w:szCs w:val="20"/>
          <w:lang w:val="es-MX"/>
        </w:rPr>
        <w:t>1</w:t>
      </w:r>
      <w:r w:rsidRPr="00A9348C">
        <w:rPr>
          <w:sz w:val="20"/>
          <w:szCs w:val="20"/>
          <w:lang w:val="es-MX"/>
        </w:rPr>
        <w:t xml:space="preserve"> de </w:t>
      </w:r>
      <w:r w:rsidR="0046231C">
        <w:rPr>
          <w:sz w:val="20"/>
          <w:szCs w:val="20"/>
          <w:lang w:val="es-MX"/>
        </w:rPr>
        <w:t>marzo</w:t>
      </w:r>
      <w:r w:rsidRPr="00A9348C">
        <w:rPr>
          <w:sz w:val="20"/>
          <w:szCs w:val="20"/>
          <w:lang w:val="es-MX"/>
        </w:rPr>
        <w:t xml:space="preserve"> de 202</w:t>
      </w:r>
      <w:r w:rsidR="0046231C">
        <w:rPr>
          <w:sz w:val="20"/>
          <w:szCs w:val="20"/>
          <w:lang w:val="es-MX"/>
        </w:rPr>
        <w:t>3</w:t>
      </w:r>
      <w:r w:rsidRPr="00A9348C">
        <w:rPr>
          <w:sz w:val="20"/>
          <w:szCs w:val="20"/>
          <w:lang w:val="es-MX"/>
        </w:rPr>
        <w:t xml:space="preserve"> asciende a $ </w:t>
      </w:r>
      <w:r w:rsidR="00641DD0" w:rsidRPr="007A7186">
        <w:rPr>
          <w:sz w:val="20"/>
          <w:szCs w:val="20"/>
          <w:lang w:val="es-MX"/>
        </w:rPr>
        <w:t>1</w:t>
      </w:r>
      <w:r w:rsidR="00551C8E">
        <w:rPr>
          <w:sz w:val="20"/>
          <w:szCs w:val="20"/>
          <w:lang w:val="es-MX"/>
        </w:rPr>
        <w:t>8’850</w:t>
      </w:r>
      <w:r w:rsidR="00641DD0" w:rsidRPr="007A7186">
        <w:rPr>
          <w:sz w:val="20"/>
          <w:szCs w:val="20"/>
          <w:lang w:val="es-MX"/>
        </w:rPr>
        <w:t>,</w:t>
      </w:r>
      <w:r w:rsidR="00641DD0" w:rsidRPr="00641DD0">
        <w:rPr>
          <w:sz w:val="20"/>
          <w:szCs w:val="20"/>
          <w:lang w:val="es-MX"/>
        </w:rPr>
        <w:t>4</w:t>
      </w:r>
      <w:r w:rsidR="00551C8E">
        <w:rPr>
          <w:sz w:val="20"/>
          <w:szCs w:val="20"/>
          <w:lang w:val="es-MX"/>
        </w:rPr>
        <w:t>63</w:t>
      </w:r>
      <w:r w:rsidRPr="00641DD0">
        <w:rPr>
          <w:sz w:val="20"/>
          <w:szCs w:val="20"/>
          <w:lang w:val="es-MX"/>
        </w:rPr>
        <w:t>.</w:t>
      </w:r>
      <w:r w:rsidRPr="00A9348C">
        <w:rPr>
          <w:sz w:val="20"/>
          <w:szCs w:val="20"/>
          <w:lang w:val="es-MX"/>
        </w:rPr>
        <w:t xml:space="preserve"> </w:t>
      </w:r>
    </w:p>
    <w:p w:rsidR="00ED4F68" w:rsidRPr="00A9348C" w:rsidRDefault="00ED4F68" w:rsidP="00ED4F68">
      <w:pPr>
        <w:pStyle w:val="ROMANOS"/>
        <w:tabs>
          <w:tab w:val="clear" w:pos="720"/>
        </w:tabs>
        <w:spacing w:after="0" w:line="240" w:lineRule="exact"/>
        <w:ind w:left="142" w:hanging="142"/>
        <w:rPr>
          <w:sz w:val="20"/>
          <w:szCs w:val="20"/>
          <w:lang w:val="es-MX"/>
        </w:rPr>
      </w:pPr>
    </w:p>
    <w:tbl>
      <w:tblPr>
        <w:tblStyle w:val="Tablaconcuadrcula"/>
        <w:tblW w:w="0" w:type="auto"/>
        <w:jc w:val="center"/>
        <w:tblLook w:val="04A0" w:firstRow="1" w:lastRow="0" w:firstColumn="1" w:lastColumn="0" w:noHBand="0" w:noVBand="1"/>
      </w:tblPr>
      <w:tblGrid>
        <w:gridCol w:w="2502"/>
        <w:gridCol w:w="1570"/>
        <w:gridCol w:w="1657"/>
        <w:gridCol w:w="1909"/>
        <w:gridCol w:w="1712"/>
      </w:tblGrid>
      <w:tr w:rsidR="00ED4F68" w:rsidRPr="00A9348C" w:rsidTr="001E0308">
        <w:trPr>
          <w:jc w:val="center"/>
        </w:trPr>
        <w:tc>
          <w:tcPr>
            <w:tcW w:w="2502"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570"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3</w:t>
            </w:r>
          </w:p>
        </w:tc>
        <w:tc>
          <w:tcPr>
            <w:tcW w:w="1657"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2</w:t>
            </w:r>
          </w:p>
        </w:tc>
        <w:tc>
          <w:tcPr>
            <w:tcW w:w="3621"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502"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57"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909"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712"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2502"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Transferencias, asignaciones, subsidios y otras ayudas</w:t>
            </w:r>
          </w:p>
        </w:tc>
        <w:tc>
          <w:tcPr>
            <w:tcW w:w="1570" w:type="dxa"/>
            <w:vAlign w:val="center"/>
          </w:tcPr>
          <w:p w:rsidR="00ED4F68" w:rsidRPr="00A9348C" w:rsidRDefault="00ED4F68" w:rsidP="00551C8E">
            <w:pPr>
              <w:jc w:val="right"/>
              <w:rPr>
                <w:rFonts w:ascii="Arial" w:hAnsi="Arial" w:cs="Arial"/>
                <w:color w:val="000000"/>
                <w:sz w:val="20"/>
                <w:szCs w:val="20"/>
              </w:rPr>
            </w:pPr>
            <w:r w:rsidRPr="00A9348C">
              <w:rPr>
                <w:rFonts w:ascii="Arial" w:hAnsi="Arial" w:cs="Arial"/>
                <w:color w:val="000000"/>
                <w:sz w:val="20"/>
                <w:szCs w:val="20"/>
              </w:rPr>
              <w:t xml:space="preserve">$ </w:t>
            </w:r>
            <w:r w:rsidR="00D62666">
              <w:rPr>
                <w:rFonts w:ascii="Arial" w:hAnsi="Arial" w:cs="Arial"/>
                <w:color w:val="000000"/>
                <w:sz w:val="20"/>
                <w:szCs w:val="20"/>
              </w:rPr>
              <w:t>1</w:t>
            </w:r>
            <w:r w:rsidR="00551C8E">
              <w:rPr>
                <w:rFonts w:ascii="Arial" w:hAnsi="Arial" w:cs="Arial"/>
                <w:color w:val="000000"/>
                <w:sz w:val="20"/>
                <w:szCs w:val="20"/>
              </w:rPr>
              <w:t>8</w:t>
            </w:r>
            <w:r w:rsidRPr="00A9348C">
              <w:rPr>
                <w:rFonts w:ascii="Arial" w:hAnsi="Arial" w:cs="Arial"/>
                <w:sz w:val="20"/>
                <w:szCs w:val="20"/>
              </w:rPr>
              <w:t>’</w:t>
            </w:r>
            <w:r w:rsidR="00551C8E">
              <w:rPr>
                <w:rFonts w:ascii="Arial" w:hAnsi="Arial" w:cs="Arial"/>
                <w:sz w:val="20"/>
                <w:szCs w:val="20"/>
              </w:rPr>
              <w:t>850</w:t>
            </w:r>
            <w:r w:rsidRPr="00A9348C">
              <w:rPr>
                <w:rFonts w:ascii="Arial" w:hAnsi="Arial" w:cs="Arial"/>
                <w:sz w:val="20"/>
                <w:szCs w:val="20"/>
              </w:rPr>
              <w:t>,</w:t>
            </w:r>
            <w:r w:rsidR="00551C8E">
              <w:rPr>
                <w:rFonts w:ascii="Arial" w:hAnsi="Arial" w:cs="Arial"/>
                <w:sz w:val="20"/>
                <w:szCs w:val="20"/>
              </w:rPr>
              <w:t>463</w:t>
            </w:r>
          </w:p>
        </w:tc>
        <w:tc>
          <w:tcPr>
            <w:tcW w:w="1657" w:type="dxa"/>
            <w:vAlign w:val="center"/>
          </w:tcPr>
          <w:p w:rsidR="00ED4F68" w:rsidRPr="00A9348C" w:rsidRDefault="00ED4F68" w:rsidP="00D62666">
            <w:pPr>
              <w:jc w:val="right"/>
              <w:rPr>
                <w:rFonts w:ascii="Arial" w:hAnsi="Arial" w:cs="Arial"/>
                <w:color w:val="000000"/>
                <w:sz w:val="20"/>
                <w:szCs w:val="20"/>
              </w:rPr>
            </w:pPr>
            <w:r w:rsidRPr="00A9348C">
              <w:rPr>
                <w:rFonts w:ascii="Arial" w:hAnsi="Arial" w:cs="Arial"/>
                <w:color w:val="000000"/>
                <w:sz w:val="20"/>
                <w:szCs w:val="20"/>
              </w:rPr>
              <w:t>$ 6</w:t>
            </w:r>
            <w:r w:rsidR="00D62666">
              <w:rPr>
                <w:rFonts w:ascii="Arial" w:hAnsi="Arial" w:cs="Arial"/>
                <w:color w:val="000000"/>
                <w:sz w:val="20"/>
                <w:szCs w:val="20"/>
              </w:rPr>
              <w:t>9</w:t>
            </w:r>
            <w:r w:rsidRPr="00A9348C">
              <w:rPr>
                <w:rFonts w:ascii="Arial" w:hAnsi="Arial" w:cs="Arial"/>
                <w:sz w:val="20"/>
                <w:szCs w:val="20"/>
              </w:rPr>
              <w:t>’</w:t>
            </w:r>
            <w:r w:rsidR="00D62666">
              <w:rPr>
                <w:rFonts w:ascii="Arial" w:hAnsi="Arial" w:cs="Arial"/>
                <w:sz w:val="20"/>
                <w:szCs w:val="20"/>
              </w:rPr>
              <w:t>205</w:t>
            </w:r>
            <w:r w:rsidRPr="00A9348C">
              <w:rPr>
                <w:rFonts w:ascii="Arial" w:hAnsi="Arial" w:cs="Arial"/>
                <w:sz w:val="20"/>
                <w:szCs w:val="20"/>
              </w:rPr>
              <w:t>,</w:t>
            </w:r>
            <w:r w:rsidR="00D62666">
              <w:rPr>
                <w:rFonts w:ascii="Arial" w:hAnsi="Arial" w:cs="Arial"/>
                <w:sz w:val="20"/>
                <w:szCs w:val="20"/>
              </w:rPr>
              <w:t>028</w:t>
            </w:r>
          </w:p>
        </w:tc>
        <w:tc>
          <w:tcPr>
            <w:tcW w:w="1909" w:type="dxa"/>
            <w:vAlign w:val="center"/>
          </w:tcPr>
          <w:p w:rsidR="00ED4F68" w:rsidRPr="00A9348C" w:rsidRDefault="00331D5B" w:rsidP="00331D5B">
            <w:pPr>
              <w:jc w:val="right"/>
              <w:rPr>
                <w:rFonts w:ascii="Arial" w:hAnsi="Arial" w:cs="Arial"/>
                <w:color w:val="000000"/>
                <w:sz w:val="20"/>
                <w:szCs w:val="20"/>
              </w:rPr>
            </w:pPr>
            <w:r>
              <w:rPr>
                <w:rFonts w:ascii="Arial" w:hAnsi="Arial" w:cs="Arial"/>
                <w:color w:val="000000"/>
                <w:sz w:val="20"/>
                <w:szCs w:val="20"/>
              </w:rPr>
              <w:t>-</w:t>
            </w:r>
            <w:r w:rsidR="00ED4F68" w:rsidRPr="00A9348C">
              <w:rPr>
                <w:rFonts w:ascii="Arial" w:hAnsi="Arial" w:cs="Arial"/>
                <w:color w:val="000000"/>
                <w:sz w:val="20"/>
                <w:szCs w:val="20"/>
              </w:rPr>
              <w:t>$</w:t>
            </w:r>
            <w:r>
              <w:rPr>
                <w:rFonts w:ascii="Arial" w:hAnsi="Arial" w:cs="Arial"/>
                <w:color w:val="000000"/>
                <w:sz w:val="20"/>
                <w:szCs w:val="20"/>
              </w:rPr>
              <w:t>50</w:t>
            </w:r>
            <w:r w:rsidR="00ED4F68">
              <w:rPr>
                <w:rFonts w:ascii="Arial" w:hAnsi="Arial" w:cs="Arial"/>
                <w:color w:val="000000"/>
                <w:sz w:val="20"/>
                <w:szCs w:val="20"/>
              </w:rPr>
              <w:t>’</w:t>
            </w:r>
            <w:r>
              <w:rPr>
                <w:rFonts w:ascii="Arial" w:hAnsi="Arial" w:cs="Arial"/>
                <w:color w:val="000000"/>
                <w:sz w:val="20"/>
                <w:szCs w:val="20"/>
              </w:rPr>
              <w:t>3</w:t>
            </w:r>
            <w:r w:rsidR="00D62666">
              <w:rPr>
                <w:rFonts w:ascii="Arial" w:hAnsi="Arial" w:cs="Arial"/>
                <w:color w:val="000000"/>
                <w:sz w:val="20"/>
                <w:szCs w:val="20"/>
              </w:rPr>
              <w:t>5</w:t>
            </w:r>
            <w:r>
              <w:rPr>
                <w:rFonts w:ascii="Arial" w:hAnsi="Arial" w:cs="Arial"/>
                <w:color w:val="000000"/>
                <w:sz w:val="20"/>
                <w:szCs w:val="20"/>
              </w:rPr>
              <w:t>4</w:t>
            </w:r>
            <w:r w:rsidR="00ED4F68">
              <w:rPr>
                <w:rFonts w:ascii="Arial" w:hAnsi="Arial" w:cs="Arial"/>
                <w:color w:val="000000"/>
                <w:sz w:val="20"/>
                <w:szCs w:val="20"/>
              </w:rPr>
              <w:t>,</w:t>
            </w:r>
            <w:r>
              <w:rPr>
                <w:rFonts w:ascii="Arial" w:hAnsi="Arial" w:cs="Arial"/>
                <w:color w:val="000000"/>
                <w:sz w:val="20"/>
                <w:szCs w:val="20"/>
              </w:rPr>
              <w:t>565</w:t>
            </w:r>
            <w:r w:rsidR="00ED4F68" w:rsidRPr="00A9348C">
              <w:rPr>
                <w:rFonts w:ascii="Arial" w:hAnsi="Arial" w:cs="Arial"/>
                <w:color w:val="000000"/>
                <w:sz w:val="20"/>
                <w:szCs w:val="20"/>
              </w:rPr>
              <w:t xml:space="preserve"> </w:t>
            </w:r>
          </w:p>
        </w:tc>
        <w:tc>
          <w:tcPr>
            <w:tcW w:w="1712" w:type="dxa"/>
            <w:vAlign w:val="center"/>
          </w:tcPr>
          <w:p w:rsidR="00ED4F68" w:rsidRPr="00A9348C" w:rsidRDefault="00D62666" w:rsidP="00331D5B">
            <w:pPr>
              <w:pStyle w:val="Prrafodelista"/>
              <w:jc w:val="center"/>
              <w:rPr>
                <w:rFonts w:ascii="Arial" w:hAnsi="Arial" w:cs="Arial"/>
                <w:color w:val="000000"/>
                <w:sz w:val="20"/>
                <w:szCs w:val="20"/>
              </w:rPr>
            </w:pPr>
            <w:r w:rsidRPr="00D62666">
              <w:rPr>
                <w:rFonts w:ascii="Arial" w:hAnsi="Arial" w:cs="Arial"/>
                <w:color w:val="000000"/>
                <w:sz w:val="20"/>
                <w:szCs w:val="20"/>
              </w:rPr>
              <w:t>-7</w:t>
            </w:r>
            <w:r w:rsidR="00331D5B">
              <w:rPr>
                <w:rFonts w:ascii="Arial" w:hAnsi="Arial" w:cs="Arial"/>
                <w:color w:val="000000"/>
                <w:sz w:val="20"/>
                <w:szCs w:val="20"/>
              </w:rPr>
              <w:t>3</w:t>
            </w:r>
            <w:r w:rsidR="00ED4F68" w:rsidRPr="00D62666">
              <w:rPr>
                <w:rFonts w:ascii="Arial" w:hAnsi="Arial" w:cs="Arial"/>
                <w:color w:val="000000"/>
                <w:sz w:val="20"/>
                <w:szCs w:val="20"/>
              </w:rPr>
              <w:t>%</w:t>
            </w:r>
          </w:p>
        </w:tc>
      </w:tr>
    </w:tbl>
    <w:p w:rsidR="00ED4F68" w:rsidRPr="00A9348C" w:rsidRDefault="00ED4F68" w:rsidP="00ED4F68">
      <w:pPr>
        <w:pStyle w:val="ROMANOS"/>
        <w:spacing w:after="0" w:line="240" w:lineRule="exact"/>
        <w:rPr>
          <w:sz w:val="20"/>
          <w:szCs w:val="20"/>
          <w:lang w:val="es-MX"/>
        </w:rPr>
      </w:pPr>
    </w:p>
    <w:p w:rsidR="00ED4F68" w:rsidRPr="00A9348C" w:rsidRDefault="00ED4F68" w:rsidP="00ED4F68">
      <w:pPr>
        <w:pStyle w:val="ROMANOS"/>
        <w:tabs>
          <w:tab w:val="clear" w:pos="720"/>
        </w:tabs>
        <w:spacing w:after="0" w:line="240" w:lineRule="exact"/>
        <w:ind w:left="142" w:hanging="142"/>
        <w:rPr>
          <w:b/>
          <w:sz w:val="20"/>
          <w:szCs w:val="20"/>
          <w:lang w:val="es-MX"/>
        </w:rPr>
      </w:pPr>
      <w:r w:rsidRPr="00A9348C">
        <w:rPr>
          <w:b/>
          <w:sz w:val="20"/>
          <w:szCs w:val="20"/>
          <w:lang w:val="es-MX"/>
        </w:rPr>
        <w:t>Otros Ingresos y Beneficios</w:t>
      </w:r>
    </w:p>
    <w:p w:rsidR="00ED4F68" w:rsidRPr="00A9348C" w:rsidRDefault="00ED4F68" w:rsidP="00ED4F68">
      <w:pPr>
        <w:pStyle w:val="ROMANOS"/>
        <w:tabs>
          <w:tab w:val="clear" w:pos="720"/>
        </w:tabs>
        <w:spacing w:after="0" w:line="240" w:lineRule="exact"/>
        <w:ind w:left="0" w:firstLine="0"/>
        <w:rPr>
          <w:sz w:val="20"/>
          <w:szCs w:val="20"/>
          <w:lang w:val="es-MX"/>
        </w:rPr>
      </w:pPr>
    </w:p>
    <w:p w:rsidR="00ED4F68" w:rsidRPr="00A9348C" w:rsidRDefault="00ED4F68" w:rsidP="00ED4F68">
      <w:pPr>
        <w:pStyle w:val="ROMANOS"/>
        <w:spacing w:after="0" w:line="240" w:lineRule="exact"/>
        <w:ind w:left="0" w:firstLine="0"/>
        <w:rPr>
          <w:sz w:val="20"/>
          <w:szCs w:val="20"/>
          <w:lang w:val="es-MX"/>
        </w:rPr>
      </w:pPr>
      <w:r w:rsidRPr="00A9348C">
        <w:rPr>
          <w:sz w:val="20"/>
          <w:szCs w:val="20"/>
          <w:lang w:val="es-MX"/>
        </w:rPr>
        <w:t>Al periodo que se reporta, el Colegio tiene</w:t>
      </w:r>
      <w:r w:rsidR="001E0308">
        <w:rPr>
          <w:sz w:val="20"/>
          <w:szCs w:val="20"/>
          <w:lang w:val="es-MX"/>
        </w:rPr>
        <w:t xml:space="preserve"> un </w:t>
      </w:r>
      <w:r w:rsidRPr="00A9348C">
        <w:rPr>
          <w:sz w:val="20"/>
          <w:szCs w:val="20"/>
          <w:lang w:val="es-MX"/>
        </w:rPr>
        <w:t>saldo</w:t>
      </w:r>
      <w:r w:rsidR="001E0308">
        <w:rPr>
          <w:sz w:val="20"/>
          <w:szCs w:val="20"/>
          <w:lang w:val="es-MX"/>
        </w:rPr>
        <w:t xml:space="preserve"> de $ </w:t>
      </w:r>
      <w:r w:rsidR="00F01B8A">
        <w:rPr>
          <w:sz w:val="20"/>
          <w:szCs w:val="20"/>
          <w:lang w:val="es-MX"/>
        </w:rPr>
        <w:t>0.00</w:t>
      </w:r>
      <w:r w:rsidRPr="00A9348C">
        <w:rPr>
          <w:sz w:val="20"/>
          <w:szCs w:val="20"/>
          <w:lang w:val="es-MX"/>
        </w:rPr>
        <w:t xml:space="preserve"> en Otros Ingresos y Beneficios.</w:t>
      </w:r>
    </w:p>
    <w:p w:rsidR="00ED4F68" w:rsidRPr="00A9348C" w:rsidRDefault="00ED4F68" w:rsidP="00ED4F68">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459"/>
        <w:gridCol w:w="1450"/>
        <w:gridCol w:w="1623"/>
        <w:gridCol w:w="1991"/>
        <w:gridCol w:w="1827"/>
      </w:tblGrid>
      <w:tr w:rsidR="00ED4F68" w:rsidRPr="00A9348C" w:rsidTr="001E0308">
        <w:trPr>
          <w:jc w:val="center"/>
        </w:trPr>
        <w:tc>
          <w:tcPr>
            <w:tcW w:w="3006"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778"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3</w:t>
            </w:r>
          </w:p>
        </w:tc>
        <w:tc>
          <w:tcPr>
            <w:tcW w:w="1907"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2</w:t>
            </w:r>
          </w:p>
        </w:tc>
        <w:tc>
          <w:tcPr>
            <w:tcW w:w="4366"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160488" w:rsidRPr="00A9348C" w:rsidTr="001E0308">
        <w:trPr>
          <w:jc w:val="center"/>
        </w:trPr>
        <w:tc>
          <w:tcPr>
            <w:tcW w:w="3006"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778"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381"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160488" w:rsidRPr="00A9348C" w:rsidTr="001E0308">
        <w:trPr>
          <w:trHeight w:val="80"/>
          <w:jc w:val="center"/>
        </w:trPr>
        <w:tc>
          <w:tcPr>
            <w:tcW w:w="3006"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Otros Ingresos y Beneficios</w:t>
            </w:r>
          </w:p>
        </w:tc>
        <w:tc>
          <w:tcPr>
            <w:tcW w:w="1778" w:type="dxa"/>
            <w:vAlign w:val="center"/>
          </w:tcPr>
          <w:p w:rsidR="00ED4F68" w:rsidRPr="00A9348C" w:rsidRDefault="00ED4F68" w:rsidP="00F01B8A">
            <w:pPr>
              <w:jc w:val="right"/>
              <w:rPr>
                <w:rFonts w:ascii="Arial" w:hAnsi="Arial" w:cs="Arial"/>
                <w:color w:val="000000"/>
                <w:sz w:val="20"/>
                <w:szCs w:val="20"/>
              </w:rPr>
            </w:pPr>
            <w:r w:rsidRPr="00A9348C">
              <w:rPr>
                <w:rFonts w:ascii="Arial" w:hAnsi="Arial" w:cs="Arial"/>
                <w:color w:val="000000"/>
                <w:sz w:val="20"/>
                <w:szCs w:val="20"/>
              </w:rPr>
              <w:t xml:space="preserve">$ </w:t>
            </w:r>
            <w:r w:rsidR="00F01B8A">
              <w:rPr>
                <w:rFonts w:ascii="Arial" w:hAnsi="Arial" w:cs="Arial"/>
                <w:color w:val="000000"/>
                <w:sz w:val="20"/>
                <w:szCs w:val="20"/>
              </w:rPr>
              <w:t>0.00</w:t>
            </w:r>
          </w:p>
        </w:tc>
        <w:tc>
          <w:tcPr>
            <w:tcW w:w="1907" w:type="dxa"/>
            <w:vAlign w:val="center"/>
          </w:tcPr>
          <w:p w:rsidR="00ED4F68" w:rsidRPr="00A9348C" w:rsidRDefault="00ED4F68" w:rsidP="00F01B8A">
            <w:pPr>
              <w:jc w:val="right"/>
              <w:rPr>
                <w:rFonts w:ascii="Arial" w:hAnsi="Arial" w:cs="Arial"/>
                <w:color w:val="000000"/>
                <w:sz w:val="20"/>
                <w:szCs w:val="20"/>
              </w:rPr>
            </w:pPr>
            <w:r w:rsidRPr="00A9348C">
              <w:rPr>
                <w:rFonts w:ascii="Arial" w:hAnsi="Arial" w:cs="Arial"/>
                <w:color w:val="000000"/>
                <w:sz w:val="20"/>
                <w:szCs w:val="20"/>
              </w:rPr>
              <w:t>$</w:t>
            </w:r>
            <w:r w:rsidR="00F01B8A">
              <w:rPr>
                <w:rFonts w:ascii="Arial" w:hAnsi="Arial" w:cs="Arial"/>
                <w:color w:val="000000"/>
                <w:sz w:val="20"/>
                <w:szCs w:val="20"/>
              </w:rPr>
              <w:t xml:space="preserve"> 220</w:t>
            </w:r>
            <w:r w:rsidRPr="00A9348C">
              <w:rPr>
                <w:rFonts w:ascii="Arial" w:hAnsi="Arial" w:cs="Arial"/>
                <w:sz w:val="20"/>
                <w:szCs w:val="20"/>
              </w:rPr>
              <w:t>,</w:t>
            </w:r>
            <w:r w:rsidR="00F01B8A">
              <w:rPr>
                <w:rFonts w:ascii="Arial" w:hAnsi="Arial" w:cs="Arial"/>
                <w:sz w:val="20"/>
                <w:szCs w:val="20"/>
              </w:rPr>
              <w:t>880</w:t>
            </w:r>
          </w:p>
        </w:tc>
        <w:tc>
          <w:tcPr>
            <w:tcW w:w="2381" w:type="dxa"/>
            <w:vAlign w:val="center"/>
          </w:tcPr>
          <w:p w:rsidR="00ED4F68" w:rsidRPr="00A9348C" w:rsidRDefault="00F01B8A" w:rsidP="00160488">
            <w:pPr>
              <w:jc w:val="right"/>
              <w:rPr>
                <w:rFonts w:ascii="Arial" w:hAnsi="Arial" w:cs="Arial"/>
                <w:color w:val="000000"/>
                <w:sz w:val="20"/>
                <w:szCs w:val="20"/>
              </w:rPr>
            </w:pPr>
            <w:r>
              <w:rPr>
                <w:rFonts w:ascii="Arial" w:hAnsi="Arial" w:cs="Arial"/>
                <w:color w:val="000000"/>
                <w:sz w:val="20"/>
                <w:szCs w:val="20"/>
              </w:rPr>
              <w:t>-</w:t>
            </w:r>
            <w:r w:rsidR="00ED4F68" w:rsidRPr="00A9348C">
              <w:rPr>
                <w:rFonts w:ascii="Arial" w:hAnsi="Arial" w:cs="Arial"/>
                <w:color w:val="000000"/>
                <w:sz w:val="20"/>
                <w:szCs w:val="20"/>
              </w:rPr>
              <w:t>$</w:t>
            </w:r>
            <w:r>
              <w:rPr>
                <w:rFonts w:ascii="Arial" w:hAnsi="Arial" w:cs="Arial"/>
                <w:color w:val="000000"/>
                <w:sz w:val="20"/>
                <w:szCs w:val="20"/>
              </w:rPr>
              <w:t>220,880</w:t>
            </w:r>
          </w:p>
        </w:tc>
        <w:tc>
          <w:tcPr>
            <w:tcW w:w="1985" w:type="dxa"/>
            <w:vAlign w:val="center"/>
          </w:tcPr>
          <w:p w:rsidR="00ED4F68" w:rsidRPr="00A9348C" w:rsidRDefault="00F01B8A" w:rsidP="00160488">
            <w:pPr>
              <w:pStyle w:val="Prrafodelista"/>
              <w:jc w:val="center"/>
              <w:rPr>
                <w:rFonts w:ascii="Arial" w:hAnsi="Arial" w:cs="Arial"/>
                <w:color w:val="000000"/>
                <w:sz w:val="20"/>
                <w:szCs w:val="20"/>
              </w:rPr>
            </w:pPr>
            <w:r>
              <w:rPr>
                <w:rFonts w:ascii="Arial" w:hAnsi="Arial" w:cs="Arial"/>
                <w:color w:val="000000"/>
                <w:sz w:val="20"/>
                <w:szCs w:val="20"/>
              </w:rPr>
              <w:t>-</w:t>
            </w:r>
            <w:r w:rsidR="00ED4F68">
              <w:rPr>
                <w:rFonts w:ascii="Arial" w:hAnsi="Arial" w:cs="Arial"/>
                <w:color w:val="000000"/>
                <w:sz w:val="20"/>
                <w:szCs w:val="20"/>
              </w:rPr>
              <w:t>1</w:t>
            </w:r>
            <w:r w:rsidR="00160488">
              <w:rPr>
                <w:rFonts w:ascii="Arial" w:hAnsi="Arial" w:cs="Arial"/>
                <w:color w:val="000000"/>
                <w:sz w:val="20"/>
                <w:szCs w:val="20"/>
              </w:rPr>
              <w:t>00</w:t>
            </w:r>
            <w:r w:rsidR="00ED4F68" w:rsidRPr="00A9348C">
              <w:rPr>
                <w:rFonts w:ascii="Arial" w:hAnsi="Arial" w:cs="Arial"/>
                <w:color w:val="000000"/>
                <w:sz w:val="20"/>
                <w:szCs w:val="20"/>
              </w:rPr>
              <w:t>%</w:t>
            </w:r>
          </w:p>
        </w:tc>
      </w:tr>
    </w:tbl>
    <w:p w:rsidR="00ED4F68" w:rsidRPr="00A9348C" w:rsidRDefault="00ED4F68" w:rsidP="00ED4F68">
      <w:pPr>
        <w:pStyle w:val="ROMANOS"/>
        <w:spacing w:after="0" w:line="240" w:lineRule="exact"/>
        <w:ind w:left="284"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Gastos y Otras Pérdidas:</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Servicios Personales</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p>
    <w:p w:rsidR="00ED4F68" w:rsidRPr="00A9348C" w:rsidRDefault="0046231C" w:rsidP="00ED4F68">
      <w:pPr>
        <w:pStyle w:val="ROMANOS"/>
        <w:tabs>
          <w:tab w:val="clear" w:pos="720"/>
          <w:tab w:val="left" w:pos="0"/>
          <w:tab w:val="left" w:pos="288"/>
        </w:tabs>
        <w:spacing w:after="0" w:line="240" w:lineRule="exact"/>
        <w:ind w:left="0" w:firstLine="0"/>
        <w:rPr>
          <w:sz w:val="20"/>
          <w:szCs w:val="20"/>
          <w:lang w:val="es-MX"/>
        </w:rPr>
      </w:pPr>
      <w:r>
        <w:rPr>
          <w:sz w:val="20"/>
          <w:szCs w:val="20"/>
          <w:lang w:val="es-MX"/>
        </w:rPr>
        <w:t>Durante el ejercicio 2023</w:t>
      </w:r>
      <w:r w:rsidR="00ED4F68" w:rsidRPr="00A9348C">
        <w:rPr>
          <w:sz w:val="20"/>
          <w:szCs w:val="20"/>
          <w:lang w:val="es-MX"/>
        </w:rPr>
        <w:t xml:space="preserve"> se continúa con la política de austeridad y disciplina presupuestaria.</w:t>
      </w:r>
    </w:p>
    <w:p w:rsidR="00ED4F68" w:rsidRPr="00A9348C" w:rsidRDefault="00ED4F68" w:rsidP="00ED4F68">
      <w:pPr>
        <w:pStyle w:val="ROMANOS"/>
        <w:spacing w:after="0" w:line="240" w:lineRule="exact"/>
        <w:ind w:left="648" w:firstLine="0"/>
        <w:rPr>
          <w:sz w:val="20"/>
          <w:szCs w:val="20"/>
          <w:lang w:val="es-MX"/>
        </w:rPr>
      </w:pPr>
    </w:p>
    <w:tbl>
      <w:tblPr>
        <w:tblStyle w:val="Tablaconcuadrcula"/>
        <w:tblW w:w="0" w:type="auto"/>
        <w:jc w:val="center"/>
        <w:tblLook w:val="04A0" w:firstRow="1" w:lastRow="0" w:firstColumn="1" w:lastColumn="0" w:noHBand="0" w:noVBand="1"/>
      </w:tblPr>
      <w:tblGrid>
        <w:gridCol w:w="2420"/>
        <w:gridCol w:w="1538"/>
        <w:gridCol w:w="1762"/>
        <w:gridCol w:w="1919"/>
        <w:gridCol w:w="1711"/>
      </w:tblGrid>
      <w:tr w:rsidR="00FB2541" w:rsidRPr="00A9348C" w:rsidTr="001E0308">
        <w:trPr>
          <w:jc w:val="center"/>
        </w:trPr>
        <w:tc>
          <w:tcPr>
            <w:tcW w:w="311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3</w:t>
            </w:r>
          </w:p>
        </w:tc>
        <w:tc>
          <w:tcPr>
            <w:tcW w:w="2020"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2</w:t>
            </w:r>
          </w:p>
        </w:tc>
        <w:tc>
          <w:tcPr>
            <w:tcW w:w="4253"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FB2541" w:rsidRPr="00A9348C" w:rsidTr="001E0308">
        <w:trPr>
          <w:jc w:val="center"/>
        </w:trPr>
        <w:tc>
          <w:tcPr>
            <w:tcW w:w="311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268"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FB2541" w:rsidRPr="00A9348C" w:rsidTr="001E0308">
        <w:trPr>
          <w:trHeight w:val="80"/>
          <w:jc w:val="center"/>
        </w:trPr>
        <w:tc>
          <w:tcPr>
            <w:tcW w:w="3119"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Servicios Personales</w:t>
            </w:r>
          </w:p>
        </w:tc>
        <w:tc>
          <w:tcPr>
            <w:tcW w:w="1665" w:type="dxa"/>
          </w:tcPr>
          <w:p w:rsidR="00ED4F68" w:rsidRPr="00A9348C" w:rsidRDefault="00ED4F68" w:rsidP="00FB2541">
            <w:pPr>
              <w:pStyle w:val="ROMANOS"/>
              <w:spacing w:after="0" w:line="240" w:lineRule="exact"/>
              <w:ind w:left="0" w:firstLine="0"/>
              <w:jc w:val="right"/>
              <w:rPr>
                <w:sz w:val="20"/>
                <w:szCs w:val="20"/>
                <w:lang w:val="es-MX"/>
              </w:rPr>
            </w:pPr>
            <w:r w:rsidRPr="00A9348C">
              <w:rPr>
                <w:sz w:val="20"/>
                <w:szCs w:val="20"/>
                <w:lang w:val="es-MX"/>
              </w:rPr>
              <w:t>$</w:t>
            </w:r>
            <w:r w:rsidR="00FB2541">
              <w:rPr>
                <w:sz w:val="20"/>
                <w:szCs w:val="20"/>
                <w:lang w:val="es-MX"/>
              </w:rPr>
              <w:t>12</w:t>
            </w:r>
            <w:r w:rsidRPr="00A9348C">
              <w:rPr>
                <w:sz w:val="20"/>
                <w:szCs w:val="20"/>
                <w:lang w:val="es-MX"/>
              </w:rPr>
              <w:t>’</w:t>
            </w:r>
            <w:r w:rsidR="00FB2541">
              <w:rPr>
                <w:sz w:val="20"/>
                <w:szCs w:val="20"/>
                <w:lang w:val="es-MX"/>
              </w:rPr>
              <w:t>881</w:t>
            </w:r>
            <w:r w:rsidRPr="00A9348C">
              <w:rPr>
                <w:sz w:val="20"/>
                <w:szCs w:val="20"/>
                <w:lang w:val="es-MX"/>
              </w:rPr>
              <w:t>,</w:t>
            </w:r>
            <w:r w:rsidR="00FB2541">
              <w:rPr>
                <w:sz w:val="20"/>
                <w:szCs w:val="20"/>
                <w:lang w:val="es-MX"/>
              </w:rPr>
              <w:t>137</w:t>
            </w:r>
            <w:r w:rsidRPr="00A9348C">
              <w:rPr>
                <w:sz w:val="20"/>
                <w:szCs w:val="20"/>
                <w:lang w:val="es-MX"/>
              </w:rPr>
              <w:t xml:space="preserve"> </w:t>
            </w:r>
          </w:p>
        </w:tc>
        <w:tc>
          <w:tcPr>
            <w:tcW w:w="2020" w:type="dxa"/>
          </w:tcPr>
          <w:p w:rsidR="00ED4F68" w:rsidRPr="00A9348C" w:rsidRDefault="00ED4F68" w:rsidP="00FB2541">
            <w:pPr>
              <w:pStyle w:val="ROMANOS"/>
              <w:spacing w:after="0" w:line="240" w:lineRule="exact"/>
              <w:ind w:left="0" w:firstLine="0"/>
              <w:jc w:val="right"/>
              <w:rPr>
                <w:sz w:val="20"/>
                <w:szCs w:val="20"/>
                <w:lang w:val="es-MX"/>
              </w:rPr>
            </w:pPr>
            <w:r w:rsidRPr="00A9348C">
              <w:rPr>
                <w:sz w:val="20"/>
                <w:szCs w:val="20"/>
                <w:lang w:val="es-MX"/>
              </w:rPr>
              <w:t>$</w:t>
            </w:r>
            <w:r w:rsidR="00FB2541">
              <w:rPr>
                <w:sz w:val="20"/>
                <w:szCs w:val="20"/>
                <w:lang w:val="es-MX"/>
              </w:rPr>
              <w:t>56</w:t>
            </w:r>
            <w:r w:rsidRPr="00A9348C">
              <w:rPr>
                <w:sz w:val="20"/>
                <w:szCs w:val="20"/>
                <w:lang w:val="es-MX"/>
              </w:rPr>
              <w:t>’</w:t>
            </w:r>
            <w:r w:rsidR="00FB2541">
              <w:rPr>
                <w:sz w:val="20"/>
                <w:szCs w:val="20"/>
                <w:lang w:val="es-MX"/>
              </w:rPr>
              <w:t>032</w:t>
            </w:r>
            <w:r w:rsidRPr="00A9348C">
              <w:rPr>
                <w:sz w:val="20"/>
                <w:szCs w:val="20"/>
                <w:lang w:val="es-MX"/>
              </w:rPr>
              <w:t>,</w:t>
            </w:r>
            <w:r w:rsidR="00FB2541">
              <w:rPr>
                <w:sz w:val="20"/>
                <w:szCs w:val="20"/>
                <w:lang w:val="es-MX"/>
              </w:rPr>
              <w:t>130</w:t>
            </w:r>
          </w:p>
        </w:tc>
        <w:tc>
          <w:tcPr>
            <w:tcW w:w="2268" w:type="dxa"/>
          </w:tcPr>
          <w:p w:rsidR="00ED4F68" w:rsidRPr="00A9348C" w:rsidRDefault="00ED4F68" w:rsidP="00FB2541">
            <w:pPr>
              <w:jc w:val="right"/>
              <w:rPr>
                <w:rFonts w:ascii="Arial" w:hAnsi="Arial" w:cs="Arial"/>
                <w:sz w:val="20"/>
                <w:szCs w:val="20"/>
              </w:rPr>
            </w:pPr>
            <w:r w:rsidRPr="00A9348C">
              <w:rPr>
                <w:rFonts w:ascii="Arial" w:hAnsi="Arial" w:cs="Arial"/>
                <w:sz w:val="20"/>
                <w:szCs w:val="20"/>
              </w:rPr>
              <w:t>$</w:t>
            </w:r>
            <w:r w:rsidR="00FB2541">
              <w:rPr>
                <w:rFonts w:ascii="Arial" w:hAnsi="Arial" w:cs="Arial"/>
                <w:sz w:val="20"/>
                <w:szCs w:val="20"/>
              </w:rPr>
              <w:t>43</w:t>
            </w:r>
            <w:r>
              <w:rPr>
                <w:rFonts w:ascii="Arial" w:hAnsi="Arial" w:cs="Arial"/>
                <w:sz w:val="20"/>
                <w:szCs w:val="20"/>
              </w:rPr>
              <w:t>’</w:t>
            </w:r>
            <w:r w:rsidR="00FB2541">
              <w:rPr>
                <w:rFonts w:ascii="Arial" w:hAnsi="Arial" w:cs="Arial"/>
                <w:sz w:val="20"/>
                <w:szCs w:val="20"/>
              </w:rPr>
              <w:t>15</w:t>
            </w:r>
            <w:r w:rsidR="002466F9">
              <w:rPr>
                <w:rFonts w:ascii="Arial" w:hAnsi="Arial" w:cs="Arial"/>
                <w:sz w:val="20"/>
                <w:szCs w:val="20"/>
              </w:rPr>
              <w:t>0</w:t>
            </w:r>
            <w:r>
              <w:rPr>
                <w:rFonts w:ascii="Arial" w:hAnsi="Arial" w:cs="Arial"/>
                <w:sz w:val="20"/>
                <w:szCs w:val="20"/>
              </w:rPr>
              <w:t>,</w:t>
            </w:r>
            <w:r w:rsidR="00FB2541">
              <w:rPr>
                <w:rFonts w:ascii="Arial" w:hAnsi="Arial" w:cs="Arial"/>
                <w:sz w:val="20"/>
                <w:szCs w:val="20"/>
              </w:rPr>
              <w:t>993</w:t>
            </w:r>
            <w:r w:rsidRPr="00A9348C">
              <w:rPr>
                <w:rFonts w:ascii="Arial" w:hAnsi="Arial" w:cs="Arial"/>
                <w:sz w:val="20"/>
                <w:szCs w:val="20"/>
              </w:rPr>
              <w:t xml:space="preserve"> </w:t>
            </w:r>
          </w:p>
        </w:tc>
        <w:tc>
          <w:tcPr>
            <w:tcW w:w="1985" w:type="dxa"/>
          </w:tcPr>
          <w:p w:rsidR="00ED4F68" w:rsidRPr="00A9348C" w:rsidRDefault="00FB2541" w:rsidP="002466F9">
            <w:pPr>
              <w:pStyle w:val="ROMANOS"/>
              <w:spacing w:after="0" w:line="240" w:lineRule="exact"/>
              <w:ind w:left="0" w:firstLine="0"/>
              <w:jc w:val="center"/>
              <w:rPr>
                <w:sz w:val="20"/>
                <w:szCs w:val="20"/>
                <w:lang w:val="es-MX"/>
              </w:rPr>
            </w:pPr>
            <w:r>
              <w:rPr>
                <w:sz w:val="20"/>
                <w:szCs w:val="20"/>
                <w:lang w:val="es-MX"/>
              </w:rPr>
              <w:t>-77</w:t>
            </w:r>
            <w:r w:rsidR="00ED4F68" w:rsidRPr="00A9348C">
              <w:rPr>
                <w:sz w:val="20"/>
                <w:szCs w:val="20"/>
                <w:lang w:val="es-MX"/>
              </w:rPr>
              <w:t>%</w:t>
            </w:r>
          </w:p>
        </w:tc>
      </w:tr>
    </w:tbl>
    <w:p w:rsidR="00ED4F68" w:rsidRPr="00A9348C" w:rsidRDefault="00ED4F68" w:rsidP="00ED4F68">
      <w:pPr>
        <w:pStyle w:val="ROMANOS"/>
        <w:spacing w:after="0" w:line="240" w:lineRule="exact"/>
        <w:ind w:left="648"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Materiales y suministros</w:t>
      </w:r>
    </w:p>
    <w:p w:rsidR="00ED4F68" w:rsidRPr="00A9348C"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ED4F68" w:rsidRPr="00A9348C" w:rsidRDefault="00ED4F68" w:rsidP="00ED4F68">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514"/>
        <w:gridCol w:w="1432"/>
        <w:gridCol w:w="1759"/>
        <w:gridCol w:w="1899"/>
        <w:gridCol w:w="1746"/>
      </w:tblGrid>
      <w:tr w:rsidR="000C320D" w:rsidRPr="00A9348C" w:rsidTr="001E0308">
        <w:trPr>
          <w:jc w:val="center"/>
        </w:trPr>
        <w:tc>
          <w:tcPr>
            <w:tcW w:w="311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ED4F68" w:rsidRPr="00A9348C" w:rsidRDefault="00E140DE" w:rsidP="001E0308">
            <w:pPr>
              <w:pStyle w:val="ROMANOS"/>
              <w:spacing w:after="0" w:line="240" w:lineRule="exact"/>
              <w:ind w:left="0" w:firstLine="0"/>
              <w:jc w:val="center"/>
              <w:rPr>
                <w:b/>
                <w:sz w:val="20"/>
                <w:szCs w:val="20"/>
                <w:lang w:val="es-MX"/>
              </w:rPr>
            </w:pPr>
            <w:r>
              <w:rPr>
                <w:b/>
                <w:sz w:val="20"/>
                <w:szCs w:val="20"/>
                <w:lang w:val="es-MX"/>
              </w:rPr>
              <w:t>2023</w:t>
            </w:r>
          </w:p>
        </w:tc>
        <w:tc>
          <w:tcPr>
            <w:tcW w:w="2020"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2</w:t>
            </w:r>
          </w:p>
        </w:tc>
        <w:tc>
          <w:tcPr>
            <w:tcW w:w="4253"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0C320D" w:rsidRPr="00A9348C" w:rsidTr="001E0308">
        <w:trPr>
          <w:jc w:val="center"/>
        </w:trPr>
        <w:tc>
          <w:tcPr>
            <w:tcW w:w="311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268"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0C320D" w:rsidRPr="00A9348C" w:rsidTr="001E0308">
        <w:trPr>
          <w:trHeight w:val="80"/>
          <w:jc w:val="center"/>
        </w:trPr>
        <w:tc>
          <w:tcPr>
            <w:tcW w:w="3119"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Materiales y suministros</w:t>
            </w:r>
          </w:p>
        </w:tc>
        <w:tc>
          <w:tcPr>
            <w:tcW w:w="1665" w:type="dxa"/>
          </w:tcPr>
          <w:p w:rsidR="00ED4F68" w:rsidRPr="00A9348C" w:rsidRDefault="00ED4F68" w:rsidP="000C320D">
            <w:pPr>
              <w:pStyle w:val="ROMANOS"/>
              <w:spacing w:after="0" w:line="240" w:lineRule="exact"/>
              <w:ind w:left="0" w:firstLine="0"/>
              <w:jc w:val="right"/>
              <w:rPr>
                <w:sz w:val="20"/>
                <w:szCs w:val="20"/>
                <w:lang w:val="es-MX"/>
              </w:rPr>
            </w:pPr>
            <w:r w:rsidRPr="00A9348C">
              <w:rPr>
                <w:sz w:val="20"/>
                <w:szCs w:val="20"/>
                <w:lang w:val="es-MX"/>
              </w:rPr>
              <w:t>$</w:t>
            </w:r>
            <w:r w:rsidR="000C320D">
              <w:rPr>
                <w:sz w:val="20"/>
                <w:szCs w:val="20"/>
                <w:lang w:val="es-MX"/>
              </w:rPr>
              <w:t>52</w:t>
            </w:r>
            <w:r>
              <w:rPr>
                <w:sz w:val="20"/>
                <w:szCs w:val="20"/>
                <w:lang w:val="es-MX"/>
              </w:rPr>
              <w:t>,</w:t>
            </w:r>
            <w:r w:rsidR="000C320D">
              <w:rPr>
                <w:sz w:val="20"/>
                <w:szCs w:val="20"/>
                <w:lang w:val="es-MX"/>
              </w:rPr>
              <w:t>688</w:t>
            </w:r>
            <w:r w:rsidRPr="00A9348C">
              <w:rPr>
                <w:sz w:val="20"/>
                <w:szCs w:val="20"/>
                <w:lang w:val="es-MX"/>
              </w:rPr>
              <w:t xml:space="preserve"> </w:t>
            </w:r>
          </w:p>
        </w:tc>
        <w:tc>
          <w:tcPr>
            <w:tcW w:w="2020" w:type="dxa"/>
          </w:tcPr>
          <w:p w:rsidR="00ED4F68" w:rsidRPr="00A9348C" w:rsidRDefault="00ED4F68" w:rsidP="000C320D">
            <w:pPr>
              <w:pStyle w:val="ROMANOS"/>
              <w:spacing w:after="0" w:line="240" w:lineRule="exact"/>
              <w:ind w:left="0" w:firstLine="0"/>
              <w:jc w:val="right"/>
              <w:rPr>
                <w:sz w:val="20"/>
                <w:szCs w:val="20"/>
                <w:lang w:val="es-MX"/>
              </w:rPr>
            </w:pPr>
            <w:r w:rsidRPr="00A9348C">
              <w:rPr>
                <w:sz w:val="20"/>
                <w:szCs w:val="20"/>
                <w:lang w:val="es-MX"/>
              </w:rPr>
              <w:t>$</w:t>
            </w:r>
            <w:r w:rsidR="000C320D">
              <w:rPr>
                <w:sz w:val="20"/>
                <w:szCs w:val="20"/>
                <w:lang w:val="es-MX"/>
              </w:rPr>
              <w:t>2</w:t>
            </w:r>
            <w:r w:rsidRPr="00A9348C">
              <w:rPr>
                <w:sz w:val="20"/>
                <w:szCs w:val="20"/>
                <w:lang w:val="es-MX"/>
              </w:rPr>
              <w:t>’</w:t>
            </w:r>
            <w:r w:rsidR="000C320D">
              <w:rPr>
                <w:sz w:val="20"/>
                <w:szCs w:val="20"/>
                <w:lang w:val="es-MX"/>
              </w:rPr>
              <w:t>513</w:t>
            </w:r>
            <w:r w:rsidRPr="00A9348C">
              <w:rPr>
                <w:sz w:val="20"/>
                <w:szCs w:val="20"/>
                <w:lang w:val="es-MX"/>
              </w:rPr>
              <w:t>,</w:t>
            </w:r>
            <w:r w:rsidR="000C320D">
              <w:rPr>
                <w:sz w:val="20"/>
                <w:szCs w:val="20"/>
                <w:lang w:val="es-MX"/>
              </w:rPr>
              <w:t>862</w:t>
            </w:r>
          </w:p>
        </w:tc>
        <w:tc>
          <w:tcPr>
            <w:tcW w:w="2268" w:type="dxa"/>
          </w:tcPr>
          <w:p w:rsidR="00ED4F68" w:rsidRPr="00A9348C" w:rsidRDefault="00ED4F68" w:rsidP="000C320D">
            <w:pPr>
              <w:jc w:val="right"/>
              <w:rPr>
                <w:rFonts w:ascii="Arial" w:hAnsi="Arial" w:cs="Arial"/>
                <w:sz w:val="20"/>
                <w:szCs w:val="20"/>
              </w:rPr>
            </w:pPr>
            <w:r w:rsidRPr="00A9348C">
              <w:rPr>
                <w:rFonts w:ascii="Arial" w:hAnsi="Arial" w:cs="Arial"/>
                <w:sz w:val="20"/>
                <w:szCs w:val="20"/>
              </w:rPr>
              <w:t>$</w:t>
            </w:r>
            <w:r>
              <w:rPr>
                <w:rFonts w:ascii="Arial" w:hAnsi="Arial" w:cs="Arial"/>
                <w:sz w:val="20"/>
                <w:szCs w:val="20"/>
              </w:rPr>
              <w:t xml:space="preserve"> </w:t>
            </w:r>
            <w:r w:rsidR="000C320D">
              <w:rPr>
                <w:rFonts w:ascii="Arial" w:hAnsi="Arial" w:cs="Arial"/>
                <w:sz w:val="20"/>
                <w:szCs w:val="20"/>
              </w:rPr>
              <w:t>2´461</w:t>
            </w:r>
            <w:r>
              <w:rPr>
                <w:rFonts w:ascii="Arial" w:hAnsi="Arial" w:cs="Arial"/>
                <w:sz w:val="20"/>
                <w:szCs w:val="20"/>
              </w:rPr>
              <w:t>,</w:t>
            </w:r>
            <w:r w:rsidR="000C320D">
              <w:rPr>
                <w:rFonts w:ascii="Arial" w:hAnsi="Arial" w:cs="Arial"/>
                <w:sz w:val="20"/>
                <w:szCs w:val="20"/>
              </w:rPr>
              <w:t>174</w:t>
            </w:r>
          </w:p>
        </w:tc>
        <w:tc>
          <w:tcPr>
            <w:tcW w:w="1985" w:type="dxa"/>
          </w:tcPr>
          <w:p w:rsidR="00ED4F68" w:rsidRPr="00A9348C" w:rsidRDefault="000C320D" w:rsidP="006631A0">
            <w:pPr>
              <w:pStyle w:val="ROMANOS"/>
              <w:spacing w:after="0" w:line="240" w:lineRule="exact"/>
              <w:ind w:left="0" w:firstLine="0"/>
              <w:jc w:val="center"/>
              <w:rPr>
                <w:sz w:val="20"/>
                <w:szCs w:val="20"/>
                <w:lang w:val="es-MX"/>
              </w:rPr>
            </w:pPr>
            <w:r>
              <w:rPr>
                <w:sz w:val="20"/>
                <w:szCs w:val="20"/>
                <w:lang w:val="es-MX"/>
              </w:rPr>
              <w:t>-98</w:t>
            </w:r>
            <w:r w:rsidR="00ED4F68" w:rsidRPr="00A9348C">
              <w:rPr>
                <w:sz w:val="20"/>
                <w:szCs w:val="20"/>
                <w:lang w:val="es-MX"/>
              </w:rPr>
              <w:t>%</w:t>
            </w:r>
          </w:p>
        </w:tc>
      </w:tr>
    </w:tbl>
    <w:p w:rsidR="00ED4F68" w:rsidRPr="00A9348C" w:rsidRDefault="00ED4F68" w:rsidP="00ED4F68">
      <w:pPr>
        <w:pStyle w:val="ROMANOS"/>
        <w:spacing w:after="0" w:line="240" w:lineRule="exact"/>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Servicios Generales</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p>
    <w:p w:rsidR="00ED4F68" w:rsidRPr="00A9348C"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El saldo representa el gasto realizado por el Colegio en servicios, necesarios para el desarrollo de las actividades vinculadas a la prestación de servicios de educación profesional técnica.</w:t>
      </w:r>
    </w:p>
    <w:p w:rsidR="00ED4F68" w:rsidRPr="00A9348C" w:rsidRDefault="00ED4F68" w:rsidP="00ED4F68">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507"/>
        <w:gridCol w:w="1441"/>
        <w:gridCol w:w="1734"/>
        <w:gridCol w:w="1913"/>
        <w:gridCol w:w="1755"/>
      </w:tblGrid>
      <w:tr w:rsidR="00AD6196" w:rsidRPr="00A9348C" w:rsidTr="001E0308">
        <w:trPr>
          <w:jc w:val="center"/>
        </w:trPr>
        <w:tc>
          <w:tcPr>
            <w:tcW w:w="311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3</w:t>
            </w:r>
          </w:p>
        </w:tc>
        <w:tc>
          <w:tcPr>
            <w:tcW w:w="2020"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2</w:t>
            </w:r>
          </w:p>
        </w:tc>
        <w:tc>
          <w:tcPr>
            <w:tcW w:w="4253"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AD6196" w:rsidRPr="00A9348C" w:rsidTr="001E0308">
        <w:trPr>
          <w:jc w:val="center"/>
        </w:trPr>
        <w:tc>
          <w:tcPr>
            <w:tcW w:w="311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268"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AD6196" w:rsidRPr="00A9348C" w:rsidTr="001E0308">
        <w:trPr>
          <w:trHeight w:val="80"/>
          <w:jc w:val="center"/>
        </w:trPr>
        <w:tc>
          <w:tcPr>
            <w:tcW w:w="3119"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Servicios Generales</w:t>
            </w:r>
          </w:p>
        </w:tc>
        <w:tc>
          <w:tcPr>
            <w:tcW w:w="1665" w:type="dxa"/>
          </w:tcPr>
          <w:p w:rsidR="00ED4F68" w:rsidRPr="00A9348C" w:rsidRDefault="00AD6196" w:rsidP="00AD6196">
            <w:pPr>
              <w:pStyle w:val="ROMANOS"/>
              <w:spacing w:after="0" w:line="240" w:lineRule="exact"/>
              <w:ind w:left="0" w:firstLine="0"/>
              <w:jc w:val="right"/>
              <w:rPr>
                <w:sz w:val="20"/>
                <w:szCs w:val="20"/>
                <w:lang w:val="es-MX"/>
              </w:rPr>
            </w:pPr>
            <w:r>
              <w:rPr>
                <w:sz w:val="20"/>
                <w:szCs w:val="20"/>
                <w:lang w:val="es-MX"/>
              </w:rPr>
              <w:t xml:space="preserve"> $ 552</w:t>
            </w:r>
            <w:r w:rsidR="00ED4F68" w:rsidRPr="00A9348C">
              <w:rPr>
                <w:sz w:val="20"/>
                <w:szCs w:val="20"/>
                <w:lang w:val="es-MX"/>
              </w:rPr>
              <w:t>,</w:t>
            </w:r>
            <w:r>
              <w:rPr>
                <w:sz w:val="20"/>
                <w:szCs w:val="20"/>
                <w:lang w:val="es-MX"/>
              </w:rPr>
              <w:t>412</w:t>
            </w:r>
          </w:p>
        </w:tc>
        <w:tc>
          <w:tcPr>
            <w:tcW w:w="2020" w:type="dxa"/>
          </w:tcPr>
          <w:p w:rsidR="00ED4F68" w:rsidRPr="00A9348C" w:rsidRDefault="00AD6196" w:rsidP="00AD6196">
            <w:pPr>
              <w:pStyle w:val="ROMANOS"/>
              <w:spacing w:after="0" w:line="240" w:lineRule="exact"/>
              <w:ind w:left="0" w:firstLine="0"/>
              <w:jc w:val="right"/>
              <w:rPr>
                <w:sz w:val="20"/>
                <w:szCs w:val="20"/>
                <w:lang w:val="es-MX"/>
              </w:rPr>
            </w:pPr>
            <w:r>
              <w:rPr>
                <w:sz w:val="20"/>
                <w:szCs w:val="20"/>
                <w:lang w:val="es-MX"/>
              </w:rPr>
              <w:t>$ 5’744</w:t>
            </w:r>
            <w:r w:rsidR="00ED4F68" w:rsidRPr="00A9348C">
              <w:rPr>
                <w:sz w:val="20"/>
                <w:szCs w:val="20"/>
                <w:lang w:val="es-MX"/>
              </w:rPr>
              <w:t>,</w:t>
            </w:r>
            <w:r>
              <w:rPr>
                <w:sz w:val="20"/>
                <w:szCs w:val="20"/>
                <w:lang w:val="es-MX"/>
              </w:rPr>
              <w:t>553</w:t>
            </w:r>
          </w:p>
        </w:tc>
        <w:tc>
          <w:tcPr>
            <w:tcW w:w="2268" w:type="dxa"/>
          </w:tcPr>
          <w:p w:rsidR="00ED4F68" w:rsidRPr="00A9348C" w:rsidRDefault="00ED4F68" w:rsidP="00AD6196">
            <w:pPr>
              <w:pStyle w:val="ROMANOS"/>
              <w:spacing w:after="0" w:line="240" w:lineRule="exact"/>
              <w:ind w:left="0" w:firstLine="0"/>
              <w:jc w:val="right"/>
              <w:rPr>
                <w:sz w:val="20"/>
                <w:szCs w:val="20"/>
                <w:lang w:val="es-MX"/>
              </w:rPr>
            </w:pPr>
            <w:r w:rsidRPr="00A9348C">
              <w:rPr>
                <w:sz w:val="20"/>
                <w:szCs w:val="20"/>
                <w:lang w:val="es-MX"/>
              </w:rPr>
              <w:t>$</w:t>
            </w:r>
            <w:r w:rsidR="002466F9">
              <w:rPr>
                <w:sz w:val="20"/>
                <w:szCs w:val="20"/>
                <w:lang w:val="es-MX"/>
              </w:rPr>
              <w:t xml:space="preserve"> </w:t>
            </w:r>
            <w:r w:rsidR="00AD6196">
              <w:rPr>
                <w:sz w:val="20"/>
                <w:szCs w:val="20"/>
                <w:lang w:val="es-MX"/>
              </w:rPr>
              <w:t>5´192</w:t>
            </w:r>
            <w:r>
              <w:rPr>
                <w:sz w:val="20"/>
                <w:szCs w:val="20"/>
                <w:lang w:val="es-MX"/>
              </w:rPr>
              <w:t>,</w:t>
            </w:r>
            <w:r w:rsidR="00AD6196">
              <w:rPr>
                <w:sz w:val="20"/>
                <w:szCs w:val="20"/>
                <w:lang w:val="es-MX"/>
              </w:rPr>
              <w:t>141</w:t>
            </w:r>
          </w:p>
        </w:tc>
        <w:tc>
          <w:tcPr>
            <w:tcW w:w="1985" w:type="dxa"/>
          </w:tcPr>
          <w:p w:rsidR="00ED4F68" w:rsidRPr="00A9348C" w:rsidRDefault="00AD6196" w:rsidP="002466F9">
            <w:pPr>
              <w:pStyle w:val="ROMANOS"/>
              <w:spacing w:after="0" w:line="240" w:lineRule="exact"/>
              <w:ind w:left="0" w:firstLine="0"/>
              <w:jc w:val="center"/>
              <w:rPr>
                <w:sz w:val="20"/>
                <w:szCs w:val="20"/>
                <w:lang w:val="es-MX"/>
              </w:rPr>
            </w:pPr>
            <w:r>
              <w:rPr>
                <w:sz w:val="20"/>
                <w:szCs w:val="20"/>
                <w:lang w:val="es-MX"/>
              </w:rPr>
              <w:t>-90</w:t>
            </w:r>
            <w:r w:rsidR="00ED4F68" w:rsidRPr="00A9348C">
              <w:rPr>
                <w:sz w:val="20"/>
                <w:szCs w:val="20"/>
                <w:lang w:val="es-MX"/>
              </w:rPr>
              <w:t>%</w:t>
            </w:r>
          </w:p>
        </w:tc>
      </w:tr>
    </w:tbl>
    <w:p w:rsidR="00ED4F68" w:rsidRPr="00A9348C" w:rsidRDefault="00ED4F68" w:rsidP="00ED4F68">
      <w:pPr>
        <w:pStyle w:val="ROMANOS"/>
        <w:spacing w:after="0" w:line="240" w:lineRule="exact"/>
        <w:ind w:left="648" w:firstLine="0"/>
        <w:rPr>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Default="00ED4F68" w:rsidP="00ED4F68">
      <w:pPr>
        <w:pStyle w:val="INCISO"/>
        <w:spacing w:after="0" w:line="240" w:lineRule="exact"/>
        <w:ind w:left="360" w:hanging="76"/>
        <w:rPr>
          <w:b/>
          <w:smallCaps/>
          <w:sz w:val="20"/>
          <w:szCs w:val="20"/>
          <w:lang w:val="es-MX"/>
        </w:rPr>
      </w:pPr>
    </w:p>
    <w:p w:rsidR="00C40908" w:rsidRPr="00A9348C" w:rsidRDefault="00C40908" w:rsidP="00ED4F68">
      <w:pPr>
        <w:pStyle w:val="INCISO"/>
        <w:spacing w:after="0" w:line="240" w:lineRule="exact"/>
        <w:ind w:left="360" w:hanging="76"/>
        <w:rPr>
          <w:b/>
          <w:smallCaps/>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Default="00ED4F68" w:rsidP="00ED4F68">
      <w:pPr>
        <w:pStyle w:val="INCISO"/>
        <w:spacing w:after="0" w:line="240" w:lineRule="exact"/>
        <w:ind w:left="360" w:hanging="76"/>
        <w:rPr>
          <w:b/>
          <w:smallCaps/>
          <w:sz w:val="20"/>
          <w:szCs w:val="20"/>
          <w:lang w:val="es-MX"/>
        </w:rPr>
      </w:pPr>
    </w:p>
    <w:p w:rsidR="00ED4F68" w:rsidRDefault="00ED4F68" w:rsidP="00ED4F68">
      <w:pPr>
        <w:pStyle w:val="INCISO"/>
        <w:spacing w:after="0" w:line="240" w:lineRule="exact"/>
        <w:ind w:left="0" w:firstLine="0"/>
        <w:rPr>
          <w:b/>
          <w:smallCaps/>
          <w:sz w:val="20"/>
          <w:szCs w:val="20"/>
          <w:lang w:val="es-MX"/>
        </w:rPr>
      </w:pPr>
    </w:p>
    <w:p w:rsidR="00B41A11" w:rsidRDefault="00B41A11" w:rsidP="00ED4F68">
      <w:pPr>
        <w:pStyle w:val="INCISO"/>
        <w:spacing w:after="0" w:line="240" w:lineRule="exact"/>
        <w:ind w:left="0" w:firstLine="0"/>
        <w:rPr>
          <w:b/>
          <w:smallCaps/>
          <w:sz w:val="20"/>
          <w:szCs w:val="20"/>
          <w:lang w:val="es-MX"/>
        </w:rPr>
      </w:pPr>
    </w:p>
    <w:p w:rsidR="00ED4F68" w:rsidRPr="00A9348C" w:rsidRDefault="00ED4F68" w:rsidP="00ED4F68">
      <w:pPr>
        <w:pStyle w:val="INCISO"/>
        <w:spacing w:after="0" w:line="240" w:lineRule="exact"/>
        <w:ind w:left="0" w:firstLine="0"/>
        <w:rPr>
          <w:b/>
          <w:smallCaps/>
          <w:sz w:val="20"/>
          <w:szCs w:val="20"/>
          <w:lang w:val="es-MX"/>
        </w:rPr>
      </w:pPr>
      <w:r w:rsidRPr="00A9348C">
        <w:rPr>
          <w:b/>
          <w:smallCaps/>
          <w:sz w:val="20"/>
          <w:szCs w:val="20"/>
          <w:lang w:val="es-MX"/>
        </w:rPr>
        <w:t>III)</w:t>
      </w:r>
      <w:r w:rsidRPr="00A9348C">
        <w:rPr>
          <w:b/>
          <w:smallCaps/>
          <w:sz w:val="20"/>
          <w:szCs w:val="20"/>
          <w:lang w:val="es-MX"/>
        </w:rPr>
        <w:tab/>
        <w:t>Notas al Estado de Variación en la Hacienda Pública</w:t>
      </w:r>
    </w:p>
    <w:p w:rsidR="00ED4F68" w:rsidRPr="00A9348C" w:rsidRDefault="00ED4F68" w:rsidP="00ED4F68">
      <w:pPr>
        <w:pStyle w:val="INCISO"/>
        <w:spacing w:after="0" w:line="240" w:lineRule="exact"/>
        <w:ind w:left="0" w:firstLine="0"/>
        <w:rPr>
          <w:b/>
          <w:smallCaps/>
          <w:sz w:val="20"/>
          <w:szCs w:val="20"/>
          <w:lang w:val="es-MX"/>
        </w:rPr>
      </w:pPr>
    </w:p>
    <w:p w:rsidR="00ED4F68" w:rsidRPr="00A9348C" w:rsidRDefault="00ED4F68" w:rsidP="00ED4F68">
      <w:pPr>
        <w:pStyle w:val="ROMANOS"/>
        <w:tabs>
          <w:tab w:val="clear" w:pos="720"/>
          <w:tab w:val="left" w:pos="288"/>
        </w:tabs>
        <w:spacing w:after="0" w:line="240" w:lineRule="exact"/>
        <w:ind w:left="0" w:firstLine="0"/>
        <w:rPr>
          <w:sz w:val="20"/>
          <w:szCs w:val="20"/>
          <w:lang w:val="es-MX"/>
        </w:rPr>
      </w:pPr>
      <w:r w:rsidRPr="00A9348C">
        <w:rPr>
          <w:sz w:val="20"/>
          <w:szCs w:val="20"/>
          <w:lang w:val="es-MX"/>
        </w:rPr>
        <w:t>Éste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ED4F68" w:rsidRPr="00A9348C" w:rsidRDefault="00ED4F68" w:rsidP="00ED4F68">
      <w:pPr>
        <w:pStyle w:val="ROMANOS"/>
        <w:tabs>
          <w:tab w:val="clear" w:pos="720"/>
          <w:tab w:val="left" w:pos="288"/>
        </w:tabs>
        <w:spacing w:after="0" w:line="240" w:lineRule="exact"/>
        <w:ind w:left="0" w:firstLine="0"/>
        <w:rPr>
          <w:sz w:val="20"/>
          <w:szCs w:val="20"/>
          <w:lang w:val="es-MX"/>
        </w:rPr>
      </w:pPr>
    </w:p>
    <w:p w:rsidR="00ED4F68" w:rsidRPr="00A9348C" w:rsidRDefault="00ED4F68" w:rsidP="00ED4F68">
      <w:pPr>
        <w:pStyle w:val="ROMANOS"/>
        <w:tabs>
          <w:tab w:val="clear" w:pos="720"/>
          <w:tab w:val="left" w:pos="288"/>
        </w:tabs>
        <w:spacing w:after="0" w:line="240" w:lineRule="exact"/>
        <w:ind w:left="0" w:firstLine="0"/>
        <w:rPr>
          <w:b/>
          <w:sz w:val="20"/>
          <w:szCs w:val="20"/>
          <w:lang w:val="es-MX"/>
        </w:rPr>
      </w:pPr>
      <w:r w:rsidRPr="00A9348C">
        <w:rPr>
          <w:b/>
          <w:sz w:val="20"/>
          <w:szCs w:val="20"/>
          <w:lang w:val="es-MX"/>
        </w:rPr>
        <w:t>Hacienda Pública Patrimonio/Patrimonio Contribuido</w:t>
      </w:r>
    </w:p>
    <w:p w:rsidR="00ED4F68" w:rsidRPr="00A9348C" w:rsidRDefault="00ED4F68" w:rsidP="00ED4F68">
      <w:pPr>
        <w:pStyle w:val="ROMANOS"/>
        <w:tabs>
          <w:tab w:val="clear" w:pos="720"/>
          <w:tab w:val="left" w:pos="288"/>
        </w:tabs>
        <w:spacing w:after="0" w:line="240" w:lineRule="exact"/>
        <w:ind w:left="0" w:firstLine="0"/>
        <w:rPr>
          <w:sz w:val="20"/>
          <w:szCs w:val="20"/>
          <w:lang w:val="es-MX"/>
        </w:rPr>
      </w:pPr>
    </w:p>
    <w:p w:rsidR="00ED4F68" w:rsidRPr="00A9348C" w:rsidRDefault="00ED4F68" w:rsidP="00ED4F68">
      <w:pPr>
        <w:pStyle w:val="ROMANOS"/>
        <w:tabs>
          <w:tab w:val="clear" w:pos="720"/>
          <w:tab w:val="left" w:pos="288"/>
        </w:tabs>
        <w:spacing w:after="0" w:line="240" w:lineRule="exact"/>
        <w:ind w:left="0" w:firstLine="0"/>
        <w:rPr>
          <w:sz w:val="20"/>
          <w:szCs w:val="20"/>
          <w:lang w:val="es-MX"/>
        </w:rPr>
      </w:pPr>
      <w:r w:rsidRPr="00A9348C">
        <w:rPr>
          <w:sz w:val="20"/>
          <w:szCs w:val="20"/>
          <w:lang w:val="es-MX"/>
        </w:rPr>
        <w:t xml:space="preserve">Está compuesto principalmente por las modificaciones patrimoniales y los resultados de ejercicios anteriores. El saldo al cierre del período es por la cantidad de </w:t>
      </w:r>
      <w:r w:rsidRPr="00772467">
        <w:rPr>
          <w:sz w:val="20"/>
          <w:szCs w:val="20"/>
          <w:lang w:val="es-MX"/>
        </w:rPr>
        <w:t xml:space="preserve">$ </w:t>
      </w:r>
      <w:r w:rsidR="0079193A">
        <w:rPr>
          <w:sz w:val="20"/>
          <w:szCs w:val="20"/>
          <w:lang w:val="es-MX"/>
        </w:rPr>
        <w:t>49</w:t>
      </w:r>
      <w:r w:rsidRPr="00772467">
        <w:rPr>
          <w:sz w:val="20"/>
          <w:szCs w:val="20"/>
          <w:lang w:val="es-MX"/>
        </w:rPr>
        <w:t>’</w:t>
      </w:r>
      <w:r w:rsidR="0079193A">
        <w:rPr>
          <w:sz w:val="20"/>
          <w:szCs w:val="20"/>
          <w:lang w:val="es-MX"/>
        </w:rPr>
        <w:t>912</w:t>
      </w:r>
      <w:r w:rsidRPr="00772467">
        <w:rPr>
          <w:sz w:val="20"/>
          <w:szCs w:val="20"/>
          <w:lang w:val="es-MX"/>
        </w:rPr>
        <w:t>,</w:t>
      </w:r>
      <w:r w:rsidR="0079193A">
        <w:rPr>
          <w:sz w:val="20"/>
          <w:szCs w:val="20"/>
          <w:lang w:val="es-MX"/>
        </w:rPr>
        <w:t>646</w:t>
      </w:r>
      <w:r w:rsidRPr="00772467">
        <w:rPr>
          <w:sz w:val="20"/>
          <w:szCs w:val="20"/>
          <w:lang w:val="es-MX"/>
        </w:rPr>
        <w:t>.</w:t>
      </w:r>
      <w:r w:rsidRPr="00A9348C">
        <w:rPr>
          <w:sz w:val="20"/>
          <w:szCs w:val="20"/>
          <w:lang w:val="es-MX"/>
        </w:rPr>
        <w:t xml:space="preserve"> </w:t>
      </w:r>
    </w:p>
    <w:p w:rsidR="00ED4F68" w:rsidRPr="00A9348C" w:rsidRDefault="00ED4F68" w:rsidP="00ED4F68">
      <w:pPr>
        <w:pStyle w:val="ROMANOS"/>
        <w:tabs>
          <w:tab w:val="clear" w:pos="720"/>
          <w:tab w:val="left" w:pos="288"/>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623"/>
        <w:gridCol w:w="1589"/>
        <w:gridCol w:w="1721"/>
        <w:gridCol w:w="1754"/>
        <w:gridCol w:w="1663"/>
      </w:tblGrid>
      <w:tr w:rsidR="00ED4F68" w:rsidRPr="00A9348C" w:rsidTr="001E0308">
        <w:trPr>
          <w:jc w:val="center"/>
        </w:trPr>
        <w:tc>
          <w:tcPr>
            <w:tcW w:w="2623"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589"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3</w:t>
            </w:r>
          </w:p>
        </w:tc>
        <w:tc>
          <w:tcPr>
            <w:tcW w:w="1721" w:type="dxa"/>
            <w:vMerge w:val="restart"/>
            <w:shd w:val="clear" w:color="auto" w:fill="632423" w:themeFill="accent2" w:themeFillShade="80"/>
          </w:tcPr>
          <w:p w:rsidR="00ED4F68" w:rsidRPr="00A9348C" w:rsidRDefault="00ED4F68" w:rsidP="00E140DE">
            <w:pPr>
              <w:pStyle w:val="ROMANOS"/>
              <w:spacing w:after="0" w:line="240" w:lineRule="exact"/>
              <w:ind w:left="0" w:firstLine="0"/>
              <w:jc w:val="center"/>
              <w:rPr>
                <w:b/>
                <w:sz w:val="20"/>
                <w:szCs w:val="20"/>
                <w:lang w:val="es-MX"/>
              </w:rPr>
            </w:pPr>
            <w:r w:rsidRPr="00A9348C">
              <w:rPr>
                <w:b/>
                <w:sz w:val="20"/>
                <w:szCs w:val="20"/>
                <w:lang w:val="es-MX"/>
              </w:rPr>
              <w:t>202</w:t>
            </w:r>
            <w:r w:rsidR="00E140DE">
              <w:rPr>
                <w:b/>
                <w:sz w:val="20"/>
                <w:szCs w:val="20"/>
                <w:lang w:val="es-MX"/>
              </w:rPr>
              <w:t>2</w:t>
            </w:r>
          </w:p>
        </w:tc>
        <w:tc>
          <w:tcPr>
            <w:tcW w:w="3417"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623"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58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721"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754"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663"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2623" w:type="dxa"/>
          </w:tcPr>
          <w:p w:rsidR="00ED4F68" w:rsidRPr="00A9348C" w:rsidRDefault="00ED4F68" w:rsidP="001E0308">
            <w:pPr>
              <w:pStyle w:val="ROMANOS"/>
              <w:spacing w:after="0" w:line="240" w:lineRule="exact"/>
              <w:ind w:left="0" w:firstLine="0"/>
              <w:jc w:val="center"/>
              <w:rPr>
                <w:sz w:val="20"/>
                <w:szCs w:val="20"/>
                <w:lang w:val="es-MX"/>
              </w:rPr>
            </w:pPr>
            <w:r w:rsidRPr="00A9348C">
              <w:rPr>
                <w:sz w:val="20"/>
                <w:szCs w:val="20"/>
                <w:lang w:val="es-MX"/>
              </w:rPr>
              <w:t>Hacienda Pública Patrimonio/Patrimonio Contribuido</w:t>
            </w:r>
          </w:p>
        </w:tc>
        <w:tc>
          <w:tcPr>
            <w:tcW w:w="1589" w:type="dxa"/>
            <w:vAlign w:val="center"/>
          </w:tcPr>
          <w:p w:rsidR="00ED4F68" w:rsidRPr="00A9348C" w:rsidRDefault="00ED4F68" w:rsidP="0079193A">
            <w:pPr>
              <w:jc w:val="right"/>
              <w:rPr>
                <w:rFonts w:ascii="Arial" w:hAnsi="Arial" w:cs="Arial"/>
                <w:color w:val="000000"/>
                <w:sz w:val="20"/>
                <w:szCs w:val="20"/>
              </w:rPr>
            </w:pPr>
            <w:r w:rsidRPr="00A9348C">
              <w:rPr>
                <w:rFonts w:ascii="Arial" w:hAnsi="Arial" w:cs="Arial"/>
                <w:color w:val="000000"/>
                <w:sz w:val="20"/>
                <w:szCs w:val="20"/>
              </w:rPr>
              <w:t>$</w:t>
            </w:r>
            <w:r w:rsidR="0079193A">
              <w:rPr>
                <w:rFonts w:ascii="Arial" w:hAnsi="Arial" w:cs="Arial"/>
                <w:color w:val="000000"/>
                <w:sz w:val="20"/>
                <w:szCs w:val="20"/>
              </w:rPr>
              <w:t>49</w:t>
            </w:r>
            <w:r w:rsidRPr="00A9348C">
              <w:rPr>
                <w:rFonts w:ascii="Arial" w:hAnsi="Arial" w:cs="Arial"/>
                <w:color w:val="000000"/>
                <w:sz w:val="20"/>
                <w:szCs w:val="20"/>
              </w:rPr>
              <w:t>’</w:t>
            </w:r>
            <w:r w:rsidR="0079193A">
              <w:rPr>
                <w:rFonts w:ascii="Arial" w:hAnsi="Arial" w:cs="Arial"/>
                <w:color w:val="000000"/>
                <w:sz w:val="20"/>
                <w:szCs w:val="20"/>
              </w:rPr>
              <w:t>912</w:t>
            </w:r>
            <w:r w:rsidRPr="00A9348C">
              <w:rPr>
                <w:rFonts w:ascii="Arial" w:hAnsi="Arial" w:cs="Arial"/>
                <w:color w:val="000000"/>
                <w:sz w:val="20"/>
                <w:szCs w:val="20"/>
              </w:rPr>
              <w:t>,</w:t>
            </w:r>
            <w:r w:rsidR="0079193A">
              <w:rPr>
                <w:rFonts w:ascii="Arial" w:hAnsi="Arial" w:cs="Arial"/>
                <w:color w:val="000000"/>
                <w:sz w:val="20"/>
                <w:szCs w:val="20"/>
              </w:rPr>
              <w:t>646</w:t>
            </w:r>
          </w:p>
        </w:tc>
        <w:tc>
          <w:tcPr>
            <w:tcW w:w="1721" w:type="dxa"/>
            <w:vAlign w:val="center"/>
          </w:tcPr>
          <w:p w:rsidR="00ED4F68" w:rsidRPr="00A9348C" w:rsidRDefault="00ED4F68" w:rsidP="00772467">
            <w:pPr>
              <w:jc w:val="right"/>
              <w:rPr>
                <w:rFonts w:ascii="Arial" w:hAnsi="Arial" w:cs="Arial"/>
                <w:color w:val="000000"/>
                <w:sz w:val="20"/>
                <w:szCs w:val="20"/>
              </w:rPr>
            </w:pPr>
            <w:r w:rsidRPr="00A9348C">
              <w:rPr>
                <w:rFonts w:ascii="Arial" w:hAnsi="Arial" w:cs="Arial"/>
                <w:color w:val="000000"/>
                <w:sz w:val="20"/>
                <w:szCs w:val="20"/>
              </w:rPr>
              <w:t>$4</w:t>
            </w:r>
            <w:r w:rsidR="00772467">
              <w:rPr>
                <w:rFonts w:ascii="Arial" w:hAnsi="Arial" w:cs="Arial"/>
                <w:color w:val="000000"/>
                <w:sz w:val="20"/>
                <w:szCs w:val="20"/>
              </w:rPr>
              <w:t>7</w:t>
            </w:r>
            <w:r w:rsidRPr="00A9348C">
              <w:rPr>
                <w:rFonts w:ascii="Arial" w:hAnsi="Arial" w:cs="Arial"/>
                <w:color w:val="000000"/>
                <w:sz w:val="20"/>
                <w:szCs w:val="20"/>
              </w:rPr>
              <w:t>’</w:t>
            </w:r>
            <w:r w:rsidR="00772467">
              <w:rPr>
                <w:rFonts w:ascii="Arial" w:hAnsi="Arial" w:cs="Arial"/>
                <w:color w:val="000000"/>
                <w:sz w:val="20"/>
                <w:szCs w:val="20"/>
              </w:rPr>
              <w:t>102</w:t>
            </w:r>
            <w:r w:rsidRPr="00A9348C">
              <w:rPr>
                <w:rFonts w:ascii="Arial" w:hAnsi="Arial" w:cs="Arial"/>
                <w:color w:val="000000"/>
                <w:sz w:val="20"/>
                <w:szCs w:val="20"/>
              </w:rPr>
              <w:t>,</w:t>
            </w:r>
            <w:r w:rsidR="00772467">
              <w:rPr>
                <w:rFonts w:ascii="Arial" w:hAnsi="Arial" w:cs="Arial"/>
                <w:color w:val="000000"/>
                <w:sz w:val="20"/>
                <w:szCs w:val="20"/>
              </w:rPr>
              <w:t>971</w:t>
            </w:r>
          </w:p>
        </w:tc>
        <w:tc>
          <w:tcPr>
            <w:tcW w:w="1754" w:type="dxa"/>
            <w:vAlign w:val="center"/>
          </w:tcPr>
          <w:p w:rsidR="00ED4F68" w:rsidRPr="00A9348C" w:rsidRDefault="00ED4F68" w:rsidP="0079193A">
            <w:pPr>
              <w:jc w:val="right"/>
              <w:rPr>
                <w:rFonts w:ascii="Arial" w:hAnsi="Arial" w:cs="Arial"/>
                <w:sz w:val="20"/>
                <w:szCs w:val="20"/>
              </w:rPr>
            </w:pPr>
            <w:r w:rsidRPr="00A9348C">
              <w:rPr>
                <w:rFonts w:ascii="Arial" w:hAnsi="Arial" w:cs="Arial"/>
                <w:sz w:val="20"/>
                <w:szCs w:val="20"/>
              </w:rPr>
              <w:t>$</w:t>
            </w:r>
            <w:r w:rsidR="0079193A">
              <w:rPr>
                <w:rFonts w:ascii="Arial" w:hAnsi="Arial" w:cs="Arial"/>
                <w:sz w:val="20"/>
                <w:szCs w:val="20"/>
              </w:rPr>
              <w:t>2</w:t>
            </w:r>
            <w:r w:rsidR="00671506">
              <w:rPr>
                <w:rFonts w:ascii="Arial" w:hAnsi="Arial" w:cs="Arial"/>
                <w:sz w:val="20"/>
                <w:szCs w:val="20"/>
              </w:rPr>
              <w:t>’</w:t>
            </w:r>
            <w:r w:rsidR="0079193A">
              <w:rPr>
                <w:rFonts w:ascii="Arial" w:hAnsi="Arial" w:cs="Arial"/>
                <w:sz w:val="20"/>
                <w:szCs w:val="20"/>
              </w:rPr>
              <w:t>809</w:t>
            </w:r>
            <w:r w:rsidR="00671506">
              <w:rPr>
                <w:rFonts w:ascii="Arial" w:hAnsi="Arial" w:cs="Arial"/>
                <w:sz w:val="20"/>
                <w:szCs w:val="20"/>
              </w:rPr>
              <w:t>,</w:t>
            </w:r>
            <w:r w:rsidR="0079193A">
              <w:rPr>
                <w:rFonts w:ascii="Arial" w:hAnsi="Arial" w:cs="Arial"/>
                <w:sz w:val="20"/>
                <w:szCs w:val="20"/>
              </w:rPr>
              <w:t>674</w:t>
            </w:r>
            <w:r w:rsidRPr="00A9348C">
              <w:rPr>
                <w:rFonts w:ascii="Arial" w:hAnsi="Arial" w:cs="Arial"/>
                <w:sz w:val="20"/>
                <w:szCs w:val="20"/>
              </w:rPr>
              <w:t xml:space="preserve"> </w:t>
            </w:r>
          </w:p>
        </w:tc>
        <w:tc>
          <w:tcPr>
            <w:tcW w:w="1663" w:type="dxa"/>
            <w:vAlign w:val="center"/>
          </w:tcPr>
          <w:p w:rsidR="00ED4F68" w:rsidRPr="00A9348C" w:rsidRDefault="0079193A" w:rsidP="00C41809">
            <w:pPr>
              <w:jc w:val="center"/>
              <w:rPr>
                <w:rFonts w:ascii="Arial" w:hAnsi="Arial" w:cs="Arial"/>
                <w:color w:val="000000"/>
                <w:sz w:val="20"/>
                <w:szCs w:val="20"/>
              </w:rPr>
            </w:pPr>
            <w:r>
              <w:rPr>
                <w:rFonts w:ascii="Arial" w:hAnsi="Arial" w:cs="Arial"/>
                <w:color w:val="000000"/>
                <w:sz w:val="20"/>
                <w:szCs w:val="20"/>
              </w:rPr>
              <w:t>6</w:t>
            </w:r>
            <w:r w:rsidR="00ED4F68" w:rsidRPr="009D612C">
              <w:rPr>
                <w:rFonts w:ascii="Arial" w:hAnsi="Arial" w:cs="Arial"/>
                <w:color w:val="000000"/>
                <w:sz w:val="20"/>
                <w:szCs w:val="20"/>
              </w:rPr>
              <w:t>%</w:t>
            </w:r>
          </w:p>
        </w:tc>
      </w:tr>
    </w:tbl>
    <w:p w:rsidR="00ED4F68" w:rsidRPr="00A9348C" w:rsidRDefault="00ED4F68" w:rsidP="00ED4F68">
      <w:pPr>
        <w:pStyle w:val="INCISO"/>
        <w:spacing w:after="0" w:line="240" w:lineRule="exact"/>
        <w:ind w:left="360" w:hanging="76"/>
        <w:rPr>
          <w:sz w:val="20"/>
          <w:szCs w:val="20"/>
          <w:lang w:val="es-MX"/>
        </w:rPr>
      </w:pPr>
    </w:p>
    <w:p w:rsidR="00ED4F68" w:rsidRPr="00A9348C" w:rsidRDefault="00ED4F68" w:rsidP="00ED4F68">
      <w:pPr>
        <w:pStyle w:val="INCISO"/>
        <w:spacing w:after="0" w:line="240" w:lineRule="exact"/>
        <w:ind w:left="0" w:firstLine="0"/>
        <w:rPr>
          <w:b/>
          <w:smallCaps/>
          <w:sz w:val="20"/>
          <w:szCs w:val="20"/>
          <w:lang w:val="es-MX"/>
        </w:rPr>
      </w:pPr>
      <w:r w:rsidRPr="00A9348C">
        <w:rPr>
          <w:b/>
          <w:smallCaps/>
          <w:sz w:val="20"/>
          <w:szCs w:val="20"/>
          <w:lang w:val="es-MX"/>
        </w:rPr>
        <w:t>IV)</w:t>
      </w:r>
      <w:r w:rsidRPr="00A9348C">
        <w:rPr>
          <w:b/>
          <w:smallCaps/>
          <w:sz w:val="20"/>
          <w:szCs w:val="20"/>
          <w:lang w:val="es-MX"/>
        </w:rPr>
        <w:tab/>
        <w:t xml:space="preserve">Notas al Estado de Flujos de Efectivo </w:t>
      </w:r>
    </w:p>
    <w:p w:rsidR="00ED4F68" w:rsidRPr="00A9348C" w:rsidRDefault="00ED4F68" w:rsidP="00ED4F68">
      <w:pPr>
        <w:pStyle w:val="ROMANOS"/>
        <w:spacing w:after="0" w:line="240" w:lineRule="exact"/>
        <w:ind w:left="0" w:firstLine="0"/>
        <w:rPr>
          <w:b/>
          <w:sz w:val="20"/>
          <w:szCs w:val="20"/>
          <w:lang w:val="es-MX"/>
        </w:rPr>
      </w:pPr>
    </w:p>
    <w:p w:rsidR="00ED4F68" w:rsidRPr="00A9348C" w:rsidRDefault="00ED4F68" w:rsidP="00ED4F68">
      <w:pPr>
        <w:pStyle w:val="ROMANOS"/>
        <w:spacing w:after="0" w:line="240" w:lineRule="exact"/>
        <w:ind w:left="0" w:firstLine="0"/>
        <w:rPr>
          <w:b/>
          <w:sz w:val="20"/>
          <w:szCs w:val="20"/>
          <w:lang w:val="es-MX"/>
        </w:rPr>
      </w:pPr>
      <w:r w:rsidRPr="00A9348C">
        <w:rPr>
          <w:b/>
          <w:sz w:val="20"/>
          <w:szCs w:val="20"/>
          <w:lang w:val="es-MX"/>
        </w:rPr>
        <w:t>Efectivo y equivalentes</w:t>
      </w:r>
    </w:p>
    <w:p w:rsidR="00ED4F68" w:rsidRPr="00A9348C" w:rsidRDefault="00ED4F68" w:rsidP="00ED4F68">
      <w:pPr>
        <w:pStyle w:val="ROMANOS"/>
        <w:tabs>
          <w:tab w:val="clear" w:pos="720"/>
          <w:tab w:val="left" w:pos="288"/>
        </w:tabs>
        <w:spacing w:after="0" w:line="240" w:lineRule="exact"/>
        <w:ind w:left="0" w:firstLine="0"/>
        <w:rPr>
          <w:sz w:val="20"/>
          <w:szCs w:val="20"/>
          <w:lang w:val="es-MX"/>
        </w:rPr>
      </w:pPr>
      <w:r w:rsidRPr="00A9348C">
        <w:rPr>
          <w:sz w:val="20"/>
          <w:szCs w:val="20"/>
          <w:lang w:val="es-MX"/>
        </w:rPr>
        <w:t>Saldos al 3</w:t>
      </w:r>
      <w:r w:rsidR="002466F9">
        <w:rPr>
          <w:sz w:val="20"/>
          <w:szCs w:val="20"/>
          <w:lang w:val="es-MX"/>
        </w:rPr>
        <w:t>1</w:t>
      </w:r>
      <w:r w:rsidRPr="00A9348C">
        <w:rPr>
          <w:sz w:val="20"/>
          <w:szCs w:val="20"/>
          <w:lang w:val="es-MX"/>
        </w:rPr>
        <w:t xml:space="preserve"> de </w:t>
      </w:r>
      <w:r w:rsidR="00E140DE">
        <w:rPr>
          <w:sz w:val="20"/>
          <w:szCs w:val="20"/>
          <w:lang w:val="es-MX"/>
        </w:rPr>
        <w:t>marzo de 2023</w:t>
      </w:r>
      <w:r w:rsidRPr="00A9348C">
        <w:rPr>
          <w:sz w:val="20"/>
          <w:szCs w:val="20"/>
          <w:lang w:val="es-MX"/>
        </w:rPr>
        <w:t>.</w:t>
      </w:r>
    </w:p>
    <w:p w:rsidR="00ED4F68" w:rsidRPr="00A9348C" w:rsidRDefault="00ED4F68" w:rsidP="00ED4F68">
      <w:pPr>
        <w:pStyle w:val="ROMANOS"/>
        <w:tabs>
          <w:tab w:val="clear" w:pos="720"/>
          <w:tab w:val="left" w:pos="288"/>
        </w:tabs>
        <w:spacing w:after="0" w:line="240" w:lineRule="exact"/>
        <w:ind w:left="284" w:firstLine="0"/>
        <w:rPr>
          <w:sz w:val="20"/>
          <w:szCs w:val="20"/>
          <w:lang w:val="es-MX"/>
        </w:rPr>
      </w:pPr>
    </w:p>
    <w:tbl>
      <w:tblPr>
        <w:tblW w:w="9490" w:type="dxa"/>
        <w:jc w:val="center"/>
        <w:tblLayout w:type="fixed"/>
        <w:tblLook w:val="0000" w:firstRow="0" w:lastRow="0" w:firstColumn="0" w:lastColumn="0" w:noHBand="0" w:noVBand="0"/>
      </w:tblPr>
      <w:tblGrid>
        <w:gridCol w:w="3532"/>
        <w:gridCol w:w="1701"/>
        <w:gridCol w:w="1418"/>
        <w:gridCol w:w="1559"/>
        <w:gridCol w:w="1280"/>
      </w:tblGrid>
      <w:tr w:rsidR="00ED4F68" w:rsidRPr="00A9348C" w:rsidTr="001E0308">
        <w:trPr>
          <w:cantSplit/>
          <w:jc w:val="center"/>
        </w:trPr>
        <w:tc>
          <w:tcPr>
            <w:tcW w:w="3532" w:type="dxa"/>
            <w:vMerge w:val="restart"/>
            <w:tcBorders>
              <w:top w:val="single" w:sz="6" w:space="0" w:color="auto"/>
              <w:left w:val="single" w:sz="6" w:space="0" w:color="auto"/>
              <w:right w:val="single" w:sz="6" w:space="0" w:color="auto"/>
            </w:tcBorders>
          </w:tcPr>
          <w:p w:rsidR="00ED4F68" w:rsidRPr="00A9348C" w:rsidRDefault="00ED4F68" w:rsidP="001E0308">
            <w:pPr>
              <w:pStyle w:val="Texto"/>
              <w:tabs>
                <w:tab w:val="left" w:pos="3260"/>
              </w:tabs>
              <w:spacing w:after="0" w:line="240" w:lineRule="exact"/>
              <w:ind w:firstLine="0"/>
              <w:jc w:val="center"/>
              <w:rPr>
                <w:b/>
                <w:sz w:val="20"/>
                <w:lang w:val="es-MX"/>
              </w:rPr>
            </w:pPr>
            <w:r w:rsidRPr="00A9348C">
              <w:rPr>
                <w:b/>
                <w:sz w:val="20"/>
                <w:lang w:val="es-MX"/>
              </w:rPr>
              <w:t>Concepto</w:t>
            </w:r>
          </w:p>
        </w:tc>
        <w:tc>
          <w:tcPr>
            <w:tcW w:w="1701" w:type="dxa"/>
            <w:vMerge w:val="restart"/>
            <w:tcBorders>
              <w:top w:val="single" w:sz="6" w:space="0" w:color="auto"/>
              <w:left w:val="single" w:sz="6" w:space="0" w:color="auto"/>
              <w:right w:val="single" w:sz="6" w:space="0" w:color="auto"/>
            </w:tcBorders>
          </w:tcPr>
          <w:p w:rsidR="00ED4F68" w:rsidRPr="00A9348C" w:rsidRDefault="00E140DE" w:rsidP="001E0308">
            <w:pPr>
              <w:pStyle w:val="Texto"/>
              <w:spacing w:after="0" w:line="240" w:lineRule="exact"/>
              <w:ind w:firstLine="0"/>
              <w:jc w:val="center"/>
              <w:rPr>
                <w:b/>
                <w:sz w:val="20"/>
                <w:lang w:val="es-MX"/>
              </w:rPr>
            </w:pPr>
            <w:r>
              <w:rPr>
                <w:b/>
                <w:sz w:val="20"/>
                <w:lang w:val="es-MX"/>
              </w:rPr>
              <w:t>2023</w:t>
            </w:r>
          </w:p>
        </w:tc>
        <w:tc>
          <w:tcPr>
            <w:tcW w:w="1418" w:type="dxa"/>
            <w:vMerge w:val="restart"/>
            <w:tcBorders>
              <w:top w:val="single" w:sz="6" w:space="0" w:color="auto"/>
              <w:left w:val="single" w:sz="6" w:space="0" w:color="auto"/>
              <w:right w:val="single" w:sz="6" w:space="0" w:color="auto"/>
            </w:tcBorders>
          </w:tcPr>
          <w:p w:rsidR="00ED4F68" w:rsidRPr="00A9348C" w:rsidRDefault="00E140DE" w:rsidP="001E0308">
            <w:pPr>
              <w:pStyle w:val="Texto"/>
              <w:spacing w:after="0" w:line="240" w:lineRule="exact"/>
              <w:ind w:firstLine="0"/>
              <w:jc w:val="center"/>
              <w:rPr>
                <w:b/>
                <w:sz w:val="20"/>
                <w:lang w:val="es-MX"/>
              </w:rPr>
            </w:pPr>
            <w:r>
              <w:rPr>
                <w:b/>
                <w:sz w:val="20"/>
                <w:lang w:val="es-MX"/>
              </w:rPr>
              <w:t>2022</w:t>
            </w:r>
          </w:p>
        </w:tc>
        <w:tc>
          <w:tcPr>
            <w:tcW w:w="2839" w:type="dxa"/>
            <w:gridSpan w:val="2"/>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Variación</w:t>
            </w:r>
          </w:p>
        </w:tc>
      </w:tr>
      <w:tr w:rsidR="00ED4F68" w:rsidRPr="00A9348C" w:rsidTr="001E0308">
        <w:trPr>
          <w:cantSplit/>
          <w:jc w:val="center"/>
        </w:trPr>
        <w:tc>
          <w:tcPr>
            <w:tcW w:w="3532" w:type="dxa"/>
            <w:vMerge/>
            <w:tcBorders>
              <w:left w:val="single" w:sz="6" w:space="0" w:color="auto"/>
              <w:bottom w:val="single" w:sz="6" w:space="0" w:color="auto"/>
              <w:right w:val="single" w:sz="6" w:space="0" w:color="auto"/>
            </w:tcBorders>
          </w:tcPr>
          <w:p w:rsidR="00ED4F68" w:rsidRPr="00A9348C" w:rsidRDefault="00ED4F68" w:rsidP="001E0308">
            <w:pPr>
              <w:pStyle w:val="Texto"/>
              <w:tabs>
                <w:tab w:val="left" w:pos="3260"/>
              </w:tabs>
              <w:spacing w:after="0" w:line="240" w:lineRule="exact"/>
              <w:ind w:firstLine="0"/>
              <w:rPr>
                <w:sz w:val="20"/>
                <w:lang w:val="es-MX"/>
              </w:rPr>
            </w:pPr>
          </w:p>
        </w:tc>
        <w:tc>
          <w:tcPr>
            <w:tcW w:w="1701" w:type="dxa"/>
            <w:vMerge/>
            <w:tcBorders>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p>
        </w:tc>
        <w:tc>
          <w:tcPr>
            <w:tcW w:w="1418" w:type="dxa"/>
            <w:vMerge/>
            <w:tcBorders>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Importe</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Porcentaje</w:t>
            </w:r>
          </w:p>
        </w:tc>
      </w:tr>
      <w:tr w:rsidR="00ED4F68"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ED4F68" w:rsidRPr="00A9348C" w:rsidRDefault="00083D74" w:rsidP="00083D74">
            <w:pPr>
              <w:pStyle w:val="Texto"/>
              <w:spacing w:after="0" w:line="240" w:lineRule="exact"/>
              <w:ind w:firstLine="0"/>
              <w:jc w:val="center"/>
              <w:rPr>
                <w:sz w:val="20"/>
                <w:lang w:val="es-MX"/>
              </w:rPr>
            </w:pPr>
            <w:r>
              <w:rPr>
                <w:sz w:val="20"/>
                <w:lang w:val="es-MX"/>
              </w:rPr>
              <w:t>8</w:t>
            </w:r>
            <w:r w:rsidR="00ED4F68" w:rsidRPr="00A9348C">
              <w:rPr>
                <w:sz w:val="20"/>
                <w:lang w:val="es-MX"/>
              </w:rPr>
              <w:t>’</w:t>
            </w:r>
            <w:r>
              <w:rPr>
                <w:sz w:val="20"/>
                <w:lang w:val="es-MX"/>
              </w:rPr>
              <w:t>291</w:t>
            </w:r>
            <w:r w:rsidR="00ED4F68" w:rsidRPr="00A9348C">
              <w:rPr>
                <w:sz w:val="20"/>
                <w:lang w:val="es-MX"/>
              </w:rPr>
              <w:t>,</w:t>
            </w:r>
            <w:r>
              <w:rPr>
                <w:sz w:val="20"/>
                <w:lang w:val="es-MX"/>
              </w:rPr>
              <w:t>529</w:t>
            </w:r>
          </w:p>
        </w:tc>
        <w:tc>
          <w:tcPr>
            <w:tcW w:w="1418" w:type="dxa"/>
            <w:tcBorders>
              <w:top w:val="single" w:sz="6" w:space="0" w:color="auto"/>
              <w:left w:val="single" w:sz="6" w:space="0" w:color="auto"/>
              <w:bottom w:val="single" w:sz="6" w:space="0" w:color="auto"/>
              <w:right w:val="single" w:sz="6" w:space="0" w:color="auto"/>
            </w:tcBorders>
          </w:tcPr>
          <w:p w:rsidR="00ED4F68" w:rsidRPr="00A9348C" w:rsidRDefault="00083D74" w:rsidP="00083D74">
            <w:pPr>
              <w:pStyle w:val="Texto"/>
              <w:spacing w:after="0" w:line="240" w:lineRule="exact"/>
              <w:ind w:firstLine="0"/>
              <w:jc w:val="center"/>
              <w:rPr>
                <w:sz w:val="20"/>
                <w:lang w:val="es-MX"/>
              </w:rPr>
            </w:pPr>
            <w:r>
              <w:rPr>
                <w:sz w:val="20"/>
                <w:lang w:val="es-MX"/>
              </w:rPr>
              <w:t>7</w:t>
            </w:r>
            <w:r w:rsidR="00ED4F68" w:rsidRPr="00A9348C">
              <w:rPr>
                <w:sz w:val="20"/>
                <w:lang w:val="es-MX"/>
              </w:rPr>
              <w:t>’</w:t>
            </w:r>
            <w:r>
              <w:rPr>
                <w:sz w:val="20"/>
                <w:lang w:val="es-MX"/>
              </w:rPr>
              <w:t>669</w:t>
            </w:r>
            <w:r w:rsidR="00ED4F68" w:rsidRPr="00A9348C">
              <w:rPr>
                <w:sz w:val="20"/>
                <w:lang w:val="es-MX"/>
              </w:rPr>
              <w:t>,</w:t>
            </w:r>
            <w:r>
              <w:rPr>
                <w:sz w:val="20"/>
                <w:lang w:val="es-MX"/>
              </w:rPr>
              <w:t>398</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F55875" w:rsidP="002466F9">
            <w:pPr>
              <w:pStyle w:val="Texto"/>
              <w:spacing w:after="0" w:line="240" w:lineRule="exact"/>
              <w:ind w:firstLine="0"/>
              <w:jc w:val="center"/>
              <w:rPr>
                <w:sz w:val="20"/>
                <w:lang w:val="es-MX"/>
              </w:rPr>
            </w:pPr>
            <w:r>
              <w:rPr>
                <w:sz w:val="20"/>
                <w:lang w:val="es-MX"/>
              </w:rPr>
              <w:t>622</w:t>
            </w:r>
            <w:r w:rsidR="00213EB8">
              <w:rPr>
                <w:sz w:val="20"/>
                <w:lang w:val="es-MX"/>
              </w:rPr>
              <w:t>,</w:t>
            </w:r>
            <w:r>
              <w:rPr>
                <w:sz w:val="20"/>
                <w:lang w:val="es-MX"/>
              </w:rPr>
              <w:t>131</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2466F9" w:rsidP="00F55875">
            <w:pPr>
              <w:pStyle w:val="Texto"/>
              <w:spacing w:after="0" w:line="240" w:lineRule="exact"/>
              <w:ind w:firstLine="0"/>
              <w:jc w:val="center"/>
              <w:rPr>
                <w:sz w:val="20"/>
                <w:lang w:val="es-MX"/>
              </w:rPr>
            </w:pPr>
            <w:r>
              <w:rPr>
                <w:sz w:val="20"/>
                <w:lang w:val="es-MX"/>
              </w:rPr>
              <w:t>8</w:t>
            </w:r>
            <w:r w:rsidR="00ED4F68" w:rsidRPr="00A9348C">
              <w:rPr>
                <w:sz w:val="20"/>
                <w:lang w:val="es-MX"/>
              </w:rPr>
              <w:t>%</w:t>
            </w:r>
          </w:p>
        </w:tc>
      </w:tr>
      <w:tr w:rsidR="00ED4F68"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2466F9"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2466F9" w:rsidRPr="00A9348C" w:rsidRDefault="002466F9" w:rsidP="002466F9">
            <w:pPr>
              <w:pStyle w:val="Texto"/>
              <w:spacing w:after="0" w:line="240" w:lineRule="exact"/>
              <w:ind w:firstLine="0"/>
              <w:rPr>
                <w:sz w:val="20"/>
                <w:lang w:val="es-MX"/>
              </w:rPr>
            </w:pPr>
            <w:r w:rsidRPr="00A9348C">
              <w:rPr>
                <w:sz w:val="20"/>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2466F9" w:rsidRPr="00995EA7" w:rsidRDefault="00213EB8" w:rsidP="002466F9">
            <w:pPr>
              <w:pStyle w:val="Texto"/>
              <w:spacing w:after="0" w:line="240" w:lineRule="exact"/>
              <w:ind w:firstLine="0"/>
              <w:jc w:val="center"/>
              <w:rPr>
                <w:sz w:val="20"/>
                <w:highlight w:val="yellow"/>
                <w:lang w:val="es-MX"/>
              </w:rPr>
            </w:pPr>
            <w:r>
              <w:rPr>
                <w:sz w:val="20"/>
                <w:lang w:val="es-MX"/>
              </w:rPr>
              <w:t>8</w:t>
            </w:r>
            <w:r w:rsidRPr="00A9348C">
              <w:rPr>
                <w:sz w:val="20"/>
                <w:lang w:val="es-MX"/>
              </w:rPr>
              <w:t>’</w:t>
            </w:r>
            <w:r>
              <w:rPr>
                <w:sz w:val="20"/>
                <w:lang w:val="es-MX"/>
              </w:rPr>
              <w:t>291</w:t>
            </w:r>
            <w:r w:rsidRPr="00A9348C">
              <w:rPr>
                <w:sz w:val="20"/>
                <w:lang w:val="es-MX"/>
              </w:rPr>
              <w:t>,</w:t>
            </w:r>
            <w:r>
              <w:rPr>
                <w:sz w:val="20"/>
                <w:lang w:val="es-MX"/>
              </w:rPr>
              <w:t>529</w:t>
            </w:r>
          </w:p>
        </w:tc>
        <w:tc>
          <w:tcPr>
            <w:tcW w:w="1418" w:type="dxa"/>
            <w:tcBorders>
              <w:top w:val="single" w:sz="6" w:space="0" w:color="auto"/>
              <w:left w:val="single" w:sz="6" w:space="0" w:color="auto"/>
              <w:bottom w:val="single" w:sz="6" w:space="0" w:color="auto"/>
              <w:right w:val="single" w:sz="6" w:space="0" w:color="auto"/>
            </w:tcBorders>
          </w:tcPr>
          <w:p w:rsidR="002466F9" w:rsidRPr="00995EA7" w:rsidRDefault="00213EB8" w:rsidP="002466F9">
            <w:pPr>
              <w:pStyle w:val="Texto"/>
              <w:spacing w:after="0" w:line="240" w:lineRule="exact"/>
              <w:ind w:firstLine="0"/>
              <w:jc w:val="center"/>
              <w:rPr>
                <w:sz w:val="20"/>
                <w:highlight w:val="yellow"/>
                <w:lang w:val="es-MX"/>
              </w:rPr>
            </w:pPr>
            <w:r>
              <w:rPr>
                <w:sz w:val="20"/>
                <w:lang w:val="es-MX"/>
              </w:rPr>
              <w:t>7</w:t>
            </w:r>
            <w:r w:rsidRPr="00A9348C">
              <w:rPr>
                <w:sz w:val="20"/>
                <w:lang w:val="es-MX"/>
              </w:rPr>
              <w:t>’</w:t>
            </w:r>
            <w:r>
              <w:rPr>
                <w:sz w:val="20"/>
                <w:lang w:val="es-MX"/>
              </w:rPr>
              <w:t>669</w:t>
            </w:r>
            <w:r w:rsidRPr="00A9348C">
              <w:rPr>
                <w:sz w:val="20"/>
                <w:lang w:val="es-MX"/>
              </w:rPr>
              <w:t>,</w:t>
            </w:r>
            <w:r>
              <w:rPr>
                <w:sz w:val="20"/>
                <w:lang w:val="es-MX"/>
              </w:rPr>
              <w:t>398</w:t>
            </w:r>
          </w:p>
        </w:tc>
        <w:tc>
          <w:tcPr>
            <w:tcW w:w="1559" w:type="dxa"/>
            <w:tcBorders>
              <w:top w:val="single" w:sz="6" w:space="0" w:color="auto"/>
              <w:left w:val="single" w:sz="6" w:space="0" w:color="auto"/>
              <w:bottom w:val="single" w:sz="6" w:space="0" w:color="auto"/>
              <w:right w:val="single" w:sz="6" w:space="0" w:color="auto"/>
            </w:tcBorders>
          </w:tcPr>
          <w:p w:rsidR="002466F9" w:rsidRPr="00995EA7" w:rsidRDefault="00213EB8" w:rsidP="002466F9">
            <w:pPr>
              <w:pStyle w:val="Texto"/>
              <w:spacing w:after="0" w:line="240" w:lineRule="exact"/>
              <w:ind w:firstLine="0"/>
              <w:jc w:val="center"/>
              <w:rPr>
                <w:sz w:val="20"/>
                <w:highlight w:val="yellow"/>
                <w:lang w:val="es-MX"/>
              </w:rPr>
            </w:pPr>
            <w:r>
              <w:rPr>
                <w:sz w:val="20"/>
                <w:lang w:val="es-MX"/>
              </w:rPr>
              <w:t>622,131</w:t>
            </w:r>
          </w:p>
        </w:tc>
        <w:tc>
          <w:tcPr>
            <w:tcW w:w="1280" w:type="dxa"/>
            <w:tcBorders>
              <w:top w:val="single" w:sz="6" w:space="0" w:color="auto"/>
              <w:left w:val="single" w:sz="6" w:space="0" w:color="auto"/>
              <w:bottom w:val="single" w:sz="6" w:space="0" w:color="auto"/>
              <w:right w:val="single" w:sz="6" w:space="0" w:color="auto"/>
            </w:tcBorders>
          </w:tcPr>
          <w:p w:rsidR="002466F9" w:rsidRPr="00995EA7" w:rsidRDefault="00213EB8" w:rsidP="002466F9">
            <w:pPr>
              <w:pStyle w:val="Texto"/>
              <w:spacing w:after="0" w:line="240" w:lineRule="exact"/>
              <w:ind w:firstLine="0"/>
              <w:jc w:val="center"/>
              <w:rPr>
                <w:sz w:val="20"/>
                <w:highlight w:val="yellow"/>
                <w:lang w:val="es-MX"/>
              </w:rPr>
            </w:pPr>
            <w:r w:rsidRPr="00213EB8">
              <w:rPr>
                <w:sz w:val="20"/>
                <w:lang w:val="es-MX"/>
              </w:rPr>
              <w:t>8</w:t>
            </w:r>
            <w:r w:rsidR="002466F9" w:rsidRPr="00213EB8">
              <w:rPr>
                <w:sz w:val="20"/>
                <w:lang w:val="es-MX"/>
              </w:rPr>
              <w:t>%</w:t>
            </w:r>
          </w:p>
        </w:tc>
      </w:tr>
    </w:tbl>
    <w:p w:rsidR="00ED4F68" w:rsidRPr="00A9348C" w:rsidRDefault="00ED4F68" w:rsidP="00ED4F68">
      <w:pPr>
        <w:pStyle w:val="Texto"/>
        <w:spacing w:after="0" w:line="240" w:lineRule="exact"/>
        <w:rPr>
          <w:sz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 xml:space="preserve">Ahorro/Desahorro antes de Rubros Extraordinarios. </w:t>
      </w:r>
    </w:p>
    <w:p w:rsidR="00ED4F68" w:rsidRPr="00A9348C" w:rsidRDefault="00ED4F68" w:rsidP="00ED4F68">
      <w:pPr>
        <w:pStyle w:val="ROMANOS"/>
        <w:spacing w:after="0" w:line="240" w:lineRule="exact"/>
        <w:rPr>
          <w:b/>
          <w:sz w:val="20"/>
          <w:szCs w:val="20"/>
          <w:lang w:val="es-MX"/>
        </w:rPr>
      </w:pPr>
    </w:p>
    <w:tbl>
      <w:tblPr>
        <w:tblW w:w="9497" w:type="dxa"/>
        <w:jc w:val="center"/>
        <w:tblLayout w:type="fixed"/>
        <w:tblLook w:val="0000" w:firstRow="0" w:lastRow="0" w:firstColumn="0" w:lastColumn="0" w:noHBand="0" w:noVBand="0"/>
      </w:tblPr>
      <w:tblGrid>
        <w:gridCol w:w="3109"/>
        <w:gridCol w:w="2268"/>
        <w:gridCol w:w="1559"/>
        <w:gridCol w:w="1278"/>
        <w:gridCol w:w="1283"/>
      </w:tblGrid>
      <w:tr w:rsidR="00ED4F68" w:rsidRPr="00A9348C" w:rsidTr="001E0308">
        <w:trPr>
          <w:cantSplit/>
          <w:jc w:val="center"/>
        </w:trPr>
        <w:tc>
          <w:tcPr>
            <w:tcW w:w="3109" w:type="dxa"/>
            <w:vMerge w:val="restart"/>
            <w:tcBorders>
              <w:top w:val="single" w:sz="6" w:space="0" w:color="auto"/>
              <w:left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Concepto</w:t>
            </w:r>
          </w:p>
        </w:tc>
        <w:tc>
          <w:tcPr>
            <w:tcW w:w="2268" w:type="dxa"/>
            <w:vMerge w:val="restart"/>
            <w:tcBorders>
              <w:top w:val="single" w:sz="6" w:space="0" w:color="auto"/>
              <w:left w:val="single" w:sz="6" w:space="0" w:color="auto"/>
              <w:right w:val="single" w:sz="6" w:space="0" w:color="auto"/>
            </w:tcBorders>
          </w:tcPr>
          <w:p w:rsidR="00ED4F68" w:rsidRPr="00A9348C" w:rsidRDefault="00E140DE" w:rsidP="001E0308">
            <w:pPr>
              <w:pStyle w:val="Texto"/>
              <w:spacing w:after="0" w:line="240" w:lineRule="exact"/>
              <w:ind w:firstLine="0"/>
              <w:jc w:val="center"/>
              <w:rPr>
                <w:b/>
                <w:sz w:val="20"/>
                <w:lang w:val="es-MX"/>
              </w:rPr>
            </w:pPr>
            <w:r>
              <w:rPr>
                <w:b/>
                <w:sz w:val="20"/>
                <w:lang w:val="es-MX"/>
              </w:rPr>
              <w:t>2023</w:t>
            </w:r>
          </w:p>
        </w:tc>
        <w:tc>
          <w:tcPr>
            <w:tcW w:w="1559" w:type="dxa"/>
            <w:vMerge w:val="restart"/>
            <w:tcBorders>
              <w:top w:val="single" w:sz="6" w:space="0" w:color="auto"/>
              <w:left w:val="single" w:sz="6" w:space="0" w:color="auto"/>
              <w:right w:val="single" w:sz="6" w:space="0" w:color="auto"/>
            </w:tcBorders>
          </w:tcPr>
          <w:p w:rsidR="00ED4F68" w:rsidRPr="00A9348C" w:rsidRDefault="00ED4F68" w:rsidP="00E140DE">
            <w:pPr>
              <w:pStyle w:val="Texto"/>
              <w:spacing w:after="0" w:line="240" w:lineRule="exact"/>
              <w:ind w:firstLine="0"/>
              <w:jc w:val="center"/>
              <w:rPr>
                <w:b/>
                <w:sz w:val="20"/>
                <w:lang w:val="es-MX"/>
              </w:rPr>
            </w:pPr>
            <w:r w:rsidRPr="00A9348C">
              <w:rPr>
                <w:b/>
                <w:sz w:val="20"/>
                <w:lang w:val="es-MX"/>
              </w:rPr>
              <w:t>202</w:t>
            </w:r>
            <w:r w:rsidR="00E140DE">
              <w:rPr>
                <w:b/>
                <w:sz w:val="20"/>
                <w:lang w:val="es-MX"/>
              </w:rPr>
              <w:t>2</w:t>
            </w:r>
          </w:p>
        </w:tc>
        <w:tc>
          <w:tcPr>
            <w:tcW w:w="2561" w:type="dxa"/>
            <w:gridSpan w:val="2"/>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Variación</w:t>
            </w:r>
          </w:p>
        </w:tc>
      </w:tr>
      <w:tr w:rsidR="00ED4F68" w:rsidRPr="00A9348C" w:rsidTr="001E0308">
        <w:trPr>
          <w:cantSplit/>
          <w:jc w:val="center"/>
        </w:trPr>
        <w:tc>
          <w:tcPr>
            <w:tcW w:w="3109" w:type="dxa"/>
            <w:vMerge/>
            <w:tcBorders>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b/>
                <w:sz w:val="20"/>
                <w:lang w:val="es-MX"/>
              </w:rPr>
            </w:pPr>
          </w:p>
        </w:tc>
        <w:tc>
          <w:tcPr>
            <w:tcW w:w="2268" w:type="dxa"/>
            <w:vMerge/>
            <w:tcBorders>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p>
        </w:tc>
        <w:tc>
          <w:tcPr>
            <w:tcW w:w="1559" w:type="dxa"/>
            <w:vMerge/>
            <w:tcBorders>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Importe</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Porcentaje</w:t>
            </w:r>
          </w:p>
        </w:tc>
      </w:tr>
      <w:tr w:rsidR="00ED4F68" w:rsidRPr="00A9348C" w:rsidTr="00D62390">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b/>
                <w:sz w:val="20"/>
                <w:lang w:val="es-MX"/>
              </w:rPr>
            </w:pPr>
            <w:r w:rsidRPr="00A9348C">
              <w:rPr>
                <w:b/>
                <w:sz w:val="20"/>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ED4F68" w:rsidRPr="00D62390" w:rsidRDefault="007307A0" w:rsidP="00964E77">
            <w:pPr>
              <w:pStyle w:val="Texto"/>
              <w:spacing w:after="0" w:line="240" w:lineRule="exact"/>
              <w:ind w:firstLine="0"/>
              <w:jc w:val="center"/>
              <w:rPr>
                <w:b/>
                <w:sz w:val="20"/>
                <w:lang w:val="es-MX"/>
              </w:rPr>
            </w:pPr>
            <w:r w:rsidRPr="00D62390">
              <w:rPr>
                <w:b/>
                <w:sz w:val="20"/>
                <w:lang w:val="es-MX"/>
              </w:rPr>
              <w:t>5</w:t>
            </w:r>
            <w:r w:rsidR="00ED4F68" w:rsidRPr="00D62390">
              <w:rPr>
                <w:b/>
                <w:sz w:val="20"/>
                <w:lang w:val="es-MX"/>
              </w:rPr>
              <w:t>’</w:t>
            </w:r>
            <w:r w:rsidR="00964E77">
              <w:rPr>
                <w:b/>
                <w:sz w:val="20"/>
                <w:lang w:val="es-MX"/>
              </w:rPr>
              <w:t>371</w:t>
            </w:r>
            <w:r w:rsidRPr="00D62390">
              <w:rPr>
                <w:b/>
                <w:sz w:val="20"/>
                <w:lang w:val="es-MX"/>
              </w:rPr>
              <w:t>,</w:t>
            </w:r>
            <w:r w:rsidR="00964E77">
              <w:rPr>
                <w:b/>
                <w:sz w:val="20"/>
                <w:lang w:val="es-MX"/>
              </w:rPr>
              <w:t>326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D4F68" w:rsidRPr="00D62390" w:rsidRDefault="007307A0" w:rsidP="007307A0">
            <w:pPr>
              <w:pStyle w:val="Texto"/>
              <w:spacing w:after="0" w:line="240" w:lineRule="exact"/>
              <w:ind w:firstLine="0"/>
              <w:jc w:val="center"/>
              <w:rPr>
                <w:b/>
                <w:sz w:val="20"/>
                <w:lang w:val="es-MX"/>
              </w:rPr>
            </w:pPr>
            <w:r w:rsidRPr="00D62390">
              <w:rPr>
                <w:b/>
                <w:sz w:val="20"/>
                <w:lang w:val="es-MX"/>
              </w:rPr>
              <w:t>4</w:t>
            </w:r>
            <w:r w:rsidR="00ED4F68" w:rsidRPr="00D62390">
              <w:rPr>
                <w:b/>
                <w:sz w:val="20"/>
                <w:lang w:val="es-MX"/>
              </w:rPr>
              <w:t>’</w:t>
            </w:r>
            <w:r w:rsidRPr="00D62390">
              <w:rPr>
                <w:b/>
                <w:sz w:val="20"/>
                <w:lang w:val="es-MX"/>
              </w:rPr>
              <w:t>939</w:t>
            </w:r>
            <w:r w:rsidR="00ED4F68" w:rsidRPr="00D62390">
              <w:rPr>
                <w:b/>
                <w:sz w:val="20"/>
                <w:lang w:val="es-MX"/>
              </w:rPr>
              <w:t>,</w:t>
            </w:r>
            <w:r w:rsidRPr="00D62390">
              <w:rPr>
                <w:b/>
                <w:sz w:val="20"/>
                <w:lang w:val="es-MX"/>
              </w:rPr>
              <w:t>132</w:t>
            </w:r>
          </w:p>
        </w:tc>
        <w:tc>
          <w:tcPr>
            <w:tcW w:w="1278" w:type="dxa"/>
            <w:tcBorders>
              <w:top w:val="single" w:sz="6" w:space="0" w:color="auto"/>
              <w:left w:val="single" w:sz="6" w:space="0" w:color="auto"/>
              <w:bottom w:val="single" w:sz="6" w:space="0" w:color="auto"/>
              <w:right w:val="single" w:sz="6" w:space="0" w:color="auto"/>
            </w:tcBorders>
            <w:shd w:val="clear" w:color="auto" w:fill="auto"/>
          </w:tcPr>
          <w:p w:rsidR="00ED4F68" w:rsidRPr="00D62390" w:rsidRDefault="00964E77" w:rsidP="00964E77">
            <w:pPr>
              <w:pStyle w:val="Texto"/>
              <w:spacing w:after="0" w:line="240" w:lineRule="exact"/>
              <w:ind w:firstLine="0"/>
              <w:jc w:val="center"/>
              <w:rPr>
                <w:b/>
                <w:sz w:val="20"/>
                <w:lang w:val="es-MX"/>
              </w:rPr>
            </w:pPr>
            <w:r>
              <w:rPr>
                <w:b/>
                <w:sz w:val="20"/>
                <w:lang w:val="es-MX"/>
              </w:rPr>
              <w:t>432</w:t>
            </w:r>
            <w:r w:rsidR="00ED4F68" w:rsidRPr="00D62390">
              <w:rPr>
                <w:b/>
                <w:sz w:val="20"/>
                <w:lang w:val="es-MX"/>
              </w:rPr>
              <w:t>,</w:t>
            </w:r>
            <w:r w:rsidR="00D62390" w:rsidRPr="00D62390">
              <w:rPr>
                <w:b/>
                <w:sz w:val="20"/>
                <w:lang w:val="es-MX"/>
              </w:rPr>
              <w:t>1</w:t>
            </w:r>
            <w:r>
              <w:rPr>
                <w:b/>
                <w:sz w:val="20"/>
                <w:lang w:val="es-MX"/>
              </w:rPr>
              <w:t>94</w:t>
            </w:r>
          </w:p>
        </w:tc>
        <w:tc>
          <w:tcPr>
            <w:tcW w:w="1283" w:type="dxa"/>
            <w:tcBorders>
              <w:top w:val="single" w:sz="6" w:space="0" w:color="auto"/>
              <w:left w:val="single" w:sz="6" w:space="0" w:color="auto"/>
              <w:bottom w:val="single" w:sz="6" w:space="0" w:color="auto"/>
              <w:right w:val="single" w:sz="6" w:space="0" w:color="auto"/>
            </w:tcBorders>
            <w:shd w:val="clear" w:color="auto" w:fill="auto"/>
          </w:tcPr>
          <w:p w:rsidR="00ED4F68" w:rsidRPr="00D62390" w:rsidRDefault="00964E77" w:rsidP="00964E77">
            <w:pPr>
              <w:pStyle w:val="Texto"/>
              <w:spacing w:after="0" w:line="240" w:lineRule="exact"/>
              <w:ind w:firstLine="0"/>
              <w:jc w:val="center"/>
              <w:rPr>
                <w:b/>
                <w:sz w:val="20"/>
                <w:lang w:val="es-MX"/>
              </w:rPr>
            </w:pPr>
            <w:r>
              <w:rPr>
                <w:b/>
                <w:sz w:val="20"/>
                <w:lang w:val="es-MX"/>
              </w:rPr>
              <w:t>9</w:t>
            </w:r>
            <w:r w:rsidR="00ED4F68" w:rsidRPr="00D62390">
              <w:rPr>
                <w:b/>
                <w:sz w:val="20"/>
                <w:lang w:val="es-MX"/>
              </w:rPr>
              <w:t>%</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i/>
                <w:sz w:val="20"/>
                <w:lang w:val="es-MX"/>
              </w:rPr>
            </w:pPr>
            <w:r w:rsidRPr="00A9348C">
              <w:rPr>
                <w:i/>
                <w:sz w:val="20"/>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trHeight w:val="212"/>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trHeight w:val="102"/>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bl>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rPr>
          <w:sz w:val="20"/>
          <w:lang w:val="es-MX"/>
        </w:rPr>
      </w:pPr>
    </w:p>
    <w:p w:rsidR="00ED4F68" w:rsidRPr="00A9348C" w:rsidRDefault="00ED4F68" w:rsidP="00ED4F68">
      <w:pPr>
        <w:pStyle w:val="INCISO"/>
        <w:spacing w:after="0" w:line="240" w:lineRule="exact"/>
        <w:ind w:left="0" w:firstLine="0"/>
        <w:rPr>
          <w:b/>
          <w:smallCaps/>
          <w:sz w:val="20"/>
          <w:szCs w:val="20"/>
          <w:lang w:val="es-MX"/>
        </w:rPr>
      </w:pPr>
      <w:r w:rsidRPr="00A9348C">
        <w:rPr>
          <w:b/>
          <w:smallCaps/>
          <w:sz w:val="20"/>
          <w:szCs w:val="20"/>
          <w:lang w:val="es-MX"/>
        </w:rPr>
        <w:t>V) Conciliación entre los ingresos presupuestarios y contables, así como entre los egresos presupuestarios y los gastos contables</w:t>
      </w:r>
    </w:p>
    <w:p w:rsidR="00ED4F68" w:rsidRPr="00A9348C" w:rsidRDefault="00ED4F68" w:rsidP="00ED4F68">
      <w:pPr>
        <w:pStyle w:val="INCISO"/>
        <w:spacing w:after="0" w:line="240" w:lineRule="exact"/>
        <w:ind w:left="0" w:firstLine="0"/>
        <w:rPr>
          <w:b/>
          <w:smallCaps/>
          <w:sz w:val="20"/>
          <w:szCs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 conciliación se presentará atendiendo a lo dispuesto por el Acuerdo por el que se emite el formato de conciliación entre los ingresos presupuestarios y contables, así como entre los egresos presupuestarios y los gastos contables.</w:t>
      </w:r>
    </w:p>
    <w:p w:rsidR="00ED4F68" w:rsidRDefault="00ED4F68" w:rsidP="00ED4F68">
      <w:pPr>
        <w:pStyle w:val="Texto"/>
        <w:spacing w:after="0" w:line="240" w:lineRule="exact"/>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6C4FDC" w:rsidP="00ED4F68">
      <w:pPr>
        <w:pStyle w:val="Texto"/>
        <w:spacing w:after="0" w:line="240" w:lineRule="exact"/>
        <w:ind w:firstLine="0"/>
        <w:rPr>
          <w:sz w:val="20"/>
          <w:lang w:val="es-MX"/>
        </w:rPr>
      </w:pPr>
      <w:r w:rsidRPr="006C4FDC">
        <w:rPr>
          <w:noProof/>
          <w:lang w:val="es-MX" w:eastAsia="es-MX"/>
        </w:rPr>
        <w:drawing>
          <wp:anchor distT="0" distB="0" distL="114300" distR="114300" simplePos="0" relativeHeight="251675648" behindDoc="0" locked="0" layoutInCell="1" allowOverlap="1">
            <wp:simplePos x="0" y="0"/>
            <wp:positionH relativeFrom="column">
              <wp:posOffset>0</wp:posOffset>
            </wp:positionH>
            <wp:positionV relativeFrom="paragraph">
              <wp:posOffset>-4812030</wp:posOffset>
            </wp:positionV>
            <wp:extent cx="5895975" cy="4924425"/>
            <wp:effectExtent l="0" t="0" r="9525" b="952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4924425"/>
                    </a:xfrm>
                    <a:prstGeom prst="rect">
                      <a:avLst/>
                    </a:prstGeom>
                    <a:noFill/>
                    <a:ln>
                      <a:noFill/>
                    </a:ln>
                  </pic:spPr>
                </pic:pic>
              </a:graphicData>
            </a:graphic>
          </wp:anchor>
        </w:drawing>
      </w: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721C1F" w:rsidRDefault="00721C1F" w:rsidP="00ED4F68">
      <w:pPr>
        <w:pStyle w:val="Texto"/>
        <w:spacing w:after="0" w:line="240" w:lineRule="exact"/>
        <w:ind w:firstLine="0"/>
        <w:rPr>
          <w:sz w:val="20"/>
          <w:lang w:val="es-MX"/>
        </w:rPr>
      </w:pPr>
    </w:p>
    <w:p w:rsidR="00721C1F" w:rsidRDefault="00721C1F" w:rsidP="00ED4F68">
      <w:pPr>
        <w:pStyle w:val="Texto"/>
        <w:spacing w:after="0" w:line="240" w:lineRule="exact"/>
        <w:ind w:firstLine="0"/>
        <w:rPr>
          <w:sz w:val="20"/>
          <w:lang w:val="es-MX"/>
        </w:rPr>
      </w:pPr>
    </w:p>
    <w:p w:rsidR="008876DA" w:rsidRDefault="008876DA" w:rsidP="00ED4F68">
      <w:pPr>
        <w:pStyle w:val="Texto"/>
        <w:spacing w:after="0" w:line="240" w:lineRule="exact"/>
        <w:ind w:firstLine="0"/>
        <w:rPr>
          <w:sz w:val="20"/>
          <w:lang w:val="es-MX"/>
        </w:rPr>
      </w:pPr>
    </w:p>
    <w:p w:rsidR="00721C1F" w:rsidRDefault="00721C1F" w:rsidP="00ED4F68">
      <w:pPr>
        <w:pStyle w:val="Texto"/>
        <w:spacing w:after="0" w:line="240" w:lineRule="exact"/>
        <w:ind w:firstLine="0"/>
        <w:rPr>
          <w:sz w:val="20"/>
          <w:lang w:val="es-MX"/>
        </w:rPr>
      </w:pPr>
    </w:p>
    <w:p w:rsidR="00721C1F" w:rsidRDefault="00721C1F" w:rsidP="00ED4F68">
      <w:pPr>
        <w:pStyle w:val="Texto"/>
        <w:spacing w:after="0" w:line="240" w:lineRule="exact"/>
        <w:ind w:firstLine="0"/>
        <w:rPr>
          <w:sz w:val="20"/>
          <w:lang w:val="es-MX"/>
        </w:rPr>
      </w:pPr>
    </w:p>
    <w:p w:rsidR="00721C1F" w:rsidRDefault="00721C1F" w:rsidP="00ED4F68">
      <w:pPr>
        <w:pStyle w:val="Texto"/>
        <w:spacing w:after="0" w:line="240" w:lineRule="exact"/>
        <w:ind w:firstLine="0"/>
        <w:rPr>
          <w:sz w:val="20"/>
          <w:lang w:val="es-MX"/>
        </w:rPr>
      </w:pPr>
    </w:p>
    <w:p w:rsidR="00721C1F" w:rsidRDefault="00721C1F" w:rsidP="00ED4F68">
      <w:pPr>
        <w:pStyle w:val="Texto"/>
        <w:spacing w:after="0" w:line="240" w:lineRule="exact"/>
        <w:ind w:firstLine="0"/>
        <w:rPr>
          <w:sz w:val="20"/>
          <w:lang w:val="es-MX"/>
        </w:rPr>
      </w:pPr>
    </w:p>
    <w:p w:rsidR="00721C1F" w:rsidRDefault="00721C1F" w:rsidP="00ED4F68">
      <w:pPr>
        <w:pStyle w:val="Texto"/>
        <w:spacing w:after="0" w:line="240" w:lineRule="exact"/>
        <w:ind w:firstLine="0"/>
        <w:rPr>
          <w:sz w:val="20"/>
          <w:lang w:val="es-MX"/>
        </w:rPr>
      </w:pPr>
    </w:p>
    <w:p w:rsidR="001B19CB" w:rsidRDefault="001B19CB"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Default="00570971" w:rsidP="00ED4F68">
      <w:pPr>
        <w:pStyle w:val="Texto"/>
        <w:spacing w:after="0" w:line="240" w:lineRule="exact"/>
        <w:ind w:firstLine="0"/>
        <w:rPr>
          <w:sz w:val="20"/>
          <w:lang w:val="es-MX"/>
        </w:rPr>
      </w:pPr>
    </w:p>
    <w:p w:rsidR="00570971" w:rsidRPr="00A9348C" w:rsidRDefault="00570971"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Default="00ED4F68" w:rsidP="00ED4F68">
      <w:pPr>
        <w:pStyle w:val="Texto"/>
        <w:spacing w:after="0" w:line="240" w:lineRule="exact"/>
        <w:ind w:firstLine="0"/>
        <w:rPr>
          <w:sz w:val="20"/>
          <w:lang w:val="es-MX"/>
        </w:rPr>
      </w:pPr>
    </w:p>
    <w:p w:rsidR="00411FEC" w:rsidRDefault="00411FEC" w:rsidP="00ED4F68">
      <w:pPr>
        <w:pStyle w:val="Texto"/>
        <w:spacing w:after="0" w:line="240" w:lineRule="exact"/>
        <w:ind w:firstLine="0"/>
        <w:rPr>
          <w:sz w:val="20"/>
          <w:lang w:val="es-MX"/>
        </w:rPr>
      </w:pPr>
    </w:p>
    <w:p w:rsidR="00411FEC" w:rsidRDefault="00411FEC" w:rsidP="00ED4F68">
      <w:pPr>
        <w:pStyle w:val="Texto"/>
        <w:spacing w:after="0" w:line="240" w:lineRule="exact"/>
        <w:ind w:firstLine="0"/>
        <w:rPr>
          <w:sz w:val="20"/>
          <w:lang w:val="es-MX"/>
        </w:rPr>
      </w:pPr>
    </w:p>
    <w:p w:rsidR="00411FEC" w:rsidRDefault="00411FEC" w:rsidP="00ED4F68">
      <w:pPr>
        <w:pStyle w:val="Texto"/>
        <w:spacing w:after="0" w:line="240" w:lineRule="exact"/>
        <w:ind w:firstLine="0"/>
        <w:rPr>
          <w:sz w:val="20"/>
          <w:lang w:val="es-MX"/>
        </w:rPr>
      </w:pPr>
    </w:p>
    <w:p w:rsidR="00411FEC" w:rsidRDefault="00411FEC" w:rsidP="00ED4F68">
      <w:pPr>
        <w:pStyle w:val="Texto"/>
        <w:spacing w:after="0" w:line="240" w:lineRule="exact"/>
        <w:ind w:firstLine="0"/>
        <w:rPr>
          <w:sz w:val="20"/>
          <w:lang w:val="es-MX"/>
        </w:rPr>
      </w:pPr>
    </w:p>
    <w:p w:rsidR="00411FEC" w:rsidRPr="00A9348C" w:rsidRDefault="00411FEC"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jc w:val="center"/>
        <w:rPr>
          <w:sz w:val="20"/>
          <w:lang w:val="es-MX"/>
        </w:rPr>
      </w:pPr>
    </w:p>
    <w:p w:rsidR="00ED4F68" w:rsidRPr="00A9348C" w:rsidRDefault="00ED4F68" w:rsidP="00ED4F68">
      <w:pPr>
        <w:pStyle w:val="Texto"/>
        <w:spacing w:after="0" w:line="240" w:lineRule="exact"/>
        <w:ind w:firstLine="0"/>
        <w:jc w:val="center"/>
        <w:rPr>
          <w:sz w:val="20"/>
          <w:lang w:val="es-MX"/>
        </w:rPr>
      </w:pPr>
    </w:p>
    <w:p w:rsidR="00ED4F68" w:rsidRDefault="00ED4F68" w:rsidP="00ED4F68">
      <w:pPr>
        <w:pStyle w:val="Texto"/>
        <w:spacing w:after="0" w:line="240" w:lineRule="exact"/>
        <w:ind w:firstLine="0"/>
        <w:jc w:val="center"/>
        <w:rPr>
          <w:sz w:val="20"/>
          <w:lang w:val="es-MX"/>
        </w:rPr>
      </w:pPr>
    </w:p>
    <w:p w:rsidR="00411FEC" w:rsidRDefault="00411FEC" w:rsidP="00ED4F68">
      <w:pPr>
        <w:pStyle w:val="Texto"/>
        <w:spacing w:after="0" w:line="240" w:lineRule="exact"/>
        <w:ind w:firstLine="0"/>
        <w:jc w:val="center"/>
        <w:rPr>
          <w:sz w:val="20"/>
          <w:lang w:val="es-MX"/>
        </w:rPr>
      </w:pPr>
    </w:p>
    <w:p w:rsidR="00411FEC" w:rsidRDefault="00411FEC" w:rsidP="00ED4F68">
      <w:pPr>
        <w:pStyle w:val="Texto"/>
        <w:spacing w:after="0" w:line="240" w:lineRule="exact"/>
        <w:ind w:firstLine="0"/>
        <w:jc w:val="center"/>
        <w:rPr>
          <w:sz w:val="20"/>
          <w:lang w:val="es-MX"/>
        </w:rPr>
      </w:pPr>
    </w:p>
    <w:p w:rsidR="00411FEC" w:rsidRDefault="00411FEC" w:rsidP="00ED4F68">
      <w:pPr>
        <w:pStyle w:val="Texto"/>
        <w:spacing w:after="0" w:line="240" w:lineRule="exact"/>
        <w:ind w:firstLine="0"/>
        <w:jc w:val="center"/>
        <w:rPr>
          <w:sz w:val="20"/>
          <w:lang w:val="es-MX"/>
        </w:rPr>
      </w:pPr>
    </w:p>
    <w:p w:rsidR="00411FEC" w:rsidRDefault="00411FEC" w:rsidP="00ED4F68">
      <w:pPr>
        <w:pStyle w:val="Texto"/>
        <w:spacing w:after="0" w:line="240" w:lineRule="exact"/>
        <w:ind w:firstLine="0"/>
        <w:jc w:val="center"/>
        <w:rPr>
          <w:sz w:val="20"/>
          <w:lang w:val="es-MX"/>
        </w:rPr>
      </w:pPr>
    </w:p>
    <w:p w:rsidR="00411FEC" w:rsidRDefault="00411FEC" w:rsidP="00ED4F68">
      <w:pPr>
        <w:pStyle w:val="Texto"/>
        <w:spacing w:after="0" w:line="240" w:lineRule="exact"/>
        <w:ind w:firstLine="0"/>
        <w:jc w:val="center"/>
        <w:rPr>
          <w:sz w:val="20"/>
          <w:lang w:val="es-MX"/>
        </w:rPr>
      </w:pPr>
    </w:p>
    <w:p w:rsidR="00411FEC" w:rsidRDefault="00411FEC"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5A4FFE" w:rsidP="00ED4F68">
      <w:pPr>
        <w:pStyle w:val="Texto"/>
        <w:spacing w:after="0" w:line="240" w:lineRule="exact"/>
        <w:ind w:firstLine="0"/>
        <w:jc w:val="center"/>
        <w:rPr>
          <w:sz w:val="20"/>
          <w:lang w:val="es-MX"/>
        </w:rPr>
      </w:pPr>
    </w:p>
    <w:p w:rsidR="005A4FFE" w:rsidRDefault="00910154" w:rsidP="00ED4F68">
      <w:pPr>
        <w:pStyle w:val="Texto"/>
        <w:spacing w:after="0" w:line="240" w:lineRule="exact"/>
        <w:ind w:firstLine="0"/>
        <w:jc w:val="center"/>
        <w:rPr>
          <w:sz w:val="20"/>
          <w:lang w:val="es-MX"/>
        </w:rPr>
      </w:pPr>
      <w:r w:rsidRPr="00910154">
        <w:rPr>
          <w:noProof/>
          <w:lang w:val="es-MX" w:eastAsia="es-MX"/>
        </w:rPr>
        <w:drawing>
          <wp:anchor distT="0" distB="0" distL="114300" distR="114300" simplePos="0" relativeHeight="251676672" behindDoc="0" locked="0" layoutInCell="1" allowOverlap="1">
            <wp:simplePos x="0" y="0"/>
            <wp:positionH relativeFrom="column">
              <wp:posOffset>19050</wp:posOffset>
            </wp:positionH>
            <wp:positionV relativeFrom="paragraph">
              <wp:posOffset>-7821930</wp:posOffset>
            </wp:positionV>
            <wp:extent cx="5895975" cy="7934325"/>
            <wp:effectExtent l="0" t="0" r="9525" b="952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5975" cy="7934325"/>
                    </a:xfrm>
                    <a:prstGeom prst="rect">
                      <a:avLst/>
                    </a:prstGeom>
                    <a:noFill/>
                    <a:ln>
                      <a:noFill/>
                    </a:ln>
                  </pic:spPr>
                </pic:pic>
              </a:graphicData>
            </a:graphic>
          </wp:anchor>
        </w:drawing>
      </w:r>
    </w:p>
    <w:p w:rsidR="005A4FFE" w:rsidRDefault="005A4FFE" w:rsidP="00ED4F68">
      <w:pPr>
        <w:pStyle w:val="Texto"/>
        <w:spacing w:after="0" w:line="240" w:lineRule="exact"/>
        <w:ind w:firstLine="0"/>
        <w:jc w:val="center"/>
        <w:rPr>
          <w:sz w:val="20"/>
          <w:lang w:val="es-MX"/>
        </w:rPr>
      </w:pPr>
    </w:p>
    <w:p w:rsidR="00411FEC" w:rsidRDefault="00411FEC" w:rsidP="00ED4F68">
      <w:pPr>
        <w:pStyle w:val="Texto"/>
        <w:spacing w:after="0" w:line="240" w:lineRule="exact"/>
        <w:ind w:firstLine="0"/>
        <w:jc w:val="center"/>
        <w:rPr>
          <w:sz w:val="20"/>
          <w:lang w:val="es-MX"/>
        </w:rPr>
      </w:pPr>
    </w:p>
    <w:p w:rsidR="00411FEC" w:rsidRDefault="00411FEC" w:rsidP="00ED4F68">
      <w:pPr>
        <w:pStyle w:val="Texto"/>
        <w:spacing w:after="0" w:line="240" w:lineRule="exact"/>
        <w:ind w:firstLine="0"/>
        <w:jc w:val="center"/>
        <w:rPr>
          <w:sz w:val="20"/>
          <w:lang w:val="es-MX"/>
        </w:rPr>
      </w:pPr>
    </w:p>
    <w:p w:rsidR="00ED4F68" w:rsidRPr="00A9348C" w:rsidRDefault="00ED4F68" w:rsidP="00ED4F68">
      <w:pPr>
        <w:pStyle w:val="Texto"/>
        <w:spacing w:after="0" w:line="240" w:lineRule="exact"/>
        <w:ind w:firstLine="0"/>
        <w:jc w:val="left"/>
        <w:rPr>
          <w:b/>
          <w:sz w:val="20"/>
          <w:lang w:val="es-MX"/>
        </w:rPr>
      </w:pPr>
      <w:r w:rsidRPr="00A9348C">
        <w:rPr>
          <w:b/>
          <w:sz w:val="20"/>
          <w:lang w:val="es-MX"/>
        </w:rPr>
        <w:t>b)</w:t>
      </w:r>
      <w:r w:rsidRPr="00A9348C">
        <w:rPr>
          <w:sz w:val="20"/>
          <w:lang w:val="es-MX"/>
        </w:rPr>
        <w:t xml:space="preserve"> </w:t>
      </w:r>
      <w:r w:rsidRPr="00A9348C">
        <w:rPr>
          <w:b/>
          <w:sz w:val="20"/>
          <w:lang w:val="es-MX"/>
        </w:rPr>
        <w:t>NOTAS DE MEMORIA (CUENTAS DE ORDEN)</w:t>
      </w:r>
    </w:p>
    <w:p w:rsidR="00ED4F68" w:rsidRPr="00A9348C" w:rsidRDefault="00ED4F68" w:rsidP="00ED4F68">
      <w:pPr>
        <w:pStyle w:val="Texto"/>
        <w:spacing w:after="0" w:line="240" w:lineRule="exact"/>
        <w:ind w:firstLine="0"/>
        <w:rPr>
          <w:b/>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Cuentas de Orden Contables</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El Colegio no tiene cuentas de orden contables para el período que se reporta.</w:t>
      </w:r>
    </w:p>
    <w:p w:rsidR="00ED4F68" w:rsidRPr="00A9348C" w:rsidRDefault="00ED4F68" w:rsidP="00ED4F68">
      <w:pPr>
        <w:pStyle w:val="Texto"/>
        <w:spacing w:after="0" w:line="240" w:lineRule="exact"/>
        <w:rPr>
          <w:b/>
          <w:sz w:val="20"/>
          <w:lang w:val="es-MX"/>
        </w:rPr>
      </w:pPr>
    </w:p>
    <w:p w:rsidR="00FD0EFB" w:rsidRDefault="00FD0EFB" w:rsidP="00ED4F68">
      <w:pPr>
        <w:pStyle w:val="Texto"/>
        <w:spacing w:after="0" w:line="240" w:lineRule="exact"/>
        <w:ind w:firstLine="0"/>
        <w:jc w:val="center"/>
        <w:rPr>
          <w:b/>
          <w:sz w:val="20"/>
          <w:lang w:val="es-MX"/>
        </w:rPr>
      </w:pPr>
    </w:p>
    <w:p w:rsidR="00ED4F68" w:rsidRPr="00A9348C" w:rsidRDefault="00ED4F68" w:rsidP="001A4106">
      <w:pPr>
        <w:pStyle w:val="Texto"/>
        <w:spacing w:after="0" w:line="240" w:lineRule="exact"/>
        <w:ind w:firstLine="0"/>
        <w:jc w:val="left"/>
        <w:rPr>
          <w:b/>
          <w:sz w:val="20"/>
          <w:lang w:val="es-MX"/>
        </w:rPr>
      </w:pPr>
      <w:r w:rsidRPr="00A9348C">
        <w:rPr>
          <w:b/>
          <w:sz w:val="20"/>
          <w:lang w:val="es-MX"/>
        </w:rPr>
        <w:t>c) NOTAS DE GESTIÓN ADMINISTRATIVA</w:t>
      </w:r>
    </w:p>
    <w:p w:rsidR="00ED4F68" w:rsidRPr="00A9348C" w:rsidRDefault="00ED4F68" w:rsidP="00ED4F68">
      <w:pPr>
        <w:pStyle w:val="Texto"/>
        <w:spacing w:after="0" w:line="240" w:lineRule="exact"/>
        <w:ind w:firstLine="0"/>
        <w:jc w:val="left"/>
        <w:rPr>
          <w:b/>
          <w:sz w:val="20"/>
          <w:lang w:val="es-MX"/>
        </w:rPr>
      </w:pPr>
    </w:p>
    <w:p w:rsidR="00ED4F68" w:rsidRDefault="00ED4F68" w:rsidP="00ED4F68">
      <w:pPr>
        <w:pStyle w:val="Texto"/>
        <w:spacing w:after="0" w:line="240" w:lineRule="exact"/>
        <w:ind w:firstLine="0"/>
        <w:rPr>
          <w:b/>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Introducción</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Conforme a lo establecido en el Decreto Número 35 que crea al Organismo Público Descentralizado denominado Colegio de Educación Profesional Técnica de Estado de Tlaxcala, es facultad del Colegio 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El Plan de Desarrollo </w:t>
      </w:r>
      <w:r w:rsidR="00616D62">
        <w:rPr>
          <w:sz w:val="20"/>
          <w:lang w:val="es-MX"/>
        </w:rPr>
        <w:t>2021-2027</w:t>
      </w:r>
      <w:r w:rsidRPr="00A9348C">
        <w:rPr>
          <w:sz w:val="20"/>
          <w:lang w:val="es-MX"/>
        </w:rPr>
        <w:t>, es el documento rector en el cual se indican los ejes, objetivos y líneas de acción de la administración pública, siendo éste el Eje Rector de las Políticas y por el cual se establecen las acciones a realizar.</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ED4F68" w:rsidRDefault="00ED4F68" w:rsidP="00ED4F68">
      <w:pPr>
        <w:pStyle w:val="Texto"/>
        <w:spacing w:after="0" w:line="240" w:lineRule="exact"/>
        <w:ind w:firstLine="0"/>
        <w:rPr>
          <w:sz w:val="20"/>
          <w:lang w:val="es-MX"/>
        </w:rPr>
      </w:pP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Los Postulados Básicos de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Panorama Económico y Financiero</w:t>
      </w:r>
    </w:p>
    <w:p w:rsidR="00ED4F68" w:rsidRPr="00A9348C" w:rsidRDefault="00ED4F68" w:rsidP="00ED4F68">
      <w:pPr>
        <w:pStyle w:val="Texto"/>
        <w:spacing w:after="0" w:line="240" w:lineRule="exact"/>
        <w:rPr>
          <w:sz w:val="20"/>
          <w:lang w:val="es-MX"/>
        </w:rPr>
      </w:pPr>
    </w:p>
    <w:p w:rsidR="00ED4F68" w:rsidRDefault="00ED4F68" w:rsidP="00ED4F68">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1A4106" w:rsidRDefault="001A4106" w:rsidP="00ED4F68">
      <w:pPr>
        <w:autoSpaceDE w:val="0"/>
        <w:autoSpaceDN w:val="0"/>
        <w:adjustRightInd w:val="0"/>
        <w:spacing w:after="0" w:line="240" w:lineRule="auto"/>
        <w:jc w:val="both"/>
        <w:rPr>
          <w:rFonts w:ascii="Arial" w:eastAsia="Times New Roman" w:hAnsi="Arial" w:cs="Arial"/>
          <w:sz w:val="20"/>
          <w:szCs w:val="20"/>
          <w:lang w:eastAsia="es-ES"/>
        </w:rPr>
      </w:pPr>
    </w:p>
    <w:p w:rsidR="001A4106" w:rsidRDefault="001A4106" w:rsidP="00ED4F68">
      <w:pPr>
        <w:autoSpaceDE w:val="0"/>
        <w:autoSpaceDN w:val="0"/>
        <w:adjustRightInd w:val="0"/>
        <w:spacing w:after="0" w:line="240" w:lineRule="auto"/>
        <w:jc w:val="both"/>
        <w:rPr>
          <w:rFonts w:ascii="Arial" w:eastAsia="Times New Roman" w:hAnsi="Arial" w:cs="Arial"/>
          <w:sz w:val="20"/>
          <w:szCs w:val="20"/>
          <w:lang w:eastAsia="es-ES"/>
        </w:rPr>
      </w:pPr>
    </w:p>
    <w:p w:rsidR="001A4106" w:rsidRDefault="001A4106" w:rsidP="00ED4F68">
      <w:pPr>
        <w:autoSpaceDE w:val="0"/>
        <w:autoSpaceDN w:val="0"/>
        <w:adjustRightInd w:val="0"/>
        <w:spacing w:after="0" w:line="240" w:lineRule="auto"/>
        <w:jc w:val="both"/>
        <w:rPr>
          <w:rFonts w:ascii="Arial" w:eastAsia="Times New Roman" w:hAnsi="Arial" w:cs="Arial"/>
          <w:sz w:val="20"/>
          <w:szCs w:val="20"/>
          <w:lang w:eastAsia="es-ES"/>
        </w:rPr>
      </w:pPr>
    </w:p>
    <w:p w:rsidR="001A4106" w:rsidRPr="00A9348C" w:rsidRDefault="001A4106" w:rsidP="00ED4F68">
      <w:pPr>
        <w:autoSpaceDE w:val="0"/>
        <w:autoSpaceDN w:val="0"/>
        <w:adjustRightInd w:val="0"/>
        <w:spacing w:after="0" w:line="240" w:lineRule="auto"/>
        <w:jc w:val="both"/>
        <w:rPr>
          <w:rFonts w:ascii="Arial" w:eastAsia="Times New Roman" w:hAnsi="Arial" w:cs="Arial"/>
          <w:sz w:val="20"/>
          <w:szCs w:val="20"/>
          <w:lang w:eastAsia="es-ES"/>
        </w:rPr>
      </w:pPr>
    </w:p>
    <w:p w:rsidR="00ED4F68" w:rsidRPr="00A9348C" w:rsidRDefault="00ED4F68" w:rsidP="00ED4F68">
      <w:pPr>
        <w:autoSpaceDE w:val="0"/>
        <w:autoSpaceDN w:val="0"/>
        <w:adjustRightInd w:val="0"/>
        <w:spacing w:after="0" w:line="240" w:lineRule="auto"/>
        <w:ind w:firstLine="284"/>
        <w:jc w:val="both"/>
        <w:rPr>
          <w:rFonts w:ascii="Arial" w:eastAsia="Times New Roman" w:hAnsi="Arial" w:cs="Arial"/>
          <w:sz w:val="20"/>
          <w:szCs w:val="20"/>
          <w:lang w:eastAsia="es-ES"/>
        </w:rPr>
      </w:pPr>
    </w:p>
    <w:p w:rsidR="00ED4F68" w:rsidRPr="00A9348C" w:rsidRDefault="00ED4F68" w:rsidP="00ED4F68">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 xml:space="preserve">Actualmente el CONALEP cuenta con 3 planteles en el Estado de Tlaxcala: Amaxac de Guerrero, Zacualpan y Teacalco, mismos que se encuentran incorporados al Sistema Nacional de Bachillerato (SNB) y que para el </w:t>
      </w:r>
      <w:r w:rsidRPr="001F43D4">
        <w:rPr>
          <w:rFonts w:ascii="Arial" w:eastAsia="Times New Roman" w:hAnsi="Arial" w:cs="Arial"/>
          <w:sz w:val="20"/>
          <w:szCs w:val="20"/>
          <w:lang w:eastAsia="es-ES"/>
        </w:rPr>
        <w:t>ejercicio 202</w:t>
      </w:r>
      <w:r w:rsidR="001F43D4" w:rsidRPr="001F43D4">
        <w:rPr>
          <w:rFonts w:ascii="Arial" w:eastAsia="Times New Roman" w:hAnsi="Arial" w:cs="Arial"/>
          <w:sz w:val="20"/>
          <w:szCs w:val="20"/>
          <w:lang w:eastAsia="es-ES"/>
        </w:rPr>
        <w:t>3</w:t>
      </w:r>
      <w:r w:rsidRPr="001F43D4">
        <w:rPr>
          <w:rFonts w:ascii="Arial" w:eastAsia="Times New Roman" w:hAnsi="Arial" w:cs="Arial"/>
          <w:sz w:val="20"/>
          <w:szCs w:val="20"/>
          <w:lang w:eastAsia="es-ES"/>
        </w:rPr>
        <w:t xml:space="preserve"> atienden al 6% de los egresados de nivel básico. Para el ciclo escolar 202</w:t>
      </w:r>
      <w:r w:rsidR="001F43D4" w:rsidRPr="001F43D4">
        <w:rPr>
          <w:rFonts w:ascii="Arial" w:eastAsia="Times New Roman" w:hAnsi="Arial" w:cs="Arial"/>
          <w:sz w:val="20"/>
          <w:szCs w:val="20"/>
          <w:lang w:eastAsia="es-ES"/>
        </w:rPr>
        <w:t>2</w:t>
      </w:r>
      <w:r w:rsidRPr="001F43D4">
        <w:rPr>
          <w:rFonts w:ascii="Arial" w:eastAsia="Times New Roman" w:hAnsi="Arial" w:cs="Arial"/>
          <w:sz w:val="20"/>
          <w:szCs w:val="20"/>
          <w:lang w:eastAsia="es-ES"/>
        </w:rPr>
        <w:t>-202</w:t>
      </w:r>
      <w:r w:rsidR="001F43D4" w:rsidRPr="001F43D4">
        <w:rPr>
          <w:rFonts w:ascii="Arial" w:eastAsia="Times New Roman" w:hAnsi="Arial" w:cs="Arial"/>
          <w:sz w:val="20"/>
          <w:szCs w:val="20"/>
          <w:lang w:eastAsia="es-ES"/>
        </w:rPr>
        <w:t>3</w:t>
      </w:r>
      <w:r w:rsidRPr="001F43D4">
        <w:rPr>
          <w:rFonts w:ascii="Arial" w:eastAsia="Times New Roman" w:hAnsi="Arial" w:cs="Arial"/>
          <w:sz w:val="20"/>
          <w:szCs w:val="20"/>
          <w:lang w:eastAsia="es-ES"/>
        </w:rPr>
        <w:t xml:space="preserve"> el Colegio cuenta con una matrícula de </w:t>
      </w:r>
      <w:r w:rsidR="001F43D4" w:rsidRPr="001F43D4">
        <w:rPr>
          <w:rFonts w:ascii="Arial" w:eastAsia="Times New Roman" w:hAnsi="Arial" w:cs="Arial"/>
          <w:sz w:val="20"/>
          <w:szCs w:val="20"/>
          <w:lang w:eastAsia="es-ES"/>
        </w:rPr>
        <w:t>3</w:t>
      </w:r>
      <w:r w:rsidRPr="001F43D4">
        <w:rPr>
          <w:rFonts w:ascii="Arial" w:eastAsia="Times New Roman" w:hAnsi="Arial" w:cs="Arial"/>
          <w:sz w:val="20"/>
          <w:szCs w:val="20"/>
          <w:lang w:eastAsia="es-ES"/>
        </w:rPr>
        <w:t>,</w:t>
      </w:r>
      <w:r w:rsidR="001F43D4" w:rsidRPr="001F43D4">
        <w:rPr>
          <w:rFonts w:ascii="Arial" w:eastAsia="Times New Roman" w:hAnsi="Arial" w:cs="Arial"/>
          <w:sz w:val="20"/>
          <w:szCs w:val="20"/>
          <w:lang w:eastAsia="es-ES"/>
        </w:rPr>
        <w:t>120</w:t>
      </w:r>
      <w:r w:rsidRPr="001F43D4">
        <w:rPr>
          <w:rFonts w:ascii="Arial" w:eastAsia="Times New Roman" w:hAnsi="Arial" w:cs="Arial"/>
          <w:sz w:val="20"/>
          <w:szCs w:val="20"/>
          <w:lang w:eastAsia="es-ES"/>
        </w:rPr>
        <w:t xml:space="preserve"> alumnos.</w:t>
      </w:r>
    </w:p>
    <w:p w:rsidR="00ED4F68" w:rsidRPr="00A9348C" w:rsidRDefault="00ED4F68" w:rsidP="00ED4F68">
      <w:pPr>
        <w:autoSpaceDE w:val="0"/>
        <w:autoSpaceDN w:val="0"/>
        <w:adjustRightInd w:val="0"/>
        <w:spacing w:after="0" w:line="240" w:lineRule="auto"/>
        <w:ind w:firstLine="284"/>
        <w:jc w:val="both"/>
        <w:rPr>
          <w:rFonts w:ascii="Arial" w:eastAsia="Times New Roman" w:hAnsi="Arial" w:cs="Arial"/>
          <w:sz w:val="20"/>
          <w:szCs w:val="20"/>
          <w:lang w:eastAsia="es-ES"/>
        </w:rPr>
      </w:pPr>
    </w:p>
    <w:p w:rsidR="00ED4F68" w:rsidRDefault="00ED4F68" w:rsidP="00ED4F68">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Del año 2011 al 20</w:t>
      </w:r>
      <w:r w:rsidR="00616D62">
        <w:rPr>
          <w:rFonts w:ascii="Arial" w:eastAsia="Times New Roman" w:hAnsi="Arial" w:cs="Arial"/>
          <w:sz w:val="20"/>
          <w:szCs w:val="20"/>
          <w:lang w:eastAsia="es-ES"/>
        </w:rPr>
        <w:t>23</w:t>
      </w:r>
      <w:bookmarkStart w:id="0" w:name="_GoBack"/>
      <w:bookmarkEnd w:id="0"/>
      <w:r w:rsidRPr="00A9348C">
        <w:rPr>
          <w:rFonts w:ascii="Arial" w:eastAsia="Times New Roman" w:hAnsi="Arial" w:cs="Arial"/>
          <w:sz w:val="20"/>
          <w:szCs w:val="20"/>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C632E2" w:rsidRPr="00A9348C" w:rsidRDefault="00C632E2" w:rsidP="00ED4F68">
      <w:pPr>
        <w:autoSpaceDE w:val="0"/>
        <w:autoSpaceDN w:val="0"/>
        <w:adjustRightInd w:val="0"/>
        <w:spacing w:after="0" w:line="240" w:lineRule="auto"/>
        <w:jc w:val="both"/>
        <w:rPr>
          <w:rFonts w:ascii="Arial" w:eastAsia="Times New Roman" w:hAnsi="Arial" w:cs="Arial"/>
          <w:sz w:val="20"/>
          <w:szCs w:val="20"/>
          <w:lang w:eastAsia="es-ES"/>
        </w:rPr>
      </w:pPr>
    </w:p>
    <w:p w:rsidR="00ED4F68" w:rsidRPr="00A9348C" w:rsidRDefault="00ED4F68" w:rsidP="00ED4F68">
      <w:pPr>
        <w:autoSpaceDE w:val="0"/>
        <w:autoSpaceDN w:val="0"/>
        <w:adjustRightInd w:val="0"/>
        <w:spacing w:after="0" w:line="240" w:lineRule="auto"/>
        <w:ind w:firstLine="284"/>
        <w:jc w:val="both"/>
        <w:rPr>
          <w:rFonts w:ascii="Arial" w:eastAsia="Times New Roman" w:hAnsi="Arial" w:cs="Arial"/>
          <w:sz w:val="20"/>
          <w:szCs w:val="20"/>
          <w:lang w:eastAsia="es-ES"/>
        </w:rPr>
      </w:pPr>
    </w:p>
    <w:p w:rsidR="00ED4F68" w:rsidRPr="00A9348C" w:rsidRDefault="00ED4F68" w:rsidP="00ED4F68">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ED4F68" w:rsidRPr="00A9348C" w:rsidRDefault="00ED4F68" w:rsidP="00ED4F68">
      <w:pPr>
        <w:autoSpaceDE w:val="0"/>
        <w:autoSpaceDN w:val="0"/>
        <w:adjustRightInd w:val="0"/>
        <w:spacing w:after="0" w:line="240" w:lineRule="auto"/>
        <w:ind w:firstLine="284"/>
        <w:jc w:val="both"/>
        <w:rPr>
          <w:rFonts w:ascii="Arial" w:eastAsia="Times New Roman" w:hAnsi="Arial" w:cs="Arial"/>
          <w:sz w:val="20"/>
          <w:szCs w:val="20"/>
          <w:lang w:eastAsia="es-ES"/>
        </w:rPr>
      </w:pPr>
    </w:p>
    <w:p w:rsidR="00ED4F68" w:rsidRPr="00A9348C" w:rsidRDefault="00ED4F68" w:rsidP="00ED4F68">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 xml:space="preserve">El índice de titulación del Colegio presenta en promedio </w:t>
      </w:r>
      <w:r w:rsidRPr="000310A0">
        <w:rPr>
          <w:rFonts w:ascii="Arial" w:eastAsia="Times New Roman" w:hAnsi="Arial" w:cs="Arial"/>
          <w:sz w:val="20"/>
          <w:szCs w:val="20"/>
          <w:lang w:eastAsia="es-ES"/>
        </w:rPr>
        <w:t>un 96% de</w:t>
      </w:r>
      <w:r w:rsidRPr="00A9348C">
        <w:rPr>
          <w:rFonts w:ascii="Arial" w:eastAsia="Times New Roman" w:hAnsi="Arial" w:cs="Arial"/>
          <w:sz w:val="20"/>
          <w:szCs w:val="20"/>
          <w:lang w:eastAsia="es-ES"/>
        </w:rPr>
        <w:t xml:space="preserve"> alumnos que, al concluir su formación profesional técnica, obtienen título profesional, lo cual refuerza la formación y respaldo para los egresados para su inserción en el sector productivo. </w:t>
      </w:r>
    </w:p>
    <w:p w:rsidR="00ED4F68" w:rsidRPr="00A9348C" w:rsidRDefault="00ED4F68" w:rsidP="00ED4F68">
      <w:pPr>
        <w:autoSpaceDE w:val="0"/>
        <w:autoSpaceDN w:val="0"/>
        <w:adjustRightInd w:val="0"/>
        <w:spacing w:after="0" w:line="240" w:lineRule="auto"/>
        <w:ind w:firstLine="426"/>
        <w:jc w:val="both"/>
        <w:rPr>
          <w:rFonts w:ascii="Arial" w:eastAsia="Times New Roman" w:hAnsi="Arial" w:cs="Arial"/>
          <w:sz w:val="20"/>
          <w:szCs w:val="20"/>
          <w:lang w:eastAsia="es-ES"/>
        </w:rPr>
      </w:pPr>
    </w:p>
    <w:p w:rsidR="00ED4F68" w:rsidRPr="00A9348C" w:rsidRDefault="00ED4F68" w:rsidP="00ED4F68">
      <w:pPr>
        <w:pStyle w:val="Texto"/>
        <w:spacing w:after="0" w:line="240" w:lineRule="exact"/>
        <w:ind w:firstLine="0"/>
        <w:rPr>
          <w:sz w:val="20"/>
          <w:lang w:val="es-MX"/>
        </w:rPr>
      </w:pPr>
      <w:r w:rsidRPr="00A9348C">
        <w:rPr>
          <w:sz w:val="20"/>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Recientemente una parte de la plantilla docente se sindicalizó, lo que representó para el Colegio, adquisición de nuevas obligaciones laborales para con ese sector. Asimismo, al cumplir 30 años en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Para el siguiente ejercicio fiscal, el Colegio deberá cubrir la seguridad social de todo trabajador que se encuentre dentro de su nómina.</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Autorización e Historia</w:t>
      </w:r>
    </w:p>
    <w:p w:rsidR="00ED4F68" w:rsidRPr="00A9348C" w:rsidRDefault="00ED4F68" w:rsidP="00ED4F68">
      <w:pPr>
        <w:pStyle w:val="Texto"/>
        <w:spacing w:after="0" w:line="240" w:lineRule="exact"/>
        <w:rPr>
          <w:b/>
          <w:sz w:val="20"/>
          <w:lang w:val="es-MX"/>
        </w:rPr>
      </w:pPr>
    </w:p>
    <w:p w:rsidR="00ED4F68" w:rsidRDefault="00ED4F68" w:rsidP="00ED4F68">
      <w:pPr>
        <w:pStyle w:val="Texto"/>
        <w:spacing w:after="0" w:line="240" w:lineRule="exact"/>
        <w:ind w:firstLine="0"/>
        <w:rPr>
          <w:sz w:val="20"/>
          <w:lang w:val="es-MX"/>
        </w:rPr>
      </w:pPr>
      <w:r w:rsidRPr="00A9348C">
        <w:rPr>
          <w:sz w:val="20"/>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El Colegio cuenta con tres planteles en los municipios de Amaxac de Guerrero, Santa Apolonia Teacalco y San Jerónimo Zacualpan, así como la Dirección General, misma que se encuentra en la localidad de Ixtulco, municipio de Tlaxcala.</w:t>
      </w: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El Plantel Amaxac de Guerrero se encuentra ubicado en la calle Vicente Guerrero # 59, Colonia Centro, en el municipio de San Bernabé, Amaxac de Guerrero; se ubica en el altiplano central mexicano a 2,300 metros sobre el nivel del mar; colinda al norte con los municipios de </w:t>
      </w:r>
      <w:proofErr w:type="spellStart"/>
      <w:r w:rsidRPr="00A9348C">
        <w:rPr>
          <w:sz w:val="20"/>
          <w:lang w:val="es-MX"/>
        </w:rPr>
        <w:t>Xaltocan</w:t>
      </w:r>
      <w:proofErr w:type="spellEnd"/>
      <w:r w:rsidRPr="00A9348C">
        <w:rPr>
          <w:sz w:val="20"/>
          <w:lang w:val="es-MX"/>
        </w:rPr>
        <w:t xml:space="preserve">, </w:t>
      </w:r>
      <w:proofErr w:type="spellStart"/>
      <w:r w:rsidRPr="00A9348C">
        <w:rPr>
          <w:sz w:val="20"/>
          <w:lang w:val="es-MX"/>
        </w:rPr>
        <w:t>Yauhquemecan</w:t>
      </w:r>
      <w:proofErr w:type="spellEnd"/>
      <w:r w:rsidRPr="00A9348C">
        <w:rPr>
          <w:sz w:val="20"/>
          <w:lang w:val="es-MX"/>
        </w:rPr>
        <w:t xml:space="preserve"> y Apizaco; al sur con los municipios de </w:t>
      </w:r>
      <w:proofErr w:type="spellStart"/>
      <w:r w:rsidRPr="00A9348C">
        <w:rPr>
          <w:sz w:val="20"/>
          <w:lang w:val="es-MX"/>
        </w:rPr>
        <w:t>Apetatitlán</w:t>
      </w:r>
      <w:proofErr w:type="spellEnd"/>
      <w:r w:rsidRPr="00A9348C">
        <w:rPr>
          <w:sz w:val="20"/>
          <w:lang w:val="es-MX"/>
        </w:rPr>
        <w:t xml:space="preserve"> de Antonio Carvajal, </w:t>
      </w:r>
      <w:proofErr w:type="spellStart"/>
      <w:r w:rsidRPr="00A9348C">
        <w:rPr>
          <w:sz w:val="20"/>
          <w:lang w:val="es-MX"/>
        </w:rPr>
        <w:t>Totolac</w:t>
      </w:r>
      <w:proofErr w:type="spellEnd"/>
      <w:r w:rsidRPr="00A9348C">
        <w:rPr>
          <w:sz w:val="20"/>
          <w:lang w:val="es-MX"/>
        </w:rPr>
        <w:t xml:space="preserve"> y </w:t>
      </w:r>
      <w:proofErr w:type="spellStart"/>
      <w:r w:rsidRPr="00A9348C">
        <w:rPr>
          <w:sz w:val="20"/>
          <w:lang w:val="es-MX"/>
        </w:rPr>
        <w:t>Contla</w:t>
      </w:r>
      <w:proofErr w:type="spellEnd"/>
      <w:r w:rsidRPr="00A9348C">
        <w:rPr>
          <w:sz w:val="20"/>
          <w:lang w:val="es-MX"/>
        </w:rPr>
        <w:t xml:space="preserve"> de Juan </w:t>
      </w:r>
      <w:proofErr w:type="spellStart"/>
      <w:r w:rsidRPr="00A9348C">
        <w:rPr>
          <w:sz w:val="20"/>
          <w:lang w:val="es-MX"/>
        </w:rPr>
        <w:t>Cuamatzi</w:t>
      </w:r>
      <w:proofErr w:type="spellEnd"/>
      <w:r w:rsidRPr="00A9348C">
        <w:rPr>
          <w:sz w:val="20"/>
          <w:lang w:val="es-MX"/>
        </w:rPr>
        <w:t xml:space="preserve">; al oriente se establecen linderos con el municipio de Santa Cruz; asimismo al poniente colinda con el municipio de </w:t>
      </w:r>
      <w:proofErr w:type="spellStart"/>
      <w:r w:rsidRPr="00A9348C">
        <w:rPr>
          <w:sz w:val="20"/>
          <w:lang w:val="es-MX"/>
        </w:rPr>
        <w:t>Xaltocan</w:t>
      </w:r>
      <w:proofErr w:type="spellEnd"/>
      <w:r w:rsidRPr="00A9348C">
        <w:rPr>
          <w:sz w:val="20"/>
          <w:lang w:val="es-MX"/>
        </w:rPr>
        <w:t>.</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Amaxac es una palabra náhuatl que da nombre al municipio, proviene de los vocablos </w:t>
      </w:r>
      <w:proofErr w:type="spellStart"/>
      <w:r w:rsidRPr="00A9348C">
        <w:rPr>
          <w:sz w:val="20"/>
          <w:lang w:val="es-MX"/>
        </w:rPr>
        <w:t>Atl</w:t>
      </w:r>
      <w:proofErr w:type="spellEnd"/>
      <w:r w:rsidRPr="00A9348C">
        <w:rPr>
          <w:sz w:val="20"/>
          <w:lang w:val="es-MX"/>
        </w:rPr>
        <w:t xml:space="preserve">, que significa agua y </w:t>
      </w:r>
      <w:proofErr w:type="spellStart"/>
      <w:r w:rsidRPr="00A9348C">
        <w:rPr>
          <w:sz w:val="20"/>
          <w:lang w:val="es-MX"/>
        </w:rPr>
        <w:t>Maxactli</w:t>
      </w:r>
      <w:proofErr w:type="spellEnd"/>
      <w:r w:rsidRPr="00A9348C">
        <w:rPr>
          <w:sz w:val="20"/>
          <w:lang w:val="es-MX"/>
        </w:rPr>
        <w:t xml:space="preserve"> que refiere bifurcación, así como de la "C" final que denota lugar. Así que Amaxac se traduce como "donde se bifurca el agua".</w:t>
      </w:r>
    </w:p>
    <w:p w:rsidR="00ED4F68" w:rsidRDefault="00ED4F68" w:rsidP="00ED4F68">
      <w:pPr>
        <w:pStyle w:val="Texto"/>
        <w:spacing w:after="0" w:line="240" w:lineRule="exact"/>
        <w:ind w:firstLine="0"/>
        <w:rPr>
          <w:sz w:val="20"/>
          <w:lang w:val="es-MX"/>
        </w:rPr>
      </w:pPr>
    </w:p>
    <w:p w:rsidR="001A4106" w:rsidRDefault="001A4106" w:rsidP="00ED4F68">
      <w:pPr>
        <w:pStyle w:val="Texto"/>
        <w:spacing w:after="0" w:line="240" w:lineRule="exact"/>
        <w:ind w:firstLine="0"/>
        <w:rPr>
          <w:sz w:val="20"/>
          <w:lang w:val="es-MX"/>
        </w:rPr>
      </w:pPr>
    </w:p>
    <w:p w:rsidR="001A4106" w:rsidRDefault="001A4106" w:rsidP="00ED4F68">
      <w:pPr>
        <w:pStyle w:val="Texto"/>
        <w:spacing w:after="0" w:line="240" w:lineRule="exact"/>
        <w:ind w:firstLine="0"/>
        <w:rPr>
          <w:sz w:val="20"/>
          <w:lang w:val="es-MX"/>
        </w:rPr>
      </w:pPr>
    </w:p>
    <w:p w:rsidR="00BE741A" w:rsidRDefault="00BE741A"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 matrícula inicial fue de 402 alumnos distribuidos en cuatro carreras.</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Zacualpan, proviene de la palabra náhuatl "TZACUALPAN" que significa "Lugar de la tierra cerrada".</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El municipio de San Jerónimo Zacualpan está ubicado en el </w:t>
      </w:r>
      <w:proofErr w:type="spellStart"/>
      <w:r w:rsidRPr="00A9348C">
        <w:rPr>
          <w:sz w:val="20"/>
          <w:lang w:val="es-MX"/>
        </w:rPr>
        <w:t>k.m</w:t>
      </w:r>
      <w:proofErr w:type="spellEnd"/>
      <w:r w:rsidRPr="00A9348C">
        <w:rPr>
          <w:sz w:val="20"/>
          <w:lang w:val="es-MX"/>
        </w:rPr>
        <w:t xml:space="preserve">. 3.5 </w:t>
      </w:r>
      <w:proofErr w:type="spellStart"/>
      <w:r w:rsidRPr="00A9348C">
        <w:rPr>
          <w:sz w:val="20"/>
          <w:lang w:val="es-MX"/>
        </w:rPr>
        <w:t>Carr</w:t>
      </w:r>
      <w:proofErr w:type="spellEnd"/>
      <w:r w:rsidRPr="00A9348C">
        <w:rPr>
          <w:sz w:val="20"/>
          <w:lang w:val="es-MX"/>
        </w:rPr>
        <w:t xml:space="preserve">. </w:t>
      </w:r>
      <w:proofErr w:type="spellStart"/>
      <w:r w:rsidRPr="00A9348C">
        <w:rPr>
          <w:sz w:val="20"/>
          <w:lang w:val="es-MX"/>
        </w:rPr>
        <w:t>Tepeyanco</w:t>
      </w:r>
      <w:proofErr w:type="spellEnd"/>
      <w:r w:rsidRPr="00A9348C">
        <w:rPr>
          <w:sz w:val="20"/>
          <w:lang w:val="es-MX"/>
        </w:rPr>
        <w:t xml:space="preserve">-Villa Alta Tlaxcala, se localiza a 17 Km. al sur de la capital del Estado, y colinda al norte con San Andrés </w:t>
      </w:r>
      <w:proofErr w:type="spellStart"/>
      <w:r w:rsidRPr="00A9348C">
        <w:rPr>
          <w:sz w:val="20"/>
          <w:lang w:val="es-MX"/>
        </w:rPr>
        <w:t>Cuamilpa</w:t>
      </w:r>
      <w:proofErr w:type="spellEnd"/>
      <w:r w:rsidRPr="00A9348C">
        <w:rPr>
          <w:sz w:val="20"/>
          <w:lang w:val="es-MX"/>
        </w:rPr>
        <w:t xml:space="preserve">, al sur con San Juan </w:t>
      </w:r>
      <w:proofErr w:type="spellStart"/>
      <w:r w:rsidRPr="00A9348C">
        <w:rPr>
          <w:sz w:val="20"/>
          <w:lang w:val="es-MX"/>
        </w:rPr>
        <w:t>Huactzinco</w:t>
      </w:r>
      <w:proofErr w:type="spellEnd"/>
      <w:r w:rsidRPr="00A9348C">
        <w:rPr>
          <w:sz w:val="20"/>
          <w:lang w:val="es-MX"/>
        </w:rPr>
        <w:t xml:space="preserve">, al oeste con San Francisco </w:t>
      </w:r>
      <w:proofErr w:type="spellStart"/>
      <w:r w:rsidRPr="00A9348C">
        <w:rPr>
          <w:sz w:val="20"/>
          <w:lang w:val="es-MX"/>
        </w:rPr>
        <w:t>Tepeyanco</w:t>
      </w:r>
      <w:proofErr w:type="spellEnd"/>
      <w:r w:rsidRPr="00A9348C">
        <w:rPr>
          <w:sz w:val="20"/>
          <w:lang w:val="es-MX"/>
        </w:rPr>
        <w:t xml:space="preserve"> y al poniente con Santa Isabel </w:t>
      </w:r>
      <w:proofErr w:type="spellStart"/>
      <w:r w:rsidRPr="00A9348C">
        <w:rPr>
          <w:sz w:val="20"/>
          <w:lang w:val="es-MX"/>
        </w:rPr>
        <w:t>Tetlatlahuca</w:t>
      </w:r>
      <w:proofErr w:type="spellEnd"/>
      <w:r w:rsidRPr="00A9348C">
        <w:rPr>
          <w:sz w:val="20"/>
          <w:lang w:val="es-MX"/>
        </w:rPr>
        <w:t>, con una extensión territorial de 7,560 Km2.</w:t>
      </w:r>
    </w:p>
    <w:p w:rsidR="00ED4F68" w:rsidRDefault="00ED4F68" w:rsidP="00ED4F68">
      <w:pPr>
        <w:pStyle w:val="Texto"/>
        <w:spacing w:after="0" w:line="240" w:lineRule="exact"/>
        <w:ind w:firstLine="0"/>
        <w:rPr>
          <w:sz w:val="20"/>
          <w:lang w:val="es-MX"/>
        </w:rPr>
      </w:pPr>
    </w:p>
    <w:p w:rsidR="00C4714F" w:rsidRDefault="00C4714F"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 inauguración del plantel, estuvo a cargo del Gobernador constitucional del Estado de Tlaxcala Lic. Tulio Hernández Gómez.</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 oferta educativa inicial fue:</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Profesional Técnico en Máquinas-Herramienta.</w:t>
      </w:r>
    </w:p>
    <w:p w:rsidR="00ED4F68" w:rsidRPr="00A9348C" w:rsidRDefault="00ED4F68" w:rsidP="00ED4F68">
      <w:pPr>
        <w:pStyle w:val="Texto"/>
        <w:spacing w:after="0" w:line="240" w:lineRule="exact"/>
        <w:ind w:firstLine="0"/>
        <w:rPr>
          <w:sz w:val="20"/>
          <w:lang w:val="es-MX"/>
        </w:rPr>
      </w:pPr>
      <w:r w:rsidRPr="00A9348C">
        <w:rPr>
          <w:sz w:val="20"/>
          <w:lang w:val="es-MX"/>
        </w:rPr>
        <w:t>Profesional Técnico en Productividad.</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A partir del año 2003, Conalep ofrece un Bachillerato Bivalente, a través del cual los egresados de este Sistema Educativo pueden incorporarse al Sector Productivo o continuar sus estudios en el Nivel Superior.</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Teacalco, palabra que da nombre al municipio, proviene de la lengua náhuatl. Esta se integra con los vocablos </w:t>
      </w:r>
      <w:proofErr w:type="spellStart"/>
      <w:r w:rsidRPr="00A9348C">
        <w:rPr>
          <w:sz w:val="20"/>
          <w:lang w:val="es-MX"/>
        </w:rPr>
        <w:t>tetl</w:t>
      </w:r>
      <w:proofErr w:type="spellEnd"/>
      <w:r w:rsidRPr="00A9348C">
        <w:rPr>
          <w:sz w:val="20"/>
          <w:lang w:val="es-MX"/>
        </w:rPr>
        <w:t xml:space="preserve"> que significa piedra, de </w:t>
      </w:r>
      <w:proofErr w:type="spellStart"/>
      <w:r w:rsidRPr="00A9348C">
        <w:rPr>
          <w:sz w:val="20"/>
          <w:lang w:val="es-MX"/>
        </w:rPr>
        <w:t>acalli</w:t>
      </w:r>
      <w:proofErr w:type="spellEnd"/>
      <w:r w:rsidRPr="00A9348C">
        <w:rPr>
          <w:sz w:val="20"/>
          <w:lang w:val="es-MX"/>
        </w:rPr>
        <w:t xml:space="preserve"> que quiere decir canoa (proviene, a su vez, de </w:t>
      </w:r>
      <w:proofErr w:type="spellStart"/>
      <w:r w:rsidRPr="00A9348C">
        <w:rPr>
          <w:sz w:val="20"/>
          <w:lang w:val="es-MX"/>
        </w:rPr>
        <w:t>atl</w:t>
      </w:r>
      <w:proofErr w:type="spellEnd"/>
      <w:r w:rsidRPr="00A9348C">
        <w:rPr>
          <w:sz w:val="20"/>
          <w:lang w:val="es-MX"/>
        </w:rPr>
        <w:t xml:space="preserve">, agua y </w:t>
      </w:r>
      <w:proofErr w:type="spellStart"/>
      <w:r w:rsidRPr="00A9348C">
        <w:rPr>
          <w:sz w:val="20"/>
          <w:lang w:val="es-MX"/>
        </w:rPr>
        <w:t>calli</w:t>
      </w:r>
      <w:proofErr w:type="spellEnd"/>
      <w:r w:rsidRPr="00A9348C">
        <w:rPr>
          <w:sz w:val="20"/>
          <w:lang w:val="es-MX"/>
        </w:rPr>
        <w:t xml:space="preserve">, casa), así como de </w:t>
      </w:r>
      <w:proofErr w:type="spellStart"/>
      <w:r w:rsidRPr="00A9348C">
        <w:rPr>
          <w:sz w:val="20"/>
          <w:lang w:val="es-MX"/>
        </w:rPr>
        <w:t>co</w:t>
      </w:r>
      <w:proofErr w:type="spellEnd"/>
      <w:r w:rsidRPr="00A9348C">
        <w:rPr>
          <w:sz w:val="20"/>
          <w:lang w:val="es-MX"/>
        </w:rPr>
        <w:t xml:space="preserve"> que denota lugar. De tal manera que Teacalco se traduce como "en la canoa de piedra".</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Está ubicado en Boulevard </w:t>
      </w:r>
      <w:proofErr w:type="spellStart"/>
      <w:r w:rsidRPr="00A9348C">
        <w:rPr>
          <w:sz w:val="20"/>
          <w:lang w:val="es-MX"/>
        </w:rPr>
        <w:t>Leonarda</w:t>
      </w:r>
      <w:proofErr w:type="spellEnd"/>
      <w:r w:rsidRPr="00A9348C">
        <w:rPr>
          <w:sz w:val="20"/>
          <w:lang w:val="es-MX"/>
        </w:rPr>
        <w:t xml:space="preserve"> Gómez Blanco S/N. C. P. 90710</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A9348C">
        <w:rPr>
          <w:sz w:val="20"/>
          <w:lang w:val="es-MX"/>
        </w:rPr>
        <w:t>Hernández</w:t>
      </w:r>
      <w:proofErr w:type="spellEnd"/>
      <w:r w:rsidRPr="00A9348C">
        <w:rPr>
          <w:sz w:val="20"/>
          <w:lang w:val="es-MX"/>
        </w:rPr>
        <w:t>, ofreciendo las carreras de Profesional Técnico en Informática y Profesional Técnico en Instalación y Mantenimiento; posteriormente se ofreció la carrera de Procesos de Producción Industrial.</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ED4F68" w:rsidRDefault="00ED4F68" w:rsidP="00ED4F68">
      <w:pPr>
        <w:pStyle w:val="Texto"/>
        <w:spacing w:after="0" w:line="240" w:lineRule="exact"/>
        <w:ind w:firstLine="0"/>
        <w:rPr>
          <w:sz w:val="20"/>
          <w:lang w:val="es-MX"/>
        </w:rPr>
      </w:pPr>
    </w:p>
    <w:p w:rsidR="001A4106" w:rsidRDefault="001A4106"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Organización y Objeto Social</w:t>
      </w:r>
    </w:p>
    <w:p w:rsidR="00ED4F68" w:rsidRDefault="00ED4F68" w:rsidP="00ED4F68">
      <w:pPr>
        <w:pStyle w:val="Texto"/>
        <w:spacing w:after="0" w:line="240" w:lineRule="exact"/>
        <w:ind w:firstLine="0"/>
        <w:rPr>
          <w:b/>
          <w:sz w:val="20"/>
          <w:lang w:val="es-MX"/>
        </w:rPr>
      </w:pPr>
    </w:p>
    <w:p w:rsidR="00ED4F68" w:rsidRDefault="00ED4F68" w:rsidP="00ED4F68">
      <w:pPr>
        <w:pStyle w:val="Texto"/>
        <w:spacing w:after="0" w:line="240" w:lineRule="exact"/>
        <w:ind w:firstLine="0"/>
        <w:rPr>
          <w:rFonts w:eastAsiaTheme="minorHAnsi"/>
          <w:sz w:val="20"/>
          <w:lang w:val="es-MX" w:eastAsia="en-US"/>
        </w:rPr>
      </w:pPr>
      <w:r w:rsidRPr="00A9348C">
        <w:rPr>
          <w:rFonts w:eastAsiaTheme="minorHAnsi"/>
          <w:sz w:val="20"/>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Pr="00A9348C">
        <w:rPr>
          <w:sz w:val="20"/>
          <w:lang w:val="es-MX"/>
        </w:rPr>
        <w:t xml:space="preserve">El Conalep tiene por objeto prestar Servicios de Educación Profesional Técnica y su principal actividad consiste en la </w:t>
      </w:r>
      <w:r w:rsidRPr="00A9348C">
        <w:rPr>
          <w:rFonts w:eastAsiaTheme="minorHAnsi"/>
          <w:sz w:val="20"/>
          <w:lang w:val="es-MX" w:eastAsia="en-US"/>
        </w:rPr>
        <w:t>impartición de Educación Profesional Técnica a nivel postsecundaria.</w:t>
      </w:r>
    </w:p>
    <w:p w:rsidR="001A4106" w:rsidRDefault="001A4106" w:rsidP="00ED4F68">
      <w:pPr>
        <w:pStyle w:val="Texto"/>
        <w:spacing w:after="0" w:line="240" w:lineRule="exact"/>
        <w:ind w:firstLine="0"/>
        <w:rPr>
          <w:rFonts w:eastAsiaTheme="minorHAnsi"/>
          <w:sz w:val="20"/>
          <w:lang w:val="es-MX" w:eastAsia="en-US"/>
        </w:rPr>
      </w:pPr>
    </w:p>
    <w:p w:rsidR="001A4106" w:rsidRPr="00A9348C" w:rsidRDefault="001A4106" w:rsidP="00ED4F68">
      <w:pPr>
        <w:pStyle w:val="Texto"/>
        <w:spacing w:after="0" w:line="240" w:lineRule="exact"/>
        <w:ind w:firstLine="0"/>
        <w:rPr>
          <w:rFonts w:eastAsiaTheme="minorHAnsi"/>
          <w:sz w:val="20"/>
          <w:lang w:val="es-MX" w:eastAsia="en-US"/>
        </w:rPr>
      </w:pPr>
    </w:p>
    <w:p w:rsidR="00ED4F68" w:rsidRPr="00A9348C" w:rsidRDefault="00ED4F68" w:rsidP="00ED4F68">
      <w:pPr>
        <w:pStyle w:val="Texto"/>
        <w:spacing w:after="0" w:line="240" w:lineRule="exact"/>
        <w:rPr>
          <w:rFonts w:eastAsiaTheme="minorHAnsi"/>
          <w:sz w:val="20"/>
          <w:lang w:val="es-MX" w:eastAsia="en-US"/>
        </w:rPr>
      </w:pPr>
    </w:p>
    <w:p w:rsidR="00ED4F68" w:rsidRDefault="00ED4F68" w:rsidP="00ED4F68">
      <w:pPr>
        <w:spacing w:after="0" w:line="240" w:lineRule="auto"/>
        <w:jc w:val="both"/>
        <w:rPr>
          <w:rFonts w:ascii="Arial" w:hAnsi="Arial" w:cs="Arial"/>
          <w:sz w:val="20"/>
          <w:szCs w:val="20"/>
        </w:rPr>
      </w:pPr>
      <w:r w:rsidRPr="00A9348C">
        <w:rPr>
          <w:rFonts w:ascii="Arial" w:hAnsi="Arial" w:cs="Arial"/>
          <w:sz w:val="20"/>
          <w:szCs w:val="20"/>
        </w:rPr>
        <w:t>El Conalep Tlaxcala está regido por un Consejo Directivo el cual está integrado de la siguiente forma:</w:t>
      </w:r>
    </w:p>
    <w:p w:rsidR="00ED4F68" w:rsidRDefault="00ED4F68" w:rsidP="00ED4F68">
      <w:pPr>
        <w:spacing w:after="0" w:line="240" w:lineRule="auto"/>
        <w:jc w:val="both"/>
        <w:rPr>
          <w:rFonts w:ascii="Arial" w:hAnsi="Arial" w:cs="Arial"/>
          <w:sz w:val="20"/>
          <w:szCs w:val="20"/>
        </w:rPr>
      </w:pPr>
    </w:p>
    <w:p w:rsidR="00ED4F68" w:rsidRDefault="00ED4F68" w:rsidP="00ED4F68">
      <w:pPr>
        <w:spacing w:after="0" w:line="240" w:lineRule="auto"/>
        <w:jc w:val="both"/>
        <w:rPr>
          <w:rFonts w:ascii="Arial" w:hAnsi="Arial" w:cs="Arial"/>
          <w:sz w:val="20"/>
          <w:szCs w:val="20"/>
        </w:rPr>
      </w:pPr>
      <w:r w:rsidRPr="00A9348C">
        <w:rPr>
          <w:rFonts w:ascii="Arial" w:hAnsi="Arial" w:cs="Arial"/>
          <w:sz w:val="20"/>
          <w:szCs w:val="20"/>
        </w:rPr>
        <w:t>Presidente: Secretario de Educación Pública.</w:t>
      </w:r>
    </w:p>
    <w:p w:rsidR="00ED4F68" w:rsidRDefault="00ED4F68" w:rsidP="00ED4F68">
      <w:pPr>
        <w:spacing w:after="0" w:line="240" w:lineRule="auto"/>
        <w:jc w:val="both"/>
        <w:rPr>
          <w:rFonts w:ascii="Arial" w:hAnsi="Arial" w:cs="Arial"/>
          <w:sz w:val="20"/>
          <w:szCs w:val="20"/>
        </w:rPr>
      </w:pPr>
      <w:r w:rsidRPr="00A9348C">
        <w:rPr>
          <w:rFonts w:ascii="Arial" w:hAnsi="Arial" w:cs="Arial"/>
          <w:sz w:val="20"/>
          <w:szCs w:val="20"/>
        </w:rPr>
        <w:t>Secretario: Director de Conalep.</w:t>
      </w:r>
    </w:p>
    <w:p w:rsidR="00ED4F68" w:rsidRDefault="00ED4F68" w:rsidP="00ED4F68">
      <w:pPr>
        <w:spacing w:after="0" w:line="240" w:lineRule="auto"/>
        <w:jc w:val="both"/>
        <w:rPr>
          <w:rFonts w:ascii="Arial" w:hAnsi="Arial" w:cs="Arial"/>
          <w:sz w:val="20"/>
          <w:szCs w:val="20"/>
        </w:rPr>
      </w:pPr>
      <w:r w:rsidRPr="00A9348C">
        <w:rPr>
          <w:rFonts w:ascii="Arial" w:hAnsi="Arial" w:cs="Arial"/>
          <w:sz w:val="20"/>
          <w:szCs w:val="20"/>
        </w:rPr>
        <w:t>Comisario: Representante de la Secretaría de Finanzas</w:t>
      </w:r>
    </w:p>
    <w:p w:rsidR="00ED4F68" w:rsidRDefault="00ED4F68" w:rsidP="00ED4F68">
      <w:pPr>
        <w:spacing w:after="0" w:line="240" w:lineRule="auto"/>
        <w:jc w:val="both"/>
        <w:rPr>
          <w:rFonts w:ascii="Arial" w:hAnsi="Arial" w:cs="Arial"/>
          <w:sz w:val="20"/>
          <w:szCs w:val="20"/>
        </w:rPr>
      </w:pPr>
      <w:r w:rsidRPr="00A9348C">
        <w:rPr>
          <w:rFonts w:ascii="Arial" w:hAnsi="Arial" w:cs="Arial"/>
          <w:sz w:val="20"/>
          <w:szCs w:val="20"/>
        </w:rPr>
        <w:t>Vocales:</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Secretario Desarrollo Industrial.</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Director de Servicio Estatal de Formación y Apoyo del Empleo y Desarrollo Comunitario.</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Tres representantes de los sectores público, privado y social.</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Representante de la Secretaría de Educación Pública.</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Representante del Colegio Nacional.</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Tres representantes Municipales donde se encuentran ubicados los planteles del Conalep.</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Representante del Poder Legislativo.</w:t>
      </w:r>
    </w:p>
    <w:p w:rsidR="00ED4F68" w:rsidRPr="00A9348C" w:rsidRDefault="00ED4F68" w:rsidP="00ED4F68">
      <w:pPr>
        <w:spacing w:after="0" w:line="240" w:lineRule="auto"/>
        <w:jc w:val="both"/>
        <w:rPr>
          <w:rFonts w:ascii="Arial" w:hAnsi="Arial" w:cs="Arial"/>
          <w:sz w:val="20"/>
          <w:szCs w:val="20"/>
        </w:rPr>
      </w:pPr>
    </w:p>
    <w:p w:rsidR="00B41A11" w:rsidRDefault="00B41A11" w:rsidP="00ED4F68">
      <w:pPr>
        <w:spacing w:after="0" w:line="240" w:lineRule="auto"/>
        <w:jc w:val="both"/>
        <w:rPr>
          <w:rFonts w:ascii="Arial" w:hAnsi="Arial" w:cs="Arial"/>
          <w:sz w:val="20"/>
          <w:szCs w:val="20"/>
        </w:rPr>
      </w:pPr>
    </w:p>
    <w:p w:rsidR="00ED4F68" w:rsidRPr="00A9348C" w:rsidRDefault="00ED4F68" w:rsidP="00ED4F68">
      <w:pPr>
        <w:spacing w:after="0" w:line="240" w:lineRule="auto"/>
        <w:jc w:val="both"/>
        <w:rPr>
          <w:rFonts w:ascii="Arial" w:hAnsi="Arial" w:cs="Arial"/>
          <w:sz w:val="20"/>
          <w:szCs w:val="20"/>
        </w:rPr>
      </w:pPr>
      <w:r w:rsidRPr="00A9348C">
        <w:rPr>
          <w:rFonts w:ascii="Arial" w:hAnsi="Arial" w:cs="Arial"/>
          <w:sz w:val="20"/>
          <w:szCs w:val="20"/>
        </w:rPr>
        <w:t>Los integrantes del Consejo Directivo tienen voz y voto, excepto el Secretario y Comisario, quienes sólo participan con voz.</w:t>
      </w:r>
    </w:p>
    <w:p w:rsidR="00ED4F68"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con el artículo 95 fracción XI de la Ley del Impuesto sobre la Renta.</w:t>
      </w:r>
    </w:p>
    <w:p w:rsidR="00ED4F68" w:rsidRPr="00A9348C"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Asimismo, no está obligado a registrar efectos diferidos o anticipados de Impuesto sobre la Renta, así como, Participación de los Trabajadores en las Utilidades.</w:t>
      </w:r>
    </w:p>
    <w:p w:rsidR="00ED4F68" w:rsidRPr="00A9348C"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Por lo que se refiere al Impuesto al Valor Agregado, el Conalep; únicamente acepta la traslación de dicho impuesto en la adquisición de bienes y servicios para su operación.</w:t>
      </w:r>
    </w:p>
    <w:p w:rsidR="00ED4F68" w:rsidRPr="00A9348C"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ED4F68" w:rsidRPr="00A9348C" w:rsidRDefault="00ED4F68" w:rsidP="00ED4F68">
      <w:pPr>
        <w:pStyle w:val="INCISO"/>
        <w:spacing w:after="0" w:line="240" w:lineRule="exact"/>
        <w:ind w:left="0" w:firstLine="0"/>
        <w:rPr>
          <w:rFonts w:eastAsiaTheme="minorHAnsi"/>
          <w:sz w:val="20"/>
          <w:szCs w:val="20"/>
          <w:lang w:val="es-MX" w:eastAsia="en-US"/>
        </w:rPr>
      </w:pPr>
    </w:p>
    <w:p w:rsidR="001A4106" w:rsidRPr="00A9348C" w:rsidRDefault="001A4106" w:rsidP="008876DA">
      <w:pPr>
        <w:pStyle w:val="INCISO"/>
        <w:spacing w:after="0" w:line="240" w:lineRule="exact"/>
        <w:ind w:left="0" w:firstLine="0"/>
        <w:rPr>
          <w:b/>
          <w:sz w:val="20"/>
          <w:szCs w:val="20"/>
          <w:lang w:val="es-MX"/>
        </w:rPr>
      </w:pPr>
    </w:p>
    <w:p w:rsidR="00ED4F68" w:rsidRPr="00A9348C" w:rsidRDefault="00ED4F68" w:rsidP="00ED4F68">
      <w:pPr>
        <w:pStyle w:val="INCISO"/>
        <w:spacing w:after="0" w:line="240" w:lineRule="exact"/>
        <w:jc w:val="center"/>
        <w:rPr>
          <w:b/>
          <w:sz w:val="20"/>
          <w:szCs w:val="20"/>
          <w:lang w:val="es-MX"/>
        </w:rPr>
      </w:pPr>
      <w:r w:rsidRPr="00A9348C">
        <w:rPr>
          <w:b/>
          <w:sz w:val="20"/>
          <w:szCs w:val="20"/>
          <w:lang w:val="es-MX"/>
        </w:rPr>
        <w:t>Estructura organizacional básica</w:t>
      </w: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r w:rsidRPr="00A9348C">
        <w:rPr>
          <w:noProof/>
          <w:sz w:val="20"/>
          <w:szCs w:val="20"/>
          <w:lang w:val="es-MX" w:eastAsia="es-MX"/>
        </w:rPr>
        <w:drawing>
          <wp:anchor distT="0" distB="0" distL="114300" distR="114300" simplePos="0" relativeHeight="251672576" behindDoc="1" locked="0" layoutInCell="1" allowOverlap="1" wp14:anchorId="1E529DC4" wp14:editId="627B38AD">
            <wp:simplePos x="0" y="0"/>
            <wp:positionH relativeFrom="column">
              <wp:posOffset>628985</wp:posOffset>
            </wp:positionH>
            <wp:positionV relativeFrom="paragraph">
              <wp:posOffset>6350</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Default="00ED4F68" w:rsidP="00ED4F68">
      <w:pPr>
        <w:pStyle w:val="Texto"/>
        <w:spacing w:after="0" w:line="240" w:lineRule="exact"/>
        <w:rPr>
          <w:sz w:val="20"/>
          <w:lang w:val="es-MX"/>
        </w:rPr>
      </w:pPr>
    </w:p>
    <w:p w:rsidR="008876DA" w:rsidRDefault="008876DA" w:rsidP="00ED4F68">
      <w:pPr>
        <w:pStyle w:val="Texto"/>
        <w:spacing w:after="0" w:line="240" w:lineRule="exact"/>
        <w:rPr>
          <w:b/>
          <w:sz w:val="20"/>
          <w:lang w:val="es-MX"/>
        </w:rPr>
      </w:pPr>
    </w:p>
    <w:p w:rsidR="008876DA" w:rsidRDefault="008876DA" w:rsidP="00ED4F68">
      <w:pPr>
        <w:pStyle w:val="Texto"/>
        <w:spacing w:after="0" w:line="240" w:lineRule="exact"/>
        <w:rPr>
          <w:b/>
          <w:sz w:val="20"/>
          <w:lang w:val="es-MX"/>
        </w:rPr>
      </w:pPr>
    </w:p>
    <w:p w:rsidR="008876DA" w:rsidRDefault="008876DA" w:rsidP="00ED4F68">
      <w:pPr>
        <w:pStyle w:val="Texto"/>
        <w:spacing w:after="0" w:line="240" w:lineRule="exact"/>
        <w:rPr>
          <w:b/>
          <w:sz w:val="20"/>
          <w:lang w:val="es-MX"/>
        </w:rPr>
      </w:pPr>
    </w:p>
    <w:p w:rsidR="008876DA" w:rsidRDefault="008876DA" w:rsidP="00ED4F68">
      <w:pPr>
        <w:pStyle w:val="Texto"/>
        <w:spacing w:after="0" w:line="240" w:lineRule="exact"/>
        <w:rPr>
          <w:b/>
          <w:sz w:val="20"/>
          <w:lang w:val="es-MX"/>
        </w:rPr>
      </w:pPr>
    </w:p>
    <w:p w:rsidR="008876DA" w:rsidRDefault="008876DA" w:rsidP="00ED4F68">
      <w:pPr>
        <w:pStyle w:val="Texto"/>
        <w:spacing w:after="0" w:line="240" w:lineRule="exact"/>
        <w:rPr>
          <w:b/>
          <w:sz w:val="20"/>
          <w:lang w:val="es-MX"/>
        </w:rPr>
      </w:pPr>
    </w:p>
    <w:p w:rsidR="008876DA" w:rsidRDefault="008876DA"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r w:rsidRPr="00A9348C">
        <w:rPr>
          <w:b/>
          <w:sz w:val="20"/>
          <w:lang w:val="es-MX"/>
        </w:rPr>
        <w:t>Bases de Preparación de los Estados Financieros</w:t>
      </w:r>
    </w:p>
    <w:p w:rsidR="00ED4F68" w:rsidRDefault="00ED4F68" w:rsidP="00ED4F68">
      <w:pPr>
        <w:pStyle w:val="INCISO"/>
        <w:spacing w:after="0" w:line="240" w:lineRule="exact"/>
        <w:ind w:left="0" w:firstLine="0"/>
        <w:rPr>
          <w:b/>
          <w:sz w:val="20"/>
          <w:szCs w:val="20"/>
          <w:lang w:val="es-MX"/>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y demás información presupuestaria, programática y contable que emanan del Colegio, constituyen la base para la emisión de informes periódicos y para la formulación de la Cuenta Pública Anual.</w:t>
      </w:r>
    </w:p>
    <w:p w:rsidR="00ED4F68"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del Colegio son: 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ED4F68"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del Colegio se prepararán de acuerdo con principios de contabilidad gubernamental que son coincidentes con las Normas de Información Financiera. Las principales políticas contables de registro y elaboración de los estados financieros, son las siguientes:</w:t>
      </w:r>
    </w:p>
    <w:p w:rsidR="00C4714F" w:rsidRDefault="00C4714F" w:rsidP="00ED4F68">
      <w:pPr>
        <w:tabs>
          <w:tab w:val="left" w:pos="1440"/>
        </w:tabs>
        <w:spacing w:after="0" w:line="240" w:lineRule="auto"/>
        <w:jc w:val="both"/>
        <w:rPr>
          <w:rFonts w:ascii="Arial" w:hAnsi="Arial" w:cs="Arial"/>
          <w:sz w:val="20"/>
          <w:szCs w:val="20"/>
        </w:rPr>
      </w:pPr>
    </w:p>
    <w:p w:rsidR="00C4714F" w:rsidRDefault="00C4714F" w:rsidP="00ED4F68">
      <w:pPr>
        <w:tabs>
          <w:tab w:val="left" w:pos="1440"/>
        </w:tabs>
        <w:spacing w:after="0" w:line="240" w:lineRule="auto"/>
        <w:jc w:val="both"/>
        <w:rPr>
          <w:rFonts w:ascii="Arial" w:hAnsi="Arial" w:cs="Arial"/>
          <w:sz w:val="20"/>
          <w:szCs w:val="20"/>
        </w:rPr>
      </w:pPr>
    </w:p>
    <w:p w:rsidR="00ED4F68" w:rsidRPr="00A9348C" w:rsidRDefault="00ED4F68" w:rsidP="00ED4F68">
      <w:pPr>
        <w:tabs>
          <w:tab w:val="left" w:pos="1440"/>
        </w:tabs>
        <w:spacing w:after="0" w:line="240" w:lineRule="auto"/>
        <w:jc w:val="both"/>
        <w:rPr>
          <w:rFonts w:ascii="Arial" w:hAnsi="Arial" w:cs="Arial"/>
          <w:sz w:val="20"/>
          <w:szCs w:val="20"/>
        </w:rPr>
      </w:pPr>
      <w:r w:rsidRPr="00A9348C">
        <w:rPr>
          <w:rFonts w:ascii="Arial" w:hAnsi="Arial" w:cs="Arial"/>
          <w:sz w:val="20"/>
          <w:szCs w:val="20"/>
        </w:rPr>
        <w:t>VALORES DE INMEDIATA REALIZACIÓN</w:t>
      </w: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Está integrado al 100% por la cuenta 1.1.1 Efectivo y Equivalentes; el Colegio de Educación Profesional Técnica, actualmente maneja sus recursos a través de cuentas productivas que nos representa la generación de rendimientos que forman parte de los recursos con los que opera este Colegio.</w:t>
      </w:r>
    </w:p>
    <w:p w:rsidR="00ED4F68" w:rsidRPr="00A9348C" w:rsidRDefault="00ED4F68" w:rsidP="00ED4F68">
      <w:pPr>
        <w:spacing w:after="0" w:line="240" w:lineRule="auto"/>
        <w:jc w:val="both"/>
        <w:rPr>
          <w:rFonts w:ascii="Arial" w:hAnsi="Arial" w:cs="Arial"/>
          <w:sz w:val="20"/>
          <w:szCs w:val="20"/>
        </w:rPr>
      </w:pPr>
    </w:p>
    <w:p w:rsidR="00ED4F68" w:rsidRPr="00A9348C" w:rsidRDefault="00ED4F68" w:rsidP="00ED4F68">
      <w:pPr>
        <w:spacing w:after="0" w:line="240" w:lineRule="auto"/>
        <w:jc w:val="both"/>
        <w:rPr>
          <w:rFonts w:ascii="Arial" w:hAnsi="Arial" w:cs="Arial"/>
          <w:sz w:val="20"/>
          <w:szCs w:val="20"/>
        </w:rPr>
      </w:pPr>
      <w:r w:rsidRPr="00A9348C">
        <w:rPr>
          <w:rFonts w:ascii="Arial" w:hAnsi="Arial" w:cs="Arial"/>
          <w:sz w:val="20"/>
          <w:szCs w:val="20"/>
        </w:rPr>
        <w:t>ACTIVO FIJO</w:t>
      </w:r>
    </w:p>
    <w:p w:rsidR="00ED4F68" w:rsidRPr="00A9348C" w:rsidRDefault="00ED4F68" w:rsidP="00ED4F68">
      <w:pPr>
        <w:spacing w:after="0" w:line="240" w:lineRule="auto"/>
        <w:jc w:val="both"/>
        <w:rPr>
          <w:rFonts w:ascii="Arial" w:hAnsi="Arial" w:cs="Arial"/>
          <w:sz w:val="20"/>
          <w:szCs w:val="20"/>
        </w:rPr>
      </w:pPr>
      <w:r w:rsidRPr="00A9348C">
        <w:rPr>
          <w:rFonts w:ascii="Arial" w:hAnsi="Arial" w:cs="Arial"/>
          <w:sz w:val="20"/>
          <w:szCs w:val="20"/>
        </w:rPr>
        <w:t>Los bienes son registrados a su costo de adquisición, atendiendo al principio denominado “Costo Histórico”.</w:t>
      </w:r>
    </w:p>
    <w:p w:rsidR="00ED4F68" w:rsidRPr="00A9348C" w:rsidRDefault="00ED4F68" w:rsidP="00ED4F68">
      <w:pPr>
        <w:spacing w:after="0" w:line="240" w:lineRule="auto"/>
        <w:ind w:left="709"/>
        <w:jc w:val="both"/>
        <w:rPr>
          <w:rFonts w:ascii="Arial" w:hAnsi="Arial" w:cs="Arial"/>
          <w:sz w:val="20"/>
          <w:szCs w:val="20"/>
        </w:rPr>
      </w:pPr>
    </w:p>
    <w:p w:rsidR="00ED4F68" w:rsidRPr="00A9348C" w:rsidRDefault="00ED4F68" w:rsidP="00ED4F68">
      <w:pPr>
        <w:tabs>
          <w:tab w:val="left" w:pos="1440"/>
        </w:tabs>
        <w:spacing w:after="0" w:line="240" w:lineRule="auto"/>
        <w:jc w:val="both"/>
        <w:rPr>
          <w:rFonts w:ascii="Arial" w:hAnsi="Arial" w:cs="Arial"/>
          <w:sz w:val="20"/>
          <w:szCs w:val="20"/>
        </w:rPr>
      </w:pPr>
      <w:r w:rsidRPr="00A9348C">
        <w:rPr>
          <w:rFonts w:ascii="Arial" w:hAnsi="Arial" w:cs="Arial"/>
          <w:sz w:val="20"/>
          <w:szCs w:val="20"/>
        </w:rPr>
        <w:t xml:space="preserve">INMUEBLES, PROPIEDADES Y EQUIPO </w:t>
      </w: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Las adquisiciones de terrenos, edificios y construcciones, equipo y mobiliario en planteles, oficinas y almacenes, se registran a su costo de adquisición.</w:t>
      </w:r>
    </w:p>
    <w:p w:rsidR="00ED4F68" w:rsidRPr="00A9348C" w:rsidRDefault="00ED4F68" w:rsidP="00ED4F68">
      <w:pPr>
        <w:spacing w:after="0" w:line="240" w:lineRule="auto"/>
        <w:ind w:left="709"/>
        <w:jc w:val="both"/>
        <w:rPr>
          <w:rFonts w:ascii="Arial" w:hAnsi="Arial" w:cs="Arial"/>
          <w:sz w:val="20"/>
          <w:szCs w:val="20"/>
        </w:rPr>
      </w:pPr>
    </w:p>
    <w:p w:rsidR="00ED4F68" w:rsidRPr="00A9348C" w:rsidRDefault="00ED4F68" w:rsidP="00ED4F68">
      <w:pPr>
        <w:spacing w:after="0" w:line="240" w:lineRule="auto"/>
        <w:jc w:val="both"/>
        <w:rPr>
          <w:rFonts w:ascii="Arial" w:hAnsi="Arial" w:cs="Arial"/>
          <w:sz w:val="20"/>
          <w:szCs w:val="20"/>
        </w:rPr>
      </w:pPr>
      <w:r w:rsidRPr="00A9348C">
        <w:rPr>
          <w:rFonts w:ascii="Arial" w:hAnsi="Arial" w:cs="Arial"/>
          <w:sz w:val="20"/>
          <w:szCs w:val="20"/>
        </w:rPr>
        <w:t>INGRESOS Y EGRESOS</w:t>
      </w:r>
    </w:p>
    <w:p w:rsidR="00ED4F68"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El Conalep, reconoce y registra sus gastos en el momento en que se devengan y los ingresos cuando se realizan, atendiendo al principio de contabilidad gubernamental “Base de Registro”.</w:t>
      </w:r>
    </w:p>
    <w:p w:rsidR="001A4106" w:rsidRDefault="001A4106"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numPr>
          <w:ilvl w:val="0"/>
          <w:numId w:val="32"/>
        </w:numPr>
        <w:spacing w:after="0" w:line="240" w:lineRule="exact"/>
        <w:rPr>
          <w:sz w:val="20"/>
          <w:szCs w:val="20"/>
          <w:lang w:val="es-MX"/>
        </w:rPr>
      </w:pPr>
      <w:r w:rsidRPr="00A9348C">
        <w:rPr>
          <w:sz w:val="20"/>
          <w:szCs w:val="20"/>
          <w:lang w:val="es-MX"/>
        </w:rPr>
        <w:t xml:space="preserve">Postulados básicos. </w:t>
      </w:r>
    </w:p>
    <w:p w:rsidR="00ED4F68" w:rsidRPr="00A9348C" w:rsidRDefault="00ED4F68" w:rsidP="00ED4F68">
      <w:pPr>
        <w:pStyle w:val="Prrafodelista"/>
        <w:tabs>
          <w:tab w:val="left" w:pos="1440"/>
        </w:tabs>
        <w:spacing w:after="0" w:line="240" w:lineRule="auto"/>
        <w:ind w:left="1068"/>
        <w:jc w:val="both"/>
        <w:rPr>
          <w:rFonts w:ascii="Arial" w:eastAsia="Times New Roman" w:hAnsi="Arial" w:cs="Arial"/>
          <w:sz w:val="20"/>
          <w:szCs w:val="20"/>
          <w:lang w:eastAsia="es-ES"/>
        </w:rPr>
      </w:pPr>
    </w:p>
    <w:p w:rsidR="00ED4F68" w:rsidRDefault="00ED4F68" w:rsidP="00ED4F68">
      <w:pPr>
        <w:tabs>
          <w:tab w:val="left" w:pos="1440"/>
        </w:tabs>
        <w:spacing w:after="0" w:line="240" w:lineRule="auto"/>
        <w:jc w:val="both"/>
        <w:rPr>
          <w:rFonts w:ascii="Arial" w:eastAsia="Times New Roman" w:hAnsi="Arial" w:cs="Arial"/>
          <w:sz w:val="20"/>
          <w:szCs w:val="20"/>
          <w:lang w:eastAsia="es-ES"/>
        </w:rPr>
      </w:pPr>
    </w:p>
    <w:p w:rsidR="00ED4F68" w:rsidRPr="006A5310" w:rsidRDefault="00ED4F68" w:rsidP="00ED4F68">
      <w:pPr>
        <w:tabs>
          <w:tab w:val="left" w:pos="1440"/>
        </w:tabs>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NORMAS DE INFORMACIÓN FINANCIERA (NIF)</w:t>
      </w:r>
    </w:p>
    <w:p w:rsidR="00ED4F68" w:rsidRDefault="00ED4F68" w:rsidP="00ED4F68">
      <w:pPr>
        <w:spacing w:after="0" w:line="240" w:lineRule="auto"/>
        <w:jc w:val="both"/>
        <w:rPr>
          <w:rFonts w:ascii="Arial" w:hAnsi="Arial" w:cs="Arial"/>
          <w:sz w:val="20"/>
          <w:szCs w:val="20"/>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hAnsi="Arial" w:cs="Arial"/>
          <w:sz w:val="20"/>
          <w:szCs w:val="20"/>
        </w:rPr>
        <w:t>A partir del 1 de junio de 2004, el Instituto Mexicano de Contadores Públicos, A.C. (IMCP), efectuó la entrega formal de la función y</w:t>
      </w:r>
      <w:r w:rsidRPr="006A5310">
        <w:rPr>
          <w:rFonts w:ascii="Arial" w:eastAsia="Times New Roman" w:hAnsi="Arial" w:cs="Arial"/>
          <w:sz w:val="20"/>
          <w:szCs w:val="20"/>
          <w:lang w:eastAsia="es-ES"/>
        </w:rPr>
        <w:t xml:space="preserve"> responsabilidad de la emisión de la normatividad contable en México al Consejo Mexicano para la Investigación y Desarrollo de Normas de Información Financiera, A.C. (CINIF). </w:t>
      </w:r>
    </w:p>
    <w:p w:rsidR="00ED4F68" w:rsidRDefault="00ED4F68" w:rsidP="00ED4F68">
      <w:pPr>
        <w:spacing w:after="0" w:line="240" w:lineRule="auto"/>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ED4F68" w:rsidRDefault="00ED4F68" w:rsidP="00ED4F68">
      <w:pPr>
        <w:spacing w:after="0" w:line="240" w:lineRule="auto"/>
        <w:jc w:val="both"/>
        <w:rPr>
          <w:rFonts w:ascii="Arial" w:eastAsia="Times New Roman" w:hAnsi="Arial" w:cs="Arial"/>
          <w:sz w:val="20"/>
          <w:szCs w:val="20"/>
          <w:lang w:eastAsia="es-ES"/>
        </w:rPr>
      </w:pPr>
    </w:p>
    <w:p w:rsidR="00ED4F68"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Derivado de lo anterior, la estructura de las NIF es la siguiente:</w:t>
      </w:r>
    </w:p>
    <w:p w:rsidR="008876DA" w:rsidRDefault="008876DA" w:rsidP="00ED4F68">
      <w:pPr>
        <w:spacing w:after="0" w:line="240" w:lineRule="auto"/>
        <w:jc w:val="both"/>
        <w:rPr>
          <w:rFonts w:ascii="Arial" w:eastAsia="Times New Roman" w:hAnsi="Arial" w:cs="Arial"/>
          <w:sz w:val="20"/>
          <w:szCs w:val="20"/>
          <w:lang w:eastAsia="es-ES"/>
        </w:rPr>
      </w:pPr>
    </w:p>
    <w:p w:rsidR="008876DA" w:rsidRDefault="008876DA" w:rsidP="00ED4F68">
      <w:pPr>
        <w:spacing w:after="0" w:line="240" w:lineRule="auto"/>
        <w:jc w:val="both"/>
        <w:rPr>
          <w:rFonts w:ascii="Arial" w:eastAsia="Times New Roman" w:hAnsi="Arial" w:cs="Arial"/>
          <w:sz w:val="20"/>
          <w:szCs w:val="20"/>
          <w:lang w:eastAsia="es-ES"/>
        </w:rPr>
      </w:pPr>
    </w:p>
    <w:p w:rsidR="008876DA" w:rsidRPr="006A5310" w:rsidRDefault="008876DA" w:rsidP="00ED4F68">
      <w:pPr>
        <w:spacing w:after="0" w:line="240" w:lineRule="auto"/>
        <w:jc w:val="both"/>
        <w:rPr>
          <w:rFonts w:ascii="Arial" w:eastAsia="Times New Roman" w:hAnsi="Arial" w:cs="Arial"/>
          <w:sz w:val="20"/>
          <w:szCs w:val="20"/>
          <w:lang w:eastAsia="es-ES"/>
        </w:rPr>
      </w:pPr>
    </w:p>
    <w:p w:rsidR="00ED4F68" w:rsidRPr="00A9348C" w:rsidRDefault="00ED4F68" w:rsidP="00ED4F68">
      <w:pPr>
        <w:pStyle w:val="Prrafodelista"/>
        <w:spacing w:after="0" w:line="240" w:lineRule="auto"/>
        <w:ind w:left="1068"/>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1) Las NIF y las INIF emitidas por la CINIF;</w:t>
      </w: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2) Los Boletines emitidos por la CPC, que no han sido modificados, sustituidos o derogados por las nuevas NIF; y</w:t>
      </w: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3) Las nuevas Normas Internacionales de Información Financiera (NIIF) aplicables de manera supletoria.</w:t>
      </w: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 xml:space="preserve">Los principales cambios que establecen estas normas, y que se atienden en la elaboración de los presentes estados financieros son: </w:t>
      </w:r>
    </w:p>
    <w:p w:rsidR="00ED4F68" w:rsidRPr="00A9348C" w:rsidRDefault="00ED4F68" w:rsidP="00ED4F68">
      <w:pPr>
        <w:pStyle w:val="Prrafodelista"/>
        <w:spacing w:after="0" w:line="240" w:lineRule="auto"/>
        <w:ind w:left="1068"/>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A-3 Necesidades de los usuarios y objetivos de los estados financieros:</w:t>
      </w:r>
    </w:p>
    <w:p w:rsidR="00ED4F68" w:rsidRPr="00A9348C" w:rsidRDefault="00ED4F68" w:rsidP="00ED4F68">
      <w:pPr>
        <w:pStyle w:val="Prrafodelista"/>
        <w:spacing w:after="0" w:line="240" w:lineRule="auto"/>
        <w:ind w:left="1068"/>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ED4F68" w:rsidRPr="00A9348C" w:rsidRDefault="00ED4F68" w:rsidP="00ED4F68">
      <w:pPr>
        <w:pStyle w:val="Prrafodelista"/>
        <w:spacing w:after="0" w:line="240" w:lineRule="auto"/>
        <w:ind w:left="1068"/>
        <w:jc w:val="both"/>
        <w:rPr>
          <w:rFonts w:ascii="Arial" w:eastAsia="Times New Roman" w:hAnsi="Arial" w:cs="Arial"/>
          <w:sz w:val="20"/>
          <w:szCs w:val="20"/>
          <w:lang w:eastAsia="es-ES"/>
        </w:rPr>
      </w:pPr>
    </w:p>
    <w:p w:rsidR="00ED4F68"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A-5 Elementos básicos de los estados financieros:</w:t>
      </w:r>
    </w:p>
    <w:p w:rsidR="00C632E2" w:rsidRDefault="00C632E2" w:rsidP="00ED4F68">
      <w:pPr>
        <w:spacing w:after="0" w:line="240" w:lineRule="auto"/>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ED4F68"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A-7 Presentación y revelación:</w:t>
      </w:r>
    </w:p>
    <w:p w:rsidR="00ED4F68" w:rsidRDefault="00ED4F68" w:rsidP="00ED4F68">
      <w:pPr>
        <w:spacing w:after="0" w:line="240" w:lineRule="auto"/>
        <w:jc w:val="both"/>
        <w:rPr>
          <w:rFonts w:ascii="Arial" w:eastAsia="Times New Roman" w:hAnsi="Arial" w:cs="Arial"/>
          <w:sz w:val="20"/>
          <w:szCs w:val="20"/>
          <w:lang w:eastAsia="es-ES"/>
        </w:rPr>
      </w:pPr>
    </w:p>
    <w:p w:rsidR="00ED4F68" w:rsidRPr="00A9348C" w:rsidRDefault="00ED4F68" w:rsidP="00ED4F68">
      <w:pPr>
        <w:spacing w:after="0" w:line="240" w:lineRule="auto"/>
        <w:jc w:val="both"/>
        <w:rPr>
          <w:rFonts w:ascii="Arial" w:hAnsi="Arial" w:cs="Arial"/>
          <w:sz w:val="20"/>
          <w:szCs w:val="20"/>
        </w:rPr>
      </w:pPr>
      <w:r w:rsidRPr="00A9348C">
        <w:rPr>
          <w:rFonts w:ascii="Arial" w:hAnsi="Arial" w:cs="Arial"/>
          <w:sz w:val="20"/>
          <w:szCs w:val="20"/>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1A4106" w:rsidRPr="00A9348C" w:rsidRDefault="001A4106" w:rsidP="00ED4F68">
      <w:pPr>
        <w:pStyle w:val="INCISO"/>
        <w:spacing w:after="0" w:line="240" w:lineRule="exact"/>
        <w:ind w:left="1068" w:firstLine="0"/>
        <w:rPr>
          <w:sz w:val="20"/>
          <w:szCs w:val="20"/>
          <w:lang w:val="es-MX"/>
        </w:rPr>
      </w:pPr>
    </w:p>
    <w:p w:rsidR="00ED4F68" w:rsidRPr="00A9348C" w:rsidRDefault="00ED4F68" w:rsidP="00ED4F68">
      <w:pPr>
        <w:pStyle w:val="Texto"/>
        <w:spacing w:after="0" w:line="240" w:lineRule="exact"/>
        <w:rPr>
          <w:b/>
          <w:sz w:val="20"/>
          <w:lang w:val="es-MX"/>
        </w:rPr>
      </w:pPr>
      <w:r w:rsidRPr="00A9348C">
        <w:rPr>
          <w:b/>
          <w:sz w:val="20"/>
          <w:lang w:val="es-MX"/>
        </w:rPr>
        <w:t>Políticas de Contabilidad Significativas</w:t>
      </w: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r w:rsidR="00B41A11">
        <w:rPr>
          <w:rFonts w:eastAsiaTheme="minorHAnsi"/>
          <w:sz w:val="20"/>
          <w:szCs w:val="20"/>
          <w:lang w:val="es-MX" w:eastAsia="en-US"/>
        </w:rPr>
        <w:t xml:space="preserve"> </w:t>
      </w:r>
      <w:r w:rsidRPr="00A9348C">
        <w:rPr>
          <w:rFonts w:eastAsiaTheme="minorHAnsi"/>
          <w:sz w:val="20"/>
          <w:szCs w:val="20"/>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r w:rsidR="00B41A11">
        <w:rPr>
          <w:rFonts w:eastAsiaTheme="minorHAnsi"/>
          <w:sz w:val="20"/>
          <w:szCs w:val="20"/>
          <w:lang w:val="es-MX" w:eastAsia="en-US"/>
        </w:rPr>
        <w:t xml:space="preserve"> </w:t>
      </w:r>
      <w:r w:rsidRPr="00A9348C">
        <w:rPr>
          <w:rFonts w:eastAsiaTheme="minorHAnsi"/>
          <w:sz w:val="20"/>
          <w:szCs w:val="20"/>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r w:rsidR="00B41A11">
        <w:rPr>
          <w:rFonts w:eastAsiaTheme="minorHAnsi"/>
          <w:sz w:val="20"/>
          <w:szCs w:val="20"/>
          <w:lang w:val="es-MX" w:eastAsia="en-US"/>
        </w:rPr>
        <w:t xml:space="preserve"> </w:t>
      </w:r>
      <w:r w:rsidRPr="00A9348C">
        <w:rPr>
          <w:rFonts w:eastAsiaTheme="minorHAnsi"/>
          <w:sz w:val="20"/>
          <w:szCs w:val="20"/>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ED4F68" w:rsidRPr="00A9348C" w:rsidRDefault="00ED4F68" w:rsidP="00ED4F68">
      <w:pPr>
        <w:pStyle w:val="INCISO"/>
        <w:spacing w:after="0" w:line="240" w:lineRule="exact"/>
        <w:ind w:left="0" w:firstLine="709"/>
        <w:rPr>
          <w:rFonts w:eastAsiaTheme="minorHAnsi"/>
          <w:sz w:val="20"/>
          <w:szCs w:val="20"/>
          <w:lang w:val="es-MX" w:eastAsia="en-US"/>
        </w:rPr>
      </w:pPr>
    </w:p>
    <w:p w:rsidR="00ED4F68" w:rsidRPr="00A9348C" w:rsidRDefault="00ED4F68" w:rsidP="00ED4F68">
      <w:pPr>
        <w:pStyle w:val="Texto"/>
        <w:spacing w:after="0" w:line="240" w:lineRule="exact"/>
        <w:ind w:firstLine="0"/>
        <w:rPr>
          <w:b/>
          <w:sz w:val="20"/>
          <w:lang w:val="es-MX"/>
        </w:rPr>
      </w:pPr>
      <w:r w:rsidRPr="00A9348C">
        <w:rPr>
          <w:b/>
          <w:sz w:val="20"/>
          <w:lang w:val="es-MX"/>
        </w:rPr>
        <w:t>Reporte de la Recaudación</w:t>
      </w:r>
    </w:p>
    <w:p w:rsidR="00ED4F68" w:rsidRPr="00A9348C" w:rsidRDefault="00ED4F68" w:rsidP="00ED4F68">
      <w:pPr>
        <w:pStyle w:val="Texto"/>
        <w:spacing w:after="0" w:line="240" w:lineRule="exact"/>
        <w:rPr>
          <w:b/>
          <w:sz w:val="20"/>
          <w:lang w:val="es-MX"/>
        </w:rPr>
      </w:pPr>
    </w:p>
    <w:p w:rsidR="00ED4F68" w:rsidRPr="00A9348C" w:rsidRDefault="00ED4F68" w:rsidP="00ED4F68">
      <w:pPr>
        <w:pStyle w:val="INCISO"/>
        <w:spacing w:after="0" w:line="240" w:lineRule="exact"/>
        <w:ind w:left="0" w:firstLine="0"/>
        <w:rPr>
          <w:sz w:val="20"/>
          <w:szCs w:val="20"/>
          <w:lang w:val="es-MX"/>
        </w:rPr>
      </w:pPr>
      <w:r w:rsidRPr="00A9348C">
        <w:rPr>
          <w:sz w:val="20"/>
          <w:szCs w:val="20"/>
          <w:lang w:val="es-MX"/>
        </w:rPr>
        <w:t xml:space="preserve">Al periodo que se reporta, el análisis del comportamiento de la recaudación correspondiente al Colegio de Educación Profesional Técnica del Estado de Tlaxcala, es como a continuación se detalla: </w:t>
      </w:r>
    </w:p>
    <w:p w:rsidR="00ED4F68" w:rsidRPr="00A9348C" w:rsidRDefault="00ED4F68" w:rsidP="00ED4F68">
      <w:pPr>
        <w:pStyle w:val="INCISO"/>
        <w:spacing w:after="0" w:line="240" w:lineRule="exact"/>
        <w:ind w:firstLine="0"/>
        <w:rPr>
          <w:sz w:val="20"/>
          <w:szCs w:val="20"/>
          <w:lang w:val="es-MX"/>
        </w:rPr>
      </w:pPr>
    </w:p>
    <w:p w:rsidR="00ED4F68" w:rsidRPr="00A9348C" w:rsidRDefault="00ED4F68" w:rsidP="00ED4F68">
      <w:pPr>
        <w:pStyle w:val="INCISO"/>
        <w:spacing w:after="0" w:line="240" w:lineRule="exact"/>
        <w:ind w:left="993" w:hanging="993"/>
        <w:jc w:val="left"/>
        <w:rPr>
          <w:sz w:val="20"/>
          <w:szCs w:val="20"/>
          <w:lang w:val="es-MX"/>
        </w:rPr>
      </w:pPr>
      <w:r w:rsidRPr="00A9348C">
        <w:rPr>
          <w:sz w:val="20"/>
          <w:szCs w:val="20"/>
          <w:lang w:val="es-MX"/>
        </w:rPr>
        <w:t xml:space="preserve">Transferencias, asignaciones, subsidios y subvenciones, </w:t>
      </w:r>
    </w:p>
    <w:p w:rsidR="00ED4F68" w:rsidRPr="00A9348C" w:rsidRDefault="00ED4F68" w:rsidP="00ED4F68">
      <w:pPr>
        <w:pStyle w:val="INCISO"/>
        <w:spacing w:after="0" w:line="240" w:lineRule="exact"/>
        <w:ind w:left="993" w:hanging="993"/>
        <w:jc w:val="left"/>
        <w:rPr>
          <w:sz w:val="20"/>
          <w:szCs w:val="20"/>
          <w:lang w:val="es-MX"/>
        </w:rPr>
      </w:pPr>
      <w:r w:rsidRPr="00A9348C">
        <w:rPr>
          <w:sz w:val="20"/>
          <w:szCs w:val="20"/>
          <w:lang w:val="es-MX"/>
        </w:rPr>
        <w:t>Y pensiones y jubilaciones.</w:t>
      </w:r>
      <w:r w:rsidRPr="00A9348C">
        <w:rPr>
          <w:sz w:val="20"/>
          <w:szCs w:val="20"/>
          <w:lang w:val="es-MX"/>
        </w:rPr>
        <w:tab/>
      </w:r>
      <w:r w:rsidRPr="00A9348C">
        <w:rPr>
          <w:sz w:val="20"/>
          <w:szCs w:val="20"/>
          <w:lang w:val="es-MX"/>
        </w:rPr>
        <w:tab/>
      </w:r>
      <w:r w:rsidRPr="00A9348C">
        <w:rPr>
          <w:sz w:val="20"/>
          <w:szCs w:val="20"/>
          <w:lang w:val="es-MX"/>
        </w:rPr>
        <w:tab/>
      </w:r>
      <w:r>
        <w:rPr>
          <w:sz w:val="20"/>
          <w:szCs w:val="20"/>
          <w:lang w:val="es-MX"/>
        </w:rPr>
        <w:t xml:space="preserve">                                        </w:t>
      </w:r>
      <w:r w:rsidRPr="00660667">
        <w:rPr>
          <w:sz w:val="20"/>
          <w:szCs w:val="20"/>
          <w:lang w:val="es-MX"/>
        </w:rPr>
        <w:t xml:space="preserve">$ </w:t>
      </w:r>
      <w:r w:rsidR="00660667" w:rsidRPr="00660667">
        <w:rPr>
          <w:sz w:val="20"/>
          <w:szCs w:val="20"/>
          <w:lang w:val="es-MX"/>
        </w:rPr>
        <w:t>1</w:t>
      </w:r>
      <w:r w:rsidR="0014107C">
        <w:rPr>
          <w:sz w:val="20"/>
          <w:szCs w:val="20"/>
          <w:lang w:val="es-MX"/>
        </w:rPr>
        <w:t>8</w:t>
      </w:r>
      <w:r w:rsidRPr="00660667">
        <w:rPr>
          <w:sz w:val="20"/>
          <w:szCs w:val="20"/>
          <w:lang w:val="es-MX"/>
        </w:rPr>
        <w:t>,</w:t>
      </w:r>
      <w:r w:rsidR="00F260A8">
        <w:rPr>
          <w:sz w:val="20"/>
          <w:szCs w:val="20"/>
          <w:lang w:val="es-MX"/>
        </w:rPr>
        <w:t>85</w:t>
      </w:r>
      <w:r w:rsidR="00805A6D">
        <w:rPr>
          <w:sz w:val="20"/>
          <w:szCs w:val="20"/>
          <w:lang w:val="es-MX"/>
        </w:rPr>
        <w:t>0</w:t>
      </w:r>
      <w:r w:rsidRPr="00660667">
        <w:rPr>
          <w:sz w:val="20"/>
          <w:szCs w:val="20"/>
          <w:lang w:val="es-MX"/>
        </w:rPr>
        <w:t>,</w:t>
      </w:r>
      <w:r w:rsidR="00805A6D">
        <w:rPr>
          <w:sz w:val="20"/>
          <w:szCs w:val="20"/>
          <w:lang w:val="es-MX"/>
        </w:rPr>
        <w:t>4</w:t>
      </w:r>
      <w:r w:rsidR="00F260A8">
        <w:rPr>
          <w:sz w:val="20"/>
          <w:szCs w:val="20"/>
          <w:lang w:val="es-MX"/>
        </w:rPr>
        <w:t>6</w:t>
      </w:r>
      <w:r w:rsidR="00805A6D">
        <w:rPr>
          <w:sz w:val="20"/>
          <w:szCs w:val="20"/>
          <w:lang w:val="es-MX"/>
        </w:rPr>
        <w:t>3</w:t>
      </w:r>
      <w:r w:rsidRPr="00A9348C">
        <w:rPr>
          <w:sz w:val="20"/>
          <w:szCs w:val="20"/>
          <w:lang w:val="es-MX"/>
        </w:rPr>
        <w:t xml:space="preserve">  </w:t>
      </w:r>
    </w:p>
    <w:p w:rsidR="00ED4F68" w:rsidRPr="00A9348C" w:rsidRDefault="00ED4F68" w:rsidP="00ED4F68">
      <w:pPr>
        <w:pStyle w:val="INCISO"/>
        <w:spacing w:after="0" w:line="240" w:lineRule="exact"/>
        <w:ind w:firstLine="0"/>
        <w:rPr>
          <w:sz w:val="20"/>
          <w:szCs w:val="20"/>
          <w:lang w:val="es-MX"/>
        </w:rPr>
      </w:pPr>
    </w:p>
    <w:p w:rsidR="008876DA" w:rsidRDefault="008876DA" w:rsidP="00ED4F68">
      <w:pPr>
        <w:pStyle w:val="Texto"/>
        <w:spacing w:after="0" w:line="240" w:lineRule="exact"/>
        <w:ind w:firstLine="0"/>
        <w:rPr>
          <w:b/>
          <w:sz w:val="20"/>
          <w:lang w:val="es-MX"/>
        </w:rPr>
      </w:pPr>
    </w:p>
    <w:p w:rsidR="008876DA" w:rsidRDefault="008876DA" w:rsidP="00ED4F68">
      <w:pPr>
        <w:pStyle w:val="Texto"/>
        <w:spacing w:after="0" w:line="240" w:lineRule="exact"/>
        <w:ind w:firstLine="0"/>
        <w:rPr>
          <w:b/>
          <w:sz w:val="20"/>
          <w:lang w:val="es-MX"/>
        </w:rPr>
      </w:pPr>
    </w:p>
    <w:p w:rsidR="008876DA" w:rsidRDefault="008876DA" w:rsidP="00ED4F68">
      <w:pPr>
        <w:pStyle w:val="Texto"/>
        <w:spacing w:after="0" w:line="240" w:lineRule="exact"/>
        <w:ind w:firstLine="0"/>
        <w:rPr>
          <w:b/>
          <w:sz w:val="20"/>
          <w:lang w:val="es-MX"/>
        </w:rPr>
      </w:pPr>
    </w:p>
    <w:p w:rsidR="008876DA" w:rsidRDefault="008876DA" w:rsidP="00ED4F68">
      <w:pPr>
        <w:pStyle w:val="Texto"/>
        <w:spacing w:after="0" w:line="240" w:lineRule="exact"/>
        <w:ind w:firstLine="0"/>
        <w:rPr>
          <w:b/>
          <w:sz w:val="20"/>
          <w:lang w:val="es-MX"/>
        </w:rPr>
      </w:pPr>
    </w:p>
    <w:p w:rsidR="008876DA" w:rsidRDefault="008876DA" w:rsidP="00ED4F68">
      <w:pPr>
        <w:pStyle w:val="Texto"/>
        <w:spacing w:after="0" w:line="240" w:lineRule="exact"/>
        <w:ind w:firstLine="0"/>
        <w:rPr>
          <w:b/>
          <w:sz w:val="20"/>
          <w:lang w:val="es-MX"/>
        </w:rPr>
      </w:pPr>
    </w:p>
    <w:p w:rsidR="008876DA" w:rsidRDefault="008876DA" w:rsidP="00ED4F68">
      <w:pPr>
        <w:pStyle w:val="Texto"/>
        <w:spacing w:after="0" w:line="240" w:lineRule="exact"/>
        <w:ind w:firstLine="0"/>
        <w:rPr>
          <w:b/>
          <w:sz w:val="20"/>
          <w:lang w:val="es-MX"/>
        </w:rPr>
      </w:pPr>
    </w:p>
    <w:p w:rsidR="008876DA" w:rsidRDefault="008876DA" w:rsidP="00ED4F68">
      <w:pPr>
        <w:pStyle w:val="Texto"/>
        <w:spacing w:after="0" w:line="240" w:lineRule="exact"/>
        <w:ind w:firstLine="0"/>
        <w:rPr>
          <w:b/>
          <w:sz w:val="20"/>
          <w:lang w:val="es-MX"/>
        </w:rPr>
      </w:pPr>
    </w:p>
    <w:p w:rsidR="008876DA" w:rsidRDefault="008876DA" w:rsidP="00ED4F68">
      <w:pPr>
        <w:pStyle w:val="Texto"/>
        <w:spacing w:after="0" w:line="240" w:lineRule="exact"/>
        <w:ind w:firstLine="0"/>
        <w:rPr>
          <w:b/>
          <w:sz w:val="20"/>
          <w:lang w:val="es-MX"/>
        </w:rPr>
      </w:pPr>
    </w:p>
    <w:p w:rsidR="008876DA" w:rsidRDefault="008876DA" w:rsidP="00ED4F68">
      <w:pPr>
        <w:pStyle w:val="Texto"/>
        <w:spacing w:after="0" w:line="240" w:lineRule="exact"/>
        <w:ind w:firstLine="0"/>
        <w:rPr>
          <w:b/>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Información sobre la Deuda y el Reporte Analítico de la Deuda</w:t>
      </w:r>
    </w:p>
    <w:p w:rsidR="00ED4F68" w:rsidRPr="00A9348C" w:rsidRDefault="00ED4F68" w:rsidP="00ED4F68">
      <w:pPr>
        <w:pStyle w:val="Texto"/>
        <w:spacing w:after="0" w:line="240" w:lineRule="exact"/>
        <w:rPr>
          <w:b/>
          <w:sz w:val="20"/>
          <w:lang w:val="es-MX"/>
        </w:rPr>
      </w:pPr>
    </w:p>
    <w:p w:rsidR="00ED4F68" w:rsidRPr="00A9348C" w:rsidRDefault="00ED4F68" w:rsidP="00ED4F68">
      <w:pPr>
        <w:pStyle w:val="INCISO"/>
        <w:spacing w:after="0" w:line="240" w:lineRule="exact"/>
        <w:ind w:left="0" w:firstLine="0"/>
        <w:rPr>
          <w:sz w:val="20"/>
          <w:szCs w:val="20"/>
          <w:lang w:val="es-MX"/>
        </w:rPr>
      </w:pPr>
      <w:r w:rsidRPr="00A9348C">
        <w:rPr>
          <w:sz w:val="20"/>
          <w:szCs w:val="20"/>
          <w:lang w:val="es-MX"/>
        </w:rPr>
        <w:t xml:space="preserve">El Colegio no tiene Deuda. </w:t>
      </w:r>
    </w:p>
    <w:p w:rsidR="00ED4F68" w:rsidRPr="00A9348C" w:rsidRDefault="00ED4F68" w:rsidP="00ED4F68">
      <w:pPr>
        <w:pStyle w:val="INCISO"/>
        <w:spacing w:after="0" w:line="240" w:lineRule="exact"/>
        <w:rPr>
          <w:sz w:val="20"/>
          <w:szCs w:val="20"/>
          <w:lang w:val="es-MX"/>
        </w:rPr>
      </w:pPr>
    </w:p>
    <w:p w:rsidR="008876DA" w:rsidRDefault="008876DA" w:rsidP="00ED4F68">
      <w:pPr>
        <w:pStyle w:val="Texto"/>
        <w:spacing w:after="0" w:line="240" w:lineRule="exact"/>
        <w:ind w:firstLine="0"/>
        <w:rPr>
          <w:b/>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Partes Relacionadas</w:t>
      </w:r>
    </w:p>
    <w:p w:rsidR="00ED4F68" w:rsidRPr="00A9348C" w:rsidRDefault="00ED4F68" w:rsidP="00ED4F68">
      <w:pPr>
        <w:pStyle w:val="Texto"/>
        <w:spacing w:after="0" w:line="240" w:lineRule="exact"/>
        <w:rPr>
          <w:b/>
          <w:sz w:val="20"/>
          <w:lang w:val="es-MX"/>
        </w:rPr>
      </w:pPr>
    </w:p>
    <w:p w:rsidR="00ED4F68" w:rsidRDefault="00ED4F68" w:rsidP="00ED4F68">
      <w:pPr>
        <w:pStyle w:val="Texto"/>
        <w:spacing w:after="0" w:line="240" w:lineRule="exact"/>
        <w:ind w:firstLine="0"/>
        <w:rPr>
          <w:sz w:val="20"/>
          <w:lang w:val="es-MX"/>
        </w:rPr>
      </w:pPr>
      <w:r w:rsidRPr="00A9348C">
        <w:rPr>
          <w:sz w:val="20"/>
          <w:lang w:val="es-MX"/>
        </w:rPr>
        <w:t>No existen partes relacionadas que pudieran ejercer influencia significativa sobre la toma de decisiones financieras y operativas de la entidad.</w:t>
      </w:r>
    </w:p>
    <w:p w:rsidR="00ED4F68" w:rsidRDefault="00ED4F68" w:rsidP="00ED4F68">
      <w:pPr>
        <w:pStyle w:val="Texto"/>
        <w:spacing w:after="0" w:line="240" w:lineRule="exact"/>
        <w:ind w:firstLine="0"/>
        <w:rPr>
          <w:sz w:val="20"/>
          <w:lang w:val="es-MX"/>
        </w:rPr>
      </w:pPr>
    </w:p>
    <w:p w:rsidR="00ED4F68" w:rsidRDefault="00ED4F68" w:rsidP="00ED4F68">
      <w:pPr>
        <w:pStyle w:val="Texto"/>
        <w:spacing w:after="0" w:line="240" w:lineRule="exact"/>
        <w:ind w:firstLine="0"/>
        <w:rPr>
          <w:sz w:val="20"/>
          <w:lang w:val="es-MX"/>
        </w:rPr>
      </w:pPr>
      <w:r>
        <w:rPr>
          <w:sz w:val="20"/>
          <w:lang w:val="es-MX"/>
        </w:rPr>
        <w:t>Bajo protesta de decir verdad declaramos que los Estados Financieros y sus notas son razonablemente correctos y responsabilidad del emisor.</w:t>
      </w:r>
    </w:p>
    <w:p w:rsidR="00ED4F68" w:rsidRDefault="00ED4F68" w:rsidP="00ED4F68">
      <w:pPr>
        <w:pStyle w:val="Texto"/>
        <w:spacing w:after="0" w:line="240" w:lineRule="exact"/>
        <w:ind w:firstLine="0"/>
        <w:rPr>
          <w:sz w:val="20"/>
          <w:lang w:val="es-MX"/>
        </w:rPr>
      </w:pPr>
    </w:p>
    <w:p w:rsidR="00ED4F68" w:rsidRDefault="00ED4F68" w:rsidP="00ED4F68">
      <w:pPr>
        <w:pStyle w:val="Texto"/>
        <w:spacing w:after="0" w:line="240" w:lineRule="exact"/>
        <w:ind w:firstLine="0"/>
        <w:rPr>
          <w:sz w:val="20"/>
          <w:lang w:val="es-MX"/>
        </w:rPr>
      </w:pPr>
    </w:p>
    <w:p w:rsidR="00ED4F68" w:rsidRDefault="00ED4F68" w:rsidP="00ED4F68">
      <w:pPr>
        <w:pStyle w:val="Texto"/>
        <w:spacing w:after="0" w:line="240" w:lineRule="exact"/>
        <w:ind w:firstLine="0"/>
        <w:rPr>
          <w:sz w:val="20"/>
          <w:lang w:val="es-MX"/>
        </w:rPr>
      </w:pPr>
    </w:p>
    <w:p w:rsidR="008876DA" w:rsidRDefault="008876DA" w:rsidP="00ED4F68">
      <w:pPr>
        <w:pStyle w:val="Texto"/>
        <w:spacing w:after="0" w:line="240" w:lineRule="exact"/>
        <w:ind w:firstLine="0"/>
        <w:rPr>
          <w:sz w:val="20"/>
          <w:lang w:val="es-MX"/>
        </w:rPr>
      </w:pPr>
    </w:p>
    <w:p w:rsidR="008876DA" w:rsidRDefault="008876DA" w:rsidP="00ED4F68">
      <w:pPr>
        <w:pStyle w:val="Texto"/>
        <w:spacing w:after="0" w:line="240" w:lineRule="exact"/>
        <w:ind w:firstLine="0"/>
        <w:rPr>
          <w:sz w:val="20"/>
          <w:lang w:val="es-MX"/>
        </w:rPr>
      </w:pPr>
    </w:p>
    <w:p w:rsidR="008876DA" w:rsidRDefault="008876DA" w:rsidP="00ED4F68">
      <w:pPr>
        <w:pStyle w:val="Texto"/>
        <w:spacing w:after="0" w:line="240" w:lineRule="exact"/>
        <w:ind w:firstLine="0"/>
        <w:rPr>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D4F68" w:rsidTr="001E0308">
        <w:tc>
          <w:tcPr>
            <w:tcW w:w="4675" w:type="dxa"/>
          </w:tcPr>
          <w:p w:rsidR="00ED4F68" w:rsidRDefault="00ED4F68" w:rsidP="001E0308">
            <w:pPr>
              <w:pStyle w:val="Texto"/>
              <w:spacing w:after="0" w:line="240" w:lineRule="exact"/>
              <w:ind w:firstLine="0"/>
              <w:jc w:val="center"/>
              <w:rPr>
                <w:sz w:val="20"/>
                <w:lang w:val="es-MX"/>
              </w:rPr>
            </w:pPr>
            <w:r>
              <w:rPr>
                <w:sz w:val="20"/>
                <w:lang w:val="es-MX"/>
              </w:rPr>
              <w:t>____________________________</w:t>
            </w:r>
          </w:p>
        </w:tc>
        <w:tc>
          <w:tcPr>
            <w:tcW w:w="4675" w:type="dxa"/>
          </w:tcPr>
          <w:p w:rsidR="00ED4F68" w:rsidRDefault="00ED4F68" w:rsidP="001E0308">
            <w:pPr>
              <w:pStyle w:val="Texto"/>
              <w:spacing w:after="0" w:line="240" w:lineRule="exact"/>
              <w:ind w:firstLine="0"/>
              <w:jc w:val="center"/>
              <w:rPr>
                <w:sz w:val="20"/>
                <w:lang w:val="es-MX"/>
              </w:rPr>
            </w:pPr>
            <w:r>
              <w:rPr>
                <w:sz w:val="20"/>
                <w:lang w:val="es-MX"/>
              </w:rPr>
              <w:t>__________________________</w:t>
            </w:r>
          </w:p>
        </w:tc>
      </w:tr>
      <w:tr w:rsidR="00ED4F68" w:rsidTr="001E0308">
        <w:tc>
          <w:tcPr>
            <w:tcW w:w="4675" w:type="dxa"/>
          </w:tcPr>
          <w:p w:rsidR="00ED4F68" w:rsidRDefault="00E140DE" w:rsidP="001E0308">
            <w:pPr>
              <w:pStyle w:val="Texto"/>
              <w:spacing w:after="0" w:line="240" w:lineRule="exact"/>
              <w:ind w:firstLine="0"/>
              <w:jc w:val="center"/>
              <w:rPr>
                <w:sz w:val="20"/>
                <w:lang w:val="es-MX"/>
              </w:rPr>
            </w:pPr>
            <w:r>
              <w:rPr>
                <w:sz w:val="20"/>
                <w:lang w:val="es-MX"/>
              </w:rPr>
              <w:t>Mtro. Enrique Padilla Sánchez</w:t>
            </w:r>
          </w:p>
        </w:tc>
        <w:tc>
          <w:tcPr>
            <w:tcW w:w="4675" w:type="dxa"/>
          </w:tcPr>
          <w:p w:rsidR="00ED4F68" w:rsidRDefault="00ED4F68" w:rsidP="001E0308">
            <w:pPr>
              <w:pStyle w:val="Texto"/>
              <w:spacing w:after="0" w:line="240" w:lineRule="exact"/>
              <w:ind w:firstLine="0"/>
              <w:jc w:val="center"/>
              <w:rPr>
                <w:sz w:val="20"/>
                <w:lang w:val="es-MX"/>
              </w:rPr>
            </w:pPr>
            <w:r>
              <w:rPr>
                <w:sz w:val="20"/>
                <w:lang w:val="es-MX"/>
              </w:rPr>
              <w:t>Lic. Nancy Ramos Montiel</w:t>
            </w:r>
          </w:p>
        </w:tc>
      </w:tr>
      <w:tr w:rsidR="00ED4F68" w:rsidTr="001E0308">
        <w:tc>
          <w:tcPr>
            <w:tcW w:w="4675" w:type="dxa"/>
          </w:tcPr>
          <w:p w:rsidR="00ED4F68" w:rsidRDefault="00ED4F68" w:rsidP="001E0308">
            <w:pPr>
              <w:pStyle w:val="Texto"/>
              <w:spacing w:after="0" w:line="240" w:lineRule="exact"/>
              <w:ind w:firstLine="0"/>
              <w:jc w:val="center"/>
              <w:rPr>
                <w:sz w:val="20"/>
                <w:lang w:val="es-MX"/>
              </w:rPr>
            </w:pPr>
            <w:r>
              <w:rPr>
                <w:sz w:val="20"/>
                <w:lang w:val="es-MX"/>
              </w:rPr>
              <w:t>Director General</w:t>
            </w:r>
          </w:p>
        </w:tc>
        <w:tc>
          <w:tcPr>
            <w:tcW w:w="4675" w:type="dxa"/>
          </w:tcPr>
          <w:p w:rsidR="00ED4F68" w:rsidRDefault="00ED4F68" w:rsidP="001E0308">
            <w:pPr>
              <w:pStyle w:val="Texto"/>
              <w:spacing w:after="0" w:line="240" w:lineRule="exact"/>
              <w:ind w:firstLine="0"/>
              <w:jc w:val="center"/>
              <w:rPr>
                <w:sz w:val="20"/>
                <w:lang w:val="es-MX"/>
              </w:rPr>
            </w:pPr>
            <w:r>
              <w:rPr>
                <w:sz w:val="20"/>
                <w:lang w:val="es-MX"/>
              </w:rPr>
              <w:t>Directora Administrativa</w:t>
            </w:r>
          </w:p>
        </w:tc>
      </w:tr>
    </w:tbl>
    <w:p w:rsidR="00A36377" w:rsidRPr="00667D50" w:rsidRDefault="00A36377" w:rsidP="00667D50"/>
    <w:sectPr w:rsidR="00A36377" w:rsidRPr="00667D50" w:rsidSect="00795164">
      <w:headerReference w:type="even" r:id="rId22"/>
      <w:headerReference w:type="default" r:id="rId23"/>
      <w:footerReference w:type="even" r:id="rId24"/>
      <w:footerReference w:type="default" r:id="rId25"/>
      <w:pgSz w:w="12240" w:h="15840" w:code="1"/>
      <w:pgMar w:top="993"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703" w:rsidRDefault="00017703" w:rsidP="00EA5418">
      <w:pPr>
        <w:spacing w:after="0" w:line="240" w:lineRule="auto"/>
      </w:pPr>
      <w:r>
        <w:separator/>
      </w:r>
    </w:p>
  </w:endnote>
  <w:endnote w:type="continuationSeparator" w:id="0">
    <w:p w:rsidR="00017703" w:rsidRDefault="0001770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7C" w:rsidRPr="004E3EA4" w:rsidRDefault="0014107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8D31DF"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531806772"/>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8847F8" w:rsidRPr="008847F8">
          <w:rPr>
            <w:rFonts w:ascii="Arial" w:hAnsi="Arial" w:cs="Arial"/>
            <w:noProof/>
            <w:sz w:val="20"/>
            <w:lang w:val="es-ES"/>
          </w:rPr>
          <w:t>20</w:t>
        </w:r>
        <w:r w:rsidRPr="004E3EA4">
          <w:rPr>
            <w:rFonts w:ascii="Arial" w:hAnsi="Arial" w:cs="Arial"/>
            <w:sz w:val="20"/>
          </w:rPr>
          <w:fldChar w:fldCharType="end"/>
        </w:r>
      </w:sdtContent>
    </w:sdt>
  </w:p>
  <w:p w:rsidR="0014107C" w:rsidRDefault="0014107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7C" w:rsidRPr="003527CD" w:rsidRDefault="0014107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E3CE38"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459812252"/>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8847F8" w:rsidRPr="008847F8">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703" w:rsidRDefault="00017703" w:rsidP="00EA5418">
      <w:pPr>
        <w:spacing w:after="0" w:line="240" w:lineRule="auto"/>
      </w:pPr>
      <w:r>
        <w:separator/>
      </w:r>
    </w:p>
  </w:footnote>
  <w:footnote w:type="continuationSeparator" w:id="0">
    <w:p w:rsidR="00017703" w:rsidRDefault="0001770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7C" w:rsidRDefault="0014107C"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82D2E6"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07C" w:rsidRDefault="0014107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rsidR="0014107C" w:rsidRPr="00DE4269" w:rsidRDefault="0014107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8D45CF" w:rsidRDefault="008D45C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rsidR="008D45CF" w:rsidRPr="00DE4269" w:rsidRDefault="008D45CF"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07C" w:rsidRDefault="0014107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4107C" w:rsidRDefault="0014107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4107C" w:rsidRPr="00275FC6" w:rsidRDefault="0014107C"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B26D"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8D45CF" w:rsidRDefault="008D45C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D45CF" w:rsidRDefault="008D45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D45CF" w:rsidRPr="00275FC6" w:rsidRDefault="008D45CF"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7C" w:rsidRPr="005A1CC4" w:rsidRDefault="005A1CC4" w:rsidP="005A1CC4">
    <w:pPr>
      <w:pStyle w:val="Encabezado"/>
      <w:tabs>
        <w:tab w:val="clear" w:pos="4419"/>
        <w:tab w:val="clear" w:pos="8838"/>
        <w:tab w:val="left" w:pos="5925"/>
      </w:tabs>
    </w:pPr>
    <w:r>
      <w:rPr>
        <w:noProof/>
        <w:lang w:eastAsia="es-MX"/>
      </w:rPr>
      <mc:AlternateContent>
        <mc:Choice Requires="wpg">
          <w:drawing>
            <wp:anchor distT="0" distB="0" distL="114300" distR="114300" simplePos="0" relativeHeight="251673600" behindDoc="0" locked="0" layoutInCell="1" allowOverlap="1" wp14:anchorId="4C9A4EDC" wp14:editId="56D02E6E">
              <wp:simplePos x="0" y="0"/>
              <wp:positionH relativeFrom="column">
                <wp:posOffset>3314700</wp:posOffset>
              </wp:positionH>
              <wp:positionV relativeFrom="paragraph">
                <wp:posOffset>-305435</wp:posOffset>
              </wp:positionV>
              <wp:extent cx="1106170" cy="584791"/>
              <wp:effectExtent l="0" t="0" r="0" b="6350"/>
              <wp:wrapNone/>
              <wp:docPr id="19"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20"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CC4" w:rsidRDefault="005A1CC4" w:rsidP="005A1CC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rsidR="005A1CC4" w:rsidRPr="00DE4269" w:rsidRDefault="005A1CC4" w:rsidP="005A1CC4">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A4EDC" id="_x0000_s1030" style="position:absolute;margin-left:261pt;margin-top:-24.05pt;width:87.1pt;height:46.05pt;z-index:251673600"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3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5A1CC4" w:rsidRDefault="005A1CC4" w:rsidP="005A1CC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rsidR="005A1CC4" w:rsidRPr="00DE4269" w:rsidRDefault="005A1CC4" w:rsidP="005A1CC4">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71552" behindDoc="0" locked="0" layoutInCell="1" allowOverlap="1" wp14:anchorId="14F99B89" wp14:editId="46D0A016">
              <wp:simplePos x="0" y="0"/>
              <wp:positionH relativeFrom="margin">
                <wp:posOffset>-314325</wp:posOffset>
              </wp:positionH>
              <wp:positionV relativeFrom="paragraph">
                <wp:posOffset>-343535</wp:posOffset>
              </wp:positionV>
              <wp:extent cx="3648075" cy="774700"/>
              <wp:effectExtent l="0" t="0" r="0" b="6350"/>
              <wp:wrapNone/>
              <wp:docPr id="1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CC4" w:rsidRDefault="005A1CC4" w:rsidP="005A1CC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A1CC4" w:rsidRDefault="005A1CC4" w:rsidP="005A1CC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A1CC4" w:rsidRPr="00275FC6" w:rsidRDefault="005A1CC4" w:rsidP="005A1CC4">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99B89" id="_x0000_s1033" type="#_x0000_t202" style="position:absolute;margin-left:-24.75pt;margin-top:-27.05pt;width:287.25pt;height:6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" filled="f" stroked="f">
              <v:textbox>
                <w:txbxContent>
                  <w:p w:rsidR="005A1CC4" w:rsidRDefault="005A1CC4" w:rsidP="005A1CC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A1CC4" w:rsidRDefault="005A1CC4" w:rsidP="005A1CC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A1CC4" w:rsidRPr="00275FC6" w:rsidRDefault="005A1CC4" w:rsidP="005A1CC4">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w10:wrap anchorx="margin"/>
            </v:shap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756C8D"/>
    <w:multiLevelType w:val="hybridMultilevel"/>
    <w:tmpl w:val="566CD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8"/>
  </w:num>
  <w:num w:numId="4">
    <w:abstractNumId w:val="10"/>
  </w:num>
  <w:num w:numId="5">
    <w:abstractNumId w:val="14"/>
  </w:num>
  <w:num w:numId="6">
    <w:abstractNumId w:val="31"/>
  </w:num>
  <w:num w:numId="7">
    <w:abstractNumId w:val="25"/>
  </w:num>
  <w:num w:numId="8">
    <w:abstractNumId w:val="20"/>
  </w:num>
  <w:num w:numId="9">
    <w:abstractNumId w:val="9"/>
  </w:num>
  <w:num w:numId="10">
    <w:abstractNumId w:val="3"/>
  </w:num>
  <w:num w:numId="11">
    <w:abstractNumId w:val="0"/>
  </w:num>
  <w:num w:numId="12">
    <w:abstractNumId w:val="7"/>
  </w:num>
  <w:num w:numId="13">
    <w:abstractNumId w:val="26"/>
  </w:num>
  <w:num w:numId="14">
    <w:abstractNumId w:val="22"/>
  </w:num>
  <w:num w:numId="15">
    <w:abstractNumId w:val="13"/>
  </w:num>
  <w:num w:numId="16">
    <w:abstractNumId w:val="2"/>
  </w:num>
  <w:num w:numId="17">
    <w:abstractNumId w:val="12"/>
  </w:num>
  <w:num w:numId="18">
    <w:abstractNumId w:val="17"/>
  </w:num>
  <w:num w:numId="19">
    <w:abstractNumId w:val="16"/>
  </w:num>
  <w:num w:numId="20">
    <w:abstractNumId w:val="6"/>
  </w:num>
  <w:num w:numId="21">
    <w:abstractNumId w:val="8"/>
  </w:num>
  <w:num w:numId="22">
    <w:abstractNumId w:val="28"/>
  </w:num>
  <w:num w:numId="23">
    <w:abstractNumId w:val="27"/>
  </w:num>
  <w:num w:numId="24">
    <w:abstractNumId w:val="19"/>
  </w:num>
  <w:num w:numId="25">
    <w:abstractNumId w:val="30"/>
  </w:num>
  <w:num w:numId="26">
    <w:abstractNumId w:val="11"/>
  </w:num>
  <w:num w:numId="27">
    <w:abstractNumId w:val="29"/>
  </w:num>
  <w:num w:numId="28">
    <w:abstractNumId w:val="24"/>
  </w:num>
  <w:num w:numId="29">
    <w:abstractNumId w:val="15"/>
  </w:num>
  <w:num w:numId="30">
    <w:abstractNumId w:val="32"/>
  </w:num>
  <w:num w:numId="31">
    <w:abstractNumId w:val="5"/>
  </w:num>
  <w:num w:numId="32">
    <w:abstractNumId w:val="2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2DFB"/>
    <w:rsid w:val="000040CE"/>
    <w:rsid w:val="000053D1"/>
    <w:rsid w:val="00006217"/>
    <w:rsid w:val="0001342E"/>
    <w:rsid w:val="000155BC"/>
    <w:rsid w:val="000164D8"/>
    <w:rsid w:val="00017703"/>
    <w:rsid w:val="000202A5"/>
    <w:rsid w:val="00021787"/>
    <w:rsid w:val="00026C0E"/>
    <w:rsid w:val="000271C8"/>
    <w:rsid w:val="000310A0"/>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476D8"/>
    <w:rsid w:val="00054C4D"/>
    <w:rsid w:val="00056EDF"/>
    <w:rsid w:val="000574E6"/>
    <w:rsid w:val="00057C1C"/>
    <w:rsid w:val="00062509"/>
    <w:rsid w:val="00063159"/>
    <w:rsid w:val="0006452F"/>
    <w:rsid w:val="000655E4"/>
    <w:rsid w:val="0006610A"/>
    <w:rsid w:val="00066325"/>
    <w:rsid w:val="0006668A"/>
    <w:rsid w:val="0006755E"/>
    <w:rsid w:val="00067ABB"/>
    <w:rsid w:val="00072BA1"/>
    <w:rsid w:val="0007333B"/>
    <w:rsid w:val="00073647"/>
    <w:rsid w:val="0007519E"/>
    <w:rsid w:val="00076E1D"/>
    <w:rsid w:val="00077A1F"/>
    <w:rsid w:val="0008099F"/>
    <w:rsid w:val="00080D6B"/>
    <w:rsid w:val="00083D74"/>
    <w:rsid w:val="00084D46"/>
    <w:rsid w:val="000872D9"/>
    <w:rsid w:val="00090FD9"/>
    <w:rsid w:val="0009604B"/>
    <w:rsid w:val="00097255"/>
    <w:rsid w:val="000A00F8"/>
    <w:rsid w:val="000A1DD4"/>
    <w:rsid w:val="000A4867"/>
    <w:rsid w:val="000A5776"/>
    <w:rsid w:val="000A58AB"/>
    <w:rsid w:val="000A5980"/>
    <w:rsid w:val="000A7734"/>
    <w:rsid w:val="000A7AB8"/>
    <w:rsid w:val="000B0542"/>
    <w:rsid w:val="000B0742"/>
    <w:rsid w:val="000B15F5"/>
    <w:rsid w:val="000B54AD"/>
    <w:rsid w:val="000B552D"/>
    <w:rsid w:val="000B62E8"/>
    <w:rsid w:val="000B6DEA"/>
    <w:rsid w:val="000B6E5A"/>
    <w:rsid w:val="000C320D"/>
    <w:rsid w:val="000C6E95"/>
    <w:rsid w:val="000C7FBB"/>
    <w:rsid w:val="000D01E9"/>
    <w:rsid w:val="000D076C"/>
    <w:rsid w:val="000D0EE3"/>
    <w:rsid w:val="000D4D45"/>
    <w:rsid w:val="000D553D"/>
    <w:rsid w:val="000E0A96"/>
    <w:rsid w:val="000E10A7"/>
    <w:rsid w:val="000E4072"/>
    <w:rsid w:val="000E40F7"/>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0F9B"/>
    <w:rsid w:val="001210DD"/>
    <w:rsid w:val="00121842"/>
    <w:rsid w:val="00121982"/>
    <w:rsid w:val="00123461"/>
    <w:rsid w:val="001234D1"/>
    <w:rsid w:val="00125004"/>
    <w:rsid w:val="0013011C"/>
    <w:rsid w:val="001330F9"/>
    <w:rsid w:val="001340E0"/>
    <w:rsid w:val="00134F21"/>
    <w:rsid w:val="00136E7D"/>
    <w:rsid w:val="0014107C"/>
    <w:rsid w:val="00142035"/>
    <w:rsid w:val="001435CE"/>
    <w:rsid w:val="00144A5D"/>
    <w:rsid w:val="0014540D"/>
    <w:rsid w:val="001528B7"/>
    <w:rsid w:val="001547B6"/>
    <w:rsid w:val="00155BEA"/>
    <w:rsid w:val="00160488"/>
    <w:rsid w:val="00160E16"/>
    <w:rsid w:val="00161865"/>
    <w:rsid w:val="0016242F"/>
    <w:rsid w:val="001635E1"/>
    <w:rsid w:val="00165BB4"/>
    <w:rsid w:val="001660FE"/>
    <w:rsid w:val="00171788"/>
    <w:rsid w:val="00172B7D"/>
    <w:rsid w:val="00174F47"/>
    <w:rsid w:val="001769D8"/>
    <w:rsid w:val="001778B1"/>
    <w:rsid w:val="0018009C"/>
    <w:rsid w:val="0018603D"/>
    <w:rsid w:val="00187283"/>
    <w:rsid w:val="001872A3"/>
    <w:rsid w:val="00191085"/>
    <w:rsid w:val="00191DC7"/>
    <w:rsid w:val="00192770"/>
    <w:rsid w:val="00192B86"/>
    <w:rsid w:val="00193B2D"/>
    <w:rsid w:val="001A3AE9"/>
    <w:rsid w:val="001A3F6A"/>
    <w:rsid w:val="001A4106"/>
    <w:rsid w:val="001A575F"/>
    <w:rsid w:val="001A78A4"/>
    <w:rsid w:val="001B13BF"/>
    <w:rsid w:val="001B19CB"/>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0308"/>
    <w:rsid w:val="001E2A65"/>
    <w:rsid w:val="001E315E"/>
    <w:rsid w:val="001E3216"/>
    <w:rsid w:val="001E327A"/>
    <w:rsid w:val="001E441E"/>
    <w:rsid w:val="001E46CF"/>
    <w:rsid w:val="001E7072"/>
    <w:rsid w:val="001F0C04"/>
    <w:rsid w:val="001F1282"/>
    <w:rsid w:val="001F18C1"/>
    <w:rsid w:val="001F2E68"/>
    <w:rsid w:val="001F43D4"/>
    <w:rsid w:val="001F4B7F"/>
    <w:rsid w:val="002003F0"/>
    <w:rsid w:val="00201919"/>
    <w:rsid w:val="002023F6"/>
    <w:rsid w:val="00202C27"/>
    <w:rsid w:val="00203AC0"/>
    <w:rsid w:val="00203F37"/>
    <w:rsid w:val="00204C86"/>
    <w:rsid w:val="00204F06"/>
    <w:rsid w:val="00206E09"/>
    <w:rsid w:val="00212203"/>
    <w:rsid w:val="00213EB8"/>
    <w:rsid w:val="00217333"/>
    <w:rsid w:val="00217C35"/>
    <w:rsid w:val="00221C53"/>
    <w:rsid w:val="00221DB1"/>
    <w:rsid w:val="0022227A"/>
    <w:rsid w:val="00223CE1"/>
    <w:rsid w:val="0022440F"/>
    <w:rsid w:val="00227B93"/>
    <w:rsid w:val="00230B71"/>
    <w:rsid w:val="00231FCC"/>
    <w:rsid w:val="0023642F"/>
    <w:rsid w:val="00236748"/>
    <w:rsid w:val="00237A38"/>
    <w:rsid w:val="002431DD"/>
    <w:rsid w:val="00243D91"/>
    <w:rsid w:val="00245E54"/>
    <w:rsid w:val="002466F9"/>
    <w:rsid w:val="00247AD7"/>
    <w:rsid w:val="00251F0D"/>
    <w:rsid w:val="00255476"/>
    <w:rsid w:val="0025735F"/>
    <w:rsid w:val="00261B45"/>
    <w:rsid w:val="0026333F"/>
    <w:rsid w:val="00264426"/>
    <w:rsid w:val="00265ED9"/>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46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3BBB"/>
    <w:rsid w:val="002F502D"/>
    <w:rsid w:val="002F546C"/>
    <w:rsid w:val="002F68C7"/>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01BD"/>
    <w:rsid w:val="00330B62"/>
    <w:rsid w:val="00331185"/>
    <w:rsid w:val="00331D5B"/>
    <w:rsid w:val="00332091"/>
    <w:rsid w:val="00332119"/>
    <w:rsid w:val="0033398C"/>
    <w:rsid w:val="00333C95"/>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66923"/>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328D"/>
    <w:rsid w:val="003A64F6"/>
    <w:rsid w:val="003A6C39"/>
    <w:rsid w:val="003A731F"/>
    <w:rsid w:val="003A7ADE"/>
    <w:rsid w:val="003B1B0C"/>
    <w:rsid w:val="003B55DA"/>
    <w:rsid w:val="003C35FE"/>
    <w:rsid w:val="003C3B3A"/>
    <w:rsid w:val="003C422B"/>
    <w:rsid w:val="003C4805"/>
    <w:rsid w:val="003C5C30"/>
    <w:rsid w:val="003C7A1D"/>
    <w:rsid w:val="003D0221"/>
    <w:rsid w:val="003D1331"/>
    <w:rsid w:val="003D1B39"/>
    <w:rsid w:val="003D2E3D"/>
    <w:rsid w:val="003D56C9"/>
    <w:rsid w:val="003D5DBF"/>
    <w:rsid w:val="003D6079"/>
    <w:rsid w:val="003D78C8"/>
    <w:rsid w:val="003E1D10"/>
    <w:rsid w:val="003E33EF"/>
    <w:rsid w:val="003E3D38"/>
    <w:rsid w:val="003E63CA"/>
    <w:rsid w:val="003E6BD8"/>
    <w:rsid w:val="003E7FD0"/>
    <w:rsid w:val="003F0340"/>
    <w:rsid w:val="003F0EA4"/>
    <w:rsid w:val="003F16E6"/>
    <w:rsid w:val="003F2669"/>
    <w:rsid w:val="003F2A03"/>
    <w:rsid w:val="003F3680"/>
    <w:rsid w:val="003F4574"/>
    <w:rsid w:val="003F5C80"/>
    <w:rsid w:val="003F6942"/>
    <w:rsid w:val="003F6B56"/>
    <w:rsid w:val="003F7393"/>
    <w:rsid w:val="00401774"/>
    <w:rsid w:val="00401A74"/>
    <w:rsid w:val="0040301B"/>
    <w:rsid w:val="00403B4B"/>
    <w:rsid w:val="0040746E"/>
    <w:rsid w:val="004076AC"/>
    <w:rsid w:val="0041065F"/>
    <w:rsid w:val="00411B83"/>
    <w:rsid w:val="00411FEC"/>
    <w:rsid w:val="00412CB0"/>
    <w:rsid w:val="00412D28"/>
    <w:rsid w:val="00415099"/>
    <w:rsid w:val="00420208"/>
    <w:rsid w:val="004213BC"/>
    <w:rsid w:val="00424251"/>
    <w:rsid w:val="004306DA"/>
    <w:rsid w:val="004311BE"/>
    <w:rsid w:val="00435556"/>
    <w:rsid w:val="004373B9"/>
    <w:rsid w:val="00437809"/>
    <w:rsid w:val="00441153"/>
    <w:rsid w:val="00441E7C"/>
    <w:rsid w:val="0044253C"/>
    <w:rsid w:val="004466A7"/>
    <w:rsid w:val="00451963"/>
    <w:rsid w:val="00454129"/>
    <w:rsid w:val="00454250"/>
    <w:rsid w:val="00454AE1"/>
    <w:rsid w:val="0046231C"/>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5580"/>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197A"/>
    <w:rsid w:val="004E3EA4"/>
    <w:rsid w:val="004E6076"/>
    <w:rsid w:val="004E68FC"/>
    <w:rsid w:val="004F343E"/>
    <w:rsid w:val="004F53E3"/>
    <w:rsid w:val="004F542A"/>
    <w:rsid w:val="004F5641"/>
    <w:rsid w:val="004F6EBD"/>
    <w:rsid w:val="0050183B"/>
    <w:rsid w:val="00502DDD"/>
    <w:rsid w:val="00503454"/>
    <w:rsid w:val="005111D4"/>
    <w:rsid w:val="00512DB8"/>
    <w:rsid w:val="00513054"/>
    <w:rsid w:val="00513E7E"/>
    <w:rsid w:val="00514F2B"/>
    <w:rsid w:val="00516599"/>
    <w:rsid w:val="0052034A"/>
    <w:rsid w:val="00521715"/>
    <w:rsid w:val="00521728"/>
    <w:rsid w:val="00521938"/>
    <w:rsid w:val="00522632"/>
    <w:rsid w:val="00522815"/>
    <w:rsid w:val="00522EF3"/>
    <w:rsid w:val="005243D9"/>
    <w:rsid w:val="00524E98"/>
    <w:rsid w:val="0052562F"/>
    <w:rsid w:val="0052637F"/>
    <w:rsid w:val="005269BE"/>
    <w:rsid w:val="00530DED"/>
    <w:rsid w:val="00531D66"/>
    <w:rsid w:val="0053277D"/>
    <w:rsid w:val="005327CE"/>
    <w:rsid w:val="0053400D"/>
    <w:rsid w:val="00534F38"/>
    <w:rsid w:val="00537139"/>
    <w:rsid w:val="00540418"/>
    <w:rsid w:val="00540F86"/>
    <w:rsid w:val="00543F6D"/>
    <w:rsid w:val="00543F97"/>
    <w:rsid w:val="00544182"/>
    <w:rsid w:val="00545527"/>
    <w:rsid w:val="00550363"/>
    <w:rsid w:val="00551999"/>
    <w:rsid w:val="00551C8E"/>
    <w:rsid w:val="00553CB3"/>
    <w:rsid w:val="00556D2F"/>
    <w:rsid w:val="00556DC7"/>
    <w:rsid w:val="0056081A"/>
    <w:rsid w:val="00562D1C"/>
    <w:rsid w:val="00563458"/>
    <w:rsid w:val="00565576"/>
    <w:rsid w:val="0056773F"/>
    <w:rsid w:val="00567FA2"/>
    <w:rsid w:val="00570444"/>
    <w:rsid w:val="0057089C"/>
    <w:rsid w:val="00570971"/>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1CC4"/>
    <w:rsid w:val="005A3CCB"/>
    <w:rsid w:val="005A4FFE"/>
    <w:rsid w:val="005A53BA"/>
    <w:rsid w:val="005A544B"/>
    <w:rsid w:val="005A57AD"/>
    <w:rsid w:val="005B048C"/>
    <w:rsid w:val="005B0F75"/>
    <w:rsid w:val="005B1C69"/>
    <w:rsid w:val="005B6AF7"/>
    <w:rsid w:val="005C02A4"/>
    <w:rsid w:val="005C0524"/>
    <w:rsid w:val="005C0F25"/>
    <w:rsid w:val="005C12FD"/>
    <w:rsid w:val="005C1613"/>
    <w:rsid w:val="005C162E"/>
    <w:rsid w:val="005C1E73"/>
    <w:rsid w:val="005C36E3"/>
    <w:rsid w:val="005C4BC3"/>
    <w:rsid w:val="005C58B3"/>
    <w:rsid w:val="005C776C"/>
    <w:rsid w:val="005D0D10"/>
    <w:rsid w:val="005D296A"/>
    <w:rsid w:val="005D3D25"/>
    <w:rsid w:val="005D5223"/>
    <w:rsid w:val="005D568E"/>
    <w:rsid w:val="005E39FD"/>
    <w:rsid w:val="005E68A5"/>
    <w:rsid w:val="005E7914"/>
    <w:rsid w:val="005F253A"/>
    <w:rsid w:val="005F3B9E"/>
    <w:rsid w:val="005F4F77"/>
    <w:rsid w:val="005F52B3"/>
    <w:rsid w:val="005F5707"/>
    <w:rsid w:val="005F6D6E"/>
    <w:rsid w:val="005F7D1B"/>
    <w:rsid w:val="00600110"/>
    <w:rsid w:val="00600878"/>
    <w:rsid w:val="00601D73"/>
    <w:rsid w:val="00601E64"/>
    <w:rsid w:val="00602E51"/>
    <w:rsid w:val="00603BFE"/>
    <w:rsid w:val="006049C8"/>
    <w:rsid w:val="00605027"/>
    <w:rsid w:val="0060657D"/>
    <w:rsid w:val="006071BA"/>
    <w:rsid w:val="00612203"/>
    <w:rsid w:val="00612216"/>
    <w:rsid w:val="006132FB"/>
    <w:rsid w:val="00616D62"/>
    <w:rsid w:val="00622823"/>
    <w:rsid w:val="00623ACB"/>
    <w:rsid w:val="006247D5"/>
    <w:rsid w:val="006253D1"/>
    <w:rsid w:val="00631AAA"/>
    <w:rsid w:val="00632109"/>
    <w:rsid w:val="00632C87"/>
    <w:rsid w:val="006331B3"/>
    <w:rsid w:val="0063488B"/>
    <w:rsid w:val="006356AA"/>
    <w:rsid w:val="00637A48"/>
    <w:rsid w:val="00641DD0"/>
    <w:rsid w:val="006429DB"/>
    <w:rsid w:val="0064333C"/>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0667"/>
    <w:rsid w:val="00661A17"/>
    <w:rsid w:val="006631A0"/>
    <w:rsid w:val="006653EB"/>
    <w:rsid w:val="00667C88"/>
    <w:rsid w:val="00667D50"/>
    <w:rsid w:val="00671506"/>
    <w:rsid w:val="0067443A"/>
    <w:rsid w:val="00675B86"/>
    <w:rsid w:val="006772A0"/>
    <w:rsid w:val="00677384"/>
    <w:rsid w:val="006774BF"/>
    <w:rsid w:val="006822AA"/>
    <w:rsid w:val="00693B49"/>
    <w:rsid w:val="006942ED"/>
    <w:rsid w:val="006944EF"/>
    <w:rsid w:val="006A04E9"/>
    <w:rsid w:val="006A0E63"/>
    <w:rsid w:val="006A1A53"/>
    <w:rsid w:val="006A289F"/>
    <w:rsid w:val="006A33FB"/>
    <w:rsid w:val="006A45B6"/>
    <w:rsid w:val="006B1FE7"/>
    <w:rsid w:val="006B4727"/>
    <w:rsid w:val="006C2C92"/>
    <w:rsid w:val="006C4213"/>
    <w:rsid w:val="006C4FDC"/>
    <w:rsid w:val="006C54B8"/>
    <w:rsid w:val="006C6376"/>
    <w:rsid w:val="006D1933"/>
    <w:rsid w:val="006D2166"/>
    <w:rsid w:val="006D21D0"/>
    <w:rsid w:val="006D3DF1"/>
    <w:rsid w:val="006D4B55"/>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24B2"/>
    <w:rsid w:val="007149DA"/>
    <w:rsid w:val="007156AF"/>
    <w:rsid w:val="00720256"/>
    <w:rsid w:val="00721C1F"/>
    <w:rsid w:val="00721EA3"/>
    <w:rsid w:val="007277F5"/>
    <w:rsid w:val="00730423"/>
    <w:rsid w:val="0073056A"/>
    <w:rsid w:val="007307A0"/>
    <w:rsid w:val="007314A9"/>
    <w:rsid w:val="00731CA2"/>
    <w:rsid w:val="00734272"/>
    <w:rsid w:val="0073581C"/>
    <w:rsid w:val="007366F4"/>
    <w:rsid w:val="00736F40"/>
    <w:rsid w:val="007375D6"/>
    <w:rsid w:val="007420CD"/>
    <w:rsid w:val="00742C34"/>
    <w:rsid w:val="007439D3"/>
    <w:rsid w:val="00757C3E"/>
    <w:rsid w:val="007617B6"/>
    <w:rsid w:val="00764D64"/>
    <w:rsid w:val="00770054"/>
    <w:rsid w:val="007723AF"/>
    <w:rsid w:val="00772467"/>
    <w:rsid w:val="00773003"/>
    <w:rsid w:val="00773A43"/>
    <w:rsid w:val="00773EBC"/>
    <w:rsid w:val="007769DF"/>
    <w:rsid w:val="00776BBF"/>
    <w:rsid w:val="00777069"/>
    <w:rsid w:val="00777439"/>
    <w:rsid w:val="00777526"/>
    <w:rsid w:val="007818C3"/>
    <w:rsid w:val="00782910"/>
    <w:rsid w:val="00784033"/>
    <w:rsid w:val="00786193"/>
    <w:rsid w:val="00787258"/>
    <w:rsid w:val="00790B78"/>
    <w:rsid w:val="0079158C"/>
    <w:rsid w:val="0079193A"/>
    <w:rsid w:val="00794967"/>
    <w:rsid w:val="00795164"/>
    <w:rsid w:val="0079582C"/>
    <w:rsid w:val="00796CB0"/>
    <w:rsid w:val="007972C6"/>
    <w:rsid w:val="007A04B3"/>
    <w:rsid w:val="007A1F12"/>
    <w:rsid w:val="007A3544"/>
    <w:rsid w:val="007A63DC"/>
    <w:rsid w:val="007A7186"/>
    <w:rsid w:val="007A799B"/>
    <w:rsid w:val="007B1C97"/>
    <w:rsid w:val="007B2208"/>
    <w:rsid w:val="007B2488"/>
    <w:rsid w:val="007B2FE4"/>
    <w:rsid w:val="007B4793"/>
    <w:rsid w:val="007B6BF7"/>
    <w:rsid w:val="007B72F6"/>
    <w:rsid w:val="007B7847"/>
    <w:rsid w:val="007C065F"/>
    <w:rsid w:val="007C12A7"/>
    <w:rsid w:val="007C1CF4"/>
    <w:rsid w:val="007C5324"/>
    <w:rsid w:val="007C55A9"/>
    <w:rsid w:val="007C590E"/>
    <w:rsid w:val="007C7BD7"/>
    <w:rsid w:val="007C7F7A"/>
    <w:rsid w:val="007D1332"/>
    <w:rsid w:val="007D1805"/>
    <w:rsid w:val="007D3166"/>
    <w:rsid w:val="007D4702"/>
    <w:rsid w:val="007D59DE"/>
    <w:rsid w:val="007D6E9A"/>
    <w:rsid w:val="007D78B3"/>
    <w:rsid w:val="007D7D18"/>
    <w:rsid w:val="007E5165"/>
    <w:rsid w:val="007E583D"/>
    <w:rsid w:val="007E5962"/>
    <w:rsid w:val="007E6739"/>
    <w:rsid w:val="007E7450"/>
    <w:rsid w:val="007E7A7E"/>
    <w:rsid w:val="007F00B0"/>
    <w:rsid w:val="007F4F8F"/>
    <w:rsid w:val="00800925"/>
    <w:rsid w:val="00800EC0"/>
    <w:rsid w:val="00802736"/>
    <w:rsid w:val="00802B2A"/>
    <w:rsid w:val="00805A6D"/>
    <w:rsid w:val="00807FF7"/>
    <w:rsid w:val="00810D49"/>
    <w:rsid w:val="00811DAC"/>
    <w:rsid w:val="008167D5"/>
    <w:rsid w:val="00817DFF"/>
    <w:rsid w:val="00820352"/>
    <w:rsid w:val="00822CD5"/>
    <w:rsid w:val="00823500"/>
    <w:rsid w:val="00823EC5"/>
    <w:rsid w:val="00826474"/>
    <w:rsid w:val="008276B2"/>
    <w:rsid w:val="0083223B"/>
    <w:rsid w:val="00832955"/>
    <w:rsid w:val="00832F7A"/>
    <w:rsid w:val="0083335C"/>
    <w:rsid w:val="00834D36"/>
    <w:rsid w:val="00840ED5"/>
    <w:rsid w:val="008417F3"/>
    <w:rsid w:val="008426D5"/>
    <w:rsid w:val="00842716"/>
    <w:rsid w:val="00842AD5"/>
    <w:rsid w:val="008446AF"/>
    <w:rsid w:val="00844CF2"/>
    <w:rsid w:val="00845952"/>
    <w:rsid w:val="008459E1"/>
    <w:rsid w:val="00845EF6"/>
    <w:rsid w:val="00846C3D"/>
    <w:rsid w:val="008470C4"/>
    <w:rsid w:val="0084770A"/>
    <w:rsid w:val="00850642"/>
    <w:rsid w:val="0085397B"/>
    <w:rsid w:val="00856CDA"/>
    <w:rsid w:val="008614B2"/>
    <w:rsid w:val="008624D8"/>
    <w:rsid w:val="00862A9F"/>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9B7"/>
    <w:rsid w:val="00883D58"/>
    <w:rsid w:val="008847F8"/>
    <w:rsid w:val="00885671"/>
    <w:rsid w:val="008876DA"/>
    <w:rsid w:val="0089054E"/>
    <w:rsid w:val="00894C50"/>
    <w:rsid w:val="00895EF7"/>
    <w:rsid w:val="008963E3"/>
    <w:rsid w:val="008966AD"/>
    <w:rsid w:val="00897AB8"/>
    <w:rsid w:val="00897BFB"/>
    <w:rsid w:val="008A1478"/>
    <w:rsid w:val="008A1B6F"/>
    <w:rsid w:val="008A4453"/>
    <w:rsid w:val="008A484C"/>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362"/>
    <w:rsid w:val="008B59D6"/>
    <w:rsid w:val="008B5B85"/>
    <w:rsid w:val="008C155F"/>
    <w:rsid w:val="008C2121"/>
    <w:rsid w:val="008C568D"/>
    <w:rsid w:val="008C5E5E"/>
    <w:rsid w:val="008D0B37"/>
    <w:rsid w:val="008D45CF"/>
    <w:rsid w:val="008D64D4"/>
    <w:rsid w:val="008D7129"/>
    <w:rsid w:val="008E12FF"/>
    <w:rsid w:val="008E3652"/>
    <w:rsid w:val="008E3672"/>
    <w:rsid w:val="008E4425"/>
    <w:rsid w:val="008E49AB"/>
    <w:rsid w:val="008E5316"/>
    <w:rsid w:val="008F056B"/>
    <w:rsid w:val="008F0CF5"/>
    <w:rsid w:val="008F3D14"/>
    <w:rsid w:val="008F45AC"/>
    <w:rsid w:val="008F4733"/>
    <w:rsid w:val="008F4EF3"/>
    <w:rsid w:val="008F5430"/>
    <w:rsid w:val="008F6D58"/>
    <w:rsid w:val="008F6EFE"/>
    <w:rsid w:val="008F708E"/>
    <w:rsid w:val="00902118"/>
    <w:rsid w:val="00904FF6"/>
    <w:rsid w:val="00906016"/>
    <w:rsid w:val="00910154"/>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0C33"/>
    <w:rsid w:val="00950FFB"/>
    <w:rsid w:val="00952714"/>
    <w:rsid w:val="00953127"/>
    <w:rsid w:val="00953D4B"/>
    <w:rsid w:val="00954137"/>
    <w:rsid w:val="0095566C"/>
    <w:rsid w:val="00955BF1"/>
    <w:rsid w:val="00957043"/>
    <w:rsid w:val="00957060"/>
    <w:rsid w:val="00957510"/>
    <w:rsid w:val="00960EC6"/>
    <w:rsid w:val="0096238F"/>
    <w:rsid w:val="009632A0"/>
    <w:rsid w:val="00964A60"/>
    <w:rsid w:val="00964E77"/>
    <w:rsid w:val="009650A6"/>
    <w:rsid w:val="0096610B"/>
    <w:rsid w:val="00966C57"/>
    <w:rsid w:val="00970543"/>
    <w:rsid w:val="0097113C"/>
    <w:rsid w:val="009743B6"/>
    <w:rsid w:val="00974D23"/>
    <w:rsid w:val="00975CBF"/>
    <w:rsid w:val="009768AE"/>
    <w:rsid w:val="00980D38"/>
    <w:rsid w:val="00984DA6"/>
    <w:rsid w:val="0098575D"/>
    <w:rsid w:val="00986365"/>
    <w:rsid w:val="009869E9"/>
    <w:rsid w:val="00986BC3"/>
    <w:rsid w:val="00987EEE"/>
    <w:rsid w:val="00991656"/>
    <w:rsid w:val="00995EA7"/>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0899"/>
    <w:rsid w:val="009D20E7"/>
    <w:rsid w:val="009D5D4C"/>
    <w:rsid w:val="009D612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2BE9"/>
    <w:rsid w:val="00A14DCC"/>
    <w:rsid w:val="00A17565"/>
    <w:rsid w:val="00A235BA"/>
    <w:rsid w:val="00A23892"/>
    <w:rsid w:val="00A23B93"/>
    <w:rsid w:val="00A33146"/>
    <w:rsid w:val="00A344CA"/>
    <w:rsid w:val="00A35A05"/>
    <w:rsid w:val="00A36377"/>
    <w:rsid w:val="00A363B6"/>
    <w:rsid w:val="00A37637"/>
    <w:rsid w:val="00A421CE"/>
    <w:rsid w:val="00A450C9"/>
    <w:rsid w:val="00A4537D"/>
    <w:rsid w:val="00A45D7D"/>
    <w:rsid w:val="00A46101"/>
    <w:rsid w:val="00A46BF5"/>
    <w:rsid w:val="00A47F7A"/>
    <w:rsid w:val="00A501B6"/>
    <w:rsid w:val="00A52E61"/>
    <w:rsid w:val="00A54D75"/>
    <w:rsid w:val="00A55A0E"/>
    <w:rsid w:val="00A56327"/>
    <w:rsid w:val="00A56F44"/>
    <w:rsid w:val="00A6063E"/>
    <w:rsid w:val="00A65407"/>
    <w:rsid w:val="00A65C5B"/>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9E"/>
    <w:rsid w:val="00AA7AE3"/>
    <w:rsid w:val="00AB2062"/>
    <w:rsid w:val="00AB31F3"/>
    <w:rsid w:val="00AB3613"/>
    <w:rsid w:val="00AB5D6A"/>
    <w:rsid w:val="00AC2CB6"/>
    <w:rsid w:val="00AC3801"/>
    <w:rsid w:val="00AC4F61"/>
    <w:rsid w:val="00AD1D8D"/>
    <w:rsid w:val="00AD27C1"/>
    <w:rsid w:val="00AD43AA"/>
    <w:rsid w:val="00AD46DD"/>
    <w:rsid w:val="00AD4F95"/>
    <w:rsid w:val="00AD5E8D"/>
    <w:rsid w:val="00AD6196"/>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1EEF"/>
    <w:rsid w:val="00B32FA6"/>
    <w:rsid w:val="00B33522"/>
    <w:rsid w:val="00B3680C"/>
    <w:rsid w:val="00B36DB2"/>
    <w:rsid w:val="00B37C20"/>
    <w:rsid w:val="00B41A11"/>
    <w:rsid w:val="00B41E9F"/>
    <w:rsid w:val="00B42449"/>
    <w:rsid w:val="00B50783"/>
    <w:rsid w:val="00B51469"/>
    <w:rsid w:val="00B5253D"/>
    <w:rsid w:val="00B558BB"/>
    <w:rsid w:val="00B60A59"/>
    <w:rsid w:val="00B611B8"/>
    <w:rsid w:val="00B61693"/>
    <w:rsid w:val="00B67BC6"/>
    <w:rsid w:val="00B73EB9"/>
    <w:rsid w:val="00B748E5"/>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48D"/>
    <w:rsid w:val="00BE0824"/>
    <w:rsid w:val="00BE43B1"/>
    <w:rsid w:val="00BE47DE"/>
    <w:rsid w:val="00BE5B13"/>
    <w:rsid w:val="00BE5D56"/>
    <w:rsid w:val="00BE741A"/>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23A3"/>
    <w:rsid w:val="00C255BB"/>
    <w:rsid w:val="00C26CE0"/>
    <w:rsid w:val="00C27323"/>
    <w:rsid w:val="00C30B88"/>
    <w:rsid w:val="00C32730"/>
    <w:rsid w:val="00C346B4"/>
    <w:rsid w:val="00C34DE1"/>
    <w:rsid w:val="00C379D0"/>
    <w:rsid w:val="00C404CF"/>
    <w:rsid w:val="00C40908"/>
    <w:rsid w:val="00C411EA"/>
    <w:rsid w:val="00C41809"/>
    <w:rsid w:val="00C41D4C"/>
    <w:rsid w:val="00C431B4"/>
    <w:rsid w:val="00C442E5"/>
    <w:rsid w:val="00C4471C"/>
    <w:rsid w:val="00C458D3"/>
    <w:rsid w:val="00C4714F"/>
    <w:rsid w:val="00C502CF"/>
    <w:rsid w:val="00C50527"/>
    <w:rsid w:val="00C509E2"/>
    <w:rsid w:val="00C51FAB"/>
    <w:rsid w:val="00C52B2F"/>
    <w:rsid w:val="00C5304F"/>
    <w:rsid w:val="00C53587"/>
    <w:rsid w:val="00C5373A"/>
    <w:rsid w:val="00C53B18"/>
    <w:rsid w:val="00C55286"/>
    <w:rsid w:val="00C55BBF"/>
    <w:rsid w:val="00C55F01"/>
    <w:rsid w:val="00C564FC"/>
    <w:rsid w:val="00C60544"/>
    <w:rsid w:val="00C6076C"/>
    <w:rsid w:val="00C60DEB"/>
    <w:rsid w:val="00C629E1"/>
    <w:rsid w:val="00C63175"/>
    <w:rsid w:val="00C632E2"/>
    <w:rsid w:val="00C63CF1"/>
    <w:rsid w:val="00C64634"/>
    <w:rsid w:val="00C64C2C"/>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2A65"/>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AA0"/>
    <w:rsid w:val="00CC3E10"/>
    <w:rsid w:val="00CC4BA1"/>
    <w:rsid w:val="00CC58DC"/>
    <w:rsid w:val="00CC60A4"/>
    <w:rsid w:val="00CC60E1"/>
    <w:rsid w:val="00CC6ACD"/>
    <w:rsid w:val="00CD0525"/>
    <w:rsid w:val="00CD0B1E"/>
    <w:rsid w:val="00CD299E"/>
    <w:rsid w:val="00CD4E92"/>
    <w:rsid w:val="00CD4F8C"/>
    <w:rsid w:val="00CD5CBE"/>
    <w:rsid w:val="00CD656B"/>
    <w:rsid w:val="00CD6D9A"/>
    <w:rsid w:val="00CD7F3F"/>
    <w:rsid w:val="00CE038F"/>
    <w:rsid w:val="00CE04CE"/>
    <w:rsid w:val="00CE0E94"/>
    <w:rsid w:val="00CE45FC"/>
    <w:rsid w:val="00CE5C1A"/>
    <w:rsid w:val="00CF1927"/>
    <w:rsid w:val="00CF2D36"/>
    <w:rsid w:val="00CF342E"/>
    <w:rsid w:val="00D00E92"/>
    <w:rsid w:val="00D055EC"/>
    <w:rsid w:val="00D10254"/>
    <w:rsid w:val="00D10EDB"/>
    <w:rsid w:val="00D10F96"/>
    <w:rsid w:val="00D11F33"/>
    <w:rsid w:val="00D12816"/>
    <w:rsid w:val="00D13E7D"/>
    <w:rsid w:val="00D14208"/>
    <w:rsid w:val="00D15D6C"/>
    <w:rsid w:val="00D1757C"/>
    <w:rsid w:val="00D17C5D"/>
    <w:rsid w:val="00D234B6"/>
    <w:rsid w:val="00D254F0"/>
    <w:rsid w:val="00D262EA"/>
    <w:rsid w:val="00D27B9B"/>
    <w:rsid w:val="00D27D5D"/>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390"/>
    <w:rsid w:val="00D62468"/>
    <w:rsid w:val="00D62666"/>
    <w:rsid w:val="00D628F8"/>
    <w:rsid w:val="00D63571"/>
    <w:rsid w:val="00D652D5"/>
    <w:rsid w:val="00D66910"/>
    <w:rsid w:val="00D6706B"/>
    <w:rsid w:val="00D67FFC"/>
    <w:rsid w:val="00D700D5"/>
    <w:rsid w:val="00D71A33"/>
    <w:rsid w:val="00D73B4D"/>
    <w:rsid w:val="00D7657E"/>
    <w:rsid w:val="00D83D4B"/>
    <w:rsid w:val="00D844B8"/>
    <w:rsid w:val="00D854E6"/>
    <w:rsid w:val="00D8596D"/>
    <w:rsid w:val="00D86043"/>
    <w:rsid w:val="00D86C30"/>
    <w:rsid w:val="00D92473"/>
    <w:rsid w:val="00DA1B01"/>
    <w:rsid w:val="00DA4A42"/>
    <w:rsid w:val="00DA5237"/>
    <w:rsid w:val="00DA68FB"/>
    <w:rsid w:val="00DA6BE0"/>
    <w:rsid w:val="00DB020D"/>
    <w:rsid w:val="00DB3AF6"/>
    <w:rsid w:val="00DB4C18"/>
    <w:rsid w:val="00DB53FB"/>
    <w:rsid w:val="00DC4EE2"/>
    <w:rsid w:val="00DD12F5"/>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0C7A"/>
    <w:rsid w:val="00E01158"/>
    <w:rsid w:val="00E03CED"/>
    <w:rsid w:val="00E0449B"/>
    <w:rsid w:val="00E04E64"/>
    <w:rsid w:val="00E05E09"/>
    <w:rsid w:val="00E06027"/>
    <w:rsid w:val="00E1077F"/>
    <w:rsid w:val="00E119AC"/>
    <w:rsid w:val="00E140DE"/>
    <w:rsid w:val="00E17516"/>
    <w:rsid w:val="00E23867"/>
    <w:rsid w:val="00E23A75"/>
    <w:rsid w:val="00E2421E"/>
    <w:rsid w:val="00E25A1C"/>
    <w:rsid w:val="00E30318"/>
    <w:rsid w:val="00E32708"/>
    <w:rsid w:val="00E32B77"/>
    <w:rsid w:val="00E33BBD"/>
    <w:rsid w:val="00E37034"/>
    <w:rsid w:val="00E37782"/>
    <w:rsid w:val="00E40F44"/>
    <w:rsid w:val="00E426EE"/>
    <w:rsid w:val="00E44022"/>
    <w:rsid w:val="00E442EC"/>
    <w:rsid w:val="00E45112"/>
    <w:rsid w:val="00E505EF"/>
    <w:rsid w:val="00E514F6"/>
    <w:rsid w:val="00E545B2"/>
    <w:rsid w:val="00E57C06"/>
    <w:rsid w:val="00E57EA7"/>
    <w:rsid w:val="00E62524"/>
    <w:rsid w:val="00E65129"/>
    <w:rsid w:val="00E651B5"/>
    <w:rsid w:val="00E65B2D"/>
    <w:rsid w:val="00E70E56"/>
    <w:rsid w:val="00E75CE5"/>
    <w:rsid w:val="00E768E8"/>
    <w:rsid w:val="00E80411"/>
    <w:rsid w:val="00E8055E"/>
    <w:rsid w:val="00E811A3"/>
    <w:rsid w:val="00E81279"/>
    <w:rsid w:val="00E82195"/>
    <w:rsid w:val="00E828CB"/>
    <w:rsid w:val="00E83362"/>
    <w:rsid w:val="00E87962"/>
    <w:rsid w:val="00E90D36"/>
    <w:rsid w:val="00E913D9"/>
    <w:rsid w:val="00E91553"/>
    <w:rsid w:val="00E94AAC"/>
    <w:rsid w:val="00E96135"/>
    <w:rsid w:val="00E9668C"/>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BE9"/>
    <w:rsid w:val="00EC5C3D"/>
    <w:rsid w:val="00EC61A6"/>
    <w:rsid w:val="00EC7901"/>
    <w:rsid w:val="00ED0858"/>
    <w:rsid w:val="00ED319C"/>
    <w:rsid w:val="00ED4F68"/>
    <w:rsid w:val="00ED518E"/>
    <w:rsid w:val="00ED5680"/>
    <w:rsid w:val="00ED6126"/>
    <w:rsid w:val="00ED6696"/>
    <w:rsid w:val="00ED6894"/>
    <w:rsid w:val="00ED79E2"/>
    <w:rsid w:val="00EE04FF"/>
    <w:rsid w:val="00EE0F4C"/>
    <w:rsid w:val="00EE2F63"/>
    <w:rsid w:val="00EE37F0"/>
    <w:rsid w:val="00EE3CA9"/>
    <w:rsid w:val="00EE3D4E"/>
    <w:rsid w:val="00EE46FB"/>
    <w:rsid w:val="00EF5CC7"/>
    <w:rsid w:val="00EF62F8"/>
    <w:rsid w:val="00F011BD"/>
    <w:rsid w:val="00F016BA"/>
    <w:rsid w:val="00F01B31"/>
    <w:rsid w:val="00F01B8A"/>
    <w:rsid w:val="00F03C78"/>
    <w:rsid w:val="00F057DB"/>
    <w:rsid w:val="00F16A95"/>
    <w:rsid w:val="00F177C0"/>
    <w:rsid w:val="00F17C0D"/>
    <w:rsid w:val="00F20F31"/>
    <w:rsid w:val="00F233E1"/>
    <w:rsid w:val="00F260A8"/>
    <w:rsid w:val="00F2612E"/>
    <w:rsid w:val="00F30A85"/>
    <w:rsid w:val="00F32EC8"/>
    <w:rsid w:val="00F34C98"/>
    <w:rsid w:val="00F3533B"/>
    <w:rsid w:val="00F364E9"/>
    <w:rsid w:val="00F378E3"/>
    <w:rsid w:val="00F40A84"/>
    <w:rsid w:val="00F424B7"/>
    <w:rsid w:val="00F4519D"/>
    <w:rsid w:val="00F46140"/>
    <w:rsid w:val="00F46965"/>
    <w:rsid w:val="00F50FC7"/>
    <w:rsid w:val="00F52C6D"/>
    <w:rsid w:val="00F53A3B"/>
    <w:rsid w:val="00F54856"/>
    <w:rsid w:val="00F54920"/>
    <w:rsid w:val="00F55875"/>
    <w:rsid w:val="00F56F0F"/>
    <w:rsid w:val="00F5748D"/>
    <w:rsid w:val="00F600C9"/>
    <w:rsid w:val="00F619D6"/>
    <w:rsid w:val="00F6319C"/>
    <w:rsid w:val="00F6436A"/>
    <w:rsid w:val="00F6438A"/>
    <w:rsid w:val="00F70304"/>
    <w:rsid w:val="00F72CE6"/>
    <w:rsid w:val="00F755D0"/>
    <w:rsid w:val="00F76FEF"/>
    <w:rsid w:val="00F77058"/>
    <w:rsid w:val="00F775B3"/>
    <w:rsid w:val="00F80FDE"/>
    <w:rsid w:val="00F8125E"/>
    <w:rsid w:val="00F86F78"/>
    <w:rsid w:val="00F874C2"/>
    <w:rsid w:val="00F8797F"/>
    <w:rsid w:val="00F9019F"/>
    <w:rsid w:val="00F90D0C"/>
    <w:rsid w:val="00F94878"/>
    <w:rsid w:val="00F94F3B"/>
    <w:rsid w:val="00F95FC8"/>
    <w:rsid w:val="00F96924"/>
    <w:rsid w:val="00FA0D0F"/>
    <w:rsid w:val="00FA4CD5"/>
    <w:rsid w:val="00FA7A93"/>
    <w:rsid w:val="00FB1010"/>
    <w:rsid w:val="00FB1547"/>
    <w:rsid w:val="00FB1A7D"/>
    <w:rsid w:val="00FB1D4B"/>
    <w:rsid w:val="00FB2541"/>
    <w:rsid w:val="00FB4723"/>
    <w:rsid w:val="00FB6B47"/>
    <w:rsid w:val="00FB6E0E"/>
    <w:rsid w:val="00FC07F4"/>
    <w:rsid w:val="00FC23D9"/>
    <w:rsid w:val="00FC2997"/>
    <w:rsid w:val="00FC3802"/>
    <w:rsid w:val="00FC4B1B"/>
    <w:rsid w:val="00FD0EFB"/>
    <w:rsid w:val="00FD16BF"/>
    <w:rsid w:val="00FD5A63"/>
    <w:rsid w:val="00FE008B"/>
    <w:rsid w:val="00FE0968"/>
    <w:rsid w:val="00FE1848"/>
    <w:rsid w:val="00FE4810"/>
    <w:rsid w:val="00FE661F"/>
    <w:rsid w:val="00FE6B37"/>
    <w:rsid w:val="00FE7373"/>
    <w:rsid w:val="00FE75AC"/>
    <w:rsid w:val="00FE7EF5"/>
    <w:rsid w:val="00FF019D"/>
    <w:rsid w:val="00FF1FEF"/>
    <w:rsid w:val="00FF227C"/>
    <w:rsid w:val="00FF393D"/>
    <w:rsid w:val="00FF39BB"/>
    <w:rsid w:val="00FF4355"/>
    <w:rsid w:val="00FF4E18"/>
    <w:rsid w:val="00FF52E7"/>
    <w:rsid w:val="00FF571F"/>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B18DE9"/>
  <w15:docId w15:val="{96DD61D4-F058-4343-9C8D-02218886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0972406">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7546">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758912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18498706">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1531735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diagramData" Target="diagrams/data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0.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ES"/>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ES"/>
        </a:p>
      </dgm:t>
    </dgm:pt>
    <dgm:pt modelId="{18231A59-F4CF-435D-8A35-AFAFF478657D}" type="pres">
      <dgm:prSet presAssocID="{6D401391-BA5D-4B0A-A9E9-C9F883A5FB04}" presName="rootConnector1" presStyleLbl="node1" presStyleIdx="0" presStyleCnt="0"/>
      <dgm:spPr/>
      <dgm:t>
        <a:bodyPr/>
        <a:lstStyle/>
        <a:p>
          <a:endParaRPr lang="es-ES"/>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t>
        <a:bodyPr/>
        <a:lstStyle/>
        <a:p>
          <a:endParaRPr lang="es-ES"/>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ES"/>
        </a:p>
      </dgm:t>
    </dgm:pt>
    <dgm:pt modelId="{A4E1274C-7D3D-42D4-9A5D-775E4B78B9B1}" type="pres">
      <dgm:prSet presAssocID="{BAC14BD9-7483-4F2C-B5E2-CC1880F3C472}" presName="rootConnector" presStyleLbl="node2" presStyleIdx="0" presStyleCnt="3"/>
      <dgm:spPr/>
      <dgm:t>
        <a:bodyPr/>
        <a:lstStyle/>
        <a:p>
          <a:endParaRPr lang="es-ES"/>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t>
        <a:bodyPr/>
        <a:lstStyle/>
        <a:p>
          <a:endParaRPr lang="es-ES"/>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ES"/>
        </a:p>
      </dgm:t>
    </dgm:pt>
    <dgm:pt modelId="{7DE863A7-6D75-4F80-B768-9E4F890DBCB9}" type="pres">
      <dgm:prSet presAssocID="{572C9274-F807-407A-8326-F98D97AA05AE}" presName="rootConnector" presStyleLbl="node2" presStyleIdx="1" presStyleCnt="3"/>
      <dgm:spPr/>
      <dgm:t>
        <a:bodyPr/>
        <a:lstStyle/>
        <a:p>
          <a:endParaRPr lang="es-ES"/>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t>
        <a:bodyPr/>
        <a:lstStyle/>
        <a:p>
          <a:endParaRPr lang="es-ES"/>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ES"/>
        </a:p>
      </dgm:t>
    </dgm:pt>
    <dgm:pt modelId="{728C518C-D19E-452E-B585-7948CF851072}" type="pres">
      <dgm:prSet presAssocID="{B4B769FC-80E9-41CD-B223-208239AF5750}" presName="rootConnector" presStyleLbl="node2" presStyleIdx="2" presStyleCnt="3"/>
      <dgm:spPr/>
      <dgm:t>
        <a:bodyPr/>
        <a:lstStyle/>
        <a:p>
          <a:endParaRPr lang="es-ES"/>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t>
        <a:bodyPr/>
        <a:lstStyle/>
        <a:p>
          <a:endParaRPr lang="es-ES"/>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ES"/>
        </a:p>
      </dgm:t>
    </dgm:pt>
    <dgm:pt modelId="{3902DEAC-21FD-4105-9C19-66CE3BCF3C30}" type="pres">
      <dgm:prSet presAssocID="{093BCBBF-3F0D-4435-88C2-8EE8E91C8AF5}" presName="rootConnector3" presStyleLbl="asst1" presStyleIdx="0" presStyleCnt="1"/>
      <dgm:spPr/>
      <dgm:t>
        <a:bodyPr/>
        <a:lstStyle/>
        <a:p>
          <a:endParaRPr lang="es-ES"/>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37EE1AE7-69B7-40D0-AD76-DE5E9D2E577B}" type="presOf" srcId="{093BCBBF-3F0D-4435-88C2-8EE8E91C8AF5}" destId="{5018B519-9DF7-47BF-9C0B-280FE540FC3B}" srcOrd="0" destOrd="0" presId="urn:microsoft.com/office/officeart/2005/8/layout/orgChart1"/>
    <dgm:cxn modelId="{52A42D18-EB63-4515-BB3C-DAF149555DEF}" type="presOf" srcId="{BAC14BD9-7483-4F2C-B5E2-CC1880F3C472}" destId="{AA19D3C5-4283-41FB-9F06-3ACA1331274D}" srcOrd="0" destOrd="0" presId="urn:microsoft.com/office/officeart/2005/8/layout/orgChart1"/>
    <dgm:cxn modelId="{E0008A7B-5A75-43E4-A88A-42075CF1AD9C}" type="presOf" srcId="{3285B5FA-D45D-40AB-8F68-1A37EF9430A2}" destId="{A9983D0A-DC36-4BBE-871A-25F9B8261118}" srcOrd="0" destOrd="0" presId="urn:microsoft.com/office/officeart/2005/8/layout/orgChart1"/>
    <dgm:cxn modelId="{4B8D00F0-ACC9-4CFD-ABCC-E213528C4312}" type="presOf" srcId="{CB90A38C-59AD-4D4C-ADC5-49CCFBEDEB1B}" destId="{92D05C18-B103-4624-87FB-7A76AF4DE7F2}" srcOrd="0" destOrd="0" presId="urn:microsoft.com/office/officeart/2005/8/layout/orgChart1"/>
    <dgm:cxn modelId="{F47DA88B-C600-425B-A4AF-86C2DB14502A}" type="presOf" srcId="{572C9274-F807-407A-8326-F98D97AA05AE}" destId="{8E41C4D3-BA15-47FE-BC7F-8F2328695DD8}" srcOrd="0" destOrd="0" presId="urn:microsoft.com/office/officeart/2005/8/layout/orgChart1"/>
    <dgm:cxn modelId="{AC8F3032-646F-4676-8DC4-E0015C83ED99}" type="presOf" srcId="{6D401391-BA5D-4B0A-A9E9-C9F883A5FB04}" destId="{18231A59-F4CF-435D-8A35-AFAFF478657D}" srcOrd="1" destOrd="0" presId="urn:microsoft.com/office/officeart/2005/8/layout/orgChart1"/>
    <dgm:cxn modelId="{CD15B14C-C897-4DE0-964A-666B744BA36D}" type="presOf" srcId="{093BCBBF-3F0D-4435-88C2-8EE8E91C8AF5}" destId="{3902DEAC-21FD-4105-9C19-66CE3BCF3C30}"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977C0BD8-DA57-47DD-9B3C-C1FEBC2E477A}" type="presOf" srcId="{B4B769FC-80E9-41CD-B223-208239AF5750}" destId="{9A96F328-2DFE-4832-96D9-8816370E7D4F}"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2D530F23-2A9C-4078-94C9-4F83CADCD13A}" srcId="{6D401391-BA5D-4B0A-A9E9-C9F883A5FB04}" destId="{BAC14BD9-7483-4F2C-B5E2-CC1880F3C472}" srcOrd="1" destOrd="0" parTransId="{3285B5FA-D45D-40AB-8F68-1A37EF9430A2}" sibTransId="{E6200850-6E8D-457E-A5FD-9C6C7229CF32}"/>
    <dgm:cxn modelId="{7A69A34E-188E-40F3-9115-429746D667CA}" type="presOf" srcId="{C6787001-C664-4DD2-B0F0-F42795167A20}" destId="{1CD81A53-8169-4F57-88AA-2A66B3E7BCBE}" srcOrd="0" destOrd="0" presId="urn:microsoft.com/office/officeart/2005/8/layout/orgChart1"/>
    <dgm:cxn modelId="{28D6399B-82BD-4624-A947-C8F79B47AD14}" type="presOf" srcId="{BAC14BD9-7483-4F2C-B5E2-CC1880F3C472}" destId="{A4E1274C-7D3D-42D4-9A5D-775E4B78B9B1}" srcOrd="1" destOrd="0" presId="urn:microsoft.com/office/officeart/2005/8/layout/orgChart1"/>
    <dgm:cxn modelId="{BEFD8A97-E772-457F-81A6-2410F14A121E}" type="presOf" srcId="{572C9274-F807-407A-8326-F98D97AA05AE}" destId="{7DE863A7-6D75-4F80-B768-9E4F890DBCB9}" srcOrd="1" destOrd="0" presId="urn:microsoft.com/office/officeart/2005/8/layout/orgChart1"/>
    <dgm:cxn modelId="{A6B67162-B497-4C29-953A-B0D55676579A}" type="presOf" srcId="{6D401391-BA5D-4B0A-A9E9-C9F883A5FB04}" destId="{1D71FFA8-BD11-49FB-A3D9-4C76C84D8534}"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A712342F-7893-433A-924A-85AF70B437E2}" type="presOf" srcId="{75CD9B7B-9B85-4B3B-974A-9E640814F5C5}" destId="{1A96D9A3-17A9-4634-8306-6C146B0DA767}"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355312D1-390E-404F-B44D-20345BDF4C85}" type="presOf" srcId="{B4B769FC-80E9-41CD-B223-208239AF5750}" destId="{728C518C-D19E-452E-B585-7948CF851072}" srcOrd="1" destOrd="0" presId="urn:microsoft.com/office/officeart/2005/8/layout/orgChart1"/>
    <dgm:cxn modelId="{F94EE350-E67E-4CB0-BB48-DFE1E3D19DCC}" type="presOf" srcId="{CB5B5FAD-3F26-4305-B789-03995BA6970B}" destId="{AD23476F-14D5-470A-9C77-B5900C9C6C7E}" srcOrd="0" destOrd="0" presId="urn:microsoft.com/office/officeart/2005/8/layout/orgChart1"/>
    <dgm:cxn modelId="{9363BFE2-27BB-4CB0-A194-E38381228785}" type="presParOf" srcId="{1A96D9A3-17A9-4634-8306-6C146B0DA767}" destId="{05DE4FEE-44CA-4523-8C5C-463F01F17B40}" srcOrd="0" destOrd="0" presId="urn:microsoft.com/office/officeart/2005/8/layout/orgChart1"/>
    <dgm:cxn modelId="{1EBFA0B1-FCFC-4025-90A2-741DEA918B34}" type="presParOf" srcId="{05DE4FEE-44CA-4523-8C5C-463F01F17B40}" destId="{EF66CF6A-15E5-477C-B351-ABD913386A6C}" srcOrd="0" destOrd="0" presId="urn:microsoft.com/office/officeart/2005/8/layout/orgChart1"/>
    <dgm:cxn modelId="{2B14968A-930E-4FAB-9FEB-7FFAE1C33B77}" type="presParOf" srcId="{EF66CF6A-15E5-477C-B351-ABD913386A6C}" destId="{1D71FFA8-BD11-49FB-A3D9-4C76C84D8534}" srcOrd="0" destOrd="0" presId="urn:microsoft.com/office/officeart/2005/8/layout/orgChart1"/>
    <dgm:cxn modelId="{BFFA958B-02B6-402B-8EF1-9B9B18AD1444}" type="presParOf" srcId="{EF66CF6A-15E5-477C-B351-ABD913386A6C}" destId="{18231A59-F4CF-435D-8A35-AFAFF478657D}" srcOrd="1" destOrd="0" presId="urn:microsoft.com/office/officeart/2005/8/layout/orgChart1"/>
    <dgm:cxn modelId="{1F2C6EEE-64E7-43CB-A715-DF14AEDE65F7}" type="presParOf" srcId="{05DE4FEE-44CA-4523-8C5C-463F01F17B40}" destId="{C9A483AC-D6B3-4317-867C-9EFE71D456CD}" srcOrd="1" destOrd="0" presId="urn:microsoft.com/office/officeart/2005/8/layout/orgChart1"/>
    <dgm:cxn modelId="{73B9360F-50B7-469F-A251-16292F8730B9}" type="presParOf" srcId="{C9A483AC-D6B3-4317-867C-9EFE71D456CD}" destId="{A9983D0A-DC36-4BBE-871A-25F9B8261118}" srcOrd="0" destOrd="0" presId="urn:microsoft.com/office/officeart/2005/8/layout/orgChart1"/>
    <dgm:cxn modelId="{71953820-4086-4F78-B5F1-75B274C1D308}" type="presParOf" srcId="{C9A483AC-D6B3-4317-867C-9EFE71D456CD}" destId="{AB8B8198-E401-41B7-970D-3411345245B0}" srcOrd="1" destOrd="0" presId="urn:microsoft.com/office/officeart/2005/8/layout/orgChart1"/>
    <dgm:cxn modelId="{0CD5CC9B-370F-439F-9DEB-A50BF25F5390}" type="presParOf" srcId="{AB8B8198-E401-41B7-970D-3411345245B0}" destId="{CBF9D820-1AEF-4302-901D-81BA4E9B96B5}" srcOrd="0" destOrd="0" presId="urn:microsoft.com/office/officeart/2005/8/layout/orgChart1"/>
    <dgm:cxn modelId="{80A76C3C-8769-4604-817E-FF5CEFA1B677}" type="presParOf" srcId="{CBF9D820-1AEF-4302-901D-81BA4E9B96B5}" destId="{AA19D3C5-4283-41FB-9F06-3ACA1331274D}" srcOrd="0" destOrd="0" presId="urn:microsoft.com/office/officeart/2005/8/layout/orgChart1"/>
    <dgm:cxn modelId="{4121265B-9A97-4E12-A857-E043A8279336}" type="presParOf" srcId="{CBF9D820-1AEF-4302-901D-81BA4E9B96B5}" destId="{A4E1274C-7D3D-42D4-9A5D-775E4B78B9B1}" srcOrd="1" destOrd="0" presId="urn:microsoft.com/office/officeart/2005/8/layout/orgChart1"/>
    <dgm:cxn modelId="{5A12FF2A-93D4-4D12-816E-051DFD6DA23F}" type="presParOf" srcId="{AB8B8198-E401-41B7-970D-3411345245B0}" destId="{98031528-4323-4644-8070-5F79796E3119}" srcOrd="1" destOrd="0" presId="urn:microsoft.com/office/officeart/2005/8/layout/orgChart1"/>
    <dgm:cxn modelId="{59BCED30-3656-4101-A339-AE8250D91B20}" type="presParOf" srcId="{AB8B8198-E401-41B7-970D-3411345245B0}" destId="{BD7B993F-9453-434F-819D-9F75D3CA5D5E}" srcOrd="2" destOrd="0" presId="urn:microsoft.com/office/officeart/2005/8/layout/orgChart1"/>
    <dgm:cxn modelId="{294F8728-78BA-4F33-925E-3B45E2D0819E}" type="presParOf" srcId="{C9A483AC-D6B3-4317-867C-9EFE71D456CD}" destId="{1CD81A53-8169-4F57-88AA-2A66B3E7BCBE}" srcOrd="2" destOrd="0" presId="urn:microsoft.com/office/officeart/2005/8/layout/orgChart1"/>
    <dgm:cxn modelId="{FE3A3712-46CB-48A7-A249-A45FE4FB8940}" type="presParOf" srcId="{C9A483AC-D6B3-4317-867C-9EFE71D456CD}" destId="{A9986C5D-751A-4D22-9FC4-51ED72D59262}" srcOrd="3" destOrd="0" presId="urn:microsoft.com/office/officeart/2005/8/layout/orgChart1"/>
    <dgm:cxn modelId="{AD57646F-41B8-47CA-8FE3-DA74FC3C3A28}" type="presParOf" srcId="{A9986C5D-751A-4D22-9FC4-51ED72D59262}" destId="{A9842068-07C5-417B-A4C3-3AC07B94DA46}" srcOrd="0" destOrd="0" presId="urn:microsoft.com/office/officeart/2005/8/layout/orgChart1"/>
    <dgm:cxn modelId="{1B2E71DF-AABB-453F-BE6D-B625B8CF1659}" type="presParOf" srcId="{A9842068-07C5-417B-A4C3-3AC07B94DA46}" destId="{8E41C4D3-BA15-47FE-BC7F-8F2328695DD8}" srcOrd="0" destOrd="0" presId="urn:microsoft.com/office/officeart/2005/8/layout/orgChart1"/>
    <dgm:cxn modelId="{C8FE8376-D96A-44C2-8153-3D77F6266454}" type="presParOf" srcId="{A9842068-07C5-417B-A4C3-3AC07B94DA46}" destId="{7DE863A7-6D75-4F80-B768-9E4F890DBCB9}" srcOrd="1" destOrd="0" presId="urn:microsoft.com/office/officeart/2005/8/layout/orgChart1"/>
    <dgm:cxn modelId="{CC31566B-2823-43CC-B7B0-DE87D9FB6EAC}" type="presParOf" srcId="{A9986C5D-751A-4D22-9FC4-51ED72D59262}" destId="{63F12EAC-2138-4792-A103-F2333D7B4516}" srcOrd="1" destOrd="0" presId="urn:microsoft.com/office/officeart/2005/8/layout/orgChart1"/>
    <dgm:cxn modelId="{48F18599-9A86-41AF-ACB9-4C72FD31A022}" type="presParOf" srcId="{A9986C5D-751A-4D22-9FC4-51ED72D59262}" destId="{99352219-7273-4F79-9BAF-A36A4E5641DB}" srcOrd="2" destOrd="0" presId="urn:microsoft.com/office/officeart/2005/8/layout/orgChart1"/>
    <dgm:cxn modelId="{E09E1053-D9C2-4EED-A497-D89AF84A27CC}" type="presParOf" srcId="{C9A483AC-D6B3-4317-867C-9EFE71D456CD}" destId="{92D05C18-B103-4624-87FB-7A76AF4DE7F2}" srcOrd="4" destOrd="0" presId="urn:microsoft.com/office/officeart/2005/8/layout/orgChart1"/>
    <dgm:cxn modelId="{EA067B3D-8EBF-448A-B471-B2253FF0EAB6}" type="presParOf" srcId="{C9A483AC-D6B3-4317-867C-9EFE71D456CD}" destId="{E35D4166-CD12-48D3-ADF0-0D6DBD79CE51}" srcOrd="5" destOrd="0" presId="urn:microsoft.com/office/officeart/2005/8/layout/orgChart1"/>
    <dgm:cxn modelId="{6D4711C0-7AA8-431D-8624-1B26E54CAA2A}" type="presParOf" srcId="{E35D4166-CD12-48D3-ADF0-0D6DBD79CE51}" destId="{86183F36-1D42-41A3-86C0-4DEFBE416347}" srcOrd="0" destOrd="0" presId="urn:microsoft.com/office/officeart/2005/8/layout/orgChart1"/>
    <dgm:cxn modelId="{9BFEDD66-7295-4515-848D-79676CA32A8E}" type="presParOf" srcId="{86183F36-1D42-41A3-86C0-4DEFBE416347}" destId="{9A96F328-2DFE-4832-96D9-8816370E7D4F}" srcOrd="0" destOrd="0" presId="urn:microsoft.com/office/officeart/2005/8/layout/orgChart1"/>
    <dgm:cxn modelId="{35FC718A-A336-4A7D-83B4-FA2EDD07B2A8}" type="presParOf" srcId="{86183F36-1D42-41A3-86C0-4DEFBE416347}" destId="{728C518C-D19E-452E-B585-7948CF851072}" srcOrd="1" destOrd="0" presId="urn:microsoft.com/office/officeart/2005/8/layout/orgChart1"/>
    <dgm:cxn modelId="{20472A1A-A559-40C1-B277-0C997131F6FF}" type="presParOf" srcId="{E35D4166-CD12-48D3-ADF0-0D6DBD79CE51}" destId="{F4FBEF98-A220-4F44-8333-A8FE168C17FB}" srcOrd="1" destOrd="0" presId="urn:microsoft.com/office/officeart/2005/8/layout/orgChart1"/>
    <dgm:cxn modelId="{543FB63A-5A99-418F-93A0-02B1F17B590D}" type="presParOf" srcId="{E35D4166-CD12-48D3-ADF0-0D6DBD79CE51}" destId="{BD4A963A-F502-445B-8B40-33C4965C6226}" srcOrd="2" destOrd="0" presId="urn:microsoft.com/office/officeart/2005/8/layout/orgChart1"/>
    <dgm:cxn modelId="{F7606930-2499-4D35-995D-78D3D58A84BE}" type="presParOf" srcId="{05DE4FEE-44CA-4523-8C5C-463F01F17B40}" destId="{90D7821B-0096-4263-B4CA-62A4B8182550}" srcOrd="2" destOrd="0" presId="urn:microsoft.com/office/officeart/2005/8/layout/orgChart1"/>
    <dgm:cxn modelId="{780ABC4F-C68D-4961-A224-E8026C448982}" type="presParOf" srcId="{90D7821B-0096-4263-B4CA-62A4B8182550}" destId="{AD23476F-14D5-470A-9C77-B5900C9C6C7E}" srcOrd="0" destOrd="0" presId="urn:microsoft.com/office/officeart/2005/8/layout/orgChart1"/>
    <dgm:cxn modelId="{24343489-6D45-450C-B295-4BF27593B623}" type="presParOf" srcId="{90D7821B-0096-4263-B4CA-62A4B8182550}" destId="{8351BEC7-77BF-4FB9-B4F7-EAF77B914604}" srcOrd="1" destOrd="0" presId="urn:microsoft.com/office/officeart/2005/8/layout/orgChart1"/>
    <dgm:cxn modelId="{7B62F5E7-A62B-47CE-AB11-E9790A39A8A3}" type="presParOf" srcId="{8351BEC7-77BF-4FB9-B4F7-EAF77B914604}" destId="{C6113CDF-25FF-4E05-8D75-EF726589DA00}" srcOrd="0" destOrd="0" presId="urn:microsoft.com/office/officeart/2005/8/layout/orgChart1"/>
    <dgm:cxn modelId="{EF8B88E1-CC89-4595-8CEC-DE5D20383C60}" type="presParOf" srcId="{C6113CDF-25FF-4E05-8D75-EF726589DA00}" destId="{5018B519-9DF7-47BF-9C0B-280FE540FC3B}" srcOrd="0" destOrd="0" presId="urn:microsoft.com/office/officeart/2005/8/layout/orgChart1"/>
    <dgm:cxn modelId="{48478953-A0AC-424D-B2B3-EF09340AE004}" type="presParOf" srcId="{C6113CDF-25FF-4E05-8D75-EF726589DA00}" destId="{3902DEAC-21FD-4105-9C19-66CE3BCF3C30}" srcOrd="1" destOrd="0" presId="urn:microsoft.com/office/officeart/2005/8/layout/orgChart1"/>
    <dgm:cxn modelId="{91856FC2-8ACE-4B15-9ECD-B20C31E9A599}" type="presParOf" srcId="{8351BEC7-77BF-4FB9-B4F7-EAF77B914604}" destId="{C6D3111D-E3B2-4DE5-B0A0-2E241E08C3E6}" srcOrd="1" destOrd="0" presId="urn:microsoft.com/office/officeart/2005/8/layout/orgChart1"/>
    <dgm:cxn modelId="{73CE2151-E430-40A0-A549-5F73D8B8354D}"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774F-A102-445B-9AC9-36E17D2E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21</Pages>
  <Words>4377</Words>
  <Characters>24074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José Manuel Juarez Reyes</cp:lastModifiedBy>
  <cp:revision>36</cp:revision>
  <cp:lastPrinted>2023-04-11T21:49:00Z</cp:lastPrinted>
  <dcterms:created xsi:type="dcterms:W3CDTF">2022-01-17T23:39:00Z</dcterms:created>
  <dcterms:modified xsi:type="dcterms:W3CDTF">2023-04-11T21:49:00Z</dcterms:modified>
</cp:coreProperties>
</file>