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D4C0" w14:textId="66AC79F1" w:rsidR="00A17145" w:rsidRDefault="00A17145" w:rsidP="00386C8E"/>
    <w:bookmarkStart w:id="0" w:name="_MON_1712378755"/>
    <w:bookmarkEnd w:id="0"/>
    <w:p w14:paraId="01CEF217" w14:textId="2C36384D" w:rsidR="00A17145" w:rsidRDefault="000B476C" w:rsidP="00386C8E">
      <w:r>
        <w:object w:dxaOrig="12840" w:dyaOrig="17985" w14:anchorId="663E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5pt;height:653.9pt" o:ole="">
            <v:imagedata r:id="rId8" o:title=""/>
          </v:shape>
          <o:OLEObject Type="Embed" ProgID="Excel.Sheet.12" ShapeID="_x0000_i1025" DrawAspect="Content" ObjectID="_1736663122" r:id="rId9"/>
        </w:object>
      </w:r>
    </w:p>
    <w:p w14:paraId="7A974E6C" w14:textId="77777777" w:rsidR="00A17145" w:rsidRDefault="00A17145" w:rsidP="00386C8E"/>
    <w:p w14:paraId="707B925C" w14:textId="75D889B4" w:rsidR="00A17145" w:rsidRDefault="00000000" w:rsidP="00386C8E">
      <w:r>
        <w:rPr>
          <w:noProof/>
        </w:rPr>
        <w:object w:dxaOrig="1440" w:dyaOrig="1440" w14:anchorId="0A0C0E91">
          <v:shape id="_x0000_s2122" type="#_x0000_t75" style="position:absolute;margin-left:-56.95pt;margin-top:25.4pt;width:570.95pt;height:395.05pt;z-index:251667456;mso-position-horizontal-relative:text;mso-position-vertical-relative:text">
            <v:imagedata r:id="rId10" o:title=""/>
            <w10:wrap type="square" side="right"/>
          </v:shape>
          <o:OLEObject Type="Embed" ProgID="Excel.Sheet.12" ShapeID="_x0000_s2122" DrawAspect="Content" ObjectID="_1736663128" r:id="rId11"/>
        </w:object>
      </w:r>
    </w:p>
    <w:p w14:paraId="07871545" w14:textId="00025DE3" w:rsidR="00A17145" w:rsidRDefault="00B4079B" w:rsidP="00A17145">
      <w:r>
        <w:br w:type="textWrapping" w:clear="all"/>
      </w:r>
    </w:p>
    <w:p w14:paraId="2E02745B" w14:textId="77777777" w:rsidR="00A17145" w:rsidRDefault="00A17145" w:rsidP="00A17145"/>
    <w:p w14:paraId="5DE9E7AC" w14:textId="77777777" w:rsidR="00A17145" w:rsidRDefault="00A17145" w:rsidP="00A17145"/>
    <w:p w14:paraId="1D8108BB" w14:textId="479F226B" w:rsidR="009425D6" w:rsidRDefault="009425D6" w:rsidP="00A17145"/>
    <w:p w14:paraId="3EF84E8B" w14:textId="77777777" w:rsidR="006E32E5" w:rsidRDefault="006E32E5" w:rsidP="00A17145"/>
    <w:p w14:paraId="7A38AD3F" w14:textId="7A8C8BEF" w:rsidR="009425D6" w:rsidRDefault="009425D6" w:rsidP="009425D6">
      <w:pPr>
        <w:jc w:val="center"/>
      </w:pPr>
    </w:p>
    <w:p w14:paraId="21455E4A" w14:textId="4FF80375" w:rsidR="00A17145" w:rsidRDefault="000B54AD" w:rsidP="001A3399">
      <w:r>
        <w:lastRenderedPageBreak/>
        <w:br w:type="textWrapping" w:clear="all"/>
      </w:r>
      <w:r w:rsidR="00DE2F50">
        <w:br w:type="textWrapping" w:clear="all"/>
      </w:r>
      <w:bookmarkStart w:id="1" w:name="_MON_1718622673"/>
      <w:bookmarkEnd w:id="1"/>
      <w:r w:rsidR="00CB2D30">
        <w:object w:dxaOrig="12690" w:dyaOrig="18945" w14:anchorId="097EE008">
          <v:shape id="_x0000_i1027" type="#_x0000_t75" style="width:427.7pt;height:641.55pt" o:ole="">
            <v:imagedata r:id="rId12" o:title=""/>
          </v:shape>
          <o:OLEObject Type="Embed" ProgID="Excel.Sheet.12" ShapeID="_x0000_i1027" DrawAspect="Content" ObjectID="_1736663123" r:id="rId13"/>
        </w:object>
      </w:r>
    </w:p>
    <w:p w14:paraId="02692099" w14:textId="77777777" w:rsidR="00217C35" w:rsidRDefault="00217C35" w:rsidP="00927BA4">
      <w:pPr>
        <w:tabs>
          <w:tab w:val="left" w:pos="2430"/>
        </w:tabs>
      </w:pPr>
    </w:p>
    <w:p w14:paraId="16143479" w14:textId="77777777" w:rsidR="00217C35" w:rsidRDefault="00217C35" w:rsidP="00927BA4">
      <w:pPr>
        <w:tabs>
          <w:tab w:val="left" w:pos="2430"/>
        </w:tabs>
      </w:pPr>
    </w:p>
    <w:bookmarkStart w:id="2" w:name="_MON_1718622863"/>
    <w:bookmarkEnd w:id="2"/>
    <w:p w14:paraId="202DC3DA" w14:textId="24C1B710" w:rsidR="00217C35" w:rsidRDefault="00CB2D30" w:rsidP="00927BA4">
      <w:pPr>
        <w:tabs>
          <w:tab w:val="left" w:pos="2430"/>
        </w:tabs>
      </w:pPr>
      <w:r>
        <w:object w:dxaOrig="14694" w:dyaOrig="8857" w14:anchorId="6180F6C4">
          <v:shape id="_x0000_i1028" type="#_x0000_t75" style="width:467.45pt;height:282.65pt" o:ole="">
            <v:imagedata r:id="rId14" o:title=""/>
          </v:shape>
          <o:OLEObject Type="Embed" ProgID="Excel.Sheet.12" ShapeID="_x0000_i1028" DrawAspect="Content" ObjectID="_1736663124" r:id="rId15"/>
        </w:object>
      </w:r>
    </w:p>
    <w:p w14:paraId="16BF4E07" w14:textId="77777777" w:rsidR="00217C35" w:rsidRDefault="00217C35" w:rsidP="00927BA4">
      <w:pPr>
        <w:tabs>
          <w:tab w:val="left" w:pos="2430"/>
        </w:tabs>
      </w:pPr>
    </w:p>
    <w:p w14:paraId="44210F20" w14:textId="77777777" w:rsidR="00217C35" w:rsidRDefault="00217C35" w:rsidP="00927BA4">
      <w:pPr>
        <w:tabs>
          <w:tab w:val="left" w:pos="2430"/>
        </w:tabs>
      </w:pPr>
    </w:p>
    <w:p w14:paraId="434E1B63" w14:textId="77777777" w:rsidR="00217C35" w:rsidRDefault="00217C35" w:rsidP="00927BA4">
      <w:pPr>
        <w:tabs>
          <w:tab w:val="left" w:pos="2430"/>
        </w:tabs>
      </w:pPr>
    </w:p>
    <w:p w14:paraId="267D79DC" w14:textId="77777777" w:rsidR="00217C35" w:rsidRDefault="00217C35" w:rsidP="00927BA4">
      <w:pPr>
        <w:tabs>
          <w:tab w:val="left" w:pos="2430"/>
        </w:tabs>
      </w:pPr>
    </w:p>
    <w:p w14:paraId="36B8BF0B" w14:textId="77777777" w:rsidR="00217C35" w:rsidRDefault="00217C35" w:rsidP="00927BA4">
      <w:pPr>
        <w:tabs>
          <w:tab w:val="left" w:pos="2430"/>
        </w:tabs>
      </w:pPr>
    </w:p>
    <w:p w14:paraId="6885E5D5" w14:textId="77777777" w:rsidR="00217C35" w:rsidRDefault="00217C35" w:rsidP="00927BA4">
      <w:pPr>
        <w:tabs>
          <w:tab w:val="left" w:pos="2430"/>
        </w:tabs>
      </w:pPr>
    </w:p>
    <w:p w14:paraId="73CEF83D" w14:textId="77777777" w:rsidR="00217C35" w:rsidRDefault="00217C35" w:rsidP="00927BA4">
      <w:pPr>
        <w:tabs>
          <w:tab w:val="left" w:pos="2430"/>
        </w:tabs>
      </w:pPr>
    </w:p>
    <w:p w14:paraId="66163086" w14:textId="77777777" w:rsidR="00217C35" w:rsidRDefault="00217C35" w:rsidP="00927BA4">
      <w:pPr>
        <w:tabs>
          <w:tab w:val="left" w:pos="2430"/>
        </w:tabs>
      </w:pPr>
    </w:p>
    <w:p w14:paraId="7C5061F6" w14:textId="77777777" w:rsidR="00217C35" w:rsidRDefault="00217C35" w:rsidP="00927BA4">
      <w:pPr>
        <w:tabs>
          <w:tab w:val="left" w:pos="2430"/>
        </w:tabs>
      </w:pPr>
    </w:p>
    <w:p w14:paraId="32CB200A" w14:textId="77777777" w:rsidR="00217C35" w:rsidRDefault="00217C35" w:rsidP="00927BA4">
      <w:pPr>
        <w:tabs>
          <w:tab w:val="left" w:pos="2430"/>
        </w:tabs>
      </w:pPr>
    </w:p>
    <w:p w14:paraId="3598FB45" w14:textId="77777777" w:rsidR="00217C35" w:rsidRDefault="00217C35" w:rsidP="00927BA4">
      <w:pPr>
        <w:tabs>
          <w:tab w:val="left" w:pos="2430"/>
        </w:tabs>
      </w:pPr>
    </w:p>
    <w:p w14:paraId="48EC6586" w14:textId="77777777" w:rsidR="00217C35" w:rsidRDefault="00217C35" w:rsidP="00927BA4">
      <w:pPr>
        <w:tabs>
          <w:tab w:val="left" w:pos="2430"/>
        </w:tabs>
      </w:pPr>
    </w:p>
    <w:p w14:paraId="2FFFAF41" w14:textId="77777777" w:rsidR="00217C35" w:rsidRDefault="00217C35" w:rsidP="00927BA4">
      <w:pPr>
        <w:tabs>
          <w:tab w:val="left" w:pos="2430"/>
        </w:tabs>
      </w:pPr>
    </w:p>
    <w:p w14:paraId="7EF327D4" w14:textId="7431076A" w:rsidR="00217C35" w:rsidRDefault="00217C35" w:rsidP="00927BA4">
      <w:pPr>
        <w:tabs>
          <w:tab w:val="left" w:pos="2430"/>
        </w:tabs>
      </w:pPr>
    </w:p>
    <w:p w14:paraId="17F67488" w14:textId="77777777" w:rsidR="00750ED0" w:rsidRDefault="00750ED0" w:rsidP="00927BA4">
      <w:pPr>
        <w:tabs>
          <w:tab w:val="left" w:pos="2430"/>
        </w:tabs>
      </w:pPr>
    </w:p>
    <w:bookmarkStart w:id="3" w:name="_MON_1718623127"/>
    <w:bookmarkEnd w:id="3"/>
    <w:p w14:paraId="1C322DAC" w14:textId="0FC81406" w:rsidR="0041200A" w:rsidRDefault="00B42E77" w:rsidP="00927BA4">
      <w:pPr>
        <w:tabs>
          <w:tab w:val="left" w:pos="2430"/>
        </w:tabs>
      </w:pPr>
      <w:r>
        <w:object w:dxaOrig="12855" w:dyaOrig="12330" w14:anchorId="4CCF5932">
          <v:shape id="_x0000_i1029" type="#_x0000_t75" style="width:435.75pt;height:418.05pt" o:ole="">
            <v:imagedata r:id="rId16" o:title=""/>
          </v:shape>
          <o:OLEObject Type="Embed" ProgID="Excel.Sheet.12" ShapeID="_x0000_i1029" DrawAspect="Content" ObjectID="_1736663125" r:id="rId17"/>
        </w:object>
      </w:r>
    </w:p>
    <w:p w14:paraId="12123333" w14:textId="77777777" w:rsidR="00217C35" w:rsidRDefault="00217C35" w:rsidP="00927BA4">
      <w:pPr>
        <w:tabs>
          <w:tab w:val="left" w:pos="2430"/>
        </w:tabs>
      </w:pPr>
    </w:p>
    <w:p w14:paraId="5F42F4F5" w14:textId="77777777" w:rsidR="00217C35" w:rsidRDefault="00217C35" w:rsidP="00927BA4">
      <w:pPr>
        <w:tabs>
          <w:tab w:val="left" w:pos="2430"/>
        </w:tabs>
      </w:pPr>
    </w:p>
    <w:p w14:paraId="26BC3525" w14:textId="77777777" w:rsidR="00217C35" w:rsidRDefault="00217C35" w:rsidP="00927BA4">
      <w:pPr>
        <w:tabs>
          <w:tab w:val="left" w:pos="2430"/>
        </w:tabs>
      </w:pPr>
    </w:p>
    <w:p w14:paraId="1D4F93A0" w14:textId="77777777" w:rsidR="00217C35" w:rsidRDefault="00217C35" w:rsidP="00927BA4">
      <w:pPr>
        <w:tabs>
          <w:tab w:val="left" w:pos="2430"/>
        </w:tabs>
      </w:pPr>
    </w:p>
    <w:p w14:paraId="10DF2A09" w14:textId="77777777" w:rsidR="00217C35" w:rsidRDefault="00217C35" w:rsidP="00927BA4">
      <w:pPr>
        <w:tabs>
          <w:tab w:val="left" w:pos="2430"/>
        </w:tabs>
      </w:pPr>
    </w:p>
    <w:p w14:paraId="5C5C44A1" w14:textId="77777777" w:rsidR="00217C35" w:rsidRDefault="00217C35" w:rsidP="00927BA4">
      <w:pPr>
        <w:tabs>
          <w:tab w:val="left" w:pos="2430"/>
        </w:tabs>
      </w:pPr>
    </w:p>
    <w:p w14:paraId="5AC1B884" w14:textId="77777777" w:rsidR="00217C35" w:rsidRDefault="00217C35" w:rsidP="00927BA4">
      <w:pPr>
        <w:tabs>
          <w:tab w:val="left" w:pos="2430"/>
        </w:tabs>
      </w:pPr>
    </w:p>
    <w:p w14:paraId="54D08C99" w14:textId="77777777" w:rsidR="00217C35" w:rsidRDefault="00217C35" w:rsidP="00927BA4">
      <w:pPr>
        <w:tabs>
          <w:tab w:val="left" w:pos="2430"/>
        </w:tabs>
      </w:pPr>
    </w:p>
    <w:p w14:paraId="5FAEB1F5" w14:textId="77777777" w:rsidR="00217C35" w:rsidRDefault="00217C35" w:rsidP="00927BA4">
      <w:pPr>
        <w:tabs>
          <w:tab w:val="left" w:pos="2430"/>
        </w:tabs>
      </w:pPr>
    </w:p>
    <w:p w14:paraId="4BEDDED1" w14:textId="77777777" w:rsidR="00217C35" w:rsidRDefault="00217C35" w:rsidP="00927BA4">
      <w:pPr>
        <w:tabs>
          <w:tab w:val="left" w:pos="2430"/>
        </w:tabs>
      </w:pPr>
    </w:p>
    <w:p w14:paraId="7F89D775" w14:textId="77777777" w:rsidR="00217C35" w:rsidRDefault="00217C35" w:rsidP="00927BA4">
      <w:pPr>
        <w:tabs>
          <w:tab w:val="left" w:pos="2430"/>
        </w:tabs>
      </w:pPr>
    </w:p>
    <w:bookmarkStart w:id="4" w:name="_MON_1718623170"/>
    <w:bookmarkEnd w:id="4"/>
    <w:p w14:paraId="661B940B" w14:textId="1FCED7BB" w:rsidR="00217C35" w:rsidRDefault="00494C70" w:rsidP="00927BA4">
      <w:pPr>
        <w:tabs>
          <w:tab w:val="left" w:pos="2430"/>
        </w:tabs>
      </w:pPr>
      <w:r>
        <w:object w:dxaOrig="16951" w:dyaOrig="14532" w14:anchorId="7DD1406C">
          <v:shape id="_x0000_i1030" type="#_x0000_t75" style="width:470.15pt;height:445.95pt" o:ole="">
            <v:imagedata r:id="rId18" o:title=""/>
          </v:shape>
          <o:OLEObject Type="Embed" ProgID="Excel.Sheet.12" ShapeID="_x0000_i1030" DrawAspect="Content" ObjectID="_1736663126" r:id="rId19"/>
        </w:object>
      </w:r>
    </w:p>
    <w:p w14:paraId="4B0B639B" w14:textId="77777777" w:rsidR="00217C35" w:rsidRDefault="00217C35" w:rsidP="00927BA4">
      <w:pPr>
        <w:tabs>
          <w:tab w:val="left" w:pos="2430"/>
        </w:tabs>
      </w:pPr>
    </w:p>
    <w:p w14:paraId="0EF90395" w14:textId="77777777" w:rsidR="00217C35" w:rsidRDefault="00217C35" w:rsidP="00927BA4">
      <w:pPr>
        <w:tabs>
          <w:tab w:val="left" w:pos="2430"/>
        </w:tabs>
      </w:pPr>
    </w:p>
    <w:p w14:paraId="020B2F8B" w14:textId="77777777" w:rsidR="00217C35" w:rsidRDefault="00217C35" w:rsidP="00927BA4">
      <w:pPr>
        <w:tabs>
          <w:tab w:val="left" w:pos="2430"/>
        </w:tabs>
      </w:pPr>
    </w:p>
    <w:p w14:paraId="022B94C2" w14:textId="77777777" w:rsidR="00217C35" w:rsidRDefault="00217C35" w:rsidP="00927BA4">
      <w:pPr>
        <w:tabs>
          <w:tab w:val="left" w:pos="2430"/>
        </w:tabs>
      </w:pPr>
    </w:p>
    <w:p w14:paraId="5CF67EDD" w14:textId="77777777" w:rsidR="00217C35" w:rsidRDefault="00217C35" w:rsidP="00927BA4">
      <w:pPr>
        <w:tabs>
          <w:tab w:val="left" w:pos="2430"/>
        </w:tabs>
      </w:pPr>
    </w:p>
    <w:p w14:paraId="776DD173" w14:textId="77777777" w:rsidR="00217C35" w:rsidRDefault="00217C35" w:rsidP="00066325">
      <w:pPr>
        <w:tabs>
          <w:tab w:val="left" w:pos="2430"/>
        </w:tabs>
        <w:jc w:val="center"/>
      </w:pPr>
    </w:p>
    <w:p w14:paraId="1E108D6A" w14:textId="77777777" w:rsidR="00217C35" w:rsidRDefault="00217C35" w:rsidP="00927BA4">
      <w:pPr>
        <w:tabs>
          <w:tab w:val="left" w:pos="2430"/>
        </w:tabs>
      </w:pPr>
    </w:p>
    <w:p w14:paraId="7C0DD739" w14:textId="77777777" w:rsidR="00217C35" w:rsidRDefault="00217C35" w:rsidP="00927BA4">
      <w:pPr>
        <w:tabs>
          <w:tab w:val="left" w:pos="2430"/>
        </w:tabs>
      </w:pPr>
    </w:p>
    <w:p w14:paraId="3A069CFE" w14:textId="77777777" w:rsidR="00217C35" w:rsidRDefault="00217C35" w:rsidP="00927BA4">
      <w:pPr>
        <w:tabs>
          <w:tab w:val="left" w:pos="2430"/>
        </w:tabs>
      </w:pPr>
    </w:p>
    <w:bookmarkStart w:id="5" w:name="_MON_1718623330"/>
    <w:bookmarkEnd w:id="5"/>
    <w:p w14:paraId="2AC19CB5" w14:textId="5CC7F86E" w:rsidR="00217C35" w:rsidRDefault="00194D0D" w:rsidP="00927BA4">
      <w:pPr>
        <w:tabs>
          <w:tab w:val="left" w:pos="2430"/>
        </w:tabs>
      </w:pPr>
      <w:r>
        <w:object w:dxaOrig="12966" w:dyaOrig="16504" w14:anchorId="6C6DF240">
          <v:shape id="_x0000_i1031" type="#_x0000_t75" style="width:461pt;height:587.3pt" o:ole="">
            <v:imagedata r:id="rId20" o:title=""/>
          </v:shape>
          <o:OLEObject Type="Embed" ProgID="Excel.Sheet.12" ShapeID="_x0000_i1031" DrawAspect="Content" ObjectID="_1736663127" r:id="rId21"/>
        </w:object>
      </w:r>
    </w:p>
    <w:p w14:paraId="6DA6293F" w14:textId="1A8952CB" w:rsidR="00E11325" w:rsidRDefault="00E11325" w:rsidP="00927BA4">
      <w:pPr>
        <w:tabs>
          <w:tab w:val="left" w:pos="2430"/>
        </w:tabs>
      </w:pPr>
    </w:p>
    <w:p w14:paraId="213A07CB" w14:textId="4A49CC9D" w:rsidR="00E11325" w:rsidRDefault="00E11325" w:rsidP="00927BA4">
      <w:pPr>
        <w:tabs>
          <w:tab w:val="left" w:pos="2430"/>
        </w:tabs>
      </w:pPr>
    </w:p>
    <w:p w14:paraId="0C3B8306" w14:textId="66A671CF" w:rsidR="00E11325" w:rsidRDefault="00E11325" w:rsidP="00927BA4">
      <w:pPr>
        <w:tabs>
          <w:tab w:val="left" w:pos="2430"/>
        </w:tabs>
      </w:pPr>
    </w:p>
    <w:p w14:paraId="1A68F0C3" w14:textId="46E92528" w:rsidR="00E11325" w:rsidRDefault="00E11325" w:rsidP="00927BA4">
      <w:pPr>
        <w:tabs>
          <w:tab w:val="left" w:pos="2430"/>
        </w:tabs>
      </w:pPr>
    </w:p>
    <w:tbl>
      <w:tblPr>
        <w:tblW w:w="9724" w:type="dxa"/>
        <w:jc w:val="center"/>
        <w:tblCellMar>
          <w:left w:w="70" w:type="dxa"/>
          <w:right w:w="70" w:type="dxa"/>
        </w:tblCellMar>
        <w:tblLook w:val="04A0" w:firstRow="1" w:lastRow="0" w:firstColumn="1" w:lastColumn="0" w:noHBand="0" w:noVBand="1"/>
      </w:tblPr>
      <w:tblGrid>
        <w:gridCol w:w="2681"/>
        <w:gridCol w:w="528"/>
        <w:gridCol w:w="3049"/>
        <w:gridCol w:w="1748"/>
        <w:gridCol w:w="1718"/>
      </w:tblGrid>
      <w:tr w:rsidR="00E11325" w:rsidRPr="00614914" w14:paraId="516DE8FE"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26A76492" w14:textId="77777777" w:rsidR="00E11325" w:rsidRDefault="00E11325" w:rsidP="0015558B">
            <w:pPr>
              <w:spacing w:after="0" w:line="240" w:lineRule="auto"/>
              <w:jc w:val="center"/>
              <w:rPr>
                <w:rFonts w:ascii="Arial" w:eastAsia="Times New Roman" w:hAnsi="Arial" w:cs="Arial"/>
                <w:b/>
                <w:bCs/>
                <w:sz w:val="20"/>
                <w:szCs w:val="20"/>
                <w:lang w:eastAsia="es-MX"/>
              </w:rPr>
            </w:pPr>
          </w:p>
          <w:p w14:paraId="7ECA092E" w14:textId="77777777" w:rsidR="00E11325" w:rsidRDefault="00E11325" w:rsidP="0015558B">
            <w:pPr>
              <w:spacing w:after="0" w:line="240" w:lineRule="auto"/>
              <w:jc w:val="center"/>
              <w:rPr>
                <w:rFonts w:ascii="Arial" w:eastAsia="Times New Roman" w:hAnsi="Arial" w:cs="Arial"/>
                <w:b/>
                <w:bCs/>
                <w:sz w:val="20"/>
                <w:szCs w:val="20"/>
                <w:lang w:eastAsia="es-MX"/>
              </w:rPr>
            </w:pPr>
          </w:p>
          <w:p w14:paraId="27CF293E"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Centro de Rehabilitación Integral y Escuela en Terapia Física y Rehabilitación</w:t>
            </w:r>
          </w:p>
        </w:tc>
      </w:tr>
      <w:tr w:rsidR="00E11325" w:rsidRPr="00614914" w14:paraId="38B3DF21"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00903E54"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xml:space="preserve">Informe </w:t>
            </w:r>
            <w:r>
              <w:rPr>
                <w:rFonts w:ascii="Arial" w:eastAsia="Times New Roman" w:hAnsi="Arial" w:cs="Arial"/>
                <w:b/>
                <w:bCs/>
                <w:sz w:val="20"/>
                <w:szCs w:val="20"/>
                <w:lang w:eastAsia="es-MX"/>
              </w:rPr>
              <w:t>sobre</w:t>
            </w:r>
            <w:r w:rsidRPr="00614914">
              <w:rPr>
                <w:rFonts w:ascii="Arial" w:eastAsia="Times New Roman" w:hAnsi="Arial" w:cs="Arial"/>
                <w:b/>
                <w:bCs/>
                <w:sz w:val="20"/>
                <w:szCs w:val="20"/>
                <w:lang w:eastAsia="es-MX"/>
              </w:rPr>
              <w:t xml:space="preserve"> Pasivos Contingentes</w:t>
            </w:r>
          </w:p>
        </w:tc>
      </w:tr>
      <w:tr w:rsidR="00E11325" w:rsidRPr="00614914" w14:paraId="43A2FAAE"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6783BAD2" w14:textId="18874ADB"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xml:space="preserve">Del 1 de </w:t>
            </w:r>
            <w:r>
              <w:rPr>
                <w:rFonts w:ascii="Arial" w:eastAsia="Times New Roman" w:hAnsi="Arial" w:cs="Arial"/>
                <w:b/>
                <w:bCs/>
                <w:sz w:val="20"/>
                <w:szCs w:val="20"/>
                <w:lang w:eastAsia="es-MX"/>
              </w:rPr>
              <w:t>e</w:t>
            </w:r>
            <w:r w:rsidRPr="00614914">
              <w:rPr>
                <w:rFonts w:ascii="Arial" w:eastAsia="Times New Roman" w:hAnsi="Arial" w:cs="Arial"/>
                <w:b/>
                <w:bCs/>
                <w:sz w:val="20"/>
                <w:szCs w:val="20"/>
                <w:lang w:eastAsia="es-MX"/>
              </w:rPr>
              <w:t>n</w:t>
            </w:r>
            <w:r>
              <w:rPr>
                <w:rFonts w:ascii="Arial" w:eastAsia="Times New Roman" w:hAnsi="Arial" w:cs="Arial"/>
                <w:b/>
                <w:bCs/>
                <w:sz w:val="20"/>
                <w:szCs w:val="20"/>
                <w:lang w:eastAsia="es-MX"/>
              </w:rPr>
              <w:t>e</w:t>
            </w:r>
            <w:r w:rsidRPr="00614914">
              <w:rPr>
                <w:rFonts w:ascii="Arial" w:eastAsia="Times New Roman" w:hAnsi="Arial" w:cs="Arial"/>
                <w:b/>
                <w:bCs/>
                <w:sz w:val="20"/>
                <w:szCs w:val="20"/>
                <w:lang w:eastAsia="es-MX"/>
              </w:rPr>
              <w:t xml:space="preserve">ro al </w:t>
            </w:r>
            <w:r w:rsidR="002D206E">
              <w:rPr>
                <w:rFonts w:ascii="Arial" w:eastAsia="Times New Roman" w:hAnsi="Arial" w:cs="Arial"/>
                <w:b/>
                <w:bCs/>
                <w:sz w:val="20"/>
                <w:szCs w:val="20"/>
                <w:lang w:eastAsia="es-MX"/>
              </w:rPr>
              <w:t xml:space="preserve">31 de </w:t>
            </w:r>
            <w:r w:rsidR="00C06100">
              <w:rPr>
                <w:rFonts w:ascii="Arial" w:eastAsia="Times New Roman" w:hAnsi="Arial" w:cs="Arial"/>
                <w:b/>
                <w:bCs/>
                <w:sz w:val="20"/>
                <w:szCs w:val="20"/>
                <w:lang w:eastAsia="es-MX"/>
              </w:rPr>
              <w:t>marzo</w:t>
            </w:r>
            <w:r>
              <w:rPr>
                <w:rFonts w:ascii="Arial" w:eastAsia="Times New Roman" w:hAnsi="Arial" w:cs="Arial"/>
                <w:b/>
                <w:bCs/>
                <w:sz w:val="20"/>
                <w:szCs w:val="20"/>
                <w:lang w:eastAsia="es-MX"/>
              </w:rPr>
              <w:t xml:space="preserve"> de 202</w:t>
            </w:r>
            <w:r w:rsidR="00C06100">
              <w:rPr>
                <w:rFonts w:ascii="Arial" w:eastAsia="Times New Roman" w:hAnsi="Arial" w:cs="Arial"/>
                <w:b/>
                <w:bCs/>
                <w:sz w:val="20"/>
                <w:szCs w:val="20"/>
                <w:lang w:eastAsia="es-MX"/>
              </w:rPr>
              <w:t>3</w:t>
            </w:r>
          </w:p>
        </w:tc>
      </w:tr>
      <w:tr w:rsidR="00E11325" w:rsidRPr="00614914" w14:paraId="358F88E0"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5E77D0BB"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(Pesos)</w:t>
            </w:r>
          </w:p>
        </w:tc>
      </w:tr>
      <w:tr w:rsidR="00E11325" w:rsidRPr="00614914" w14:paraId="59D70EB5" w14:textId="77777777" w:rsidTr="00E11325">
        <w:trPr>
          <w:trHeight w:val="509"/>
          <w:jc w:val="center"/>
        </w:trPr>
        <w:tc>
          <w:tcPr>
            <w:tcW w:w="9724" w:type="dxa"/>
            <w:gridSpan w:val="5"/>
            <w:vMerge w:val="restart"/>
            <w:tcBorders>
              <w:top w:val="nil"/>
              <w:left w:val="nil"/>
              <w:bottom w:val="single" w:sz="4" w:space="0" w:color="000000"/>
              <w:right w:val="nil"/>
            </w:tcBorders>
            <w:shd w:val="clear" w:color="000000" w:fill="FFFFFF"/>
            <w:vAlign w:val="center"/>
            <w:hideMark/>
          </w:tcPr>
          <w:p w14:paraId="5E82C547" w14:textId="77777777" w:rsidR="00E11325" w:rsidRPr="00614914" w:rsidRDefault="00E11325" w:rsidP="0015558B">
            <w:pPr>
              <w:spacing w:after="0" w:line="240" w:lineRule="auto"/>
              <w:jc w:val="center"/>
              <w:rPr>
                <w:rFonts w:ascii="Arial" w:eastAsia="Times New Roman" w:hAnsi="Arial" w:cs="Arial"/>
                <w:i/>
                <w:iCs/>
                <w:sz w:val="20"/>
                <w:szCs w:val="20"/>
                <w:lang w:eastAsia="es-MX"/>
              </w:rPr>
            </w:pPr>
            <w:r w:rsidRPr="00614914">
              <w:rPr>
                <w:rFonts w:ascii="Arial" w:eastAsia="Times New Roman" w:hAnsi="Arial" w:cs="Arial"/>
                <w:i/>
                <w:iCs/>
                <w:sz w:val="20"/>
                <w:szCs w:val="20"/>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E11325" w:rsidRPr="00614914" w14:paraId="28A10DF6" w14:textId="77777777" w:rsidTr="00E11325">
        <w:trPr>
          <w:trHeight w:val="509"/>
          <w:jc w:val="center"/>
        </w:trPr>
        <w:tc>
          <w:tcPr>
            <w:tcW w:w="9724" w:type="dxa"/>
            <w:gridSpan w:val="5"/>
            <w:vMerge/>
            <w:tcBorders>
              <w:top w:val="nil"/>
              <w:left w:val="nil"/>
              <w:bottom w:val="single" w:sz="4" w:space="0" w:color="000000"/>
              <w:right w:val="nil"/>
            </w:tcBorders>
            <w:vAlign w:val="center"/>
            <w:hideMark/>
          </w:tcPr>
          <w:p w14:paraId="2A5C0E65" w14:textId="77777777" w:rsidR="00E11325" w:rsidRPr="00614914" w:rsidRDefault="00E11325" w:rsidP="0015558B">
            <w:pPr>
              <w:spacing w:after="0" w:line="240" w:lineRule="auto"/>
              <w:rPr>
                <w:rFonts w:ascii="Arial" w:eastAsia="Times New Roman" w:hAnsi="Arial" w:cs="Arial"/>
                <w:i/>
                <w:iCs/>
                <w:sz w:val="20"/>
                <w:szCs w:val="20"/>
                <w:lang w:eastAsia="es-MX"/>
              </w:rPr>
            </w:pPr>
          </w:p>
        </w:tc>
      </w:tr>
      <w:tr w:rsidR="00E11325" w:rsidRPr="00614914" w14:paraId="5BAB4653" w14:textId="77777777" w:rsidTr="00E11325">
        <w:trPr>
          <w:trHeight w:val="878"/>
          <w:jc w:val="center"/>
        </w:trPr>
        <w:tc>
          <w:tcPr>
            <w:tcW w:w="9724" w:type="dxa"/>
            <w:gridSpan w:val="5"/>
            <w:vMerge/>
            <w:tcBorders>
              <w:top w:val="nil"/>
              <w:left w:val="nil"/>
              <w:bottom w:val="single" w:sz="4" w:space="0" w:color="000000"/>
              <w:right w:val="nil"/>
            </w:tcBorders>
            <w:vAlign w:val="center"/>
            <w:hideMark/>
          </w:tcPr>
          <w:p w14:paraId="45A164F8" w14:textId="77777777" w:rsidR="00E11325" w:rsidRPr="00614914" w:rsidRDefault="00E11325" w:rsidP="0015558B">
            <w:pPr>
              <w:spacing w:after="0" w:line="240" w:lineRule="auto"/>
              <w:rPr>
                <w:rFonts w:ascii="Arial" w:eastAsia="Times New Roman" w:hAnsi="Arial" w:cs="Arial"/>
                <w:i/>
                <w:iCs/>
                <w:sz w:val="20"/>
                <w:szCs w:val="20"/>
                <w:lang w:eastAsia="es-MX"/>
              </w:rPr>
            </w:pPr>
          </w:p>
        </w:tc>
      </w:tr>
      <w:tr w:rsidR="00E11325" w:rsidRPr="00614914" w14:paraId="2F528E1B" w14:textId="77777777" w:rsidTr="00E11325">
        <w:trPr>
          <w:trHeight w:val="244"/>
          <w:jc w:val="center"/>
        </w:trPr>
        <w:tc>
          <w:tcPr>
            <w:tcW w:w="2681" w:type="dxa"/>
            <w:tcBorders>
              <w:top w:val="nil"/>
              <w:left w:val="single" w:sz="4" w:space="0" w:color="auto"/>
              <w:bottom w:val="single" w:sz="4" w:space="0" w:color="auto"/>
              <w:right w:val="nil"/>
            </w:tcBorders>
            <w:shd w:val="clear" w:color="000000" w:fill="632523"/>
            <w:noWrap/>
            <w:vAlign w:val="center"/>
            <w:hideMark/>
          </w:tcPr>
          <w:p w14:paraId="54B5BBE3" w14:textId="77777777" w:rsidR="00E11325" w:rsidRPr="00614914" w:rsidRDefault="00E11325" w:rsidP="0015558B">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Cuenta</w:t>
            </w:r>
          </w:p>
        </w:tc>
        <w:tc>
          <w:tcPr>
            <w:tcW w:w="5325" w:type="dxa"/>
            <w:gridSpan w:val="3"/>
            <w:tcBorders>
              <w:top w:val="single" w:sz="4" w:space="0" w:color="auto"/>
              <w:left w:val="nil"/>
              <w:bottom w:val="single" w:sz="4" w:space="0" w:color="auto"/>
              <w:right w:val="nil"/>
            </w:tcBorders>
            <w:shd w:val="clear" w:color="000000" w:fill="632523"/>
            <w:noWrap/>
            <w:vAlign w:val="center"/>
            <w:hideMark/>
          </w:tcPr>
          <w:p w14:paraId="5AF5D638" w14:textId="77777777" w:rsidR="00E11325" w:rsidRPr="00614914" w:rsidRDefault="00E11325" w:rsidP="0015558B">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Concepto</w:t>
            </w:r>
          </w:p>
        </w:tc>
        <w:tc>
          <w:tcPr>
            <w:tcW w:w="1717" w:type="dxa"/>
            <w:tcBorders>
              <w:top w:val="nil"/>
              <w:left w:val="nil"/>
              <w:bottom w:val="single" w:sz="4" w:space="0" w:color="auto"/>
              <w:right w:val="single" w:sz="4" w:space="0" w:color="auto"/>
            </w:tcBorders>
            <w:shd w:val="clear" w:color="000000" w:fill="632523"/>
            <w:noWrap/>
            <w:vAlign w:val="center"/>
            <w:hideMark/>
          </w:tcPr>
          <w:p w14:paraId="24280B9F" w14:textId="77777777" w:rsidR="00E11325" w:rsidRPr="00614914" w:rsidRDefault="00E11325" w:rsidP="0015558B">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Importe</w:t>
            </w:r>
          </w:p>
        </w:tc>
      </w:tr>
      <w:tr w:rsidR="00E11325" w:rsidRPr="00614914" w14:paraId="1B6DEE50"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0D227642" w14:textId="77777777" w:rsidR="00E11325" w:rsidRPr="00614914" w:rsidRDefault="00E11325" w:rsidP="0015558B">
            <w:pPr>
              <w:spacing w:after="0" w:line="240" w:lineRule="auto"/>
              <w:jc w:val="center"/>
              <w:rPr>
                <w:rFonts w:ascii="Arial" w:eastAsia="Times New Roman" w:hAnsi="Arial" w:cs="Arial"/>
                <w:color w:val="000000"/>
                <w:sz w:val="20"/>
                <w:szCs w:val="20"/>
                <w:lang w:eastAsia="es-MX"/>
              </w:rPr>
            </w:pPr>
            <w:r w:rsidRPr="0027471A">
              <w:rPr>
                <w:rFonts w:ascii="Arial" w:eastAsia="Times New Roman" w:hAnsi="Arial" w:cs="Arial"/>
                <w:color w:val="000000"/>
                <w:sz w:val="20"/>
                <w:szCs w:val="20"/>
                <w:lang w:eastAsia="es-MX"/>
              </w:rPr>
              <w:t>"Sin Información que Revelar"</w:t>
            </w:r>
          </w:p>
        </w:tc>
        <w:tc>
          <w:tcPr>
            <w:tcW w:w="528" w:type="dxa"/>
            <w:tcBorders>
              <w:top w:val="nil"/>
              <w:left w:val="nil"/>
              <w:bottom w:val="nil"/>
              <w:right w:val="nil"/>
            </w:tcBorders>
            <w:shd w:val="clear" w:color="000000" w:fill="FFFFFF"/>
            <w:noWrap/>
            <w:vAlign w:val="center"/>
            <w:hideMark/>
          </w:tcPr>
          <w:p w14:paraId="7E1F6A49" w14:textId="77777777" w:rsidR="00E11325" w:rsidRPr="00614914" w:rsidRDefault="00E11325" w:rsidP="0015558B">
            <w:pPr>
              <w:spacing w:after="0" w:line="240" w:lineRule="auto"/>
              <w:rPr>
                <w:rFonts w:ascii="Arial" w:eastAsia="Times New Roman" w:hAnsi="Arial" w:cs="Arial"/>
                <w:color w:val="000000"/>
                <w:sz w:val="20"/>
                <w:szCs w:val="20"/>
                <w:lang w:eastAsia="es-MX"/>
              </w:rPr>
            </w:pPr>
          </w:p>
        </w:tc>
        <w:tc>
          <w:tcPr>
            <w:tcW w:w="3049" w:type="dxa"/>
            <w:tcBorders>
              <w:top w:val="nil"/>
              <w:left w:val="nil"/>
              <w:bottom w:val="nil"/>
              <w:right w:val="nil"/>
            </w:tcBorders>
            <w:shd w:val="clear" w:color="000000" w:fill="FFFFFF"/>
            <w:noWrap/>
            <w:vAlign w:val="center"/>
            <w:hideMark/>
          </w:tcPr>
          <w:p w14:paraId="163D6816"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4CCEC751"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33C15886"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0</w:t>
            </w:r>
          </w:p>
        </w:tc>
      </w:tr>
      <w:tr w:rsidR="00E11325" w:rsidRPr="00614914" w14:paraId="6461AB72"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635C4089"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524C0ED"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4E0A3949"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794482A7"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54553867"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0EB17CB3"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11FB2110"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A3024D2"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54018D77"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A9CEDC3"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515A4262"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42EAF450"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4A09A35D"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ECCF36F"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47A3E28F"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75375DE4"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6819DAC7"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58E6876F"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4AAB69BE"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2D047F35"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2090DE49"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70AC5BAD"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1F45EECA"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2F48E565"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1EE6952D"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0EF5AFC0"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02640869"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2A34556"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5CA7DFFD"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5151702B" w14:textId="77777777" w:rsidTr="00E11325">
        <w:trPr>
          <w:trHeight w:val="219"/>
          <w:jc w:val="center"/>
        </w:trPr>
        <w:tc>
          <w:tcPr>
            <w:tcW w:w="2681" w:type="dxa"/>
            <w:tcBorders>
              <w:top w:val="nil"/>
              <w:left w:val="single" w:sz="4" w:space="0" w:color="auto"/>
              <w:bottom w:val="nil"/>
              <w:right w:val="nil"/>
            </w:tcBorders>
            <w:shd w:val="clear" w:color="000000" w:fill="FFFFFF"/>
            <w:noWrap/>
            <w:vAlign w:val="center"/>
            <w:hideMark/>
          </w:tcPr>
          <w:p w14:paraId="1A953088"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87386E7"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330B4048"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1ADE75E"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double" w:sz="6" w:space="0" w:color="auto"/>
              <w:right w:val="single" w:sz="4" w:space="0" w:color="auto"/>
            </w:tcBorders>
            <w:shd w:val="clear" w:color="000000" w:fill="FFFFFF"/>
            <w:noWrap/>
            <w:vAlign w:val="center"/>
            <w:hideMark/>
          </w:tcPr>
          <w:p w14:paraId="1791D97E"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71C1B4B2" w14:textId="77777777" w:rsidTr="00E11325">
        <w:trPr>
          <w:trHeight w:val="219"/>
          <w:jc w:val="center"/>
        </w:trPr>
        <w:tc>
          <w:tcPr>
            <w:tcW w:w="2681" w:type="dxa"/>
            <w:tcBorders>
              <w:top w:val="nil"/>
              <w:left w:val="single" w:sz="4" w:space="0" w:color="auto"/>
              <w:bottom w:val="single" w:sz="4" w:space="0" w:color="auto"/>
              <w:right w:val="nil"/>
            </w:tcBorders>
            <w:shd w:val="clear" w:color="000000" w:fill="FFFFFF"/>
            <w:noWrap/>
            <w:vAlign w:val="center"/>
            <w:hideMark/>
          </w:tcPr>
          <w:p w14:paraId="3C4900B5"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single" w:sz="4" w:space="0" w:color="auto"/>
              <w:right w:val="nil"/>
            </w:tcBorders>
            <w:shd w:val="clear" w:color="000000" w:fill="FFFFFF"/>
            <w:noWrap/>
            <w:vAlign w:val="center"/>
            <w:hideMark/>
          </w:tcPr>
          <w:p w14:paraId="57ACE67C"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single" w:sz="4" w:space="0" w:color="auto"/>
              <w:right w:val="nil"/>
            </w:tcBorders>
            <w:shd w:val="clear" w:color="000000" w:fill="FFFFFF"/>
            <w:noWrap/>
            <w:vAlign w:val="center"/>
            <w:hideMark/>
          </w:tcPr>
          <w:p w14:paraId="1F130EDF"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single" w:sz="4" w:space="0" w:color="auto"/>
              <w:right w:val="nil"/>
            </w:tcBorders>
            <w:shd w:val="clear" w:color="000000" w:fill="FFFFFF"/>
            <w:noWrap/>
            <w:vAlign w:val="center"/>
            <w:hideMark/>
          </w:tcPr>
          <w:p w14:paraId="392E4319" w14:textId="77777777" w:rsidR="00E11325" w:rsidRPr="00614914" w:rsidRDefault="00E11325" w:rsidP="0015558B">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TOTAL</w:t>
            </w:r>
          </w:p>
        </w:tc>
        <w:tc>
          <w:tcPr>
            <w:tcW w:w="1717" w:type="dxa"/>
            <w:tcBorders>
              <w:top w:val="nil"/>
              <w:left w:val="nil"/>
              <w:bottom w:val="single" w:sz="4" w:space="0" w:color="auto"/>
              <w:right w:val="single" w:sz="4" w:space="0" w:color="auto"/>
            </w:tcBorders>
            <w:shd w:val="clear" w:color="000000" w:fill="FFFFFF"/>
            <w:noWrap/>
            <w:vAlign w:val="center"/>
            <w:hideMark/>
          </w:tcPr>
          <w:p w14:paraId="3ED0F7DD" w14:textId="77777777" w:rsidR="00E11325" w:rsidRPr="00614914" w:rsidRDefault="00E11325" w:rsidP="0015558B">
            <w:pPr>
              <w:spacing w:after="0" w:line="240" w:lineRule="auto"/>
              <w:jc w:val="right"/>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0</w:t>
            </w:r>
          </w:p>
        </w:tc>
      </w:tr>
      <w:tr w:rsidR="00E11325" w:rsidRPr="00614914" w14:paraId="34C8F4C4"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2F3E0195"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78CF80C6"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4B8C2F5B"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C01809C"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nil"/>
            </w:tcBorders>
            <w:shd w:val="clear" w:color="000000" w:fill="FFFFFF"/>
            <w:noWrap/>
            <w:vAlign w:val="center"/>
            <w:hideMark/>
          </w:tcPr>
          <w:p w14:paraId="40AFD69C"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1614B433"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1C62D1BB" w14:textId="77777777" w:rsidR="00E11325" w:rsidRPr="00614914" w:rsidRDefault="00E11325" w:rsidP="0015558B">
            <w:pPr>
              <w:spacing w:after="0" w:line="240" w:lineRule="auto"/>
              <w:rPr>
                <w:rFonts w:ascii="Arial" w:eastAsia="Times New Roman" w:hAnsi="Arial" w:cs="Arial"/>
                <w:sz w:val="18"/>
                <w:szCs w:val="18"/>
                <w:lang w:eastAsia="es-MX"/>
              </w:rPr>
            </w:pPr>
            <w:r w:rsidRPr="00614914">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r w:rsidR="00E11325" w:rsidRPr="00614914" w14:paraId="3283B4EC"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3351C406"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2D9D632"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59FB28F5" w14:textId="77777777" w:rsidR="00E11325" w:rsidRPr="00614914" w:rsidRDefault="00E11325" w:rsidP="0015558B">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135F3552"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nil"/>
            </w:tcBorders>
            <w:shd w:val="clear" w:color="000000" w:fill="FFFFFF"/>
            <w:noWrap/>
            <w:vAlign w:val="center"/>
            <w:hideMark/>
          </w:tcPr>
          <w:p w14:paraId="468D36FF"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0D3DBBE1"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01C084E0"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51B62F42"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553FE56C"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0F51470A"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nil"/>
            </w:tcBorders>
            <w:shd w:val="clear" w:color="000000" w:fill="FFFFFF"/>
            <w:noWrap/>
            <w:vAlign w:val="center"/>
            <w:hideMark/>
          </w:tcPr>
          <w:p w14:paraId="3C1F0634"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0D885D25"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145D690E"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528" w:type="dxa"/>
            <w:tcBorders>
              <w:top w:val="nil"/>
              <w:left w:val="nil"/>
              <w:bottom w:val="nil"/>
              <w:right w:val="nil"/>
            </w:tcBorders>
            <w:shd w:val="clear" w:color="000000" w:fill="FFFFFF"/>
            <w:noWrap/>
            <w:vAlign w:val="center"/>
            <w:hideMark/>
          </w:tcPr>
          <w:p w14:paraId="5E93E80B"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049" w:type="dxa"/>
            <w:tcBorders>
              <w:top w:val="nil"/>
              <w:left w:val="nil"/>
              <w:bottom w:val="nil"/>
              <w:right w:val="nil"/>
            </w:tcBorders>
            <w:shd w:val="clear" w:color="000000" w:fill="FFFFFF"/>
            <w:noWrap/>
            <w:vAlign w:val="center"/>
            <w:hideMark/>
          </w:tcPr>
          <w:p w14:paraId="6B39E368"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48" w:type="dxa"/>
            <w:tcBorders>
              <w:top w:val="nil"/>
              <w:left w:val="nil"/>
              <w:bottom w:val="nil"/>
              <w:right w:val="nil"/>
            </w:tcBorders>
            <w:shd w:val="clear" w:color="000000" w:fill="FFFFFF"/>
            <w:noWrap/>
            <w:vAlign w:val="center"/>
            <w:hideMark/>
          </w:tcPr>
          <w:p w14:paraId="26D5FED3"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17" w:type="dxa"/>
            <w:tcBorders>
              <w:top w:val="nil"/>
              <w:left w:val="nil"/>
              <w:bottom w:val="nil"/>
              <w:right w:val="nil"/>
            </w:tcBorders>
            <w:shd w:val="clear" w:color="000000" w:fill="FFFFFF"/>
            <w:noWrap/>
            <w:vAlign w:val="center"/>
            <w:hideMark/>
          </w:tcPr>
          <w:p w14:paraId="7A9DA9CF"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278FC6C8"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4369FA21"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528" w:type="dxa"/>
            <w:tcBorders>
              <w:top w:val="nil"/>
              <w:left w:val="nil"/>
              <w:bottom w:val="nil"/>
              <w:right w:val="nil"/>
            </w:tcBorders>
            <w:shd w:val="clear" w:color="000000" w:fill="FFFFFF"/>
            <w:noWrap/>
            <w:vAlign w:val="center"/>
            <w:hideMark/>
          </w:tcPr>
          <w:p w14:paraId="53ADABD7"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049" w:type="dxa"/>
            <w:tcBorders>
              <w:top w:val="nil"/>
              <w:left w:val="nil"/>
              <w:bottom w:val="nil"/>
              <w:right w:val="nil"/>
            </w:tcBorders>
            <w:shd w:val="clear" w:color="000000" w:fill="FFFFFF"/>
            <w:noWrap/>
            <w:vAlign w:val="center"/>
            <w:hideMark/>
          </w:tcPr>
          <w:p w14:paraId="48A62781"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48" w:type="dxa"/>
            <w:tcBorders>
              <w:top w:val="nil"/>
              <w:left w:val="nil"/>
              <w:bottom w:val="nil"/>
              <w:right w:val="nil"/>
            </w:tcBorders>
            <w:shd w:val="clear" w:color="000000" w:fill="FFFFFF"/>
            <w:noWrap/>
            <w:vAlign w:val="center"/>
            <w:hideMark/>
          </w:tcPr>
          <w:p w14:paraId="294655E2"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17" w:type="dxa"/>
            <w:tcBorders>
              <w:top w:val="nil"/>
              <w:left w:val="nil"/>
              <w:bottom w:val="nil"/>
              <w:right w:val="nil"/>
            </w:tcBorders>
            <w:shd w:val="clear" w:color="000000" w:fill="FFFFFF"/>
            <w:noWrap/>
            <w:vAlign w:val="center"/>
            <w:hideMark/>
          </w:tcPr>
          <w:p w14:paraId="0A5986A9"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601106AE" w14:textId="77777777" w:rsidTr="00E11325">
        <w:trPr>
          <w:trHeight w:val="207"/>
          <w:jc w:val="center"/>
        </w:trPr>
        <w:tc>
          <w:tcPr>
            <w:tcW w:w="2681" w:type="dxa"/>
            <w:tcBorders>
              <w:top w:val="nil"/>
              <w:left w:val="nil"/>
              <w:bottom w:val="single" w:sz="4" w:space="0" w:color="auto"/>
              <w:right w:val="nil"/>
            </w:tcBorders>
            <w:shd w:val="clear" w:color="000000" w:fill="FFFFFF"/>
            <w:noWrap/>
            <w:vAlign w:val="center"/>
            <w:hideMark/>
          </w:tcPr>
          <w:p w14:paraId="51C9A1C6" w14:textId="77777777" w:rsidR="00E11325" w:rsidRPr="00614914" w:rsidRDefault="00E11325" w:rsidP="0015558B">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528" w:type="dxa"/>
            <w:tcBorders>
              <w:top w:val="nil"/>
              <w:left w:val="nil"/>
              <w:bottom w:val="single" w:sz="4" w:space="0" w:color="auto"/>
              <w:right w:val="nil"/>
            </w:tcBorders>
            <w:shd w:val="clear" w:color="000000" w:fill="FFFFFF"/>
            <w:noWrap/>
            <w:vAlign w:val="center"/>
            <w:hideMark/>
          </w:tcPr>
          <w:p w14:paraId="3F500ED5" w14:textId="77777777" w:rsidR="00E11325" w:rsidRPr="00614914" w:rsidRDefault="00E11325" w:rsidP="0015558B">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3049" w:type="dxa"/>
            <w:tcBorders>
              <w:top w:val="nil"/>
              <w:left w:val="nil"/>
              <w:bottom w:val="nil"/>
              <w:right w:val="nil"/>
            </w:tcBorders>
            <w:shd w:val="clear" w:color="000000" w:fill="FFFFFF"/>
            <w:noWrap/>
            <w:vAlign w:val="center"/>
            <w:hideMark/>
          </w:tcPr>
          <w:p w14:paraId="7D55DC6A" w14:textId="77777777" w:rsidR="00E11325" w:rsidRPr="00614914" w:rsidRDefault="00E11325" w:rsidP="0015558B">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748" w:type="dxa"/>
            <w:tcBorders>
              <w:top w:val="nil"/>
              <w:left w:val="nil"/>
              <w:bottom w:val="single" w:sz="4" w:space="0" w:color="auto"/>
              <w:right w:val="nil"/>
            </w:tcBorders>
            <w:shd w:val="clear" w:color="000000" w:fill="FFFFFF"/>
            <w:noWrap/>
            <w:vAlign w:val="center"/>
            <w:hideMark/>
          </w:tcPr>
          <w:p w14:paraId="61F5C2F2" w14:textId="77777777" w:rsidR="00E11325" w:rsidRPr="00614914" w:rsidRDefault="00E11325" w:rsidP="0015558B">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single" w:sz="4" w:space="0" w:color="auto"/>
              <w:right w:val="nil"/>
            </w:tcBorders>
            <w:shd w:val="clear" w:color="000000" w:fill="FFFFFF"/>
            <w:noWrap/>
            <w:vAlign w:val="center"/>
            <w:hideMark/>
          </w:tcPr>
          <w:p w14:paraId="2C44A23F"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7668C594" w14:textId="77777777" w:rsidTr="00E11325">
        <w:trPr>
          <w:trHeight w:val="195"/>
          <w:jc w:val="center"/>
        </w:trPr>
        <w:tc>
          <w:tcPr>
            <w:tcW w:w="3209" w:type="dxa"/>
            <w:gridSpan w:val="2"/>
            <w:tcBorders>
              <w:top w:val="single" w:sz="4" w:space="0" w:color="auto"/>
              <w:left w:val="nil"/>
              <w:bottom w:val="nil"/>
              <w:right w:val="nil"/>
            </w:tcBorders>
            <w:shd w:val="clear" w:color="000000" w:fill="FFFFFF"/>
            <w:noWrap/>
            <w:vAlign w:val="center"/>
            <w:hideMark/>
          </w:tcPr>
          <w:p w14:paraId="083A191B" w14:textId="77777777" w:rsidR="00E11325" w:rsidRPr="00614914" w:rsidRDefault="00E11325" w:rsidP="0015558B">
            <w:pPr>
              <w:spacing w:after="0" w:line="240" w:lineRule="auto"/>
              <w:jc w:val="center"/>
              <w:rPr>
                <w:rFonts w:ascii="Arial" w:eastAsia="Times New Roman" w:hAnsi="Arial" w:cs="Arial"/>
                <w:b/>
                <w:bCs/>
                <w:color w:val="000000"/>
                <w:sz w:val="20"/>
                <w:szCs w:val="20"/>
                <w:lang w:eastAsia="es-MX"/>
              </w:rPr>
            </w:pPr>
            <w:r w:rsidRPr="00DB7856">
              <w:rPr>
                <w:rFonts w:ascii="Arial" w:eastAsia="Times New Roman" w:hAnsi="Arial" w:cs="Arial"/>
                <w:b/>
                <w:bCs/>
                <w:color w:val="000000"/>
                <w:sz w:val="20"/>
                <w:szCs w:val="20"/>
                <w:lang w:eastAsia="es-MX"/>
              </w:rPr>
              <w:t>L.F. Y R. Iv</w:t>
            </w:r>
            <w:r>
              <w:rPr>
                <w:rFonts w:ascii="Arial" w:eastAsia="Times New Roman" w:hAnsi="Arial" w:cs="Arial"/>
                <w:b/>
                <w:bCs/>
                <w:color w:val="000000"/>
                <w:sz w:val="20"/>
                <w:szCs w:val="20"/>
                <w:lang w:eastAsia="es-MX"/>
              </w:rPr>
              <w:t>á</w:t>
            </w:r>
            <w:r w:rsidRPr="00DB7856">
              <w:rPr>
                <w:rFonts w:ascii="Arial" w:eastAsia="Times New Roman" w:hAnsi="Arial" w:cs="Arial"/>
                <w:b/>
                <w:bCs/>
                <w:color w:val="000000"/>
                <w:sz w:val="20"/>
                <w:szCs w:val="20"/>
                <w:lang w:eastAsia="es-MX"/>
              </w:rPr>
              <w:t>n Luna Cedeño</w:t>
            </w:r>
          </w:p>
        </w:tc>
        <w:tc>
          <w:tcPr>
            <w:tcW w:w="3049" w:type="dxa"/>
            <w:tcBorders>
              <w:top w:val="nil"/>
              <w:left w:val="nil"/>
              <w:bottom w:val="nil"/>
              <w:right w:val="nil"/>
            </w:tcBorders>
            <w:shd w:val="clear" w:color="000000" w:fill="FFFFFF"/>
            <w:noWrap/>
            <w:vAlign w:val="center"/>
            <w:hideMark/>
          </w:tcPr>
          <w:p w14:paraId="37E1D6C2" w14:textId="77777777" w:rsidR="00E11325" w:rsidRPr="00614914" w:rsidRDefault="00E11325" w:rsidP="0015558B">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466" w:type="dxa"/>
            <w:gridSpan w:val="2"/>
            <w:tcBorders>
              <w:top w:val="single" w:sz="4" w:space="0" w:color="auto"/>
              <w:left w:val="nil"/>
              <w:bottom w:val="nil"/>
              <w:right w:val="nil"/>
            </w:tcBorders>
            <w:shd w:val="clear" w:color="000000" w:fill="FFFFFF"/>
            <w:noWrap/>
            <w:vAlign w:val="center"/>
            <w:hideMark/>
          </w:tcPr>
          <w:p w14:paraId="6DF8A1EC" w14:textId="4177C8CD" w:rsidR="00E11325" w:rsidRPr="00614914" w:rsidRDefault="00DF1980" w:rsidP="0015558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Ing. Serafín Saldaña Zamora</w:t>
            </w:r>
          </w:p>
        </w:tc>
      </w:tr>
      <w:tr w:rsidR="00E11325" w:rsidRPr="00614914" w14:paraId="65D4E2EA" w14:textId="77777777" w:rsidTr="00E11325">
        <w:trPr>
          <w:trHeight w:val="207"/>
          <w:jc w:val="center"/>
        </w:trPr>
        <w:tc>
          <w:tcPr>
            <w:tcW w:w="3209" w:type="dxa"/>
            <w:gridSpan w:val="2"/>
            <w:tcBorders>
              <w:top w:val="nil"/>
              <w:left w:val="nil"/>
              <w:bottom w:val="nil"/>
              <w:right w:val="nil"/>
            </w:tcBorders>
            <w:shd w:val="clear" w:color="000000" w:fill="FFFFFF"/>
            <w:vAlign w:val="center"/>
            <w:hideMark/>
          </w:tcPr>
          <w:p w14:paraId="2C70BFDE"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Director General</w:t>
            </w:r>
          </w:p>
        </w:tc>
        <w:tc>
          <w:tcPr>
            <w:tcW w:w="3049" w:type="dxa"/>
            <w:tcBorders>
              <w:top w:val="nil"/>
              <w:left w:val="nil"/>
              <w:bottom w:val="nil"/>
              <w:right w:val="nil"/>
            </w:tcBorders>
            <w:shd w:val="clear" w:color="000000" w:fill="FFFFFF"/>
            <w:vAlign w:val="center"/>
            <w:hideMark/>
          </w:tcPr>
          <w:p w14:paraId="7C7D8049" w14:textId="77777777" w:rsidR="00E11325" w:rsidRPr="00614914" w:rsidRDefault="00E11325" w:rsidP="0015558B">
            <w:pPr>
              <w:spacing w:after="0" w:line="240" w:lineRule="auto"/>
              <w:jc w:val="center"/>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466" w:type="dxa"/>
            <w:gridSpan w:val="2"/>
            <w:tcBorders>
              <w:top w:val="nil"/>
              <w:left w:val="nil"/>
              <w:bottom w:val="nil"/>
              <w:right w:val="nil"/>
            </w:tcBorders>
            <w:shd w:val="clear" w:color="000000" w:fill="FFFFFF"/>
            <w:vAlign w:val="center"/>
            <w:hideMark/>
          </w:tcPr>
          <w:p w14:paraId="75AF6C26"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Administrador</w:t>
            </w:r>
          </w:p>
        </w:tc>
      </w:tr>
    </w:tbl>
    <w:p w14:paraId="794351D6" w14:textId="156BA3F0" w:rsidR="00E11325" w:rsidRDefault="00E11325" w:rsidP="00927BA4">
      <w:pPr>
        <w:tabs>
          <w:tab w:val="left" w:pos="2430"/>
        </w:tabs>
      </w:pPr>
    </w:p>
    <w:p w14:paraId="5D7CDED1" w14:textId="1A7CCD59" w:rsidR="00E11325" w:rsidRDefault="00E11325" w:rsidP="00927BA4">
      <w:pPr>
        <w:tabs>
          <w:tab w:val="left" w:pos="2430"/>
        </w:tabs>
      </w:pPr>
    </w:p>
    <w:p w14:paraId="40DE8581" w14:textId="33B48C37" w:rsidR="00E11325" w:rsidRDefault="00E11325" w:rsidP="00927BA4">
      <w:pPr>
        <w:tabs>
          <w:tab w:val="left" w:pos="2430"/>
        </w:tabs>
      </w:pPr>
    </w:p>
    <w:p w14:paraId="3073F877" w14:textId="6C0FC8F1" w:rsidR="00E11325" w:rsidRDefault="00E11325" w:rsidP="00927BA4">
      <w:pPr>
        <w:tabs>
          <w:tab w:val="left" w:pos="2430"/>
        </w:tabs>
      </w:pPr>
    </w:p>
    <w:p w14:paraId="349CABFB" w14:textId="797E7B58" w:rsidR="00E11325" w:rsidRDefault="00E11325" w:rsidP="00927BA4">
      <w:pPr>
        <w:tabs>
          <w:tab w:val="left" w:pos="2430"/>
        </w:tabs>
      </w:pPr>
    </w:p>
    <w:p w14:paraId="044EE3E5" w14:textId="618984A8" w:rsidR="00E11325" w:rsidRDefault="00E11325" w:rsidP="00927BA4">
      <w:pPr>
        <w:tabs>
          <w:tab w:val="left" w:pos="2430"/>
        </w:tabs>
      </w:pPr>
    </w:p>
    <w:p w14:paraId="73B31145" w14:textId="37AA8804" w:rsidR="00E11325" w:rsidRDefault="00E11325" w:rsidP="00927BA4">
      <w:pPr>
        <w:tabs>
          <w:tab w:val="left" w:pos="2430"/>
        </w:tabs>
      </w:pPr>
    </w:p>
    <w:p w14:paraId="2430D659" w14:textId="009BE675" w:rsidR="00E11325" w:rsidRDefault="00E11325" w:rsidP="00927BA4">
      <w:pPr>
        <w:tabs>
          <w:tab w:val="left" w:pos="2430"/>
        </w:tabs>
      </w:pPr>
    </w:p>
    <w:p w14:paraId="77E4CCF9" w14:textId="1F986EB0" w:rsidR="00E11325" w:rsidRDefault="00E11325" w:rsidP="00927BA4">
      <w:pPr>
        <w:tabs>
          <w:tab w:val="left" w:pos="2430"/>
        </w:tabs>
      </w:pPr>
    </w:p>
    <w:p w14:paraId="35DB091D" w14:textId="2EF979B3" w:rsidR="00E11325" w:rsidRDefault="00E11325" w:rsidP="00927BA4">
      <w:pPr>
        <w:tabs>
          <w:tab w:val="left" w:pos="2430"/>
        </w:tabs>
      </w:pPr>
    </w:p>
    <w:p w14:paraId="542ABC3B" w14:textId="77777777" w:rsidR="00E11325" w:rsidRPr="00592CB0" w:rsidRDefault="00E11325" w:rsidP="00E11325">
      <w:pPr>
        <w:pStyle w:val="Texto"/>
        <w:spacing w:after="0" w:line="240" w:lineRule="exact"/>
        <w:jc w:val="center"/>
        <w:rPr>
          <w:b/>
          <w:sz w:val="22"/>
          <w:szCs w:val="22"/>
        </w:rPr>
      </w:pPr>
      <w:r w:rsidRPr="00592CB0">
        <w:rPr>
          <w:b/>
          <w:sz w:val="22"/>
          <w:szCs w:val="22"/>
        </w:rPr>
        <w:t>NOTAS A LOS ESTADOS FINANCIEROS</w:t>
      </w:r>
    </w:p>
    <w:p w14:paraId="06840538" w14:textId="77777777" w:rsidR="00E11325" w:rsidRPr="00592CB0" w:rsidRDefault="00E11325" w:rsidP="00E11325">
      <w:pPr>
        <w:pStyle w:val="Texto"/>
        <w:spacing w:after="0" w:line="240" w:lineRule="exact"/>
        <w:jc w:val="center"/>
        <w:rPr>
          <w:b/>
          <w:sz w:val="22"/>
          <w:szCs w:val="22"/>
        </w:rPr>
      </w:pPr>
    </w:p>
    <w:p w14:paraId="11C8EA65" w14:textId="77777777" w:rsidR="00E11325" w:rsidRDefault="00E11325" w:rsidP="00E11325">
      <w:pPr>
        <w:pStyle w:val="Texto"/>
        <w:spacing w:after="0" w:line="240" w:lineRule="exact"/>
        <w:jc w:val="center"/>
        <w:rPr>
          <w:rFonts w:ascii="Soberana Sans Light" w:hAnsi="Soberana Sans Light"/>
          <w:b/>
          <w:sz w:val="22"/>
          <w:szCs w:val="22"/>
        </w:rPr>
      </w:pPr>
    </w:p>
    <w:p w14:paraId="63D4EF3E" w14:textId="77777777" w:rsidR="00E11325" w:rsidRPr="00592CB0" w:rsidRDefault="00E11325" w:rsidP="00E11325">
      <w:pPr>
        <w:pStyle w:val="Texto"/>
        <w:spacing w:after="0" w:line="240" w:lineRule="exact"/>
        <w:jc w:val="center"/>
        <w:rPr>
          <w:sz w:val="22"/>
          <w:szCs w:val="22"/>
        </w:rPr>
      </w:pPr>
      <w:r w:rsidRPr="00592CB0">
        <w:rPr>
          <w:b/>
          <w:sz w:val="22"/>
          <w:szCs w:val="22"/>
        </w:rPr>
        <w:t xml:space="preserve"> NOTAS DE DESGLOSE</w:t>
      </w:r>
    </w:p>
    <w:p w14:paraId="7AEB1375" w14:textId="77777777" w:rsidR="00E11325" w:rsidRPr="00592CB0" w:rsidRDefault="00E11325" w:rsidP="00E11325">
      <w:pPr>
        <w:pStyle w:val="Texto"/>
        <w:spacing w:after="0" w:line="240" w:lineRule="exact"/>
        <w:rPr>
          <w:sz w:val="22"/>
          <w:szCs w:val="22"/>
        </w:rPr>
      </w:pPr>
    </w:p>
    <w:p w14:paraId="27566BF6" w14:textId="77777777" w:rsidR="00E11325" w:rsidRPr="00592CB0" w:rsidRDefault="00E11325" w:rsidP="00E11325">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14:paraId="39788AF8" w14:textId="77777777" w:rsidR="00E11325" w:rsidRPr="00592CB0" w:rsidRDefault="00E11325" w:rsidP="00E11325">
      <w:pPr>
        <w:pStyle w:val="Texto"/>
        <w:spacing w:after="0" w:line="240" w:lineRule="exact"/>
        <w:rPr>
          <w:b/>
          <w:sz w:val="22"/>
          <w:szCs w:val="22"/>
          <w:lang w:val="es-MX"/>
        </w:rPr>
      </w:pPr>
    </w:p>
    <w:p w14:paraId="60781453" w14:textId="77777777" w:rsidR="00E11325" w:rsidRPr="00592CB0" w:rsidRDefault="00E11325" w:rsidP="00E11325">
      <w:pPr>
        <w:pStyle w:val="Texto"/>
        <w:spacing w:after="0" w:line="240" w:lineRule="exact"/>
        <w:rPr>
          <w:b/>
          <w:sz w:val="22"/>
          <w:szCs w:val="22"/>
          <w:lang w:val="es-MX"/>
        </w:rPr>
      </w:pPr>
      <w:r w:rsidRPr="00592CB0">
        <w:rPr>
          <w:b/>
          <w:sz w:val="22"/>
          <w:szCs w:val="22"/>
          <w:lang w:val="es-MX"/>
        </w:rPr>
        <w:t>Activo</w:t>
      </w:r>
    </w:p>
    <w:p w14:paraId="79B091E2" w14:textId="77777777" w:rsidR="00E11325" w:rsidRPr="00592CB0" w:rsidRDefault="00E11325" w:rsidP="00E11325">
      <w:pPr>
        <w:pStyle w:val="Texto"/>
        <w:spacing w:after="0" w:line="240" w:lineRule="exact"/>
        <w:rPr>
          <w:b/>
          <w:sz w:val="22"/>
          <w:szCs w:val="22"/>
          <w:lang w:val="es-MX"/>
        </w:rPr>
      </w:pPr>
    </w:p>
    <w:p w14:paraId="05D99439" w14:textId="77777777" w:rsidR="00E11325" w:rsidRDefault="00E11325" w:rsidP="00E11325">
      <w:pPr>
        <w:pStyle w:val="Texto"/>
        <w:spacing w:after="0" w:line="240" w:lineRule="exact"/>
        <w:ind w:firstLine="706"/>
        <w:rPr>
          <w:b/>
          <w:sz w:val="22"/>
          <w:szCs w:val="22"/>
          <w:lang w:val="es-MX"/>
        </w:rPr>
      </w:pPr>
      <w:r w:rsidRPr="00592CB0">
        <w:rPr>
          <w:b/>
          <w:sz w:val="22"/>
          <w:szCs w:val="22"/>
          <w:lang w:val="es-MX"/>
        </w:rPr>
        <w:t>Efectivo y Equivalentes</w:t>
      </w:r>
    </w:p>
    <w:p w14:paraId="071811C6" w14:textId="77777777" w:rsidR="00E11325" w:rsidRDefault="00E11325" w:rsidP="00E11325">
      <w:pPr>
        <w:pStyle w:val="Texto"/>
        <w:spacing w:after="0" w:line="240" w:lineRule="exact"/>
        <w:rPr>
          <w:b/>
          <w:sz w:val="22"/>
          <w:szCs w:val="22"/>
          <w:lang w:val="es-MX"/>
        </w:rPr>
      </w:pPr>
    </w:p>
    <w:p w14:paraId="416E7BD9" w14:textId="77777777" w:rsidR="00E11325" w:rsidRPr="00C74E65" w:rsidRDefault="00E11325" w:rsidP="00E11325">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14:paraId="46920009" w14:textId="77777777" w:rsidR="00E11325" w:rsidRPr="00C74E65" w:rsidRDefault="00E11325" w:rsidP="00E11325">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2030"/>
        <w:gridCol w:w="1106"/>
      </w:tblGrid>
      <w:tr w:rsidR="00E11325" w:rsidRPr="00F0649D" w14:paraId="4E38DB0E" w14:textId="77777777" w:rsidTr="00155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14:paraId="6A1828B1" w14:textId="77777777" w:rsidR="00E11325" w:rsidRPr="00F0649D" w:rsidRDefault="00E11325" w:rsidP="0015558B">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14:paraId="3BDDFCD2" w14:textId="77777777" w:rsidR="00E11325" w:rsidRPr="00F0649D"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E11325" w:rsidRPr="00F0649D" w14:paraId="64CD81EE" w14:textId="77777777" w:rsidTr="0015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14:paraId="76388EF6" w14:textId="77777777" w:rsidR="00E11325" w:rsidRPr="00F0649D" w:rsidRDefault="00E11325" w:rsidP="0015558B">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14:paraId="72D15C44" w14:textId="36B348D1" w:rsidR="00E11325" w:rsidRPr="00F0649D" w:rsidRDefault="00603CC7"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986,629</w:t>
            </w:r>
          </w:p>
        </w:tc>
      </w:tr>
      <w:tr w:rsidR="00E11325" w:rsidRPr="00F0649D" w14:paraId="6EF42D06" w14:textId="77777777" w:rsidTr="0015558B">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14:paraId="3AFE7096" w14:textId="77777777" w:rsidR="00E11325" w:rsidRPr="00F0649D" w:rsidRDefault="00E11325" w:rsidP="0015558B">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14:paraId="4E31FE43" w14:textId="77777777" w:rsidR="00E11325" w:rsidRPr="00F0649D"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194</w:t>
            </w:r>
          </w:p>
        </w:tc>
      </w:tr>
      <w:tr w:rsidR="00E11325" w:rsidRPr="00F0649D" w14:paraId="2B23E635" w14:textId="77777777" w:rsidTr="0015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14:paraId="28703378" w14:textId="77777777" w:rsidR="00E11325" w:rsidRPr="00F0649D" w:rsidRDefault="00E11325" w:rsidP="0015558B">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14:paraId="737358D5" w14:textId="58CA738D" w:rsidR="00E11325" w:rsidRPr="00F0649D" w:rsidRDefault="00603CC7"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290,033</w:t>
            </w:r>
          </w:p>
        </w:tc>
      </w:tr>
      <w:tr w:rsidR="00E11325" w:rsidRPr="00F0649D" w14:paraId="1777E064" w14:textId="77777777" w:rsidTr="0015558B">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14:paraId="1B43386D" w14:textId="77777777" w:rsidR="00E11325" w:rsidRPr="00310BF9" w:rsidRDefault="00E11325" w:rsidP="0015558B">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14:paraId="7CD877C6" w14:textId="77777777" w:rsidR="00E11325"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E11325" w:rsidRPr="00F0649D" w14:paraId="568F86E8" w14:textId="77777777" w:rsidTr="0015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14:paraId="6CE820BC" w14:textId="77777777" w:rsidR="00E11325" w:rsidRPr="00F0649D" w:rsidRDefault="00E11325" w:rsidP="0015558B">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14:paraId="203CC648" w14:textId="6E67DA1D" w:rsidR="00E11325" w:rsidRPr="00F0649D" w:rsidRDefault="00603CC7"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8,744,856</w:t>
            </w:r>
          </w:p>
        </w:tc>
      </w:tr>
    </w:tbl>
    <w:p w14:paraId="5B374873" w14:textId="77777777" w:rsidR="00E11325" w:rsidRDefault="00E11325" w:rsidP="00E11325">
      <w:pPr>
        <w:pStyle w:val="Texto"/>
        <w:spacing w:after="0" w:line="240" w:lineRule="exact"/>
        <w:rPr>
          <w:b/>
          <w:sz w:val="22"/>
          <w:szCs w:val="22"/>
          <w:lang w:val="es-MX"/>
        </w:rPr>
      </w:pPr>
    </w:p>
    <w:p w14:paraId="72E33945" w14:textId="77777777" w:rsidR="00E11325" w:rsidRDefault="00E11325" w:rsidP="00E11325">
      <w:pPr>
        <w:pStyle w:val="Texto"/>
        <w:spacing w:after="0" w:line="240" w:lineRule="exact"/>
        <w:rPr>
          <w:b/>
          <w:sz w:val="22"/>
          <w:szCs w:val="22"/>
          <w:lang w:val="es-MX"/>
        </w:rPr>
      </w:pPr>
    </w:p>
    <w:p w14:paraId="1218EF93" w14:textId="77777777" w:rsidR="00E11325" w:rsidRDefault="00E11325" w:rsidP="00E11325">
      <w:pPr>
        <w:pStyle w:val="Texto"/>
        <w:spacing w:after="0" w:line="240" w:lineRule="exact"/>
        <w:rPr>
          <w:b/>
          <w:sz w:val="22"/>
          <w:szCs w:val="22"/>
          <w:lang w:val="es-MX"/>
        </w:rPr>
      </w:pPr>
      <w:r>
        <w:rPr>
          <w:b/>
          <w:sz w:val="22"/>
          <w:szCs w:val="22"/>
          <w:lang w:val="es-MX"/>
        </w:rPr>
        <w:t xml:space="preserve">       Derechos a recibir Efectivos y Equivalentes</w:t>
      </w:r>
    </w:p>
    <w:p w14:paraId="61AB9645" w14:textId="77777777" w:rsidR="00E11325" w:rsidRDefault="00E11325" w:rsidP="00E11325">
      <w:pPr>
        <w:pStyle w:val="Texto"/>
        <w:spacing w:after="0" w:line="240" w:lineRule="exact"/>
        <w:rPr>
          <w:b/>
          <w:sz w:val="22"/>
          <w:szCs w:val="22"/>
          <w:lang w:val="es-MX"/>
        </w:rPr>
      </w:pPr>
    </w:p>
    <w:p w14:paraId="0EB0B3EE" w14:textId="3B3C5282" w:rsidR="00E11325" w:rsidRDefault="00E11325" w:rsidP="00E11325">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603CC7">
        <w:rPr>
          <w:sz w:val="22"/>
          <w:szCs w:val="22"/>
          <w:lang w:val="es-MX"/>
        </w:rPr>
        <w:t>336,617</w:t>
      </w:r>
      <w:r>
        <w:rPr>
          <w:sz w:val="22"/>
          <w:szCs w:val="22"/>
          <w:lang w:val="es-MX"/>
        </w:rPr>
        <w:t>.00</w:t>
      </w:r>
      <w:r w:rsidRPr="00F92FD5">
        <w:rPr>
          <w:sz w:val="22"/>
          <w:szCs w:val="22"/>
          <w:lang w:val="es-MX"/>
        </w:rPr>
        <w:t xml:space="preserve"> pesos por concepto de ingresos por cobrar a corto plazo.</w:t>
      </w:r>
    </w:p>
    <w:p w14:paraId="2BF3634A" w14:textId="77777777" w:rsidR="00E11325" w:rsidRDefault="00E11325" w:rsidP="00E11325">
      <w:pPr>
        <w:pStyle w:val="Texto"/>
        <w:spacing w:after="0" w:line="240" w:lineRule="exact"/>
        <w:rPr>
          <w:sz w:val="22"/>
          <w:szCs w:val="22"/>
          <w:lang w:val="es-MX"/>
        </w:rPr>
      </w:pPr>
    </w:p>
    <w:p w14:paraId="3334DFB5" w14:textId="77777777" w:rsidR="00E11325" w:rsidRDefault="00E11325" w:rsidP="00E11325">
      <w:pPr>
        <w:pStyle w:val="Texto"/>
        <w:spacing w:after="0" w:line="240" w:lineRule="exact"/>
        <w:rPr>
          <w:sz w:val="22"/>
          <w:szCs w:val="22"/>
          <w:lang w:val="es-MX"/>
        </w:rPr>
      </w:pPr>
    </w:p>
    <w:p w14:paraId="0E76E3B8" w14:textId="77777777" w:rsidR="00E11325" w:rsidRDefault="00E11325" w:rsidP="00E11325">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14:paraId="020ACFD5" w14:textId="77777777" w:rsidR="00E11325" w:rsidRDefault="00E11325" w:rsidP="00E11325">
      <w:pPr>
        <w:pStyle w:val="Texto"/>
        <w:spacing w:after="0" w:line="240" w:lineRule="exact"/>
        <w:rPr>
          <w:sz w:val="22"/>
          <w:szCs w:val="22"/>
          <w:lang w:val="es-MX"/>
        </w:rPr>
      </w:pPr>
    </w:p>
    <w:p w14:paraId="73D3C484" w14:textId="77777777" w:rsidR="00E11325" w:rsidRPr="00226DE8" w:rsidRDefault="00E11325" w:rsidP="00E11325">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14:paraId="33BE8B8A" w14:textId="0E9D9E9F" w:rsidR="00E11325" w:rsidRDefault="00E11325" w:rsidP="00927BA4">
      <w:pPr>
        <w:tabs>
          <w:tab w:val="left" w:pos="2430"/>
        </w:tabs>
      </w:pPr>
    </w:p>
    <w:p w14:paraId="4FDAE42C" w14:textId="1B703E7C" w:rsidR="00E11325" w:rsidRDefault="00E11325" w:rsidP="00927BA4">
      <w:pPr>
        <w:tabs>
          <w:tab w:val="left" w:pos="2430"/>
        </w:tabs>
      </w:pPr>
    </w:p>
    <w:p w14:paraId="3C19CE00" w14:textId="45009D42" w:rsidR="00E11325" w:rsidRDefault="00E11325" w:rsidP="00927BA4">
      <w:pPr>
        <w:tabs>
          <w:tab w:val="left" w:pos="2430"/>
        </w:tabs>
      </w:pPr>
    </w:p>
    <w:p w14:paraId="439DBCDA" w14:textId="1562C2CD" w:rsidR="00E11325" w:rsidRDefault="00E11325" w:rsidP="00927BA4">
      <w:pPr>
        <w:tabs>
          <w:tab w:val="left" w:pos="2430"/>
        </w:tabs>
      </w:pPr>
    </w:p>
    <w:p w14:paraId="08D7F084" w14:textId="5F32BAB6" w:rsidR="00E11325" w:rsidRDefault="00E11325" w:rsidP="00927BA4">
      <w:pPr>
        <w:tabs>
          <w:tab w:val="left" w:pos="2430"/>
        </w:tabs>
      </w:pPr>
    </w:p>
    <w:p w14:paraId="3831D240" w14:textId="6A5BBDEF" w:rsidR="00E11325" w:rsidRDefault="00E11325" w:rsidP="00927BA4">
      <w:pPr>
        <w:tabs>
          <w:tab w:val="left" w:pos="2430"/>
        </w:tabs>
      </w:pPr>
    </w:p>
    <w:p w14:paraId="5C926E1D" w14:textId="789724C6" w:rsidR="00E11325" w:rsidRDefault="00E11325" w:rsidP="00927BA4">
      <w:pPr>
        <w:tabs>
          <w:tab w:val="left" w:pos="2430"/>
        </w:tabs>
      </w:pPr>
    </w:p>
    <w:p w14:paraId="596AC2C1" w14:textId="6FBE45A5" w:rsidR="00E11325" w:rsidRDefault="00E11325" w:rsidP="00927BA4">
      <w:pPr>
        <w:tabs>
          <w:tab w:val="left" w:pos="2430"/>
        </w:tabs>
      </w:pPr>
    </w:p>
    <w:p w14:paraId="7182BB7B" w14:textId="3F5F574B" w:rsidR="00E11325" w:rsidRDefault="00E11325" w:rsidP="00927BA4">
      <w:pPr>
        <w:tabs>
          <w:tab w:val="left" w:pos="2430"/>
        </w:tabs>
      </w:pPr>
    </w:p>
    <w:p w14:paraId="74F01CD1" w14:textId="3A8E70F1" w:rsidR="00E11325" w:rsidRDefault="00E11325" w:rsidP="00927BA4">
      <w:pPr>
        <w:tabs>
          <w:tab w:val="left" w:pos="2430"/>
        </w:tabs>
      </w:pPr>
    </w:p>
    <w:p w14:paraId="23FAA93A" w14:textId="77777777" w:rsidR="00E11325" w:rsidRPr="00226DE8" w:rsidRDefault="00E11325" w:rsidP="00E11325">
      <w:pPr>
        <w:pStyle w:val="Texto"/>
        <w:spacing w:after="0" w:line="240" w:lineRule="exact"/>
        <w:rPr>
          <w:b/>
          <w:sz w:val="22"/>
          <w:szCs w:val="22"/>
          <w:lang w:val="es-MX"/>
        </w:rPr>
      </w:pPr>
      <w:r w:rsidRPr="00226DE8">
        <w:rPr>
          <w:b/>
          <w:sz w:val="22"/>
          <w:szCs w:val="22"/>
          <w:lang w:val="es-MX"/>
        </w:rPr>
        <w:t>Inversiones Financieras</w:t>
      </w:r>
    </w:p>
    <w:p w14:paraId="623AD8D4" w14:textId="77777777" w:rsidR="00E11325" w:rsidRPr="00226DE8" w:rsidRDefault="00E11325" w:rsidP="00E11325">
      <w:pPr>
        <w:pStyle w:val="Texto"/>
        <w:spacing w:after="0" w:line="240" w:lineRule="exact"/>
        <w:rPr>
          <w:b/>
          <w:sz w:val="22"/>
          <w:szCs w:val="22"/>
          <w:lang w:val="es-MX"/>
        </w:rPr>
      </w:pPr>
    </w:p>
    <w:p w14:paraId="069D3727" w14:textId="77777777" w:rsidR="00E11325" w:rsidRPr="00226DE8" w:rsidRDefault="00E11325" w:rsidP="00E11325">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Pr>
          <w:sz w:val="22"/>
          <w:szCs w:val="22"/>
          <w:lang w:val="es-MX"/>
        </w:rPr>
        <w:t>,</w:t>
      </w:r>
      <w:r w:rsidRPr="00F92FD5">
        <w:rPr>
          <w:sz w:val="22"/>
          <w:szCs w:val="22"/>
          <w:lang w:val="es-MX"/>
        </w:rPr>
        <w:t>468</w:t>
      </w:r>
      <w:r>
        <w:rPr>
          <w:sz w:val="22"/>
          <w:szCs w:val="22"/>
          <w:lang w:val="es-MX"/>
        </w:rPr>
        <w:t>,</w:t>
      </w:r>
      <w:r w:rsidRPr="00F92FD5">
        <w:rPr>
          <w:sz w:val="22"/>
          <w:szCs w:val="22"/>
          <w:lang w:val="es-MX"/>
        </w:rPr>
        <w:t>000 pesos.</w:t>
      </w:r>
    </w:p>
    <w:p w14:paraId="5859897D" w14:textId="77777777" w:rsidR="00E11325" w:rsidRDefault="00E11325" w:rsidP="00E11325">
      <w:pPr>
        <w:pStyle w:val="Texto"/>
        <w:spacing w:after="0" w:line="240" w:lineRule="exact"/>
        <w:rPr>
          <w:sz w:val="22"/>
          <w:szCs w:val="22"/>
          <w:lang w:val="es-MX"/>
        </w:rPr>
      </w:pPr>
    </w:p>
    <w:p w14:paraId="7DFC74B2" w14:textId="77777777" w:rsidR="00E11325" w:rsidRDefault="00E11325" w:rsidP="00E11325">
      <w:pPr>
        <w:pStyle w:val="Texto"/>
        <w:spacing w:after="0" w:line="240" w:lineRule="exact"/>
        <w:rPr>
          <w:sz w:val="22"/>
          <w:szCs w:val="22"/>
          <w:lang w:val="es-MX"/>
        </w:rPr>
      </w:pPr>
    </w:p>
    <w:p w14:paraId="5915CD45" w14:textId="77777777" w:rsidR="00E11325" w:rsidRDefault="00E11325" w:rsidP="00E11325">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14:paraId="3470AC9B" w14:textId="77777777" w:rsidR="00E11325" w:rsidRPr="001212B6" w:rsidRDefault="00E11325" w:rsidP="00E11325">
      <w:pPr>
        <w:pStyle w:val="Texto"/>
        <w:spacing w:after="0" w:line="240" w:lineRule="exact"/>
        <w:rPr>
          <w:b/>
          <w:sz w:val="22"/>
          <w:szCs w:val="22"/>
          <w:lang w:val="es-MX"/>
        </w:rPr>
      </w:pPr>
    </w:p>
    <w:p w14:paraId="619A764C" w14:textId="77777777" w:rsidR="00E11325" w:rsidRDefault="00E11325" w:rsidP="00E11325">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14:paraId="7DB92017" w14:textId="77777777" w:rsidR="00E11325" w:rsidRDefault="00E11325" w:rsidP="00E11325">
      <w:pPr>
        <w:pStyle w:val="Texto"/>
        <w:spacing w:after="0" w:line="240" w:lineRule="exact"/>
        <w:rPr>
          <w:sz w:val="22"/>
          <w:szCs w:val="22"/>
          <w:lang w:val="es-MX"/>
        </w:rPr>
      </w:pPr>
    </w:p>
    <w:p w14:paraId="4211146E" w14:textId="77777777" w:rsidR="00E11325" w:rsidRDefault="00E11325" w:rsidP="00E11325">
      <w:pPr>
        <w:pStyle w:val="Texto"/>
        <w:tabs>
          <w:tab w:val="left" w:pos="3135"/>
        </w:tabs>
        <w:spacing w:after="0" w:line="240" w:lineRule="exact"/>
        <w:rPr>
          <w:sz w:val="22"/>
          <w:szCs w:val="22"/>
          <w:lang w:val="es-MX"/>
        </w:rPr>
      </w:pPr>
      <w:r>
        <w:rPr>
          <w:sz w:val="22"/>
          <w:szCs w:val="22"/>
          <w:lang w:val="es-MX"/>
        </w:rPr>
        <w:tab/>
      </w:r>
    </w:p>
    <w:tbl>
      <w:tblPr>
        <w:tblStyle w:val="Sombreadoclaro"/>
        <w:tblW w:w="4017" w:type="pct"/>
        <w:tblInd w:w="1200" w:type="dxa"/>
        <w:tblLayout w:type="fixed"/>
        <w:tblLook w:val="04A0" w:firstRow="1" w:lastRow="0" w:firstColumn="1" w:lastColumn="0" w:noHBand="0" w:noVBand="1"/>
      </w:tblPr>
      <w:tblGrid>
        <w:gridCol w:w="4897"/>
        <w:gridCol w:w="1296"/>
        <w:gridCol w:w="1327"/>
      </w:tblGrid>
      <w:tr w:rsidR="00E11325" w:rsidRPr="008D12D7" w14:paraId="15D106AC" w14:textId="77777777" w:rsidTr="00603CC7">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255" w:type="pct"/>
            <w:tcBorders>
              <w:bottom w:val="double" w:sz="4" w:space="0" w:color="auto"/>
            </w:tcBorders>
          </w:tcPr>
          <w:p w14:paraId="2449A664" w14:textId="77777777" w:rsidR="00E11325" w:rsidRPr="008D12D7" w:rsidRDefault="00E11325" w:rsidP="0015558B">
            <w:pPr>
              <w:pStyle w:val="Texto"/>
              <w:spacing w:after="0" w:line="240" w:lineRule="exact"/>
              <w:ind w:firstLine="0"/>
              <w:rPr>
                <w:sz w:val="20"/>
                <w:szCs w:val="22"/>
                <w:lang w:val="es-MX"/>
              </w:rPr>
            </w:pPr>
            <w:r w:rsidRPr="008D12D7">
              <w:rPr>
                <w:sz w:val="20"/>
                <w:szCs w:val="22"/>
                <w:lang w:val="es-MX"/>
              </w:rPr>
              <w:t>CONCEPTO</w:t>
            </w:r>
          </w:p>
        </w:tc>
        <w:tc>
          <w:tcPr>
            <w:tcW w:w="862" w:type="pct"/>
            <w:tcBorders>
              <w:bottom w:val="double" w:sz="4" w:space="0" w:color="auto"/>
            </w:tcBorders>
          </w:tcPr>
          <w:p w14:paraId="3881096B" w14:textId="77777777" w:rsidR="00E11325" w:rsidRPr="008D12D7"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2" w:type="pct"/>
            <w:tcBorders>
              <w:bottom w:val="double" w:sz="4" w:space="0" w:color="auto"/>
            </w:tcBorders>
          </w:tcPr>
          <w:p w14:paraId="49532576" w14:textId="77777777" w:rsidR="00E11325" w:rsidRPr="008D12D7"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E11325" w:rsidRPr="008D12D7" w14:paraId="0839894F" w14:textId="77777777" w:rsidTr="00603CC7">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255" w:type="pct"/>
            <w:tcBorders>
              <w:top w:val="double" w:sz="4" w:space="0" w:color="auto"/>
              <w:bottom w:val="nil"/>
            </w:tcBorders>
            <w:shd w:val="clear" w:color="auto" w:fill="F2F2F2" w:themeFill="background1" w:themeFillShade="F2"/>
          </w:tcPr>
          <w:p w14:paraId="0EF9B00E"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862" w:type="pct"/>
            <w:tcBorders>
              <w:top w:val="double" w:sz="4" w:space="0" w:color="auto"/>
              <w:bottom w:val="nil"/>
            </w:tcBorders>
            <w:shd w:val="clear" w:color="auto" w:fill="F2F2F2" w:themeFill="background1" w:themeFillShade="F2"/>
          </w:tcPr>
          <w:p w14:paraId="1BE3CC13" w14:textId="7DFF346C" w:rsidR="00E11325" w:rsidRPr="00780836" w:rsidRDefault="00603CC7"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2,129,705</w:t>
            </w:r>
          </w:p>
        </w:tc>
        <w:tc>
          <w:tcPr>
            <w:tcW w:w="882" w:type="pct"/>
            <w:tcBorders>
              <w:top w:val="double" w:sz="4" w:space="0" w:color="auto"/>
              <w:bottom w:val="nil"/>
            </w:tcBorders>
            <w:shd w:val="clear" w:color="auto" w:fill="F2F2F2" w:themeFill="background1" w:themeFillShade="F2"/>
          </w:tcPr>
          <w:p w14:paraId="0D18B738" w14:textId="79DBB120" w:rsidR="00E11325" w:rsidRPr="00780836" w:rsidRDefault="00603CC7"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20.78</w:t>
            </w:r>
            <w:r w:rsidR="00E11325" w:rsidRPr="00780836">
              <w:rPr>
                <w:color w:val="auto"/>
                <w:sz w:val="20"/>
                <w:szCs w:val="22"/>
                <w:lang w:val="es-MX"/>
              </w:rPr>
              <w:t>%</w:t>
            </w:r>
          </w:p>
        </w:tc>
      </w:tr>
      <w:tr w:rsidR="00E11325" w:rsidRPr="008D12D7" w14:paraId="2ADCD248" w14:textId="77777777" w:rsidTr="00603CC7">
        <w:trPr>
          <w:trHeight w:val="486"/>
        </w:trPr>
        <w:tc>
          <w:tcPr>
            <w:cnfStyle w:val="001000000000" w:firstRow="0" w:lastRow="0" w:firstColumn="1" w:lastColumn="0" w:oddVBand="0" w:evenVBand="0" w:oddHBand="0" w:evenHBand="0" w:firstRowFirstColumn="0" w:firstRowLastColumn="0" w:lastRowFirstColumn="0" w:lastRowLastColumn="0"/>
            <w:tcW w:w="3255" w:type="pct"/>
            <w:tcBorders>
              <w:top w:val="nil"/>
              <w:bottom w:val="nil"/>
            </w:tcBorders>
          </w:tcPr>
          <w:p w14:paraId="22554463"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862" w:type="pct"/>
            <w:tcBorders>
              <w:top w:val="nil"/>
              <w:bottom w:val="nil"/>
            </w:tcBorders>
          </w:tcPr>
          <w:p w14:paraId="3C2D55A5" w14:textId="4AFF4DF5" w:rsidR="00E11325" w:rsidRPr="00780836" w:rsidRDefault="00603CC7"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1,136,465</w:t>
            </w:r>
          </w:p>
        </w:tc>
        <w:tc>
          <w:tcPr>
            <w:tcW w:w="882" w:type="pct"/>
            <w:tcBorders>
              <w:top w:val="nil"/>
              <w:bottom w:val="nil"/>
            </w:tcBorders>
          </w:tcPr>
          <w:p w14:paraId="323B5FF4" w14:textId="655F1CDE" w:rsidR="00E11325" w:rsidRPr="00780836" w:rsidRDefault="00603CC7"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11.09</w:t>
            </w:r>
            <w:r w:rsidR="00E11325" w:rsidRPr="00780836">
              <w:rPr>
                <w:color w:val="auto"/>
                <w:sz w:val="20"/>
                <w:szCs w:val="22"/>
                <w:lang w:val="es-MX"/>
              </w:rPr>
              <w:t>%</w:t>
            </w:r>
          </w:p>
        </w:tc>
      </w:tr>
      <w:tr w:rsidR="00E11325" w:rsidRPr="008D12D7" w14:paraId="111309EA" w14:textId="77777777" w:rsidTr="00603CC7">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255" w:type="pct"/>
            <w:tcBorders>
              <w:top w:val="nil"/>
              <w:bottom w:val="nil"/>
            </w:tcBorders>
            <w:shd w:val="clear" w:color="auto" w:fill="F2F2F2" w:themeFill="background1" w:themeFillShade="F2"/>
          </w:tcPr>
          <w:p w14:paraId="747BE84C"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862" w:type="pct"/>
            <w:tcBorders>
              <w:top w:val="nil"/>
              <w:bottom w:val="nil"/>
            </w:tcBorders>
            <w:shd w:val="clear" w:color="auto" w:fill="F2F2F2" w:themeFill="background1" w:themeFillShade="F2"/>
          </w:tcPr>
          <w:p w14:paraId="508BAB23" w14:textId="2D0EABED" w:rsidR="00E11325" w:rsidRPr="00780836" w:rsidRDefault="00603CC7"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5,831,460</w:t>
            </w:r>
          </w:p>
        </w:tc>
        <w:tc>
          <w:tcPr>
            <w:tcW w:w="882" w:type="pct"/>
            <w:tcBorders>
              <w:top w:val="nil"/>
              <w:bottom w:val="nil"/>
            </w:tcBorders>
            <w:shd w:val="clear" w:color="auto" w:fill="F2F2F2" w:themeFill="background1" w:themeFillShade="F2"/>
          </w:tcPr>
          <w:p w14:paraId="19313D8D" w14:textId="0110D499" w:rsidR="00E11325" w:rsidRPr="00780836" w:rsidRDefault="00603CC7"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56.90</w:t>
            </w:r>
            <w:r w:rsidR="00E11325" w:rsidRPr="00780836">
              <w:rPr>
                <w:color w:val="auto"/>
                <w:sz w:val="20"/>
                <w:szCs w:val="22"/>
                <w:lang w:val="es-MX"/>
              </w:rPr>
              <w:t>%</w:t>
            </w:r>
          </w:p>
        </w:tc>
      </w:tr>
      <w:tr w:rsidR="00E11325" w:rsidRPr="008D12D7" w14:paraId="453193FB" w14:textId="77777777" w:rsidTr="00603CC7">
        <w:trPr>
          <w:trHeight w:val="486"/>
        </w:trPr>
        <w:tc>
          <w:tcPr>
            <w:cnfStyle w:val="001000000000" w:firstRow="0" w:lastRow="0" w:firstColumn="1" w:lastColumn="0" w:oddVBand="0" w:evenVBand="0" w:oddHBand="0" w:evenHBand="0" w:firstRowFirstColumn="0" w:firstRowLastColumn="0" w:lastRowFirstColumn="0" w:lastRowLastColumn="0"/>
            <w:tcW w:w="3255" w:type="pct"/>
            <w:tcBorders>
              <w:top w:val="nil"/>
              <w:bottom w:val="nil"/>
            </w:tcBorders>
          </w:tcPr>
          <w:p w14:paraId="2270189F"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862" w:type="pct"/>
            <w:tcBorders>
              <w:top w:val="nil"/>
              <w:bottom w:val="nil"/>
            </w:tcBorders>
          </w:tcPr>
          <w:p w14:paraId="416D5198" w14:textId="02B6CCC7" w:rsidR="00E11325" w:rsidRPr="00780836" w:rsidRDefault="00302E5E"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9</w:t>
            </w:r>
            <w:r w:rsidR="00D92261">
              <w:rPr>
                <w:color w:val="auto"/>
                <w:sz w:val="20"/>
                <w:szCs w:val="22"/>
                <w:lang w:val="es-MX"/>
              </w:rPr>
              <w:t>25,67</w:t>
            </w:r>
            <w:r w:rsidR="00283114">
              <w:rPr>
                <w:color w:val="auto"/>
                <w:sz w:val="20"/>
                <w:szCs w:val="22"/>
                <w:lang w:val="es-MX"/>
              </w:rPr>
              <w:t>5</w:t>
            </w:r>
          </w:p>
        </w:tc>
        <w:tc>
          <w:tcPr>
            <w:tcW w:w="882" w:type="pct"/>
            <w:tcBorders>
              <w:top w:val="nil"/>
              <w:bottom w:val="nil"/>
            </w:tcBorders>
          </w:tcPr>
          <w:p w14:paraId="19E01926" w14:textId="4632AFF0" w:rsidR="00E11325" w:rsidRPr="00780836" w:rsidRDefault="00603CC7"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9.03</w:t>
            </w:r>
            <w:r w:rsidR="00E11325" w:rsidRPr="00780836">
              <w:rPr>
                <w:color w:val="auto"/>
                <w:sz w:val="20"/>
                <w:szCs w:val="22"/>
                <w:lang w:val="es-MX"/>
              </w:rPr>
              <w:t>%</w:t>
            </w:r>
          </w:p>
        </w:tc>
      </w:tr>
      <w:tr w:rsidR="00E11325" w:rsidRPr="008D12D7" w14:paraId="146CAB0C" w14:textId="77777777" w:rsidTr="00603CC7">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255" w:type="pct"/>
            <w:tcBorders>
              <w:top w:val="nil"/>
              <w:bottom w:val="nil"/>
            </w:tcBorders>
            <w:shd w:val="clear" w:color="auto" w:fill="F2F2F2" w:themeFill="background1" w:themeFillShade="F2"/>
          </w:tcPr>
          <w:p w14:paraId="1A06E179"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862" w:type="pct"/>
            <w:tcBorders>
              <w:top w:val="nil"/>
              <w:bottom w:val="nil"/>
            </w:tcBorders>
            <w:shd w:val="clear" w:color="auto" w:fill="F2F2F2" w:themeFill="background1" w:themeFillShade="F2"/>
          </w:tcPr>
          <w:p w14:paraId="150497E8" w14:textId="373627E6" w:rsidR="00E11325" w:rsidRPr="00780836" w:rsidRDefault="00603CC7"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225,406</w:t>
            </w:r>
          </w:p>
        </w:tc>
        <w:tc>
          <w:tcPr>
            <w:tcW w:w="882" w:type="pct"/>
            <w:tcBorders>
              <w:top w:val="nil"/>
              <w:bottom w:val="nil"/>
            </w:tcBorders>
            <w:shd w:val="clear" w:color="auto" w:fill="F2F2F2" w:themeFill="background1" w:themeFillShade="F2"/>
          </w:tcPr>
          <w:p w14:paraId="6C44548E" w14:textId="34DEF447" w:rsidR="00E11325" w:rsidRPr="00780836" w:rsidRDefault="00283114"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w:t>
            </w:r>
            <w:r w:rsidR="00603CC7">
              <w:rPr>
                <w:color w:val="auto"/>
                <w:sz w:val="20"/>
                <w:szCs w:val="22"/>
                <w:lang w:val="es-MX"/>
              </w:rPr>
              <w:t>20</w:t>
            </w:r>
            <w:r w:rsidR="00E11325" w:rsidRPr="00780836">
              <w:rPr>
                <w:color w:val="auto"/>
                <w:sz w:val="20"/>
                <w:szCs w:val="22"/>
                <w:lang w:val="es-MX"/>
              </w:rPr>
              <w:t>%</w:t>
            </w:r>
          </w:p>
        </w:tc>
      </w:tr>
      <w:tr w:rsidR="00E11325" w:rsidRPr="008D12D7" w14:paraId="176DF0D8" w14:textId="77777777" w:rsidTr="00603CC7">
        <w:trPr>
          <w:trHeight w:val="501"/>
        </w:trPr>
        <w:tc>
          <w:tcPr>
            <w:cnfStyle w:val="001000000000" w:firstRow="0" w:lastRow="0" w:firstColumn="1" w:lastColumn="0" w:oddVBand="0" w:evenVBand="0" w:oddHBand="0" w:evenHBand="0" w:firstRowFirstColumn="0" w:firstRowLastColumn="0" w:lastRowFirstColumn="0" w:lastRowLastColumn="0"/>
            <w:tcW w:w="3255" w:type="pct"/>
            <w:tcBorders>
              <w:top w:val="nil"/>
            </w:tcBorders>
          </w:tcPr>
          <w:p w14:paraId="27EAAEB9" w14:textId="77777777" w:rsidR="00E11325" w:rsidRPr="008D12D7" w:rsidRDefault="00E11325" w:rsidP="0015558B">
            <w:pPr>
              <w:pStyle w:val="Texto"/>
              <w:spacing w:after="0" w:line="240" w:lineRule="exact"/>
              <w:ind w:firstLine="0"/>
              <w:rPr>
                <w:sz w:val="20"/>
                <w:szCs w:val="22"/>
                <w:lang w:val="es-MX"/>
              </w:rPr>
            </w:pPr>
          </w:p>
        </w:tc>
        <w:tc>
          <w:tcPr>
            <w:tcW w:w="862" w:type="pct"/>
            <w:tcBorders>
              <w:top w:val="nil"/>
            </w:tcBorders>
          </w:tcPr>
          <w:p w14:paraId="713DADFF" w14:textId="309195F8" w:rsidR="00E11325" w:rsidRPr="00BA6A3A" w:rsidRDefault="00603CC7"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10,248,711</w:t>
            </w:r>
            <w:r w:rsidR="00E11325" w:rsidRPr="00BA6A3A">
              <w:rPr>
                <w:b/>
                <w:sz w:val="20"/>
                <w:szCs w:val="22"/>
                <w:lang w:val="es-MX"/>
              </w:rPr>
              <w:t xml:space="preserve"> </w:t>
            </w:r>
          </w:p>
        </w:tc>
        <w:tc>
          <w:tcPr>
            <w:tcW w:w="882" w:type="pct"/>
            <w:tcBorders>
              <w:top w:val="nil"/>
            </w:tcBorders>
          </w:tcPr>
          <w:p w14:paraId="6648F1B7" w14:textId="77777777" w:rsidR="00E11325" w:rsidRPr="00780836"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14:paraId="6FBD4F81" w14:textId="77777777" w:rsidR="00E11325" w:rsidRDefault="00E11325" w:rsidP="00E11325">
      <w:pPr>
        <w:pStyle w:val="Texto"/>
        <w:spacing w:after="0" w:line="240" w:lineRule="exact"/>
        <w:rPr>
          <w:sz w:val="22"/>
          <w:szCs w:val="22"/>
          <w:lang w:val="es-MX"/>
        </w:rPr>
      </w:pPr>
    </w:p>
    <w:p w14:paraId="4C9FFB2D" w14:textId="77777777" w:rsidR="00E11325" w:rsidRDefault="00E11325" w:rsidP="00E11325">
      <w:pPr>
        <w:pStyle w:val="Texto"/>
        <w:spacing w:after="0" w:line="240" w:lineRule="exact"/>
        <w:rPr>
          <w:sz w:val="22"/>
          <w:szCs w:val="22"/>
          <w:lang w:val="es-MX"/>
        </w:rPr>
      </w:pPr>
    </w:p>
    <w:p w14:paraId="3073DC2B" w14:textId="77777777" w:rsidR="00E11325" w:rsidRDefault="00E11325" w:rsidP="00E11325">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14:paraId="67D229E5" w14:textId="77777777" w:rsidR="00E11325" w:rsidRDefault="00E11325" w:rsidP="00E11325">
      <w:pPr>
        <w:pStyle w:val="Texto"/>
        <w:spacing w:after="0" w:line="240" w:lineRule="exact"/>
        <w:rPr>
          <w:b/>
          <w:sz w:val="22"/>
          <w:szCs w:val="22"/>
          <w:lang w:val="es-MX"/>
        </w:rPr>
      </w:pPr>
    </w:p>
    <w:p w14:paraId="049E32F3" w14:textId="77777777" w:rsidR="00E11325" w:rsidRPr="00226DE8" w:rsidRDefault="00E11325" w:rsidP="00E11325">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14:paraId="44155850" w14:textId="77777777" w:rsidR="00E11325" w:rsidRDefault="00E11325" w:rsidP="00E11325">
      <w:pPr>
        <w:pStyle w:val="Texto"/>
        <w:spacing w:after="0" w:line="240" w:lineRule="exact"/>
        <w:rPr>
          <w:sz w:val="22"/>
          <w:szCs w:val="22"/>
          <w:lang w:val="es-MX"/>
        </w:rPr>
      </w:pPr>
    </w:p>
    <w:p w14:paraId="01E9CC35" w14:textId="77777777" w:rsidR="00E11325" w:rsidRDefault="00E11325" w:rsidP="00E11325">
      <w:pPr>
        <w:pStyle w:val="Texto"/>
        <w:spacing w:after="0" w:line="240" w:lineRule="exact"/>
        <w:rPr>
          <w:sz w:val="22"/>
          <w:szCs w:val="22"/>
          <w:lang w:val="es-MX"/>
        </w:rPr>
      </w:pPr>
    </w:p>
    <w:p w14:paraId="014BCA40" w14:textId="77777777" w:rsidR="00E11325" w:rsidRPr="000E7835" w:rsidRDefault="00E11325" w:rsidP="00E11325">
      <w:pPr>
        <w:pStyle w:val="Texto"/>
        <w:spacing w:after="0" w:line="240" w:lineRule="exact"/>
        <w:rPr>
          <w:b/>
          <w:sz w:val="22"/>
          <w:szCs w:val="22"/>
          <w:lang w:val="es-MX"/>
        </w:rPr>
      </w:pPr>
      <w:r w:rsidRPr="000E7835">
        <w:rPr>
          <w:b/>
          <w:sz w:val="22"/>
          <w:szCs w:val="22"/>
          <w:lang w:val="es-MX"/>
        </w:rPr>
        <w:t xml:space="preserve">      Otros Activos Circulantes</w:t>
      </w:r>
    </w:p>
    <w:p w14:paraId="539AA72F" w14:textId="77777777" w:rsidR="00E11325" w:rsidRDefault="00E11325" w:rsidP="00E11325">
      <w:pPr>
        <w:pStyle w:val="Texto"/>
        <w:spacing w:after="0" w:line="240" w:lineRule="exact"/>
        <w:rPr>
          <w:sz w:val="22"/>
          <w:szCs w:val="22"/>
          <w:lang w:val="es-MX"/>
        </w:rPr>
      </w:pPr>
      <w:r>
        <w:rPr>
          <w:sz w:val="22"/>
          <w:szCs w:val="22"/>
          <w:lang w:val="es-MX"/>
        </w:rPr>
        <w:t xml:space="preserve"> </w:t>
      </w:r>
    </w:p>
    <w:p w14:paraId="6F0C8DCF" w14:textId="77777777" w:rsidR="00E11325" w:rsidRDefault="00E11325" w:rsidP="00E11325">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14:paraId="058FA080" w14:textId="623238BB" w:rsidR="00E11325" w:rsidRDefault="00E11325" w:rsidP="00927BA4">
      <w:pPr>
        <w:tabs>
          <w:tab w:val="left" w:pos="2430"/>
        </w:tabs>
      </w:pPr>
    </w:p>
    <w:p w14:paraId="3BB742AD" w14:textId="0085B5D4" w:rsidR="00E11325" w:rsidRDefault="00E11325" w:rsidP="00927BA4">
      <w:pPr>
        <w:tabs>
          <w:tab w:val="left" w:pos="2430"/>
        </w:tabs>
      </w:pPr>
    </w:p>
    <w:p w14:paraId="249D245D" w14:textId="3B88CCEB" w:rsidR="00E11325" w:rsidRDefault="00E11325" w:rsidP="00927BA4">
      <w:pPr>
        <w:tabs>
          <w:tab w:val="left" w:pos="2430"/>
        </w:tabs>
      </w:pPr>
    </w:p>
    <w:p w14:paraId="0A2A1D24" w14:textId="0CACAE12" w:rsidR="00E11325" w:rsidRDefault="00E11325" w:rsidP="00927BA4">
      <w:pPr>
        <w:tabs>
          <w:tab w:val="left" w:pos="2430"/>
        </w:tabs>
      </w:pPr>
    </w:p>
    <w:p w14:paraId="579EA0A9" w14:textId="7B864F1A" w:rsidR="00E11325" w:rsidRDefault="00E11325" w:rsidP="00927BA4">
      <w:pPr>
        <w:tabs>
          <w:tab w:val="left" w:pos="2430"/>
        </w:tabs>
      </w:pPr>
    </w:p>
    <w:p w14:paraId="6A95A53C" w14:textId="09F0D454" w:rsidR="00E11325" w:rsidRDefault="00E11325" w:rsidP="00927BA4">
      <w:pPr>
        <w:tabs>
          <w:tab w:val="left" w:pos="2430"/>
        </w:tabs>
      </w:pPr>
    </w:p>
    <w:p w14:paraId="770E52B5" w14:textId="7B87F2CB" w:rsidR="00E11325" w:rsidRDefault="00E11325" w:rsidP="00927BA4">
      <w:pPr>
        <w:tabs>
          <w:tab w:val="left" w:pos="2430"/>
        </w:tabs>
      </w:pPr>
    </w:p>
    <w:p w14:paraId="272B4B42" w14:textId="77777777" w:rsidR="00E11325" w:rsidRDefault="00E11325" w:rsidP="00E11325">
      <w:pPr>
        <w:pStyle w:val="Texto"/>
        <w:spacing w:after="0" w:line="240" w:lineRule="exact"/>
        <w:rPr>
          <w:b/>
          <w:sz w:val="22"/>
          <w:szCs w:val="22"/>
          <w:lang w:val="es-MX"/>
        </w:rPr>
      </w:pPr>
      <w:r w:rsidRPr="000E7835">
        <w:rPr>
          <w:b/>
          <w:sz w:val="22"/>
          <w:szCs w:val="22"/>
          <w:lang w:val="es-MX"/>
        </w:rPr>
        <w:t xml:space="preserve">     Pasivo</w:t>
      </w:r>
    </w:p>
    <w:p w14:paraId="42F2DB79" w14:textId="77777777" w:rsidR="00E11325" w:rsidRDefault="00E11325" w:rsidP="00E11325">
      <w:pPr>
        <w:pStyle w:val="Texto"/>
        <w:spacing w:after="0" w:line="240" w:lineRule="exact"/>
        <w:rPr>
          <w:b/>
          <w:sz w:val="22"/>
          <w:szCs w:val="22"/>
          <w:lang w:val="es-MX"/>
        </w:rPr>
      </w:pPr>
    </w:p>
    <w:p w14:paraId="79DA8925" w14:textId="77777777" w:rsidR="00E11325" w:rsidRPr="00FF18C3" w:rsidRDefault="00E11325" w:rsidP="00E11325">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14:paraId="4FCC48A0" w14:textId="77777777" w:rsidR="00E11325" w:rsidRPr="00FF18C3" w:rsidRDefault="00E11325" w:rsidP="00E11325">
      <w:pPr>
        <w:pStyle w:val="Texto"/>
        <w:spacing w:after="0" w:line="240" w:lineRule="exact"/>
        <w:rPr>
          <w:sz w:val="22"/>
          <w:szCs w:val="22"/>
          <w:lang w:val="es-MX"/>
        </w:rPr>
      </w:pPr>
    </w:p>
    <w:tbl>
      <w:tblPr>
        <w:tblStyle w:val="Sombreadoclaro"/>
        <w:tblpPr w:leftFromText="141" w:rightFromText="141" w:vertAnchor="text" w:horzAnchor="margin" w:tblpXSpec="center" w:tblpY="79"/>
        <w:tblW w:w="3463" w:type="pct"/>
        <w:tblLook w:val="04A0" w:firstRow="1" w:lastRow="0" w:firstColumn="1" w:lastColumn="0" w:noHBand="0" w:noVBand="1"/>
      </w:tblPr>
      <w:tblGrid>
        <w:gridCol w:w="3014"/>
        <w:gridCol w:w="1833"/>
        <w:gridCol w:w="1636"/>
      </w:tblGrid>
      <w:tr w:rsidR="00E11325" w:rsidRPr="00FF18C3" w14:paraId="148043AB" w14:textId="77777777" w:rsidTr="00E11325">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324" w:type="pct"/>
            <w:tcBorders>
              <w:bottom w:val="double" w:sz="4" w:space="0" w:color="auto"/>
            </w:tcBorders>
          </w:tcPr>
          <w:p w14:paraId="6B0B0973" w14:textId="77777777" w:rsidR="00E11325" w:rsidRPr="00FF18C3" w:rsidRDefault="00E11325" w:rsidP="0015558B">
            <w:pPr>
              <w:pStyle w:val="Texto"/>
              <w:spacing w:after="0" w:line="240" w:lineRule="exact"/>
              <w:ind w:firstLine="0"/>
              <w:rPr>
                <w:sz w:val="20"/>
                <w:szCs w:val="22"/>
                <w:lang w:val="es-MX"/>
              </w:rPr>
            </w:pPr>
            <w:r w:rsidRPr="00FF18C3">
              <w:rPr>
                <w:sz w:val="20"/>
                <w:szCs w:val="22"/>
                <w:lang w:val="es-MX"/>
              </w:rPr>
              <w:t>CONCEPTO</w:t>
            </w:r>
          </w:p>
        </w:tc>
        <w:tc>
          <w:tcPr>
            <w:tcW w:w="1414" w:type="pct"/>
            <w:tcBorders>
              <w:bottom w:val="double" w:sz="4" w:space="0" w:color="auto"/>
            </w:tcBorders>
          </w:tcPr>
          <w:p w14:paraId="21766D20" w14:textId="77777777" w:rsidR="00E11325" w:rsidRPr="00FF18C3"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1262" w:type="pct"/>
            <w:tcBorders>
              <w:bottom w:val="double" w:sz="4" w:space="0" w:color="auto"/>
            </w:tcBorders>
          </w:tcPr>
          <w:p w14:paraId="57453147" w14:textId="77777777" w:rsidR="00E11325" w:rsidRPr="00FF18C3"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E11325" w:rsidRPr="00FF18C3" w14:paraId="67EA2DB6" w14:textId="77777777" w:rsidTr="00E1132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double" w:sz="4" w:space="0" w:color="auto"/>
              <w:bottom w:val="nil"/>
            </w:tcBorders>
            <w:shd w:val="clear" w:color="auto" w:fill="F2F2F2" w:themeFill="background1" w:themeFillShade="F2"/>
          </w:tcPr>
          <w:p w14:paraId="17B0A68E" w14:textId="77777777" w:rsidR="00E11325" w:rsidRPr="00FF18C3" w:rsidRDefault="00E11325" w:rsidP="0015558B">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414" w:type="pct"/>
            <w:tcBorders>
              <w:top w:val="double" w:sz="4" w:space="0" w:color="auto"/>
              <w:bottom w:val="nil"/>
            </w:tcBorders>
            <w:shd w:val="clear" w:color="auto" w:fill="F2F2F2" w:themeFill="background1" w:themeFillShade="F2"/>
          </w:tcPr>
          <w:p w14:paraId="6EF2483C" w14:textId="733867E2" w:rsidR="00E11325" w:rsidRPr="00FF18C3" w:rsidRDefault="00894D68"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22,216</w:t>
            </w:r>
          </w:p>
        </w:tc>
        <w:tc>
          <w:tcPr>
            <w:tcW w:w="1262" w:type="pct"/>
            <w:tcBorders>
              <w:top w:val="double" w:sz="4" w:space="0" w:color="auto"/>
              <w:bottom w:val="nil"/>
            </w:tcBorders>
            <w:shd w:val="clear" w:color="auto" w:fill="F2F2F2" w:themeFill="background1" w:themeFillShade="F2"/>
          </w:tcPr>
          <w:p w14:paraId="5FCA1DE8" w14:textId="3CAE2BF2" w:rsidR="00E11325" w:rsidRPr="00FF18C3" w:rsidRDefault="00894D68"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17.45</w:t>
            </w:r>
            <w:r w:rsidR="00E11325" w:rsidRPr="00FF18C3">
              <w:rPr>
                <w:color w:val="auto"/>
                <w:sz w:val="20"/>
                <w:szCs w:val="22"/>
                <w:lang w:val="es-MX"/>
              </w:rPr>
              <w:t>%</w:t>
            </w:r>
          </w:p>
        </w:tc>
      </w:tr>
      <w:tr w:rsidR="00E11325" w:rsidRPr="00FF18C3" w14:paraId="4EE5C07A" w14:textId="77777777" w:rsidTr="00E11325">
        <w:trPr>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tcPr>
          <w:p w14:paraId="1DE8968E" w14:textId="77777777" w:rsidR="00E11325" w:rsidRPr="00FF18C3" w:rsidRDefault="00E11325" w:rsidP="0015558B">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414" w:type="pct"/>
            <w:tcBorders>
              <w:top w:val="nil"/>
              <w:bottom w:val="nil"/>
            </w:tcBorders>
          </w:tcPr>
          <w:p w14:paraId="7EE48D97" w14:textId="3B6C27F3" w:rsidR="00E11325" w:rsidRPr="00FF18C3" w:rsidRDefault="00894D68"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77,188</w:t>
            </w:r>
          </w:p>
        </w:tc>
        <w:tc>
          <w:tcPr>
            <w:tcW w:w="1262" w:type="pct"/>
            <w:tcBorders>
              <w:top w:val="nil"/>
              <w:bottom w:val="nil"/>
            </w:tcBorders>
          </w:tcPr>
          <w:p w14:paraId="2118C90D" w14:textId="5AC05C6F" w:rsidR="00E11325" w:rsidRPr="00FF18C3" w:rsidRDefault="00894D68"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60.63</w:t>
            </w:r>
            <w:r w:rsidR="00E11325" w:rsidRPr="00FF18C3">
              <w:rPr>
                <w:color w:val="auto"/>
                <w:sz w:val="20"/>
                <w:szCs w:val="22"/>
                <w:lang w:val="es-MX"/>
              </w:rPr>
              <w:t>%</w:t>
            </w:r>
          </w:p>
        </w:tc>
      </w:tr>
      <w:tr w:rsidR="00E11325" w:rsidRPr="00FF18C3" w14:paraId="14058522" w14:textId="77777777" w:rsidTr="00E1132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shd w:val="clear" w:color="auto" w:fill="F2F2F2" w:themeFill="background1" w:themeFillShade="F2"/>
          </w:tcPr>
          <w:p w14:paraId="5F15F078" w14:textId="77777777" w:rsidR="00E11325" w:rsidRPr="00FF18C3" w:rsidRDefault="00E11325" w:rsidP="0015558B">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414" w:type="pct"/>
            <w:tcBorders>
              <w:top w:val="nil"/>
              <w:bottom w:val="nil"/>
            </w:tcBorders>
            <w:shd w:val="clear" w:color="auto" w:fill="F2F2F2" w:themeFill="background1" w:themeFillShade="F2"/>
          </w:tcPr>
          <w:p w14:paraId="67B717DD" w14:textId="58591B0A" w:rsidR="00E11325" w:rsidRPr="00FF18C3" w:rsidRDefault="00894D68"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2,196</w:t>
            </w:r>
          </w:p>
        </w:tc>
        <w:tc>
          <w:tcPr>
            <w:tcW w:w="1262" w:type="pct"/>
            <w:tcBorders>
              <w:top w:val="nil"/>
              <w:bottom w:val="nil"/>
            </w:tcBorders>
            <w:shd w:val="clear" w:color="auto" w:fill="F2F2F2" w:themeFill="background1" w:themeFillShade="F2"/>
          </w:tcPr>
          <w:p w14:paraId="761B652E" w14:textId="55AAB510" w:rsidR="00E11325" w:rsidRPr="00FF18C3" w:rsidRDefault="00894D68"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1.72</w:t>
            </w:r>
            <w:r w:rsidR="00E11325" w:rsidRPr="00FF18C3">
              <w:rPr>
                <w:color w:val="auto"/>
                <w:sz w:val="20"/>
                <w:szCs w:val="22"/>
                <w:lang w:val="es-MX"/>
              </w:rPr>
              <w:t>%</w:t>
            </w:r>
          </w:p>
        </w:tc>
      </w:tr>
      <w:tr w:rsidR="0031282C" w:rsidRPr="00FF18C3" w14:paraId="79B2DE8F" w14:textId="77777777" w:rsidTr="00E11325">
        <w:trPr>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shd w:val="clear" w:color="auto" w:fill="F2F2F2" w:themeFill="background1" w:themeFillShade="F2"/>
          </w:tcPr>
          <w:p w14:paraId="1C74E242" w14:textId="1123F6D1" w:rsidR="0031282C" w:rsidRPr="0031282C" w:rsidRDefault="0031282C" w:rsidP="0015558B">
            <w:pPr>
              <w:pStyle w:val="Texto"/>
              <w:spacing w:after="0" w:line="240" w:lineRule="exact"/>
              <w:ind w:firstLine="0"/>
              <w:rPr>
                <w:b w:val="0"/>
                <w:bCs w:val="0"/>
                <w:sz w:val="20"/>
                <w:szCs w:val="22"/>
                <w:lang w:val="es-MX"/>
              </w:rPr>
            </w:pPr>
            <w:r w:rsidRPr="0031282C">
              <w:rPr>
                <w:b w:val="0"/>
                <w:bCs w:val="0"/>
                <w:sz w:val="20"/>
                <w:szCs w:val="22"/>
                <w:lang w:val="es-MX"/>
              </w:rPr>
              <w:t>1.25% retención RESICO</w:t>
            </w:r>
          </w:p>
        </w:tc>
        <w:tc>
          <w:tcPr>
            <w:tcW w:w="1414" w:type="pct"/>
            <w:tcBorders>
              <w:top w:val="nil"/>
              <w:bottom w:val="nil"/>
            </w:tcBorders>
            <w:shd w:val="clear" w:color="auto" w:fill="F2F2F2" w:themeFill="background1" w:themeFillShade="F2"/>
          </w:tcPr>
          <w:p w14:paraId="4B18AEFB" w14:textId="690A64F6" w:rsidR="0031282C" w:rsidRDefault="00894D68"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1,805</w:t>
            </w:r>
          </w:p>
        </w:tc>
        <w:tc>
          <w:tcPr>
            <w:tcW w:w="1262" w:type="pct"/>
            <w:tcBorders>
              <w:top w:val="nil"/>
              <w:bottom w:val="nil"/>
            </w:tcBorders>
            <w:shd w:val="clear" w:color="auto" w:fill="F2F2F2" w:themeFill="background1" w:themeFillShade="F2"/>
          </w:tcPr>
          <w:p w14:paraId="0CFDA515" w14:textId="56B67AF1" w:rsidR="0031282C" w:rsidRDefault="00894D68"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1.42</w:t>
            </w:r>
            <w:r w:rsidR="0031282C">
              <w:rPr>
                <w:sz w:val="20"/>
                <w:szCs w:val="22"/>
                <w:lang w:val="es-MX"/>
              </w:rPr>
              <w:t>%</w:t>
            </w:r>
          </w:p>
        </w:tc>
      </w:tr>
      <w:tr w:rsidR="00E11325" w:rsidRPr="00FF18C3" w14:paraId="1104B64A" w14:textId="77777777" w:rsidTr="00E1132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shd w:val="clear" w:color="auto" w:fill="auto"/>
          </w:tcPr>
          <w:p w14:paraId="32D120BA" w14:textId="558DF500" w:rsidR="00E11325" w:rsidRPr="00FF18C3" w:rsidRDefault="002C4449" w:rsidP="0015558B">
            <w:pPr>
              <w:pStyle w:val="Texto"/>
              <w:spacing w:after="0" w:line="240" w:lineRule="exact"/>
              <w:ind w:firstLine="0"/>
              <w:rPr>
                <w:b w:val="0"/>
                <w:color w:val="auto"/>
                <w:sz w:val="20"/>
                <w:szCs w:val="22"/>
                <w:lang w:val="es-MX"/>
              </w:rPr>
            </w:pPr>
            <w:r>
              <w:rPr>
                <w:b w:val="0"/>
                <w:color w:val="auto"/>
                <w:sz w:val="20"/>
                <w:szCs w:val="22"/>
                <w:lang w:val="es-MX"/>
              </w:rPr>
              <w:t>8% juegos y sorteos</w:t>
            </w:r>
          </w:p>
        </w:tc>
        <w:tc>
          <w:tcPr>
            <w:tcW w:w="1414" w:type="pct"/>
            <w:tcBorders>
              <w:top w:val="nil"/>
              <w:bottom w:val="nil"/>
            </w:tcBorders>
            <w:shd w:val="clear" w:color="auto" w:fill="auto"/>
          </w:tcPr>
          <w:p w14:paraId="1BE13BF7" w14:textId="583D4629" w:rsidR="00E11325" w:rsidRPr="00FF18C3" w:rsidRDefault="002C4449"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23,913</w:t>
            </w:r>
          </w:p>
        </w:tc>
        <w:tc>
          <w:tcPr>
            <w:tcW w:w="1262" w:type="pct"/>
            <w:tcBorders>
              <w:top w:val="nil"/>
              <w:bottom w:val="nil"/>
            </w:tcBorders>
            <w:shd w:val="clear" w:color="auto" w:fill="auto"/>
          </w:tcPr>
          <w:p w14:paraId="2AC635A5" w14:textId="3601D242" w:rsidR="00E11325" w:rsidRPr="00FF18C3" w:rsidRDefault="00894D68"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18.78</w:t>
            </w:r>
            <w:r w:rsidR="002C4449">
              <w:rPr>
                <w:color w:val="auto"/>
                <w:sz w:val="20"/>
                <w:szCs w:val="22"/>
                <w:lang w:val="es-MX"/>
              </w:rPr>
              <w:t>%</w:t>
            </w:r>
          </w:p>
        </w:tc>
      </w:tr>
      <w:tr w:rsidR="00E11325" w:rsidRPr="00FF18C3" w14:paraId="2A31D68A" w14:textId="77777777" w:rsidTr="00E11325">
        <w:trPr>
          <w:trHeight w:val="155"/>
        </w:trPr>
        <w:tc>
          <w:tcPr>
            <w:cnfStyle w:val="001000000000" w:firstRow="0" w:lastRow="0" w:firstColumn="1" w:lastColumn="0" w:oddVBand="0" w:evenVBand="0" w:oddHBand="0" w:evenHBand="0" w:firstRowFirstColumn="0" w:firstRowLastColumn="0" w:lastRowFirstColumn="0" w:lastRowLastColumn="0"/>
            <w:tcW w:w="2324" w:type="pct"/>
            <w:tcBorders>
              <w:top w:val="nil"/>
              <w:bottom w:val="single" w:sz="8" w:space="0" w:color="000000" w:themeColor="text1"/>
            </w:tcBorders>
            <w:shd w:val="clear" w:color="auto" w:fill="F2F2F2" w:themeFill="background1" w:themeFillShade="F2"/>
          </w:tcPr>
          <w:p w14:paraId="7CD1E2F6" w14:textId="77777777" w:rsidR="00E11325" w:rsidRPr="00FF18C3" w:rsidRDefault="00E11325" w:rsidP="0015558B">
            <w:pPr>
              <w:pStyle w:val="Texto"/>
              <w:spacing w:after="0" w:line="240" w:lineRule="exact"/>
              <w:ind w:firstLine="0"/>
              <w:rPr>
                <w:sz w:val="20"/>
                <w:szCs w:val="22"/>
                <w:lang w:val="es-MX"/>
              </w:rPr>
            </w:pPr>
          </w:p>
        </w:tc>
        <w:tc>
          <w:tcPr>
            <w:tcW w:w="1414" w:type="pct"/>
            <w:tcBorders>
              <w:top w:val="nil"/>
              <w:bottom w:val="single" w:sz="8" w:space="0" w:color="000000" w:themeColor="text1"/>
            </w:tcBorders>
            <w:shd w:val="clear" w:color="auto" w:fill="F2F2F2" w:themeFill="background1" w:themeFillShade="F2"/>
          </w:tcPr>
          <w:p w14:paraId="1AFCEC68" w14:textId="5BB95A6C" w:rsidR="00E11325" w:rsidRPr="00FF18C3" w:rsidRDefault="00894D68"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127,317</w:t>
            </w:r>
          </w:p>
        </w:tc>
        <w:tc>
          <w:tcPr>
            <w:tcW w:w="1262" w:type="pct"/>
            <w:tcBorders>
              <w:top w:val="nil"/>
              <w:bottom w:val="single" w:sz="8" w:space="0" w:color="000000" w:themeColor="text1"/>
            </w:tcBorders>
            <w:shd w:val="clear" w:color="auto" w:fill="F2F2F2" w:themeFill="background1" w:themeFillShade="F2"/>
          </w:tcPr>
          <w:p w14:paraId="74062121" w14:textId="77777777" w:rsidR="00E11325" w:rsidRPr="00FF18C3"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FF18C3">
              <w:rPr>
                <w:b/>
                <w:sz w:val="20"/>
                <w:szCs w:val="22"/>
                <w:lang w:val="es-MX"/>
              </w:rPr>
              <w:t>100.00%</w:t>
            </w:r>
          </w:p>
        </w:tc>
      </w:tr>
    </w:tbl>
    <w:p w14:paraId="5500472B" w14:textId="77777777" w:rsidR="00E11325" w:rsidRPr="00FF18C3" w:rsidRDefault="00E11325" w:rsidP="00E11325">
      <w:pPr>
        <w:pStyle w:val="Texto"/>
        <w:spacing w:after="0" w:line="240" w:lineRule="exact"/>
        <w:rPr>
          <w:sz w:val="22"/>
          <w:szCs w:val="22"/>
          <w:lang w:val="es-MX"/>
        </w:rPr>
      </w:pPr>
    </w:p>
    <w:p w14:paraId="06B73110" w14:textId="77777777" w:rsidR="00E11325" w:rsidRPr="00FF18C3" w:rsidRDefault="00E11325" w:rsidP="00E11325">
      <w:pPr>
        <w:pStyle w:val="Texto"/>
        <w:spacing w:after="0" w:line="240" w:lineRule="exact"/>
        <w:rPr>
          <w:sz w:val="22"/>
          <w:szCs w:val="22"/>
          <w:lang w:val="es-MX"/>
        </w:rPr>
      </w:pPr>
    </w:p>
    <w:p w14:paraId="3CE1F0A1" w14:textId="77777777" w:rsidR="00E11325" w:rsidRPr="00FF18C3" w:rsidRDefault="00E11325" w:rsidP="00E11325">
      <w:pPr>
        <w:pStyle w:val="Texto"/>
        <w:spacing w:after="0" w:line="240" w:lineRule="exact"/>
        <w:rPr>
          <w:sz w:val="22"/>
          <w:szCs w:val="22"/>
          <w:lang w:val="es-MX"/>
        </w:rPr>
      </w:pPr>
    </w:p>
    <w:p w14:paraId="42D924B5" w14:textId="77777777" w:rsidR="00E11325" w:rsidRPr="005C0935" w:rsidRDefault="00E11325" w:rsidP="00E11325">
      <w:pPr>
        <w:pStyle w:val="Texto"/>
        <w:spacing w:after="0" w:line="240" w:lineRule="exact"/>
        <w:ind w:firstLine="706"/>
        <w:rPr>
          <w:sz w:val="22"/>
          <w:szCs w:val="22"/>
          <w:highlight w:val="yellow"/>
          <w:lang w:val="es-MX"/>
        </w:rPr>
      </w:pPr>
    </w:p>
    <w:p w14:paraId="1F6213E4" w14:textId="77777777" w:rsidR="00E11325" w:rsidRPr="005C0935" w:rsidRDefault="00E11325" w:rsidP="00E11325">
      <w:pPr>
        <w:pStyle w:val="Texto"/>
        <w:spacing w:after="0" w:line="240" w:lineRule="exact"/>
        <w:ind w:firstLine="706"/>
        <w:rPr>
          <w:sz w:val="22"/>
          <w:szCs w:val="22"/>
          <w:highlight w:val="yellow"/>
          <w:lang w:val="es-MX"/>
        </w:rPr>
      </w:pPr>
    </w:p>
    <w:p w14:paraId="10A1C708" w14:textId="77777777" w:rsidR="00E11325" w:rsidRPr="005C0935" w:rsidRDefault="00E11325" w:rsidP="00E11325">
      <w:pPr>
        <w:pStyle w:val="Texto"/>
        <w:spacing w:after="0" w:line="240" w:lineRule="exact"/>
        <w:ind w:firstLine="706"/>
        <w:rPr>
          <w:sz w:val="22"/>
          <w:szCs w:val="22"/>
          <w:highlight w:val="yellow"/>
          <w:lang w:val="es-MX"/>
        </w:rPr>
      </w:pPr>
    </w:p>
    <w:p w14:paraId="295D3009" w14:textId="77777777" w:rsidR="00E11325" w:rsidRPr="005C0935" w:rsidRDefault="00E11325" w:rsidP="00E11325">
      <w:pPr>
        <w:pStyle w:val="Texto"/>
        <w:spacing w:after="0" w:line="240" w:lineRule="exact"/>
        <w:ind w:firstLine="706"/>
        <w:rPr>
          <w:sz w:val="22"/>
          <w:szCs w:val="22"/>
          <w:highlight w:val="yellow"/>
          <w:lang w:val="es-MX"/>
        </w:rPr>
      </w:pPr>
    </w:p>
    <w:p w14:paraId="77089099" w14:textId="77777777" w:rsidR="00E11325" w:rsidRPr="005C0935" w:rsidRDefault="00E11325" w:rsidP="00E11325">
      <w:pPr>
        <w:pStyle w:val="Texto"/>
        <w:spacing w:after="0" w:line="240" w:lineRule="exact"/>
        <w:ind w:firstLine="706"/>
        <w:rPr>
          <w:sz w:val="22"/>
          <w:szCs w:val="22"/>
          <w:highlight w:val="yellow"/>
          <w:lang w:val="es-MX"/>
        </w:rPr>
      </w:pPr>
    </w:p>
    <w:p w14:paraId="45E32848" w14:textId="77777777" w:rsidR="0031282C" w:rsidRDefault="0031282C" w:rsidP="00E11325">
      <w:pPr>
        <w:pStyle w:val="Texto"/>
        <w:spacing w:after="0" w:line="240" w:lineRule="exact"/>
        <w:ind w:firstLine="706"/>
        <w:rPr>
          <w:b/>
          <w:sz w:val="22"/>
          <w:szCs w:val="22"/>
          <w:lang w:val="es-MX"/>
        </w:rPr>
      </w:pPr>
    </w:p>
    <w:p w14:paraId="1EA03ACA" w14:textId="0B012488" w:rsidR="00E11325" w:rsidRPr="00FF18C3" w:rsidRDefault="00E11325" w:rsidP="00E11325">
      <w:pPr>
        <w:pStyle w:val="Texto"/>
        <w:spacing w:after="0" w:line="240" w:lineRule="exact"/>
        <w:ind w:firstLine="706"/>
        <w:rPr>
          <w:b/>
          <w:sz w:val="22"/>
          <w:szCs w:val="22"/>
          <w:lang w:val="es-MX"/>
        </w:rPr>
      </w:pPr>
      <w:r w:rsidRPr="00FF18C3">
        <w:rPr>
          <w:b/>
          <w:sz w:val="22"/>
          <w:szCs w:val="22"/>
          <w:lang w:val="es-MX"/>
        </w:rPr>
        <w:t>II Notas al Estado de Actividades</w:t>
      </w:r>
    </w:p>
    <w:p w14:paraId="03FC1EF1" w14:textId="77777777" w:rsidR="00E11325" w:rsidRPr="00FF18C3" w:rsidRDefault="00E11325" w:rsidP="00E11325">
      <w:pPr>
        <w:pStyle w:val="Texto"/>
        <w:spacing w:after="0" w:line="240" w:lineRule="exact"/>
        <w:ind w:firstLine="706"/>
        <w:rPr>
          <w:b/>
          <w:sz w:val="22"/>
          <w:szCs w:val="22"/>
          <w:lang w:val="es-MX"/>
        </w:rPr>
      </w:pPr>
    </w:p>
    <w:p w14:paraId="7A3BC8EE" w14:textId="77777777" w:rsidR="00E11325" w:rsidRPr="00FF18C3" w:rsidRDefault="00E11325" w:rsidP="00E11325">
      <w:pPr>
        <w:pStyle w:val="Texto"/>
        <w:spacing w:after="0" w:line="240" w:lineRule="exact"/>
        <w:ind w:firstLine="706"/>
        <w:rPr>
          <w:b/>
          <w:sz w:val="22"/>
          <w:szCs w:val="22"/>
          <w:lang w:val="es-MX"/>
        </w:rPr>
      </w:pPr>
      <w:r w:rsidRPr="00FF18C3">
        <w:rPr>
          <w:b/>
          <w:sz w:val="22"/>
          <w:szCs w:val="22"/>
          <w:lang w:val="es-MX"/>
        </w:rPr>
        <w:t>Ingresos de Gestión</w:t>
      </w:r>
    </w:p>
    <w:p w14:paraId="62985A4E" w14:textId="77777777" w:rsidR="00E11325" w:rsidRPr="00FF18C3" w:rsidRDefault="00E11325" w:rsidP="00E11325">
      <w:pPr>
        <w:pStyle w:val="Texto"/>
        <w:spacing w:after="0" w:line="240" w:lineRule="exact"/>
        <w:ind w:firstLine="706"/>
        <w:rPr>
          <w:b/>
          <w:sz w:val="22"/>
          <w:szCs w:val="22"/>
          <w:lang w:val="es-MX"/>
        </w:rPr>
      </w:pPr>
    </w:p>
    <w:p w14:paraId="09CD4851" w14:textId="513DA1C2" w:rsidR="00E11325" w:rsidRPr="00FF18C3" w:rsidRDefault="00E11325" w:rsidP="00E11325">
      <w:pPr>
        <w:pStyle w:val="Texto"/>
        <w:spacing w:after="0" w:line="240" w:lineRule="exact"/>
        <w:ind w:firstLine="706"/>
        <w:rPr>
          <w:sz w:val="22"/>
          <w:szCs w:val="22"/>
          <w:lang w:val="es-MX"/>
        </w:rPr>
      </w:pPr>
      <w:r w:rsidRPr="00FF18C3">
        <w:rPr>
          <w:sz w:val="22"/>
          <w:szCs w:val="22"/>
          <w:lang w:val="es-MX"/>
        </w:rPr>
        <w:t xml:space="preserve">Representa los recursos captados por el Centro de Rehabilitación Integral y Escuela en Terapia Física y Rehabilitación para la realización de sus actividades, por lo que, al cierre del presente periodo el monto obtenido asciende a $ </w:t>
      </w:r>
      <w:r w:rsidR="00747F83">
        <w:rPr>
          <w:sz w:val="22"/>
          <w:szCs w:val="22"/>
          <w:lang w:val="es-MX"/>
        </w:rPr>
        <w:t>4,525,790</w:t>
      </w:r>
      <w:r>
        <w:rPr>
          <w:sz w:val="22"/>
          <w:szCs w:val="22"/>
          <w:lang w:val="es-MX"/>
        </w:rPr>
        <w:t>.00</w:t>
      </w:r>
      <w:r w:rsidRPr="00FF18C3">
        <w:rPr>
          <w:sz w:val="22"/>
          <w:szCs w:val="22"/>
          <w:lang w:val="es-MX"/>
        </w:rPr>
        <w:t xml:space="preserve"> mismos que se integran de la siguiente forma: </w:t>
      </w:r>
    </w:p>
    <w:p w14:paraId="235C0712" w14:textId="77777777" w:rsidR="00E11325" w:rsidRPr="00FF18C3" w:rsidRDefault="00E11325" w:rsidP="00E11325">
      <w:pPr>
        <w:pStyle w:val="Texto"/>
        <w:spacing w:after="0" w:line="240" w:lineRule="exact"/>
        <w:ind w:firstLine="706"/>
        <w:rPr>
          <w:sz w:val="22"/>
          <w:szCs w:val="22"/>
          <w:lang w:val="es-MX"/>
        </w:rPr>
      </w:pPr>
    </w:p>
    <w:p w14:paraId="1C88077F" w14:textId="77777777" w:rsidR="00E11325" w:rsidRPr="00FF18C3" w:rsidRDefault="00E11325" w:rsidP="00E11325">
      <w:pPr>
        <w:pStyle w:val="Texto"/>
        <w:spacing w:after="0" w:line="240" w:lineRule="exact"/>
        <w:ind w:firstLine="706"/>
        <w:rPr>
          <w:sz w:val="22"/>
          <w:szCs w:val="22"/>
          <w:lang w:val="es-MX"/>
        </w:rPr>
      </w:pPr>
    </w:p>
    <w:tbl>
      <w:tblPr>
        <w:tblStyle w:val="Sombreadoclaro"/>
        <w:tblW w:w="3176" w:type="pct"/>
        <w:tblInd w:w="1710" w:type="dxa"/>
        <w:tblLook w:val="04A0" w:firstRow="1" w:lastRow="0" w:firstColumn="1" w:lastColumn="0" w:noHBand="0" w:noVBand="1"/>
      </w:tblPr>
      <w:tblGrid>
        <w:gridCol w:w="3437"/>
        <w:gridCol w:w="1326"/>
        <w:gridCol w:w="1182"/>
      </w:tblGrid>
      <w:tr w:rsidR="00E11325" w:rsidRPr="00FF18C3" w14:paraId="644511A9" w14:textId="77777777" w:rsidTr="00E11325">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891" w:type="pct"/>
            <w:tcBorders>
              <w:bottom w:val="double" w:sz="4" w:space="0" w:color="auto"/>
            </w:tcBorders>
          </w:tcPr>
          <w:p w14:paraId="29945154" w14:textId="77777777" w:rsidR="00E11325" w:rsidRPr="00FF18C3" w:rsidRDefault="00E11325" w:rsidP="0015558B">
            <w:pPr>
              <w:pStyle w:val="Texto"/>
              <w:spacing w:after="0" w:line="240" w:lineRule="exact"/>
              <w:ind w:firstLine="0"/>
              <w:rPr>
                <w:sz w:val="20"/>
                <w:szCs w:val="22"/>
                <w:lang w:val="es-MX"/>
              </w:rPr>
            </w:pPr>
            <w:r w:rsidRPr="00FF18C3">
              <w:rPr>
                <w:sz w:val="20"/>
                <w:szCs w:val="22"/>
                <w:lang w:val="es-MX"/>
              </w:rPr>
              <w:t>CONCEPTO</w:t>
            </w:r>
          </w:p>
        </w:tc>
        <w:tc>
          <w:tcPr>
            <w:tcW w:w="1115" w:type="pct"/>
            <w:tcBorders>
              <w:bottom w:val="double" w:sz="4" w:space="0" w:color="auto"/>
            </w:tcBorders>
          </w:tcPr>
          <w:p w14:paraId="3A00D437" w14:textId="77777777" w:rsidR="00E11325" w:rsidRPr="00FF18C3"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94" w:type="pct"/>
            <w:tcBorders>
              <w:bottom w:val="double" w:sz="4" w:space="0" w:color="auto"/>
            </w:tcBorders>
          </w:tcPr>
          <w:p w14:paraId="4CDA0D82" w14:textId="77777777" w:rsidR="00E11325" w:rsidRPr="00FF18C3"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E11325" w:rsidRPr="00FF18C3" w14:paraId="66260349" w14:textId="77777777" w:rsidTr="00E1132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891" w:type="pct"/>
            <w:tcBorders>
              <w:top w:val="double" w:sz="4" w:space="0" w:color="auto"/>
              <w:bottom w:val="nil"/>
            </w:tcBorders>
            <w:shd w:val="clear" w:color="auto" w:fill="F2F2F2" w:themeFill="background1" w:themeFillShade="F2"/>
            <w:vAlign w:val="center"/>
          </w:tcPr>
          <w:p w14:paraId="48C36DA4" w14:textId="77777777" w:rsidR="00E11325" w:rsidRPr="00FF18C3" w:rsidRDefault="00E11325" w:rsidP="0015558B">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1115" w:type="pct"/>
            <w:tcBorders>
              <w:top w:val="double" w:sz="4" w:space="0" w:color="auto"/>
              <w:bottom w:val="nil"/>
            </w:tcBorders>
            <w:shd w:val="clear" w:color="auto" w:fill="F2F2F2" w:themeFill="background1" w:themeFillShade="F2"/>
            <w:vAlign w:val="center"/>
          </w:tcPr>
          <w:p w14:paraId="0C51FFFA" w14:textId="0F66EDFF" w:rsidR="00E11325" w:rsidRPr="00FF18C3" w:rsidRDefault="00747F83"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4,080,631</w:t>
            </w:r>
          </w:p>
        </w:tc>
        <w:tc>
          <w:tcPr>
            <w:tcW w:w="994" w:type="pct"/>
            <w:tcBorders>
              <w:top w:val="double" w:sz="4" w:space="0" w:color="auto"/>
              <w:bottom w:val="nil"/>
            </w:tcBorders>
            <w:shd w:val="clear" w:color="auto" w:fill="F2F2F2" w:themeFill="background1" w:themeFillShade="F2"/>
            <w:vAlign w:val="center"/>
          </w:tcPr>
          <w:p w14:paraId="40D5D3AA" w14:textId="2C7201BD" w:rsidR="00E11325" w:rsidRPr="00FF18C3" w:rsidRDefault="00747F83"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90.16%</w:t>
            </w:r>
          </w:p>
        </w:tc>
      </w:tr>
      <w:tr w:rsidR="00E11325" w:rsidRPr="00FF18C3" w14:paraId="45AB0B6A" w14:textId="77777777" w:rsidTr="00E11325">
        <w:trPr>
          <w:trHeight w:val="492"/>
        </w:trPr>
        <w:tc>
          <w:tcPr>
            <w:cnfStyle w:val="001000000000" w:firstRow="0" w:lastRow="0" w:firstColumn="1" w:lastColumn="0" w:oddVBand="0" w:evenVBand="0" w:oddHBand="0" w:evenHBand="0" w:firstRowFirstColumn="0" w:firstRowLastColumn="0" w:lastRowFirstColumn="0" w:lastRowLastColumn="0"/>
            <w:tcW w:w="2891" w:type="pct"/>
            <w:tcBorders>
              <w:top w:val="nil"/>
              <w:bottom w:val="nil"/>
            </w:tcBorders>
            <w:vAlign w:val="center"/>
          </w:tcPr>
          <w:p w14:paraId="5B590240" w14:textId="77777777" w:rsidR="00E11325" w:rsidRPr="00FF18C3" w:rsidRDefault="00E11325" w:rsidP="0015558B">
            <w:pPr>
              <w:pStyle w:val="Texto"/>
              <w:spacing w:after="0" w:line="240" w:lineRule="exact"/>
              <w:ind w:firstLine="0"/>
              <w:jc w:val="left"/>
              <w:rPr>
                <w:b w:val="0"/>
                <w:sz w:val="20"/>
                <w:szCs w:val="22"/>
                <w:lang w:val="es-MX"/>
              </w:rPr>
            </w:pPr>
            <w:r>
              <w:rPr>
                <w:b w:val="0"/>
                <w:sz w:val="20"/>
                <w:szCs w:val="22"/>
                <w:lang w:val="es-MX"/>
              </w:rPr>
              <w:t>Transferencias</w:t>
            </w:r>
            <w:r w:rsidRPr="00FF18C3">
              <w:rPr>
                <w:b w:val="0"/>
                <w:sz w:val="20"/>
                <w:szCs w:val="22"/>
                <w:lang w:val="es-MX"/>
              </w:rPr>
              <w:t xml:space="preserve"> </w:t>
            </w:r>
            <w:r w:rsidRPr="00FF18C3">
              <w:rPr>
                <w:b w:val="0"/>
                <w:szCs w:val="22"/>
                <w:lang w:val="es-MX"/>
              </w:rPr>
              <w:t>(O.P.D. Salud de Tlaxcala)</w:t>
            </w:r>
          </w:p>
        </w:tc>
        <w:tc>
          <w:tcPr>
            <w:tcW w:w="1115" w:type="pct"/>
            <w:tcBorders>
              <w:top w:val="nil"/>
              <w:bottom w:val="nil"/>
            </w:tcBorders>
            <w:vAlign w:val="center"/>
          </w:tcPr>
          <w:p w14:paraId="00B83F53" w14:textId="77777777" w:rsidR="00E11325" w:rsidRPr="00FF18C3"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300,000</w:t>
            </w:r>
          </w:p>
        </w:tc>
        <w:tc>
          <w:tcPr>
            <w:tcW w:w="994" w:type="pct"/>
            <w:tcBorders>
              <w:top w:val="nil"/>
              <w:bottom w:val="nil"/>
            </w:tcBorders>
            <w:vAlign w:val="center"/>
          </w:tcPr>
          <w:p w14:paraId="3762001C" w14:textId="047CC42C" w:rsidR="00E11325" w:rsidRPr="00FF18C3" w:rsidRDefault="002C4449"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6</w:t>
            </w:r>
            <w:r w:rsidR="00747F83">
              <w:rPr>
                <w:sz w:val="20"/>
                <w:szCs w:val="22"/>
                <w:lang w:val="es-MX"/>
              </w:rPr>
              <w:t>.63</w:t>
            </w:r>
            <w:r w:rsidR="00E11325" w:rsidRPr="00FF18C3">
              <w:rPr>
                <w:sz w:val="20"/>
                <w:szCs w:val="22"/>
                <w:lang w:val="es-MX"/>
              </w:rPr>
              <w:t>%</w:t>
            </w:r>
          </w:p>
        </w:tc>
      </w:tr>
      <w:tr w:rsidR="00E11325" w14:paraId="60438637" w14:textId="77777777" w:rsidTr="00E1132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891" w:type="pct"/>
            <w:tcBorders>
              <w:top w:val="nil"/>
              <w:bottom w:val="nil"/>
            </w:tcBorders>
            <w:shd w:val="clear" w:color="auto" w:fill="F2F2F2" w:themeFill="background1" w:themeFillShade="F2"/>
            <w:vAlign w:val="center"/>
          </w:tcPr>
          <w:p w14:paraId="4DE1AD43" w14:textId="77777777" w:rsidR="00E11325" w:rsidRPr="00FF18C3" w:rsidRDefault="00E11325" w:rsidP="0015558B">
            <w:pPr>
              <w:pStyle w:val="Texto"/>
              <w:spacing w:after="0" w:line="240" w:lineRule="exact"/>
              <w:ind w:firstLine="0"/>
              <w:jc w:val="left"/>
              <w:rPr>
                <w:b w:val="0"/>
                <w:sz w:val="20"/>
                <w:szCs w:val="22"/>
                <w:lang w:val="es-MX"/>
              </w:rPr>
            </w:pPr>
            <w:r>
              <w:rPr>
                <w:b w:val="0"/>
                <w:sz w:val="20"/>
                <w:szCs w:val="22"/>
                <w:lang w:val="es-MX"/>
              </w:rPr>
              <w:t>Otros Ingresos y beneficios</w:t>
            </w:r>
          </w:p>
        </w:tc>
        <w:tc>
          <w:tcPr>
            <w:tcW w:w="1115" w:type="pct"/>
            <w:tcBorders>
              <w:top w:val="nil"/>
              <w:bottom w:val="nil"/>
            </w:tcBorders>
            <w:shd w:val="clear" w:color="auto" w:fill="F2F2F2" w:themeFill="background1" w:themeFillShade="F2"/>
            <w:vAlign w:val="center"/>
          </w:tcPr>
          <w:p w14:paraId="65C0AF51" w14:textId="17BB35F0" w:rsidR="00E11325" w:rsidRPr="00FF18C3" w:rsidRDefault="00747F83"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145,159</w:t>
            </w:r>
          </w:p>
        </w:tc>
        <w:tc>
          <w:tcPr>
            <w:tcW w:w="994" w:type="pct"/>
            <w:tcBorders>
              <w:top w:val="nil"/>
              <w:bottom w:val="nil"/>
            </w:tcBorders>
            <w:shd w:val="clear" w:color="auto" w:fill="F2F2F2" w:themeFill="background1" w:themeFillShade="F2"/>
            <w:vAlign w:val="center"/>
          </w:tcPr>
          <w:p w14:paraId="2C12974F" w14:textId="4361B9C3" w:rsidR="00E11325" w:rsidRPr="00FF2873" w:rsidRDefault="00747F83"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3.21</w:t>
            </w:r>
            <w:r w:rsidR="00E11325" w:rsidRPr="00FF18C3">
              <w:rPr>
                <w:sz w:val="20"/>
                <w:szCs w:val="22"/>
                <w:lang w:val="es-MX"/>
              </w:rPr>
              <w:t>%</w:t>
            </w:r>
          </w:p>
        </w:tc>
      </w:tr>
      <w:tr w:rsidR="00E11325" w14:paraId="3442052A" w14:textId="77777777" w:rsidTr="00E11325">
        <w:trPr>
          <w:trHeight w:val="261"/>
        </w:trPr>
        <w:tc>
          <w:tcPr>
            <w:cnfStyle w:val="001000000000" w:firstRow="0" w:lastRow="0" w:firstColumn="1" w:lastColumn="0" w:oddVBand="0" w:evenVBand="0" w:oddHBand="0" w:evenHBand="0" w:firstRowFirstColumn="0" w:firstRowLastColumn="0" w:lastRowFirstColumn="0" w:lastRowLastColumn="0"/>
            <w:tcW w:w="2891" w:type="pct"/>
            <w:tcBorders>
              <w:top w:val="nil"/>
            </w:tcBorders>
          </w:tcPr>
          <w:p w14:paraId="1980E7FD" w14:textId="77777777" w:rsidR="00E11325" w:rsidRPr="00FF2873" w:rsidRDefault="00E11325" w:rsidP="0015558B">
            <w:pPr>
              <w:pStyle w:val="Texto"/>
              <w:spacing w:after="0" w:line="240" w:lineRule="exact"/>
              <w:ind w:firstLine="0"/>
              <w:rPr>
                <w:sz w:val="20"/>
                <w:szCs w:val="22"/>
                <w:lang w:val="es-MX"/>
              </w:rPr>
            </w:pPr>
          </w:p>
        </w:tc>
        <w:tc>
          <w:tcPr>
            <w:tcW w:w="1115" w:type="pct"/>
            <w:tcBorders>
              <w:top w:val="nil"/>
            </w:tcBorders>
          </w:tcPr>
          <w:p w14:paraId="01509FFE" w14:textId="78E911E8" w:rsidR="00E11325" w:rsidRPr="00BF723B" w:rsidRDefault="00147A1F" w:rsidP="0015558B">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4,</w:t>
            </w:r>
            <w:r w:rsidR="00747F83">
              <w:rPr>
                <w:b/>
                <w:sz w:val="20"/>
                <w:szCs w:val="22"/>
                <w:lang w:val="es-MX"/>
              </w:rPr>
              <w:t>525,790</w:t>
            </w:r>
          </w:p>
        </w:tc>
        <w:tc>
          <w:tcPr>
            <w:tcW w:w="994" w:type="pct"/>
            <w:tcBorders>
              <w:top w:val="nil"/>
            </w:tcBorders>
          </w:tcPr>
          <w:p w14:paraId="0D1686E7" w14:textId="77777777" w:rsidR="00E11325" w:rsidRPr="00BF723B"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14:paraId="63CCF8E8" w14:textId="77777777" w:rsidR="00E11325" w:rsidRDefault="00E11325" w:rsidP="00E11325">
      <w:pPr>
        <w:pStyle w:val="Texto"/>
        <w:spacing w:after="0" w:line="240" w:lineRule="exact"/>
        <w:ind w:firstLine="706"/>
        <w:rPr>
          <w:sz w:val="22"/>
          <w:szCs w:val="22"/>
          <w:lang w:val="es-MX"/>
        </w:rPr>
      </w:pPr>
    </w:p>
    <w:p w14:paraId="4975B9E7" w14:textId="77777777" w:rsidR="00E11325" w:rsidRDefault="00E11325" w:rsidP="00E11325">
      <w:pPr>
        <w:pStyle w:val="Texto"/>
        <w:spacing w:after="0" w:line="240" w:lineRule="exact"/>
        <w:ind w:firstLine="706"/>
        <w:rPr>
          <w:sz w:val="22"/>
          <w:szCs w:val="22"/>
          <w:lang w:val="es-MX"/>
        </w:rPr>
      </w:pPr>
    </w:p>
    <w:p w14:paraId="4469BE5D" w14:textId="77777777" w:rsidR="00E11325" w:rsidRPr="00066750" w:rsidRDefault="00E11325" w:rsidP="00E11325">
      <w:pPr>
        <w:pStyle w:val="Texto"/>
        <w:spacing w:after="0" w:line="240" w:lineRule="exact"/>
        <w:ind w:firstLine="706"/>
        <w:rPr>
          <w:b/>
          <w:sz w:val="22"/>
          <w:szCs w:val="22"/>
          <w:lang w:val="es-MX"/>
        </w:rPr>
      </w:pPr>
      <w:r w:rsidRPr="00066750">
        <w:rPr>
          <w:b/>
          <w:sz w:val="22"/>
          <w:szCs w:val="22"/>
          <w:lang w:val="es-MX"/>
        </w:rPr>
        <w:t>Gastos y Otras Pérdidas:</w:t>
      </w:r>
    </w:p>
    <w:p w14:paraId="27B8E1C2" w14:textId="77777777" w:rsidR="00E11325" w:rsidRDefault="00E11325" w:rsidP="00E11325">
      <w:pPr>
        <w:pStyle w:val="Texto"/>
        <w:spacing w:after="0" w:line="240" w:lineRule="exact"/>
        <w:ind w:firstLine="706"/>
        <w:rPr>
          <w:sz w:val="22"/>
          <w:szCs w:val="22"/>
          <w:lang w:val="es-MX"/>
        </w:rPr>
      </w:pPr>
    </w:p>
    <w:p w14:paraId="7AB99F7F" w14:textId="147A1AE8" w:rsidR="00E11325" w:rsidRDefault="00E11325" w:rsidP="00E11325">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Pr>
          <w:sz w:val="22"/>
          <w:szCs w:val="22"/>
          <w:lang w:val="es-MX"/>
        </w:rPr>
        <w:t xml:space="preserve">rvicios públicos de la sociedad que acude a la Institución. Para el presente periodo asciende a un monto acumulado de $ </w:t>
      </w:r>
      <w:r w:rsidR="00BF764A">
        <w:rPr>
          <w:sz w:val="22"/>
          <w:szCs w:val="22"/>
          <w:lang w:val="es-MX"/>
        </w:rPr>
        <w:t>3,506,844.00</w:t>
      </w:r>
    </w:p>
    <w:p w14:paraId="3E28CB0A" w14:textId="77777777" w:rsidR="00E11325" w:rsidRDefault="00E11325" w:rsidP="00E11325">
      <w:pPr>
        <w:pStyle w:val="Texto"/>
        <w:spacing w:after="0" w:line="240" w:lineRule="exact"/>
        <w:ind w:firstLine="706"/>
        <w:rPr>
          <w:sz w:val="22"/>
          <w:szCs w:val="22"/>
          <w:lang w:val="es-MX"/>
        </w:rPr>
      </w:pPr>
    </w:p>
    <w:p w14:paraId="297A5E7E" w14:textId="3E2DEEBB" w:rsidR="00E11325" w:rsidRDefault="00E11325" w:rsidP="00927BA4">
      <w:pPr>
        <w:tabs>
          <w:tab w:val="left" w:pos="2430"/>
        </w:tabs>
      </w:pPr>
    </w:p>
    <w:p w14:paraId="032C54CD" w14:textId="56BE0048" w:rsidR="00E11325" w:rsidRDefault="00E11325" w:rsidP="00927BA4">
      <w:pPr>
        <w:tabs>
          <w:tab w:val="left" w:pos="2430"/>
        </w:tabs>
      </w:pPr>
    </w:p>
    <w:p w14:paraId="521DB2C2" w14:textId="585F9CD5" w:rsidR="00E11325" w:rsidRDefault="00E11325" w:rsidP="00927BA4">
      <w:pPr>
        <w:tabs>
          <w:tab w:val="left" w:pos="2430"/>
        </w:tabs>
      </w:pPr>
    </w:p>
    <w:p w14:paraId="671087D8" w14:textId="00385BF7" w:rsidR="00E11325" w:rsidRDefault="00E11325" w:rsidP="00927BA4">
      <w:pPr>
        <w:tabs>
          <w:tab w:val="left" w:pos="2430"/>
        </w:tabs>
      </w:pPr>
    </w:p>
    <w:p w14:paraId="0D2CB4D4" w14:textId="0721CEEF" w:rsidR="00E11325" w:rsidRDefault="00E11325" w:rsidP="00927BA4">
      <w:pPr>
        <w:tabs>
          <w:tab w:val="left" w:pos="2430"/>
        </w:tabs>
      </w:pPr>
    </w:p>
    <w:p w14:paraId="370C653B" w14:textId="71945EC7" w:rsidR="00E11325" w:rsidRDefault="00E11325" w:rsidP="00927BA4">
      <w:pPr>
        <w:tabs>
          <w:tab w:val="left" w:pos="2430"/>
        </w:tabs>
      </w:pPr>
    </w:p>
    <w:p w14:paraId="6404E324" w14:textId="24FFEC5D" w:rsidR="00E11325" w:rsidRDefault="00E11325" w:rsidP="00927BA4">
      <w:pPr>
        <w:tabs>
          <w:tab w:val="left" w:pos="2430"/>
        </w:tabs>
      </w:pPr>
    </w:p>
    <w:p w14:paraId="5D0F6F80" w14:textId="77777777" w:rsidR="00E11325" w:rsidRDefault="00E11325" w:rsidP="00E11325">
      <w:pPr>
        <w:pStyle w:val="Texto"/>
        <w:spacing w:after="0" w:line="240" w:lineRule="exact"/>
        <w:ind w:firstLine="706"/>
        <w:rPr>
          <w:b/>
          <w:sz w:val="22"/>
          <w:szCs w:val="22"/>
          <w:lang w:val="es-MX"/>
        </w:rPr>
      </w:pPr>
      <w:r w:rsidRPr="007675A3">
        <w:rPr>
          <w:b/>
          <w:sz w:val="22"/>
          <w:szCs w:val="22"/>
          <w:lang w:val="es-MX"/>
        </w:rPr>
        <w:t>Resultado del Ejercicio (Ahorro/Desahorro)</w:t>
      </w:r>
    </w:p>
    <w:p w14:paraId="34356ADA" w14:textId="77777777" w:rsidR="00E11325" w:rsidRPr="007675A3" w:rsidRDefault="00E11325" w:rsidP="00E11325">
      <w:pPr>
        <w:pStyle w:val="Texto"/>
        <w:spacing w:after="0" w:line="240" w:lineRule="exact"/>
        <w:ind w:firstLine="706"/>
        <w:rPr>
          <w:b/>
          <w:sz w:val="22"/>
          <w:szCs w:val="22"/>
          <w:lang w:val="es-MX"/>
        </w:rPr>
      </w:pPr>
    </w:p>
    <w:p w14:paraId="0050EF83" w14:textId="00AF9113" w:rsidR="00E11325" w:rsidRPr="007675A3" w:rsidRDefault="00E11325" w:rsidP="00E11325">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2C4449">
        <w:rPr>
          <w:sz w:val="22"/>
          <w:szCs w:val="22"/>
          <w:lang w:val="es-MX"/>
        </w:rPr>
        <w:t>1,</w:t>
      </w:r>
      <w:r w:rsidR="00B043E2">
        <w:rPr>
          <w:sz w:val="22"/>
          <w:szCs w:val="22"/>
          <w:lang w:val="es-MX"/>
        </w:rPr>
        <w:t>018,946</w:t>
      </w:r>
      <w:r>
        <w:rPr>
          <w:sz w:val="22"/>
          <w:szCs w:val="22"/>
          <w:lang w:val="es-MX"/>
        </w:rPr>
        <w:t>.00</w:t>
      </w:r>
      <w:r w:rsidRPr="007675A3">
        <w:rPr>
          <w:sz w:val="22"/>
          <w:szCs w:val="22"/>
          <w:lang w:val="es-MX"/>
        </w:rPr>
        <w:t xml:space="preserve"> </w:t>
      </w:r>
    </w:p>
    <w:p w14:paraId="3C011E8D" w14:textId="77777777" w:rsidR="00E11325" w:rsidRPr="007675A3" w:rsidRDefault="00E11325" w:rsidP="00E11325">
      <w:pPr>
        <w:pStyle w:val="Texto"/>
        <w:spacing w:after="0" w:line="240" w:lineRule="exact"/>
        <w:ind w:firstLine="706"/>
        <w:rPr>
          <w:sz w:val="22"/>
          <w:szCs w:val="22"/>
          <w:lang w:val="es-MX"/>
        </w:rPr>
      </w:pPr>
    </w:p>
    <w:p w14:paraId="11FDD647" w14:textId="77777777" w:rsidR="00E11325" w:rsidRDefault="00E11325" w:rsidP="00E11325">
      <w:pPr>
        <w:pStyle w:val="Texto"/>
        <w:spacing w:after="0" w:line="240" w:lineRule="exact"/>
        <w:ind w:firstLine="706"/>
        <w:rPr>
          <w:color w:val="000000"/>
          <w:sz w:val="20"/>
          <w:lang w:eastAsia="es-MX"/>
        </w:rPr>
      </w:pPr>
    </w:p>
    <w:p w14:paraId="5212157E" w14:textId="77777777" w:rsidR="00E11325" w:rsidRDefault="00E11325" w:rsidP="00E11325">
      <w:pPr>
        <w:pStyle w:val="Texto"/>
        <w:spacing w:after="0" w:line="240" w:lineRule="exact"/>
        <w:ind w:firstLine="706"/>
        <w:rPr>
          <w:b/>
          <w:sz w:val="22"/>
          <w:szCs w:val="22"/>
          <w:lang w:val="es-MX"/>
        </w:rPr>
      </w:pPr>
    </w:p>
    <w:p w14:paraId="1ACF695A" w14:textId="77777777" w:rsidR="00E11325" w:rsidRPr="007675A3" w:rsidRDefault="00E11325" w:rsidP="00E11325">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14:paraId="22096EB9" w14:textId="77777777" w:rsidR="00E11325" w:rsidRPr="007675A3" w:rsidRDefault="00E11325" w:rsidP="00E11325">
      <w:pPr>
        <w:pStyle w:val="Texto"/>
        <w:spacing w:after="0" w:line="240" w:lineRule="exact"/>
        <w:ind w:firstLine="706"/>
        <w:rPr>
          <w:b/>
          <w:sz w:val="22"/>
          <w:szCs w:val="22"/>
          <w:lang w:val="es-MX"/>
        </w:rPr>
      </w:pPr>
    </w:p>
    <w:p w14:paraId="5EE97E8E" w14:textId="0C466E60" w:rsidR="00E11325" w:rsidRPr="00D0102B" w:rsidRDefault="00E11325" w:rsidP="00E11325">
      <w:pPr>
        <w:pStyle w:val="Texto"/>
        <w:spacing w:after="0" w:line="240" w:lineRule="exact"/>
        <w:ind w:firstLine="706"/>
        <w:rPr>
          <w:b/>
          <w:sz w:val="22"/>
          <w:szCs w:val="22"/>
          <w:lang w:val="es-MX"/>
        </w:rPr>
      </w:pPr>
      <w:r w:rsidRPr="007675A3">
        <w:rPr>
          <w:sz w:val="22"/>
          <w:szCs w:val="22"/>
          <w:lang w:val="es-MX"/>
        </w:rPr>
        <w:t xml:space="preserve">Este estado muestra las variaciones en la Hacienda Pública/Patrimonio del Centro de Rehabilitación Integral y Escuela en Terapia Física Rehabilitación, así como el monto de éste al </w:t>
      </w:r>
      <w:r w:rsidR="002C4449">
        <w:rPr>
          <w:sz w:val="22"/>
          <w:szCs w:val="22"/>
          <w:lang w:val="es-MX"/>
        </w:rPr>
        <w:t xml:space="preserve">31 de </w:t>
      </w:r>
      <w:r w:rsidR="00B043E2">
        <w:rPr>
          <w:sz w:val="22"/>
          <w:szCs w:val="22"/>
          <w:lang w:val="es-MX"/>
        </w:rPr>
        <w:t>marzo de 2023</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B043E2">
        <w:rPr>
          <w:b/>
          <w:sz w:val="22"/>
          <w:szCs w:val="22"/>
          <w:lang w:val="es-MX"/>
        </w:rPr>
        <w:t>19,191,401</w:t>
      </w:r>
      <w:r>
        <w:rPr>
          <w:b/>
          <w:sz w:val="22"/>
          <w:szCs w:val="22"/>
          <w:lang w:val="es-MX"/>
        </w:rPr>
        <w:t>.00</w:t>
      </w:r>
      <w:r w:rsidRPr="00D0102B">
        <w:rPr>
          <w:b/>
          <w:sz w:val="22"/>
          <w:szCs w:val="22"/>
          <w:lang w:val="es-MX"/>
        </w:rPr>
        <w:t xml:space="preserve"> </w:t>
      </w:r>
      <w:r>
        <w:rPr>
          <w:b/>
          <w:sz w:val="22"/>
          <w:szCs w:val="22"/>
          <w:lang w:val="es-MX"/>
        </w:rPr>
        <w:t xml:space="preserve">                 </w:t>
      </w:r>
    </w:p>
    <w:p w14:paraId="3EA8F523" w14:textId="77777777" w:rsidR="00E11325" w:rsidRPr="00D0102B" w:rsidRDefault="00E11325" w:rsidP="00E11325">
      <w:pPr>
        <w:pStyle w:val="Texto"/>
        <w:spacing w:after="0" w:line="240" w:lineRule="exact"/>
        <w:ind w:firstLine="706"/>
        <w:rPr>
          <w:b/>
          <w:sz w:val="22"/>
          <w:szCs w:val="22"/>
          <w:lang w:val="es-MX"/>
        </w:rPr>
      </w:pPr>
    </w:p>
    <w:p w14:paraId="72D11A9A" w14:textId="77777777" w:rsidR="00E11325" w:rsidRDefault="00E11325" w:rsidP="00E11325">
      <w:pPr>
        <w:pStyle w:val="Texto"/>
        <w:spacing w:after="0" w:line="240" w:lineRule="exact"/>
        <w:ind w:firstLine="706"/>
        <w:rPr>
          <w:sz w:val="22"/>
          <w:szCs w:val="22"/>
          <w:lang w:val="es-MX"/>
        </w:rPr>
      </w:pPr>
    </w:p>
    <w:p w14:paraId="5AF66C72" w14:textId="77777777" w:rsidR="00E11325" w:rsidRDefault="00E11325" w:rsidP="00E11325">
      <w:pPr>
        <w:pStyle w:val="Texto"/>
        <w:spacing w:after="0" w:line="240" w:lineRule="exact"/>
        <w:ind w:firstLine="706"/>
        <w:rPr>
          <w:sz w:val="22"/>
          <w:szCs w:val="22"/>
          <w:lang w:val="es-MX"/>
        </w:rPr>
      </w:pPr>
    </w:p>
    <w:p w14:paraId="3AAB3DD6" w14:textId="77777777" w:rsidR="00E11325" w:rsidRPr="00FF18C3" w:rsidRDefault="00E11325" w:rsidP="00E11325">
      <w:pPr>
        <w:pStyle w:val="Texto"/>
        <w:spacing w:after="0" w:line="240" w:lineRule="exact"/>
        <w:ind w:firstLine="706"/>
        <w:rPr>
          <w:b/>
          <w:sz w:val="22"/>
          <w:szCs w:val="22"/>
          <w:lang w:val="es-MX"/>
        </w:rPr>
      </w:pPr>
      <w:r w:rsidRPr="00FF18C3">
        <w:rPr>
          <w:b/>
          <w:sz w:val="22"/>
          <w:szCs w:val="22"/>
          <w:lang w:val="es-MX"/>
        </w:rPr>
        <w:t>IV Notas al Estado de Flujos de Efectivo</w:t>
      </w:r>
    </w:p>
    <w:p w14:paraId="56700E36" w14:textId="77777777" w:rsidR="00E11325" w:rsidRPr="00FF18C3" w:rsidRDefault="00E11325" w:rsidP="00E11325">
      <w:pPr>
        <w:pStyle w:val="Texto"/>
        <w:spacing w:after="0" w:line="240" w:lineRule="exact"/>
        <w:ind w:firstLine="706"/>
        <w:rPr>
          <w:sz w:val="22"/>
          <w:szCs w:val="22"/>
          <w:lang w:val="es-MX"/>
        </w:rPr>
      </w:pPr>
    </w:p>
    <w:p w14:paraId="23DE14CC" w14:textId="77777777" w:rsidR="00E11325" w:rsidRPr="00FF18C3" w:rsidRDefault="00E11325" w:rsidP="00E11325">
      <w:pPr>
        <w:pStyle w:val="Texto"/>
        <w:spacing w:after="0" w:line="240" w:lineRule="exact"/>
        <w:ind w:firstLine="706"/>
        <w:rPr>
          <w:sz w:val="22"/>
          <w:szCs w:val="22"/>
          <w:lang w:val="es-MX"/>
        </w:rPr>
      </w:pPr>
      <w:r w:rsidRPr="00FF18C3">
        <w:rPr>
          <w:sz w:val="22"/>
          <w:szCs w:val="22"/>
          <w:lang w:val="es-MX"/>
        </w:rPr>
        <w:t>Efectivo y Equivalentes se integran de la siguiente forma;</w:t>
      </w:r>
    </w:p>
    <w:p w14:paraId="19D08E29" w14:textId="77777777" w:rsidR="00E11325" w:rsidRPr="00FF18C3" w:rsidRDefault="00E11325" w:rsidP="00E11325">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121"/>
        <w:tblW w:w="4101" w:type="pct"/>
        <w:tblLook w:val="04A0" w:firstRow="1" w:lastRow="0" w:firstColumn="1" w:lastColumn="0" w:noHBand="0" w:noVBand="1"/>
      </w:tblPr>
      <w:tblGrid>
        <w:gridCol w:w="3893"/>
        <w:gridCol w:w="1892"/>
        <w:gridCol w:w="1892"/>
      </w:tblGrid>
      <w:tr w:rsidR="00E11325" w:rsidRPr="00FF18C3" w14:paraId="10B6B043" w14:textId="77777777" w:rsidTr="00E11325">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535" w:type="pct"/>
            <w:tcBorders>
              <w:bottom w:val="double" w:sz="4" w:space="0" w:color="auto"/>
            </w:tcBorders>
          </w:tcPr>
          <w:p w14:paraId="66C6F18D" w14:textId="77777777" w:rsidR="00E11325" w:rsidRPr="00FF18C3" w:rsidRDefault="00E11325" w:rsidP="00E11325">
            <w:pPr>
              <w:pStyle w:val="Texto"/>
              <w:spacing w:after="0" w:line="240" w:lineRule="exact"/>
              <w:ind w:firstLine="0"/>
              <w:rPr>
                <w:sz w:val="20"/>
                <w:lang w:val="es-MX"/>
              </w:rPr>
            </w:pPr>
            <w:r w:rsidRPr="00FF18C3">
              <w:rPr>
                <w:sz w:val="20"/>
                <w:lang w:val="es-MX"/>
              </w:rPr>
              <w:t>CONCEPTO</w:t>
            </w:r>
          </w:p>
        </w:tc>
        <w:tc>
          <w:tcPr>
            <w:tcW w:w="1232" w:type="pct"/>
            <w:tcBorders>
              <w:bottom w:val="double" w:sz="4" w:space="0" w:color="auto"/>
            </w:tcBorders>
          </w:tcPr>
          <w:p w14:paraId="792DA2F5" w14:textId="307DAA6D" w:rsidR="00E11325" w:rsidRPr="00FF18C3" w:rsidRDefault="00E11325" w:rsidP="00E1132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w:t>
            </w:r>
            <w:r w:rsidR="00B043E2">
              <w:rPr>
                <w:sz w:val="20"/>
                <w:lang w:val="es-MX"/>
              </w:rPr>
              <w:t>3</w:t>
            </w:r>
          </w:p>
        </w:tc>
        <w:tc>
          <w:tcPr>
            <w:tcW w:w="1232" w:type="pct"/>
            <w:tcBorders>
              <w:bottom w:val="double" w:sz="4" w:space="0" w:color="auto"/>
            </w:tcBorders>
          </w:tcPr>
          <w:p w14:paraId="66D1910E" w14:textId="75BC2B70" w:rsidR="00E11325" w:rsidRPr="00FF18C3" w:rsidRDefault="00E11325" w:rsidP="00E1132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w:t>
            </w:r>
            <w:r w:rsidR="00B043E2">
              <w:rPr>
                <w:sz w:val="20"/>
                <w:lang w:val="es-MX"/>
              </w:rPr>
              <w:t>2</w:t>
            </w:r>
          </w:p>
        </w:tc>
      </w:tr>
      <w:tr w:rsidR="00B043E2" w:rsidRPr="00FF18C3" w14:paraId="10DCA0A1"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double" w:sz="4" w:space="0" w:color="auto"/>
              <w:bottom w:val="nil"/>
            </w:tcBorders>
            <w:shd w:val="clear" w:color="auto" w:fill="auto"/>
          </w:tcPr>
          <w:p w14:paraId="4B94BC93" w14:textId="77777777" w:rsidR="00B043E2" w:rsidRPr="00FF18C3" w:rsidRDefault="00B043E2" w:rsidP="00B043E2">
            <w:pPr>
              <w:pStyle w:val="Texto"/>
              <w:spacing w:after="0" w:line="240" w:lineRule="exact"/>
              <w:ind w:firstLine="0"/>
              <w:rPr>
                <w:b w:val="0"/>
                <w:sz w:val="20"/>
                <w:lang w:val="es-MX"/>
              </w:rPr>
            </w:pPr>
            <w:r w:rsidRPr="00FF18C3">
              <w:rPr>
                <w:b w:val="0"/>
                <w:sz w:val="20"/>
              </w:rPr>
              <w:t>Efectivo en Bancos –Tesorería</w:t>
            </w:r>
          </w:p>
        </w:tc>
        <w:tc>
          <w:tcPr>
            <w:tcW w:w="1232" w:type="pct"/>
            <w:tcBorders>
              <w:top w:val="double" w:sz="4" w:space="0" w:color="auto"/>
              <w:bottom w:val="nil"/>
            </w:tcBorders>
            <w:shd w:val="clear" w:color="auto" w:fill="auto"/>
          </w:tcPr>
          <w:p w14:paraId="2413431F" w14:textId="3AD07D8D" w:rsidR="00B043E2" w:rsidRPr="00FF18C3"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1,276,856</w:t>
            </w:r>
          </w:p>
        </w:tc>
        <w:tc>
          <w:tcPr>
            <w:tcW w:w="1232" w:type="pct"/>
            <w:tcBorders>
              <w:top w:val="double" w:sz="4" w:space="0" w:color="auto"/>
              <w:bottom w:val="nil"/>
            </w:tcBorders>
            <w:shd w:val="clear" w:color="auto" w:fill="auto"/>
          </w:tcPr>
          <w:p w14:paraId="1202CF6F" w14:textId="23C5387E" w:rsidR="00B043E2" w:rsidRPr="00FF18C3"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1,268,733</w:t>
            </w:r>
          </w:p>
        </w:tc>
      </w:tr>
      <w:tr w:rsidR="00B043E2" w:rsidRPr="00FF18C3" w14:paraId="1358E05A" w14:textId="77777777" w:rsidTr="00E11325">
        <w:trPr>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F2F2F2" w:themeFill="background1" w:themeFillShade="F2"/>
          </w:tcPr>
          <w:p w14:paraId="7B0B0904" w14:textId="77777777" w:rsidR="00B043E2" w:rsidRPr="00FF18C3" w:rsidRDefault="00B043E2" w:rsidP="00B043E2">
            <w:pPr>
              <w:pStyle w:val="Texto"/>
              <w:spacing w:after="0" w:line="240" w:lineRule="exact"/>
              <w:ind w:firstLine="0"/>
              <w:rPr>
                <w:b w:val="0"/>
                <w:sz w:val="20"/>
                <w:lang w:val="es-MX"/>
              </w:rPr>
            </w:pPr>
            <w:r w:rsidRPr="00FF18C3">
              <w:rPr>
                <w:b w:val="0"/>
                <w:sz w:val="20"/>
              </w:rPr>
              <w:t>Efectivo en Bancos- Dependencias</w:t>
            </w:r>
          </w:p>
        </w:tc>
        <w:tc>
          <w:tcPr>
            <w:tcW w:w="1232" w:type="pct"/>
            <w:tcBorders>
              <w:top w:val="nil"/>
              <w:bottom w:val="nil"/>
            </w:tcBorders>
            <w:shd w:val="clear" w:color="auto" w:fill="F2F2F2" w:themeFill="background1" w:themeFillShade="F2"/>
          </w:tcPr>
          <w:p w14:paraId="7165D80F" w14:textId="77777777" w:rsidR="00B043E2" w:rsidRPr="00FF18C3" w:rsidRDefault="00B043E2" w:rsidP="00B043E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232" w:type="pct"/>
            <w:tcBorders>
              <w:top w:val="nil"/>
              <w:bottom w:val="nil"/>
            </w:tcBorders>
            <w:shd w:val="clear" w:color="auto" w:fill="F2F2F2" w:themeFill="background1" w:themeFillShade="F2"/>
          </w:tcPr>
          <w:p w14:paraId="6B1EB028" w14:textId="77777777" w:rsidR="00B043E2" w:rsidRPr="00FF18C3" w:rsidRDefault="00B043E2" w:rsidP="00B043E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B043E2" w:rsidRPr="00FF18C3" w14:paraId="1427A38A"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auto"/>
          </w:tcPr>
          <w:p w14:paraId="53A38CE0" w14:textId="77777777" w:rsidR="00B043E2" w:rsidRPr="00FF18C3" w:rsidRDefault="00B043E2" w:rsidP="00B043E2">
            <w:pPr>
              <w:pStyle w:val="Texto"/>
              <w:spacing w:after="0" w:line="240" w:lineRule="exact"/>
              <w:ind w:firstLine="0"/>
              <w:rPr>
                <w:b w:val="0"/>
                <w:sz w:val="20"/>
                <w:lang w:val="es-MX"/>
              </w:rPr>
            </w:pPr>
            <w:r w:rsidRPr="00FF18C3">
              <w:rPr>
                <w:b w:val="0"/>
                <w:sz w:val="20"/>
              </w:rPr>
              <w:t>Inversiones temporales (hasta 3 meses)</w:t>
            </w:r>
          </w:p>
        </w:tc>
        <w:tc>
          <w:tcPr>
            <w:tcW w:w="1232" w:type="pct"/>
            <w:tcBorders>
              <w:top w:val="nil"/>
              <w:bottom w:val="nil"/>
            </w:tcBorders>
            <w:shd w:val="clear" w:color="auto" w:fill="auto"/>
          </w:tcPr>
          <w:p w14:paraId="44603F59" w14:textId="77777777" w:rsidR="00B043E2" w:rsidRPr="00FF18C3"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232" w:type="pct"/>
            <w:tcBorders>
              <w:top w:val="nil"/>
              <w:bottom w:val="nil"/>
            </w:tcBorders>
            <w:shd w:val="clear" w:color="auto" w:fill="auto"/>
          </w:tcPr>
          <w:p w14:paraId="3B6B083B" w14:textId="1F9659A4" w:rsidR="00B043E2" w:rsidRPr="00FF18C3"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B043E2" w:rsidRPr="00FF18C3" w14:paraId="6B26DC65" w14:textId="77777777" w:rsidTr="00E11325">
        <w:trPr>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F2F2F2" w:themeFill="background1" w:themeFillShade="F2"/>
          </w:tcPr>
          <w:p w14:paraId="4FB9B262" w14:textId="77777777" w:rsidR="00B043E2" w:rsidRPr="00FF18C3" w:rsidRDefault="00B043E2" w:rsidP="00B043E2">
            <w:pPr>
              <w:pStyle w:val="Texto"/>
              <w:spacing w:after="0" w:line="240" w:lineRule="exact"/>
              <w:ind w:firstLine="0"/>
              <w:rPr>
                <w:b w:val="0"/>
                <w:sz w:val="20"/>
                <w:lang w:val="es-MX"/>
              </w:rPr>
            </w:pPr>
            <w:r w:rsidRPr="00FF18C3">
              <w:rPr>
                <w:b w:val="0"/>
                <w:sz w:val="20"/>
              </w:rPr>
              <w:t>Fondos con afectación específica</w:t>
            </w:r>
          </w:p>
        </w:tc>
        <w:tc>
          <w:tcPr>
            <w:tcW w:w="1232" w:type="pct"/>
            <w:tcBorders>
              <w:top w:val="nil"/>
              <w:bottom w:val="nil"/>
            </w:tcBorders>
            <w:shd w:val="clear" w:color="auto" w:fill="F2F2F2" w:themeFill="background1" w:themeFillShade="F2"/>
          </w:tcPr>
          <w:p w14:paraId="21FD3DDC" w14:textId="77777777" w:rsidR="00B043E2" w:rsidRPr="00FF18C3" w:rsidRDefault="00B043E2" w:rsidP="00B043E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232" w:type="pct"/>
            <w:tcBorders>
              <w:top w:val="nil"/>
              <w:bottom w:val="nil"/>
            </w:tcBorders>
            <w:shd w:val="clear" w:color="auto" w:fill="F2F2F2" w:themeFill="background1" w:themeFillShade="F2"/>
          </w:tcPr>
          <w:p w14:paraId="0B3AD5C0" w14:textId="77777777" w:rsidR="00B043E2" w:rsidRPr="00FF18C3" w:rsidRDefault="00B043E2" w:rsidP="00B043E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B043E2" w:rsidRPr="00FF18C3" w14:paraId="3F989DA4"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auto"/>
          </w:tcPr>
          <w:p w14:paraId="4CE210FE" w14:textId="77777777" w:rsidR="00B043E2" w:rsidRPr="00FF18C3" w:rsidRDefault="00B043E2" w:rsidP="00B043E2">
            <w:pPr>
              <w:pStyle w:val="Texto"/>
              <w:spacing w:after="0" w:line="240" w:lineRule="exact"/>
              <w:ind w:firstLine="0"/>
              <w:rPr>
                <w:b w:val="0"/>
                <w:sz w:val="20"/>
                <w:lang w:val="es-MX"/>
              </w:rPr>
            </w:pPr>
            <w:r w:rsidRPr="00FF18C3">
              <w:rPr>
                <w:b w:val="0"/>
                <w:sz w:val="20"/>
              </w:rPr>
              <w:t>Depósitos de fondos de terceros y otros</w:t>
            </w:r>
          </w:p>
        </w:tc>
        <w:tc>
          <w:tcPr>
            <w:tcW w:w="1232" w:type="pct"/>
            <w:tcBorders>
              <w:top w:val="nil"/>
              <w:bottom w:val="nil"/>
            </w:tcBorders>
            <w:shd w:val="clear" w:color="auto" w:fill="auto"/>
          </w:tcPr>
          <w:p w14:paraId="17B2B552" w14:textId="77777777" w:rsidR="00B043E2" w:rsidRPr="00FF18C3"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232" w:type="pct"/>
            <w:tcBorders>
              <w:top w:val="nil"/>
              <w:bottom w:val="nil"/>
            </w:tcBorders>
            <w:shd w:val="clear" w:color="auto" w:fill="auto"/>
          </w:tcPr>
          <w:p w14:paraId="3DE2C47C" w14:textId="77777777" w:rsidR="00B043E2" w:rsidRPr="00FF18C3"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B043E2" w:rsidRPr="00FF18C3" w14:paraId="3B5FBB31" w14:textId="77777777" w:rsidTr="00E11325">
        <w:trPr>
          <w:trHeight w:val="139"/>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F2F2F2" w:themeFill="background1" w:themeFillShade="F2"/>
          </w:tcPr>
          <w:p w14:paraId="5CE47930" w14:textId="77777777" w:rsidR="00B043E2" w:rsidRPr="00FF18C3" w:rsidRDefault="00B043E2" w:rsidP="00B043E2">
            <w:pPr>
              <w:pStyle w:val="Texto"/>
              <w:spacing w:after="0" w:line="240" w:lineRule="exact"/>
              <w:ind w:firstLine="0"/>
              <w:rPr>
                <w:sz w:val="20"/>
                <w:lang w:val="es-MX"/>
              </w:rPr>
            </w:pPr>
          </w:p>
        </w:tc>
        <w:tc>
          <w:tcPr>
            <w:tcW w:w="1232" w:type="pct"/>
            <w:tcBorders>
              <w:top w:val="nil"/>
              <w:bottom w:val="nil"/>
            </w:tcBorders>
            <w:shd w:val="clear" w:color="auto" w:fill="F2F2F2" w:themeFill="background1" w:themeFillShade="F2"/>
          </w:tcPr>
          <w:p w14:paraId="440A13C2" w14:textId="77777777" w:rsidR="00B043E2" w:rsidRPr="00FF18C3" w:rsidRDefault="00B043E2" w:rsidP="00B043E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232" w:type="pct"/>
            <w:tcBorders>
              <w:top w:val="nil"/>
              <w:bottom w:val="nil"/>
            </w:tcBorders>
            <w:shd w:val="clear" w:color="auto" w:fill="F2F2F2" w:themeFill="background1" w:themeFillShade="F2"/>
          </w:tcPr>
          <w:p w14:paraId="51A4D3D7" w14:textId="77777777" w:rsidR="00B043E2" w:rsidRPr="00FF18C3" w:rsidRDefault="00B043E2" w:rsidP="00B043E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B043E2" w:rsidRPr="00FF18C3" w14:paraId="2AFCE757"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auto"/>
          </w:tcPr>
          <w:p w14:paraId="629D29B4" w14:textId="77777777" w:rsidR="00B043E2" w:rsidRPr="00FF18C3" w:rsidRDefault="00B043E2" w:rsidP="00B043E2">
            <w:pPr>
              <w:pStyle w:val="Texto"/>
              <w:spacing w:after="0" w:line="240" w:lineRule="exact"/>
              <w:ind w:firstLine="0"/>
              <w:rPr>
                <w:sz w:val="20"/>
                <w:lang w:val="es-MX"/>
              </w:rPr>
            </w:pPr>
            <w:proofErr w:type="gramStart"/>
            <w:r w:rsidRPr="00FF18C3">
              <w:rPr>
                <w:sz w:val="20"/>
                <w:lang w:val="es-MX"/>
              </w:rPr>
              <w:t>Total</w:t>
            </w:r>
            <w:proofErr w:type="gramEnd"/>
            <w:r w:rsidRPr="00FF18C3">
              <w:rPr>
                <w:sz w:val="20"/>
                <w:lang w:val="es-MX"/>
              </w:rPr>
              <w:t xml:space="preserve"> Efectivo y Equivalentes </w:t>
            </w:r>
          </w:p>
        </w:tc>
        <w:tc>
          <w:tcPr>
            <w:tcW w:w="1232" w:type="pct"/>
            <w:tcBorders>
              <w:top w:val="nil"/>
              <w:bottom w:val="nil"/>
            </w:tcBorders>
            <w:shd w:val="clear" w:color="auto" w:fill="auto"/>
          </w:tcPr>
          <w:p w14:paraId="4255D59A" w14:textId="71F7F5C7" w:rsidR="00B043E2" w:rsidRPr="00F70F38"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8,744,856</w:t>
            </w:r>
          </w:p>
        </w:tc>
        <w:tc>
          <w:tcPr>
            <w:tcW w:w="1232" w:type="pct"/>
            <w:tcBorders>
              <w:top w:val="nil"/>
              <w:bottom w:val="nil"/>
            </w:tcBorders>
            <w:shd w:val="clear" w:color="auto" w:fill="auto"/>
          </w:tcPr>
          <w:p w14:paraId="71F04E68" w14:textId="2C64C37A" w:rsidR="00B043E2" w:rsidRPr="00F70F38" w:rsidRDefault="00B043E2" w:rsidP="00B043E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8,736,733</w:t>
            </w:r>
          </w:p>
        </w:tc>
      </w:tr>
    </w:tbl>
    <w:p w14:paraId="70EA6946" w14:textId="77777777" w:rsidR="00E11325" w:rsidRPr="00FF18C3" w:rsidRDefault="00E11325" w:rsidP="00E11325">
      <w:pPr>
        <w:pStyle w:val="Texto"/>
        <w:spacing w:after="0" w:line="240" w:lineRule="exact"/>
        <w:ind w:firstLine="706"/>
        <w:rPr>
          <w:sz w:val="22"/>
          <w:szCs w:val="22"/>
          <w:lang w:val="es-MX"/>
        </w:rPr>
      </w:pPr>
    </w:p>
    <w:p w14:paraId="20D7666E" w14:textId="77777777" w:rsidR="00E11325" w:rsidRPr="00FF18C3" w:rsidRDefault="00E11325" w:rsidP="00E11325">
      <w:pPr>
        <w:pStyle w:val="Texto"/>
        <w:spacing w:after="0" w:line="240" w:lineRule="exact"/>
        <w:ind w:firstLine="706"/>
        <w:rPr>
          <w:sz w:val="22"/>
          <w:szCs w:val="22"/>
          <w:lang w:val="es-MX"/>
        </w:rPr>
      </w:pPr>
    </w:p>
    <w:p w14:paraId="02813E57" w14:textId="77777777" w:rsidR="00E11325" w:rsidRPr="00FF18C3" w:rsidRDefault="00E11325" w:rsidP="00E11325">
      <w:pPr>
        <w:pStyle w:val="Texto"/>
        <w:spacing w:after="0" w:line="240" w:lineRule="exact"/>
        <w:ind w:firstLine="706"/>
        <w:rPr>
          <w:sz w:val="22"/>
          <w:szCs w:val="22"/>
          <w:lang w:val="es-MX"/>
        </w:rPr>
      </w:pPr>
    </w:p>
    <w:p w14:paraId="334141CF" w14:textId="77777777" w:rsidR="00E11325" w:rsidRPr="00FF18C3" w:rsidRDefault="00E11325" w:rsidP="00E11325">
      <w:pPr>
        <w:pStyle w:val="Texto"/>
        <w:spacing w:after="0" w:line="240" w:lineRule="exact"/>
        <w:ind w:firstLine="706"/>
        <w:rPr>
          <w:sz w:val="22"/>
          <w:szCs w:val="22"/>
          <w:lang w:val="es-MX"/>
        </w:rPr>
      </w:pPr>
    </w:p>
    <w:p w14:paraId="69867080" w14:textId="77777777" w:rsidR="00E11325" w:rsidRPr="00FF18C3" w:rsidRDefault="00E11325" w:rsidP="00E11325">
      <w:pPr>
        <w:pStyle w:val="Texto"/>
        <w:spacing w:after="0" w:line="240" w:lineRule="exact"/>
        <w:ind w:firstLine="706"/>
        <w:rPr>
          <w:b/>
          <w:sz w:val="22"/>
          <w:szCs w:val="22"/>
          <w:lang w:val="es-MX"/>
        </w:rPr>
      </w:pPr>
    </w:p>
    <w:p w14:paraId="6596C839" w14:textId="77777777" w:rsidR="00E11325" w:rsidRPr="00FF18C3" w:rsidRDefault="00E11325" w:rsidP="00E11325">
      <w:pPr>
        <w:pStyle w:val="Texto"/>
        <w:spacing w:after="0" w:line="240" w:lineRule="exact"/>
        <w:ind w:firstLine="706"/>
        <w:rPr>
          <w:b/>
          <w:sz w:val="22"/>
          <w:szCs w:val="22"/>
          <w:lang w:val="es-MX"/>
        </w:rPr>
      </w:pPr>
    </w:p>
    <w:p w14:paraId="648C17DC" w14:textId="77777777" w:rsidR="00E11325" w:rsidRPr="00FF18C3" w:rsidRDefault="00E11325" w:rsidP="00E11325">
      <w:pPr>
        <w:pStyle w:val="Texto"/>
        <w:spacing w:after="0" w:line="240" w:lineRule="exact"/>
        <w:ind w:firstLine="706"/>
        <w:rPr>
          <w:b/>
          <w:sz w:val="22"/>
          <w:szCs w:val="22"/>
          <w:lang w:val="es-MX"/>
        </w:rPr>
      </w:pPr>
    </w:p>
    <w:p w14:paraId="6D7C3500" w14:textId="77777777" w:rsidR="00E11325" w:rsidRPr="00FF18C3" w:rsidRDefault="00E11325" w:rsidP="00E11325">
      <w:pPr>
        <w:pStyle w:val="Texto"/>
        <w:spacing w:after="0" w:line="240" w:lineRule="exact"/>
        <w:ind w:firstLine="706"/>
        <w:rPr>
          <w:b/>
          <w:sz w:val="22"/>
          <w:szCs w:val="22"/>
          <w:lang w:val="es-MX"/>
        </w:rPr>
      </w:pPr>
    </w:p>
    <w:p w14:paraId="510A3849" w14:textId="77777777" w:rsidR="00E11325" w:rsidRDefault="00E11325" w:rsidP="00E11325">
      <w:pPr>
        <w:pStyle w:val="Texto"/>
        <w:spacing w:after="0" w:line="240" w:lineRule="exact"/>
        <w:ind w:firstLine="706"/>
        <w:rPr>
          <w:b/>
          <w:sz w:val="22"/>
          <w:szCs w:val="22"/>
          <w:highlight w:val="yellow"/>
          <w:lang w:val="es-MX"/>
        </w:rPr>
      </w:pPr>
    </w:p>
    <w:p w14:paraId="5D9D4167" w14:textId="4343BC50" w:rsidR="00E11325" w:rsidRDefault="00E11325" w:rsidP="00927BA4">
      <w:pPr>
        <w:tabs>
          <w:tab w:val="left" w:pos="2430"/>
        </w:tabs>
      </w:pPr>
    </w:p>
    <w:p w14:paraId="189C1C63" w14:textId="37F9B4D8" w:rsidR="00E11325" w:rsidRDefault="00E11325" w:rsidP="00927BA4">
      <w:pPr>
        <w:tabs>
          <w:tab w:val="left" w:pos="2430"/>
        </w:tabs>
      </w:pPr>
    </w:p>
    <w:p w14:paraId="019B82C3" w14:textId="45F42079" w:rsidR="00E11325" w:rsidRDefault="00E11325" w:rsidP="00927BA4">
      <w:pPr>
        <w:tabs>
          <w:tab w:val="left" w:pos="2430"/>
        </w:tabs>
      </w:pPr>
    </w:p>
    <w:p w14:paraId="418E8D30" w14:textId="14CB3777" w:rsidR="00E11325" w:rsidRDefault="00E11325" w:rsidP="00927BA4">
      <w:pPr>
        <w:tabs>
          <w:tab w:val="left" w:pos="2430"/>
        </w:tabs>
      </w:pPr>
    </w:p>
    <w:p w14:paraId="531B9F94" w14:textId="65C5D851" w:rsidR="00E11325" w:rsidRDefault="00E11325" w:rsidP="00927BA4">
      <w:pPr>
        <w:tabs>
          <w:tab w:val="left" w:pos="2430"/>
        </w:tabs>
      </w:pPr>
    </w:p>
    <w:p w14:paraId="72087650" w14:textId="49AFC190" w:rsidR="00E11325" w:rsidRDefault="00E11325" w:rsidP="00927BA4">
      <w:pPr>
        <w:tabs>
          <w:tab w:val="left" w:pos="2430"/>
        </w:tabs>
      </w:pPr>
    </w:p>
    <w:p w14:paraId="76A19DBB" w14:textId="312D08C5" w:rsidR="00E11325" w:rsidRDefault="00E11325" w:rsidP="00927BA4">
      <w:pPr>
        <w:tabs>
          <w:tab w:val="left" w:pos="2430"/>
        </w:tabs>
      </w:pPr>
    </w:p>
    <w:p w14:paraId="27B62E88" w14:textId="1323DD64" w:rsidR="00E11325" w:rsidRDefault="00E11325" w:rsidP="00927BA4">
      <w:pPr>
        <w:tabs>
          <w:tab w:val="left" w:pos="2430"/>
        </w:tabs>
      </w:pPr>
    </w:p>
    <w:p w14:paraId="61F111D4" w14:textId="7845DD4F" w:rsidR="00E11325" w:rsidRDefault="00E11325" w:rsidP="00927BA4">
      <w:pPr>
        <w:tabs>
          <w:tab w:val="left" w:pos="2430"/>
        </w:tabs>
      </w:pPr>
    </w:p>
    <w:p w14:paraId="35042AE8" w14:textId="77777777" w:rsidR="00430157" w:rsidRDefault="00430157" w:rsidP="00E11325">
      <w:pPr>
        <w:pStyle w:val="Texto"/>
        <w:spacing w:after="0" w:line="240" w:lineRule="exact"/>
        <w:ind w:firstLine="706"/>
        <w:rPr>
          <w:sz w:val="22"/>
          <w:szCs w:val="22"/>
          <w:lang w:val="es-MX"/>
        </w:rPr>
      </w:pPr>
    </w:p>
    <w:p w14:paraId="50B22B05" w14:textId="08D380E3" w:rsidR="00E11325" w:rsidRDefault="00E11325" w:rsidP="00E11325">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14:paraId="5E294F35" w14:textId="77777777" w:rsidR="00E11325" w:rsidRDefault="00E11325" w:rsidP="00E11325">
      <w:pPr>
        <w:pStyle w:val="Texto"/>
        <w:spacing w:after="0" w:line="240" w:lineRule="exact"/>
        <w:ind w:firstLine="706"/>
        <w:rPr>
          <w:sz w:val="22"/>
          <w:szCs w:val="22"/>
          <w:lang w:val="es-MX"/>
        </w:rPr>
      </w:pPr>
    </w:p>
    <w:p w14:paraId="71D08FC6" w14:textId="77777777" w:rsidR="00E11325" w:rsidRDefault="00E11325" w:rsidP="00E11325">
      <w:pPr>
        <w:pStyle w:val="Texto"/>
        <w:spacing w:after="0" w:line="240" w:lineRule="exact"/>
        <w:ind w:firstLine="706"/>
        <w:rPr>
          <w:sz w:val="22"/>
          <w:szCs w:val="22"/>
          <w:lang w:val="es-MX"/>
        </w:rPr>
      </w:pPr>
    </w:p>
    <w:p w14:paraId="692891DE" w14:textId="77777777" w:rsidR="00E11325" w:rsidRPr="00412393" w:rsidRDefault="00E11325" w:rsidP="00E11325">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4836" w:type="pct"/>
        <w:tblLayout w:type="fixed"/>
        <w:tblLook w:val="04A0" w:firstRow="1" w:lastRow="0" w:firstColumn="1" w:lastColumn="0" w:noHBand="0" w:noVBand="1"/>
      </w:tblPr>
      <w:tblGrid>
        <w:gridCol w:w="2551"/>
        <w:gridCol w:w="1561"/>
        <w:gridCol w:w="1700"/>
        <w:gridCol w:w="1883"/>
        <w:gridCol w:w="1358"/>
      </w:tblGrid>
      <w:tr w:rsidR="00E11325" w:rsidRPr="00E74A72" w14:paraId="2E33DD0B" w14:textId="77777777" w:rsidTr="0049511A">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409" w:type="pct"/>
            <w:vAlign w:val="center"/>
          </w:tcPr>
          <w:p w14:paraId="5470E410" w14:textId="77777777" w:rsidR="00E11325" w:rsidRPr="00E74A72" w:rsidRDefault="00E11325" w:rsidP="0015558B">
            <w:pPr>
              <w:pStyle w:val="Texto"/>
              <w:spacing w:after="0" w:line="240" w:lineRule="exact"/>
              <w:jc w:val="center"/>
              <w:rPr>
                <w:lang w:val="es-MX"/>
              </w:rPr>
            </w:pPr>
            <w:r w:rsidRPr="00E74A72">
              <w:rPr>
                <w:lang w:val="es-MX"/>
              </w:rPr>
              <w:t>CONCEPTO</w:t>
            </w:r>
          </w:p>
        </w:tc>
        <w:tc>
          <w:tcPr>
            <w:tcW w:w="862" w:type="pct"/>
            <w:vAlign w:val="center"/>
          </w:tcPr>
          <w:p w14:paraId="09EA21AB" w14:textId="5967C9F2" w:rsidR="00E11325" w:rsidRPr="00E74A72"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w:t>
            </w:r>
            <w:r>
              <w:rPr>
                <w:lang w:val="es-MX"/>
              </w:rPr>
              <w:t>2</w:t>
            </w:r>
            <w:r w:rsidR="007559D6">
              <w:rPr>
                <w:lang w:val="es-MX"/>
              </w:rPr>
              <w:t>2</w:t>
            </w:r>
          </w:p>
        </w:tc>
        <w:tc>
          <w:tcPr>
            <w:tcW w:w="939" w:type="pct"/>
            <w:tcBorders>
              <w:bottom w:val="double" w:sz="4" w:space="0" w:color="auto"/>
            </w:tcBorders>
            <w:vAlign w:val="center"/>
          </w:tcPr>
          <w:p w14:paraId="761A4727" w14:textId="77777777" w:rsidR="00E11325" w:rsidRPr="00E74A72" w:rsidRDefault="00E11325" w:rsidP="0015558B">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Pr>
                <w:lang w:val="es-MX"/>
              </w:rPr>
              <w:t>EN EL EJERCICIO</w:t>
            </w:r>
          </w:p>
        </w:tc>
        <w:tc>
          <w:tcPr>
            <w:tcW w:w="1040" w:type="pct"/>
            <w:tcBorders>
              <w:bottom w:val="double" w:sz="4" w:space="0" w:color="auto"/>
            </w:tcBorders>
          </w:tcPr>
          <w:p w14:paraId="69289F8C" w14:textId="77777777" w:rsidR="00E11325" w:rsidRPr="00E74A72"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 RECLASIFICACION</w:t>
            </w:r>
          </w:p>
        </w:tc>
        <w:tc>
          <w:tcPr>
            <w:tcW w:w="750" w:type="pct"/>
            <w:tcBorders>
              <w:bottom w:val="double" w:sz="4" w:space="0" w:color="auto"/>
            </w:tcBorders>
            <w:vAlign w:val="center"/>
          </w:tcPr>
          <w:p w14:paraId="567DABC7" w14:textId="24DFA220" w:rsidR="00E11325" w:rsidRPr="00E74A72"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 xml:space="preserve">SALDO AL </w:t>
            </w:r>
            <w:r w:rsidR="007559D6">
              <w:rPr>
                <w:lang w:val="es-MX"/>
              </w:rPr>
              <w:t>31/MAR/2023</w:t>
            </w:r>
          </w:p>
        </w:tc>
      </w:tr>
      <w:tr w:rsidR="007559D6" w:rsidRPr="00E74A72" w14:paraId="4CF6E37B" w14:textId="77777777" w:rsidTr="0049511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double" w:sz="4" w:space="0" w:color="auto"/>
              <w:bottom w:val="nil"/>
            </w:tcBorders>
            <w:shd w:val="clear" w:color="auto" w:fill="F2F2F2" w:themeFill="background1" w:themeFillShade="F2"/>
          </w:tcPr>
          <w:p w14:paraId="16B3AA1E" w14:textId="77777777" w:rsidR="007559D6" w:rsidRPr="00E74A72" w:rsidRDefault="007559D6" w:rsidP="007559D6">
            <w:pPr>
              <w:pStyle w:val="Texto"/>
              <w:spacing w:after="0" w:line="240" w:lineRule="exact"/>
              <w:ind w:firstLine="0"/>
              <w:rPr>
                <w:b w:val="0"/>
                <w:sz w:val="20"/>
                <w:lang w:val="es-MX"/>
              </w:rPr>
            </w:pPr>
            <w:r w:rsidRPr="00E74A72">
              <w:rPr>
                <w:b w:val="0"/>
                <w:sz w:val="20"/>
                <w:lang w:val="es-MX"/>
              </w:rPr>
              <w:t>Mobiliario y Equipo de Administración</w:t>
            </w:r>
          </w:p>
        </w:tc>
        <w:tc>
          <w:tcPr>
            <w:tcW w:w="862" w:type="pct"/>
            <w:tcBorders>
              <w:top w:val="double" w:sz="4" w:space="0" w:color="auto"/>
              <w:bottom w:val="nil"/>
            </w:tcBorders>
            <w:shd w:val="clear" w:color="auto" w:fill="F2F2F2" w:themeFill="background1" w:themeFillShade="F2"/>
          </w:tcPr>
          <w:p w14:paraId="05920071" w14:textId="10055358" w:rsidR="007559D6" w:rsidRPr="00E74A72" w:rsidRDefault="007559D6" w:rsidP="007559D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2,065,745</w:t>
            </w:r>
          </w:p>
        </w:tc>
        <w:tc>
          <w:tcPr>
            <w:tcW w:w="939" w:type="pct"/>
            <w:tcBorders>
              <w:top w:val="double" w:sz="4" w:space="0" w:color="auto"/>
              <w:bottom w:val="nil"/>
            </w:tcBorders>
            <w:shd w:val="clear" w:color="auto" w:fill="F2F2F2" w:themeFill="background1" w:themeFillShade="F2"/>
          </w:tcPr>
          <w:p w14:paraId="4D27A3BA" w14:textId="260A82BA" w:rsidR="007559D6" w:rsidRPr="00E74A72" w:rsidRDefault="007559D6" w:rsidP="007559D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63,960</w:t>
            </w:r>
          </w:p>
        </w:tc>
        <w:tc>
          <w:tcPr>
            <w:tcW w:w="1040" w:type="pct"/>
            <w:tcBorders>
              <w:top w:val="double" w:sz="4" w:space="0" w:color="auto"/>
              <w:bottom w:val="nil"/>
            </w:tcBorders>
            <w:shd w:val="clear" w:color="auto" w:fill="F2F2F2" w:themeFill="background1" w:themeFillShade="F2"/>
          </w:tcPr>
          <w:p w14:paraId="04C0E4A6" w14:textId="77777777" w:rsidR="007559D6" w:rsidRDefault="007559D6" w:rsidP="007559D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750" w:type="pct"/>
            <w:tcBorders>
              <w:top w:val="double" w:sz="4" w:space="0" w:color="auto"/>
              <w:bottom w:val="nil"/>
            </w:tcBorders>
            <w:shd w:val="clear" w:color="auto" w:fill="F2F2F2" w:themeFill="background1" w:themeFillShade="F2"/>
          </w:tcPr>
          <w:p w14:paraId="7710721E" w14:textId="21EB44DB" w:rsidR="007559D6" w:rsidRPr="00E74A72" w:rsidRDefault="007559D6" w:rsidP="007559D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2,129,705</w:t>
            </w:r>
          </w:p>
        </w:tc>
      </w:tr>
      <w:tr w:rsidR="007559D6" w:rsidRPr="00E74A72" w14:paraId="10C2A047" w14:textId="77777777" w:rsidTr="0049511A">
        <w:trPr>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tcPr>
          <w:p w14:paraId="3681C5D1" w14:textId="77777777" w:rsidR="007559D6" w:rsidRPr="00E74A72" w:rsidRDefault="007559D6" w:rsidP="007559D6">
            <w:pPr>
              <w:pStyle w:val="Texto"/>
              <w:spacing w:after="0" w:line="240" w:lineRule="exact"/>
              <w:ind w:firstLine="0"/>
              <w:rPr>
                <w:b w:val="0"/>
                <w:sz w:val="20"/>
                <w:lang w:val="es-MX"/>
              </w:rPr>
            </w:pPr>
            <w:r w:rsidRPr="00E74A72">
              <w:rPr>
                <w:b w:val="0"/>
                <w:sz w:val="20"/>
              </w:rPr>
              <w:t>Mobiliario y Equipo Educacional y Recreativo</w:t>
            </w:r>
          </w:p>
        </w:tc>
        <w:tc>
          <w:tcPr>
            <w:tcW w:w="862" w:type="pct"/>
            <w:tcBorders>
              <w:top w:val="nil"/>
              <w:bottom w:val="nil"/>
            </w:tcBorders>
          </w:tcPr>
          <w:p w14:paraId="2B8EBE7D" w14:textId="3D97E776" w:rsidR="007559D6" w:rsidRPr="00E74A72" w:rsidRDefault="007559D6" w:rsidP="007559D6">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szCs w:val="20"/>
              </w:rPr>
              <w:t>960,481</w:t>
            </w:r>
          </w:p>
        </w:tc>
        <w:tc>
          <w:tcPr>
            <w:tcW w:w="939" w:type="pct"/>
            <w:tcBorders>
              <w:top w:val="nil"/>
              <w:bottom w:val="nil"/>
            </w:tcBorders>
          </w:tcPr>
          <w:p w14:paraId="1E2E99E7" w14:textId="4FA0CEDF" w:rsidR="007559D6" w:rsidRPr="00E74A72" w:rsidRDefault="007559D6" w:rsidP="007559D6">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175,984</w:t>
            </w:r>
          </w:p>
        </w:tc>
        <w:tc>
          <w:tcPr>
            <w:tcW w:w="1040" w:type="pct"/>
            <w:tcBorders>
              <w:top w:val="nil"/>
              <w:bottom w:val="nil"/>
            </w:tcBorders>
          </w:tcPr>
          <w:p w14:paraId="7CD2FA3F" w14:textId="77777777" w:rsidR="007559D6" w:rsidRPr="00E20339" w:rsidRDefault="007559D6" w:rsidP="007559D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tcPr>
          <w:p w14:paraId="44D74018" w14:textId="5E478560" w:rsidR="007559D6" w:rsidRPr="00E20339" w:rsidRDefault="007559D6" w:rsidP="007559D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1,136,465</w:t>
            </w:r>
          </w:p>
        </w:tc>
      </w:tr>
      <w:tr w:rsidR="007559D6" w:rsidRPr="00E74A72" w14:paraId="686E8DFC" w14:textId="77777777" w:rsidTr="0049511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shd w:val="clear" w:color="auto" w:fill="F2F2F2" w:themeFill="background1" w:themeFillShade="F2"/>
          </w:tcPr>
          <w:p w14:paraId="158B892E" w14:textId="77777777" w:rsidR="007559D6" w:rsidRPr="00E74A72" w:rsidRDefault="007559D6" w:rsidP="007559D6">
            <w:pPr>
              <w:pStyle w:val="Texto"/>
              <w:spacing w:after="0" w:line="240" w:lineRule="exact"/>
              <w:ind w:firstLine="0"/>
              <w:rPr>
                <w:b w:val="0"/>
                <w:sz w:val="20"/>
                <w:lang w:val="es-MX"/>
              </w:rPr>
            </w:pPr>
            <w:r w:rsidRPr="00E74A72">
              <w:rPr>
                <w:b w:val="0"/>
                <w:sz w:val="20"/>
              </w:rPr>
              <w:t>Equipo e Instrumental Médico y de Laboratorio</w:t>
            </w:r>
          </w:p>
        </w:tc>
        <w:tc>
          <w:tcPr>
            <w:tcW w:w="862" w:type="pct"/>
            <w:tcBorders>
              <w:top w:val="nil"/>
              <w:bottom w:val="nil"/>
            </w:tcBorders>
            <w:shd w:val="clear" w:color="auto" w:fill="F2F2F2" w:themeFill="background1" w:themeFillShade="F2"/>
          </w:tcPr>
          <w:p w14:paraId="251A64D5" w14:textId="5894F48B" w:rsidR="007559D6" w:rsidRPr="00E74A72" w:rsidRDefault="007559D6" w:rsidP="007559D6">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4,823,451</w:t>
            </w:r>
          </w:p>
        </w:tc>
        <w:tc>
          <w:tcPr>
            <w:tcW w:w="939" w:type="pct"/>
            <w:tcBorders>
              <w:top w:val="nil"/>
              <w:bottom w:val="nil"/>
            </w:tcBorders>
            <w:shd w:val="clear" w:color="auto" w:fill="F2F2F2" w:themeFill="background1" w:themeFillShade="F2"/>
          </w:tcPr>
          <w:p w14:paraId="009AFEEC" w14:textId="550A5336" w:rsidR="007559D6" w:rsidRPr="00E74A72" w:rsidRDefault="007559D6" w:rsidP="007559D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1,008,009</w:t>
            </w:r>
          </w:p>
        </w:tc>
        <w:tc>
          <w:tcPr>
            <w:tcW w:w="1040" w:type="pct"/>
            <w:tcBorders>
              <w:top w:val="nil"/>
              <w:bottom w:val="nil"/>
            </w:tcBorders>
            <w:shd w:val="clear" w:color="auto" w:fill="F2F2F2" w:themeFill="background1" w:themeFillShade="F2"/>
          </w:tcPr>
          <w:p w14:paraId="55325868" w14:textId="77777777" w:rsidR="007559D6" w:rsidRDefault="007559D6" w:rsidP="007559D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shd w:val="clear" w:color="auto" w:fill="F2F2F2" w:themeFill="background1" w:themeFillShade="F2"/>
          </w:tcPr>
          <w:p w14:paraId="0776823A" w14:textId="3C028E14" w:rsidR="007559D6" w:rsidRPr="00E20339" w:rsidRDefault="007559D6" w:rsidP="007559D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5,831,460</w:t>
            </w:r>
          </w:p>
        </w:tc>
      </w:tr>
      <w:tr w:rsidR="007559D6" w:rsidRPr="00E74A72" w14:paraId="6D4461C8" w14:textId="77777777" w:rsidTr="0049511A">
        <w:trPr>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tcPr>
          <w:p w14:paraId="7449EF1C" w14:textId="77777777" w:rsidR="007559D6" w:rsidRPr="00E74A72" w:rsidRDefault="007559D6" w:rsidP="007559D6">
            <w:pPr>
              <w:pStyle w:val="Texto"/>
              <w:spacing w:after="0" w:line="240" w:lineRule="exact"/>
              <w:ind w:firstLine="0"/>
              <w:rPr>
                <w:b w:val="0"/>
                <w:sz w:val="20"/>
                <w:lang w:val="es-MX"/>
              </w:rPr>
            </w:pPr>
            <w:r w:rsidRPr="00E74A72">
              <w:rPr>
                <w:b w:val="0"/>
                <w:sz w:val="20"/>
              </w:rPr>
              <w:t>Vehículos y Equipo de Transporte</w:t>
            </w:r>
          </w:p>
        </w:tc>
        <w:tc>
          <w:tcPr>
            <w:tcW w:w="862" w:type="pct"/>
            <w:tcBorders>
              <w:top w:val="nil"/>
              <w:bottom w:val="nil"/>
            </w:tcBorders>
          </w:tcPr>
          <w:p w14:paraId="5366FAF5" w14:textId="0BA84C39" w:rsidR="007559D6" w:rsidRPr="00E74A72" w:rsidRDefault="007559D6" w:rsidP="007559D6">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szCs w:val="20"/>
              </w:rPr>
              <w:t>925,675</w:t>
            </w:r>
          </w:p>
        </w:tc>
        <w:tc>
          <w:tcPr>
            <w:tcW w:w="939" w:type="pct"/>
            <w:tcBorders>
              <w:top w:val="nil"/>
              <w:bottom w:val="nil"/>
            </w:tcBorders>
          </w:tcPr>
          <w:p w14:paraId="30B67786" w14:textId="5E18DB3A" w:rsidR="007559D6" w:rsidRPr="00E74A72" w:rsidRDefault="007559D6" w:rsidP="007559D6">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0</w:t>
            </w:r>
          </w:p>
        </w:tc>
        <w:tc>
          <w:tcPr>
            <w:tcW w:w="1040" w:type="pct"/>
            <w:tcBorders>
              <w:top w:val="nil"/>
              <w:bottom w:val="nil"/>
            </w:tcBorders>
          </w:tcPr>
          <w:p w14:paraId="63142672" w14:textId="77777777" w:rsidR="007559D6" w:rsidRDefault="007559D6" w:rsidP="007559D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tcPr>
          <w:p w14:paraId="1713CA4B" w14:textId="2300C302" w:rsidR="007559D6" w:rsidRPr="00E20339" w:rsidRDefault="007559D6" w:rsidP="007559D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925,675</w:t>
            </w:r>
          </w:p>
        </w:tc>
      </w:tr>
      <w:tr w:rsidR="007559D6" w:rsidRPr="00E74A72" w14:paraId="5C50DCD2" w14:textId="77777777" w:rsidTr="0049511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shd w:val="clear" w:color="auto" w:fill="F2F2F2" w:themeFill="background1" w:themeFillShade="F2"/>
          </w:tcPr>
          <w:p w14:paraId="73681AE2" w14:textId="77777777" w:rsidR="007559D6" w:rsidRPr="00E74A72" w:rsidRDefault="007559D6" w:rsidP="007559D6">
            <w:pPr>
              <w:pStyle w:val="Texto"/>
              <w:spacing w:after="0" w:line="240" w:lineRule="exact"/>
              <w:ind w:firstLine="0"/>
              <w:rPr>
                <w:b w:val="0"/>
                <w:sz w:val="20"/>
                <w:lang w:val="es-MX"/>
              </w:rPr>
            </w:pPr>
            <w:r w:rsidRPr="00E74A72">
              <w:rPr>
                <w:b w:val="0"/>
                <w:sz w:val="20"/>
              </w:rPr>
              <w:t>Maquinaria, Otros Equipos y Herramientas</w:t>
            </w:r>
          </w:p>
        </w:tc>
        <w:tc>
          <w:tcPr>
            <w:tcW w:w="862" w:type="pct"/>
            <w:tcBorders>
              <w:top w:val="nil"/>
              <w:bottom w:val="nil"/>
            </w:tcBorders>
            <w:shd w:val="clear" w:color="auto" w:fill="F2F2F2" w:themeFill="background1" w:themeFillShade="F2"/>
          </w:tcPr>
          <w:p w14:paraId="7BDC3939" w14:textId="338CD6C4" w:rsidR="007559D6" w:rsidRPr="00E74A72" w:rsidRDefault="007559D6" w:rsidP="007559D6">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217,224</w:t>
            </w:r>
          </w:p>
        </w:tc>
        <w:tc>
          <w:tcPr>
            <w:tcW w:w="939" w:type="pct"/>
            <w:tcBorders>
              <w:top w:val="nil"/>
              <w:bottom w:val="nil"/>
            </w:tcBorders>
            <w:shd w:val="clear" w:color="auto" w:fill="F2F2F2" w:themeFill="background1" w:themeFillShade="F2"/>
          </w:tcPr>
          <w:p w14:paraId="4A8C39EA" w14:textId="0D866189" w:rsidR="007559D6" w:rsidRPr="00E74A72" w:rsidRDefault="007559D6" w:rsidP="007559D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8,182</w:t>
            </w:r>
          </w:p>
        </w:tc>
        <w:tc>
          <w:tcPr>
            <w:tcW w:w="1040" w:type="pct"/>
            <w:tcBorders>
              <w:top w:val="nil"/>
              <w:bottom w:val="nil"/>
            </w:tcBorders>
            <w:shd w:val="clear" w:color="auto" w:fill="F2F2F2" w:themeFill="background1" w:themeFillShade="F2"/>
          </w:tcPr>
          <w:p w14:paraId="0096A9BE" w14:textId="77777777" w:rsidR="007559D6" w:rsidRDefault="007559D6" w:rsidP="007559D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shd w:val="clear" w:color="auto" w:fill="F2F2F2" w:themeFill="background1" w:themeFillShade="F2"/>
          </w:tcPr>
          <w:p w14:paraId="2EFA886F" w14:textId="652599F5" w:rsidR="007559D6" w:rsidRPr="00E20339" w:rsidRDefault="007559D6" w:rsidP="007559D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225,406</w:t>
            </w:r>
          </w:p>
        </w:tc>
      </w:tr>
      <w:tr w:rsidR="00E11325" w:rsidRPr="00E74A72" w14:paraId="32FC93AA" w14:textId="77777777" w:rsidTr="0049511A">
        <w:trPr>
          <w:trHeight w:val="126"/>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tcPr>
          <w:p w14:paraId="2534491B" w14:textId="77777777" w:rsidR="00E11325" w:rsidRPr="00E74A72" w:rsidRDefault="00E11325" w:rsidP="0015558B">
            <w:pPr>
              <w:pStyle w:val="Texto"/>
              <w:spacing w:after="0" w:line="240" w:lineRule="exact"/>
              <w:ind w:firstLine="0"/>
              <w:rPr>
                <w:b w:val="0"/>
                <w:sz w:val="20"/>
                <w:lang w:val="es-MX"/>
              </w:rPr>
            </w:pPr>
          </w:p>
        </w:tc>
        <w:tc>
          <w:tcPr>
            <w:tcW w:w="862" w:type="pct"/>
            <w:tcBorders>
              <w:top w:val="nil"/>
              <w:bottom w:val="nil"/>
            </w:tcBorders>
          </w:tcPr>
          <w:p w14:paraId="61E566AD" w14:textId="77777777" w:rsidR="00E11325" w:rsidRPr="00E74A72"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939" w:type="pct"/>
            <w:tcBorders>
              <w:top w:val="nil"/>
              <w:bottom w:val="nil"/>
            </w:tcBorders>
          </w:tcPr>
          <w:p w14:paraId="38A0DAD5" w14:textId="77777777" w:rsidR="00E11325" w:rsidRPr="00E74A72"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40" w:type="pct"/>
            <w:tcBorders>
              <w:top w:val="nil"/>
              <w:bottom w:val="nil"/>
            </w:tcBorders>
          </w:tcPr>
          <w:p w14:paraId="0DF7EB02" w14:textId="77777777" w:rsidR="00E11325" w:rsidRPr="00E20339"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0" w:type="pct"/>
            <w:tcBorders>
              <w:top w:val="nil"/>
              <w:bottom w:val="nil"/>
            </w:tcBorders>
          </w:tcPr>
          <w:p w14:paraId="7AFF6618" w14:textId="77777777" w:rsidR="00E11325" w:rsidRPr="00E20339"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49511A" w:rsidRPr="00E74A72" w14:paraId="37B2B369" w14:textId="77777777" w:rsidTr="0049511A">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shd w:val="clear" w:color="auto" w:fill="D9D9D9" w:themeFill="background1" w:themeFillShade="D9"/>
          </w:tcPr>
          <w:p w14:paraId="1EB9BECC" w14:textId="77777777" w:rsidR="00E11325" w:rsidRPr="00E74A72" w:rsidRDefault="00E11325" w:rsidP="0015558B">
            <w:pPr>
              <w:pStyle w:val="Texto"/>
              <w:spacing w:after="0" w:line="240" w:lineRule="exact"/>
              <w:ind w:firstLine="0"/>
              <w:rPr>
                <w:sz w:val="20"/>
                <w:lang w:val="es-MX"/>
              </w:rPr>
            </w:pPr>
            <w:proofErr w:type="gramStart"/>
            <w:r w:rsidRPr="00E74A72">
              <w:rPr>
                <w:sz w:val="20"/>
                <w:lang w:val="es-MX"/>
              </w:rPr>
              <w:t>Total</w:t>
            </w:r>
            <w:proofErr w:type="gramEnd"/>
            <w:r w:rsidRPr="00E74A72">
              <w:rPr>
                <w:sz w:val="20"/>
                <w:lang w:val="es-MX"/>
              </w:rPr>
              <w:t xml:space="preserve"> Activo </w:t>
            </w:r>
          </w:p>
        </w:tc>
        <w:tc>
          <w:tcPr>
            <w:tcW w:w="862" w:type="pct"/>
            <w:tcBorders>
              <w:top w:val="nil"/>
              <w:bottom w:val="nil"/>
            </w:tcBorders>
            <w:shd w:val="clear" w:color="auto" w:fill="D9D9D9" w:themeFill="background1" w:themeFillShade="D9"/>
          </w:tcPr>
          <w:p w14:paraId="56D94A03" w14:textId="77777777" w:rsidR="00E11325" w:rsidRPr="00E74A72"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8,273,307</w:t>
            </w:r>
          </w:p>
        </w:tc>
        <w:tc>
          <w:tcPr>
            <w:tcW w:w="939" w:type="pct"/>
            <w:tcBorders>
              <w:top w:val="nil"/>
              <w:bottom w:val="nil"/>
            </w:tcBorders>
            <w:shd w:val="clear" w:color="auto" w:fill="D9D9D9" w:themeFill="background1" w:themeFillShade="D9"/>
          </w:tcPr>
          <w:p w14:paraId="68F92DE1" w14:textId="51E1F063" w:rsidR="00E11325" w:rsidRPr="00E74A72" w:rsidRDefault="007559D6"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1,256,135</w:t>
            </w:r>
          </w:p>
        </w:tc>
        <w:tc>
          <w:tcPr>
            <w:tcW w:w="1040" w:type="pct"/>
            <w:tcBorders>
              <w:top w:val="nil"/>
              <w:bottom w:val="nil"/>
            </w:tcBorders>
            <w:shd w:val="clear" w:color="auto" w:fill="D9D9D9" w:themeFill="background1" w:themeFillShade="D9"/>
          </w:tcPr>
          <w:p w14:paraId="3A61F3F2" w14:textId="77777777" w:rsidR="00E11325"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tcW w:w="750" w:type="pct"/>
            <w:tcBorders>
              <w:top w:val="nil"/>
              <w:bottom w:val="nil"/>
            </w:tcBorders>
            <w:shd w:val="clear" w:color="auto" w:fill="D9D9D9" w:themeFill="background1" w:themeFillShade="D9"/>
          </w:tcPr>
          <w:p w14:paraId="5AD85145" w14:textId="2AAB9827" w:rsidR="00E11325" w:rsidRPr="00855AA5" w:rsidRDefault="007559D6"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10,248,711</w:t>
            </w:r>
          </w:p>
        </w:tc>
      </w:tr>
    </w:tbl>
    <w:p w14:paraId="5D9999D6" w14:textId="77777777" w:rsidR="00E11325" w:rsidRDefault="00E11325" w:rsidP="00E11325">
      <w:pPr>
        <w:pStyle w:val="Texto"/>
        <w:spacing w:after="0" w:line="240" w:lineRule="exact"/>
        <w:ind w:firstLine="706"/>
        <w:rPr>
          <w:b/>
          <w:sz w:val="22"/>
          <w:szCs w:val="22"/>
          <w:highlight w:val="yellow"/>
          <w:lang w:val="es-MX"/>
        </w:rPr>
      </w:pPr>
    </w:p>
    <w:p w14:paraId="68AF86A6" w14:textId="77777777" w:rsidR="00E11325" w:rsidRDefault="00E11325" w:rsidP="00E11325">
      <w:pPr>
        <w:pStyle w:val="Texto"/>
        <w:spacing w:after="0" w:line="240" w:lineRule="exact"/>
        <w:ind w:firstLine="706"/>
        <w:rPr>
          <w:b/>
          <w:sz w:val="22"/>
          <w:szCs w:val="22"/>
          <w:highlight w:val="yellow"/>
          <w:lang w:val="es-MX"/>
        </w:rPr>
      </w:pPr>
    </w:p>
    <w:p w14:paraId="30CD7B54" w14:textId="77777777" w:rsidR="00E11325" w:rsidRDefault="00E11325" w:rsidP="00E11325">
      <w:pPr>
        <w:pStyle w:val="Texto"/>
        <w:spacing w:after="0" w:line="240" w:lineRule="exact"/>
        <w:ind w:firstLine="706"/>
        <w:rPr>
          <w:b/>
          <w:sz w:val="22"/>
          <w:szCs w:val="22"/>
          <w:highlight w:val="yellow"/>
          <w:lang w:val="es-MX"/>
        </w:rPr>
      </w:pPr>
    </w:p>
    <w:p w14:paraId="56010401" w14:textId="77777777" w:rsidR="00E11325" w:rsidRDefault="00E11325" w:rsidP="00E11325">
      <w:pPr>
        <w:pStyle w:val="Texto"/>
        <w:spacing w:after="0" w:line="240" w:lineRule="exact"/>
        <w:ind w:firstLine="706"/>
        <w:rPr>
          <w:b/>
          <w:sz w:val="22"/>
          <w:szCs w:val="22"/>
          <w:highlight w:val="yellow"/>
          <w:lang w:val="es-MX"/>
        </w:rPr>
      </w:pPr>
    </w:p>
    <w:p w14:paraId="233AEA57" w14:textId="77777777" w:rsidR="00E11325" w:rsidRDefault="00E11325" w:rsidP="00E11325">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14:paraId="263CDEA1" w14:textId="77777777" w:rsidR="00E11325" w:rsidRDefault="00E11325" w:rsidP="00E11325">
      <w:pPr>
        <w:pStyle w:val="Texto"/>
        <w:spacing w:after="0" w:line="240" w:lineRule="exact"/>
        <w:ind w:firstLine="706"/>
        <w:rPr>
          <w:sz w:val="22"/>
          <w:szCs w:val="22"/>
          <w:lang w:val="es-MX"/>
        </w:rPr>
      </w:pPr>
    </w:p>
    <w:tbl>
      <w:tblPr>
        <w:tblStyle w:val="Sombreadoclaro"/>
        <w:tblW w:w="4585" w:type="pct"/>
        <w:tblInd w:w="397" w:type="dxa"/>
        <w:tblLook w:val="04A0" w:firstRow="1" w:lastRow="0" w:firstColumn="1" w:lastColumn="0" w:noHBand="0" w:noVBand="1"/>
      </w:tblPr>
      <w:tblGrid>
        <w:gridCol w:w="5647"/>
        <w:gridCol w:w="1468"/>
        <w:gridCol w:w="1468"/>
      </w:tblGrid>
      <w:tr w:rsidR="00E11325" w:rsidRPr="00E953D0" w14:paraId="146FF031" w14:textId="77777777" w:rsidTr="00E11325">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Pr>
          <w:p w14:paraId="083583DC" w14:textId="77777777" w:rsidR="00E11325" w:rsidRPr="00E953D0" w:rsidRDefault="00E11325" w:rsidP="0015558B">
            <w:pPr>
              <w:pStyle w:val="Texto"/>
              <w:spacing w:after="0" w:line="240" w:lineRule="exact"/>
              <w:ind w:firstLine="0"/>
              <w:rPr>
                <w:sz w:val="20"/>
                <w:szCs w:val="22"/>
                <w:lang w:val="es-MX"/>
              </w:rPr>
            </w:pPr>
            <w:r w:rsidRPr="00E953D0">
              <w:rPr>
                <w:sz w:val="20"/>
                <w:szCs w:val="22"/>
                <w:lang w:val="es-MX"/>
              </w:rPr>
              <w:t>CONCEPTO</w:t>
            </w:r>
          </w:p>
        </w:tc>
        <w:tc>
          <w:tcPr>
            <w:tcW w:w="855" w:type="pct"/>
          </w:tcPr>
          <w:p w14:paraId="08103956" w14:textId="0B0AEA2F" w:rsidR="00E11325" w:rsidRPr="00E953D0"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202</w:t>
            </w:r>
            <w:r w:rsidR="005E508A">
              <w:rPr>
                <w:sz w:val="20"/>
                <w:szCs w:val="22"/>
                <w:lang w:val="es-MX"/>
              </w:rPr>
              <w:t>3</w:t>
            </w:r>
          </w:p>
        </w:tc>
        <w:tc>
          <w:tcPr>
            <w:tcW w:w="855" w:type="pct"/>
          </w:tcPr>
          <w:p w14:paraId="7174445F" w14:textId="1DDACB92" w:rsidR="00E11325" w:rsidRPr="00E103BC"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103BC">
              <w:rPr>
                <w:sz w:val="20"/>
                <w:szCs w:val="22"/>
              </w:rPr>
              <w:t>202</w:t>
            </w:r>
            <w:r w:rsidR="005E508A">
              <w:rPr>
                <w:sz w:val="20"/>
                <w:szCs w:val="22"/>
              </w:rPr>
              <w:t>2</w:t>
            </w:r>
          </w:p>
        </w:tc>
      </w:tr>
      <w:tr w:rsidR="00E11325" w:rsidRPr="00E953D0" w14:paraId="458B9184" w14:textId="77777777" w:rsidTr="00E1132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290" w:type="pct"/>
            <w:tcBorders>
              <w:top w:val="single" w:sz="8" w:space="0" w:color="000000" w:themeColor="text1"/>
              <w:bottom w:val="nil"/>
            </w:tcBorders>
            <w:shd w:val="clear" w:color="auto" w:fill="F2F2F2" w:themeFill="background1" w:themeFillShade="F2"/>
          </w:tcPr>
          <w:p w14:paraId="255E4F0F"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55" w:type="pct"/>
            <w:tcBorders>
              <w:top w:val="single" w:sz="8" w:space="0" w:color="000000" w:themeColor="text1"/>
              <w:bottom w:val="nil"/>
            </w:tcBorders>
            <w:shd w:val="clear" w:color="auto" w:fill="F2F2F2" w:themeFill="background1" w:themeFillShade="F2"/>
          </w:tcPr>
          <w:p w14:paraId="2E0BC253" w14:textId="224D1B7B" w:rsidR="00E11325" w:rsidRPr="006F2A4F" w:rsidRDefault="005E508A"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1,018,946</w:t>
            </w:r>
          </w:p>
        </w:tc>
        <w:tc>
          <w:tcPr>
            <w:tcW w:w="855" w:type="pct"/>
            <w:tcBorders>
              <w:top w:val="single" w:sz="8" w:space="0" w:color="000000" w:themeColor="text1"/>
              <w:bottom w:val="nil"/>
            </w:tcBorders>
            <w:shd w:val="clear" w:color="auto" w:fill="F2F2F2" w:themeFill="background1" w:themeFillShade="F2"/>
          </w:tcPr>
          <w:p w14:paraId="142AB5C2" w14:textId="6DA446C5" w:rsidR="00E11325" w:rsidRPr="00E103BC" w:rsidRDefault="005E508A"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1,987,927</w:t>
            </w:r>
          </w:p>
        </w:tc>
      </w:tr>
      <w:tr w:rsidR="00E11325" w:rsidRPr="00E953D0" w14:paraId="69A046ED" w14:textId="77777777" w:rsidTr="00E11325">
        <w:trPr>
          <w:trHeight w:val="243"/>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165A5E15"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55" w:type="pct"/>
            <w:tcBorders>
              <w:top w:val="nil"/>
              <w:bottom w:val="nil"/>
            </w:tcBorders>
          </w:tcPr>
          <w:p w14:paraId="23D7F90A" w14:textId="77777777" w:rsidR="00E11325" w:rsidRPr="00E953D0"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2F79AAF5" w14:textId="77777777" w:rsidR="00E11325" w:rsidRPr="00E103BC"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46A7155F" w14:textId="77777777" w:rsidTr="00E1132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shd w:val="clear" w:color="auto" w:fill="F2F2F2" w:themeFill="background1" w:themeFillShade="F2"/>
          </w:tcPr>
          <w:p w14:paraId="44CDEEB4"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Depreciación</w:t>
            </w:r>
          </w:p>
        </w:tc>
        <w:tc>
          <w:tcPr>
            <w:tcW w:w="855" w:type="pct"/>
            <w:tcBorders>
              <w:top w:val="nil"/>
              <w:bottom w:val="nil"/>
            </w:tcBorders>
            <w:shd w:val="clear" w:color="auto" w:fill="F2F2F2" w:themeFill="background1" w:themeFillShade="F2"/>
          </w:tcPr>
          <w:p w14:paraId="2B4B4BDB" w14:textId="77777777" w:rsidR="00E11325" w:rsidRPr="00E953D0"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shd w:val="clear" w:color="auto" w:fill="F2F2F2" w:themeFill="background1" w:themeFillShade="F2"/>
          </w:tcPr>
          <w:p w14:paraId="02A9C995"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r w:rsidR="00E11325" w:rsidRPr="00E953D0" w14:paraId="339B60D9" w14:textId="77777777" w:rsidTr="00E11325">
        <w:trPr>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12EBB8DB"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Amortización</w:t>
            </w:r>
          </w:p>
        </w:tc>
        <w:tc>
          <w:tcPr>
            <w:tcW w:w="855" w:type="pct"/>
            <w:tcBorders>
              <w:top w:val="nil"/>
              <w:bottom w:val="nil"/>
            </w:tcBorders>
          </w:tcPr>
          <w:p w14:paraId="781F5DC8" w14:textId="77777777" w:rsidR="00E11325" w:rsidRPr="00E953D0"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665DB2A5" w14:textId="77777777" w:rsidR="00E11325" w:rsidRPr="00E103BC"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32F9CF8A" w14:textId="77777777" w:rsidTr="00E1132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shd w:val="clear" w:color="auto" w:fill="F2F2F2" w:themeFill="background1" w:themeFillShade="F2"/>
          </w:tcPr>
          <w:p w14:paraId="6ADF36CD"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55" w:type="pct"/>
            <w:tcBorders>
              <w:top w:val="nil"/>
              <w:bottom w:val="nil"/>
            </w:tcBorders>
            <w:shd w:val="clear" w:color="auto" w:fill="F2F2F2" w:themeFill="background1" w:themeFillShade="F2"/>
          </w:tcPr>
          <w:p w14:paraId="10464BBD" w14:textId="77777777" w:rsidR="00E11325" w:rsidRPr="00E953D0"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shd w:val="clear" w:color="auto" w:fill="F2F2F2" w:themeFill="background1" w:themeFillShade="F2"/>
          </w:tcPr>
          <w:p w14:paraId="73D44F79"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r w:rsidR="00E11325" w:rsidRPr="00E953D0" w14:paraId="638FBB7E" w14:textId="77777777" w:rsidTr="00E11325">
        <w:trPr>
          <w:trHeight w:val="243"/>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349BC144"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55" w:type="pct"/>
            <w:tcBorders>
              <w:top w:val="nil"/>
              <w:bottom w:val="nil"/>
            </w:tcBorders>
          </w:tcPr>
          <w:p w14:paraId="56522944" w14:textId="77777777" w:rsidR="00E11325" w:rsidRPr="00E953D0"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2905EE32" w14:textId="77777777" w:rsidR="00E11325" w:rsidRPr="00E103BC"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380E1873" w14:textId="77777777" w:rsidTr="00E1132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shd w:val="clear" w:color="auto" w:fill="F2F2F2" w:themeFill="background1" w:themeFillShade="F2"/>
          </w:tcPr>
          <w:p w14:paraId="1C18CDFB"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55" w:type="pct"/>
            <w:tcBorders>
              <w:top w:val="nil"/>
              <w:bottom w:val="nil"/>
            </w:tcBorders>
            <w:shd w:val="clear" w:color="auto" w:fill="F2F2F2" w:themeFill="background1" w:themeFillShade="F2"/>
          </w:tcPr>
          <w:p w14:paraId="7EA2DDA9" w14:textId="77777777" w:rsidR="00E11325" w:rsidRPr="00E953D0"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shd w:val="clear" w:color="auto" w:fill="F2F2F2" w:themeFill="background1" w:themeFillShade="F2"/>
          </w:tcPr>
          <w:p w14:paraId="491EA789"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r w:rsidR="00E11325" w:rsidRPr="00E953D0" w14:paraId="23A44A5C" w14:textId="77777777" w:rsidTr="00E11325">
        <w:trPr>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0FCCB9EA"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55" w:type="pct"/>
            <w:tcBorders>
              <w:top w:val="nil"/>
              <w:bottom w:val="nil"/>
            </w:tcBorders>
          </w:tcPr>
          <w:p w14:paraId="3C04FA15" w14:textId="77777777" w:rsidR="00E11325" w:rsidRPr="00E953D0"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25FADAB0" w14:textId="77777777" w:rsidR="00E11325" w:rsidRPr="00E103BC"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59190676" w14:textId="77777777" w:rsidTr="00E1132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single" w:sz="8" w:space="0" w:color="000000" w:themeColor="text1"/>
            </w:tcBorders>
            <w:shd w:val="clear" w:color="auto" w:fill="F2F2F2" w:themeFill="background1" w:themeFillShade="F2"/>
          </w:tcPr>
          <w:p w14:paraId="70C57CA4"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55" w:type="pct"/>
            <w:tcBorders>
              <w:top w:val="nil"/>
              <w:bottom w:val="single" w:sz="8" w:space="0" w:color="000000" w:themeColor="text1"/>
            </w:tcBorders>
            <w:shd w:val="clear" w:color="auto" w:fill="F2F2F2" w:themeFill="background1" w:themeFillShade="F2"/>
          </w:tcPr>
          <w:p w14:paraId="634B9BE2" w14:textId="77777777" w:rsidR="00E11325" w:rsidRPr="00E953D0"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single" w:sz="8" w:space="0" w:color="000000" w:themeColor="text1"/>
            </w:tcBorders>
            <w:shd w:val="clear" w:color="auto" w:fill="F2F2F2" w:themeFill="background1" w:themeFillShade="F2"/>
          </w:tcPr>
          <w:p w14:paraId="66A81420"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bl>
    <w:p w14:paraId="2B482419" w14:textId="62E8AF7E" w:rsidR="00E11325" w:rsidRDefault="00E11325" w:rsidP="00927BA4">
      <w:pPr>
        <w:tabs>
          <w:tab w:val="left" w:pos="2430"/>
        </w:tabs>
      </w:pPr>
    </w:p>
    <w:p w14:paraId="13A17368" w14:textId="33D50F36" w:rsidR="00E11325" w:rsidRDefault="00E11325" w:rsidP="00927BA4">
      <w:pPr>
        <w:tabs>
          <w:tab w:val="left" w:pos="2430"/>
        </w:tabs>
      </w:pPr>
    </w:p>
    <w:p w14:paraId="0FB54776" w14:textId="3883403A" w:rsidR="00E11325" w:rsidRDefault="00E11325" w:rsidP="00927BA4">
      <w:pPr>
        <w:tabs>
          <w:tab w:val="left" w:pos="2430"/>
        </w:tabs>
      </w:pPr>
    </w:p>
    <w:p w14:paraId="1E43BA0E" w14:textId="27455B6B" w:rsidR="00E11325" w:rsidRDefault="00E11325" w:rsidP="00927BA4">
      <w:pPr>
        <w:tabs>
          <w:tab w:val="left" w:pos="2430"/>
        </w:tabs>
      </w:pPr>
    </w:p>
    <w:p w14:paraId="2AD0D16B" w14:textId="27FEBC88" w:rsidR="00E11325" w:rsidRDefault="00E11325" w:rsidP="00927BA4">
      <w:pPr>
        <w:tabs>
          <w:tab w:val="left" w:pos="2430"/>
        </w:tabs>
      </w:pPr>
    </w:p>
    <w:p w14:paraId="72936BE5" w14:textId="1C9F1CC4" w:rsidR="00E11325" w:rsidRDefault="00E11325" w:rsidP="00927BA4">
      <w:pPr>
        <w:tabs>
          <w:tab w:val="left" w:pos="2430"/>
        </w:tabs>
      </w:pPr>
    </w:p>
    <w:p w14:paraId="1F1F4653" w14:textId="0DD99DB2" w:rsidR="00E11325" w:rsidRDefault="00E11325" w:rsidP="00927BA4">
      <w:pPr>
        <w:tabs>
          <w:tab w:val="left" w:pos="2430"/>
        </w:tabs>
      </w:pPr>
    </w:p>
    <w:p w14:paraId="70836A56" w14:textId="7C9359AD" w:rsidR="00E11325" w:rsidRDefault="00E11325" w:rsidP="00927BA4">
      <w:pPr>
        <w:tabs>
          <w:tab w:val="left" w:pos="2430"/>
        </w:tabs>
      </w:pPr>
    </w:p>
    <w:p w14:paraId="3BE44C8A" w14:textId="40592C5D" w:rsidR="00E11325" w:rsidRDefault="00E11325" w:rsidP="00927BA4">
      <w:pPr>
        <w:tabs>
          <w:tab w:val="left" w:pos="2430"/>
        </w:tabs>
      </w:pPr>
    </w:p>
    <w:p w14:paraId="3807CAA5" w14:textId="1DF5F422" w:rsidR="00E11325" w:rsidRDefault="00E11325" w:rsidP="00927BA4">
      <w:pPr>
        <w:tabs>
          <w:tab w:val="left" w:pos="2430"/>
        </w:tabs>
      </w:pPr>
    </w:p>
    <w:p w14:paraId="7AA2FDB0" w14:textId="77777777" w:rsidR="00E11325" w:rsidRPr="00D77A50" w:rsidRDefault="00E11325" w:rsidP="00E11325">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14:paraId="59EB3AFA" w14:textId="77777777" w:rsidR="00E11325" w:rsidRPr="00D77A50" w:rsidRDefault="00E11325" w:rsidP="00E11325">
      <w:pPr>
        <w:pStyle w:val="Texto"/>
        <w:spacing w:after="0" w:line="240" w:lineRule="exact"/>
        <w:ind w:firstLine="706"/>
        <w:rPr>
          <w:sz w:val="22"/>
          <w:szCs w:val="22"/>
          <w:lang w:val="es-MX"/>
        </w:rPr>
      </w:pPr>
    </w:p>
    <w:p w14:paraId="30427458" w14:textId="509A4796" w:rsidR="00E11325" w:rsidRDefault="00542314" w:rsidP="00E11325">
      <w:pPr>
        <w:pStyle w:val="Texto"/>
        <w:spacing w:after="0" w:line="240" w:lineRule="exact"/>
        <w:ind w:firstLine="706"/>
        <w:rPr>
          <w:b/>
          <w:sz w:val="22"/>
          <w:szCs w:val="22"/>
          <w:lang w:val="es-MX"/>
        </w:rPr>
      </w:pPr>
      <w:r>
        <w:rPr>
          <w:noProof/>
        </w:rPr>
        <w:object w:dxaOrig="1440" w:dyaOrig="1440" w14:anchorId="43947AF4">
          <v:shape id="_x0000_s2114" type="#_x0000_t75" style="position:absolute;left:0;text-align:left;margin-left:33.7pt;margin-top:198.9pt;width:468.4pt;height:350.65pt;z-index:251660288">
            <v:imagedata r:id="rId22" o:title=""/>
            <w10:wrap type="topAndBottom"/>
          </v:shape>
          <o:OLEObject Type="Embed" ProgID="Excel.Sheet.12" ShapeID="_x0000_s2114" DrawAspect="Content" ObjectID="_1736663129" r:id="rId23"/>
        </w:object>
      </w:r>
      <w:r w:rsidR="00000000">
        <w:rPr>
          <w:noProof/>
          <w:sz w:val="22"/>
          <w:szCs w:val="22"/>
          <w:lang w:val="es-MX" w:eastAsia="es-MX"/>
        </w:rPr>
        <w:object w:dxaOrig="1440" w:dyaOrig="1440" w14:anchorId="323DC972">
          <v:shape id="_x0000_s2113" type="#_x0000_t75" style="position:absolute;left:0;text-align:left;margin-left:33.2pt;margin-top:13.25pt;width:436pt;height:183.45pt;z-index:251659264">
            <v:imagedata r:id="rId24" o:title=""/>
            <w10:wrap type="topAndBottom"/>
          </v:shape>
          <o:OLEObject Type="Embed" ProgID="Excel.Sheet.12" ShapeID="_x0000_s2113" DrawAspect="Content" ObjectID="_1736663130" r:id="rId25"/>
        </w:object>
      </w:r>
    </w:p>
    <w:p w14:paraId="0076208D" w14:textId="0757DBDC" w:rsidR="00E11325" w:rsidRPr="00592CB0" w:rsidRDefault="00E11325" w:rsidP="00E11325">
      <w:pPr>
        <w:pStyle w:val="Texto"/>
        <w:spacing w:after="0" w:line="240" w:lineRule="exact"/>
        <w:ind w:firstLine="0"/>
        <w:rPr>
          <w:sz w:val="22"/>
          <w:szCs w:val="22"/>
          <w:lang w:val="es-MX"/>
        </w:rPr>
      </w:pPr>
    </w:p>
    <w:p w14:paraId="7FA38E2B" w14:textId="706A22D0" w:rsidR="00E11325" w:rsidRDefault="00E11325" w:rsidP="00927BA4">
      <w:pPr>
        <w:tabs>
          <w:tab w:val="left" w:pos="2430"/>
        </w:tabs>
      </w:pPr>
    </w:p>
    <w:p w14:paraId="69173AAA" w14:textId="77777777" w:rsidR="00591D33" w:rsidRDefault="00591D33" w:rsidP="00887838">
      <w:pPr>
        <w:pStyle w:val="Texto"/>
        <w:spacing w:after="0" w:line="240" w:lineRule="exact"/>
        <w:ind w:firstLine="0"/>
        <w:jc w:val="center"/>
        <w:rPr>
          <w:b/>
          <w:sz w:val="22"/>
          <w:szCs w:val="22"/>
          <w:lang w:val="es-MX"/>
        </w:rPr>
      </w:pPr>
    </w:p>
    <w:p w14:paraId="600EF580" w14:textId="51D164DC" w:rsidR="00887838" w:rsidRPr="00592CB0" w:rsidRDefault="00887838" w:rsidP="00887838">
      <w:pPr>
        <w:pStyle w:val="Texto"/>
        <w:spacing w:after="0" w:line="240" w:lineRule="exact"/>
        <w:ind w:firstLine="0"/>
        <w:jc w:val="center"/>
        <w:rPr>
          <w:b/>
          <w:sz w:val="22"/>
          <w:szCs w:val="22"/>
          <w:lang w:val="es-MX"/>
        </w:rPr>
      </w:pPr>
      <w:r w:rsidRPr="00592CB0">
        <w:rPr>
          <w:b/>
          <w:sz w:val="22"/>
          <w:szCs w:val="22"/>
          <w:lang w:val="es-MX"/>
        </w:rPr>
        <w:t xml:space="preserve">NOTAS DE MEMORIA </w:t>
      </w:r>
    </w:p>
    <w:p w14:paraId="38ED24C3" w14:textId="77777777" w:rsidR="00887838" w:rsidRDefault="00887838" w:rsidP="00887838">
      <w:pPr>
        <w:pStyle w:val="Texto"/>
        <w:spacing w:after="0" w:line="240" w:lineRule="exact"/>
        <w:ind w:firstLine="0"/>
        <w:rPr>
          <w:b/>
          <w:sz w:val="22"/>
          <w:szCs w:val="22"/>
          <w:lang w:val="es-MX"/>
        </w:rPr>
      </w:pPr>
    </w:p>
    <w:p w14:paraId="7CA830F1" w14:textId="77777777" w:rsidR="00887838" w:rsidRDefault="00887838" w:rsidP="00887838">
      <w:pPr>
        <w:pStyle w:val="Texto"/>
        <w:spacing w:after="0" w:line="240" w:lineRule="exact"/>
        <w:ind w:firstLine="0"/>
        <w:rPr>
          <w:b/>
          <w:sz w:val="22"/>
          <w:szCs w:val="22"/>
          <w:lang w:val="es-MX"/>
        </w:rPr>
      </w:pPr>
    </w:p>
    <w:p w14:paraId="5B6A812A" w14:textId="77777777" w:rsidR="00887838" w:rsidRPr="00592CB0" w:rsidRDefault="00887838" w:rsidP="00887838">
      <w:pPr>
        <w:pStyle w:val="Texto"/>
        <w:spacing w:after="0" w:line="240" w:lineRule="exact"/>
        <w:ind w:firstLine="0"/>
        <w:rPr>
          <w:b/>
          <w:sz w:val="22"/>
          <w:szCs w:val="22"/>
          <w:lang w:val="es-MX"/>
        </w:rPr>
      </w:pPr>
    </w:p>
    <w:p w14:paraId="1FEA0C97" w14:textId="77777777" w:rsidR="00887838" w:rsidRDefault="00887838" w:rsidP="00887838">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14:paraId="70F1B8A5" w14:textId="77777777" w:rsidR="00887838" w:rsidRDefault="00887838" w:rsidP="00887838">
      <w:pPr>
        <w:pStyle w:val="Texto"/>
        <w:spacing w:after="0" w:line="240" w:lineRule="exact"/>
        <w:ind w:firstLine="0"/>
        <w:rPr>
          <w:sz w:val="22"/>
          <w:szCs w:val="22"/>
          <w:lang w:val="es-MX"/>
        </w:rPr>
      </w:pPr>
    </w:p>
    <w:p w14:paraId="04459033" w14:textId="77777777" w:rsidR="00887838" w:rsidRDefault="00887838" w:rsidP="00887838">
      <w:pPr>
        <w:pStyle w:val="Texto"/>
        <w:spacing w:after="0" w:line="240" w:lineRule="exact"/>
        <w:ind w:firstLine="0"/>
        <w:rPr>
          <w:sz w:val="22"/>
          <w:szCs w:val="22"/>
          <w:lang w:val="es-MX"/>
        </w:rPr>
      </w:pPr>
    </w:p>
    <w:p w14:paraId="7BB9AA8C" w14:textId="77777777" w:rsidR="00887838" w:rsidRDefault="00887838" w:rsidP="00887838">
      <w:pPr>
        <w:pStyle w:val="Texto"/>
        <w:spacing w:after="0" w:line="240" w:lineRule="exact"/>
        <w:ind w:firstLine="0"/>
        <w:rPr>
          <w:sz w:val="22"/>
          <w:szCs w:val="22"/>
          <w:lang w:val="es-MX"/>
        </w:rPr>
      </w:pPr>
    </w:p>
    <w:p w14:paraId="1CD0BBA4" w14:textId="77777777" w:rsidR="00887838" w:rsidRDefault="00887838" w:rsidP="00887838">
      <w:pPr>
        <w:pStyle w:val="Texto"/>
        <w:spacing w:after="0" w:line="240" w:lineRule="exact"/>
        <w:ind w:firstLine="0"/>
        <w:rPr>
          <w:sz w:val="22"/>
          <w:szCs w:val="22"/>
          <w:lang w:val="es-MX"/>
        </w:rPr>
      </w:pPr>
    </w:p>
    <w:p w14:paraId="0EBB42F2" w14:textId="77777777" w:rsidR="00887838" w:rsidRDefault="00887838" w:rsidP="00887838">
      <w:pPr>
        <w:pStyle w:val="Texto"/>
        <w:spacing w:after="0" w:line="240" w:lineRule="exact"/>
        <w:ind w:firstLine="0"/>
        <w:rPr>
          <w:sz w:val="22"/>
          <w:szCs w:val="22"/>
          <w:lang w:val="es-MX"/>
        </w:rPr>
      </w:pPr>
    </w:p>
    <w:tbl>
      <w:tblPr>
        <w:tblStyle w:val="Listamedia1"/>
        <w:tblW w:w="8198"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4324"/>
        <w:gridCol w:w="3874"/>
      </w:tblGrid>
      <w:tr w:rsidR="00887838" w:rsidRPr="006E7964" w14:paraId="4EE01CC0" w14:textId="77777777" w:rsidTr="00887838">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tcPr>
          <w:p w14:paraId="4103F284" w14:textId="77777777" w:rsidR="00887838" w:rsidRPr="006E7964" w:rsidRDefault="00887838" w:rsidP="0015558B">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3874" w:type="dxa"/>
            <w:shd w:val="clear" w:color="auto" w:fill="F2F2F2" w:themeFill="background1" w:themeFillShade="F2"/>
            <w:vAlign w:val="center"/>
          </w:tcPr>
          <w:p w14:paraId="4F7B790F" w14:textId="77777777" w:rsidR="00887838" w:rsidRPr="006E7964" w:rsidRDefault="00887838" w:rsidP="0015558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887838" w:rsidRPr="00DC1457" w14:paraId="273DCA2E"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06BBC599"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3874" w:type="dxa"/>
            <w:shd w:val="clear" w:color="auto" w:fill="F2F2F2" w:themeFill="background1" w:themeFillShade="F2"/>
            <w:vAlign w:val="center"/>
          </w:tcPr>
          <w:p w14:paraId="6C983BDF" w14:textId="77777777" w:rsidR="00887838" w:rsidRPr="006E7964" w:rsidRDefault="00887838" w:rsidP="001555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887838" w:rsidRPr="00DC1457" w14:paraId="08ADD52D"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08821D68"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ESTIMADA [LEY DE INGRESOS </w:t>
            </w:r>
            <w:proofErr w:type="gramStart"/>
            <w:r w:rsidRPr="00416D88">
              <w:rPr>
                <w:rFonts w:ascii="Arial" w:eastAsia="Times New Roman" w:hAnsi="Arial" w:cs="Arial"/>
                <w:b w:val="0"/>
                <w:color w:val="000000"/>
                <w:sz w:val="18"/>
                <w:szCs w:val="18"/>
                <w:lang w:eastAsia="es-MX"/>
              </w:rPr>
              <w:t>ESTIMADA ]</w:t>
            </w:r>
            <w:proofErr w:type="gramEnd"/>
          </w:p>
        </w:tc>
        <w:tc>
          <w:tcPr>
            <w:tcW w:w="3874" w:type="dxa"/>
            <w:shd w:val="clear" w:color="auto" w:fill="auto"/>
            <w:vAlign w:val="center"/>
          </w:tcPr>
          <w:p w14:paraId="02AED855" w14:textId="77777777" w:rsidR="00887838" w:rsidRPr="006E7964" w:rsidRDefault="00887838" w:rsidP="001555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887838" w:rsidRPr="00DC1457" w14:paraId="5D3CC5CA"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0FD7DDD8"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POR EJECUTAR [LEY DE INGRESOS POR </w:t>
            </w:r>
            <w:proofErr w:type="gramStart"/>
            <w:r w:rsidRPr="00416D88">
              <w:rPr>
                <w:rFonts w:ascii="Arial" w:eastAsia="Times New Roman" w:hAnsi="Arial" w:cs="Arial"/>
                <w:b w:val="0"/>
                <w:color w:val="000000"/>
                <w:sz w:val="18"/>
                <w:szCs w:val="18"/>
                <w:lang w:eastAsia="es-MX"/>
              </w:rPr>
              <w:t>EJECUTAR ]</w:t>
            </w:r>
            <w:proofErr w:type="gramEnd"/>
          </w:p>
        </w:tc>
        <w:tc>
          <w:tcPr>
            <w:tcW w:w="3874" w:type="dxa"/>
            <w:shd w:val="clear" w:color="auto" w:fill="F2F2F2" w:themeFill="background1" w:themeFillShade="F2"/>
            <w:vAlign w:val="center"/>
          </w:tcPr>
          <w:p w14:paraId="67665E4E" w14:textId="77777777" w:rsidR="00887838" w:rsidRPr="006E7964" w:rsidRDefault="00887838" w:rsidP="001555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887838" w:rsidRPr="00DC1457" w14:paraId="2374021C"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7F7CCAAB"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3874" w:type="dxa"/>
            <w:shd w:val="clear" w:color="auto" w:fill="auto"/>
            <w:vAlign w:val="center"/>
          </w:tcPr>
          <w:p w14:paraId="7177FEB9" w14:textId="77777777" w:rsidR="00887838" w:rsidRPr="006E7964" w:rsidRDefault="00887838" w:rsidP="001555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887838" w:rsidRPr="00DC1457" w14:paraId="7B87F1D6"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3481AC3D"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DEVENGADA [LEY DE INGRESOS </w:t>
            </w:r>
            <w:proofErr w:type="gramStart"/>
            <w:r w:rsidRPr="00416D88">
              <w:rPr>
                <w:rFonts w:ascii="Arial" w:eastAsia="Times New Roman" w:hAnsi="Arial" w:cs="Arial"/>
                <w:b w:val="0"/>
                <w:color w:val="000000"/>
                <w:sz w:val="18"/>
                <w:szCs w:val="18"/>
                <w:lang w:eastAsia="es-MX"/>
              </w:rPr>
              <w:t>DEVENGADA ]</w:t>
            </w:r>
            <w:proofErr w:type="gramEnd"/>
          </w:p>
        </w:tc>
        <w:tc>
          <w:tcPr>
            <w:tcW w:w="3874" w:type="dxa"/>
            <w:shd w:val="clear" w:color="auto" w:fill="F2F2F2" w:themeFill="background1" w:themeFillShade="F2"/>
            <w:vAlign w:val="center"/>
          </w:tcPr>
          <w:p w14:paraId="6DB95F3F" w14:textId="77777777" w:rsidR="00887838" w:rsidRPr="006E7964" w:rsidRDefault="00887838" w:rsidP="001555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887838" w:rsidRPr="00DC1457" w14:paraId="44D3DBBA"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2955ABFC"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RECAUDADA [LEY DE INGRESOS </w:t>
            </w:r>
            <w:proofErr w:type="gramStart"/>
            <w:r w:rsidRPr="00416D88">
              <w:rPr>
                <w:rFonts w:ascii="Arial" w:eastAsia="Times New Roman" w:hAnsi="Arial" w:cs="Arial"/>
                <w:b w:val="0"/>
                <w:color w:val="000000"/>
                <w:sz w:val="18"/>
                <w:szCs w:val="18"/>
                <w:lang w:eastAsia="es-MX"/>
              </w:rPr>
              <w:t>RECAUDADA ]</w:t>
            </w:r>
            <w:proofErr w:type="gramEnd"/>
          </w:p>
        </w:tc>
        <w:tc>
          <w:tcPr>
            <w:tcW w:w="3874" w:type="dxa"/>
            <w:shd w:val="clear" w:color="auto" w:fill="auto"/>
            <w:vAlign w:val="center"/>
          </w:tcPr>
          <w:p w14:paraId="56B3A528" w14:textId="77777777" w:rsidR="00887838" w:rsidRPr="006E7964" w:rsidRDefault="00887838" w:rsidP="001555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887838" w:rsidRPr="00DC1457" w14:paraId="38F82422"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tcPr>
          <w:p w14:paraId="0EA15381" w14:textId="77777777" w:rsidR="00887838" w:rsidRPr="00416D88" w:rsidRDefault="00887838" w:rsidP="0015558B">
            <w:pPr>
              <w:rPr>
                <w:rFonts w:ascii="Arial" w:eastAsia="Times New Roman" w:hAnsi="Arial" w:cs="Arial"/>
                <w:b w:val="0"/>
                <w:color w:val="000000"/>
                <w:sz w:val="18"/>
                <w:szCs w:val="18"/>
                <w:lang w:eastAsia="es-MX"/>
              </w:rPr>
            </w:pPr>
          </w:p>
        </w:tc>
        <w:tc>
          <w:tcPr>
            <w:tcW w:w="3874" w:type="dxa"/>
            <w:shd w:val="clear" w:color="auto" w:fill="F2F2F2" w:themeFill="background1" w:themeFillShade="F2"/>
            <w:vAlign w:val="center"/>
          </w:tcPr>
          <w:p w14:paraId="5E0D22AD" w14:textId="77777777" w:rsidR="00887838" w:rsidRPr="006E7964" w:rsidRDefault="00887838" w:rsidP="001555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887838" w:rsidRPr="00DC1457" w14:paraId="1555C85E"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tcPr>
          <w:p w14:paraId="228F0BAA" w14:textId="77777777" w:rsidR="00887838" w:rsidRPr="00416D88" w:rsidRDefault="00887838" w:rsidP="0015558B">
            <w:pPr>
              <w:rPr>
                <w:rFonts w:ascii="Arial" w:eastAsia="Times New Roman" w:hAnsi="Arial" w:cs="Arial"/>
                <w:b w:val="0"/>
                <w:color w:val="000000"/>
                <w:sz w:val="18"/>
                <w:szCs w:val="18"/>
                <w:lang w:eastAsia="es-MX"/>
              </w:rPr>
            </w:pPr>
          </w:p>
        </w:tc>
        <w:tc>
          <w:tcPr>
            <w:tcW w:w="3874" w:type="dxa"/>
            <w:shd w:val="clear" w:color="auto" w:fill="auto"/>
          </w:tcPr>
          <w:p w14:paraId="64BF2E08" w14:textId="77777777" w:rsidR="00887838" w:rsidRPr="006E7964" w:rsidRDefault="00887838" w:rsidP="001555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14:paraId="3AD0CF41" w14:textId="1B28AE2F" w:rsidR="00887838" w:rsidRDefault="00887838" w:rsidP="00927BA4">
      <w:pPr>
        <w:tabs>
          <w:tab w:val="left" w:pos="2430"/>
        </w:tabs>
      </w:pPr>
    </w:p>
    <w:p w14:paraId="02AF1213" w14:textId="115523F1" w:rsidR="00887838" w:rsidRDefault="00887838" w:rsidP="00927BA4">
      <w:pPr>
        <w:tabs>
          <w:tab w:val="left" w:pos="2430"/>
        </w:tabs>
      </w:pPr>
    </w:p>
    <w:p w14:paraId="0A50A182" w14:textId="5250B13F" w:rsidR="00887838" w:rsidRDefault="00887838" w:rsidP="00927BA4">
      <w:pPr>
        <w:tabs>
          <w:tab w:val="left" w:pos="2430"/>
        </w:tabs>
      </w:pPr>
    </w:p>
    <w:p w14:paraId="7CACA07D" w14:textId="0595DD1D" w:rsidR="00887838" w:rsidRDefault="00887838" w:rsidP="00927BA4">
      <w:pPr>
        <w:tabs>
          <w:tab w:val="left" w:pos="2430"/>
        </w:tabs>
      </w:pPr>
    </w:p>
    <w:p w14:paraId="61506532" w14:textId="644709D3" w:rsidR="00887838" w:rsidRDefault="00887838" w:rsidP="00927BA4">
      <w:pPr>
        <w:tabs>
          <w:tab w:val="left" w:pos="2430"/>
        </w:tabs>
      </w:pPr>
    </w:p>
    <w:p w14:paraId="1450DB9E" w14:textId="7D05E874" w:rsidR="00887838" w:rsidRDefault="00887838" w:rsidP="00927BA4">
      <w:pPr>
        <w:tabs>
          <w:tab w:val="left" w:pos="2430"/>
        </w:tabs>
      </w:pPr>
    </w:p>
    <w:p w14:paraId="66B3A2D9" w14:textId="147B50A7" w:rsidR="00887838" w:rsidRDefault="00887838" w:rsidP="00927BA4">
      <w:pPr>
        <w:tabs>
          <w:tab w:val="left" w:pos="2430"/>
        </w:tabs>
      </w:pPr>
    </w:p>
    <w:p w14:paraId="59D1C6C5" w14:textId="5FC364EE" w:rsidR="00887838" w:rsidRDefault="00887838" w:rsidP="00927BA4">
      <w:pPr>
        <w:tabs>
          <w:tab w:val="left" w:pos="2430"/>
        </w:tabs>
      </w:pPr>
    </w:p>
    <w:p w14:paraId="6603F7D8" w14:textId="4147FD33" w:rsidR="00887838" w:rsidRDefault="00887838" w:rsidP="00927BA4">
      <w:pPr>
        <w:tabs>
          <w:tab w:val="left" w:pos="2430"/>
        </w:tabs>
      </w:pPr>
    </w:p>
    <w:p w14:paraId="01C95E4E" w14:textId="25338278" w:rsidR="00887838" w:rsidRDefault="00887838" w:rsidP="00927BA4">
      <w:pPr>
        <w:tabs>
          <w:tab w:val="left" w:pos="2430"/>
        </w:tabs>
      </w:pPr>
    </w:p>
    <w:p w14:paraId="44210EE9" w14:textId="4345DEE8" w:rsidR="00887838" w:rsidRDefault="00887838" w:rsidP="00927BA4">
      <w:pPr>
        <w:tabs>
          <w:tab w:val="left" w:pos="2430"/>
        </w:tabs>
      </w:pPr>
    </w:p>
    <w:p w14:paraId="6A853116" w14:textId="12B90BC9" w:rsidR="00887838" w:rsidRDefault="00887838" w:rsidP="00927BA4">
      <w:pPr>
        <w:tabs>
          <w:tab w:val="left" w:pos="2430"/>
        </w:tabs>
      </w:pPr>
    </w:p>
    <w:p w14:paraId="6005DBFC" w14:textId="5BD534B4" w:rsidR="00887838" w:rsidRDefault="00887838" w:rsidP="00927BA4">
      <w:pPr>
        <w:tabs>
          <w:tab w:val="left" w:pos="2430"/>
        </w:tabs>
      </w:pPr>
    </w:p>
    <w:p w14:paraId="1D53B549" w14:textId="2F5E6778" w:rsidR="00887838" w:rsidRDefault="00887838" w:rsidP="00927BA4">
      <w:pPr>
        <w:tabs>
          <w:tab w:val="left" w:pos="2430"/>
        </w:tabs>
      </w:pPr>
    </w:p>
    <w:p w14:paraId="06A75075" w14:textId="77777777" w:rsidR="00887838" w:rsidRDefault="00887838" w:rsidP="00887838">
      <w:pPr>
        <w:pStyle w:val="Texto"/>
        <w:spacing w:after="0" w:line="240" w:lineRule="exact"/>
        <w:ind w:firstLine="0"/>
        <w:rPr>
          <w:b/>
          <w:sz w:val="22"/>
          <w:szCs w:val="22"/>
          <w:lang w:val="es-MX"/>
        </w:rPr>
      </w:pPr>
    </w:p>
    <w:p w14:paraId="1A1C917A" w14:textId="77777777" w:rsidR="00591D33" w:rsidRDefault="00591D33" w:rsidP="00887838">
      <w:pPr>
        <w:pStyle w:val="Texto"/>
        <w:spacing w:after="0" w:line="240" w:lineRule="exact"/>
        <w:ind w:firstLine="0"/>
        <w:rPr>
          <w:b/>
          <w:sz w:val="22"/>
          <w:szCs w:val="22"/>
          <w:lang w:val="es-MX"/>
        </w:rPr>
      </w:pPr>
    </w:p>
    <w:p w14:paraId="207091A9" w14:textId="3B32776E" w:rsidR="00887838" w:rsidRPr="00592CB0" w:rsidRDefault="00887838" w:rsidP="00887838">
      <w:pPr>
        <w:pStyle w:val="Texto"/>
        <w:spacing w:after="0" w:line="240" w:lineRule="exact"/>
        <w:ind w:firstLine="0"/>
        <w:rPr>
          <w:b/>
          <w:sz w:val="22"/>
          <w:szCs w:val="22"/>
          <w:lang w:val="es-MX"/>
        </w:rPr>
      </w:pPr>
      <w:r w:rsidRPr="00592CB0">
        <w:rPr>
          <w:b/>
          <w:sz w:val="22"/>
          <w:szCs w:val="22"/>
          <w:lang w:val="es-MX"/>
        </w:rPr>
        <w:t>c) NOTAS DE GESTIÓN ADMINISTRATIVA</w:t>
      </w:r>
    </w:p>
    <w:p w14:paraId="1990BA9E" w14:textId="55A6F1F6" w:rsidR="00887838" w:rsidRDefault="00887838" w:rsidP="00887838">
      <w:pPr>
        <w:pStyle w:val="Texto"/>
        <w:spacing w:after="0" w:line="240" w:lineRule="exact"/>
        <w:ind w:firstLine="0"/>
        <w:jc w:val="left"/>
        <w:rPr>
          <w:b/>
          <w:sz w:val="22"/>
          <w:szCs w:val="22"/>
          <w:lang w:val="es-MX"/>
        </w:rPr>
      </w:pPr>
    </w:p>
    <w:p w14:paraId="009D3E11" w14:textId="77777777" w:rsidR="00887838" w:rsidRPr="00592CB0" w:rsidRDefault="00887838" w:rsidP="00887838">
      <w:pPr>
        <w:pStyle w:val="Texto"/>
        <w:spacing w:after="0" w:line="240" w:lineRule="exact"/>
        <w:ind w:firstLine="0"/>
        <w:jc w:val="left"/>
        <w:rPr>
          <w:b/>
          <w:sz w:val="22"/>
          <w:szCs w:val="22"/>
          <w:lang w:val="es-MX"/>
        </w:rPr>
      </w:pPr>
    </w:p>
    <w:p w14:paraId="6053F80B" w14:textId="77777777" w:rsidR="00887838" w:rsidRDefault="00887838" w:rsidP="00887838">
      <w:pPr>
        <w:pStyle w:val="Texto"/>
        <w:spacing w:after="0" w:line="240" w:lineRule="exact"/>
        <w:ind w:left="288" w:firstLine="0"/>
        <w:rPr>
          <w:b/>
          <w:sz w:val="22"/>
          <w:szCs w:val="22"/>
          <w:lang w:val="es-MX"/>
        </w:rPr>
      </w:pPr>
      <w:r w:rsidRPr="00592CB0">
        <w:rPr>
          <w:b/>
          <w:sz w:val="22"/>
          <w:szCs w:val="22"/>
          <w:lang w:val="es-MX"/>
        </w:rPr>
        <w:t>Introducción</w:t>
      </w:r>
    </w:p>
    <w:p w14:paraId="105FA420" w14:textId="77777777" w:rsidR="00887838" w:rsidRPr="00592CB0" w:rsidRDefault="00887838" w:rsidP="00887838">
      <w:pPr>
        <w:pStyle w:val="Texto"/>
        <w:spacing w:after="0" w:line="240" w:lineRule="exact"/>
        <w:ind w:left="708" w:firstLine="0"/>
        <w:rPr>
          <w:b/>
          <w:sz w:val="22"/>
          <w:szCs w:val="22"/>
        </w:rPr>
      </w:pPr>
    </w:p>
    <w:p w14:paraId="40282934" w14:textId="77777777" w:rsidR="00887838" w:rsidRDefault="00887838" w:rsidP="00887838">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instrumentando un conjunto de políticas orientadas a lograr un avance consistente hacia el acceso universal de los servicios de salud y que estos lleguen a los que más los necesitan.</w:t>
      </w:r>
    </w:p>
    <w:p w14:paraId="5FC197F7" w14:textId="77777777" w:rsidR="00887838" w:rsidRDefault="00887838" w:rsidP="00887838">
      <w:pPr>
        <w:pStyle w:val="Texto"/>
        <w:spacing w:after="0" w:line="240" w:lineRule="exact"/>
        <w:rPr>
          <w:sz w:val="22"/>
          <w:szCs w:val="22"/>
        </w:rPr>
      </w:pPr>
    </w:p>
    <w:p w14:paraId="20EFC409" w14:textId="77777777" w:rsidR="00887838" w:rsidRDefault="00887838" w:rsidP="00887838">
      <w:pPr>
        <w:pStyle w:val="Texto"/>
        <w:spacing w:after="0" w:line="240" w:lineRule="exact"/>
        <w:rPr>
          <w:sz w:val="22"/>
          <w:szCs w:val="22"/>
        </w:rPr>
      </w:pPr>
      <w:r w:rsidRPr="00D36094">
        <w:rPr>
          <w:sz w:val="22"/>
          <w:szCs w:val="22"/>
        </w:rPr>
        <w:t xml:space="preserve">La Normatividad </w:t>
      </w:r>
      <w:r>
        <w:rPr>
          <w:sz w:val="22"/>
          <w:szCs w:val="22"/>
        </w:rPr>
        <w:t xml:space="preserve">Gubernamental, </w:t>
      </w:r>
      <w:r w:rsidRPr="00D36094">
        <w:rPr>
          <w:sz w:val="22"/>
          <w:szCs w:val="22"/>
        </w:rPr>
        <w:t>Contable y Financiera</w:t>
      </w:r>
      <w:r>
        <w:rPr>
          <w:sz w:val="22"/>
          <w:szCs w:val="22"/>
        </w:rPr>
        <w:t xml:space="preserve"> aplicada por esta Institución</w:t>
      </w:r>
      <w:r w:rsidRPr="00D36094">
        <w:rPr>
          <w:sz w:val="22"/>
          <w:szCs w:val="22"/>
        </w:rPr>
        <w:t xml:space="preserve"> proporciona los elementos necesarios para el manejo transparente de los recursos públicos</w:t>
      </w:r>
      <w:r>
        <w:rPr>
          <w:sz w:val="22"/>
          <w:szCs w:val="22"/>
        </w:rPr>
        <w:t xml:space="preserve">, la oportuna toma de decisiones, así como </w:t>
      </w:r>
      <w:r w:rsidRPr="00D36094">
        <w:rPr>
          <w:sz w:val="22"/>
          <w:szCs w:val="22"/>
        </w:rPr>
        <w:t>la rendición de cuentas</w:t>
      </w:r>
      <w:r>
        <w:rPr>
          <w:sz w:val="22"/>
          <w:szCs w:val="22"/>
        </w:rPr>
        <w:t xml:space="preserve"> a las instancias correspondientes</w:t>
      </w:r>
      <w:r w:rsidRPr="00D36094">
        <w:rPr>
          <w:sz w:val="22"/>
          <w:szCs w:val="22"/>
        </w:rPr>
        <w:t xml:space="preserve">. </w:t>
      </w:r>
    </w:p>
    <w:p w14:paraId="294056ED" w14:textId="77777777" w:rsidR="00887838" w:rsidRDefault="00887838" w:rsidP="00887838">
      <w:pPr>
        <w:pStyle w:val="Texto"/>
        <w:spacing w:after="0" w:line="240" w:lineRule="exact"/>
        <w:rPr>
          <w:sz w:val="22"/>
          <w:szCs w:val="22"/>
        </w:rPr>
      </w:pPr>
    </w:p>
    <w:p w14:paraId="24538AC8" w14:textId="77777777" w:rsidR="00887838" w:rsidRDefault="00887838" w:rsidP="00887838">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14:paraId="33FFD57A" w14:textId="77777777" w:rsidR="00887838" w:rsidRDefault="00887838" w:rsidP="00887838">
      <w:pPr>
        <w:pStyle w:val="Texto"/>
        <w:spacing w:after="0" w:line="240" w:lineRule="exact"/>
        <w:rPr>
          <w:sz w:val="22"/>
          <w:szCs w:val="22"/>
        </w:rPr>
      </w:pPr>
    </w:p>
    <w:p w14:paraId="78AD7359" w14:textId="77777777" w:rsidR="00887838" w:rsidRPr="000E1A9E" w:rsidRDefault="00887838" w:rsidP="00887838">
      <w:pPr>
        <w:pStyle w:val="Texto"/>
        <w:spacing w:after="0" w:line="240" w:lineRule="exact"/>
        <w:ind w:firstLine="0"/>
        <w:rPr>
          <w:sz w:val="22"/>
          <w:szCs w:val="22"/>
        </w:rPr>
      </w:pPr>
      <w:r w:rsidRPr="000E1A9E">
        <w:rPr>
          <w:sz w:val="22"/>
          <w:szCs w:val="22"/>
        </w:rPr>
        <w:tab/>
      </w:r>
    </w:p>
    <w:p w14:paraId="312F08DB" w14:textId="77777777" w:rsidR="00887838" w:rsidRDefault="00887838" w:rsidP="00887838">
      <w:pPr>
        <w:pStyle w:val="Texto"/>
        <w:spacing w:after="0" w:line="240" w:lineRule="exact"/>
        <w:ind w:firstLine="0"/>
        <w:rPr>
          <w:b/>
          <w:sz w:val="22"/>
          <w:szCs w:val="22"/>
          <w:lang w:val="es-MX"/>
        </w:rPr>
      </w:pPr>
      <w:r w:rsidRPr="00592CB0">
        <w:rPr>
          <w:b/>
          <w:sz w:val="22"/>
          <w:szCs w:val="22"/>
          <w:lang w:val="es-MX"/>
        </w:rPr>
        <w:t>Panorama Económico y Financiero</w:t>
      </w:r>
    </w:p>
    <w:p w14:paraId="74738635" w14:textId="77777777" w:rsidR="00887838" w:rsidRPr="00592CB0" w:rsidRDefault="00887838" w:rsidP="00887838">
      <w:pPr>
        <w:pStyle w:val="Texto"/>
        <w:spacing w:after="0" w:line="240" w:lineRule="exact"/>
        <w:ind w:firstLine="0"/>
        <w:rPr>
          <w:b/>
          <w:sz w:val="22"/>
          <w:szCs w:val="22"/>
          <w:lang w:val="es-MX"/>
        </w:rPr>
      </w:pPr>
    </w:p>
    <w:p w14:paraId="0EF0987E" w14:textId="77777777" w:rsidR="00887838" w:rsidRDefault="00887838" w:rsidP="00887838">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información contiene estados contables, información presupuestal y programática mediante la cual damos a conocer las condiciones económicas-financieras bajo las cuales el Centro de Rehabilitación Integral y Escuela en Terapia Física y Rehabilitación opero durante el periodo que se presenta y las cuales influyeron en la toma de decisiones de la Administración de esta Institución.  </w:t>
      </w:r>
    </w:p>
    <w:p w14:paraId="3F16C95A" w14:textId="77777777" w:rsidR="00887838" w:rsidRDefault="00887838" w:rsidP="00887838">
      <w:pPr>
        <w:pStyle w:val="Texto"/>
        <w:spacing w:after="0" w:line="240" w:lineRule="exact"/>
        <w:rPr>
          <w:sz w:val="22"/>
          <w:szCs w:val="22"/>
        </w:rPr>
      </w:pPr>
    </w:p>
    <w:p w14:paraId="683768A5" w14:textId="77777777" w:rsidR="00887838" w:rsidRDefault="00887838" w:rsidP="00887838">
      <w:pPr>
        <w:pStyle w:val="Texto"/>
        <w:spacing w:after="0" w:line="240" w:lineRule="exact"/>
        <w:ind w:firstLine="0"/>
        <w:rPr>
          <w:b/>
          <w:sz w:val="22"/>
          <w:szCs w:val="22"/>
          <w:lang w:val="es-MX"/>
        </w:rPr>
      </w:pPr>
      <w:r w:rsidRPr="00592CB0">
        <w:rPr>
          <w:b/>
          <w:sz w:val="22"/>
          <w:szCs w:val="22"/>
          <w:lang w:val="es-MX"/>
        </w:rPr>
        <w:tab/>
        <w:t>Autorización e Historia</w:t>
      </w:r>
    </w:p>
    <w:p w14:paraId="30B671D0" w14:textId="77777777" w:rsidR="00887838" w:rsidRDefault="00887838" w:rsidP="00887838">
      <w:pPr>
        <w:pStyle w:val="Texto"/>
        <w:spacing w:after="0" w:line="240" w:lineRule="exact"/>
        <w:ind w:firstLine="0"/>
        <w:rPr>
          <w:b/>
          <w:sz w:val="22"/>
          <w:szCs w:val="22"/>
          <w:lang w:val="es-MX"/>
        </w:rPr>
      </w:pPr>
    </w:p>
    <w:p w14:paraId="6238F34E" w14:textId="77777777" w:rsidR="00887838" w:rsidRDefault="00887838" w:rsidP="00887838">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14:paraId="3DDAE0C3" w14:textId="77777777" w:rsidR="00887838" w:rsidRDefault="00887838" w:rsidP="00887838">
      <w:pPr>
        <w:pStyle w:val="Texto"/>
        <w:spacing w:after="0" w:line="240" w:lineRule="exact"/>
        <w:rPr>
          <w:sz w:val="22"/>
          <w:szCs w:val="22"/>
        </w:rPr>
      </w:pPr>
    </w:p>
    <w:p w14:paraId="10ED621F" w14:textId="77777777" w:rsidR="00887838" w:rsidRDefault="00887838" w:rsidP="00887838">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Pr>
          <w:sz w:val="22"/>
          <w:szCs w:val="22"/>
        </w:rPr>
        <w:t>.</w:t>
      </w:r>
    </w:p>
    <w:p w14:paraId="436B58FE" w14:textId="5BC65382" w:rsidR="00887838" w:rsidRDefault="00887838" w:rsidP="00927BA4">
      <w:pPr>
        <w:tabs>
          <w:tab w:val="left" w:pos="2430"/>
        </w:tabs>
      </w:pPr>
    </w:p>
    <w:p w14:paraId="627E90DB" w14:textId="2C881600" w:rsidR="00887838" w:rsidRDefault="00887838" w:rsidP="00927BA4">
      <w:pPr>
        <w:tabs>
          <w:tab w:val="left" w:pos="2430"/>
        </w:tabs>
      </w:pPr>
    </w:p>
    <w:p w14:paraId="7BC0BBD0" w14:textId="2BF21526" w:rsidR="00887838" w:rsidRDefault="00887838" w:rsidP="00927BA4">
      <w:pPr>
        <w:tabs>
          <w:tab w:val="left" w:pos="2430"/>
        </w:tabs>
      </w:pPr>
    </w:p>
    <w:p w14:paraId="01220C94" w14:textId="12493EF8" w:rsidR="00887838" w:rsidRDefault="00887838" w:rsidP="00927BA4">
      <w:pPr>
        <w:tabs>
          <w:tab w:val="left" w:pos="2430"/>
        </w:tabs>
      </w:pPr>
    </w:p>
    <w:p w14:paraId="1F016239" w14:textId="1321F78B" w:rsidR="00887838" w:rsidRDefault="00887838" w:rsidP="00927BA4">
      <w:pPr>
        <w:tabs>
          <w:tab w:val="left" w:pos="2430"/>
        </w:tabs>
      </w:pPr>
    </w:p>
    <w:p w14:paraId="19224EA0" w14:textId="542F1805" w:rsidR="00887838" w:rsidRDefault="00887838" w:rsidP="00927BA4">
      <w:pPr>
        <w:tabs>
          <w:tab w:val="left" w:pos="2430"/>
        </w:tabs>
      </w:pPr>
    </w:p>
    <w:p w14:paraId="2DB94961" w14:textId="3840CA08" w:rsidR="00887838" w:rsidRDefault="00887838" w:rsidP="00927BA4">
      <w:pPr>
        <w:tabs>
          <w:tab w:val="left" w:pos="2430"/>
        </w:tabs>
      </w:pPr>
    </w:p>
    <w:p w14:paraId="2C59E2BD" w14:textId="77777777" w:rsidR="00887838" w:rsidRDefault="00887838" w:rsidP="00887838">
      <w:pPr>
        <w:pStyle w:val="Texto"/>
        <w:spacing w:after="0" w:line="240" w:lineRule="exact"/>
        <w:rPr>
          <w:sz w:val="22"/>
          <w:szCs w:val="22"/>
        </w:rPr>
      </w:pPr>
      <w:r>
        <w:rPr>
          <w:sz w:val="22"/>
          <w:szCs w:val="22"/>
        </w:rPr>
        <w:t>Entre los servicios que se ofrecen están las</w:t>
      </w:r>
      <w:r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 encaminados alcanzar un nivel biopsicosocial óptimo para su integración a la sociedad. </w:t>
      </w:r>
    </w:p>
    <w:p w14:paraId="0F5C4621" w14:textId="77777777" w:rsidR="00887838" w:rsidRDefault="00887838" w:rsidP="00887838">
      <w:pPr>
        <w:pStyle w:val="Texto"/>
        <w:spacing w:after="0" w:line="240" w:lineRule="exact"/>
        <w:rPr>
          <w:sz w:val="22"/>
          <w:szCs w:val="22"/>
        </w:rPr>
      </w:pPr>
    </w:p>
    <w:p w14:paraId="61FB0ED1" w14:textId="77777777" w:rsidR="00887838" w:rsidRDefault="00887838" w:rsidP="00887838">
      <w:pPr>
        <w:pStyle w:val="Texto"/>
        <w:spacing w:after="0" w:line="240" w:lineRule="exact"/>
        <w:rPr>
          <w:b/>
          <w:sz w:val="22"/>
          <w:szCs w:val="22"/>
        </w:rPr>
      </w:pPr>
      <w:r w:rsidRPr="00D5795A">
        <w:rPr>
          <w:sz w:val="22"/>
          <w:szCs w:val="22"/>
        </w:rPr>
        <w:t>A</w:t>
      </w:r>
      <w:r>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Pr>
          <w:sz w:val="22"/>
          <w:szCs w:val="22"/>
        </w:rPr>
        <w:t>c</w:t>
      </w:r>
      <w:r w:rsidRPr="00D5795A">
        <w:rPr>
          <w:sz w:val="22"/>
          <w:szCs w:val="22"/>
        </w:rPr>
        <w:t xml:space="preserve">apacitación y </w:t>
      </w:r>
      <w:r>
        <w:rPr>
          <w:sz w:val="22"/>
          <w:szCs w:val="22"/>
        </w:rPr>
        <w:t>t</w:t>
      </w:r>
      <w:r w:rsidRPr="00D5795A">
        <w:rPr>
          <w:sz w:val="22"/>
          <w:szCs w:val="22"/>
        </w:rPr>
        <w:t>itulación d</w:t>
      </w:r>
      <w:r>
        <w:rPr>
          <w:sz w:val="22"/>
          <w:szCs w:val="22"/>
        </w:rPr>
        <w:t>e Licenciados en Terapia Física</w:t>
      </w:r>
      <w:r w:rsidRPr="00BE4258">
        <w:rPr>
          <w:sz w:val="22"/>
          <w:szCs w:val="22"/>
        </w:rPr>
        <w:t xml:space="preserve">. </w:t>
      </w:r>
    </w:p>
    <w:p w14:paraId="777455EB" w14:textId="77777777" w:rsidR="00887838" w:rsidRDefault="00887838" w:rsidP="00887838">
      <w:pPr>
        <w:pStyle w:val="Texto"/>
        <w:spacing w:after="0" w:line="240" w:lineRule="exact"/>
        <w:rPr>
          <w:b/>
          <w:sz w:val="22"/>
          <w:szCs w:val="22"/>
        </w:rPr>
      </w:pPr>
    </w:p>
    <w:p w14:paraId="45110B16" w14:textId="77777777" w:rsidR="00887838" w:rsidRDefault="00887838" w:rsidP="00887838">
      <w:pPr>
        <w:pStyle w:val="Texto"/>
        <w:spacing w:after="0" w:line="240" w:lineRule="exact"/>
        <w:rPr>
          <w:b/>
          <w:sz w:val="22"/>
          <w:szCs w:val="22"/>
        </w:rPr>
      </w:pPr>
    </w:p>
    <w:p w14:paraId="39E3286E" w14:textId="77777777" w:rsidR="00887838" w:rsidRDefault="00887838" w:rsidP="00887838">
      <w:pPr>
        <w:pStyle w:val="Texto"/>
        <w:spacing w:after="0" w:line="240" w:lineRule="exact"/>
        <w:rPr>
          <w:b/>
          <w:sz w:val="22"/>
          <w:szCs w:val="22"/>
        </w:rPr>
      </w:pPr>
      <w:r>
        <w:rPr>
          <w:b/>
          <w:sz w:val="22"/>
          <w:szCs w:val="22"/>
        </w:rPr>
        <w:t>Marco Jurídico Administrativo</w:t>
      </w:r>
    </w:p>
    <w:p w14:paraId="5A92CAD8" w14:textId="77777777" w:rsidR="00887838" w:rsidRDefault="00887838" w:rsidP="00887838">
      <w:pPr>
        <w:pStyle w:val="Texto"/>
        <w:spacing w:after="0" w:line="240" w:lineRule="exact"/>
        <w:rPr>
          <w:b/>
          <w:sz w:val="22"/>
          <w:szCs w:val="22"/>
        </w:rPr>
      </w:pPr>
    </w:p>
    <w:p w14:paraId="4C7C93DD" w14:textId="77777777" w:rsidR="00887838" w:rsidRPr="0060630B" w:rsidRDefault="00887838" w:rsidP="00887838">
      <w:pPr>
        <w:pStyle w:val="Texto"/>
        <w:spacing w:line="240" w:lineRule="exact"/>
        <w:rPr>
          <w:b/>
          <w:sz w:val="20"/>
          <w:lang w:val="es-MX"/>
        </w:rPr>
      </w:pPr>
      <w:r w:rsidRPr="0060630B">
        <w:rPr>
          <w:b/>
          <w:sz w:val="20"/>
          <w:lang w:val="es-MX"/>
        </w:rPr>
        <w:t>Ámbito Federal</w:t>
      </w:r>
    </w:p>
    <w:p w14:paraId="6241657E" w14:textId="77777777" w:rsidR="00887838" w:rsidRPr="002C7D29" w:rsidRDefault="00887838" w:rsidP="00887838">
      <w:pPr>
        <w:pStyle w:val="Texto"/>
        <w:spacing w:after="0" w:line="240" w:lineRule="exact"/>
        <w:rPr>
          <w:b/>
          <w:lang w:val="es-MX"/>
        </w:rPr>
      </w:pPr>
    </w:p>
    <w:p w14:paraId="01DF754F"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Constitución Política de los Estados Unidos Mexicanos. </w:t>
      </w:r>
    </w:p>
    <w:p w14:paraId="74A405B4"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reforma el 11 de marzo de 2021.</w:t>
      </w:r>
      <w:r w:rsidRPr="002C7D29">
        <w:rPr>
          <w:sz w:val="22"/>
          <w:szCs w:val="22"/>
          <w:lang w:val="es-MX"/>
        </w:rPr>
        <w:t>)</w:t>
      </w:r>
    </w:p>
    <w:p w14:paraId="537BB876" w14:textId="77777777" w:rsidR="00887838" w:rsidRPr="002C7D29" w:rsidRDefault="00887838" w:rsidP="00887838">
      <w:pPr>
        <w:pStyle w:val="Texto"/>
        <w:spacing w:after="0" w:line="240" w:lineRule="exact"/>
        <w:rPr>
          <w:sz w:val="22"/>
          <w:szCs w:val="22"/>
          <w:lang w:val="es-MX"/>
        </w:rPr>
      </w:pPr>
    </w:p>
    <w:p w14:paraId="4C607131"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General de Salud. </w:t>
      </w:r>
    </w:p>
    <w:p w14:paraId="2AE334FA"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19 de febrero de 2021</w:t>
      </w:r>
      <w:r w:rsidRPr="002C7D29">
        <w:rPr>
          <w:sz w:val="22"/>
          <w:szCs w:val="22"/>
          <w:lang w:val="es-MX"/>
        </w:rPr>
        <w:t>.)</w:t>
      </w:r>
    </w:p>
    <w:p w14:paraId="69741BEE" w14:textId="77777777" w:rsidR="00887838" w:rsidRPr="002C7D29" w:rsidRDefault="00887838" w:rsidP="00887838">
      <w:pPr>
        <w:pStyle w:val="Texto"/>
        <w:spacing w:after="0" w:line="240" w:lineRule="exact"/>
        <w:rPr>
          <w:sz w:val="22"/>
          <w:szCs w:val="22"/>
          <w:lang w:val="es-MX"/>
        </w:rPr>
      </w:pPr>
    </w:p>
    <w:p w14:paraId="266073BF"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General de Educación.</w:t>
      </w:r>
    </w:p>
    <w:p w14:paraId="5D452AA5"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14:paraId="4181E7FD" w14:textId="77777777" w:rsidR="00887838" w:rsidRPr="002C7D29" w:rsidRDefault="00887838" w:rsidP="00887838">
      <w:pPr>
        <w:pStyle w:val="Texto"/>
        <w:spacing w:after="0" w:line="240" w:lineRule="exact"/>
        <w:rPr>
          <w:sz w:val="22"/>
          <w:szCs w:val="22"/>
          <w:lang w:val="es-MX"/>
        </w:rPr>
      </w:pPr>
    </w:p>
    <w:p w14:paraId="2FADABE7"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General de Contabilidad Gubernamental.</w:t>
      </w:r>
    </w:p>
    <w:p w14:paraId="34A89256"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14:paraId="4202C9C7" w14:textId="77777777" w:rsidR="00887838" w:rsidRPr="002C7D29" w:rsidRDefault="00887838" w:rsidP="00887838">
      <w:pPr>
        <w:pStyle w:val="Texto"/>
        <w:spacing w:after="0" w:line="240" w:lineRule="exact"/>
        <w:rPr>
          <w:sz w:val="22"/>
          <w:szCs w:val="22"/>
          <w:lang w:val="es-MX"/>
        </w:rPr>
      </w:pPr>
    </w:p>
    <w:p w14:paraId="0003BDA6" w14:textId="77777777" w:rsidR="00887838" w:rsidRPr="002C7D29" w:rsidRDefault="00887838" w:rsidP="00887838">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14:paraId="2A8F416D"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14:paraId="54CDCE4F" w14:textId="77777777" w:rsidR="00887838" w:rsidRPr="002C7D29" w:rsidRDefault="00887838" w:rsidP="00887838">
      <w:pPr>
        <w:pStyle w:val="Texto"/>
        <w:spacing w:after="0" w:line="240" w:lineRule="exact"/>
        <w:rPr>
          <w:sz w:val="22"/>
          <w:szCs w:val="22"/>
          <w:lang w:val="es-MX"/>
        </w:rPr>
      </w:pPr>
    </w:p>
    <w:p w14:paraId="7670A0F3"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14:paraId="59DB702E" w14:textId="77777777" w:rsidR="00887838" w:rsidRPr="002C7D29" w:rsidRDefault="00887838" w:rsidP="00887838">
      <w:pPr>
        <w:pStyle w:val="Texto"/>
        <w:spacing w:after="0" w:line="240" w:lineRule="exact"/>
        <w:rPr>
          <w:sz w:val="22"/>
          <w:szCs w:val="22"/>
          <w:lang w:val="es-MX"/>
        </w:rPr>
      </w:pPr>
    </w:p>
    <w:p w14:paraId="526B6FBF"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14:paraId="7EAAE6D2" w14:textId="77777777" w:rsidR="00887838" w:rsidRPr="002C7D29" w:rsidRDefault="00887838" w:rsidP="00887838">
      <w:pPr>
        <w:pStyle w:val="Texto"/>
        <w:spacing w:after="0" w:line="240" w:lineRule="exact"/>
        <w:rPr>
          <w:sz w:val="22"/>
          <w:szCs w:val="22"/>
          <w:lang w:val="es-MX"/>
        </w:rPr>
      </w:pPr>
    </w:p>
    <w:p w14:paraId="7D6610D4" w14:textId="77777777" w:rsidR="00887838" w:rsidRPr="002C7D29" w:rsidRDefault="00887838" w:rsidP="00887838">
      <w:pPr>
        <w:pStyle w:val="Texto"/>
        <w:spacing w:after="0" w:line="240" w:lineRule="exact"/>
        <w:rPr>
          <w:sz w:val="22"/>
          <w:szCs w:val="22"/>
          <w:lang w:val="es-MX"/>
        </w:rPr>
      </w:pPr>
      <w:r w:rsidRPr="002C7D29">
        <w:rPr>
          <w:sz w:val="22"/>
          <w:szCs w:val="22"/>
          <w:lang w:val="es-MX"/>
        </w:rPr>
        <w:t>Norma Oficial Mexicana del Expediente Clínico.</w:t>
      </w:r>
    </w:p>
    <w:p w14:paraId="4FA08FAC" w14:textId="77777777" w:rsidR="00887838" w:rsidRPr="002C7D29" w:rsidRDefault="00887838" w:rsidP="00887838">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14:paraId="28936CCD" w14:textId="4090260D" w:rsidR="00887838" w:rsidRDefault="00887838" w:rsidP="00927BA4">
      <w:pPr>
        <w:tabs>
          <w:tab w:val="left" w:pos="2430"/>
        </w:tabs>
      </w:pPr>
    </w:p>
    <w:p w14:paraId="75108F52" w14:textId="17572B63" w:rsidR="00887838" w:rsidRDefault="00887838" w:rsidP="00927BA4">
      <w:pPr>
        <w:tabs>
          <w:tab w:val="left" w:pos="2430"/>
        </w:tabs>
      </w:pPr>
    </w:p>
    <w:p w14:paraId="06282C57" w14:textId="4E39C1FF" w:rsidR="00887838" w:rsidRDefault="00887838" w:rsidP="00927BA4">
      <w:pPr>
        <w:tabs>
          <w:tab w:val="left" w:pos="2430"/>
        </w:tabs>
      </w:pPr>
    </w:p>
    <w:p w14:paraId="18D43CEA" w14:textId="2131985A" w:rsidR="00887838" w:rsidRDefault="00887838" w:rsidP="00927BA4">
      <w:pPr>
        <w:tabs>
          <w:tab w:val="left" w:pos="2430"/>
        </w:tabs>
      </w:pPr>
    </w:p>
    <w:p w14:paraId="06AE8925" w14:textId="70CFF8C0" w:rsidR="00887838" w:rsidRDefault="00887838" w:rsidP="00927BA4">
      <w:pPr>
        <w:tabs>
          <w:tab w:val="left" w:pos="2430"/>
        </w:tabs>
      </w:pPr>
    </w:p>
    <w:p w14:paraId="7586D34F" w14:textId="50657DC0" w:rsidR="00887838" w:rsidRDefault="00887838" w:rsidP="00927BA4">
      <w:pPr>
        <w:tabs>
          <w:tab w:val="left" w:pos="2430"/>
        </w:tabs>
      </w:pPr>
    </w:p>
    <w:p w14:paraId="2FB18A78"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14:paraId="4919DC75" w14:textId="77777777" w:rsidR="00887838" w:rsidRPr="002C7D29" w:rsidRDefault="00887838" w:rsidP="00887838">
      <w:pPr>
        <w:pStyle w:val="Texto"/>
        <w:spacing w:after="0" w:line="240" w:lineRule="exact"/>
        <w:rPr>
          <w:bCs/>
          <w:sz w:val="22"/>
          <w:szCs w:val="22"/>
          <w:lang w:val="es-MX"/>
        </w:rPr>
      </w:pPr>
    </w:p>
    <w:p w14:paraId="002B5D8F" w14:textId="77777777" w:rsidR="00887838" w:rsidRPr="002C7D29" w:rsidRDefault="00887838" w:rsidP="00887838">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w:t>
      </w:r>
      <w:proofErr w:type="gramStart"/>
      <w:r w:rsidRPr="002C7D29">
        <w:rPr>
          <w:bCs/>
          <w:sz w:val="22"/>
          <w:szCs w:val="22"/>
          <w:lang w:val="es-MX"/>
        </w:rPr>
        <w:t>Secretaria</w:t>
      </w:r>
      <w:proofErr w:type="gramEnd"/>
      <w:r w:rsidRPr="002C7D29">
        <w:rPr>
          <w:bCs/>
          <w:sz w:val="22"/>
          <w:szCs w:val="22"/>
          <w:lang w:val="es-MX"/>
        </w:rPr>
        <w:t xml:space="preserve"> de Educación Pública).   </w:t>
      </w:r>
    </w:p>
    <w:p w14:paraId="1AB0DD64" w14:textId="77777777" w:rsidR="00887838" w:rsidRPr="002C7D29" w:rsidRDefault="00887838" w:rsidP="00887838">
      <w:pPr>
        <w:pStyle w:val="Texto"/>
        <w:spacing w:after="0" w:line="240" w:lineRule="exact"/>
        <w:rPr>
          <w:sz w:val="22"/>
          <w:szCs w:val="22"/>
          <w:lang w:val="es-MX"/>
        </w:rPr>
      </w:pPr>
    </w:p>
    <w:p w14:paraId="0E29FFC7"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w:t>
      </w:r>
      <w:proofErr w:type="gramStart"/>
      <w:r w:rsidRPr="002C7D29">
        <w:rPr>
          <w:sz w:val="22"/>
          <w:szCs w:val="22"/>
          <w:lang w:val="es-MX"/>
        </w:rPr>
        <w:t xml:space="preserve">publicación </w:t>
      </w:r>
      <w:r w:rsidRPr="002C7D29">
        <w:rPr>
          <w:bCs/>
          <w:sz w:val="22"/>
          <w:szCs w:val="22"/>
          <w:lang w:val="es-MX"/>
        </w:rPr>
        <w:t> 29</w:t>
      </w:r>
      <w:proofErr w:type="gramEnd"/>
      <w:r w:rsidRPr="002C7D29">
        <w:rPr>
          <w:bCs/>
          <w:sz w:val="22"/>
          <w:szCs w:val="22"/>
          <w:lang w:val="es-MX"/>
        </w:rPr>
        <w:t xml:space="preserve"> de octubre de 1999).</w:t>
      </w:r>
      <w:r w:rsidRPr="002C7D29">
        <w:rPr>
          <w:sz w:val="22"/>
          <w:szCs w:val="22"/>
          <w:lang w:val="es-MX"/>
        </w:rPr>
        <w:t xml:space="preserve"> NOM-178-SSA1-1998. </w:t>
      </w:r>
    </w:p>
    <w:p w14:paraId="7C462ADD" w14:textId="77777777" w:rsidR="00887838" w:rsidRPr="002C7D29" w:rsidRDefault="00887838" w:rsidP="00887838">
      <w:pPr>
        <w:pStyle w:val="Texto"/>
        <w:spacing w:after="0" w:line="240" w:lineRule="exact"/>
        <w:rPr>
          <w:sz w:val="22"/>
          <w:szCs w:val="22"/>
          <w:lang w:val="es-MX"/>
        </w:rPr>
      </w:pPr>
    </w:p>
    <w:p w14:paraId="2AE75B9E"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14:paraId="08B295A4" w14:textId="77777777" w:rsidR="00887838" w:rsidRPr="002C7D29" w:rsidRDefault="00887838" w:rsidP="00887838">
      <w:pPr>
        <w:pStyle w:val="Texto"/>
        <w:spacing w:after="0" w:line="240" w:lineRule="exact"/>
        <w:rPr>
          <w:sz w:val="22"/>
          <w:szCs w:val="22"/>
          <w:lang w:val="es-MX"/>
        </w:rPr>
      </w:pPr>
    </w:p>
    <w:p w14:paraId="462374DE" w14:textId="77777777" w:rsidR="00887838" w:rsidRPr="002C7D29" w:rsidRDefault="00887838" w:rsidP="00887838">
      <w:pPr>
        <w:pStyle w:val="Texto"/>
        <w:spacing w:after="0" w:line="240" w:lineRule="exact"/>
        <w:rPr>
          <w:sz w:val="22"/>
          <w:szCs w:val="22"/>
          <w:lang w:val="es-MX"/>
        </w:rPr>
      </w:pPr>
      <w:r w:rsidRPr="002C7D29">
        <w:rPr>
          <w:sz w:val="22"/>
          <w:szCs w:val="22"/>
          <w:lang w:val="es-MX"/>
        </w:rPr>
        <w:t>Norma Oficial Mexicana del Expediente Clínico.</w:t>
      </w:r>
    </w:p>
    <w:p w14:paraId="59473CA4"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14:paraId="1CEE512C" w14:textId="77777777" w:rsidR="00887838" w:rsidRPr="002C7D29" w:rsidRDefault="00887838" w:rsidP="00887838">
      <w:pPr>
        <w:pStyle w:val="Texto"/>
        <w:spacing w:after="0" w:line="240" w:lineRule="exact"/>
        <w:rPr>
          <w:sz w:val="22"/>
          <w:szCs w:val="22"/>
          <w:lang w:val="es-MX"/>
        </w:rPr>
      </w:pPr>
    </w:p>
    <w:p w14:paraId="7DACC68B" w14:textId="77777777" w:rsidR="00887838" w:rsidRDefault="00887838" w:rsidP="00887838">
      <w:pPr>
        <w:pStyle w:val="Texto"/>
        <w:spacing w:after="0" w:line="240" w:lineRule="exact"/>
        <w:rPr>
          <w:sz w:val="22"/>
          <w:szCs w:val="22"/>
          <w:lang w:val="es-MX"/>
        </w:rPr>
      </w:pPr>
    </w:p>
    <w:p w14:paraId="6849C039" w14:textId="77777777" w:rsidR="00887838" w:rsidRDefault="00887838" w:rsidP="00887838">
      <w:pPr>
        <w:pStyle w:val="Texto"/>
        <w:spacing w:after="0" w:line="240" w:lineRule="exact"/>
        <w:rPr>
          <w:sz w:val="22"/>
          <w:szCs w:val="22"/>
          <w:lang w:val="es-MX"/>
        </w:rPr>
      </w:pPr>
    </w:p>
    <w:p w14:paraId="7060431D" w14:textId="77777777" w:rsidR="00887838" w:rsidRDefault="00887838" w:rsidP="00887838">
      <w:pPr>
        <w:pStyle w:val="Texto"/>
        <w:spacing w:after="0" w:line="240" w:lineRule="exact"/>
        <w:rPr>
          <w:sz w:val="22"/>
          <w:szCs w:val="22"/>
          <w:lang w:val="es-MX"/>
        </w:rPr>
      </w:pPr>
    </w:p>
    <w:p w14:paraId="37FBABC4" w14:textId="77777777" w:rsidR="00887838" w:rsidRDefault="00887838" w:rsidP="00887838">
      <w:pPr>
        <w:pStyle w:val="Texto"/>
        <w:spacing w:after="0" w:line="240" w:lineRule="exact"/>
        <w:rPr>
          <w:sz w:val="22"/>
          <w:szCs w:val="22"/>
          <w:lang w:val="es-MX"/>
        </w:rPr>
      </w:pPr>
    </w:p>
    <w:p w14:paraId="4CF95E56" w14:textId="77777777" w:rsidR="00887838" w:rsidRPr="0060630B" w:rsidRDefault="00887838" w:rsidP="00887838">
      <w:pPr>
        <w:pStyle w:val="Texto"/>
        <w:spacing w:after="0" w:line="240" w:lineRule="exact"/>
        <w:ind w:firstLine="0"/>
        <w:rPr>
          <w:b/>
          <w:sz w:val="20"/>
          <w:lang w:val="es-MX"/>
        </w:rPr>
      </w:pPr>
      <w:r>
        <w:rPr>
          <w:b/>
          <w:lang w:val="es-MX"/>
        </w:rPr>
        <w:t xml:space="preserve">       </w:t>
      </w:r>
      <w:r w:rsidRPr="0060630B">
        <w:rPr>
          <w:b/>
          <w:sz w:val="20"/>
          <w:lang w:val="es-MX"/>
        </w:rPr>
        <w:t>Ámbito Estatal</w:t>
      </w:r>
    </w:p>
    <w:p w14:paraId="15A4E4CF" w14:textId="77777777" w:rsidR="00887838" w:rsidRPr="002C7D29" w:rsidRDefault="00887838" w:rsidP="00887838">
      <w:pPr>
        <w:pStyle w:val="Texto"/>
        <w:spacing w:after="0" w:line="240" w:lineRule="exact"/>
        <w:rPr>
          <w:b/>
          <w:lang w:val="es-MX"/>
        </w:rPr>
      </w:pPr>
    </w:p>
    <w:p w14:paraId="71EA8B53" w14:textId="77777777" w:rsidR="00887838" w:rsidRPr="002C7D29" w:rsidRDefault="00887838" w:rsidP="00887838">
      <w:pPr>
        <w:pStyle w:val="Texto"/>
        <w:spacing w:after="0" w:line="240" w:lineRule="exact"/>
        <w:rPr>
          <w:sz w:val="22"/>
          <w:szCs w:val="22"/>
          <w:lang w:val="es-MX"/>
        </w:rPr>
      </w:pPr>
      <w:r w:rsidRPr="002C7D29">
        <w:rPr>
          <w:sz w:val="22"/>
          <w:szCs w:val="22"/>
          <w:lang w:val="es-MX"/>
        </w:rPr>
        <w:t>Constitución Política del Estado Libre y Soberano de Tlaxcala.</w:t>
      </w:r>
    </w:p>
    <w:p w14:paraId="4DEFDCD9"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Pr>
          <w:sz w:val="22"/>
          <w:szCs w:val="22"/>
          <w:lang w:val="es-MX"/>
        </w:rPr>
        <w:t>ima reforma 02 de enero de 2021</w:t>
      </w:r>
      <w:r w:rsidRPr="002C7D29">
        <w:rPr>
          <w:sz w:val="22"/>
          <w:szCs w:val="22"/>
          <w:lang w:val="es-MX"/>
        </w:rPr>
        <w:t>.)</w:t>
      </w:r>
    </w:p>
    <w:p w14:paraId="05F847AE" w14:textId="77777777" w:rsidR="00887838" w:rsidRPr="002C7D29" w:rsidRDefault="00887838" w:rsidP="00887838">
      <w:pPr>
        <w:pStyle w:val="Texto"/>
        <w:spacing w:after="0" w:line="240" w:lineRule="exact"/>
        <w:rPr>
          <w:sz w:val="22"/>
          <w:szCs w:val="22"/>
          <w:lang w:val="es-MX"/>
        </w:rPr>
      </w:pPr>
    </w:p>
    <w:p w14:paraId="20E27F55"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Orgánica de la Administración Pública del Estado de Tlaxcala.</w:t>
      </w:r>
    </w:p>
    <w:p w14:paraId="2C3B9E4C"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14:paraId="063488DA" w14:textId="77777777" w:rsidR="00887838" w:rsidRPr="002C7D29" w:rsidRDefault="00887838" w:rsidP="00887838">
      <w:pPr>
        <w:pStyle w:val="Texto"/>
        <w:spacing w:after="0" w:line="240" w:lineRule="exact"/>
        <w:rPr>
          <w:sz w:val="22"/>
          <w:szCs w:val="22"/>
          <w:lang w:val="es-MX"/>
        </w:rPr>
      </w:pPr>
    </w:p>
    <w:p w14:paraId="2872D25D"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14:paraId="57FCF1FB"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14:paraId="1DDC0CDE" w14:textId="77777777" w:rsidR="00887838" w:rsidRPr="002C7D29" w:rsidRDefault="00887838" w:rsidP="00887838">
      <w:pPr>
        <w:pStyle w:val="Texto"/>
        <w:spacing w:after="0" w:line="240" w:lineRule="exact"/>
        <w:rPr>
          <w:sz w:val="22"/>
          <w:szCs w:val="22"/>
          <w:lang w:val="es-MX"/>
        </w:rPr>
      </w:pPr>
    </w:p>
    <w:p w14:paraId="1DE65C98"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para Personas con Discapacidad del Estado de Tlaxcala.</w:t>
      </w:r>
    </w:p>
    <w:p w14:paraId="297AF2A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14:paraId="6CBCF7A4" w14:textId="77777777" w:rsidR="00887838" w:rsidRPr="002C7D29" w:rsidRDefault="00887838" w:rsidP="00887838">
      <w:pPr>
        <w:pStyle w:val="Texto"/>
        <w:spacing w:after="0" w:line="240" w:lineRule="exact"/>
        <w:rPr>
          <w:sz w:val="22"/>
          <w:szCs w:val="22"/>
          <w:lang w:val="es-MX"/>
        </w:rPr>
      </w:pPr>
    </w:p>
    <w:p w14:paraId="28754724"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de Educación para el Estado de Tlaxcala. </w:t>
      </w:r>
    </w:p>
    <w:p w14:paraId="3636ED98"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embre de 2000, última reforma 26</w:t>
      </w:r>
      <w:r w:rsidRPr="002C7D29">
        <w:rPr>
          <w:sz w:val="22"/>
          <w:szCs w:val="22"/>
          <w:lang w:val="es-MX"/>
        </w:rPr>
        <w:t xml:space="preserve"> de </w:t>
      </w:r>
      <w:r>
        <w:rPr>
          <w:sz w:val="22"/>
          <w:szCs w:val="22"/>
          <w:lang w:val="es-MX"/>
        </w:rPr>
        <w:t>mayo</w:t>
      </w:r>
      <w:r w:rsidRPr="002C7D29">
        <w:rPr>
          <w:sz w:val="22"/>
          <w:szCs w:val="22"/>
          <w:lang w:val="es-MX"/>
        </w:rPr>
        <w:t xml:space="preserve"> del 20</w:t>
      </w:r>
      <w:r>
        <w:rPr>
          <w:sz w:val="22"/>
          <w:szCs w:val="22"/>
          <w:lang w:val="es-MX"/>
        </w:rPr>
        <w:t>20</w:t>
      </w:r>
      <w:r w:rsidRPr="002C7D29">
        <w:rPr>
          <w:sz w:val="22"/>
          <w:szCs w:val="22"/>
          <w:lang w:val="es-MX"/>
        </w:rPr>
        <w:t>.)</w:t>
      </w:r>
    </w:p>
    <w:p w14:paraId="7445BEED" w14:textId="77777777" w:rsidR="00887838" w:rsidRPr="002C7D29" w:rsidRDefault="00887838" w:rsidP="00887838">
      <w:pPr>
        <w:pStyle w:val="Texto"/>
        <w:spacing w:after="0" w:line="240" w:lineRule="exact"/>
        <w:rPr>
          <w:sz w:val="22"/>
          <w:szCs w:val="22"/>
          <w:lang w:val="es-MX"/>
        </w:rPr>
      </w:pPr>
    </w:p>
    <w:p w14:paraId="32BA7AB7"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14:paraId="3702989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w:t>
      </w:r>
      <w:r>
        <w:rPr>
          <w:sz w:val="22"/>
          <w:szCs w:val="22"/>
          <w:lang w:val="es-MX"/>
        </w:rPr>
        <w:t>ficial No. Extraordinario del 04</w:t>
      </w:r>
      <w:r w:rsidRPr="002C7D29">
        <w:rPr>
          <w:sz w:val="22"/>
          <w:szCs w:val="22"/>
          <w:lang w:val="es-MX"/>
        </w:rPr>
        <w:t xml:space="preserve"> de </w:t>
      </w:r>
      <w:proofErr w:type="gramStart"/>
      <w:r>
        <w:rPr>
          <w:sz w:val="22"/>
          <w:szCs w:val="22"/>
          <w:lang w:val="es-MX"/>
        </w:rPr>
        <w:t>Mayo</w:t>
      </w:r>
      <w:proofErr w:type="gramEnd"/>
      <w:r>
        <w:rPr>
          <w:sz w:val="22"/>
          <w:szCs w:val="22"/>
          <w:lang w:val="es-MX"/>
        </w:rPr>
        <w:t xml:space="preserve"> del 2016 y última reforma 2</w:t>
      </w:r>
      <w:r w:rsidRPr="002C7D29">
        <w:rPr>
          <w:sz w:val="22"/>
          <w:szCs w:val="22"/>
          <w:lang w:val="es-MX"/>
        </w:rPr>
        <w:t xml:space="preserve"> de </w:t>
      </w:r>
      <w:r>
        <w:rPr>
          <w:sz w:val="22"/>
          <w:szCs w:val="22"/>
          <w:lang w:val="es-MX"/>
        </w:rPr>
        <w:t xml:space="preserve">febrero </w:t>
      </w:r>
      <w:r w:rsidRPr="002C7D29">
        <w:rPr>
          <w:sz w:val="22"/>
          <w:szCs w:val="22"/>
          <w:lang w:val="es-MX"/>
        </w:rPr>
        <w:t>de 20</w:t>
      </w:r>
      <w:r>
        <w:rPr>
          <w:sz w:val="22"/>
          <w:szCs w:val="22"/>
          <w:lang w:val="es-MX"/>
        </w:rPr>
        <w:t>20</w:t>
      </w:r>
      <w:r w:rsidRPr="002C7D29">
        <w:rPr>
          <w:sz w:val="22"/>
          <w:szCs w:val="22"/>
          <w:lang w:val="es-MX"/>
        </w:rPr>
        <w:t>.)</w:t>
      </w:r>
    </w:p>
    <w:p w14:paraId="609618EC" w14:textId="73960B19" w:rsidR="00887838" w:rsidRDefault="00887838" w:rsidP="00927BA4">
      <w:pPr>
        <w:tabs>
          <w:tab w:val="left" w:pos="2430"/>
        </w:tabs>
      </w:pPr>
    </w:p>
    <w:p w14:paraId="5E34AB40" w14:textId="259AA91E" w:rsidR="00887838" w:rsidRDefault="00887838" w:rsidP="00927BA4">
      <w:pPr>
        <w:tabs>
          <w:tab w:val="left" w:pos="2430"/>
        </w:tabs>
      </w:pPr>
    </w:p>
    <w:p w14:paraId="3956A8D5" w14:textId="4C97D16A" w:rsidR="00887838" w:rsidRDefault="00887838" w:rsidP="00927BA4">
      <w:pPr>
        <w:tabs>
          <w:tab w:val="left" w:pos="2430"/>
        </w:tabs>
      </w:pPr>
    </w:p>
    <w:p w14:paraId="03EA0F5C"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14:paraId="455C004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14:paraId="75849FE7" w14:textId="77777777" w:rsidR="00887838" w:rsidRPr="002C7D29" w:rsidRDefault="00887838" w:rsidP="00887838">
      <w:pPr>
        <w:pStyle w:val="Texto"/>
        <w:spacing w:after="0" w:line="240" w:lineRule="exact"/>
        <w:rPr>
          <w:sz w:val="22"/>
          <w:szCs w:val="22"/>
          <w:lang w:val="es-MX"/>
        </w:rPr>
      </w:pPr>
    </w:p>
    <w:p w14:paraId="7BF74C83"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Laboral de los Servidores Públicos del Estado de Tlaxcala.</w:t>
      </w:r>
    </w:p>
    <w:p w14:paraId="593F377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 xml:space="preserve">iembre de 2007, Última reforma 11 de diciembre </w:t>
      </w:r>
      <w:r w:rsidRPr="002C7D29">
        <w:rPr>
          <w:sz w:val="22"/>
          <w:szCs w:val="22"/>
          <w:lang w:val="es-MX"/>
        </w:rPr>
        <w:t>de 201</w:t>
      </w:r>
      <w:r>
        <w:rPr>
          <w:sz w:val="22"/>
          <w:szCs w:val="22"/>
          <w:lang w:val="es-MX"/>
        </w:rPr>
        <w:t>9</w:t>
      </w:r>
      <w:r w:rsidRPr="002C7D29">
        <w:rPr>
          <w:sz w:val="22"/>
          <w:szCs w:val="22"/>
          <w:lang w:val="es-MX"/>
        </w:rPr>
        <w:t>.)</w:t>
      </w:r>
    </w:p>
    <w:p w14:paraId="6940F15B" w14:textId="77777777" w:rsidR="00887838" w:rsidRDefault="00887838" w:rsidP="00887838">
      <w:pPr>
        <w:pStyle w:val="Texto"/>
        <w:spacing w:after="0" w:line="240" w:lineRule="exact"/>
        <w:rPr>
          <w:sz w:val="22"/>
          <w:szCs w:val="22"/>
          <w:lang w:val="es-MX"/>
        </w:rPr>
      </w:pPr>
    </w:p>
    <w:p w14:paraId="7B781150"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del Procedimiento Administrativo del Estado de Tlaxcala y sus Municipios.</w:t>
      </w:r>
    </w:p>
    <w:p w14:paraId="483D216C"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w:t>
      </w:r>
      <w:proofErr w:type="gramStart"/>
      <w:r w:rsidRPr="002C7D29">
        <w:rPr>
          <w:sz w:val="22"/>
          <w:szCs w:val="22"/>
          <w:lang w:val="es-MX"/>
        </w:rPr>
        <w:t>2001,  Última</w:t>
      </w:r>
      <w:proofErr w:type="gramEnd"/>
      <w:r w:rsidRPr="002C7D29">
        <w:rPr>
          <w:sz w:val="22"/>
          <w:szCs w:val="22"/>
          <w:lang w:val="es-MX"/>
        </w:rPr>
        <w:t xml:space="preserve">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14:paraId="6C3813B5" w14:textId="77777777" w:rsidR="00887838" w:rsidRPr="002C7D29" w:rsidRDefault="00887838" w:rsidP="00887838">
      <w:pPr>
        <w:pStyle w:val="Texto"/>
        <w:spacing w:after="0" w:line="240" w:lineRule="exact"/>
        <w:rPr>
          <w:sz w:val="22"/>
          <w:szCs w:val="22"/>
          <w:lang w:val="es-MX"/>
        </w:rPr>
      </w:pPr>
    </w:p>
    <w:p w14:paraId="3E59010A"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14:paraId="7789A0E4"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14:paraId="75EE36DF" w14:textId="77777777" w:rsidR="00887838" w:rsidRPr="002C7D29" w:rsidRDefault="00887838" w:rsidP="00887838">
      <w:pPr>
        <w:pStyle w:val="Texto"/>
        <w:spacing w:after="0" w:line="240" w:lineRule="exact"/>
        <w:rPr>
          <w:sz w:val="22"/>
          <w:szCs w:val="22"/>
          <w:lang w:val="es-MX"/>
        </w:rPr>
      </w:pPr>
    </w:p>
    <w:p w14:paraId="4EBC0684"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de Fiscalización Superior </w:t>
      </w:r>
      <w:r>
        <w:rPr>
          <w:sz w:val="22"/>
          <w:szCs w:val="22"/>
          <w:lang w:val="es-MX"/>
        </w:rPr>
        <w:t xml:space="preserve">y Rendición de Cuentas </w:t>
      </w:r>
      <w:r w:rsidRPr="002C7D29">
        <w:rPr>
          <w:sz w:val="22"/>
          <w:szCs w:val="22"/>
          <w:lang w:val="es-MX"/>
        </w:rPr>
        <w:t>del Estado de Tlaxcala</w:t>
      </w:r>
      <w:r>
        <w:rPr>
          <w:sz w:val="22"/>
          <w:szCs w:val="22"/>
          <w:lang w:val="es-MX"/>
        </w:rPr>
        <w:t>.</w:t>
      </w:r>
      <w:r w:rsidRPr="002C7D29">
        <w:rPr>
          <w:sz w:val="22"/>
          <w:szCs w:val="22"/>
          <w:lang w:val="es-MX"/>
        </w:rPr>
        <w:t xml:space="preserve"> </w:t>
      </w:r>
    </w:p>
    <w:p w14:paraId="1E52D963"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(Publicada en el Periódico Ofici</w:t>
      </w:r>
      <w:r>
        <w:rPr>
          <w:sz w:val="22"/>
          <w:szCs w:val="22"/>
          <w:lang w:val="es-MX"/>
        </w:rPr>
        <w:t>al del Gobierno del Estado el 24</w:t>
      </w:r>
      <w:r w:rsidRPr="002C7D29">
        <w:rPr>
          <w:sz w:val="22"/>
          <w:szCs w:val="22"/>
          <w:lang w:val="es-MX"/>
        </w:rPr>
        <w:t xml:space="preserve"> de </w:t>
      </w:r>
      <w:r>
        <w:rPr>
          <w:sz w:val="22"/>
          <w:szCs w:val="22"/>
          <w:lang w:val="es-MX"/>
        </w:rPr>
        <w:t xml:space="preserve">diciembre </w:t>
      </w:r>
      <w:r w:rsidRPr="002C7D29">
        <w:rPr>
          <w:sz w:val="22"/>
          <w:szCs w:val="22"/>
          <w:lang w:val="es-MX"/>
        </w:rPr>
        <w:t>de 20</w:t>
      </w:r>
      <w:r>
        <w:rPr>
          <w:sz w:val="22"/>
          <w:szCs w:val="22"/>
          <w:lang w:val="es-MX"/>
        </w:rPr>
        <w:t>19.</w:t>
      </w:r>
      <w:r w:rsidRPr="002C7D29">
        <w:rPr>
          <w:sz w:val="22"/>
          <w:szCs w:val="22"/>
          <w:lang w:val="es-MX"/>
        </w:rPr>
        <w:t>)</w:t>
      </w:r>
    </w:p>
    <w:p w14:paraId="6B6A5FDD" w14:textId="77777777" w:rsidR="00887838" w:rsidRPr="002C7D29" w:rsidRDefault="00887838" w:rsidP="00887838">
      <w:pPr>
        <w:pStyle w:val="Texto"/>
        <w:spacing w:after="0" w:line="240" w:lineRule="exact"/>
        <w:rPr>
          <w:sz w:val="22"/>
          <w:szCs w:val="22"/>
          <w:lang w:val="es-MX"/>
        </w:rPr>
      </w:pPr>
    </w:p>
    <w:p w14:paraId="6AEC8443"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Ingresos del Estado de Tlaxca</w:t>
      </w:r>
      <w:r>
        <w:rPr>
          <w:sz w:val="22"/>
          <w:szCs w:val="22"/>
          <w:lang w:val="es-MX"/>
        </w:rPr>
        <w:t>la, para el ejercicio fiscal 2021</w:t>
      </w:r>
      <w:r w:rsidRPr="002C7D29">
        <w:rPr>
          <w:sz w:val="22"/>
          <w:szCs w:val="22"/>
          <w:lang w:val="es-MX"/>
        </w:rPr>
        <w:t>.</w:t>
      </w:r>
    </w:p>
    <w:p w14:paraId="0E9AFC99" w14:textId="77777777" w:rsidR="00887838" w:rsidRPr="002C7D29" w:rsidRDefault="00887838" w:rsidP="00887838">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l del Gobierno del Estado No. 3 Extraordinario Decreto No. 295, el día 24</w:t>
      </w:r>
      <w:r w:rsidRPr="00B32F02">
        <w:rPr>
          <w:sz w:val="22"/>
          <w:szCs w:val="22"/>
          <w:lang w:val="es-MX"/>
        </w:rPr>
        <w:t xml:space="preserve"> de diciembre de 20</w:t>
      </w:r>
      <w:r>
        <w:rPr>
          <w:sz w:val="22"/>
          <w:szCs w:val="22"/>
          <w:lang w:val="es-MX"/>
        </w:rPr>
        <w:t>20</w:t>
      </w:r>
      <w:r w:rsidRPr="002C7D29">
        <w:rPr>
          <w:sz w:val="22"/>
          <w:szCs w:val="22"/>
          <w:lang w:val="es-MX"/>
        </w:rPr>
        <w:t>.)</w:t>
      </w:r>
    </w:p>
    <w:p w14:paraId="6AD92F9A"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 </w:t>
      </w:r>
    </w:p>
    <w:p w14:paraId="290425BA"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Archivos del Estado de Tlaxcala.</w:t>
      </w:r>
    </w:p>
    <w:p w14:paraId="1F2810F0"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(Publicada en el Periódico Oficial del Gobierno del Estado el día 13 de </w:t>
      </w:r>
      <w:proofErr w:type="gramStart"/>
      <w:r w:rsidRPr="002C7D29">
        <w:rPr>
          <w:sz w:val="22"/>
          <w:szCs w:val="22"/>
          <w:lang w:val="es-MX"/>
        </w:rPr>
        <w:t>Mayo</w:t>
      </w:r>
      <w:proofErr w:type="gramEnd"/>
      <w:r w:rsidRPr="002C7D29">
        <w:rPr>
          <w:sz w:val="22"/>
          <w:szCs w:val="22"/>
          <w:lang w:val="es-MX"/>
        </w:rPr>
        <w:t xml:space="preserve"> de 2011.)</w:t>
      </w:r>
    </w:p>
    <w:p w14:paraId="5F1E7BC9" w14:textId="77777777" w:rsidR="00887838" w:rsidRPr="002C7D29" w:rsidRDefault="00887838" w:rsidP="00887838">
      <w:pPr>
        <w:pStyle w:val="Texto"/>
        <w:spacing w:after="0" w:line="240" w:lineRule="exact"/>
        <w:rPr>
          <w:sz w:val="22"/>
          <w:szCs w:val="22"/>
          <w:lang w:val="es-MX"/>
        </w:rPr>
      </w:pPr>
    </w:p>
    <w:p w14:paraId="2F7FBB7E" w14:textId="77777777" w:rsidR="00887838" w:rsidRPr="00337149" w:rsidRDefault="00887838" w:rsidP="00887838">
      <w:pPr>
        <w:pStyle w:val="Texto"/>
        <w:spacing w:after="0" w:line="240" w:lineRule="exact"/>
        <w:rPr>
          <w:sz w:val="22"/>
          <w:szCs w:val="22"/>
          <w:lang w:val="es-MX"/>
        </w:rPr>
      </w:pPr>
      <w:r w:rsidRPr="00337149">
        <w:rPr>
          <w:sz w:val="22"/>
          <w:szCs w:val="22"/>
          <w:lang w:val="es-MX"/>
        </w:rPr>
        <w:t>Presupuesto de Egresos del Estado de Tlaxc</w:t>
      </w:r>
      <w:r>
        <w:rPr>
          <w:sz w:val="22"/>
          <w:szCs w:val="22"/>
          <w:lang w:val="es-MX"/>
        </w:rPr>
        <w:t>ala para el Ejercicio Fiscal 2021</w:t>
      </w:r>
      <w:r w:rsidRPr="00337149">
        <w:rPr>
          <w:sz w:val="22"/>
          <w:szCs w:val="22"/>
          <w:lang w:val="es-MX"/>
        </w:rPr>
        <w:t>.</w:t>
      </w:r>
    </w:p>
    <w:p w14:paraId="524892B6" w14:textId="77777777" w:rsidR="00887838" w:rsidRPr="002C7D29" w:rsidRDefault="00887838" w:rsidP="00887838">
      <w:pPr>
        <w:pStyle w:val="Texto"/>
        <w:spacing w:after="0" w:line="240" w:lineRule="exact"/>
        <w:rPr>
          <w:sz w:val="22"/>
          <w:szCs w:val="22"/>
          <w:lang w:val="es-MX"/>
        </w:rPr>
      </w:pPr>
      <w:r w:rsidRPr="00337149">
        <w:rPr>
          <w:sz w:val="22"/>
          <w:szCs w:val="22"/>
          <w:lang w:val="es-MX"/>
        </w:rPr>
        <w:t>(Publicado en el Periódico Ofi</w:t>
      </w:r>
      <w:r>
        <w:rPr>
          <w:sz w:val="22"/>
          <w:szCs w:val="22"/>
          <w:lang w:val="es-MX"/>
        </w:rPr>
        <w:t>cial Extraordinario el día 28</w:t>
      </w:r>
      <w:r w:rsidRPr="00337149">
        <w:rPr>
          <w:sz w:val="22"/>
          <w:szCs w:val="22"/>
          <w:lang w:val="es-MX"/>
        </w:rPr>
        <w:t xml:space="preserve"> de </w:t>
      </w:r>
      <w:r>
        <w:rPr>
          <w:sz w:val="22"/>
          <w:szCs w:val="22"/>
          <w:lang w:val="es-MX"/>
        </w:rPr>
        <w:t>diciembre de 2020</w:t>
      </w:r>
      <w:r w:rsidRPr="00337149">
        <w:rPr>
          <w:sz w:val="22"/>
          <w:szCs w:val="22"/>
          <w:lang w:val="es-MX"/>
        </w:rPr>
        <w:t>)</w:t>
      </w:r>
    </w:p>
    <w:p w14:paraId="453123F6" w14:textId="77777777" w:rsidR="00887838" w:rsidRPr="002C7D29" w:rsidRDefault="00887838" w:rsidP="00887838">
      <w:pPr>
        <w:pStyle w:val="Texto"/>
        <w:spacing w:after="0" w:line="240" w:lineRule="exact"/>
        <w:rPr>
          <w:sz w:val="22"/>
          <w:szCs w:val="22"/>
          <w:lang w:val="es-MX"/>
        </w:rPr>
      </w:pPr>
    </w:p>
    <w:p w14:paraId="093D7807" w14:textId="77777777" w:rsidR="00887838" w:rsidRPr="002C7D29" w:rsidRDefault="00887838" w:rsidP="00887838">
      <w:pPr>
        <w:pStyle w:val="Texto"/>
        <w:spacing w:after="0" w:line="240" w:lineRule="exact"/>
        <w:rPr>
          <w:sz w:val="22"/>
          <w:szCs w:val="22"/>
          <w:lang w:val="es-MX"/>
        </w:rPr>
      </w:pPr>
      <w:r w:rsidRPr="002C7D29">
        <w:rPr>
          <w:sz w:val="22"/>
          <w:szCs w:val="22"/>
          <w:lang w:val="es-MX"/>
        </w:rPr>
        <w:t>Código Financiero para el Estado de Tlaxcala y sus Municipios.</w:t>
      </w:r>
    </w:p>
    <w:p w14:paraId="163247FD"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14:paraId="2200652B" w14:textId="77777777" w:rsidR="00887838" w:rsidRPr="002C7D29" w:rsidRDefault="00887838" w:rsidP="00887838">
      <w:pPr>
        <w:pStyle w:val="Texto"/>
        <w:spacing w:after="0" w:line="240" w:lineRule="exact"/>
        <w:rPr>
          <w:sz w:val="22"/>
          <w:szCs w:val="22"/>
          <w:lang w:val="es-MX"/>
        </w:rPr>
      </w:pPr>
    </w:p>
    <w:p w14:paraId="0435D534"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14:paraId="2040D04F" w14:textId="77777777" w:rsidR="00887838" w:rsidRDefault="00887838" w:rsidP="00887838">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14:paraId="718424D0" w14:textId="77777777" w:rsidR="00887838" w:rsidRPr="002C7D29" w:rsidRDefault="00887838" w:rsidP="00887838">
      <w:pPr>
        <w:pStyle w:val="Texto"/>
        <w:spacing w:after="0" w:line="240" w:lineRule="exact"/>
        <w:rPr>
          <w:sz w:val="22"/>
          <w:szCs w:val="22"/>
          <w:lang w:val="es-MX"/>
        </w:rPr>
      </w:pPr>
      <w:r w:rsidRPr="002C7D29">
        <w:rPr>
          <w:sz w:val="22"/>
          <w:szCs w:val="22"/>
          <w:lang w:val="es-MX"/>
        </w:rPr>
        <w:t>Código Civil para el Estado de Tlaxcala.</w:t>
      </w:r>
    </w:p>
    <w:p w14:paraId="75852FA7"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tubre 1976, última reforma el 24</w:t>
      </w:r>
      <w:r w:rsidRPr="002C7D29">
        <w:rPr>
          <w:sz w:val="22"/>
          <w:szCs w:val="22"/>
          <w:lang w:val="es-MX"/>
        </w:rPr>
        <w:t xml:space="preserve"> de </w:t>
      </w:r>
      <w:r>
        <w:rPr>
          <w:sz w:val="22"/>
          <w:szCs w:val="22"/>
          <w:lang w:val="es-MX"/>
        </w:rPr>
        <w:t>diciembre de</w:t>
      </w:r>
      <w:r w:rsidRPr="002C7D29">
        <w:rPr>
          <w:sz w:val="22"/>
          <w:szCs w:val="22"/>
          <w:lang w:val="es-MX"/>
        </w:rPr>
        <w:t xml:space="preserve"> 20</w:t>
      </w:r>
      <w:r>
        <w:rPr>
          <w:sz w:val="22"/>
          <w:szCs w:val="22"/>
          <w:lang w:val="es-MX"/>
        </w:rPr>
        <w:t>20</w:t>
      </w:r>
      <w:r w:rsidRPr="002C7D29">
        <w:rPr>
          <w:sz w:val="22"/>
          <w:szCs w:val="22"/>
          <w:lang w:val="es-MX"/>
        </w:rPr>
        <w:t>.)</w:t>
      </w:r>
    </w:p>
    <w:p w14:paraId="11820FAF" w14:textId="77777777" w:rsidR="00887838" w:rsidRPr="002C7D29" w:rsidRDefault="00887838" w:rsidP="00887838">
      <w:pPr>
        <w:pStyle w:val="Texto"/>
        <w:spacing w:after="0" w:line="240" w:lineRule="exact"/>
        <w:rPr>
          <w:sz w:val="22"/>
          <w:szCs w:val="22"/>
          <w:lang w:val="es-MX"/>
        </w:rPr>
      </w:pPr>
      <w:r w:rsidRPr="002C7D29">
        <w:rPr>
          <w:sz w:val="22"/>
          <w:szCs w:val="22"/>
          <w:lang w:val="es-MX"/>
        </w:rPr>
        <w:tab/>
      </w:r>
    </w:p>
    <w:p w14:paraId="45A06359"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14:paraId="35101EB5"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14:paraId="7749A7C5" w14:textId="1FA2E386" w:rsidR="00887838" w:rsidRDefault="00887838" w:rsidP="00927BA4">
      <w:pPr>
        <w:tabs>
          <w:tab w:val="left" w:pos="2430"/>
        </w:tabs>
      </w:pPr>
    </w:p>
    <w:p w14:paraId="46FF5C14" w14:textId="4D7C4148" w:rsidR="00887838" w:rsidRDefault="00887838" w:rsidP="00927BA4">
      <w:pPr>
        <w:tabs>
          <w:tab w:val="left" w:pos="2430"/>
        </w:tabs>
      </w:pPr>
    </w:p>
    <w:p w14:paraId="32E15514" w14:textId="0989A5A7" w:rsidR="00887838" w:rsidRDefault="00887838" w:rsidP="00927BA4">
      <w:pPr>
        <w:tabs>
          <w:tab w:val="left" w:pos="2430"/>
        </w:tabs>
      </w:pPr>
    </w:p>
    <w:p w14:paraId="00A4B2CA" w14:textId="496BAEEC" w:rsidR="00887838" w:rsidRDefault="00887838" w:rsidP="00927BA4">
      <w:pPr>
        <w:tabs>
          <w:tab w:val="left" w:pos="2430"/>
        </w:tabs>
      </w:pPr>
    </w:p>
    <w:p w14:paraId="43226EC6" w14:textId="1B007B79" w:rsidR="00887838" w:rsidRDefault="00887838" w:rsidP="00927BA4">
      <w:pPr>
        <w:tabs>
          <w:tab w:val="left" w:pos="2430"/>
        </w:tabs>
      </w:pPr>
    </w:p>
    <w:p w14:paraId="7C8D86C1" w14:textId="5C7783FC" w:rsidR="00887838" w:rsidRDefault="00887838" w:rsidP="00927BA4">
      <w:pPr>
        <w:tabs>
          <w:tab w:val="left" w:pos="2430"/>
        </w:tabs>
      </w:pPr>
    </w:p>
    <w:p w14:paraId="1E8B3BFB"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14:paraId="5E88D490" w14:textId="77777777" w:rsidR="00887838" w:rsidRPr="002C7D29" w:rsidRDefault="00887838" w:rsidP="00887838">
      <w:pPr>
        <w:pStyle w:val="Texto"/>
        <w:spacing w:after="0" w:line="240" w:lineRule="exact"/>
        <w:rPr>
          <w:sz w:val="22"/>
          <w:szCs w:val="22"/>
          <w:lang w:val="es-MX"/>
        </w:rPr>
      </w:pPr>
    </w:p>
    <w:p w14:paraId="424F83FC"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14:paraId="7F87350F" w14:textId="77777777" w:rsidR="00887838" w:rsidRPr="002C7D29" w:rsidRDefault="00887838" w:rsidP="00887838">
      <w:pPr>
        <w:pStyle w:val="Texto"/>
        <w:spacing w:after="0" w:line="240" w:lineRule="exact"/>
        <w:ind w:firstLine="0"/>
        <w:rPr>
          <w:sz w:val="22"/>
          <w:szCs w:val="22"/>
          <w:lang w:val="es-MX"/>
        </w:rPr>
      </w:pPr>
    </w:p>
    <w:p w14:paraId="010B6A7A" w14:textId="77777777" w:rsidR="00887838" w:rsidRDefault="00887838" w:rsidP="00887838">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14:paraId="2E007EB2" w14:textId="77777777" w:rsidR="00887838" w:rsidRPr="002C7D29" w:rsidRDefault="00887838" w:rsidP="00887838">
      <w:pPr>
        <w:pStyle w:val="Texto"/>
        <w:spacing w:line="240" w:lineRule="exact"/>
        <w:ind w:left="284" w:firstLine="4"/>
        <w:rPr>
          <w:sz w:val="22"/>
          <w:szCs w:val="22"/>
          <w:lang w:val="es-MX"/>
        </w:rPr>
      </w:pPr>
    </w:p>
    <w:p w14:paraId="64094B3B" w14:textId="77777777" w:rsidR="00887838" w:rsidRPr="002C7D29" w:rsidRDefault="00887838" w:rsidP="00887838">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 xml:space="preserve">29 de </w:t>
      </w:r>
      <w:proofErr w:type="gramStart"/>
      <w:r w:rsidRPr="002C7D29">
        <w:rPr>
          <w:bCs/>
          <w:sz w:val="22"/>
          <w:szCs w:val="22"/>
          <w:lang w:val="es-MX"/>
        </w:rPr>
        <w:t>Mayo</w:t>
      </w:r>
      <w:proofErr w:type="gramEnd"/>
      <w:r w:rsidRPr="002C7D29">
        <w:rPr>
          <w:bCs/>
          <w:sz w:val="22"/>
          <w:szCs w:val="22"/>
          <w:lang w:val="es-MX"/>
        </w:rPr>
        <w:t xml:space="preserve"> de 2012 en Oficio Circular No. DGAIR/007/2012, en la Dirección General de Acreditación, Incorporación y Revalidación de la </w:t>
      </w:r>
      <w:proofErr w:type="gramStart"/>
      <w:r w:rsidRPr="002C7D29">
        <w:rPr>
          <w:bCs/>
          <w:sz w:val="22"/>
          <w:szCs w:val="22"/>
          <w:lang w:val="es-MX"/>
        </w:rPr>
        <w:t>Secretaria</w:t>
      </w:r>
      <w:proofErr w:type="gramEnd"/>
      <w:r w:rsidRPr="002C7D29">
        <w:rPr>
          <w:bCs/>
          <w:sz w:val="22"/>
          <w:szCs w:val="22"/>
          <w:lang w:val="es-MX"/>
        </w:rPr>
        <w:t xml:space="preserve"> de Educación Pública)</w:t>
      </w:r>
      <w:r>
        <w:rPr>
          <w:bCs/>
          <w:sz w:val="22"/>
          <w:szCs w:val="22"/>
          <w:lang w:val="es-MX"/>
        </w:rPr>
        <w:t>.</w:t>
      </w:r>
    </w:p>
    <w:p w14:paraId="5397F03C" w14:textId="77777777" w:rsidR="00887838" w:rsidRPr="002C7D29" w:rsidRDefault="00887838" w:rsidP="00887838">
      <w:pPr>
        <w:pStyle w:val="Texto"/>
        <w:spacing w:line="240" w:lineRule="exact"/>
        <w:rPr>
          <w:sz w:val="22"/>
          <w:szCs w:val="22"/>
          <w:lang w:val="es-MX"/>
        </w:rPr>
      </w:pPr>
    </w:p>
    <w:p w14:paraId="06E80F35" w14:textId="77777777" w:rsidR="00887838" w:rsidRDefault="00887838" w:rsidP="00887838">
      <w:pPr>
        <w:pStyle w:val="Texto"/>
        <w:spacing w:line="240" w:lineRule="exact"/>
        <w:rPr>
          <w:sz w:val="22"/>
          <w:szCs w:val="22"/>
          <w:lang w:val="es-MX"/>
        </w:rPr>
      </w:pPr>
    </w:p>
    <w:p w14:paraId="0F9C1CD4" w14:textId="77777777" w:rsidR="00887838" w:rsidRDefault="00887838" w:rsidP="00887838">
      <w:pPr>
        <w:pStyle w:val="Texto"/>
        <w:spacing w:line="240" w:lineRule="exact"/>
        <w:ind w:firstLine="0"/>
        <w:rPr>
          <w:sz w:val="22"/>
          <w:szCs w:val="22"/>
          <w:lang w:val="es-MX"/>
        </w:rPr>
      </w:pPr>
    </w:p>
    <w:p w14:paraId="730AA9CF" w14:textId="77777777" w:rsidR="00887838" w:rsidRPr="00A61BA2" w:rsidRDefault="00887838" w:rsidP="00887838">
      <w:pPr>
        <w:pStyle w:val="Texto"/>
        <w:spacing w:line="240" w:lineRule="exact"/>
        <w:rPr>
          <w:b/>
          <w:sz w:val="22"/>
          <w:szCs w:val="22"/>
          <w:lang w:val="es-MX"/>
        </w:rPr>
      </w:pPr>
      <w:r w:rsidRPr="00A61BA2">
        <w:rPr>
          <w:b/>
          <w:sz w:val="22"/>
          <w:szCs w:val="22"/>
          <w:lang w:val="es-MX"/>
        </w:rPr>
        <w:t>Organización y Objetivo Social</w:t>
      </w:r>
    </w:p>
    <w:p w14:paraId="7B215E43" w14:textId="77777777" w:rsidR="00887838" w:rsidRDefault="00887838" w:rsidP="00887838">
      <w:pPr>
        <w:pStyle w:val="Texto"/>
        <w:spacing w:line="240" w:lineRule="exact"/>
        <w:rPr>
          <w:sz w:val="22"/>
          <w:szCs w:val="22"/>
          <w:lang w:val="es-MX"/>
        </w:rPr>
      </w:pPr>
    </w:p>
    <w:p w14:paraId="4A2A181E" w14:textId="77777777" w:rsidR="00887838" w:rsidRPr="00A61BA2" w:rsidRDefault="00887838" w:rsidP="00887838">
      <w:pPr>
        <w:pStyle w:val="Texto"/>
        <w:spacing w:line="240" w:lineRule="exact"/>
        <w:rPr>
          <w:b/>
          <w:sz w:val="22"/>
          <w:szCs w:val="22"/>
          <w:lang w:val="es-MX"/>
        </w:rPr>
      </w:pPr>
      <w:r w:rsidRPr="00A61BA2">
        <w:rPr>
          <w:b/>
          <w:sz w:val="22"/>
          <w:szCs w:val="22"/>
          <w:lang w:val="es-MX"/>
        </w:rPr>
        <w:t>Misión</w:t>
      </w:r>
    </w:p>
    <w:p w14:paraId="4BEC0067" w14:textId="77777777" w:rsidR="00887838" w:rsidRDefault="00887838" w:rsidP="00887838">
      <w:pPr>
        <w:pStyle w:val="Texto"/>
        <w:spacing w:line="240" w:lineRule="exact"/>
        <w:rPr>
          <w:sz w:val="22"/>
          <w:szCs w:val="22"/>
          <w:lang w:val="es-MX"/>
        </w:rPr>
      </w:pPr>
    </w:p>
    <w:p w14:paraId="37D85087" w14:textId="68A4E780" w:rsidR="00887838" w:rsidRDefault="00887838" w:rsidP="00887838">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Pr>
          <w:sz w:val="22"/>
          <w:szCs w:val="22"/>
          <w:lang w:val="es-MX"/>
        </w:rPr>
        <w:t>f</w:t>
      </w:r>
      <w:r w:rsidRPr="002C7D29">
        <w:rPr>
          <w:sz w:val="22"/>
          <w:szCs w:val="22"/>
          <w:lang w:val="es-MX"/>
        </w:rPr>
        <w:t>ísico, mental,  sensorial y social óptimo proporcionándole así los medios</w:t>
      </w:r>
      <w:r>
        <w:rPr>
          <w:sz w:val="22"/>
          <w:szCs w:val="22"/>
          <w:lang w:val="es-MX"/>
        </w:rPr>
        <w:t xml:space="preserve"> para modificar su propia vida. </w:t>
      </w:r>
      <w:r w:rsidRPr="002C7D29">
        <w:rPr>
          <w:sz w:val="22"/>
          <w:szCs w:val="22"/>
          <w:lang w:val="es-MX"/>
        </w:rPr>
        <w:t>Así como la formación de profesionistas</w:t>
      </w:r>
      <w:r>
        <w:rPr>
          <w:sz w:val="22"/>
          <w:szCs w:val="22"/>
          <w:lang w:val="es-MX"/>
        </w:rPr>
        <w:t xml:space="preserve"> </w:t>
      </w:r>
      <w:r w:rsidRPr="002C7D29">
        <w:rPr>
          <w:sz w:val="22"/>
          <w:szCs w:val="22"/>
          <w:lang w:val="es-MX"/>
        </w:rPr>
        <w:t>en Terapia Física y Rehabilitación para la atención de las mismas.</w:t>
      </w:r>
    </w:p>
    <w:p w14:paraId="700F4DB6" w14:textId="30E8479C" w:rsidR="00887838" w:rsidRDefault="00887838" w:rsidP="00927BA4">
      <w:pPr>
        <w:tabs>
          <w:tab w:val="left" w:pos="2430"/>
        </w:tabs>
      </w:pPr>
    </w:p>
    <w:p w14:paraId="5A0FFF4A" w14:textId="32C1AEFF" w:rsidR="00887838" w:rsidRDefault="00887838" w:rsidP="00927BA4">
      <w:pPr>
        <w:tabs>
          <w:tab w:val="left" w:pos="2430"/>
        </w:tabs>
      </w:pPr>
    </w:p>
    <w:p w14:paraId="4B6342CE" w14:textId="3A06AE54" w:rsidR="00887838" w:rsidRDefault="00887838" w:rsidP="00927BA4">
      <w:pPr>
        <w:tabs>
          <w:tab w:val="left" w:pos="2430"/>
        </w:tabs>
      </w:pPr>
    </w:p>
    <w:p w14:paraId="2D5AB006" w14:textId="19520A92" w:rsidR="00887838" w:rsidRDefault="00887838" w:rsidP="00927BA4">
      <w:pPr>
        <w:tabs>
          <w:tab w:val="left" w:pos="2430"/>
        </w:tabs>
      </w:pPr>
    </w:p>
    <w:p w14:paraId="7B6C3A2F" w14:textId="0201114B" w:rsidR="00887838" w:rsidRDefault="00887838" w:rsidP="00927BA4">
      <w:pPr>
        <w:tabs>
          <w:tab w:val="left" w:pos="2430"/>
        </w:tabs>
      </w:pPr>
    </w:p>
    <w:p w14:paraId="7E01133A" w14:textId="0A4BA5FE" w:rsidR="00887838" w:rsidRDefault="00887838" w:rsidP="00927BA4">
      <w:pPr>
        <w:tabs>
          <w:tab w:val="left" w:pos="2430"/>
        </w:tabs>
      </w:pPr>
    </w:p>
    <w:p w14:paraId="132BA684" w14:textId="0C9FD3FF" w:rsidR="00887838" w:rsidRDefault="00887838" w:rsidP="00927BA4">
      <w:pPr>
        <w:tabs>
          <w:tab w:val="left" w:pos="2430"/>
        </w:tabs>
      </w:pPr>
    </w:p>
    <w:p w14:paraId="6A94A065" w14:textId="62DA3CD3" w:rsidR="00887838" w:rsidRDefault="00887838" w:rsidP="00927BA4">
      <w:pPr>
        <w:tabs>
          <w:tab w:val="left" w:pos="2430"/>
        </w:tabs>
      </w:pPr>
    </w:p>
    <w:p w14:paraId="695C4756" w14:textId="1429A289" w:rsidR="00887838" w:rsidRDefault="00887838" w:rsidP="00927BA4">
      <w:pPr>
        <w:tabs>
          <w:tab w:val="left" w:pos="2430"/>
        </w:tabs>
      </w:pPr>
    </w:p>
    <w:p w14:paraId="1C4D11A7" w14:textId="53AAE9C4" w:rsidR="00887838" w:rsidRDefault="00887838" w:rsidP="00927BA4">
      <w:pPr>
        <w:tabs>
          <w:tab w:val="left" w:pos="2430"/>
        </w:tabs>
      </w:pPr>
    </w:p>
    <w:p w14:paraId="3D02FB02" w14:textId="77777777" w:rsidR="00887838" w:rsidRPr="00182455" w:rsidRDefault="00887838" w:rsidP="00887838">
      <w:pPr>
        <w:pStyle w:val="Texto"/>
        <w:spacing w:line="240" w:lineRule="exact"/>
        <w:rPr>
          <w:b/>
          <w:sz w:val="22"/>
          <w:szCs w:val="22"/>
          <w:lang w:val="es-MX"/>
        </w:rPr>
      </w:pPr>
      <w:r w:rsidRPr="00182455">
        <w:rPr>
          <w:b/>
          <w:sz w:val="22"/>
          <w:szCs w:val="22"/>
          <w:lang w:val="es-MX"/>
        </w:rPr>
        <w:t>Estructura Organizacional Básica</w:t>
      </w:r>
    </w:p>
    <w:p w14:paraId="366447C8" w14:textId="77777777" w:rsidR="00887838" w:rsidRDefault="00887838" w:rsidP="00887838">
      <w:pPr>
        <w:pStyle w:val="Texto"/>
        <w:spacing w:line="240" w:lineRule="exact"/>
        <w:rPr>
          <w:sz w:val="22"/>
          <w:szCs w:val="22"/>
          <w:lang w:val="es-MX"/>
        </w:rPr>
      </w:pPr>
    </w:p>
    <w:p w14:paraId="40228525" w14:textId="77777777" w:rsidR="00887838" w:rsidRDefault="00887838" w:rsidP="00887838">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62336" behindDoc="0" locked="0" layoutInCell="1" allowOverlap="1" wp14:anchorId="573F0C05" wp14:editId="45821044">
                <wp:simplePos x="0" y="0"/>
                <wp:positionH relativeFrom="margin">
                  <wp:align>right</wp:align>
                </wp:positionH>
                <wp:positionV relativeFrom="paragraph">
                  <wp:posOffset>97790</wp:posOffset>
                </wp:positionV>
                <wp:extent cx="5419090" cy="2542540"/>
                <wp:effectExtent l="95250" t="76200" r="105410" b="86360"/>
                <wp:wrapNone/>
                <wp:docPr id="8"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9"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1BEF6FC0"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4B9EE267"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29607877"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74FA280C"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3BDF44C1" w14:textId="5C351A08"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 xml:space="preserve">COORDINACIÓN </w:t>
                              </w:r>
                              <w:r w:rsidR="00542314">
                                <w:rPr>
                                  <w:rFonts w:asciiTheme="minorHAnsi" w:hAnsi="Calibri" w:cstheme="minorBidi"/>
                                  <w:color w:val="000000" w:themeColor="dark1"/>
                                  <w:kern w:val="24"/>
                                  <w:sz w:val="16"/>
                                  <w:szCs w:val="16"/>
                                </w:rPr>
                                <w:t>ACADÉMICA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6"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7"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18"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3F0C05" id="45 Grupo" o:spid="_x0000_s1026" style="position:absolute;left:0;text-align:left;margin-left:375.5pt;margin-top:7.7pt;width:426.7pt;height:200.2pt;z-index:251662336;mso-position-horizontal:right;mso-position-horizontal-relative:margin;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stygUAAFMnAAAOAAAAZHJzL2Uyb0RvYy54bWzsWt1u2zYUvh+wdyB0v1r/tow6RZAs3YC2&#10;C5IMvaYlytIqkRpJx87eZs+yF9s5JCU7idtumdtlmIrCkSySh/z0nY/H5/Dlq23bkFsmVS34wgte&#10;+B5hPBdFzVcL7+ebi+9mHlGa8oI2grOFd8eU9+rk229ebro5C0UlmoJJAoNwNd90C6/SuptPJiqv&#10;WEvVC9ExDg9LIVuq4VauJoWkGxi9bSah76eTjZBFJ0XOlIJvz+1D78SMX5Ys1z+VpWKaNAsP5qbN&#10;pzSfS/ycnLyk85WkXVXnbhr0CbNoac3B6DDUOdWUrGX9aKi2zqVQotQvctFORFnWOTNrgNUE/oPV&#10;vJZi3Zm1rOabVTfABNA+wOnJw+bvbl/L7rq7lIDEplsBFuYO17ItZYt/YZZkayC7GyBjW01y+DKJ&#10;g8zPANkcnoVJDP8dqHkFyD/ql1ffu55pkoTTEOiBPSM/Tmeh6TnpDU/uTWfTAUHUDgP1zzC4rmjH&#10;DLRqDhhcSlIXCy/zCKct0DQhV0CdP37nq3UjiGSF4AWjhUC+4Eygy4CZmiuA7wBgYRL64QyweQxb&#10;kARhkLrFJ37sJykOPaydzjup9GsmWoIXCw+YwAuck2EZvX2jtG3ft0P7SjR1cVE3jblBF2JnjSS3&#10;FMi/XAWma7Nu34rCfjdLfL/H3HgcNjezuDcSM34EFnHYVSM2RFIAK42guxlz6PtxU2lvis5p01XU&#10;tozB/uEJoBk0V3PO5HVVbMiyWcurnV1S1IhL4s9gBLgBn54FOJydEsKyW3tD8w8WuJ1tnFBv27U2&#10;Sx8smrt7a1c54ywqcF450ERS93KE1JVwInIhBddWVpp6VemrekVkDR6rK8nYpXZzNU3gde8NqTo7&#10;9JLdsuaGbEBOgzjC1VkKUKnPWW4oiB1Na/CRnn7mSt81DKfX8CtWAqXBQ8NDr6j4EDi+mZbYpQTe&#10;DJ0sVx6810b3nVxb7GYBGjoeJMTO2tDaWASkho5tzYX89FRL2x7ey95a8VJvl1vjv1Hvn0tR3IFP&#10;SwEUAQBVl1/UwIg3VOlLKkHh4UvYteBpJeRvHtnADrDw1K9rKplHmh85yEsWxKBlRJubOJmCPBG5&#10;/2S5/4Sv2zMBfhYYa+YS2+umvyylaN/DZnWKVuER5TnYXni5lv3NmbY7E2x3OTs9Nc1gm+iofsOv&#10;uxwHR9yQDjfb91R2jhka1Pid6CUNPOy+PNi22JOL07UWZW20A5GzODlEQV6tun1xnQ1g/VZop8cQ&#10;2jhO4zhLjdBmURr4sXXAfpMa1dZsAaPajmrrNoWjqK3xsp2KjGq7p8zPSm1hT7JqOzuG2oJ2u1h/&#10;mo5C64LIMaw1IfgY1kIgffSwNhnDWtTT5x/WRr3QZscQ2v38AVwnaWh+38BvLpdCGePaMa41WYox&#10;rj1mXGtScWNc+/zlNu7lNvCPobc2D9uHt1EYZCbfNeqt2Xx3mdMxjzDq7TH1djqGt/+N8DYZ9HZG&#10;zqCcm2shIY8NNTIq+3cIlbEz7qqJfWnCVvRsfgjqg6bwgit2hcUsS2dTJ7tpFMIllLZ2qhv6ETx2&#10;tbI+Jv5ksWzJuIb52QlGtvCDKXEcdVW4XAgtfoG8SNk2UA2AMJJM4zgw8TUUV8zWZyIrzLVjGa4v&#10;OphKH8YG6kCp5WDVZFf8OFxq+UzF5GuWWvR2KPB8rNRiCwaIPoLwFSsGkN23Oaxo+mTuBSkcGYB/&#10;8Nqbuvuhr6c4GkZJGMbR1GW3ptnswa8tLOYGEfiALXXb2u6X4KEroY88HHIpvfdZn9uF5v8CD4Ef&#10;loexv+OhRCn8vALuaR7IXBpB+tSkUn0gZvgglQokRZ4lfhZlGQ4NdOgPZPSi5Mp/Tc3xKMOjBMmo&#10;W8+AL7BvOb6Ef5svh2VqjzlBMANJCu/vl/2Xhj/9CYcnUQfPESCvkG/nVFX20Ia6U3jjOIkt/sIp&#10;hP/n1gjAmJNbxnvdARE8GrZ/b+DbnYU7+RMAAP//AwBQSwMEFAAGAAgAAAAhALMA8XXeAAAABwEA&#10;AA8AAABkcnMvZG93bnJldi54bWxMj0FLw0AQhe+C/2EZwZvdxDYSYjalFPVUBFtBvE2TaRKanQ3Z&#10;bZL+e8eT3ubNG977Jl/PtlMjDb51bCBeRKCIS1e1XBv4PLw+pKB8QK6wc0wGruRhXdze5JhVbuIP&#10;GvehVhLCPkMDTQh9prUvG7LoF64nFu/kBotB5FDrasBJwm2nH6PoSVtsWRoa7GnbUHneX6yBtwmn&#10;zTJ+GXfn0/b6fUjev3YxGXN/N2+eQQWaw98x/OILOhTCdHQXrrzqDMgjQbbJCpS4abKU4WhgFScp&#10;6CLX//mLHwAAAP//AwBQSwECLQAUAAYACAAAACEAtoM4kv4AAADhAQAAEwAAAAAAAAAAAAAAAAAA&#10;AAAAW0NvbnRlbnRfVHlwZXNdLnhtbFBLAQItABQABgAIAAAAIQA4/SH/1gAAAJQBAAALAAAAAAAA&#10;AAAAAAAAAC8BAABfcmVscy8ucmVsc1BLAQItABQABgAIAAAAIQCW7UstygUAAFMnAAAOAAAAAAAA&#10;AAAAAAAAAC4CAABkcnMvZTJvRG9jLnhtbFBLAQItABQABgAIAAAAIQCzAPF13gAAAAcBAAAPAAAA&#10;AAAAAAAAAAAAACQIAABkcnMvZG93bnJldi54bWxQSwUGAAAAAAQABADzAAAALwkAAAAA&#10;">
                <v:roundrect id="5 Rectángulo redondeado" o:spid="_x0000_s1027" style="position:absolute;left:25202;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AxAAAANoAAAAPAAAAZHJzL2Rvd25yZXYueG1sRI9Ba8JA&#10;FITvQv/D8gredKMUidFVJKC0ULVRwesj+5qEZt+G7KrRX98tCD0OM/MNM192phZXal1lWcFoGIEg&#10;zq2uuFBwOq4HMQjnkTXWlknBnRwsFy+9OSba3jij68EXIkDYJaig9L5JpHR5SQbd0DbEwfu2rUEf&#10;ZFtI3eItwE0tx1E0kQYrDgslNpSWlP8cLkbBOd99puu37Sbb08fXJD7fs0ecKtV/7VYzEJ46/x9+&#10;tt+1gin8XQk3QC5+AQAA//8DAFBLAQItABQABgAIAAAAIQDb4fbL7gAAAIUBAAATAAAAAAAAAAAA&#10;AAAAAAAAAABbQ29udGVudF9UeXBlc10ueG1sUEsBAi0AFAAGAAgAAAAhAFr0LFu/AAAAFQEAAAsA&#10;AAAAAAAAAAAAAAAAHwEAAF9yZWxzLy5yZWxzUEsBAi0AFAAGAAgAAAAhAP93dADEAAAA2gAAAA8A&#10;AAAAAAAAAAAAAAAABwIAAGRycy9kb3ducmV2LnhtbFBLBQYAAAAAAwADALcAAAD4AgAAAAA=&#10;" fillcolor="#d8d8d8 [2732]" strokecolor="black [3200]" strokeweight="2pt">
                  <v:textbox>
                    <w:txbxContent>
                      <w:p w14:paraId="1BEF6FC0"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Dr1xQAAANsAAAAPAAAAZHJzL2Rvd25yZXYueG1sRI9Ba8JA&#10;EIXvhf6HZQq91Y2lSIiuIgFLC9U2VvA6ZMckmJ0N2a1Gf71zKHib4b1575vZYnCtOlEfGs8GxqME&#10;FHHpbcOVgd3v6iUFFSKyxdYzGbhQgMX88WGGmfVnLui0jZWSEA4ZGqhj7DKtQ1mTwzDyHbFoB987&#10;jLL2lbY9niXctfo1SSbaYcPSUGNHeU3lcfvnDOzLzVe+elu/F9/0+TNJ95fimubGPD8NyymoSEO8&#10;m/+vP6zgC738IgPo+Q0AAP//AwBQSwECLQAUAAYACAAAACEA2+H2y+4AAACFAQAAEwAAAAAAAAAA&#10;AAAAAAAAAAAAW0NvbnRlbnRfVHlwZXNdLnhtbFBLAQItABQABgAIAAAAIQBa9CxbvwAAABUBAAAL&#10;AAAAAAAAAAAAAAAAAB8BAABfcmVscy8ucmVsc1BLAQItABQABgAIAAAAIQAk0Dr1xQAAANsAAAAP&#10;AAAAAAAAAAAAAAAAAAcCAABkcnMvZG93bnJldi54bWxQSwUGAAAAAAMAAwC3AAAA+QIAAAAA&#10;" fillcolor="#d8d8d8 [2732]" strokecolor="black [3200]" strokeweight="2pt">
                  <v:textbox>
                    <w:txbxContent>
                      <w:p w14:paraId="4B9EE267"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9uwwAAANsAAAAPAAAAZHJzL2Rvd25yZXYueG1sRE9Na8JA&#10;EL0L/odlCr3pxlIkpG6kBJQWWm3SQq5DdpqEZmdDdqvRX+8Kgrd5vM9ZrUfTiQMNrrWsYDGPQBBX&#10;VrdcK/j53sxiEM4ja+wsk4ITOVin08kKE22PnNOh8LUIIewSVNB43ydSuqohg25ue+LA/drBoA9w&#10;qKUe8BjCTSefomgpDbYcGhrsKWuo+iv+jYKy2n1km+fPbb6n969lXJ7yc5wp9fgwvr6A8DT6u/jm&#10;ftNh/gKuv4QDZHoBAAD//wMAUEsBAi0AFAAGAAgAAAAhANvh9svuAAAAhQEAABMAAAAAAAAAAAAA&#10;AAAAAAAAAFtDb250ZW50X1R5cGVzXS54bWxQSwECLQAUAAYACAAAACEAWvQsW78AAAAVAQAACwAA&#10;AAAAAAAAAAAAAAAfAQAAX3JlbHMvLnJlbHNQSwECLQAUAAYACAAAACEAS5yfbsMAAADbAAAADwAA&#10;AAAAAAAAAAAAAAAHAgAAZHJzL2Rvd25yZXYueG1sUEsFBgAAAAADAAMAtwAAAPcCAAAAAA==&#10;" fillcolor="#d8d8d8 [2732]" strokecolor="black [3200]" strokeweight="2pt">
                  <v:textbox>
                    <w:txbxContent>
                      <w:p w14:paraId="29607877"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SCwwAAANsAAAAPAAAAZHJzL2Rvd25yZXYueG1sRE9Na8JA&#10;EL0L/Q/LCL3pxrZISN0ECVgq1GpsweuQnSbB7GzIrhr99d1Cwds83ucsssG04ky9aywrmE0jEMSl&#10;1Q1XCr6/VpMYhPPIGlvLpOBKDrL0YbTARNsLF3Te+0qEEHYJKqi97xIpXVmTQTe1HXHgfmxv0AfY&#10;V1L3eAnhppVPUTSXBhsODTV2lNdUHvcno+BQfn7kq5fNW7Gl9W4eH67FLc6VehwPy1cQngZ/F/+7&#10;33WY/wx/v4QDZPoLAAD//wMAUEsBAi0AFAAGAAgAAAAhANvh9svuAAAAhQEAABMAAAAAAAAAAAAA&#10;AAAAAAAAAFtDb250ZW50X1R5cGVzXS54bWxQSwECLQAUAAYACAAAACEAWvQsW78AAAAVAQAACwAA&#10;AAAAAAAAAAAAAAAfAQAAX3JlbHMvLnJlbHNQSwECLQAUAAYACAAAACEA1AKkgsMAAADbAAAADwAA&#10;AAAAAAAAAAAAAAAHAgAAZHJzL2Rvd25yZXYueG1sUEsFBgAAAAADAAMAtwAAAPcCAAAAAA==&#10;" fillcolor="#d8d8d8 [2732]" strokecolor="black [3200]" strokeweight="2pt">
                  <v:textbox>
                    <w:txbxContent>
                      <w:p w14:paraId="74FA280C"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z2wgAAANsAAAAPAAAAZHJzL2Rvd25yZXYueG1sRE9Na8JA&#10;EL0L/odlBG+6UURC6ioloFRordGC1yE7TYLZ2ZDdavTXu0LB2zze5yxWnanFhVpXWVYwGUcgiHOr&#10;Ky4U/BzXoxiE88gaa8uk4EYOVst+b4GJtlfO6HLwhQgh7BJUUHrfJFK6vCSDbmwb4sD92tagD7At&#10;pG7xGsJNLadRNJcGKw4NJTaUlpSfD39GwSnffabr2dcm+6btfh6fbtk9TpUaDrr3NxCeOv8S/7s/&#10;dJg/g+cv4QC5fAAAAP//AwBQSwECLQAUAAYACAAAACEA2+H2y+4AAACFAQAAEwAAAAAAAAAAAAAA&#10;AAAAAAAAW0NvbnRlbnRfVHlwZXNdLnhtbFBLAQItABQABgAIAAAAIQBa9CxbvwAAABUBAAALAAAA&#10;AAAAAAAAAAAAAB8BAABfcmVscy8ucmVsc1BLAQItABQABgAIAAAAIQBb6zz2wgAAANsAAAAPAAAA&#10;AAAAAAAAAAAAAAcCAABkcnMvZG93bnJldi54bWxQSwUGAAAAAAMAAwC3AAAA9gIAAAAA&#10;" fillcolor="#d8d8d8 [2732]" strokecolor="black [3200]" strokeweight="2pt">
                  <v:textbox>
                    <w:txbxContent>
                      <w:p w14:paraId="3BDF44C1" w14:textId="5C351A08"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 xml:space="preserve">COORDINACIÓN </w:t>
                        </w:r>
                        <w:r w:rsidR="00542314">
                          <w:rPr>
                            <w:rFonts w:asciiTheme="minorHAnsi" w:hAnsi="Calibri" w:cstheme="minorBidi"/>
                            <w:color w:val="000000" w:themeColor="dark1"/>
                            <w:kern w:val="24"/>
                            <w:sz w:val="16"/>
                            <w:szCs w:val="16"/>
                          </w:rPr>
                          <w:t>ACADÉMICA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x5BwQAAANsAAAAPAAAAZHJzL2Rvd25yZXYueG1sRE9NawIx&#10;EL0L/ocwgjfNWtG2q1FEKvXqttD2Nm6m2aWbyZKk7vrvm4LgbR7vc9bb3jbiQj7UjhXMphkI4tLp&#10;mo2C97fD5AlEiMgaG8ek4EoBtpvhYI25dh2f6FJEI1IIhxwVVDG2uZShrMhimLqWOHHfzluMCXoj&#10;tccuhdtGPmTZUlqsOTVU2NK+ovKn+LUKdnMu2sfu+eC/jJmd96/Hj5fTp1LjUb9bgYjUx7v45j7q&#10;NH8B/7+kA+TmDwAA//8DAFBLAQItABQABgAIAAAAIQDb4fbL7gAAAIUBAAATAAAAAAAAAAAAAAAA&#10;AAAAAABbQ29udGVudF9UeXBlc10ueG1sUEsBAi0AFAAGAAgAAAAhAFr0LFu/AAAAFQEAAAsAAAAA&#10;AAAAAAAAAAAAHwEAAF9yZWxzLy5yZWxzUEsBAi0AFAAGAAgAAAAhAHTzHkHBAAAA2wAAAA8AAAAA&#10;AAAAAAAAAAAABwIAAGRycy9kb3ducmV2LnhtbFBLBQYAAAAAAwADALcAAAD1AgAAAAA=&#10;" adj="16073" strokecolor="black [3040]"/>
                <v:shape id="37 Conector angular" o:spid="_x0000_s1033" type="#_x0000_t34" style="position:absolute;left:35224;top:2579;width:20281;height:252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AZFwQAAANsAAAAPAAAAZHJzL2Rvd25yZXYueG1sRE/NisIw&#10;EL4v+A5hBC+LpisopRpFhAX1IKj7ALPN2FSbSWmitj69ERb2Nh/f78yXra3EnRpfOlbwNUpAEOdO&#10;l1wo+Dl9D1MQPiBrrByTgo48LBe9jzlm2j34QPdjKEQMYZ+hAhNCnUnpc0MW/cjVxJE7u8ZiiLAp&#10;pG7wEcNtJcdJMpUWS44NBmtaG8qvx5tVMOnSvVltd7+XUyG79un8Z12mSg367WoGIlAb/sV/7o2O&#10;86fw/iUeIBcvAAAA//8DAFBLAQItABQABgAIAAAAIQDb4fbL7gAAAIUBAAATAAAAAAAAAAAAAAAA&#10;AAAAAABbQ29udGVudF9UeXBlc10ueG1sUEsBAi0AFAAGAAgAAAAhAFr0LFu/AAAAFQEAAAsAAAAA&#10;AAAAAAAAAAAAHwEAAF9yZWxzLy5yZWxzUEsBAi0AFAAGAAgAAAAhABzEBkXBAAAA2wAAAA8AAAAA&#10;AAAAAAAAAAAABwIAAGRycy9kb3ducmV2LnhtbFBLBQYAAAAAAwADALcAAAD1AgAAAAA=&#10;" adj="16101" strokecolor="black [3040]"/>
                <v:line id="40 Conector recto" o:spid="_x0000_s1034" style="position:absolute;visibility:visible;mso-wrap-style:square" from="32763,20162" to="32763,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line id="42 Conector recto" o:spid="_x0000_s1035" style="position:absolute;flip:x;visibility:visible;mso-wrap-style:square" from="32763,11881" to="44644,1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yRxAAAANsAAAAPAAAAZHJzL2Rvd25yZXYueG1sRI8xbwIx&#10;DIX3SvyHyEhsJUcHVB0EVCGQ6ABqgYHRurh31ybOkQS49tfXQ6Vutt7ze5/ny947daOY2sAGJuMC&#10;FHEVbMu1gdNx8/gMKmVkiy4wGfimBMvF4GGOpQ13fqfbIddKQjiVaKDJuSu1TlVDHtM4dMSifYTo&#10;Mcsaa20j3iXcO/1UFFPtsWVpaLCjVUPV1+HqDeyO9vPSR3f9ec2rzT6c3Tq+OWNGw/5lBipTn//N&#10;f9dbK/gCK7/IAHrxCwAA//8DAFBLAQItABQABgAIAAAAIQDb4fbL7gAAAIUBAAATAAAAAAAAAAAA&#10;AAAAAAAAAABbQ29udGVudF9UeXBlc10ueG1sUEsBAi0AFAAGAAgAAAAhAFr0LFu/AAAAFQEAAAsA&#10;AAAAAAAAAAAAAAAAHwEAAF9yZWxzLy5yZWxzUEsBAi0AFAAGAAgAAAAhADMw7JHEAAAA2wAAAA8A&#10;AAAAAAAAAAAAAAAABwIAAGRycy9kb3ducmV2LnhtbFBLBQYAAAAAAwADALcAAAD4AgAAAAA=&#10;" strokecolor="black [3040]">
                  <v:stroke dashstyle="3 1"/>
                </v:line>
                <w10:wrap anchorx="margin"/>
              </v:group>
            </w:pict>
          </mc:Fallback>
        </mc:AlternateContent>
      </w:r>
    </w:p>
    <w:p w14:paraId="075AACD8" w14:textId="77777777" w:rsidR="00887838" w:rsidRPr="002C7D29" w:rsidRDefault="00887838" w:rsidP="00887838">
      <w:pPr>
        <w:pStyle w:val="Texto"/>
        <w:spacing w:line="240" w:lineRule="exact"/>
        <w:rPr>
          <w:sz w:val="22"/>
          <w:szCs w:val="22"/>
          <w:lang w:val="es-MX"/>
        </w:rPr>
      </w:pPr>
    </w:p>
    <w:p w14:paraId="3CA58A20" w14:textId="77777777" w:rsidR="00887838" w:rsidRPr="002C7D29" w:rsidRDefault="00887838" w:rsidP="00887838">
      <w:pPr>
        <w:pStyle w:val="Texto"/>
        <w:spacing w:line="240" w:lineRule="exact"/>
        <w:rPr>
          <w:sz w:val="22"/>
          <w:szCs w:val="22"/>
          <w:lang w:val="es-MX"/>
        </w:rPr>
      </w:pPr>
    </w:p>
    <w:p w14:paraId="35B0B52F" w14:textId="77777777" w:rsidR="00887838" w:rsidRDefault="00887838" w:rsidP="00887838">
      <w:pPr>
        <w:pStyle w:val="Texto"/>
        <w:spacing w:line="240" w:lineRule="exact"/>
        <w:rPr>
          <w:sz w:val="22"/>
          <w:szCs w:val="22"/>
          <w:lang w:val="es-MX"/>
        </w:rPr>
      </w:pPr>
    </w:p>
    <w:p w14:paraId="57239175" w14:textId="77777777" w:rsidR="00887838" w:rsidRDefault="00887838" w:rsidP="00887838">
      <w:pPr>
        <w:pStyle w:val="Texto"/>
        <w:spacing w:line="240" w:lineRule="exact"/>
        <w:rPr>
          <w:sz w:val="22"/>
          <w:szCs w:val="22"/>
          <w:lang w:val="es-MX"/>
        </w:rPr>
      </w:pPr>
    </w:p>
    <w:p w14:paraId="0A9016FD" w14:textId="77777777" w:rsidR="00887838" w:rsidRDefault="00887838" w:rsidP="00887838">
      <w:pPr>
        <w:pStyle w:val="Texto"/>
        <w:spacing w:line="240" w:lineRule="exact"/>
        <w:rPr>
          <w:sz w:val="22"/>
          <w:szCs w:val="22"/>
          <w:lang w:val="es-MX"/>
        </w:rPr>
      </w:pPr>
    </w:p>
    <w:p w14:paraId="54CEA773" w14:textId="77777777" w:rsidR="00887838" w:rsidRDefault="00887838" w:rsidP="00887838">
      <w:pPr>
        <w:pStyle w:val="Texto"/>
        <w:spacing w:line="240" w:lineRule="exact"/>
        <w:rPr>
          <w:sz w:val="22"/>
          <w:szCs w:val="22"/>
          <w:lang w:val="es-MX"/>
        </w:rPr>
      </w:pPr>
    </w:p>
    <w:p w14:paraId="16FAC1D1" w14:textId="77777777" w:rsidR="00887838" w:rsidRPr="002C7D29" w:rsidRDefault="00887838" w:rsidP="00887838">
      <w:pPr>
        <w:pStyle w:val="Texto"/>
        <w:spacing w:line="240" w:lineRule="exact"/>
        <w:rPr>
          <w:sz w:val="22"/>
          <w:szCs w:val="22"/>
          <w:lang w:val="es-MX"/>
        </w:rPr>
      </w:pPr>
    </w:p>
    <w:p w14:paraId="2CEA3D01" w14:textId="77777777" w:rsidR="00887838" w:rsidRPr="002C7D29" w:rsidRDefault="00887838" w:rsidP="00887838">
      <w:pPr>
        <w:pStyle w:val="Texto"/>
        <w:spacing w:after="0" w:line="240" w:lineRule="exact"/>
        <w:rPr>
          <w:sz w:val="22"/>
          <w:szCs w:val="22"/>
          <w:lang w:val="es-MX"/>
        </w:rPr>
      </w:pPr>
    </w:p>
    <w:p w14:paraId="31330D2E" w14:textId="77777777" w:rsidR="00887838" w:rsidRPr="002C7D29" w:rsidRDefault="00887838" w:rsidP="00887838">
      <w:pPr>
        <w:pStyle w:val="Texto"/>
        <w:spacing w:after="0" w:line="240" w:lineRule="exact"/>
        <w:ind w:firstLine="0"/>
        <w:rPr>
          <w:sz w:val="22"/>
          <w:szCs w:val="22"/>
        </w:rPr>
      </w:pPr>
    </w:p>
    <w:p w14:paraId="0E8D71EF" w14:textId="77777777" w:rsidR="00887838" w:rsidRDefault="00887838" w:rsidP="00887838">
      <w:pPr>
        <w:pStyle w:val="Texto"/>
        <w:spacing w:after="0" w:line="240" w:lineRule="exact"/>
        <w:ind w:firstLine="0"/>
        <w:rPr>
          <w:b/>
          <w:sz w:val="22"/>
          <w:szCs w:val="22"/>
        </w:rPr>
      </w:pPr>
    </w:p>
    <w:p w14:paraId="63589798" w14:textId="77777777" w:rsidR="00887838" w:rsidRDefault="00887838" w:rsidP="00887838">
      <w:pPr>
        <w:pStyle w:val="Texto"/>
        <w:spacing w:after="0" w:line="240" w:lineRule="exact"/>
        <w:ind w:firstLine="0"/>
        <w:rPr>
          <w:b/>
          <w:sz w:val="22"/>
          <w:szCs w:val="22"/>
        </w:rPr>
      </w:pPr>
    </w:p>
    <w:p w14:paraId="58BC7DC8" w14:textId="77777777" w:rsidR="00887838" w:rsidRDefault="00887838" w:rsidP="00887838">
      <w:pPr>
        <w:pStyle w:val="Texto"/>
        <w:spacing w:after="0" w:line="240" w:lineRule="exact"/>
        <w:ind w:firstLine="0"/>
        <w:rPr>
          <w:b/>
          <w:sz w:val="22"/>
          <w:szCs w:val="22"/>
        </w:rPr>
      </w:pPr>
    </w:p>
    <w:p w14:paraId="52323A25" w14:textId="77777777" w:rsidR="00887838" w:rsidRDefault="00887838" w:rsidP="00887838">
      <w:pPr>
        <w:pStyle w:val="Texto"/>
        <w:spacing w:after="0" w:line="240" w:lineRule="exact"/>
        <w:ind w:firstLine="0"/>
        <w:rPr>
          <w:b/>
          <w:sz w:val="22"/>
          <w:szCs w:val="22"/>
        </w:rPr>
      </w:pPr>
    </w:p>
    <w:p w14:paraId="6BED8B22" w14:textId="77777777" w:rsidR="00887838" w:rsidRDefault="00887838" w:rsidP="00887838">
      <w:pPr>
        <w:pStyle w:val="Texto"/>
        <w:spacing w:after="0" w:line="240" w:lineRule="exact"/>
        <w:ind w:firstLine="0"/>
        <w:rPr>
          <w:b/>
          <w:sz w:val="22"/>
          <w:szCs w:val="22"/>
        </w:rPr>
      </w:pPr>
    </w:p>
    <w:p w14:paraId="12FF948F" w14:textId="77777777" w:rsidR="00887838" w:rsidRDefault="00887838" w:rsidP="00887838">
      <w:pPr>
        <w:pStyle w:val="Texto"/>
        <w:spacing w:after="0" w:line="240" w:lineRule="exact"/>
        <w:ind w:firstLine="0"/>
        <w:rPr>
          <w:b/>
          <w:sz w:val="22"/>
          <w:szCs w:val="22"/>
        </w:rPr>
      </w:pPr>
    </w:p>
    <w:p w14:paraId="71F2F981" w14:textId="77777777" w:rsidR="00887838" w:rsidRDefault="00887838" w:rsidP="00887838">
      <w:pPr>
        <w:pStyle w:val="Texto"/>
        <w:spacing w:after="0" w:line="240" w:lineRule="exact"/>
        <w:ind w:firstLine="0"/>
        <w:rPr>
          <w:b/>
          <w:sz w:val="22"/>
          <w:szCs w:val="22"/>
        </w:rPr>
      </w:pPr>
    </w:p>
    <w:p w14:paraId="115AB59D" w14:textId="77777777" w:rsidR="00887838" w:rsidRDefault="00887838" w:rsidP="00887838">
      <w:pPr>
        <w:pStyle w:val="Texto"/>
        <w:spacing w:after="0" w:line="240" w:lineRule="exact"/>
        <w:ind w:firstLine="0"/>
        <w:rPr>
          <w:b/>
          <w:sz w:val="22"/>
          <w:szCs w:val="22"/>
        </w:rPr>
      </w:pPr>
    </w:p>
    <w:p w14:paraId="5FF6034D" w14:textId="77777777" w:rsidR="00887838" w:rsidRDefault="00887838" w:rsidP="00887838">
      <w:pPr>
        <w:pStyle w:val="Texto"/>
        <w:spacing w:after="0" w:line="240" w:lineRule="exact"/>
        <w:ind w:firstLine="0"/>
        <w:rPr>
          <w:b/>
          <w:sz w:val="22"/>
          <w:szCs w:val="22"/>
        </w:rPr>
      </w:pPr>
      <w:r w:rsidRPr="00182455">
        <w:rPr>
          <w:b/>
          <w:sz w:val="22"/>
          <w:szCs w:val="22"/>
        </w:rPr>
        <w:t>Actividad Principal</w:t>
      </w:r>
    </w:p>
    <w:p w14:paraId="7BE994CF" w14:textId="77777777" w:rsidR="00887838" w:rsidRDefault="00887838" w:rsidP="00887838">
      <w:pPr>
        <w:pStyle w:val="Texto"/>
        <w:spacing w:after="0" w:line="240" w:lineRule="exact"/>
        <w:ind w:firstLine="0"/>
        <w:rPr>
          <w:b/>
          <w:sz w:val="22"/>
          <w:szCs w:val="22"/>
        </w:rPr>
      </w:pPr>
    </w:p>
    <w:p w14:paraId="4AFEC25C" w14:textId="77777777" w:rsidR="00887838" w:rsidRDefault="00887838" w:rsidP="00887838">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Los servicios que en el CRI-ESCUELA se otorgan son los siguientes:</w:t>
      </w:r>
    </w:p>
    <w:p w14:paraId="2A731253" w14:textId="77777777" w:rsidR="00887838" w:rsidRDefault="00887838" w:rsidP="00887838">
      <w:pPr>
        <w:pStyle w:val="Texto"/>
        <w:spacing w:after="0" w:line="240" w:lineRule="exact"/>
        <w:ind w:firstLine="0"/>
        <w:rPr>
          <w:sz w:val="22"/>
          <w:szCs w:val="22"/>
        </w:rPr>
      </w:pPr>
    </w:p>
    <w:p w14:paraId="1B92B7E5" w14:textId="77777777" w:rsidR="00887838" w:rsidRDefault="00887838" w:rsidP="00887838">
      <w:pPr>
        <w:pStyle w:val="Texto"/>
        <w:numPr>
          <w:ilvl w:val="0"/>
          <w:numId w:val="32"/>
        </w:numPr>
        <w:spacing w:after="0" w:line="240" w:lineRule="exact"/>
        <w:rPr>
          <w:sz w:val="22"/>
          <w:szCs w:val="22"/>
        </w:rPr>
      </w:pPr>
      <w:r>
        <w:rPr>
          <w:sz w:val="22"/>
          <w:szCs w:val="22"/>
        </w:rPr>
        <w:t>Terapias de Rehabilitación.</w:t>
      </w:r>
    </w:p>
    <w:p w14:paraId="66A59971" w14:textId="77777777" w:rsidR="00887838" w:rsidRDefault="00887838" w:rsidP="00887838">
      <w:pPr>
        <w:pStyle w:val="Texto"/>
        <w:numPr>
          <w:ilvl w:val="0"/>
          <w:numId w:val="32"/>
        </w:numPr>
        <w:spacing w:after="0" w:line="240" w:lineRule="exact"/>
        <w:rPr>
          <w:sz w:val="22"/>
          <w:szCs w:val="22"/>
        </w:rPr>
      </w:pPr>
      <w:r>
        <w:rPr>
          <w:sz w:val="22"/>
          <w:szCs w:val="22"/>
        </w:rPr>
        <w:t>Consultas de Especialidad.</w:t>
      </w:r>
    </w:p>
    <w:p w14:paraId="79FC684D" w14:textId="77777777" w:rsidR="00887838" w:rsidRDefault="00887838" w:rsidP="00887838">
      <w:pPr>
        <w:pStyle w:val="Texto"/>
        <w:numPr>
          <w:ilvl w:val="0"/>
          <w:numId w:val="32"/>
        </w:numPr>
        <w:spacing w:after="0" w:line="240" w:lineRule="exact"/>
        <w:rPr>
          <w:sz w:val="22"/>
          <w:szCs w:val="22"/>
        </w:rPr>
      </w:pPr>
      <w:r>
        <w:rPr>
          <w:sz w:val="22"/>
          <w:szCs w:val="22"/>
        </w:rPr>
        <w:t>Estudios de Diagnostico.</w:t>
      </w:r>
    </w:p>
    <w:p w14:paraId="633A5386" w14:textId="77777777" w:rsidR="00887838" w:rsidRDefault="00887838" w:rsidP="00887838">
      <w:pPr>
        <w:pStyle w:val="Texto"/>
        <w:numPr>
          <w:ilvl w:val="0"/>
          <w:numId w:val="32"/>
        </w:numPr>
        <w:spacing w:after="0" w:line="240" w:lineRule="exact"/>
        <w:rPr>
          <w:sz w:val="22"/>
          <w:szCs w:val="22"/>
        </w:rPr>
      </w:pPr>
      <w:r>
        <w:rPr>
          <w:sz w:val="22"/>
          <w:szCs w:val="22"/>
        </w:rPr>
        <w:t>Jornadas de salud en coordinación con otras Instituciones.</w:t>
      </w:r>
    </w:p>
    <w:p w14:paraId="4FA317C4" w14:textId="77777777" w:rsidR="00887838" w:rsidRDefault="00887838" w:rsidP="00887838">
      <w:pPr>
        <w:pStyle w:val="Texto"/>
        <w:numPr>
          <w:ilvl w:val="0"/>
          <w:numId w:val="32"/>
        </w:numPr>
        <w:spacing w:after="0" w:line="240" w:lineRule="exact"/>
        <w:rPr>
          <w:sz w:val="22"/>
          <w:szCs w:val="22"/>
        </w:rPr>
      </w:pPr>
      <w:r>
        <w:rPr>
          <w:sz w:val="22"/>
          <w:szCs w:val="22"/>
        </w:rPr>
        <w:t>Escuela en Terapia Física y Rehabilitación.</w:t>
      </w:r>
    </w:p>
    <w:p w14:paraId="3ED39D1C" w14:textId="77777777" w:rsidR="00887838" w:rsidRDefault="00887838" w:rsidP="00887838">
      <w:pPr>
        <w:pStyle w:val="Texto"/>
        <w:numPr>
          <w:ilvl w:val="0"/>
          <w:numId w:val="32"/>
        </w:numPr>
        <w:spacing w:after="0" w:line="240" w:lineRule="exact"/>
        <w:rPr>
          <w:sz w:val="22"/>
          <w:szCs w:val="22"/>
        </w:rPr>
      </w:pPr>
      <w:r>
        <w:rPr>
          <w:sz w:val="22"/>
          <w:szCs w:val="22"/>
        </w:rPr>
        <w:t>Además de la organización de eventos sociales, culturales y cívicos para la integración de las personas con discapacidad a la vida productiva y social.</w:t>
      </w:r>
    </w:p>
    <w:p w14:paraId="5ED6E396" w14:textId="77777777" w:rsidR="00887838" w:rsidRDefault="00887838" w:rsidP="00927BA4">
      <w:pPr>
        <w:tabs>
          <w:tab w:val="left" w:pos="2430"/>
        </w:tabs>
      </w:pPr>
    </w:p>
    <w:p w14:paraId="5532B538" w14:textId="155EFD8A" w:rsidR="00887838" w:rsidRDefault="00887838" w:rsidP="00927BA4">
      <w:pPr>
        <w:tabs>
          <w:tab w:val="left" w:pos="2430"/>
        </w:tabs>
      </w:pPr>
    </w:p>
    <w:p w14:paraId="78314297" w14:textId="14D4822F" w:rsidR="00887838" w:rsidRDefault="00887838" w:rsidP="00927BA4">
      <w:pPr>
        <w:tabs>
          <w:tab w:val="left" w:pos="2430"/>
        </w:tabs>
      </w:pPr>
    </w:p>
    <w:p w14:paraId="37930B22" w14:textId="1F1EEAD3" w:rsidR="00887838" w:rsidRDefault="00887838" w:rsidP="00927BA4">
      <w:pPr>
        <w:tabs>
          <w:tab w:val="left" w:pos="2430"/>
        </w:tabs>
      </w:pPr>
    </w:p>
    <w:p w14:paraId="00236178" w14:textId="29B6E389" w:rsidR="00887838" w:rsidRDefault="00887838" w:rsidP="00927BA4">
      <w:pPr>
        <w:tabs>
          <w:tab w:val="left" w:pos="2430"/>
        </w:tabs>
      </w:pPr>
    </w:p>
    <w:p w14:paraId="6843C8A6" w14:textId="0B7565E5" w:rsidR="00887838" w:rsidRDefault="00887838" w:rsidP="00927BA4">
      <w:pPr>
        <w:tabs>
          <w:tab w:val="left" w:pos="2430"/>
        </w:tabs>
      </w:pPr>
    </w:p>
    <w:p w14:paraId="31D2B0A6" w14:textId="7ACF9B74" w:rsidR="00887838" w:rsidRDefault="00887838" w:rsidP="00927BA4">
      <w:pPr>
        <w:tabs>
          <w:tab w:val="left" w:pos="2430"/>
        </w:tabs>
      </w:pPr>
    </w:p>
    <w:p w14:paraId="098BB877" w14:textId="50306281" w:rsidR="00887838" w:rsidRDefault="00887838" w:rsidP="00927BA4">
      <w:pPr>
        <w:tabs>
          <w:tab w:val="left" w:pos="2430"/>
        </w:tabs>
      </w:pPr>
    </w:p>
    <w:p w14:paraId="6B3FCE52" w14:textId="09DB095E" w:rsidR="00887838" w:rsidRDefault="00887838" w:rsidP="00927BA4">
      <w:pPr>
        <w:tabs>
          <w:tab w:val="left" w:pos="2430"/>
        </w:tabs>
      </w:pPr>
    </w:p>
    <w:p w14:paraId="33030C14" w14:textId="16F32632" w:rsidR="00887838" w:rsidRDefault="00887838" w:rsidP="00927BA4">
      <w:pPr>
        <w:tabs>
          <w:tab w:val="left" w:pos="2430"/>
        </w:tabs>
      </w:pPr>
    </w:p>
    <w:p w14:paraId="7A96E414" w14:textId="77777777" w:rsidR="00887838" w:rsidRPr="00A95907" w:rsidRDefault="00887838" w:rsidP="00887838">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Pr>
          <w:rFonts w:ascii="Arial" w:eastAsia="Times New Roman" w:hAnsi="Arial" w:cs="Arial"/>
          <w:lang w:val="es-ES" w:eastAsia="es-ES"/>
        </w:rPr>
        <w:t xml:space="preserve">aspectos importantes 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14:paraId="09B8BA98" w14:textId="77777777" w:rsidR="00887838" w:rsidRPr="00A95907" w:rsidRDefault="00887838" w:rsidP="00887838">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14:paraId="0EDB1F48" w14:textId="77777777" w:rsidR="00887838"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14:paraId="074BBA44" w14:textId="77777777" w:rsidR="00887838"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14:paraId="7F358383" w14:textId="77777777" w:rsidR="00887838"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14:paraId="43033D5D" w14:textId="77777777" w:rsidR="00887838" w:rsidRPr="00B21D4F"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14:paraId="6E55ED87" w14:textId="77777777" w:rsidR="00887838" w:rsidRDefault="00887838" w:rsidP="00887838">
      <w:pPr>
        <w:spacing w:after="0" w:line="240" w:lineRule="auto"/>
        <w:rPr>
          <w:rFonts w:ascii="Arial" w:eastAsia="Times New Roman" w:hAnsi="Arial" w:cs="Arial"/>
          <w:lang w:val="es-ES" w:eastAsia="es-ES"/>
        </w:rPr>
      </w:pPr>
    </w:p>
    <w:p w14:paraId="71863E97" w14:textId="77777777" w:rsidR="00887838" w:rsidRDefault="00887838" w:rsidP="00887838">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14:paraId="461C0C15" w14:textId="77777777" w:rsidR="00887838" w:rsidRDefault="00887838" w:rsidP="00887838">
      <w:pPr>
        <w:spacing w:after="0" w:line="240" w:lineRule="auto"/>
        <w:jc w:val="both"/>
        <w:rPr>
          <w:rFonts w:ascii="Arial" w:eastAsia="Times New Roman" w:hAnsi="Arial" w:cs="Arial"/>
          <w:lang w:val="es-ES" w:eastAsia="es-ES"/>
        </w:rPr>
      </w:pPr>
    </w:p>
    <w:p w14:paraId="3D086AC1" w14:textId="77777777" w:rsidR="00887838" w:rsidRDefault="00887838" w:rsidP="0088783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Pr>
          <w:rFonts w:ascii="Arial" w:eastAsia="Times New Roman" w:hAnsi="Arial" w:cs="Arial"/>
          <w:lang w:val="es-ES" w:eastAsia="es-ES"/>
        </w:rPr>
        <w:t>a lesión provocan un deterioro.</w:t>
      </w:r>
    </w:p>
    <w:p w14:paraId="06F441E3" w14:textId="77777777" w:rsidR="00887838" w:rsidRDefault="00887838" w:rsidP="00887838">
      <w:pPr>
        <w:spacing w:after="0" w:line="240" w:lineRule="auto"/>
        <w:jc w:val="both"/>
        <w:rPr>
          <w:rFonts w:ascii="Arial" w:eastAsia="Times New Roman" w:hAnsi="Arial" w:cs="Arial"/>
          <w:lang w:val="es-ES" w:eastAsia="es-ES"/>
        </w:rPr>
      </w:pPr>
    </w:p>
    <w:p w14:paraId="639057C9" w14:textId="77777777" w:rsidR="00887838" w:rsidRPr="00B21D4F" w:rsidRDefault="00887838" w:rsidP="00887838">
      <w:pPr>
        <w:pStyle w:val="Prrafodelista"/>
        <w:numPr>
          <w:ilvl w:val="0"/>
          <w:numId w:val="32"/>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14:paraId="3384AE4F" w14:textId="77777777" w:rsidR="00887838" w:rsidRPr="00B21D4F" w:rsidRDefault="00887838" w:rsidP="00887838">
      <w:pPr>
        <w:pStyle w:val="Prrafodelista"/>
        <w:numPr>
          <w:ilvl w:val="0"/>
          <w:numId w:val="32"/>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14:paraId="041FE2F2" w14:textId="77777777" w:rsidR="00887838" w:rsidRPr="00B21D4F" w:rsidRDefault="00887838" w:rsidP="00887838">
      <w:pPr>
        <w:pStyle w:val="Prrafodelista"/>
        <w:numPr>
          <w:ilvl w:val="0"/>
          <w:numId w:val="32"/>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14:paraId="56521403" w14:textId="77777777" w:rsidR="00887838" w:rsidRPr="00A95907" w:rsidRDefault="00887838" w:rsidP="00887838">
      <w:pPr>
        <w:pStyle w:val="Texto"/>
        <w:spacing w:after="0" w:line="240" w:lineRule="exact"/>
        <w:rPr>
          <w:sz w:val="22"/>
          <w:szCs w:val="22"/>
          <w:lang w:val="es-MX"/>
        </w:rPr>
      </w:pPr>
    </w:p>
    <w:p w14:paraId="25D6967A" w14:textId="77777777" w:rsidR="00887838" w:rsidRDefault="00887838" w:rsidP="00887838">
      <w:pPr>
        <w:pStyle w:val="Texto"/>
        <w:spacing w:after="0" w:line="240" w:lineRule="exact"/>
        <w:rPr>
          <w:sz w:val="22"/>
          <w:szCs w:val="22"/>
        </w:rPr>
      </w:pPr>
    </w:p>
    <w:p w14:paraId="34578290" w14:textId="77777777" w:rsidR="00887838" w:rsidRPr="00BF77D2" w:rsidRDefault="00887838" w:rsidP="00887838">
      <w:pPr>
        <w:pStyle w:val="Texto"/>
        <w:spacing w:after="0" w:line="240" w:lineRule="exact"/>
        <w:rPr>
          <w:b/>
          <w:sz w:val="22"/>
          <w:szCs w:val="22"/>
        </w:rPr>
      </w:pPr>
      <w:r w:rsidRPr="00BF77D2">
        <w:rPr>
          <w:b/>
          <w:sz w:val="22"/>
          <w:szCs w:val="22"/>
        </w:rPr>
        <w:t>Contribuciones que el CRI-ESCUELA retiene:</w:t>
      </w:r>
    </w:p>
    <w:p w14:paraId="1C38A9A7" w14:textId="77777777" w:rsidR="00887838" w:rsidRPr="00BF77D2" w:rsidRDefault="00887838" w:rsidP="00887838">
      <w:pPr>
        <w:pStyle w:val="Texto"/>
        <w:spacing w:after="0" w:line="240" w:lineRule="exact"/>
        <w:rPr>
          <w:b/>
          <w:sz w:val="22"/>
          <w:szCs w:val="22"/>
        </w:rPr>
      </w:pPr>
    </w:p>
    <w:p w14:paraId="44D12F41" w14:textId="77777777" w:rsidR="00887838" w:rsidRDefault="00887838" w:rsidP="00887838">
      <w:pPr>
        <w:pStyle w:val="Texto"/>
        <w:numPr>
          <w:ilvl w:val="0"/>
          <w:numId w:val="32"/>
        </w:numPr>
        <w:spacing w:after="0" w:line="240" w:lineRule="exact"/>
        <w:rPr>
          <w:sz w:val="22"/>
          <w:szCs w:val="22"/>
        </w:rPr>
      </w:pPr>
      <w:r>
        <w:rPr>
          <w:sz w:val="22"/>
          <w:szCs w:val="22"/>
        </w:rPr>
        <w:t>ISPT retenido sobre honorarios asimilados a salarios.</w:t>
      </w:r>
    </w:p>
    <w:p w14:paraId="280EA44F" w14:textId="77777777" w:rsidR="00887838" w:rsidRDefault="00887838" w:rsidP="00887838">
      <w:pPr>
        <w:pStyle w:val="Texto"/>
        <w:numPr>
          <w:ilvl w:val="0"/>
          <w:numId w:val="32"/>
        </w:numPr>
        <w:spacing w:after="0" w:line="240" w:lineRule="exact"/>
        <w:rPr>
          <w:sz w:val="22"/>
          <w:szCs w:val="22"/>
        </w:rPr>
      </w:pPr>
      <w:r>
        <w:rPr>
          <w:sz w:val="22"/>
          <w:szCs w:val="22"/>
        </w:rPr>
        <w:t>10% ISR retención sobre honorarios puros.</w:t>
      </w:r>
    </w:p>
    <w:p w14:paraId="54C2406B" w14:textId="77777777" w:rsidR="00887838" w:rsidRPr="00E77193" w:rsidRDefault="00887838" w:rsidP="00887838">
      <w:pPr>
        <w:pStyle w:val="Texto"/>
        <w:numPr>
          <w:ilvl w:val="0"/>
          <w:numId w:val="32"/>
        </w:numPr>
        <w:spacing w:after="0" w:line="240" w:lineRule="exact"/>
        <w:rPr>
          <w:sz w:val="22"/>
          <w:szCs w:val="22"/>
        </w:rPr>
      </w:pPr>
      <w:r>
        <w:rPr>
          <w:sz w:val="22"/>
          <w:szCs w:val="22"/>
        </w:rPr>
        <w:t>3% sobre nóminas.</w:t>
      </w:r>
    </w:p>
    <w:p w14:paraId="3B2E1AEB" w14:textId="77777777" w:rsidR="00887838" w:rsidRDefault="00887838" w:rsidP="00887838">
      <w:pPr>
        <w:pStyle w:val="Texto"/>
        <w:spacing w:after="0" w:line="240" w:lineRule="exact"/>
        <w:rPr>
          <w:sz w:val="22"/>
          <w:szCs w:val="22"/>
        </w:rPr>
      </w:pPr>
    </w:p>
    <w:p w14:paraId="72CB7F3C" w14:textId="77777777" w:rsidR="00887838" w:rsidRDefault="00887838" w:rsidP="00887838">
      <w:pPr>
        <w:pStyle w:val="Texto"/>
        <w:spacing w:after="0" w:line="240" w:lineRule="exact"/>
        <w:rPr>
          <w:b/>
          <w:sz w:val="22"/>
          <w:szCs w:val="22"/>
        </w:rPr>
      </w:pPr>
      <w:r w:rsidRPr="00BF77D2">
        <w:rPr>
          <w:b/>
          <w:sz w:val="22"/>
          <w:szCs w:val="22"/>
        </w:rPr>
        <w:t xml:space="preserve">Bases de Preparación de los Estados Financieros </w:t>
      </w:r>
    </w:p>
    <w:p w14:paraId="03DD2726" w14:textId="77777777" w:rsidR="00887838" w:rsidRDefault="00887838" w:rsidP="00887838">
      <w:pPr>
        <w:pStyle w:val="Texto"/>
        <w:spacing w:after="0" w:line="240" w:lineRule="exact"/>
        <w:rPr>
          <w:b/>
          <w:sz w:val="22"/>
          <w:szCs w:val="22"/>
        </w:rPr>
      </w:pPr>
    </w:p>
    <w:p w14:paraId="56338424" w14:textId="77777777" w:rsidR="00887838" w:rsidRDefault="00887838" w:rsidP="00887838">
      <w:pPr>
        <w:pStyle w:val="Texto"/>
        <w:spacing w:after="0" w:line="240" w:lineRule="exact"/>
        <w:rPr>
          <w:sz w:val="22"/>
          <w:szCs w:val="22"/>
        </w:rPr>
      </w:pPr>
      <w:r>
        <w:rPr>
          <w:sz w:val="22"/>
          <w:szCs w:val="22"/>
        </w:rPr>
        <w:t xml:space="preserve">La información contable, presupuestal y programática que presenta el CRI-ESCUELA se elaboró apegándose a la Ley General de Contabilidad Gubernamental (LGCG), así como a lo establecido en las Normas Contables y Lineamientos emitidos por el CONAC, al </w:t>
      </w:r>
      <w:proofErr w:type="gramStart"/>
      <w:r>
        <w:rPr>
          <w:sz w:val="22"/>
          <w:szCs w:val="22"/>
        </w:rPr>
        <w:t>igual</w:t>
      </w:r>
      <w:proofErr w:type="gramEnd"/>
      <w:r>
        <w:rPr>
          <w:sz w:val="22"/>
          <w:szCs w:val="22"/>
        </w:rPr>
        <w:t xml:space="preserve"> así como manejando las demás disposiciones legales aplicables.</w:t>
      </w:r>
    </w:p>
    <w:p w14:paraId="116140C8" w14:textId="77777777" w:rsidR="00887838" w:rsidRDefault="00887838" w:rsidP="00887838">
      <w:pPr>
        <w:pStyle w:val="Texto"/>
        <w:spacing w:after="0" w:line="240" w:lineRule="exact"/>
        <w:rPr>
          <w:sz w:val="22"/>
          <w:szCs w:val="22"/>
        </w:rPr>
      </w:pPr>
    </w:p>
    <w:p w14:paraId="5AFEFB1E" w14:textId="77777777" w:rsidR="00887838" w:rsidRDefault="00887838" w:rsidP="00887838">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14:paraId="090D1838" w14:textId="1A5596F7" w:rsidR="00887838" w:rsidRDefault="00887838" w:rsidP="00927BA4">
      <w:pPr>
        <w:tabs>
          <w:tab w:val="left" w:pos="2430"/>
        </w:tabs>
      </w:pPr>
    </w:p>
    <w:p w14:paraId="608D40BF" w14:textId="25F9BB83" w:rsidR="00887838" w:rsidRDefault="00887838" w:rsidP="00927BA4">
      <w:pPr>
        <w:tabs>
          <w:tab w:val="left" w:pos="2430"/>
        </w:tabs>
      </w:pPr>
    </w:p>
    <w:p w14:paraId="789B63C2" w14:textId="7C4EFB24" w:rsidR="00887838" w:rsidRDefault="00887838" w:rsidP="00927BA4">
      <w:pPr>
        <w:tabs>
          <w:tab w:val="left" w:pos="2430"/>
        </w:tabs>
      </w:pPr>
    </w:p>
    <w:p w14:paraId="7D05830B" w14:textId="57813DA6" w:rsidR="00887838" w:rsidRDefault="00887838" w:rsidP="00927BA4">
      <w:pPr>
        <w:tabs>
          <w:tab w:val="left" w:pos="2430"/>
        </w:tabs>
      </w:pPr>
    </w:p>
    <w:p w14:paraId="1426DE80" w14:textId="32329C22" w:rsidR="00887838" w:rsidRDefault="00887838" w:rsidP="00927BA4">
      <w:pPr>
        <w:tabs>
          <w:tab w:val="left" w:pos="2430"/>
        </w:tabs>
      </w:pPr>
    </w:p>
    <w:p w14:paraId="5A9C90B4" w14:textId="436826C0" w:rsidR="00887838" w:rsidRDefault="00887838" w:rsidP="00927BA4">
      <w:pPr>
        <w:tabs>
          <w:tab w:val="left" w:pos="2430"/>
        </w:tabs>
      </w:pPr>
    </w:p>
    <w:p w14:paraId="538D360F" w14:textId="77777777" w:rsidR="00887838" w:rsidRPr="005211E3" w:rsidRDefault="00887838" w:rsidP="00887838">
      <w:pPr>
        <w:pStyle w:val="Texto"/>
        <w:spacing w:after="0" w:line="240" w:lineRule="exact"/>
        <w:rPr>
          <w:b/>
          <w:sz w:val="22"/>
          <w:szCs w:val="22"/>
        </w:rPr>
      </w:pPr>
      <w:r w:rsidRPr="005211E3">
        <w:rPr>
          <w:b/>
          <w:sz w:val="22"/>
          <w:szCs w:val="22"/>
        </w:rPr>
        <w:t>Políticas de Contabilidad Significativas</w:t>
      </w:r>
    </w:p>
    <w:p w14:paraId="6B5FBD48" w14:textId="77777777" w:rsidR="00887838" w:rsidRDefault="00887838" w:rsidP="00887838">
      <w:pPr>
        <w:pStyle w:val="Texto"/>
        <w:spacing w:after="0" w:line="240" w:lineRule="exact"/>
        <w:rPr>
          <w:b/>
          <w:sz w:val="22"/>
          <w:szCs w:val="22"/>
        </w:rPr>
      </w:pPr>
    </w:p>
    <w:p w14:paraId="52ED5935" w14:textId="77777777" w:rsidR="00887838" w:rsidRDefault="00887838" w:rsidP="00887838">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Pr="005355F9">
        <w:rPr>
          <w:sz w:val="22"/>
          <w:szCs w:val="22"/>
        </w:rPr>
        <w:t>registran</w:t>
      </w:r>
      <w:r>
        <w:rPr>
          <w:sz w:val="22"/>
          <w:szCs w:val="22"/>
        </w:rPr>
        <w:t>do</w:t>
      </w:r>
      <w:r w:rsidRPr="005355F9">
        <w:rPr>
          <w:sz w:val="22"/>
          <w:szCs w:val="22"/>
        </w:rPr>
        <w:t xml:space="preserve"> los gastos en el momento en que se devenguen y los ingresos en el momento en que sean efectivamente percibidos o realizados</w:t>
      </w:r>
      <w:r>
        <w:rPr>
          <w:sz w:val="22"/>
          <w:szCs w:val="22"/>
        </w:rPr>
        <w:t>, apegándose de igual forma a</w:t>
      </w:r>
      <w:r w:rsidRPr="00BB07EE">
        <w:rPr>
          <w:sz w:val="22"/>
          <w:szCs w:val="22"/>
        </w:rPr>
        <w:t xml:space="preserve"> los Postulados Básicos de Contabilidad Gubernamental, normas</w:t>
      </w:r>
      <w:r>
        <w:rPr>
          <w:sz w:val="22"/>
          <w:szCs w:val="22"/>
        </w:rPr>
        <w:t xml:space="preserve"> y</w:t>
      </w:r>
      <w:r w:rsidRPr="00BB07EE">
        <w:rPr>
          <w:sz w:val="22"/>
          <w:szCs w:val="22"/>
        </w:rPr>
        <w:t xml:space="preserve"> criterios aplicad</w:t>
      </w:r>
      <w:r>
        <w:rPr>
          <w:sz w:val="22"/>
          <w:szCs w:val="22"/>
        </w:rPr>
        <w:t>o</w:t>
      </w:r>
      <w:r w:rsidRPr="00BB07EE">
        <w:rPr>
          <w:sz w:val="22"/>
          <w:szCs w:val="22"/>
        </w:rPr>
        <w:t xml:space="preserve">s para las transacciones y eventos cuantificables en términos económicos, con el objeto de generar información útil y confiable. </w:t>
      </w:r>
    </w:p>
    <w:p w14:paraId="76842F60" w14:textId="77777777" w:rsidR="00887838" w:rsidRDefault="00887838" w:rsidP="00887838">
      <w:pPr>
        <w:pStyle w:val="Texto"/>
        <w:spacing w:after="0" w:line="240" w:lineRule="exact"/>
        <w:rPr>
          <w:sz w:val="22"/>
          <w:szCs w:val="22"/>
        </w:rPr>
      </w:pPr>
    </w:p>
    <w:p w14:paraId="481A7002" w14:textId="77777777" w:rsidR="00887838" w:rsidRPr="005355F9" w:rsidRDefault="00887838" w:rsidP="00887838">
      <w:pPr>
        <w:pStyle w:val="Texto"/>
        <w:spacing w:after="0" w:line="240" w:lineRule="exact"/>
        <w:rPr>
          <w:sz w:val="22"/>
          <w:szCs w:val="22"/>
        </w:rPr>
      </w:pPr>
      <w:r>
        <w:rPr>
          <w:sz w:val="22"/>
          <w:szCs w:val="22"/>
        </w:rPr>
        <w:t>D</w:t>
      </w:r>
      <w:r w:rsidRPr="005355F9">
        <w:rPr>
          <w:sz w:val="22"/>
          <w:szCs w:val="22"/>
        </w:rPr>
        <w:t>e acuerdo a la Normatividad Contable los libros obligatorios en donde deben registrar las operaciones que realizan son el Libro Diario y Libro Mayor, los cuales contienen y conservan información financiera, hechos y cifras expresados en unidades monetarias, para facilitar la toma de decisiones.</w:t>
      </w:r>
    </w:p>
    <w:p w14:paraId="3947D990" w14:textId="77777777" w:rsidR="00887838" w:rsidRPr="00BB07EE" w:rsidRDefault="00887838" w:rsidP="00887838">
      <w:pPr>
        <w:pStyle w:val="Texto"/>
        <w:spacing w:after="0" w:line="240" w:lineRule="exact"/>
        <w:rPr>
          <w:sz w:val="22"/>
          <w:szCs w:val="22"/>
          <w:lang w:val="es-MX"/>
        </w:rPr>
      </w:pPr>
    </w:p>
    <w:p w14:paraId="1472452D" w14:textId="77777777" w:rsidR="00887838" w:rsidRDefault="00887838" w:rsidP="00887838">
      <w:pPr>
        <w:pStyle w:val="Texto"/>
        <w:spacing w:after="0" w:line="240" w:lineRule="exact"/>
        <w:rPr>
          <w:sz w:val="22"/>
          <w:szCs w:val="22"/>
        </w:rPr>
      </w:pPr>
    </w:p>
    <w:p w14:paraId="7ED49D58" w14:textId="77777777" w:rsidR="00887838" w:rsidRDefault="00887838" w:rsidP="00887838">
      <w:pPr>
        <w:pStyle w:val="Texto"/>
        <w:spacing w:after="0" w:line="240" w:lineRule="exact"/>
        <w:rPr>
          <w:b/>
          <w:sz w:val="22"/>
          <w:szCs w:val="22"/>
        </w:rPr>
      </w:pPr>
      <w:r>
        <w:rPr>
          <w:b/>
          <w:sz w:val="22"/>
          <w:szCs w:val="22"/>
        </w:rPr>
        <w:t>Posición de Moneda Extranjera y Protección por Riesgo Cambiario</w:t>
      </w:r>
    </w:p>
    <w:p w14:paraId="3DA53C8B" w14:textId="77777777" w:rsidR="00887838" w:rsidRDefault="00887838" w:rsidP="00887838">
      <w:pPr>
        <w:pStyle w:val="Texto"/>
        <w:spacing w:after="0" w:line="240" w:lineRule="exact"/>
        <w:rPr>
          <w:sz w:val="22"/>
          <w:szCs w:val="22"/>
          <w:lang w:val="es-MX"/>
        </w:rPr>
      </w:pPr>
    </w:p>
    <w:p w14:paraId="071078D7" w14:textId="77777777" w:rsidR="00887838" w:rsidRDefault="00887838" w:rsidP="00887838">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14:paraId="1DF88981" w14:textId="77777777" w:rsidR="00887838" w:rsidRPr="004210AC" w:rsidRDefault="00887838" w:rsidP="00887838">
      <w:pPr>
        <w:pStyle w:val="Texto"/>
        <w:spacing w:after="0" w:line="240" w:lineRule="exact"/>
        <w:rPr>
          <w:sz w:val="22"/>
          <w:szCs w:val="22"/>
        </w:rPr>
      </w:pPr>
      <w:r>
        <w:rPr>
          <w:sz w:val="22"/>
          <w:szCs w:val="22"/>
        </w:rPr>
        <w:t xml:space="preserve"> </w:t>
      </w:r>
    </w:p>
    <w:p w14:paraId="62BFD295" w14:textId="77777777" w:rsidR="00887838" w:rsidRDefault="00887838" w:rsidP="00887838">
      <w:pPr>
        <w:pStyle w:val="Texto"/>
        <w:spacing w:after="0" w:line="240" w:lineRule="exact"/>
        <w:rPr>
          <w:b/>
          <w:sz w:val="22"/>
          <w:szCs w:val="22"/>
        </w:rPr>
      </w:pPr>
    </w:p>
    <w:p w14:paraId="73FE8B39" w14:textId="77777777" w:rsidR="00887838" w:rsidRDefault="00887838" w:rsidP="00887838">
      <w:pPr>
        <w:pStyle w:val="Texto"/>
        <w:spacing w:after="0" w:line="240" w:lineRule="exact"/>
        <w:rPr>
          <w:b/>
          <w:sz w:val="22"/>
          <w:szCs w:val="22"/>
        </w:rPr>
      </w:pPr>
      <w:r>
        <w:rPr>
          <w:b/>
          <w:sz w:val="22"/>
          <w:szCs w:val="22"/>
        </w:rPr>
        <w:t>Reporte Analítico del Activo</w:t>
      </w:r>
    </w:p>
    <w:p w14:paraId="072FF588" w14:textId="77777777" w:rsidR="00887838" w:rsidRDefault="00887838" w:rsidP="00887838">
      <w:pPr>
        <w:pStyle w:val="Texto"/>
        <w:spacing w:after="0" w:line="240" w:lineRule="exact"/>
        <w:rPr>
          <w:sz w:val="22"/>
          <w:szCs w:val="22"/>
          <w:lang w:val="es-MX"/>
        </w:rPr>
      </w:pPr>
    </w:p>
    <w:p w14:paraId="55EB2491" w14:textId="77777777" w:rsidR="00887838" w:rsidRPr="005211E3" w:rsidRDefault="00887838" w:rsidP="00887838">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Pr>
          <w:sz w:val="22"/>
          <w:szCs w:val="22"/>
        </w:rPr>
        <w:t xml:space="preserve"> no realizó inversiones financieras, ni operaciones en dólares para que se muestre el riesgo por tipo de cambio o tipo de interés de las inversiones financieras.</w:t>
      </w:r>
    </w:p>
    <w:p w14:paraId="38E6B76D" w14:textId="77777777" w:rsidR="00887838" w:rsidRPr="005211E3" w:rsidRDefault="00887838" w:rsidP="00887838">
      <w:pPr>
        <w:pStyle w:val="Texto"/>
        <w:spacing w:after="0" w:line="240" w:lineRule="exact"/>
        <w:rPr>
          <w:sz w:val="22"/>
          <w:szCs w:val="22"/>
        </w:rPr>
      </w:pPr>
    </w:p>
    <w:p w14:paraId="0617A7E5" w14:textId="77777777" w:rsidR="00887838" w:rsidRDefault="00887838" w:rsidP="00887838">
      <w:pPr>
        <w:pStyle w:val="Texto"/>
        <w:spacing w:after="0" w:line="240" w:lineRule="exact"/>
        <w:rPr>
          <w:b/>
          <w:sz w:val="22"/>
          <w:szCs w:val="22"/>
        </w:rPr>
      </w:pPr>
      <w:r>
        <w:rPr>
          <w:b/>
          <w:sz w:val="22"/>
          <w:szCs w:val="22"/>
        </w:rPr>
        <w:t>Fideicomisos Mandatos y Análogos</w:t>
      </w:r>
    </w:p>
    <w:p w14:paraId="5490A0C1" w14:textId="77777777" w:rsidR="00887838" w:rsidRDefault="00887838" w:rsidP="00887838">
      <w:pPr>
        <w:pStyle w:val="Texto"/>
        <w:spacing w:after="0" w:line="240" w:lineRule="exact"/>
        <w:rPr>
          <w:sz w:val="22"/>
          <w:szCs w:val="22"/>
          <w:lang w:val="es-MX"/>
        </w:rPr>
      </w:pPr>
    </w:p>
    <w:p w14:paraId="4B73FE87" w14:textId="77777777" w:rsidR="00887838" w:rsidRPr="005211E3" w:rsidRDefault="00887838" w:rsidP="00887838">
      <w:pPr>
        <w:pStyle w:val="Texto"/>
        <w:spacing w:after="0" w:line="240" w:lineRule="exact"/>
        <w:rPr>
          <w:sz w:val="22"/>
          <w:szCs w:val="22"/>
        </w:rPr>
      </w:pPr>
      <w:r>
        <w:rPr>
          <w:sz w:val="22"/>
          <w:szCs w:val="22"/>
          <w:lang w:val="es-MX"/>
        </w:rPr>
        <w:t xml:space="preserve">Se informa sobre el </w:t>
      </w:r>
      <w:r>
        <w:rPr>
          <w:sz w:val="22"/>
          <w:szCs w:val="22"/>
        </w:rPr>
        <w:t xml:space="preserve">Fideicomiso de inversión y administración para el Centro de Rehabilitación Integral y Escuela en Terapia Física y Rehabilitación “CRI-ESCUELA” </w:t>
      </w:r>
    </w:p>
    <w:p w14:paraId="3BF868E5" w14:textId="77777777" w:rsidR="00887838" w:rsidRDefault="00887838" w:rsidP="00887838">
      <w:pPr>
        <w:pStyle w:val="Texto"/>
        <w:spacing w:after="0" w:line="240" w:lineRule="exact"/>
        <w:rPr>
          <w:b/>
          <w:sz w:val="22"/>
          <w:szCs w:val="22"/>
        </w:rPr>
      </w:pPr>
    </w:p>
    <w:p w14:paraId="43DCE997" w14:textId="77777777" w:rsidR="00887838" w:rsidRPr="003D5CD5" w:rsidRDefault="00887838" w:rsidP="00887838">
      <w:pPr>
        <w:pStyle w:val="Texto"/>
        <w:spacing w:after="0" w:line="240" w:lineRule="exact"/>
        <w:rPr>
          <w:b/>
          <w:sz w:val="22"/>
          <w:szCs w:val="22"/>
        </w:rPr>
      </w:pPr>
      <w:r w:rsidRPr="003D5CD5">
        <w:rPr>
          <w:b/>
          <w:sz w:val="22"/>
          <w:szCs w:val="22"/>
        </w:rPr>
        <w:t>Reporte de la Recaudación</w:t>
      </w:r>
    </w:p>
    <w:p w14:paraId="0CFA1BE0" w14:textId="77777777" w:rsidR="00887838" w:rsidRPr="003D5CD5" w:rsidRDefault="00887838" w:rsidP="00887838">
      <w:pPr>
        <w:pStyle w:val="Texto"/>
        <w:spacing w:after="0" w:line="240" w:lineRule="exact"/>
        <w:rPr>
          <w:b/>
          <w:sz w:val="22"/>
          <w:szCs w:val="22"/>
        </w:rPr>
      </w:pPr>
    </w:p>
    <w:p w14:paraId="720C27EE" w14:textId="77777777" w:rsidR="00887838" w:rsidRPr="003D5CD5" w:rsidRDefault="00887838" w:rsidP="00887838">
      <w:pPr>
        <w:pStyle w:val="Texto"/>
        <w:spacing w:after="0" w:line="240" w:lineRule="exact"/>
        <w:rPr>
          <w:sz w:val="22"/>
          <w:szCs w:val="22"/>
        </w:rPr>
      </w:pPr>
      <w:r w:rsidRPr="003D5CD5">
        <w:rPr>
          <w:sz w:val="22"/>
          <w:szCs w:val="22"/>
        </w:rPr>
        <w:t xml:space="preserve">Esta información se muestra en el estado analítico de los Ingresos, de forma detallada por: </w:t>
      </w:r>
    </w:p>
    <w:p w14:paraId="5764C135" w14:textId="77777777" w:rsidR="00887838" w:rsidRPr="003D5CD5" w:rsidRDefault="00887838" w:rsidP="00887838">
      <w:pPr>
        <w:pStyle w:val="Texto"/>
        <w:spacing w:after="0" w:line="240" w:lineRule="exact"/>
        <w:rPr>
          <w:sz w:val="22"/>
          <w:szCs w:val="22"/>
        </w:rPr>
      </w:pPr>
    </w:p>
    <w:p w14:paraId="4F54EFE3" w14:textId="77777777" w:rsidR="00887838" w:rsidRPr="003D5CD5" w:rsidRDefault="00887838" w:rsidP="00887838">
      <w:pPr>
        <w:pStyle w:val="Texto"/>
        <w:numPr>
          <w:ilvl w:val="0"/>
          <w:numId w:val="32"/>
        </w:numPr>
        <w:spacing w:after="0" w:line="240" w:lineRule="exact"/>
        <w:rPr>
          <w:sz w:val="22"/>
          <w:szCs w:val="22"/>
        </w:rPr>
      </w:pPr>
      <w:r w:rsidRPr="003D5CD5">
        <w:rPr>
          <w:sz w:val="22"/>
          <w:szCs w:val="22"/>
        </w:rPr>
        <w:t>Ingresos por venta de bienes y servicios</w:t>
      </w:r>
    </w:p>
    <w:p w14:paraId="0883A4F2" w14:textId="77777777" w:rsidR="00887838" w:rsidRPr="003D5CD5" w:rsidRDefault="00887838" w:rsidP="00887838">
      <w:pPr>
        <w:pStyle w:val="Texto"/>
        <w:numPr>
          <w:ilvl w:val="0"/>
          <w:numId w:val="32"/>
        </w:numPr>
        <w:spacing w:after="0" w:line="240" w:lineRule="exact"/>
        <w:rPr>
          <w:sz w:val="22"/>
          <w:szCs w:val="22"/>
        </w:rPr>
      </w:pPr>
      <w:r w:rsidRPr="003D5CD5">
        <w:rPr>
          <w:sz w:val="22"/>
          <w:szCs w:val="22"/>
        </w:rPr>
        <w:t>Participaciones y aportaciones de O.P.D. Salud de Tlaxcala</w:t>
      </w:r>
    </w:p>
    <w:p w14:paraId="3D5B8459" w14:textId="77777777" w:rsidR="00887838" w:rsidRPr="003D5CD5" w:rsidRDefault="00887838" w:rsidP="00887838">
      <w:pPr>
        <w:pStyle w:val="Texto"/>
        <w:numPr>
          <w:ilvl w:val="0"/>
          <w:numId w:val="32"/>
        </w:numPr>
        <w:spacing w:after="0" w:line="240" w:lineRule="exact"/>
        <w:rPr>
          <w:sz w:val="22"/>
          <w:szCs w:val="22"/>
        </w:rPr>
      </w:pPr>
      <w:r w:rsidRPr="003D5CD5">
        <w:rPr>
          <w:sz w:val="22"/>
          <w:szCs w:val="22"/>
        </w:rPr>
        <w:t>Ingresos Financieros</w:t>
      </w:r>
    </w:p>
    <w:p w14:paraId="7AF11927" w14:textId="77777777" w:rsidR="00887838" w:rsidRDefault="00887838" w:rsidP="00887838">
      <w:pPr>
        <w:pStyle w:val="Texto"/>
        <w:spacing w:after="0" w:line="240" w:lineRule="exact"/>
        <w:rPr>
          <w:sz w:val="22"/>
          <w:szCs w:val="22"/>
        </w:rPr>
      </w:pPr>
    </w:p>
    <w:p w14:paraId="0DA37A08" w14:textId="23403A09" w:rsidR="00887838" w:rsidRDefault="00887838" w:rsidP="00927BA4">
      <w:pPr>
        <w:tabs>
          <w:tab w:val="left" w:pos="2430"/>
        </w:tabs>
      </w:pPr>
    </w:p>
    <w:p w14:paraId="71FF3047" w14:textId="65EBF8CB" w:rsidR="00887838" w:rsidRDefault="00887838" w:rsidP="00927BA4">
      <w:pPr>
        <w:tabs>
          <w:tab w:val="left" w:pos="2430"/>
        </w:tabs>
      </w:pPr>
    </w:p>
    <w:p w14:paraId="28B47E41" w14:textId="2F5C5CC7" w:rsidR="00887838" w:rsidRDefault="00887838" w:rsidP="00927BA4">
      <w:pPr>
        <w:tabs>
          <w:tab w:val="left" w:pos="2430"/>
        </w:tabs>
      </w:pPr>
    </w:p>
    <w:p w14:paraId="05601DFB" w14:textId="536AD7EF" w:rsidR="00887838" w:rsidRDefault="00887838" w:rsidP="00927BA4">
      <w:pPr>
        <w:tabs>
          <w:tab w:val="left" w:pos="2430"/>
        </w:tabs>
      </w:pPr>
    </w:p>
    <w:p w14:paraId="44EADD0A" w14:textId="012EB416" w:rsidR="00887838" w:rsidRDefault="00887838" w:rsidP="00927BA4">
      <w:pPr>
        <w:tabs>
          <w:tab w:val="left" w:pos="2430"/>
        </w:tabs>
      </w:pPr>
    </w:p>
    <w:p w14:paraId="77BF4F3C" w14:textId="014FA730" w:rsidR="00887838" w:rsidRDefault="00887838" w:rsidP="00927BA4">
      <w:pPr>
        <w:tabs>
          <w:tab w:val="left" w:pos="2430"/>
        </w:tabs>
      </w:pPr>
    </w:p>
    <w:p w14:paraId="67CD9B26" w14:textId="55C60248" w:rsidR="00887838" w:rsidRDefault="00887838" w:rsidP="00927BA4">
      <w:pPr>
        <w:tabs>
          <w:tab w:val="left" w:pos="2430"/>
        </w:tabs>
      </w:pPr>
    </w:p>
    <w:p w14:paraId="285264AA" w14:textId="7BECA5CC" w:rsidR="00887838" w:rsidRDefault="00887838" w:rsidP="00927BA4">
      <w:pPr>
        <w:tabs>
          <w:tab w:val="left" w:pos="2430"/>
        </w:tabs>
      </w:pPr>
    </w:p>
    <w:p w14:paraId="4E467346" w14:textId="77777777" w:rsidR="00887838" w:rsidRPr="00531AF0" w:rsidRDefault="00887838" w:rsidP="00887838">
      <w:pPr>
        <w:pStyle w:val="Texto"/>
        <w:spacing w:after="0" w:line="240" w:lineRule="exact"/>
        <w:rPr>
          <w:b/>
          <w:sz w:val="22"/>
          <w:szCs w:val="22"/>
        </w:rPr>
      </w:pPr>
      <w:r w:rsidRPr="00531AF0">
        <w:rPr>
          <w:b/>
          <w:sz w:val="22"/>
          <w:szCs w:val="22"/>
        </w:rPr>
        <w:t>Información sobre la Deuda y el Reporte Analítico de la Deuda</w:t>
      </w:r>
    </w:p>
    <w:p w14:paraId="7FC11546" w14:textId="77777777" w:rsidR="00887838" w:rsidRDefault="00887838" w:rsidP="00887838">
      <w:pPr>
        <w:pStyle w:val="Texto"/>
        <w:spacing w:after="0" w:line="240" w:lineRule="exact"/>
        <w:rPr>
          <w:sz w:val="22"/>
          <w:szCs w:val="22"/>
          <w:lang w:val="es-MX"/>
        </w:rPr>
      </w:pPr>
    </w:p>
    <w:p w14:paraId="2D5A1E42" w14:textId="77777777" w:rsidR="00887838" w:rsidRDefault="00887838" w:rsidP="00887838">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Pr="00C87A5A">
        <w:rPr>
          <w:sz w:val="22"/>
          <w:szCs w:val="22"/>
          <w:lang w:val="es-MX"/>
        </w:rPr>
        <w:t xml:space="preserve">ha mantenido una sana administración de los recursos públicos desde sus inicios, derivado de ello, no se ha solicitado ningún préstamo con ninguna institución financiera al cierre del </w:t>
      </w:r>
      <w:r>
        <w:rPr>
          <w:sz w:val="22"/>
          <w:szCs w:val="22"/>
          <w:lang w:val="es-MX"/>
        </w:rPr>
        <w:t>periodo que se presenta.</w:t>
      </w:r>
    </w:p>
    <w:p w14:paraId="75479F51" w14:textId="77777777" w:rsidR="00887838" w:rsidRDefault="00887838" w:rsidP="00887838">
      <w:pPr>
        <w:pStyle w:val="Texto"/>
        <w:spacing w:after="0" w:line="240" w:lineRule="exact"/>
        <w:rPr>
          <w:sz w:val="22"/>
          <w:szCs w:val="22"/>
        </w:rPr>
      </w:pPr>
    </w:p>
    <w:p w14:paraId="57B7E25B" w14:textId="77777777" w:rsidR="00887838" w:rsidRDefault="00887838" w:rsidP="00887838">
      <w:pPr>
        <w:pStyle w:val="Texto"/>
        <w:spacing w:after="0" w:line="240" w:lineRule="exact"/>
        <w:rPr>
          <w:sz w:val="22"/>
          <w:szCs w:val="22"/>
        </w:rPr>
      </w:pPr>
    </w:p>
    <w:p w14:paraId="4473A7AE" w14:textId="77777777" w:rsidR="00887838" w:rsidRPr="00531AF0" w:rsidRDefault="00887838" w:rsidP="00887838">
      <w:pPr>
        <w:pStyle w:val="Texto"/>
        <w:spacing w:after="0" w:line="240" w:lineRule="exact"/>
        <w:rPr>
          <w:b/>
          <w:sz w:val="22"/>
          <w:szCs w:val="22"/>
        </w:rPr>
      </w:pPr>
      <w:r w:rsidRPr="00531AF0">
        <w:rPr>
          <w:b/>
          <w:sz w:val="22"/>
          <w:szCs w:val="22"/>
        </w:rPr>
        <w:t xml:space="preserve">Calificaciones Otorgadas </w:t>
      </w:r>
    </w:p>
    <w:p w14:paraId="23F4AA42" w14:textId="77777777" w:rsidR="00887838" w:rsidRDefault="00887838" w:rsidP="00887838">
      <w:pPr>
        <w:pStyle w:val="Texto"/>
        <w:spacing w:after="0" w:line="240" w:lineRule="exact"/>
        <w:rPr>
          <w:sz w:val="22"/>
          <w:szCs w:val="22"/>
          <w:lang w:val="es-MX"/>
        </w:rPr>
      </w:pPr>
    </w:p>
    <w:p w14:paraId="7C347CF7" w14:textId="77777777" w:rsidR="00887838" w:rsidRPr="00C87A5A" w:rsidRDefault="00887838" w:rsidP="00887838">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                                                                                                                                                        </w:t>
      </w:r>
    </w:p>
    <w:p w14:paraId="04AB0B84" w14:textId="77777777" w:rsidR="00887838" w:rsidRDefault="00887838" w:rsidP="00887838">
      <w:pPr>
        <w:pStyle w:val="Texto"/>
        <w:spacing w:after="0" w:line="240" w:lineRule="exact"/>
        <w:rPr>
          <w:sz w:val="22"/>
          <w:szCs w:val="22"/>
          <w:lang w:val="es-MX"/>
        </w:rPr>
      </w:pPr>
    </w:p>
    <w:p w14:paraId="30E57D21" w14:textId="77777777" w:rsidR="00887838" w:rsidRPr="00C87A5A" w:rsidRDefault="00887838" w:rsidP="00887838">
      <w:pPr>
        <w:pStyle w:val="Texto"/>
        <w:spacing w:after="0" w:line="240" w:lineRule="exact"/>
        <w:rPr>
          <w:sz w:val="22"/>
          <w:szCs w:val="22"/>
          <w:lang w:val="es-MX"/>
        </w:rPr>
      </w:pPr>
    </w:p>
    <w:p w14:paraId="6EFE1AF9" w14:textId="77777777" w:rsidR="00887838" w:rsidRPr="00531AF0" w:rsidRDefault="00887838" w:rsidP="00887838">
      <w:pPr>
        <w:pStyle w:val="Texto"/>
        <w:spacing w:after="0" w:line="240" w:lineRule="exact"/>
        <w:rPr>
          <w:b/>
          <w:sz w:val="22"/>
          <w:szCs w:val="22"/>
        </w:rPr>
      </w:pPr>
      <w:r w:rsidRPr="00531AF0">
        <w:rPr>
          <w:b/>
          <w:sz w:val="22"/>
          <w:szCs w:val="22"/>
        </w:rPr>
        <w:t xml:space="preserve">Proceso de Mejora </w:t>
      </w:r>
    </w:p>
    <w:p w14:paraId="255DC74F" w14:textId="77777777" w:rsidR="00887838" w:rsidRDefault="00887838" w:rsidP="00887838">
      <w:pPr>
        <w:pStyle w:val="Texto"/>
        <w:spacing w:after="0" w:line="240" w:lineRule="exact"/>
        <w:rPr>
          <w:sz w:val="22"/>
          <w:szCs w:val="22"/>
        </w:rPr>
      </w:pPr>
    </w:p>
    <w:p w14:paraId="19B3D720" w14:textId="77777777" w:rsidR="00887838" w:rsidRDefault="00887838" w:rsidP="00887838">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p>
    <w:p w14:paraId="2350ADA9" w14:textId="77777777" w:rsidR="00887838" w:rsidRDefault="00887838" w:rsidP="00887838">
      <w:pPr>
        <w:pStyle w:val="Texto"/>
        <w:spacing w:after="0" w:line="240" w:lineRule="exact"/>
        <w:rPr>
          <w:sz w:val="22"/>
          <w:szCs w:val="22"/>
        </w:rPr>
      </w:pPr>
    </w:p>
    <w:p w14:paraId="6922E75C" w14:textId="77777777" w:rsidR="00887838" w:rsidRDefault="00887838" w:rsidP="00887838">
      <w:pPr>
        <w:pStyle w:val="Texto"/>
        <w:numPr>
          <w:ilvl w:val="0"/>
          <w:numId w:val="32"/>
        </w:numPr>
        <w:spacing w:after="0" w:line="240" w:lineRule="exact"/>
        <w:rPr>
          <w:sz w:val="22"/>
          <w:szCs w:val="22"/>
        </w:rPr>
      </w:pPr>
      <w:r>
        <w:rPr>
          <w:sz w:val="22"/>
          <w:szCs w:val="22"/>
        </w:rPr>
        <w:t>Capacitación constantemente el personal del CRI-ESCUELA.</w:t>
      </w:r>
    </w:p>
    <w:p w14:paraId="7B12B2BF" w14:textId="77777777" w:rsidR="00887838" w:rsidRDefault="00887838" w:rsidP="00887838">
      <w:pPr>
        <w:pStyle w:val="Texto"/>
        <w:numPr>
          <w:ilvl w:val="0"/>
          <w:numId w:val="32"/>
        </w:numPr>
        <w:spacing w:after="0" w:line="240" w:lineRule="exact"/>
        <w:rPr>
          <w:sz w:val="22"/>
          <w:szCs w:val="22"/>
        </w:rPr>
      </w:pPr>
      <w:r>
        <w:rPr>
          <w:sz w:val="22"/>
          <w:szCs w:val="22"/>
        </w:rPr>
        <w:t>Instalación del Comité de Control Interno.</w:t>
      </w:r>
    </w:p>
    <w:p w14:paraId="17605308" w14:textId="77777777" w:rsidR="00887838" w:rsidRPr="00D856D2" w:rsidRDefault="00887838" w:rsidP="00887838">
      <w:pPr>
        <w:pStyle w:val="Texto"/>
        <w:numPr>
          <w:ilvl w:val="0"/>
          <w:numId w:val="32"/>
        </w:numPr>
        <w:spacing w:after="0" w:line="240" w:lineRule="exact"/>
        <w:rPr>
          <w:sz w:val="22"/>
          <w:szCs w:val="22"/>
        </w:rPr>
      </w:pPr>
      <w:r w:rsidRPr="00D856D2">
        <w:rPr>
          <w:sz w:val="22"/>
          <w:szCs w:val="22"/>
        </w:rPr>
        <w:t>Se llevó a cabo la titulación de la 10ma generación de alumnos como Licenciados en Terapia Física y Rehabilitación.</w:t>
      </w:r>
    </w:p>
    <w:p w14:paraId="655E274E" w14:textId="77777777" w:rsidR="00887838" w:rsidRDefault="00887838" w:rsidP="00887838">
      <w:pPr>
        <w:pStyle w:val="Texto"/>
        <w:spacing w:after="0" w:line="240" w:lineRule="exact"/>
        <w:ind w:firstLine="0"/>
        <w:rPr>
          <w:sz w:val="22"/>
          <w:szCs w:val="22"/>
        </w:rPr>
      </w:pPr>
    </w:p>
    <w:p w14:paraId="6816CD86" w14:textId="77777777" w:rsidR="00887838" w:rsidRDefault="00887838" w:rsidP="00887838">
      <w:pPr>
        <w:pStyle w:val="Texto"/>
        <w:spacing w:after="0" w:line="240" w:lineRule="exact"/>
        <w:ind w:firstLine="0"/>
        <w:rPr>
          <w:sz w:val="22"/>
          <w:szCs w:val="22"/>
        </w:rPr>
      </w:pPr>
    </w:p>
    <w:p w14:paraId="4DD786FD" w14:textId="77777777" w:rsidR="00887838" w:rsidRDefault="00887838" w:rsidP="00887838">
      <w:pPr>
        <w:pStyle w:val="Texto"/>
        <w:spacing w:after="0" w:line="240" w:lineRule="exact"/>
        <w:rPr>
          <w:b/>
          <w:sz w:val="22"/>
          <w:szCs w:val="22"/>
        </w:rPr>
      </w:pPr>
      <w:r w:rsidRPr="00531AF0">
        <w:rPr>
          <w:b/>
          <w:sz w:val="22"/>
          <w:szCs w:val="22"/>
        </w:rPr>
        <w:t xml:space="preserve">Información por Segmentos </w:t>
      </w:r>
    </w:p>
    <w:p w14:paraId="606274AB" w14:textId="77777777" w:rsidR="00887838" w:rsidRDefault="00887838" w:rsidP="00887838">
      <w:pPr>
        <w:pStyle w:val="Texto"/>
        <w:spacing w:after="0" w:line="240" w:lineRule="exact"/>
        <w:rPr>
          <w:b/>
          <w:sz w:val="22"/>
          <w:szCs w:val="22"/>
        </w:rPr>
      </w:pPr>
    </w:p>
    <w:p w14:paraId="3C22BF61" w14:textId="77777777" w:rsidR="00887838" w:rsidRDefault="00887838" w:rsidP="00887838">
      <w:pPr>
        <w:pStyle w:val="Texto"/>
        <w:spacing w:after="0" w:line="240" w:lineRule="exact"/>
        <w:rPr>
          <w:sz w:val="22"/>
          <w:szCs w:val="22"/>
        </w:rPr>
      </w:pPr>
      <w:r>
        <w:rPr>
          <w:sz w:val="22"/>
          <w:szCs w:val="22"/>
        </w:rPr>
        <w:t xml:space="preserve">Las operaciones </w:t>
      </w:r>
      <w:proofErr w:type="gramStart"/>
      <w:r>
        <w:rPr>
          <w:sz w:val="22"/>
          <w:szCs w:val="22"/>
        </w:rPr>
        <w:t>contables</w:t>
      </w:r>
      <w:proofErr w:type="gramEnd"/>
      <w:r>
        <w:rPr>
          <w:sz w:val="22"/>
          <w:szCs w:val="22"/>
        </w:rPr>
        <w:t xml:space="preserve">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14:paraId="1C14BE5D" w14:textId="77777777" w:rsidR="00887838" w:rsidRDefault="00887838" w:rsidP="00887838">
      <w:pPr>
        <w:pStyle w:val="Texto"/>
        <w:spacing w:after="0" w:line="240" w:lineRule="exact"/>
        <w:rPr>
          <w:sz w:val="22"/>
          <w:szCs w:val="22"/>
        </w:rPr>
      </w:pPr>
    </w:p>
    <w:p w14:paraId="62D7AC42" w14:textId="77777777" w:rsidR="00887838" w:rsidRDefault="00887838" w:rsidP="00887838">
      <w:pPr>
        <w:pStyle w:val="Texto"/>
        <w:spacing w:after="0" w:line="240" w:lineRule="exact"/>
        <w:ind w:firstLine="0"/>
        <w:rPr>
          <w:b/>
          <w:sz w:val="22"/>
          <w:szCs w:val="22"/>
        </w:rPr>
      </w:pPr>
    </w:p>
    <w:p w14:paraId="06F83BD8" w14:textId="77777777" w:rsidR="00887838" w:rsidRDefault="00887838" w:rsidP="00887838">
      <w:pPr>
        <w:pStyle w:val="Texto"/>
        <w:spacing w:after="0" w:line="240" w:lineRule="exact"/>
        <w:rPr>
          <w:b/>
          <w:sz w:val="22"/>
          <w:szCs w:val="22"/>
        </w:rPr>
      </w:pPr>
      <w:r w:rsidRPr="00A37E36">
        <w:rPr>
          <w:b/>
          <w:sz w:val="22"/>
          <w:szCs w:val="22"/>
        </w:rPr>
        <w:t>Eventos Posteriores al cierre</w:t>
      </w:r>
    </w:p>
    <w:p w14:paraId="7C1C751A" w14:textId="77777777" w:rsidR="00887838" w:rsidRPr="00A37E36" w:rsidRDefault="00887838" w:rsidP="00887838">
      <w:pPr>
        <w:pStyle w:val="Texto"/>
        <w:spacing w:after="0" w:line="240" w:lineRule="exact"/>
        <w:rPr>
          <w:b/>
          <w:sz w:val="22"/>
          <w:szCs w:val="22"/>
        </w:rPr>
      </w:pPr>
    </w:p>
    <w:p w14:paraId="6AC56A04" w14:textId="77777777" w:rsidR="00887838" w:rsidRDefault="00887838" w:rsidP="00887838">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14:paraId="40A16D5C" w14:textId="25A97F18" w:rsidR="00887838" w:rsidRDefault="00887838" w:rsidP="00927BA4">
      <w:pPr>
        <w:tabs>
          <w:tab w:val="left" w:pos="2430"/>
        </w:tabs>
      </w:pPr>
    </w:p>
    <w:p w14:paraId="727D8153" w14:textId="53D7438A" w:rsidR="00887838" w:rsidRDefault="00887838" w:rsidP="00927BA4">
      <w:pPr>
        <w:tabs>
          <w:tab w:val="left" w:pos="2430"/>
        </w:tabs>
      </w:pPr>
    </w:p>
    <w:p w14:paraId="0446DEAD" w14:textId="2DD948A6" w:rsidR="00887838" w:rsidRDefault="00887838" w:rsidP="00927BA4">
      <w:pPr>
        <w:tabs>
          <w:tab w:val="left" w:pos="2430"/>
        </w:tabs>
      </w:pPr>
    </w:p>
    <w:p w14:paraId="03C4CBD2" w14:textId="2FCBDDA7" w:rsidR="00887838" w:rsidRDefault="00887838" w:rsidP="00927BA4">
      <w:pPr>
        <w:tabs>
          <w:tab w:val="left" w:pos="2430"/>
        </w:tabs>
      </w:pPr>
    </w:p>
    <w:p w14:paraId="3B032982" w14:textId="035C31E7" w:rsidR="00887838" w:rsidRDefault="00887838" w:rsidP="00927BA4">
      <w:pPr>
        <w:tabs>
          <w:tab w:val="left" w:pos="2430"/>
        </w:tabs>
      </w:pPr>
    </w:p>
    <w:p w14:paraId="02F31DF3" w14:textId="43D09B24" w:rsidR="00887838" w:rsidRDefault="00887838" w:rsidP="00927BA4">
      <w:pPr>
        <w:tabs>
          <w:tab w:val="left" w:pos="2430"/>
        </w:tabs>
      </w:pPr>
    </w:p>
    <w:p w14:paraId="34DC7FD5" w14:textId="0A20F15D" w:rsidR="00887838" w:rsidRDefault="00887838" w:rsidP="00927BA4">
      <w:pPr>
        <w:tabs>
          <w:tab w:val="left" w:pos="2430"/>
        </w:tabs>
      </w:pPr>
    </w:p>
    <w:p w14:paraId="2CD82E3D" w14:textId="7C72AF80" w:rsidR="00887838" w:rsidRDefault="00887838" w:rsidP="00927BA4">
      <w:pPr>
        <w:tabs>
          <w:tab w:val="left" w:pos="2430"/>
        </w:tabs>
      </w:pPr>
    </w:p>
    <w:p w14:paraId="25A84DDB" w14:textId="77777777" w:rsidR="00887838" w:rsidRPr="00820EBA" w:rsidRDefault="00887838" w:rsidP="00887838">
      <w:pPr>
        <w:pStyle w:val="Texto"/>
        <w:spacing w:after="0" w:line="240" w:lineRule="exact"/>
        <w:rPr>
          <w:b/>
          <w:sz w:val="22"/>
          <w:szCs w:val="22"/>
        </w:rPr>
      </w:pPr>
      <w:r w:rsidRPr="00820EBA">
        <w:rPr>
          <w:b/>
          <w:sz w:val="22"/>
          <w:szCs w:val="22"/>
        </w:rPr>
        <w:t>Partes Relacionadas</w:t>
      </w:r>
    </w:p>
    <w:p w14:paraId="44BF8574" w14:textId="77777777" w:rsidR="00887838" w:rsidRPr="00820EBA" w:rsidRDefault="00887838" w:rsidP="00887838">
      <w:pPr>
        <w:pStyle w:val="Texto"/>
        <w:spacing w:after="0" w:line="240" w:lineRule="exact"/>
        <w:rPr>
          <w:b/>
          <w:sz w:val="22"/>
          <w:szCs w:val="22"/>
        </w:rPr>
      </w:pPr>
    </w:p>
    <w:p w14:paraId="026F8424" w14:textId="77777777" w:rsidR="00887838" w:rsidRDefault="00887838" w:rsidP="00887838">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existen partes relacionadas que pudieran ejercer influencia significativa sobre la toma de decisiones financieras y operativas.</w:t>
      </w:r>
    </w:p>
    <w:p w14:paraId="0B2D1A1F" w14:textId="77777777" w:rsidR="00887838" w:rsidRDefault="00887838" w:rsidP="00887838">
      <w:pPr>
        <w:pStyle w:val="Texto"/>
        <w:spacing w:after="0" w:line="240" w:lineRule="exact"/>
        <w:rPr>
          <w:sz w:val="22"/>
          <w:szCs w:val="22"/>
        </w:rPr>
      </w:pPr>
    </w:p>
    <w:p w14:paraId="5C4FBDDA" w14:textId="77777777" w:rsidR="00887838" w:rsidRDefault="00887838" w:rsidP="00887838">
      <w:pPr>
        <w:pStyle w:val="Texto"/>
        <w:spacing w:after="0" w:line="240" w:lineRule="exact"/>
        <w:rPr>
          <w:sz w:val="22"/>
          <w:szCs w:val="22"/>
        </w:rPr>
      </w:pPr>
    </w:p>
    <w:p w14:paraId="7A333391" w14:textId="77777777" w:rsidR="00887838" w:rsidRDefault="00887838" w:rsidP="00887838">
      <w:pPr>
        <w:pStyle w:val="Texto"/>
        <w:spacing w:after="0" w:line="240" w:lineRule="exact"/>
        <w:rPr>
          <w:sz w:val="22"/>
          <w:szCs w:val="22"/>
        </w:rPr>
      </w:pPr>
    </w:p>
    <w:p w14:paraId="194E3B5D" w14:textId="77777777" w:rsidR="00887838" w:rsidRDefault="00887838" w:rsidP="00887838">
      <w:pPr>
        <w:pStyle w:val="Texto"/>
        <w:spacing w:after="0" w:line="240" w:lineRule="exact"/>
        <w:rPr>
          <w:sz w:val="22"/>
          <w:szCs w:val="22"/>
        </w:rPr>
      </w:pPr>
    </w:p>
    <w:p w14:paraId="694811A9" w14:textId="77777777" w:rsidR="00887838" w:rsidRDefault="00887838" w:rsidP="00887838">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14:paraId="0CDA670D" w14:textId="77777777" w:rsidR="00887838" w:rsidRDefault="00887838" w:rsidP="00887838">
      <w:pPr>
        <w:pStyle w:val="Texto"/>
        <w:spacing w:after="0" w:line="240" w:lineRule="exact"/>
        <w:rPr>
          <w:sz w:val="22"/>
          <w:szCs w:val="22"/>
        </w:rPr>
      </w:pPr>
    </w:p>
    <w:p w14:paraId="31B00B5B" w14:textId="77777777" w:rsidR="00887838" w:rsidRDefault="00887838" w:rsidP="00887838">
      <w:pPr>
        <w:pStyle w:val="Texto"/>
        <w:spacing w:after="0" w:line="240" w:lineRule="exact"/>
        <w:rPr>
          <w:sz w:val="22"/>
          <w:szCs w:val="22"/>
        </w:rPr>
      </w:pPr>
    </w:p>
    <w:p w14:paraId="49B06D49" w14:textId="77777777" w:rsidR="00887838" w:rsidRDefault="00887838" w:rsidP="00887838">
      <w:pPr>
        <w:pStyle w:val="Texto"/>
        <w:spacing w:after="0" w:line="240" w:lineRule="exact"/>
        <w:rPr>
          <w:sz w:val="22"/>
          <w:szCs w:val="22"/>
        </w:rPr>
      </w:pPr>
    </w:p>
    <w:p w14:paraId="105D7173" w14:textId="77777777" w:rsidR="00887838" w:rsidRDefault="00887838" w:rsidP="00887838">
      <w:pPr>
        <w:pStyle w:val="Texto"/>
        <w:spacing w:after="0" w:line="240" w:lineRule="exact"/>
        <w:rPr>
          <w:sz w:val="22"/>
          <w:szCs w:val="22"/>
        </w:rPr>
      </w:pPr>
    </w:p>
    <w:p w14:paraId="6BD5F9C7" w14:textId="77777777" w:rsidR="00887838" w:rsidRDefault="00887838" w:rsidP="00887838">
      <w:pPr>
        <w:pStyle w:val="Texto"/>
        <w:spacing w:after="0" w:line="240" w:lineRule="exact"/>
        <w:rPr>
          <w:sz w:val="22"/>
          <w:szCs w:val="22"/>
        </w:rPr>
      </w:pPr>
    </w:p>
    <w:p w14:paraId="0ADC3F8E" w14:textId="77777777" w:rsidR="00887838" w:rsidRDefault="00887838" w:rsidP="00887838">
      <w:pPr>
        <w:pStyle w:val="Texto"/>
        <w:spacing w:after="0" w:line="240" w:lineRule="exact"/>
        <w:rPr>
          <w:sz w:val="22"/>
          <w:szCs w:val="22"/>
        </w:rPr>
      </w:pPr>
    </w:p>
    <w:p w14:paraId="3E7EF298" w14:textId="77777777" w:rsidR="00887838" w:rsidRDefault="00887838" w:rsidP="00887838">
      <w:pPr>
        <w:pStyle w:val="Texto"/>
        <w:spacing w:after="0" w:line="240" w:lineRule="exact"/>
        <w:rPr>
          <w:sz w:val="22"/>
          <w:szCs w:val="22"/>
        </w:rPr>
      </w:pPr>
    </w:p>
    <w:p w14:paraId="272D7A0D" w14:textId="77777777" w:rsidR="00887838" w:rsidRDefault="00887838" w:rsidP="00887838">
      <w:pPr>
        <w:pStyle w:val="Texto"/>
        <w:spacing w:after="0" w:line="240" w:lineRule="exact"/>
        <w:rPr>
          <w:sz w:val="22"/>
          <w:szCs w:val="22"/>
        </w:rPr>
      </w:pPr>
    </w:p>
    <w:p w14:paraId="16B00D7B" w14:textId="77777777" w:rsidR="00887838" w:rsidRDefault="00887838" w:rsidP="00887838">
      <w:pPr>
        <w:pStyle w:val="Texto"/>
        <w:spacing w:after="0" w:line="240" w:lineRule="exact"/>
        <w:rPr>
          <w:sz w:val="22"/>
          <w:szCs w:val="22"/>
        </w:rPr>
      </w:pPr>
    </w:p>
    <w:p w14:paraId="7B01E978" w14:textId="77777777" w:rsidR="00887838" w:rsidRDefault="00887838" w:rsidP="00887838">
      <w:pPr>
        <w:pStyle w:val="Texto"/>
        <w:spacing w:after="0" w:line="240" w:lineRule="exact"/>
        <w:rPr>
          <w:sz w:val="22"/>
          <w:szCs w:val="22"/>
        </w:rPr>
      </w:pPr>
    </w:p>
    <w:p w14:paraId="13668CDE" w14:textId="77777777" w:rsidR="00887838" w:rsidRDefault="00887838" w:rsidP="00887838">
      <w:pPr>
        <w:pStyle w:val="Texto"/>
        <w:spacing w:after="0" w:line="240" w:lineRule="exact"/>
        <w:rPr>
          <w:sz w:val="22"/>
          <w:szCs w:val="22"/>
        </w:rPr>
      </w:pPr>
    </w:p>
    <w:p w14:paraId="6036E641" w14:textId="77777777" w:rsidR="00887838" w:rsidRPr="005211E3" w:rsidRDefault="00887838" w:rsidP="00887838">
      <w:pPr>
        <w:pStyle w:val="Texto"/>
        <w:spacing w:after="0" w:line="240" w:lineRule="exact"/>
        <w:rPr>
          <w:sz w:val="22"/>
          <w:szCs w:val="22"/>
        </w:rPr>
      </w:pPr>
    </w:p>
    <w:p w14:paraId="352C4200" w14:textId="7431E892" w:rsidR="00887838" w:rsidRPr="005211E3" w:rsidRDefault="00887838" w:rsidP="00887838">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65408" behindDoc="0" locked="0" layoutInCell="1" allowOverlap="1" wp14:anchorId="147BF446" wp14:editId="39B42BF1">
                <wp:simplePos x="0" y="0"/>
                <wp:positionH relativeFrom="margin">
                  <wp:align>right</wp:align>
                </wp:positionH>
                <wp:positionV relativeFrom="paragraph">
                  <wp:posOffset>136525</wp:posOffset>
                </wp:positionV>
                <wp:extent cx="2826385" cy="0"/>
                <wp:effectExtent l="0" t="0" r="0" b="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2CE4A" id="_x0000_t32" coordsize="21600,21600" o:spt="32" o:oned="t" path="m,l21600,21600e" filled="f">
                <v:path arrowok="t" fillok="f" o:connecttype="none"/>
                <o:lock v:ext="edit" shapetype="t"/>
              </v:shapetype>
              <v:shape id="Conector recto de flecha 24" o:spid="_x0000_s1026" type="#_x0000_t32" style="position:absolute;margin-left:171.35pt;margin-top:10.75pt;width:222.55pt;height:0;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b0uAEAAFYDAAAOAAAAZHJzL2Uyb0RvYy54bWysU8Fu2zAMvQ/YPwi6L048pMiMOD2k6y7d&#10;FqDdBzCSbAuTRYFU4uTvJ6lJVmy3YT4IlEg+Pj7S6/vT6MTREFv0rVzM5lIYr1Bb37fyx8vjh5UU&#10;HMFrcOhNK8+G5f3m/bv1FBpT44BOGxIJxHMzhVYOMYamqlgNZgSeYTA+OTukEWK6Ul9pgimhj66q&#10;5/O7akLSgVAZ5vT68OqUm4LfdUbF713HJgrXysQtlpPKuc9ntVlD0xOEwaoLDfgHFiNYn4reoB4g&#10;gjiQ/QtqtIqQsYszhWOFXWeVKT2kbhbzP7p5HiCY0ksSh8NNJv5/sOrbcet3lKmrk38OT6h+svC4&#10;HcD3phB4OYc0uEWWqpoCN7eUfOGwI7GfvqJOMXCIWFQ4dTRmyNSfOBWxzzexzSkKlR7rVX33cbWU&#10;Ql19FTTXxEAcvxgcRTZayZHA9kPcovdppEiLUgaOTxwzLWiuCbmqx0frXJms82Jq5adlvSwJjM7q&#10;7MxhTP1+60gcIe9G+UqPyfM2jPDgdQEbDOjPFzuCda92Ku78RZqsRl49bvaozzu6SpaGV1heFi1v&#10;x9t7yf79O2x+AQAA//8DAFBLAwQUAAYACAAAACEAi33sSNsAAAAGAQAADwAAAGRycy9kb3ducmV2&#10;LnhtbEyPQUvDQBCF74L/YRnBi9hNQiMaMylF8ODRtuB1mh2TaHY2ZDdN7K93xYMe573He9+Um8X2&#10;6sSj75wgpKsEFEvtTCcNwmH/fHsPygcSQ70TRvhiD5vq8qKkwrhZXvm0C42KJeILQmhDGAqtfd2y&#10;Jb9yA0v03t1oKcRzbLQZaY7lttdZktxpS53EhZYGfmq5/txNFoH9lKfJ9sE2h5fzfPOWnT/mYY94&#10;fbVsH0EFXsJfGH7wIzpUkenoJjFe9QjxkYCQpTmo6K7XeQrq+CvoqtT/8atvAAAA//8DAFBLAQIt&#10;ABQABgAIAAAAIQC2gziS/gAAAOEBAAATAAAAAAAAAAAAAAAAAAAAAABbQ29udGVudF9UeXBlc10u&#10;eG1sUEsBAi0AFAAGAAgAAAAhADj9If/WAAAAlAEAAAsAAAAAAAAAAAAAAAAALwEAAF9yZWxzLy5y&#10;ZWxzUEsBAi0AFAAGAAgAAAAhAJgOhvS4AQAAVgMAAA4AAAAAAAAAAAAAAAAALgIAAGRycy9lMm9E&#10;b2MueG1sUEsBAi0AFAAGAAgAAAAhAIt97EjbAAAABgEAAA8AAAAAAAAAAAAAAAAAEgQAAGRycy9k&#10;b3ducmV2LnhtbFBLBQYAAAAABAAEAPMAAAAaBQAAAAA=&#10;">
                <w10:wrap anchorx="margin"/>
              </v:shape>
            </w:pict>
          </mc:Fallback>
        </mc:AlternateContent>
      </w:r>
      <w:r>
        <w:rPr>
          <w:noProof/>
          <w:sz w:val="22"/>
          <w:szCs w:val="22"/>
          <w:lang w:val="es-MX" w:eastAsia="es-MX"/>
        </w:rPr>
        <mc:AlternateContent>
          <mc:Choice Requires="wps">
            <w:drawing>
              <wp:anchor distT="4294967295" distB="4294967295" distL="114300" distR="114300" simplePos="0" relativeHeight="251664384" behindDoc="0" locked="0" layoutInCell="1" allowOverlap="1" wp14:anchorId="08524409" wp14:editId="439DFB38">
                <wp:simplePos x="0" y="0"/>
                <wp:positionH relativeFrom="column">
                  <wp:posOffset>177800</wp:posOffset>
                </wp:positionH>
                <wp:positionV relativeFrom="paragraph">
                  <wp:posOffset>137795</wp:posOffset>
                </wp:positionV>
                <wp:extent cx="2624455" cy="0"/>
                <wp:effectExtent l="0" t="0" r="23495" b="1905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68AF9" id="Conector recto de flecha 19" o:spid="_x0000_s1026" type="#_x0000_t32" style="position:absolute;margin-left:14pt;margin-top:10.85pt;width:206.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5tuAEAAFYDAAAOAAAAZHJzL2Uyb0RvYy54bWysU8Fu2zAMvQ/YPwi6L06MptiMOD2k7S7d&#10;FqDdBzCSbAuVRYFU4uTvJ6lJVmy3YT4IlEg+Pj7Sq7vj6MTBEFv0rVzM5lIYr1Bb37fy58vjp89S&#10;cASvwaE3rTwZlnfrjx9WU2hMjQM6bUgkEM/NFFo5xBiaqmI1mBF4hsH45OyQRojpSn2lCaaEPrqq&#10;ns9vqwlJB0JlmNPr/ZtTrgt+1xkVf3QdmyhcKxO3WE4q5y6f1XoFTU8QBqvONOAfWIxgfSp6hbqH&#10;CGJP9i+o0SpCxi7OFI4Vdp1VpvSQulnM/+jmeYBgSi9JHA5Xmfj/warvh43fUqaujv45PKF6ZeFx&#10;M4DvTSHwcgppcIssVTUFbq4p+cJhS2I3fUOdYmAfsahw7GjMkKk/cSxin65im2MUKj3Wt/XNzXIp&#10;hbr4KmguiYE4fjU4imy0kiOB7Ye4Qe/TSJEWpQwcnjhmWtBcEnJVj4/WuTJZ58XUyi/LelkSGJ3V&#10;2ZnDmPrdxpE4QN6N8pUek+d9GOHe6wI2GNAPZzuCdW92Ku78WZqsRl49bnaoT1u6SJaGV1ieFy1v&#10;x/t7yf79O6x/AQAA//8DAFBLAwQUAAYACAAAACEAc3tMld0AAAAIAQAADwAAAGRycy9kb3ducmV2&#10;LnhtbEyPQU/DMAyF70j8h8hIXBBLWwaM0nSakDhwZJvE1WtMW2icqknXsl+PEQc4WfZ7ev5esZ5d&#10;p440hNazgXSRgCKuvG25NrDfPV+vQIWIbLHzTAa+KMC6PD8rMLd+4lc6bmOtJIRDjgaaGPtc61A1&#10;5DAsfE8s2rsfHEZZh1rbAScJd53OkuROO2xZPjTY01ND1ed2dAYojLdpsnlw9f7lNF29ZaePqd8Z&#10;c3kxbx5BRZrjnxl+8AUdSmE6+JFtUJ2BbCVVosz0HpToy2V6A+rwe9Blof8XKL8BAAD//wMAUEsB&#10;Ai0AFAAGAAgAAAAhALaDOJL+AAAA4QEAABMAAAAAAAAAAAAAAAAAAAAAAFtDb250ZW50X1R5cGVz&#10;XS54bWxQSwECLQAUAAYACAAAACEAOP0h/9YAAACUAQAACwAAAAAAAAAAAAAAAAAvAQAAX3JlbHMv&#10;LnJlbHNQSwECLQAUAAYACAAAACEAZWpebbgBAABWAwAADgAAAAAAAAAAAAAAAAAuAgAAZHJzL2Uy&#10;b0RvYy54bWxQSwECLQAUAAYACAAAACEAc3tMld0AAAAIAQAADwAAAAAAAAAAAAAAAAASBAAAZHJz&#10;L2Rvd25yZXYueG1sUEsFBgAAAAAEAAQA8wAAABwFAAAAAA==&#10;"/>
            </w:pict>
          </mc:Fallback>
        </mc:AlternateContent>
      </w:r>
    </w:p>
    <w:p w14:paraId="7DECD389" w14:textId="0E53E158" w:rsidR="00887838" w:rsidRPr="00182455" w:rsidRDefault="00887838" w:rsidP="00542314">
      <w:pPr>
        <w:pStyle w:val="Texto"/>
        <w:spacing w:after="0" w:line="240" w:lineRule="exact"/>
        <w:jc w:val="center"/>
        <w:rPr>
          <w:sz w:val="22"/>
          <w:szCs w:val="22"/>
        </w:rPr>
      </w:pPr>
      <w:r w:rsidRPr="00301579">
        <w:rPr>
          <w:sz w:val="22"/>
          <w:szCs w:val="22"/>
        </w:rPr>
        <w:t>L.F. Y R. Iván Luna Cedeño</w:t>
      </w:r>
      <w:r>
        <w:rPr>
          <w:sz w:val="22"/>
          <w:szCs w:val="22"/>
        </w:rPr>
        <w:tab/>
      </w:r>
      <w:r>
        <w:rPr>
          <w:sz w:val="22"/>
          <w:szCs w:val="22"/>
        </w:rPr>
        <w:tab/>
        <w:t xml:space="preserve">     </w:t>
      </w:r>
      <w:r w:rsidR="00542314">
        <w:rPr>
          <w:sz w:val="22"/>
          <w:szCs w:val="22"/>
        </w:rPr>
        <w:t>Ing. Serafín Saldaña Zamora</w:t>
      </w:r>
    </w:p>
    <w:p w14:paraId="017C314C" w14:textId="0EF1D486" w:rsidR="00887838" w:rsidRPr="003E0907" w:rsidRDefault="00887838" w:rsidP="00887838">
      <w:pPr>
        <w:pStyle w:val="Texto"/>
        <w:spacing w:after="0" w:line="240" w:lineRule="exact"/>
        <w:ind w:firstLine="0"/>
        <w:rPr>
          <w:sz w:val="22"/>
          <w:szCs w:val="22"/>
        </w:rPr>
      </w:pPr>
      <w:r>
        <w:rPr>
          <w:b/>
          <w:sz w:val="22"/>
          <w:szCs w:val="22"/>
        </w:rPr>
        <w:t xml:space="preserve">                       </w:t>
      </w:r>
      <w:r w:rsidRPr="003E0907">
        <w:rPr>
          <w:sz w:val="22"/>
          <w:szCs w:val="22"/>
        </w:rPr>
        <w:t>Director General</w:t>
      </w:r>
      <w:r>
        <w:rPr>
          <w:sz w:val="22"/>
          <w:szCs w:val="22"/>
        </w:rPr>
        <w:t xml:space="preserve">                                                       Administrador</w:t>
      </w:r>
    </w:p>
    <w:p w14:paraId="56C3BD6E" w14:textId="77777777" w:rsidR="00887838" w:rsidRDefault="00887838" w:rsidP="00927BA4">
      <w:pPr>
        <w:tabs>
          <w:tab w:val="left" w:pos="2430"/>
        </w:tabs>
      </w:pPr>
    </w:p>
    <w:p w14:paraId="1D429853" w14:textId="1EDA7ABA" w:rsidR="00887838" w:rsidRDefault="00887838" w:rsidP="00927BA4">
      <w:pPr>
        <w:tabs>
          <w:tab w:val="left" w:pos="2430"/>
        </w:tabs>
      </w:pPr>
    </w:p>
    <w:p w14:paraId="3EA2EB7E" w14:textId="0B3103EA" w:rsidR="00887838" w:rsidRDefault="00887838" w:rsidP="00927BA4">
      <w:pPr>
        <w:tabs>
          <w:tab w:val="left" w:pos="2430"/>
        </w:tabs>
      </w:pPr>
    </w:p>
    <w:p w14:paraId="726FD1E4" w14:textId="77777777" w:rsidR="00887838" w:rsidRDefault="00887838" w:rsidP="00927BA4">
      <w:pPr>
        <w:tabs>
          <w:tab w:val="left" w:pos="2430"/>
        </w:tabs>
      </w:pPr>
    </w:p>
    <w:sectPr w:rsidR="00887838"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3967" w14:textId="77777777" w:rsidR="000B4BDB" w:rsidRDefault="000B4BDB" w:rsidP="00EA5418">
      <w:pPr>
        <w:spacing w:after="0" w:line="240" w:lineRule="auto"/>
      </w:pPr>
      <w:r>
        <w:separator/>
      </w:r>
    </w:p>
  </w:endnote>
  <w:endnote w:type="continuationSeparator" w:id="0">
    <w:p w14:paraId="17C94C5A" w14:textId="77777777" w:rsidR="000B4BDB" w:rsidRDefault="000B4BD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BBC9"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7940ED9" wp14:editId="260A6649">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3C0FE037"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D3C3"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802D4FC" wp14:editId="1FB1B8EA">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FAE0" w14:textId="77777777" w:rsidR="000B4BDB" w:rsidRDefault="000B4BDB" w:rsidP="00EA5418">
      <w:pPr>
        <w:spacing w:after="0" w:line="240" w:lineRule="auto"/>
      </w:pPr>
      <w:r>
        <w:separator/>
      </w:r>
    </w:p>
  </w:footnote>
  <w:footnote w:type="continuationSeparator" w:id="0">
    <w:p w14:paraId="267AD632" w14:textId="77777777" w:rsidR="000B4BDB" w:rsidRDefault="000B4BD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E0DF"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248338" wp14:editId="30CADCF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718C304B" wp14:editId="2A25A66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45676" w14:textId="4D999B4C"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B2D30">
                              <w:rPr>
                                <w:rFonts w:ascii="Soberana Titular" w:hAnsi="Soberana Titular" w:cs="Arial"/>
                                <w:color w:val="808080" w:themeColor="background1" w:themeShade="80"/>
                                <w:sz w:val="42"/>
                                <w:szCs w:val="42"/>
                              </w:rPr>
                              <w:t>3</w:t>
                            </w:r>
                          </w:p>
                          <w:p w14:paraId="1555A3D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C304B" id="9 Grupo" o:spid="_x0000_s103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3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645676" w14:textId="4D999B4C"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B2D30">
                        <w:rPr>
                          <w:rFonts w:ascii="Soberana Titular" w:hAnsi="Soberana Titular" w:cs="Arial"/>
                          <w:color w:val="808080" w:themeColor="background1" w:themeShade="80"/>
                          <w:sz w:val="42"/>
                          <w:szCs w:val="42"/>
                        </w:rPr>
                        <w:t>3</w:t>
                      </w:r>
                    </w:p>
                    <w:p w14:paraId="1555A3D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016DB2AF" wp14:editId="686CA15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5DAD4"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9A8D6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D4728E3" w14:textId="5F355DEA"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3F6367">
                            <w:rPr>
                              <w:rFonts w:ascii="Soberana Titular" w:hAnsi="Soberana Titular" w:cs="Arial"/>
                              <w:color w:val="808080" w:themeColor="background1" w:themeShade="80"/>
                              <w:sz w:val="20"/>
                              <w:szCs w:val="20"/>
                            </w:rPr>
                            <w:t xml:space="preserve">31 DE </w:t>
                          </w:r>
                          <w:r w:rsidR="00CB2D30">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DB2AF" id="Cuadro de texto 5" o:spid="_x0000_s103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605DAD4"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9A8D6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D4728E3" w14:textId="5F355DEA"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3F6367">
                      <w:rPr>
                        <w:rFonts w:ascii="Soberana Titular" w:hAnsi="Soberana Titular" w:cs="Arial"/>
                        <w:color w:val="808080" w:themeColor="background1" w:themeShade="80"/>
                        <w:sz w:val="20"/>
                        <w:szCs w:val="20"/>
                      </w:rPr>
                      <w:t xml:space="preserve">31 DE </w:t>
                    </w:r>
                    <w:r w:rsidR="00CB2D30">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419B" w14:textId="59278A5F"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A756DAE" wp14:editId="75FD759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FC47DD">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687370858">
    <w:abstractNumId w:val="1"/>
  </w:num>
  <w:num w:numId="2" w16cid:durableId="1191842714">
    <w:abstractNumId w:val="4"/>
  </w:num>
  <w:num w:numId="3" w16cid:durableId="1966351762">
    <w:abstractNumId w:val="18"/>
  </w:num>
  <w:num w:numId="4" w16cid:durableId="1866868356">
    <w:abstractNumId w:val="10"/>
  </w:num>
  <w:num w:numId="5" w16cid:durableId="1665356715">
    <w:abstractNumId w:val="14"/>
  </w:num>
  <w:num w:numId="6" w16cid:durableId="1426074485">
    <w:abstractNumId w:val="30"/>
  </w:num>
  <w:num w:numId="7" w16cid:durableId="615529501">
    <w:abstractNumId w:val="23"/>
  </w:num>
  <w:num w:numId="8" w16cid:durableId="1939826771">
    <w:abstractNumId w:val="20"/>
  </w:num>
  <w:num w:numId="9" w16cid:durableId="887449591">
    <w:abstractNumId w:val="9"/>
  </w:num>
  <w:num w:numId="10" w16cid:durableId="899902309">
    <w:abstractNumId w:val="3"/>
  </w:num>
  <w:num w:numId="11" w16cid:durableId="1160273570">
    <w:abstractNumId w:val="0"/>
  </w:num>
  <w:num w:numId="12" w16cid:durableId="73865546">
    <w:abstractNumId w:val="7"/>
  </w:num>
  <w:num w:numId="13" w16cid:durableId="1644000672">
    <w:abstractNumId w:val="25"/>
  </w:num>
  <w:num w:numId="14" w16cid:durableId="283077559">
    <w:abstractNumId w:val="21"/>
  </w:num>
  <w:num w:numId="15" w16cid:durableId="1307276545">
    <w:abstractNumId w:val="13"/>
  </w:num>
  <w:num w:numId="16" w16cid:durableId="1896314398">
    <w:abstractNumId w:val="2"/>
  </w:num>
  <w:num w:numId="17" w16cid:durableId="1700399304">
    <w:abstractNumId w:val="12"/>
  </w:num>
  <w:num w:numId="18" w16cid:durableId="415132929">
    <w:abstractNumId w:val="17"/>
  </w:num>
  <w:num w:numId="19" w16cid:durableId="839538247">
    <w:abstractNumId w:val="16"/>
  </w:num>
  <w:num w:numId="20" w16cid:durableId="333850028">
    <w:abstractNumId w:val="6"/>
  </w:num>
  <w:num w:numId="21" w16cid:durableId="322776349">
    <w:abstractNumId w:val="8"/>
  </w:num>
  <w:num w:numId="22" w16cid:durableId="419908025">
    <w:abstractNumId w:val="27"/>
  </w:num>
  <w:num w:numId="23" w16cid:durableId="926158663">
    <w:abstractNumId w:val="26"/>
  </w:num>
  <w:num w:numId="24" w16cid:durableId="1374649891">
    <w:abstractNumId w:val="19"/>
  </w:num>
  <w:num w:numId="25" w16cid:durableId="1344479379">
    <w:abstractNumId w:val="29"/>
  </w:num>
  <w:num w:numId="26" w16cid:durableId="2136177078">
    <w:abstractNumId w:val="11"/>
  </w:num>
  <w:num w:numId="27" w16cid:durableId="593170900">
    <w:abstractNumId w:val="28"/>
  </w:num>
  <w:num w:numId="28" w16cid:durableId="775909586">
    <w:abstractNumId w:val="22"/>
  </w:num>
  <w:num w:numId="29" w16cid:durableId="1726026679">
    <w:abstractNumId w:val="15"/>
  </w:num>
  <w:num w:numId="30" w16cid:durableId="902446603">
    <w:abstractNumId w:val="31"/>
  </w:num>
  <w:num w:numId="31" w16cid:durableId="613485637">
    <w:abstractNumId w:val="5"/>
  </w:num>
  <w:num w:numId="32" w16cid:durableId="18492516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1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2C2"/>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4DB"/>
    <w:rsid w:val="00076E1D"/>
    <w:rsid w:val="00077A1F"/>
    <w:rsid w:val="0008099F"/>
    <w:rsid w:val="00080D6B"/>
    <w:rsid w:val="00084D46"/>
    <w:rsid w:val="000872D9"/>
    <w:rsid w:val="00090FD9"/>
    <w:rsid w:val="0009604B"/>
    <w:rsid w:val="00097255"/>
    <w:rsid w:val="00097602"/>
    <w:rsid w:val="000A00F8"/>
    <w:rsid w:val="000A1DD4"/>
    <w:rsid w:val="000A4867"/>
    <w:rsid w:val="000A5776"/>
    <w:rsid w:val="000A58AB"/>
    <w:rsid w:val="000A7734"/>
    <w:rsid w:val="000A7AB8"/>
    <w:rsid w:val="000B0542"/>
    <w:rsid w:val="000B0742"/>
    <w:rsid w:val="000B15F5"/>
    <w:rsid w:val="000B476C"/>
    <w:rsid w:val="000B4BDB"/>
    <w:rsid w:val="000B54AD"/>
    <w:rsid w:val="000B552D"/>
    <w:rsid w:val="000B62E8"/>
    <w:rsid w:val="000B6DEA"/>
    <w:rsid w:val="000B6E5A"/>
    <w:rsid w:val="000C15FA"/>
    <w:rsid w:val="000C6E95"/>
    <w:rsid w:val="000C7FBB"/>
    <w:rsid w:val="000D01E9"/>
    <w:rsid w:val="000D0EE3"/>
    <w:rsid w:val="000D4D45"/>
    <w:rsid w:val="000D553D"/>
    <w:rsid w:val="000E0A96"/>
    <w:rsid w:val="000E10A7"/>
    <w:rsid w:val="000E2D4F"/>
    <w:rsid w:val="000E4072"/>
    <w:rsid w:val="000E5C7A"/>
    <w:rsid w:val="000E6692"/>
    <w:rsid w:val="000E7942"/>
    <w:rsid w:val="000F0E08"/>
    <w:rsid w:val="000F1B18"/>
    <w:rsid w:val="000F5D5C"/>
    <w:rsid w:val="000F7AB4"/>
    <w:rsid w:val="00100FD7"/>
    <w:rsid w:val="0010182C"/>
    <w:rsid w:val="001043BF"/>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1C15"/>
    <w:rsid w:val="001330F9"/>
    <w:rsid w:val="001340E0"/>
    <w:rsid w:val="00134F21"/>
    <w:rsid w:val="00136E7D"/>
    <w:rsid w:val="00142035"/>
    <w:rsid w:val="001435CE"/>
    <w:rsid w:val="00144A5D"/>
    <w:rsid w:val="0014540D"/>
    <w:rsid w:val="00147A1F"/>
    <w:rsid w:val="001528B7"/>
    <w:rsid w:val="001547B6"/>
    <w:rsid w:val="00155BEA"/>
    <w:rsid w:val="00157756"/>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94D0D"/>
    <w:rsid w:val="001A3399"/>
    <w:rsid w:val="001A3F6A"/>
    <w:rsid w:val="001A575F"/>
    <w:rsid w:val="001A78A4"/>
    <w:rsid w:val="001B13BF"/>
    <w:rsid w:val="001B1818"/>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0A7F"/>
    <w:rsid w:val="001D1569"/>
    <w:rsid w:val="001D3572"/>
    <w:rsid w:val="001E2A65"/>
    <w:rsid w:val="001E3216"/>
    <w:rsid w:val="001E327A"/>
    <w:rsid w:val="001E46CF"/>
    <w:rsid w:val="001E49B0"/>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275A"/>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3114"/>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449"/>
    <w:rsid w:val="002C479E"/>
    <w:rsid w:val="002C4A76"/>
    <w:rsid w:val="002C4E19"/>
    <w:rsid w:val="002C55F6"/>
    <w:rsid w:val="002C5ACA"/>
    <w:rsid w:val="002C6D4D"/>
    <w:rsid w:val="002D0278"/>
    <w:rsid w:val="002D206E"/>
    <w:rsid w:val="002D22E8"/>
    <w:rsid w:val="002D2813"/>
    <w:rsid w:val="002D2BEE"/>
    <w:rsid w:val="002E3C2E"/>
    <w:rsid w:val="002E3F51"/>
    <w:rsid w:val="002E4A3B"/>
    <w:rsid w:val="002E52F9"/>
    <w:rsid w:val="002E544B"/>
    <w:rsid w:val="002F2116"/>
    <w:rsid w:val="002F502D"/>
    <w:rsid w:val="002F546C"/>
    <w:rsid w:val="00300EF3"/>
    <w:rsid w:val="00300F57"/>
    <w:rsid w:val="0030292A"/>
    <w:rsid w:val="00302E39"/>
    <w:rsid w:val="00302E5E"/>
    <w:rsid w:val="00310A44"/>
    <w:rsid w:val="00311228"/>
    <w:rsid w:val="00311255"/>
    <w:rsid w:val="00312040"/>
    <w:rsid w:val="0031282C"/>
    <w:rsid w:val="003156F1"/>
    <w:rsid w:val="003171B4"/>
    <w:rsid w:val="003202B1"/>
    <w:rsid w:val="0032152C"/>
    <w:rsid w:val="0032384C"/>
    <w:rsid w:val="00323D16"/>
    <w:rsid w:val="00324311"/>
    <w:rsid w:val="003245AA"/>
    <w:rsid w:val="00327048"/>
    <w:rsid w:val="00327701"/>
    <w:rsid w:val="00327740"/>
    <w:rsid w:val="00331185"/>
    <w:rsid w:val="00332091"/>
    <w:rsid w:val="0033398C"/>
    <w:rsid w:val="00334098"/>
    <w:rsid w:val="00336B8F"/>
    <w:rsid w:val="003379CD"/>
    <w:rsid w:val="0034327F"/>
    <w:rsid w:val="00346986"/>
    <w:rsid w:val="003478FA"/>
    <w:rsid w:val="00347BC6"/>
    <w:rsid w:val="00351921"/>
    <w:rsid w:val="003527CD"/>
    <w:rsid w:val="003530FB"/>
    <w:rsid w:val="00354047"/>
    <w:rsid w:val="0035405F"/>
    <w:rsid w:val="0035468F"/>
    <w:rsid w:val="00356170"/>
    <w:rsid w:val="00357A70"/>
    <w:rsid w:val="00360C9C"/>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4131"/>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367"/>
    <w:rsid w:val="003F6942"/>
    <w:rsid w:val="003F6B56"/>
    <w:rsid w:val="003F7393"/>
    <w:rsid w:val="00401774"/>
    <w:rsid w:val="00401A74"/>
    <w:rsid w:val="0040301B"/>
    <w:rsid w:val="00403B4B"/>
    <w:rsid w:val="00406ED3"/>
    <w:rsid w:val="0040746E"/>
    <w:rsid w:val="004076AC"/>
    <w:rsid w:val="0041065F"/>
    <w:rsid w:val="00411B83"/>
    <w:rsid w:val="0041200A"/>
    <w:rsid w:val="00412CB0"/>
    <w:rsid w:val="00412D28"/>
    <w:rsid w:val="00415099"/>
    <w:rsid w:val="00420208"/>
    <w:rsid w:val="004213BC"/>
    <w:rsid w:val="00424251"/>
    <w:rsid w:val="00430157"/>
    <w:rsid w:val="004306DA"/>
    <w:rsid w:val="004311BE"/>
    <w:rsid w:val="00435556"/>
    <w:rsid w:val="004373B9"/>
    <w:rsid w:val="00437809"/>
    <w:rsid w:val="00440477"/>
    <w:rsid w:val="00441E7C"/>
    <w:rsid w:val="0044253C"/>
    <w:rsid w:val="00445A7E"/>
    <w:rsid w:val="004466A7"/>
    <w:rsid w:val="0045034D"/>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6106"/>
    <w:rsid w:val="00487AC2"/>
    <w:rsid w:val="0049279C"/>
    <w:rsid w:val="00493E27"/>
    <w:rsid w:val="00494C70"/>
    <w:rsid w:val="0049511A"/>
    <w:rsid w:val="00496633"/>
    <w:rsid w:val="00497D8B"/>
    <w:rsid w:val="004A07A5"/>
    <w:rsid w:val="004A56B0"/>
    <w:rsid w:val="004A67F1"/>
    <w:rsid w:val="004A6987"/>
    <w:rsid w:val="004A7484"/>
    <w:rsid w:val="004B04CF"/>
    <w:rsid w:val="004B05F0"/>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3B6"/>
    <w:rsid w:val="004E3EA4"/>
    <w:rsid w:val="004E6076"/>
    <w:rsid w:val="004E6453"/>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2314"/>
    <w:rsid w:val="00543F6D"/>
    <w:rsid w:val="00543F97"/>
    <w:rsid w:val="00545527"/>
    <w:rsid w:val="00550363"/>
    <w:rsid w:val="00551999"/>
    <w:rsid w:val="00553CB3"/>
    <w:rsid w:val="00556D2F"/>
    <w:rsid w:val="00556DC7"/>
    <w:rsid w:val="0056081A"/>
    <w:rsid w:val="005611DE"/>
    <w:rsid w:val="0056187E"/>
    <w:rsid w:val="00562D1C"/>
    <w:rsid w:val="00563458"/>
    <w:rsid w:val="00565576"/>
    <w:rsid w:val="0056773F"/>
    <w:rsid w:val="00567FA2"/>
    <w:rsid w:val="005700D4"/>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1D33"/>
    <w:rsid w:val="00592B24"/>
    <w:rsid w:val="00593097"/>
    <w:rsid w:val="005A0A31"/>
    <w:rsid w:val="005A2CC5"/>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C6FC5"/>
    <w:rsid w:val="005D0D10"/>
    <w:rsid w:val="005D296A"/>
    <w:rsid w:val="005D3D25"/>
    <w:rsid w:val="005D5223"/>
    <w:rsid w:val="005D568E"/>
    <w:rsid w:val="005E39FD"/>
    <w:rsid w:val="005E508A"/>
    <w:rsid w:val="005E68A5"/>
    <w:rsid w:val="005E7914"/>
    <w:rsid w:val="005F253A"/>
    <w:rsid w:val="005F3B9E"/>
    <w:rsid w:val="005F4F77"/>
    <w:rsid w:val="005F52B3"/>
    <w:rsid w:val="005F5707"/>
    <w:rsid w:val="005F7D1B"/>
    <w:rsid w:val="00600110"/>
    <w:rsid w:val="00600878"/>
    <w:rsid w:val="00601D73"/>
    <w:rsid w:val="00602E51"/>
    <w:rsid w:val="00603BFE"/>
    <w:rsid w:val="00603CC7"/>
    <w:rsid w:val="006049C8"/>
    <w:rsid w:val="00605027"/>
    <w:rsid w:val="0060657D"/>
    <w:rsid w:val="006071BA"/>
    <w:rsid w:val="00612203"/>
    <w:rsid w:val="00612216"/>
    <w:rsid w:val="006132FB"/>
    <w:rsid w:val="00622823"/>
    <w:rsid w:val="00623ACB"/>
    <w:rsid w:val="0062479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5822"/>
    <w:rsid w:val="00667D50"/>
    <w:rsid w:val="0067443A"/>
    <w:rsid w:val="006753A8"/>
    <w:rsid w:val="00675B86"/>
    <w:rsid w:val="00677384"/>
    <w:rsid w:val="006774BF"/>
    <w:rsid w:val="006822AA"/>
    <w:rsid w:val="00693B49"/>
    <w:rsid w:val="006942ED"/>
    <w:rsid w:val="006944EF"/>
    <w:rsid w:val="006A04E9"/>
    <w:rsid w:val="006A289F"/>
    <w:rsid w:val="006A33FB"/>
    <w:rsid w:val="006B1FE7"/>
    <w:rsid w:val="006B4727"/>
    <w:rsid w:val="006B6687"/>
    <w:rsid w:val="006C2C92"/>
    <w:rsid w:val="006C4213"/>
    <w:rsid w:val="006C54B8"/>
    <w:rsid w:val="006C6124"/>
    <w:rsid w:val="006D1933"/>
    <w:rsid w:val="006D2166"/>
    <w:rsid w:val="006D21D0"/>
    <w:rsid w:val="006D34A5"/>
    <w:rsid w:val="006D3DF1"/>
    <w:rsid w:val="006D5097"/>
    <w:rsid w:val="006D5AC5"/>
    <w:rsid w:val="006E2D9E"/>
    <w:rsid w:val="006E32E5"/>
    <w:rsid w:val="006E77DD"/>
    <w:rsid w:val="006E78A6"/>
    <w:rsid w:val="006E7F02"/>
    <w:rsid w:val="006F0CCF"/>
    <w:rsid w:val="006F2058"/>
    <w:rsid w:val="006F23B1"/>
    <w:rsid w:val="006F4379"/>
    <w:rsid w:val="006F4C3C"/>
    <w:rsid w:val="006F5412"/>
    <w:rsid w:val="006F5CEB"/>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1E6"/>
    <w:rsid w:val="00734272"/>
    <w:rsid w:val="0073581C"/>
    <w:rsid w:val="00736F40"/>
    <w:rsid w:val="007375D6"/>
    <w:rsid w:val="007420CD"/>
    <w:rsid w:val="00742C34"/>
    <w:rsid w:val="007439D3"/>
    <w:rsid w:val="00747F83"/>
    <w:rsid w:val="00750ED0"/>
    <w:rsid w:val="0075126D"/>
    <w:rsid w:val="007559D6"/>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26E3"/>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1DAF"/>
    <w:rsid w:val="008167D5"/>
    <w:rsid w:val="00817DFF"/>
    <w:rsid w:val="00820352"/>
    <w:rsid w:val="00822CD5"/>
    <w:rsid w:val="00823500"/>
    <w:rsid w:val="00826474"/>
    <w:rsid w:val="008276B2"/>
    <w:rsid w:val="0083223B"/>
    <w:rsid w:val="00832955"/>
    <w:rsid w:val="00832F7A"/>
    <w:rsid w:val="0083335C"/>
    <w:rsid w:val="0084033A"/>
    <w:rsid w:val="00840ED5"/>
    <w:rsid w:val="00842716"/>
    <w:rsid w:val="00842AD5"/>
    <w:rsid w:val="00844CF2"/>
    <w:rsid w:val="00845952"/>
    <w:rsid w:val="008459E1"/>
    <w:rsid w:val="00845EF6"/>
    <w:rsid w:val="00846C3D"/>
    <w:rsid w:val="008470C4"/>
    <w:rsid w:val="008475BE"/>
    <w:rsid w:val="0084770A"/>
    <w:rsid w:val="00850642"/>
    <w:rsid w:val="0085397B"/>
    <w:rsid w:val="00856CDA"/>
    <w:rsid w:val="008624D8"/>
    <w:rsid w:val="008630BA"/>
    <w:rsid w:val="00863AEA"/>
    <w:rsid w:val="0086433A"/>
    <w:rsid w:val="008643A9"/>
    <w:rsid w:val="00864C50"/>
    <w:rsid w:val="00864FE6"/>
    <w:rsid w:val="008659FD"/>
    <w:rsid w:val="00866F4E"/>
    <w:rsid w:val="00870644"/>
    <w:rsid w:val="00870F4E"/>
    <w:rsid w:val="00872C30"/>
    <w:rsid w:val="008742BD"/>
    <w:rsid w:val="0087478F"/>
    <w:rsid w:val="00875AC9"/>
    <w:rsid w:val="00876082"/>
    <w:rsid w:val="008805C8"/>
    <w:rsid w:val="00880A79"/>
    <w:rsid w:val="00880F12"/>
    <w:rsid w:val="00881BEF"/>
    <w:rsid w:val="00883D58"/>
    <w:rsid w:val="00885671"/>
    <w:rsid w:val="00887838"/>
    <w:rsid w:val="0089054E"/>
    <w:rsid w:val="00894C50"/>
    <w:rsid w:val="00894D68"/>
    <w:rsid w:val="00895EF7"/>
    <w:rsid w:val="008966AD"/>
    <w:rsid w:val="00897AB8"/>
    <w:rsid w:val="00897BFB"/>
    <w:rsid w:val="008A098C"/>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2492"/>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5F0E"/>
    <w:rsid w:val="00927BA4"/>
    <w:rsid w:val="009301F2"/>
    <w:rsid w:val="00932300"/>
    <w:rsid w:val="0093492C"/>
    <w:rsid w:val="009357F9"/>
    <w:rsid w:val="009364B7"/>
    <w:rsid w:val="00936BE8"/>
    <w:rsid w:val="00936FD1"/>
    <w:rsid w:val="00940901"/>
    <w:rsid w:val="0094113D"/>
    <w:rsid w:val="009418D0"/>
    <w:rsid w:val="00941FB8"/>
    <w:rsid w:val="0094203F"/>
    <w:rsid w:val="0094204C"/>
    <w:rsid w:val="009425D6"/>
    <w:rsid w:val="00942779"/>
    <w:rsid w:val="009437BD"/>
    <w:rsid w:val="009458FF"/>
    <w:rsid w:val="0095031E"/>
    <w:rsid w:val="00952714"/>
    <w:rsid w:val="00953127"/>
    <w:rsid w:val="00954030"/>
    <w:rsid w:val="00954137"/>
    <w:rsid w:val="00955BF1"/>
    <w:rsid w:val="00957043"/>
    <w:rsid w:val="00957060"/>
    <w:rsid w:val="00957510"/>
    <w:rsid w:val="00960EC6"/>
    <w:rsid w:val="00961DFD"/>
    <w:rsid w:val="0096238F"/>
    <w:rsid w:val="009632A0"/>
    <w:rsid w:val="00964A60"/>
    <w:rsid w:val="009650A6"/>
    <w:rsid w:val="0096610B"/>
    <w:rsid w:val="00966C57"/>
    <w:rsid w:val="00967406"/>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B7795"/>
    <w:rsid w:val="009C26AF"/>
    <w:rsid w:val="009C379E"/>
    <w:rsid w:val="009C4575"/>
    <w:rsid w:val="009C5E39"/>
    <w:rsid w:val="009C6E8E"/>
    <w:rsid w:val="009C74FB"/>
    <w:rsid w:val="009D20E7"/>
    <w:rsid w:val="009D5D4C"/>
    <w:rsid w:val="009E2520"/>
    <w:rsid w:val="009E51F8"/>
    <w:rsid w:val="009F239C"/>
    <w:rsid w:val="009F23C4"/>
    <w:rsid w:val="009F270C"/>
    <w:rsid w:val="009F4844"/>
    <w:rsid w:val="009F564C"/>
    <w:rsid w:val="009F5E29"/>
    <w:rsid w:val="00A018A3"/>
    <w:rsid w:val="00A01B1B"/>
    <w:rsid w:val="00A02E76"/>
    <w:rsid w:val="00A032B2"/>
    <w:rsid w:val="00A045DD"/>
    <w:rsid w:val="00A06D66"/>
    <w:rsid w:val="00A073BF"/>
    <w:rsid w:val="00A07E0D"/>
    <w:rsid w:val="00A14DCC"/>
    <w:rsid w:val="00A15308"/>
    <w:rsid w:val="00A17145"/>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08B5"/>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8CF"/>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3E2"/>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079B"/>
    <w:rsid w:val="00B41E9F"/>
    <w:rsid w:val="00B42449"/>
    <w:rsid w:val="00B42E77"/>
    <w:rsid w:val="00B50783"/>
    <w:rsid w:val="00B51469"/>
    <w:rsid w:val="00B5253D"/>
    <w:rsid w:val="00B558BB"/>
    <w:rsid w:val="00B56E8A"/>
    <w:rsid w:val="00B60A59"/>
    <w:rsid w:val="00B60F61"/>
    <w:rsid w:val="00B611B8"/>
    <w:rsid w:val="00B67BC6"/>
    <w:rsid w:val="00B73EB9"/>
    <w:rsid w:val="00B74BD9"/>
    <w:rsid w:val="00B806C1"/>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6E1"/>
    <w:rsid w:val="00BA7B26"/>
    <w:rsid w:val="00BB327F"/>
    <w:rsid w:val="00BB3832"/>
    <w:rsid w:val="00BB7DA9"/>
    <w:rsid w:val="00BC1956"/>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6654"/>
    <w:rsid w:val="00BE7A98"/>
    <w:rsid w:val="00BF11E1"/>
    <w:rsid w:val="00BF764A"/>
    <w:rsid w:val="00C00590"/>
    <w:rsid w:val="00C013A1"/>
    <w:rsid w:val="00C01580"/>
    <w:rsid w:val="00C06100"/>
    <w:rsid w:val="00C0654D"/>
    <w:rsid w:val="00C06709"/>
    <w:rsid w:val="00C1028E"/>
    <w:rsid w:val="00C105A6"/>
    <w:rsid w:val="00C10C63"/>
    <w:rsid w:val="00C12487"/>
    <w:rsid w:val="00C1279C"/>
    <w:rsid w:val="00C14765"/>
    <w:rsid w:val="00C14867"/>
    <w:rsid w:val="00C16E53"/>
    <w:rsid w:val="00C17841"/>
    <w:rsid w:val="00C252AF"/>
    <w:rsid w:val="00C255BB"/>
    <w:rsid w:val="00C26CE0"/>
    <w:rsid w:val="00C27323"/>
    <w:rsid w:val="00C27E1E"/>
    <w:rsid w:val="00C30B88"/>
    <w:rsid w:val="00C346B4"/>
    <w:rsid w:val="00C34DE1"/>
    <w:rsid w:val="00C36532"/>
    <w:rsid w:val="00C379D0"/>
    <w:rsid w:val="00C404CF"/>
    <w:rsid w:val="00C411EA"/>
    <w:rsid w:val="00C41D4C"/>
    <w:rsid w:val="00C431B4"/>
    <w:rsid w:val="00C4471C"/>
    <w:rsid w:val="00C458D3"/>
    <w:rsid w:val="00C502CF"/>
    <w:rsid w:val="00C50527"/>
    <w:rsid w:val="00C50545"/>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072"/>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2D30"/>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CF354D"/>
    <w:rsid w:val="00CF67C5"/>
    <w:rsid w:val="00D00E92"/>
    <w:rsid w:val="00D055EC"/>
    <w:rsid w:val="00D10F96"/>
    <w:rsid w:val="00D11EB0"/>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2C67"/>
    <w:rsid w:val="00D63571"/>
    <w:rsid w:val="00D66910"/>
    <w:rsid w:val="00D6706B"/>
    <w:rsid w:val="00D700D5"/>
    <w:rsid w:val="00D71A33"/>
    <w:rsid w:val="00D73B4D"/>
    <w:rsid w:val="00D7657E"/>
    <w:rsid w:val="00D83D4B"/>
    <w:rsid w:val="00D844B8"/>
    <w:rsid w:val="00D854E6"/>
    <w:rsid w:val="00D8596D"/>
    <w:rsid w:val="00D86C30"/>
    <w:rsid w:val="00D91520"/>
    <w:rsid w:val="00D92261"/>
    <w:rsid w:val="00D92473"/>
    <w:rsid w:val="00D9474F"/>
    <w:rsid w:val="00DA1B01"/>
    <w:rsid w:val="00DA4A42"/>
    <w:rsid w:val="00DA5237"/>
    <w:rsid w:val="00DA68FB"/>
    <w:rsid w:val="00DA6BE0"/>
    <w:rsid w:val="00DB3AF6"/>
    <w:rsid w:val="00DB4C18"/>
    <w:rsid w:val="00DB4F54"/>
    <w:rsid w:val="00DB53FB"/>
    <w:rsid w:val="00DC046D"/>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1980"/>
    <w:rsid w:val="00DF2160"/>
    <w:rsid w:val="00DF325D"/>
    <w:rsid w:val="00DF386E"/>
    <w:rsid w:val="00DF56C9"/>
    <w:rsid w:val="00DF6AC4"/>
    <w:rsid w:val="00E004F0"/>
    <w:rsid w:val="00E007EC"/>
    <w:rsid w:val="00E01158"/>
    <w:rsid w:val="00E03CED"/>
    <w:rsid w:val="00E0449B"/>
    <w:rsid w:val="00E04E64"/>
    <w:rsid w:val="00E06027"/>
    <w:rsid w:val="00E1077F"/>
    <w:rsid w:val="00E11325"/>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5762"/>
    <w:rsid w:val="00E57C06"/>
    <w:rsid w:val="00E651B5"/>
    <w:rsid w:val="00E65B2D"/>
    <w:rsid w:val="00E70E56"/>
    <w:rsid w:val="00E75CE5"/>
    <w:rsid w:val="00E768E8"/>
    <w:rsid w:val="00E8055E"/>
    <w:rsid w:val="00E811A3"/>
    <w:rsid w:val="00E81279"/>
    <w:rsid w:val="00E82195"/>
    <w:rsid w:val="00E828CB"/>
    <w:rsid w:val="00E83362"/>
    <w:rsid w:val="00E84233"/>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6F"/>
    <w:rsid w:val="00EF5CC7"/>
    <w:rsid w:val="00EF62F8"/>
    <w:rsid w:val="00F011BD"/>
    <w:rsid w:val="00F016BA"/>
    <w:rsid w:val="00F01B31"/>
    <w:rsid w:val="00F03C78"/>
    <w:rsid w:val="00F057DB"/>
    <w:rsid w:val="00F15638"/>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2E63"/>
    <w:rsid w:val="00F53A3B"/>
    <w:rsid w:val="00F54856"/>
    <w:rsid w:val="00F54920"/>
    <w:rsid w:val="00F554E3"/>
    <w:rsid w:val="00F56F0F"/>
    <w:rsid w:val="00F5748D"/>
    <w:rsid w:val="00F576AA"/>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046E"/>
    <w:rsid w:val="00FB1010"/>
    <w:rsid w:val="00FB1547"/>
    <w:rsid w:val="00FB1A7D"/>
    <w:rsid w:val="00FB1D4B"/>
    <w:rsid w:val="00FB4723"/>
    <w:rsid w:val="00FB6E0E"/>
    <w:rsid w:val="00FC07F4"/>
    <w:rsid w:val="00FC23D9"/>
    <w:rsid w:val="00FC2997"/>
    <w:rsid w:val="00FC3802"/>
    <w:rsid w:val="00FC3F56"/>
    <w:rsid w:val="00FC47DD"/>
    <w:rsid w:val="00FC4B1B"/>
    <w:rsid w:val="00FD16BF"/>
    <w:rsid w:val="00FD37AA"/>
    <w:rsid w:val="00FD5A63"/>
    <w:rsid w:val="00FD6FE0"/>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3"/>
    <o:shapelayout v:ext="edit">
      <o:idmap v:ext="edit" data="2"/>
    </o:shapelayout>
  </w:shapeDefaults>
  <w:decimalSymbol w:val="."/>
  <w:listSeparator w:val=","/>
  <w14:docId w14:val="77D50C43"/>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styleId="Sombreadoclaro">
    <w:name w:val="Light Shading"/>
    <w:basedOn w:val="Tablanormal"/>
    <w:uiPriority w:val="60"/>
    <w:rsid w:val="00E113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8878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0649543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25</Pages>
  <Words>4125</Words>
  <Characters>22690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109</cp:revision>
  <cp:lastPrinted>2023-01-18T20:58:00Z</cp:lastPrinted>
  <dcterms:created xsi:type="dcterms:W3CDTF">2022-01-17T23:39:00Z</dcterms:created>
  <dcterms:modified xsi:type="dcterms:W3CDTF">2023-01-31T15:37:00Z</dcterms:modified>
</cp:coreProperties>
</file>