
<file path=[Content_Types].xml><?xml version="1.0" encoding="utf-8"?>
<Types xmlns="http://schemas.openxmlformats.org/package/2006/content-types">
  <Default Extension="tmp" ContentType="image/png"/>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93" w:rsidRDefault="000E6F1D" w:rsidP="001C679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39.5pt;margin-top:0;width:444.35pt;height:577.8pt;z-index:251681792;mso-position-horizontal:absolute;mso-position-horizontal-relative:text;mso-position-vertical-relative:text">
            <v:imagedata r:id="rId8" o:title=""/>
            <w10:wrap type="square" side="left"/>
          </v:shape>
          <o:OLEObject Type="Embed" ProgID="Excel.Sheet.12" ShapeID="_x0000_s1060" DrawAspect="Content" ObjectID="_1742715645" r:id="rId9"/>
        </w:object>
      </w:r>
      <w:r w:rsidR="001C679A">
        <w:br w:type="textWrapping" w:clear="all"/>
      </w: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0E6F1D" w:rsidP="00B80893">
      <w:pPr>
        <w:rPr>
          <w:sz w:val="10"/>
        </w:rPr>
      </w:pPr>
      <w:r>
        <w:rPr>
          <w:noProof/>
          <w:lang w:eastAsia="es-MX"/>
        </w:rPr>
        <w:object w:dxaOrig="1440" w:dyaOrig="1440">
          <v:shape id="_x0000_s1047" type="#_x0000_t75" style="position:absolute;margin-left:-18.9pt;margin-top:29.1pt;width:541.2pt;height:418.4pt;z-index:251677696;mso-position-horizontal-relative:text;mso-position-vertical-relative:text">
            <v:imagedata r:id="rId10" o:title=""/>
            <w10:wrap type="square" side="right"/>
          </v:shape>
          <o:OLEObject Type="Embed" ProgID="Excel.Sheet.12" ShapeID="_x0000_s1047" DrawAspect="Content" ObjectID="_1742715646" r:id="rId11"/>
        </w:object>
      </w:r>
    </w:p>
    <w:p w:rsidR="00B80893" w:rsidRDefault="00B80893" w:rsidP="001D0FE5"/>
    <w:p w:rsidR="001D0FE5" w:rsidRDefault="001D0FE5" w:rsidP="001D0FE5"/>
    <w:p w:rsidR="00CB4F1A" w:rsidRDefault="00CB4F1A" w:rsidP="00D03343">
      <w:pPr>
        <w:jc w:val="center"/>
      </w:pPr>
    </w:p>
    <w:p w:rsidR="00EF4E8F" w:rsidRDefault="00EF4E8F" w:rsidP="00D03343">
      <w:pPr>
        <w:jc w:val="center"/>
      </w:pPr>
    </w:p>
    <w:p w:rsidR="00EF4E8F" w:rsidRDefault="00EF4E8F" w:rsidP="00D03343">
      <w:pPr>
        <w:jc w:val="center"/>
      </w:pPr>
    </w:p>
    <w:p w:rsidR="00EF4E8F" w:rsidRDefault="00EF4E8F" w:rsidP="00D03343">
      <w:pPr>
        <w:jc w:val="center"/>
      </w:pPr>
    </w:p>
    <w:p w:rsidR="001D0FE5" w:rsidRDefault="001D0FE5" w:rsidP="00A2690E">
      <w:pPr>
        <w:jc w:val="center"/>
      </w:pPr>
    </w:p>
    <w:p w:rsidR="001D0FE5" w:rsidRDefault="000E6F1D" w:rsidP="00A2690E">
      <w:pPr>
        <w:jc w:val="center"/>
      </w:pPr>
      <w:r>
        <w:rPr>
          <w:noProof/>
          <w:lang w:eastAsia="es-MX"/>
        </w:rPr>
        <w:lastRenderedPageBreak/>
        <w:object w:dxaOrig="1440" w:dyaOrig="1440">
          <v:shape id="_x0000_s1054" type="#_x0000_t75" style="position:absolute;left:0;text-align:left;margin-left:14.8pt;margin-top:25.75pt;width:489pt;height:566.6pt;z-index:251678720;mso-position-horizontal-relative:text;mso-position-vertical-relative:text">
            <v:imagedata r:id="rId12" o:title=""/>
            <w10:wrap type="square" side="right"/>
          </v:shape>
          <o:OLEObject Type="Embed" ProgID="Excel.Sheet.12" ShapeID="_x0000_s1054" DrawAspect="Content" ObjectID="_1742715647" r:id="rId13"/>
        </w:object>
      </w:r>
    </w:p>
    <w:p w:rsidR="001D0FE5" w:rsidRDefault="001D0FE5" w:rsidP="00A2690E">
      <w:pPr>
        <w:jc w:val="center"/>
      </w:pPr>
    </w:p>
    <w:p w:rsidR="001D0FE5" w:rsidRDefault="001D0FE5" w:rsidP="00A2690E">
      <w:pPr>
        <w:jc w:val="center"/>
      </w:pPr>
    </w:p>
    <w:p w:rsidR="001D0FE5" w:rsidRDefault="001D0FE5" w:rsidP="00A2690E">
      <w:pPr>
        <w:jc w:val="center"/>
      </w:pPr>
    </w:p>
    <w:p w:rsidR="00195191" w:rsidRDefault="00195191" w:rsidP="00A2690E">
      <w:pPr>
        <w:jc w:val="center"/>
      </w:pPr>
    </w:p>
    <w:bookmarkStart w:id="0" w:name="_MON_1718707595"/>
    <w:bookmarkEnd w:id="0"/>
    <w:p w:rsidR="00195191" w:rsidRDefault="000E6F1D" w:rsidP="00A2690E">
      <w:pPr>
        <w:jc w:val="center"/>
      </w:pPr>
      <w:r>
        <w:object w:dxaOrig="15105" w:dyaOrig="10019">
          <v:shape id="_x0000_i1028" type="#_x0000_t75" style="width:543.8pt;height:344.65pt" o:ole="">
            <v:imagedata r:id="rId14" o:title=""/>
          </v:shape>
          <o:OLEObject Type="Embed" ProgID="Excel.Sheet.12" ShapeID="_x0000_i1028" DrawAspect="Content" ObjectID="_1742715642" r:id="rId15"/>
        </w:object>
      </w: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9966A9" w:rsidRDefault="009966A9" w:rsidP="00A2690E">
      <w:pPr>
        <w:jc w:val="center"/>
      </w:pPr>
      <w:r>
        <w:t>.</w:t>
      </w:r>
    </w:p>
    <w:p w:rsidR="009966A9" w:rsidRDefault="009966A9" w:rsidP="00A2690E">
      <w:pPr>
        <w:jc w:val="center"/>
      </w:pPr>
    </w:p>
    <w:p w:rsidR="009966A9" w:rsidRDefault="009966A9" w:rsidP="00A2690E">
      <w:pPr>
        <w:jc w:val="center"/>
      </w:pPr>
    </w:p>
    <w:p w:rsidR="009966A9" w:rsidRDefault="009966A9" w:rsidP="00A2690E">
      <w:pPr>
        <w:jc w:val="center"/>
      </w:pPr>
    </w:p>
    <w:p w:rsidR="009966A9" w:rsidRDefault="009966A9" w:rsidP="00A2690E">
      <w:pPr>
        <w:jc w:val="center"/>
      </w:pPr>
    </w:p>
    <w:p w:rsidR="001D0FE5" w:rsidRDefault="001D0FE5" w:rsidP="00A2690E">
      <w:pPr>
        <w:jc w:val="center"/>
      </w:pPr>
    </w:p>
    <w:bookmarkStart w:id="1" w:name="_MON_1647257130"/>
    <w:bookmarkEnd w:id="1"/>
    <w:p w:rsidR="00A2690E" w:rsidRDefault="000E6F1D" w:rsidP="00BD56B7">
      <w:pPr>
        <w:tabs>
          <w:tab w:val="left" w:pos="2430"/>
        </w:tabs>
        <w:jc w:val="center"/>
      </w:pPr>
      <w:r>
        <w:object w:dxaOrig="14481" w:dyaOrig="13167">
          <v:shape id="_x0000_i1029" type="#_x0000_t75" style="width:495.95pt;height:471.4pt" o:ole="">
            <v:imagedata r:id="rId16" o:title=""/>
          </v:shape>
          <o:OLEObject Type="Embed" ProgID="Excel.Sheet.12" ShapeID="_x0000_i1029" DrawAspect="Content" ObjectID="_1742715643" r:id="rId17"/>
        </w:object>
      </w: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95191" w:rsidRDefault="00195191" w:rsidP="00BD56B7">
      <w:pPr>
        <w:tabs>
          <w:tab w:val="left" w:pos="2430"/>
        </w:tabs>
        <w:jc w:val="center"/>
      </w:pPr>
    </w:p>
    <w:p w:rsidR="00195191" w:rsidRDefault="00195191" w:rsidP="00BD56B7">
      <w:pPr>
        <w:tabs>
          <w:tab w:val="left" w:pos="2430"/>
        </w:tabs>
        <w:jc w:val="center"/>
      </w:pPr>
    </w:p>
    <w:bookmarkStart w:id="2" w:name="_MON_1584273097"/>
    <w:bookmarkEnd w:id="2"/>
    <w:p w:rsidR="002776DC" w:rsidRDefault="00F83D5E" w:rsidP="00BD56B7">
      <w:pPr>
        <w:tabs>
          <w:tab w:val="left" w:pos="2430"/>
        </w:tabs>
        <w:jc w:val="center"/>
      </w:pPr>
      <w:r>
        <w:object w:dxaOrig="17667" w:dyaOrig="15040">
          <v:shape id="_x0000_i1030" type="#_x0000_t75" style="width:521.2pt;height:348.95pt" o:ole="">
            <v:imagedata r:id="rId18" o:title=""/>
          </v:shape>
          <o:OLEObject Type="Embed" ProgID="Excel.Sheet.12" ShapeID="_x0000_i1030" DrawAspect="Content" ObjectID="_1742715644" r:id="rId19"/>
        </w:object>
      </w:r>
    </w:p>
    <w:p w:rsidR="002776DC" w:rsidRDefault="002776DC" w:rsidP="00BD56B7">
      <w:pPr>
        <w:tabs>
          <w:tab w:val="left" w:pos="2430"/>
        </w:tabs>
        <w:jc w:val="center"/>
      </w:pPr>
    </w:p>
    <w:p w:rsidR="002776DC" w:rsidRDefault="002776DC" w:rsidP="00BD56B7">
      <w:pPr>
        <w:tabs>
          <w:tab w:val="left" w:pos="2430"/>
        </w:tabs>
        <w:jc w:val="center"/>
      </w:pPr>
    </w:p>
    <w:p w:rsidR="009866ED" w:rsidRDefault="009866ED" w:rsidP="00E32708">
      <w:pPr>
        <w:tabs>
          <w:tab w:val="left" w:pos="2430"/>
        </w:tabs>
        <w:jc w:val="center"/>
      </w:pPr>
    </w:p>
    <w:p w:rsidR="00040450" w:rsidRDefault="000E6F1D" w:rsidP="004E4F6D">
      <w:pPr>
        <w:tabs>
          <w:tab w:val="left" w:pos="2430"/>
        </w:tabs>
        <w:jc w:val="center"/>
      </w:pPr>
      <w:bookmarkStart w:id="3" w:name="_MON_1470810366"/>
      <w:bookmarkStart w:id="4" w:name="_MON_1647257385"/>
      <w:bookmarkEnd w:id="3"/>
      <w:bookmarkEnd w:id="4"/>
      <w:r>
        <w:pict>
          <v:shape id="_x0000_i1031" type="#_x0000_t75" style="width:429.6pt;height:588.15pt">
            <v:imagedata r:id="rId20" o:title=""/>
          </v:shape>
        </w:pict>
      </w:r>
    </w:p>
    <w:p w:rsidR="00B80893" w:rsidRDefault="00B80893" w:rsidP="00540418">
      <w:pPr>
        <w:jc w:val="center"/>
        <w:rPr>
          <w:rFonts w:ascii="Arial" w:hAnsi="Arial" w:cs="Arial"/>
          <w:b/>
          <w:sz w:val="18"/>
          <w:szCs w:val="18"/>
        </w:rPr>
      </w:pPr>
    </w:p>
    <w:p w:rsidR="00B80893" w:rsidRDefault="00B80893"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250D19">
        <w:rPr>
          <w:rFonts w:ascii="Arial" w:hAnsi="Arial" w:cs="Arial"/>
          <w:sz w:val="18"/>
          <w:szCs w:val="18"/>
        </w:rPr>
        <w:t>23</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250D19">
        <w:rPr>
          <w:rFonts w:ascii="Arial" w:hAnsi="Arial" w:cs="Arial"/>
          <w:sz w:val="18"/>
          <w:szCs w:val="18"/>
        </w:rPr>
        <w:t>31 de marzo de 2023</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2386"/>
        <w:gridCol w:w="1573"/>
        <w:gridCol w:w="5707"/>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2755A0">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64CE175F" wp14:editId="516383EF">
                <wp:simplePos x="0" y="0"/>
                <wp:positionH relativeFrom="column">
                  <wp:posOffset>3365500</wp:posOffset>
                </wp:positionH>
                <wp:positionV relativeFrom="paragraph">
                  <wp:posOffset>1402715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1C679A" w:rsidRDefault="001C679A"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Arely </w:t>
                            </w:r>
                            <w:proofErr w:type="spellStart"/>
                            <w:r w:rsidRPr="001E68A9">
                              <w:rPr>
                                <w:rFonts w:ascii="Arial" w:hAnsi="Arial" w:cs="Arial"/>
                                <w:color w:val="000000"/>
                                <w:sz w:val="18"/>
                                <w:szCs w:val="18"/>
                              </w:rPr>
                              <w:t>Tlalmis</w:t>
                            </w:r>
                            <w:proofErr w:type="spellEnd"/>
                            <w:r w:rsidRPr="001E68A9">
                              <w:rPr>
                                <w:rFonts w:ascii="Arial" w:hAnsi="Arial" w:cs="Arial"/>
                                <w:color w:val="000000"/>
                                <w:sz w:val="18"/>
                                <w:szCs w:val="18"/>
                              </w:rPr>
                              <w:t xml:space="preserve"> Morales </w:t>
                            </w:r>
                          </w:p>
                          <w:p w:rsidR="001C679A" w:rsidRPr="00B41DFE" w:rsidRDefault="001C679A"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1C679A" w:rsidRPr="00423FF2" w:rsidRDefault="001C679A"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64CE175F" id="_x0000_t202" coordsize="21600,21600" o:spt="202" path="m,l,21600r21600,l21600,xe">
                <v:stroke joinstyle="miter"/>
                <v:path gradientshapeok="t" o:connecttype="rect"/>
              </v:shapetype>
              <v:shape id="Cuadro de texto 2" o:spid="_x0000_s1026" type="#_x0000_t202" style="position:absolute;margin-left:265pt;margin-top:110.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" filled="f" stroked="f">
                <v:path arrowok="t"/>
                <v:textbox style="mso-fit-shape-to-text:t">
                  <w:txbxContent>
                    <w:p w:rsidR="001C679A" w:rsidRDefault="001C679A"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Arely </w:t>
                      </w:r>
                      <w:proofErr w:type="spellStart"/>
                      <w:r w:rsidRPr="001E68A9">
                        <w:rPr>
                          <w:rFonts w:ascii="Arial" w:hAnsi="Arial" w:cs="Arial"/>
                          <w:color w:val="000000"/>
                          <w:sz w:val="18"/>
                          <w:szCs w:val="18"/>
                        </w:rPr>
                        <w:t>Tlalmis</w:t>
                      </w:r>
                      <w:proofErr w:type="spellEnd"/>
                      <w:r w:rsidRPr="001E68A9">
                        <w:rPr>
                          <w:rFonts w:ascii="Arial" w:hAnsi="Arial" w:cs="Arial"/>
                          <w:color w:val="000000"/>
                          <w:sz w:val="18"/>
                          <w:szCs w:val="18"/>
                        </w:rPr>
                        <w:t xml:space="preserve"> Morales </w:t>
                      </w:r>
                    </w:p>
                    <w:p w:rsidR="001C679A" w:rsidRPr="00B41DFE" w:rsidRDefault="001C679A"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1C679A" w:rsidRPr="00423FF2" w:rsidRDefault="001C679A"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6A220729" wp14:editId="3679A469">
                <wp:simplePos x="0" y="0"/>
                <wp:positionH relativeFrom="column">
                  <wp:posOffset>69215</wp:posOffset>
                </wp:positionH>
                <wp:positionV relativeFrom="paragraph">
                  <wp:posOffset>1429385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1C679A" w:rsidRDefault="001C679A"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Mtro</w:t>
                            </w:r>
                            <w:r>
                              <w:rPr>
                                <w:rFonts w:ascii="Arial" w:hAnsi="Arial" w:cs="Arial"/>
                                <w:color w:val="000000"/>
                                <w:sz w:val="18"/>
                                <w:szCs w:val="18"/>
                              </w:rPr>
                              <w:t>.</w:t>
                            </w:r>
                            <w:r w:rsidRPr="001E68A9">
                              <w:rPr>
                                <w:rFonts w:ascii="Arial" w:hAnsi="Arial" w:cs="Arial"/>
                                <w:color w:val="000000"/>
                                <w:sz w:val="18"/>
                                <w:szCs w:val="18"/>
                              </w:rPr>
                              <w:t xml:space="preserve"> Humberto Agustín Macías Romero</w:t>
                            </w:r>
                          </w:p>
                          <w:p w:rsidR="001C679A" w:rsidRPr="00423FF2" w:rsidRDefault="001C679A"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6A220729" id="Cuadro de texto 5" o:spid="_x0000_s1027" type="#_x0000_t202" style="position:absolute;margin-left:5.45pt;margin-top:112.5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j6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" filled="f" stroked="f">
                <v:path arrowok="t"/>
                <v:textbox style="mso-fit-shape-to-text:t">
                  <w:txbxContent>
                    <w:p w:rsidR="001C679A" w:rsidRDefault="001C679A"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Mtro</w:t>
                      </w:r>
                      <w:r>
                        <w:rPr>
                          <w:rFonts w:ascii="Arial" w:hAnsi="Arial" w:cs="Arial"/>
                          <w:color w:val="000000"/>
                          <w:sz w:val="18"/>
                          <w:szCs w:val="18"/>
                        </w:rPr>
                        <w:t>.</w:t>
                      </w:r>
                      <w:r w:rsidRPr="001E68A9">
                        <w:rPr>
                          <w:rFonts w:ascii="Arial" w:hAnsi="Arial" w:cs="Arial"/>
                          <w:color w:val="000000"/>
                          <w:sz w:val="18"/>
                          <w:szCs w:val="18"/>
                        </w:rPr>
                        <w:t xml:space="preserve"> Humberto Agustín Macías Romero</w:t>
                      </w:r>
                    </w:p>
                    <w:p w:rsidR="001C679A" w:rsidRPr="00423FF2" w:rsidRDefault="001C679A"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B80893" w:rsidRDefault="00B80893" w:rsidP="00540418">
      <w:pPr>
        <w:pStyle w:val="Texto"/>
        <w:spacing w:after="0" w:line="240" w:lineRule="exact"/>
        <w:jc w:val="center"/>
        <w:rPr>
          <w:b/>
          <w:szCs w:val="18"/>
        </w:rPr>
      </w:pPr>
    </w:p>
    <w:p w:rsidR="00B80893" w:rsidRDefault="00B80893"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 xml:space="preserve">De conformidad al artículo 46, fracción I, inciso e) y 49 de la Ley General de Contabilidad Gubernamental, así como a la normatividad emitida por el Consejo Nacional de Armonización Contable, a </w:t>
      </w:r>
      <w:r w:rsidR="00A57A16" w:rsidRPr="0070785C">
        <w:rPr>
          <w:rFonts w:ascii="Arial" w:hAnsi="Arial" w:cs="Arial"/>
          <w:sz w:val="18"/>
          <w:szCs w:val="18"/>
        </w:rPr>
        <w:t>continuación,</w:t>
      </w:r>
      <w:r w:rsidRPr="0070785C">
        <w:rPr>
          <w:rFonts w:ascii="Arial" w:hAnsi="Arial" w:cs="Arial"/>
          <w:sz w:val="18"/>
          <w:szCs w:val="18"/>
        </w:rPr>
        <w:t xml:space="preserve">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w:t>
      </w:r>
      <w:r w:rsidR="00D76086">
        <w:rPr>
          <w:rFonts w:ascii="Arial" w:hAnsi="Arial" w:cs="Arial"/>
          <w:sz w:val="18"/>
          <w:szCs w:val="18"/>
        </w:rPr>
        <w:t xml:space="preserve">1 de enero al </w:t>
      </w:r>
      <w:r w:rsidR="00250D19">
        <w:rPr>
          <w:rFonts w:ascii="Arial" w:hAnsi="Arial" w:cs="Arial"/>
          <w:sz w:val="18"/>
          <w:szCs w:val="18"/>
        </w:rPr>
        <w:t>31 de marzo de 2023</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w:t>
      </w:r>
      <w:r w:rsidR="00AA0943">
        <w:rPr>
          <w:rFonts w:ascii="Arial" w:hAnsi="Arial" w:cs="Arial"/>
          <w:sz w:val="18"/>
          <w:szCs w:val="18"/>
        </w:rPr>
        <w:t xml:space="preserve">un </w:t>
      </w:r>
      <w:r w:rsidRPr="00DE614B">
        <w:rPr>
          <w:rFonts w:ascii="Arial" w:hAnsi="Arial" w:cs="Arial"/>
          <w:sz w:val="18"/>
          <w:szCs w:val="18"/>
        </w:rPr>
        <w:t xml:space="preserve">contrato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696B91">
        <w:rPr>
          <w:rFonts w:ascii="Arial" w:hAnsi="Arial" w:cs="Arial"/>
          <w:bCs/>
          <w:color w:val="000000"/>
          <w:sz w:val="18"/>
          <w:szCs w:val="18"/>
        </w:rPr>
        <w:t>18,792,902</w:t>
      </w:r>
      <w:r w:rsidR="007614BF">
        <w:rPr>
          <w:rFonts w:ascii="Arial" w:hAnsi="Arial" w:cs="Arial"/>
          <w:bCs/>
          <w:color w:val="000000"/>
          <w:sz w:val="18"/>
          <w:szCs w:val="18"/>
        </w:rPr>
        <w:t xml:space="preserve"> </w:t>
      </w:r>
      <w:r w:rsidR="001A5624">
        <w:rPr>
          <w:rFonts w:ascii="Arial" w:hAnsi="Arial" w:cs="Arial"/>
          <w:bCs/>
          <w:color w:val="000000"/>
          <w:sz w:val="18"/>
          <w:szCs w:val="18"/>
        </w:rPr>
        <w:t xml:space="preserve">al </w:t>
      </w:r>
      <w:r w:rsidR="00250D19">
        <w:rPr>
          <w:rFonts w:ascii="Arial" w:hAnsi="Arial" w:cs="Arial"/>
          <w:bCs/>
          <w:color w:val="000000"/>
          <w:sz w:val="18"/>
          <w:szCs w:val="18"/>
        </w:rPr>
        <w:t>31 de marzo de 2023</w:t>
      </w:r>
      <w:r w:rsidRPr="00157F97">
        <w:rPr>
          <w:rFonts w:ascii="Arial" w:hAnsi="Arial" w:cs="Arial"/>
          <w:bCs/>
          <w:color w:val="000000"/>
          <w:sz w:val="18"/>
          <w:szCs w:val="18"/>
        </w:rPr>
        <w:t xml:space="preserve">, el cual con relación a diciembre de </w:t>
      </w:r>
      <w:r w:rsidR="00A57A16">
        <w:rPr>
          <w:rFonts w:ascii="Arial" w:hAnsi="Arial" w:cs="Arial"/>
          <w:bCs/>
          <w:color w:val="000000"/>
          <w:sz w:val="18"/>
          <w:szCs w:val="18"/>
        </w:rPr>
        <w:t>202</w:t>
      </w:r>
      <w:r w:rsidR="00250D19">
        <w:rPr>
          <w:rFonts w:ascii="Arial" w:hAnsi="Arial" w:cs="Arial"/>
          <w:bCs/>
          <w:color w:val="000000"/>
          <w:sz w:val="18"/>
          <w:szCs w:val="18"/>
        </w:rPr>
        <w:t>2</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w:t>
      </w:r>
      <w:r w:rsidR="00250D19">
        <w:rPr>
          <w:rFonts w:ascii="Arial" w:hAnsi="Arial" w:cs="Arial"/>
          <w:bCs/>
          <w:color w:val="000000"/>
          <w:sz w:val="18"/>
          <w:szCs w:val="18"/>
        </w:rPr>
        <w:t xml:space="preserve">20,543,170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696B91">
        <w:rPr>
          <w:rFonts w:ascii="Arial" w:hAnsi="Arial" w:cs="Arial"/>
          <w:bCs/>
          <w:color w:val="000000"/>
          <w:sz w:val="18"/>
          <w:szCs w:val="18"/>
        </w:rPr>
        <w:t>1,750,268</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rsidR="001D522C" w:rsidRDefault="001D522C" w:rsidP="00DE614B">
      <w:pPr>
        <w:autoSpaceDE w:val="0"/>
        <w:autoSpaceDN w:val="0"/>
        <w:adjustRightInd w:val="0"/>
        <w:jc w:val="both"/>
        <w:rPr>
          <w:rFonts w:ascii="Arial" w:hAnsi="Arial" w:cs="Arial"/>
          <w:bCs/>
          <w:color w:val="000000"/>
          <w:sz w:val="18"/>
          <w:szCs w:val="18"/>
        </w:rPr>
      </w:pPr>
    </w:p>
    <w:tbl>
      <w:tblPr>
        <w:tblpPr w:leftFromText="141" w:rightFromText="141" w:vertAnchor="text" w:horzAnchor="margin" w:tblpXSpec="center" w:tblpY="-37"/>
        <w:tblW w:w="6025" w:type="dxa"/>
        <w:tblCellMar>
          <w:left w:w="70" w:type="dxa"/>
          <w:right w:w="70" w:type="dxa"/>
        </w:tblCellMar>
        <w:tblLook w:val="04A0" w:firstRow="1" w:lastRow="0" w:firstColumn="1" w:lastColumn="0" w:noHBand="0" w:noVBand="1"/>
      </w:tblPr>
      <w:tblGrid>
        <w:gridCol w:w="2890"/>
        <w:gridCol w:w="1824"/>
        <w:gridCol w:w="1311"/>
      </w:tblGrid>
      <w:tr w:rsidR="002755A0" w:rsidRPr="00DE614B" w:rsidTr="002755A0">
        <w:trPr>
          <w:trHeight w:val="445"/>
        </w:trPr>
        <w:tc>
          <w:tcPr>
            <w:tcW w:w="2890" w:type="dxa"/>
            <w:tcBorders>
              <w:top w:val="single" w:sz="4" w:space="0" w:color="auto"/>
              <w:left w:val="nil"/>
              <w:bottom w:val="single" w:sz="4" w:space="0" w:color="auto"/>
              <w:right w:val="nil"/>
            </w:tcBorders>
            <w:shd w:val="clear" w:color="auto" w:fill="A50021"/>
            <w:noWrap/>
            <w:vAlign w:val="center"/>
            <w:hideMark/>
          </w:tcPr>
          <w:p w:rsidR="002755A0" w:rsidRPr="0039418C" w:rsidRDefault="002755A0" w:rsidP="002755A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tcBorders>
              <w:top w:val="single" w:sz="4" w:space="0" w:color="auto"/>
              <w:left w:val="nil"/>
              <w:bottom w:val="single" w:sz="4" w:space="0" w:color="auto"/>
              <w:right w:val="nil"/>
            </w:tcBorders>
            <w:shd w:val="clear" w:color="auto" w:fill="A50021"/>
            <w:vAlign w:val="center"/>
            <w:hideMark/>
          </w:tcPr>
          <w:p w:rsidR="002755A0" w:rsidRPr="0039418C" w:rsidRDefault="00250D19" w:rsidP="002755A0">
            <w:pPr>
              <w:jc w:val="center"/>
              <w:rPr>
                <w:rFonts w:ascii="Arial" w:hAnsi="Arial" w:cs="Arial"/>
                <w:b/>
                <w:color w:val="FFFFFF" w:themeColor="background1"/>
                <w:sz w:val="18"/>
                <w:szCs w:val="18"/>
              </w:rPr>
            </w:pPr>
            <w:r>
              <w:rPr>
                <w:rFonts w:ascii="Arial" w:hAnsi="Arial" w:cs="Arial"/>
                <w:b/>
                <w:color w:val="FFFFFF" w:themeColor="background1"/>
                <w:sz w:val="18"/>
                <w:szCs w:val="18"/>
              </w:rPr>
              <w:t>2023</w:t>
            </w:r>
          </w:p>
        </w:tc>
        <w:tc>
          <w:tcPr>
            <w:tcW w:w="1311" w:type="dxa"/>
            <w:tcBorders>
              <w:top w:val="single" w:sz="4" w:space="0" w:color="auto"/>
              <w:left w:val="nil"/>
              <w:bottom w:val="single" w:sz="4" w:space="0" w:color="auto"/>
              <w:right w:val="nil"/>
            </w:tcBorders>
            <w:shd w:val="clear" w:color="auto" w:fill="A50021"/>
            <w:noWrap/>
            <w:vAlign w:val="center"/>
            <w:hideMark/>
          </w:tcPr>
          <w:p w:rsidR="002755A0" w:rsidRPr="0039418C" w:rsidRDefault="00250D19" w:rsidP="002755A0">
            <w:pPr>
              <w:jc w:val="center"/>
              <w:rPr>
                <w:rFonts w:ascii="Arial" w:hAnsi="Arial" w:cs="Arial"/>
                <w:b/>
                <w:color w:val="FFFFFF" w:themeColor="background1"/>
                <w:sz w:val="18"/>
                <w:szCs w:val="18"/>
              </w:rPr>
            </w:pPr>
            <w:r>
              <w:rPr>
                <w:rFonts w:ascii="Arial" w:hAnsi="Arial" w:cs="Arial"/>
                <w:b/>
                <w:color w:val="FFFFFF" w:themeColor="background1"/>
                <w:sz w:val="18"/>
                <w:szCs w:val="18"/>
              </w:rPr>
              <w:t>2022</w:t>
            </w:r>
          </w:p>
        </w:tc>
      </w:tr>
      <w:tr w:rsidR="00250D19" w:rsidRPr="00DE614B" w:rsidTr="00250D19">
        <w:trPr>
          <w:trHeight w:val="474"/>
        </w:trPr>
        <w:tc>
          <w:tcPr>
            <w:tcW w:w="2890" w:type="dxa"/>
            <w:tcBorders>
              <w:top w:val="nil"/>
              <w:left w:val="nil"/>
              <w:bottom w:val="nil"/>
              <w:right w:val="nil"/>
            </w:tcBorders>
            <w:shd w:val="clear" w:color="auto" w:fill="auto"/>
            <w:noWrap/>
            <w:vAlign w:val="center"/>
          </w:tcPr>
          <w:p w:rsidR="00250D19" w:rsidRPr="00DE614B" w:rsidRDefault="00250D19" w:rsidP="00250D19">
            <w:pPr>
              <w:rPr>
                <w:rFonts w:ascii="Arial" w:hAnsi="Arial" w:cs="Arial"/>
                <w:color w:val="000000"/>
                <w:sz w:val="18"/>
                <w:szCs w:val="18"/>
              </w:rPr>
            </w:pPr>
            <w:r>
              <w:rPr>
                <w:rFonts w:ascii="Arial" w:hAnsi="Arial" w:cs="Arial"/>
                <w:color w:val="000000"/>
                <w:sz w:val="18"/>
                <w:szCs w:val="18"/>
              </w:rPr>
              <w:t>BANORTE CTA 7799</w:t>
            </w:r>
          </w:p>
        </w:tc>
        <w:tc>
          <w:tcPr>
            <w:tcW w:w="1824" w:type="dxa"/>
            <w:tcBorders>
              <w:top w:val="nil"/>
              <w:left w:val="nil"/>
              <w:bottom w:val="nil"/>
              <w:right w:val="nil"/>
            </w:tcBorders>
            <w:shd w:val="clear" w:color="auto" w:fill="auto"/>
            <w:vAlign w:val="center"/>
          </w:tcPr>
          <w:p w:rsidR="00250D19" w:rsidRPr="0085290E" w:rsidRDefault="00250D19" w:rsidP="00250D19">
            <w:pPr>
              <w:jc w:val="right"/>
              <w:rPr>
                <w:rFonts w:ascii="Arial" w:hAnsi="Arial" w:cs="Arial"/>
                <w:color w:val="000000"/>
                <w:sz w:val="18"/>
                <w:szCs w:val="18"/>
              </w:rPr>
            </w:pPr>
            <w:r>
              <w:rPr>
                <w:rFonts w:ascii="Arial" w:hAnsi="Arial" w:cs="Arial"/>
                <w:color w:val="000000"/>
                <w:sz w:val="18"/>
                <w:szCs w:val="18"/>
              </w:rPr>
              <w:t>167,463</w:t>
            </w:r>
          </w:p>
        </w:tc>
        <w:tc>
          <w:tcPr>
            <w:tcW w:w="1311" w:type="dxa"/>
            <w:tcBorders>
              <w:top w:val="nil"/>
              <w:left w:val="nil"/>
              <w:bottom w:val="nil"/>
              <w:right w:val="nil"/>
            </w:tcBorders>
            <w:shd w:val="clear" w:color="auto" w:fill="auto"/>
            <w:vAlign w:val="center"/>
          </w:tcPr>
          <w:p w:rsidR="00250D19" w:rsidRPr="0085290E" w:rsidRDefault="00250D19" w:rsidP="00250D19">
            <w:pPr>
              <w:jc w:val="right"/>
              <w:rPr>
                <w:rFonts w:ascii="Arial" w:hAnsi="Arial" w:cs="Arial"/>
                <w:color w:val="000000"/>
                <w:sz w:val="18"/>
                <w:szCs w:val="18"/>
              </w:rPr>
            </w:pPr>
            <w:r>
              <w:rPr>
                <w:rFonts w:ascii="Arial" w:hAnsi="Arial" w:cs="Arial"/>
                <w:color w:val="000000"/>
                <w:sz w:val="18"/>
                <w:szCs w:val="18"/>
              </w:rPr>
              <w:t>456,721</w:t>
            </w:r>
          </w:p>
        </w:tc>
      </w:tr>
      <w:tr w:rsidR="00250D19" w:rsidRPr="00DE614B" w:rsidTr="00250D19">
        <w:trPr>
          <w:trHeight w:val="474"/>
        </w:trPr>
        <w:tc>
          <w:tcPr>
            <w:tcW w:w="2890" w:type="dxa"/>
            <w:tcBorders>
              <w:top w:val="nil"/>
              <w:left w:val="nil"/>
              <w:right w:val="nil"/>
            </w:tcBorders>
            <w:shd w:val="clear" w:color="auto" w:fill="auto"/>
            <w:noWrap/>
            <w:vAlign w:val="center"/>
          </w:tcPr>
          <w:p w:rsidR="00250D19" w:rsidRPr="00DE614B" w:rsidRDefault="00250D19" w:rsidP="00250D19">
            <w:pPr>
              <w:rPr>
                <w:rFonts w:ascii="Arial" w:hAnsi="Arial" w:cs="Arial"/>
                <w:color w:val="000000"/>
                <w:sz w:val="18"/>
                <w:szCs w:val="18"/>
              </w:rPr>
            </w:pPr>
            <w:r>
              <w:rPr>
                <w:rFonts w:ascii="Arial" w:hAnsi="Arial" w:cs="Arial"/>
                <w:color w:val="000000"/>
                <w:sz w:val="18"/>
                <w:szCs w:val="18"/>
              </w:rPr>
              <w:t>BANORTE CTA 7980</w:t>
            </w:r>
          </w:p>
        </w:tc>
        <w:tc>
          <w:tcPr>
            <w:tcW w:w="1824" w:type="dxa"/>
            <w:tcBorders>
              <w:top w:val="nil"/>
              <w:left w:val="nil"/>
              <w:right w:val="nil"/>
            </w:tcBorders>
            <w:shd w:val="clear" w:color="auto" w:fill="auto"/>
            <w:vAlign w:val="center"/>
          </w:tcPr>
          <w:p w:rsidR="00250D19" w:rsidRDefault="00250D19" w:rsidP="00250D19">
            <w:pPr>
              <w:jc w:val="right"/>
              <w:rPr>
                <w:rFonts w:ascii="Arial" w:hAnsi="Arial" w:cs="Arial"/>
                <w:color w:val="000000"/>
                <w:sz w:val="18"/>
                <w:szCs w:val="18"/>
              </w:rPr>
            </w:pPr>
            <w:r>
              <w:rPr>
                <w:rFonts w:ascii="Arial" w:hAnsi="Arial" w:cs="Arial"/>
                <w:color w:val="000000"/>
                <w:sz w:val="18"/>
                <w:szCs w:val="18"/>
              </w:rPr>
              <w:t>312,683</w:t>
            </w:r>
          </w:p>
        </w:tc>
        <w:tc>
          <w:tcPr>
            <w:tcW w:w="1311" w:type="dxa"/>
            <w:tcBorders>
              <w:top w:val="nil"/>
              <w:left w:val="nil"/>
              <w:right w:val="nil"/>
            </w:tcBorders>
            <w:shd w:val="clear" w:color="auto" w:fill="auto"/>
            <w:vAlign w:val="center"/>
          </w:tcPr>
          <w:p w:rsidR="00250D19" w:rsidRDefault="00250D19" w:rsidP="00250D19">
            <w:pPr>
              <w:jc w:val="right"/>
              <w:rPr>
                <w:rFonts w:ascii="Arial" w:hAnsi="Arial" w:cs="Arial"/>
                <w:color w:val="000000"/>
                <w:sz w:val="18"/>
                <w:szCs w:val="18"/>
              </w:rPr>
            </w:pPr>
            <w:r>
              <w:rPr>
                <w:rFonts w:ascii="Arial" w:hAnsi="Arial" w:cs="Arial"/>
                <w:color w:val="000000"/>
                <w:sz w:val="18"/>
                <w:szCs w:val="18"/>
              </w:rPr>
              <w:t>315,476</w:t>
            </w:r>
          </w:p>
        </w:tc>
      </w:tr>
      <w:tr w:rsidR="00250D19" w:rsidRPr="00DE614B" w:rsidTr="002755A0">
        <w:trPr>
          <w:trHeight w:val="474"/>
        </w:trPr>
        <w:tc>
          <w:tcPr>
            <w:tcW w:w="2890" w:type="dxa"/>
            <w:tcBorders>
              <w:top w:val="nil"/>
              <w:left w:val="nil"/>
              <w:right w:val="nil"/>
            </w:tcBorders>
            <w:shd w:val="clear" w:color="auto" w:fill="auto"/>
            <w:noWrap/>
            <w:vAlign w:val="center"/>
          </w:tcPr>
          <w:p w:rsidR="00250D19" w:rsidRDefault="00250D19" w:rsidP="00250D19">
            <w:pPr>
              <w:rPr>
                <w:rFonts w:ascii="Arial" w:hAnsi="Arial" w:cs="Arial"/>
                <w:color w:val="000000"/>
                <w:sz w:val="18"/>
                <w:szCs w:val="18"/>
              </w:rPr>
            </w:pPr>
            <w:r>
              <w:rPr>
                <w:rFonts w:ascii="Arial" w:hAnsi="Arial" w:cs="Arial"/>
                <w:color w:val="000000"/>
                <w:sz w:val="18"/>
                <w:szCs w:val="18"/>
              </w:rPr>
              <w:t>BANORTE CTA 8008</w:t>
            </w:r>
          </w:p>
        </w:tc>
        <w:tc>
          <w:tcPr>
            <w:tcW w:w="1824" w:type="dxa"/>
            <w:tcBorders>
              <w:top w:val="nil"/>
              <w:left w:val="nil"/>
              <w:right w:val="nil"/>
            </w:tcBorders>
            <w:shd w:val="clear" w:color="auto" w:fill="auto"/>
            <w:vAlign w:val="center"/>
          </w:tcPr>
          <w:p w:rsidR="00250D19" w:rsidRDefault="00250D19" w:rsidP="00250D19">
            <w:pPr>
              <w:jc w:val="right"/>
              <w:rPr>
                <w:rFonts w:ascii="Arial" w:hAnsi="Arial" w:cs="Arial"/>
                <w:color w:val="000000"/>
                <w:sz w:val="18"/>
                <w:szCs w:val="18"/>
              </w:rPr>
            </w:pPr>
            <w:r>
              <w:rPr>
                <w:rFonts w:ascii="Arial" w:hAnsi="Arial" w:cs="Arial"/>
                <w:color w:val="000000"/>
                <w:sz w:val="18"/>
                <w:szCs w:val="18"/>
              </w:rPr>
              <w:t>6,106</w:t>
            </w:r>
          </w:p>
        </w:tc>
        <w:tc>
          <w:tcPr>
            <w:tcW w:w="1311" w:type="dxa"/>
            <w:tcBorders>
              <w:top w:val="nil"/>
              <w:left w:val="nil"/>
              <w:right w:val="nil"/>
            </w:tcBorders>
            <w:shd w:val="clear" w:color="auto" w:fill="auto"/>
            <w:vAlign w:val="center"/>
          </w:tcPr>
          <w:p w:rsidR="00250D19" w:rsidRDefault="00250D19" w:rsidP="00250D19">
            <w:pPr>
              <w:jc w:val="right"/>
              <w:rPr>
                <w:rFonts w:ascii="Arial" w:hAnsi="Arial" w:cs="Arial"/>
                <w:color w:val="000000"/>
                <w:sz w:val="18"/>
                <w:szCs w:val="18"/>
              </w:rPr>
            </w:pPr>
            <w:r>
              <w:rPr>
                <w:rFonts w:ascii="Arial" w:hAnsi="Arial" w:cs="Arial"/>
                <w:color w:val="000000"/>
                <w:sz w:val="18"/>
                <w:szCs w:val="18"/>
              </w:rPr>
              <w:t>1,312</w:t>
            </w:r>
          </w:p>
        </w:tc>
      </w:tr>
      <w:tr w:rsidR="00250D19" w:rsidRPr="00DE614B" w:rsidTr="002755A0">
        <w:trPr>
          <w:trHeight w:val="474"/>
        </w:trPr>
        <w:tc>
          <w:tcPr>
            <w:tcW w:w="2890" w:type="dxa"/>
            <w:tcBorders>
              <w:top w:val="nil"/>
              <w:left w:val="nil"/>
              <w:right w:val="nil"/>
            </w:tcBorders>
            <w:shd w:val="clear" w:color="auto" w:fill="auto"/>
            <w:noWrap/>
            <w:vAlign w:val="center"/>
          </w:tcPr>
          <w:p w:rsidR="00250D19" w:rsidRDefault="00250D19" w:rsidP="00250D19">
            <w:pPr>
              <w:rPr>
                <w:rFonts w:ascii="Arial" w:hAnsi="Arial" w:cs="Arial"/>
                <w:color w:val="000000"/>
                <w:sz w:val="18"/>
                <w:szCs w:val="18"/>
              </w:rPr>
            </w:pPr>
            <w:r>
              <w:rPr>
                <w:rFonts w:ascii="Arial" w:hAnsi="Arial" w:cs="Arial"/>
                <w:color w:val="000000"/>
                <w:sz w:val="18"/>
                <w:szCs w:val="18"/>
              </w:rPr>
              <w:t>BANORTE INVERSION CTA 9686</w:t>
            </w:r>
          </w:p>
        </w:tc>
        <w:tc>
          <w:tcPr>
            <w:tcW w:w="1824" w:type="dxa"/>
            <w:tcBorders>
              <w:top w:val="nil"/>
              <w:left w:val="nil"/>
              <w:right w:val="nil"/>
            </w:tcBorders>
            <w:shd w:val="clear" w:color="auto" w:fill="auto"/>
            <w:vAlign w:val="center"/>
          </w:tcPr>
          <w:p w:rsidR="00250D19" w:rsidRDefault="00250D19" w:rsidP="00250D19">
            <w:pPr>
              <w:jc w:val="right"/>
              <w:rPr>
                <w:rFonts w:ascii="Arial" w:hAnsi="Arial" w:cs="Arial"/>
                <w:color w:val="000000"/>
                <w:sz w:val="18"/>
                <w:szCs w:val="18"/>
              </w:rPr>
            </w:pPr>
            <w:r>
              <w:rPr>
                <w:rFonts w:ascii="Arial" w:hAnsi="Arial" w:cs="Arial"/>
                <w:color w:val="000000"/>
                <w:sz w:val="18"/>
                <w:szCs w:val="18"/>
              </w:rPr>
              <w:t>18,306,650</w:t>
            </w:r>
          </w:p>
        </w:tc>
        <w:tc>
          <w:tcPr>
            <w:tcW w:w="1311" w:type="dxa"/>
            <w:tcBorders>
              <w:top w:val="nil"/>
              <w:left w:val="nil"/>
              <w:right w:val="nil"/>
            </w:tcBorders>
            <w:shd w:val="clear" w:color="auto" w:fill="auto"/>
            <w:vAlign w:val="center"/>
          </w:tcPr>
          <w:p w:rsidR="00250D19" w:rsidRDefault="00250D19" w:rsidP="00250D19">
            <w:pPr>
              <w:jc w:val="right"/>
              <w:rPr>
                <w:rFonts w:ascii="Arial" w:hAnsi="Arial" w:cs="Arial"/>
                <w:color w:val="000000"/>
                <w:sz w:val="18"/>
                <w:szCs w:val="18"/>
              </w:rPr>
            </w:pPr>
            <w:r>
              <w:rPr>
                <w:rFonts w:ascii="Arial" w:hAnsi="Arial" w:cs="Arial"/>
                <w:color w:val="000000"/>
                <w:sz w:val="18"/>
                <w:szCs w:val="18"/>
              </w:rPr>
              <w:t>19,769,661</w:t>
            </w:r>
          </w:p>
        </w:tc>
      </w:tr>
      <w:tr w:rsidR="00250D19" w:rsidRPr="00DE614B" w:rsidTr="002755A0">
        <w:trPr>
          <w:trHeight w:val="474"/>
        </w:trPr>
        <w:tc>
          <w:tcPr>
            <w:tcW w:w="2890" w:type="dxa"/>
            <w:tcBorders>
              <w:top w:val="nil"/>
              <w:left w:val="nil"/>
              <w:right w:val="nil"/>
            </w:tcBorders>
            <w:shd w:val="clear" w:color="auto" w:fill="auto"/>
            <w:noWrap/>
            <w:vAlign w:val="center"/>
          </w:tcPr>
          <w:p w:rsidR="00250D19" w:rsidRPr="00DE614B" w:rsidRDefault="00250D19" w:rsidP="00250D19">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tcBorders>
              <w:top w:val="nil"/>
              <w:left w:val="nil"/>
              <w:right w:val="nil"/>
            </w:tcBorders>
            <w:shd w:val="clear" w:color="auto" w:fill="auto"/>
            <w:vAlign w:val="center"/>
          </w:tcPr>
          <w:p w:rsidR="00250D19" w:rsidRPr="0085290E" w:rsidRDefault="00250D19" w:rsidP="00250D19">
            <w:pPr>
              <w:jc w:val="right"/>
              <w:rPr>
                <w:rFonts w:ascii="Arial" w:hAnsi="Arial" w:cs="Arial"/>
                <w:color w:val="000000"/>
                <w:sz w:val="18"/>
                <w:szCs w:val="18"/>
              </w:rPr>
            </w:pPr>
            <w:r>
              <w:rPr>
                <w:rFonts w:ascii="Arial" w:hAnsi="Arial" w:cs="Arial"/>
                <w:color w:val="000000"/>
                <w:sz w:val="18"/>
                <w:szCs w:val="18"/>
              </w:rPr>
              <w:t>18,792,902</w:t>
            </w:r>
          </w:p>
        </w:tc>
        <w:tc>
          <w:tcPr>
            <w:tcW w:w="1311" w:type="dxa"/>
            <w:tcBorders>
              <w:top w:val="nil"/>
              <w:left w:val="nil"/>
              <w:right w:val="nil"/>
            </w:tcBorders>
            <w:shd w:val="clear" w:color="auto" w:fill="auto"/>
            <w:vAlign w:val="center"/>
          </w:tcPr>
          <w:p w:rsidR="00250D19" w:rsidRPr="0085290E" w:rsidRDefault="00250D19" w:rsidP="00250D19">
            <w:pPr>
              <w:jc w:val="right"/>
              <w:rPr>
                <w:rFonts w:ascii="Arial" w:hAnsi="Arial" w:cs="Arial"/>
                <w:color w:val="000000"/>
                <w:sz w:val="18"/>
                <w:szCs w:val="18"/>
              </w:rPr>
            </w:pPr>
            <w:r>
              <w:rPr>
                <w:rFonts w:ascii="Arial" w:hAnsi="Arial" w:cs="Arial"/>
                <w:color w:val="000000"/>
                <w:sz w:val="18"/>
                <w:szCs w:val="18"/>
              </w:rPr>
              <w:t>20,543,170</w:t>
            </w:r>
          </w:p>
        </w:tc>
      </w:tr>
      <w:tr w:rsidR="00250D19" w:rsidRPr="00DE614B" w:rsidTr="00250D19">
        <w:trPr>
          <w:trHeight w:val="468"/>
        </w:trPr>
        <w:tc>
          <w:tcPr>
            <w:tcW w:w="2890" w:type="dxa"/>
            <w:tcBorders>
              <w:top w:val="single" w:sz="4" w:space="0" w:color="auto"/>
              <w:left w:val="nil"/>
              <w:right w:val="nil"/>
            </w:tcBorders>
            <w:shd w:val="clear" w:color="auto" w:fill="auto"/>
            <w:noWrap/>
            <w:vAlign w:val="center"/>
          </w:tcPr>
          <w:p w:rsidR="00250D19" w:rsidRPr="00DE614B" w:rsidRDefault="00250D19" w:rsidP="00250D19">
            <w:pPr>
              <w:jc w:val="center"/>
              <w:rPr>
                <w:rFonts w:ascii="Arial" w:hAnsi="Arial" w:cs="Arial"/>
                <w:color w:val="000000"/>
                <w:sz w:val="18"/>
                <w:szCs w:val="18"/>
              </w:rPr>
            </w:pPr>
          </w:p>
        </w:tc>
        <w:tc>
          <w:tcPr>
            <w:tcW w:w="1824" w:type="dxa"/>
            <w:tcBorders>
              <w:top w:val="single" w:sz="4" w:space="0" w:color="auto"/>
              <w:left w:val="nil"/>
              <w:right w:val="nil"/>
            </w:tcBorders>
            <w:shd w:val="clear" w:color="auto" w:fill="auto"/>
            <w:vAlign w:val="center"/>
          </w:tcPr>
          <w:p w:rsidR="00250D19" w:rsidRPr="0085290E" w:rsidRDefault="00250D19" w:rsidP="00250D19">
            <w:pPr>
              <w:jc w:val="right"/>
              <w:rPr>
                <w:rFonts w:ascii="Arial" w:hAnsi="Arial" w:cs="Arial"/>
                <w:color w:val="000000"/>
                <w:sz w:val="18"/>
                <w:szCs w:val="18"/>
              </w:rPr>
            </w:pPr>
          </w:p>
        </w:tc>
        <w:tc>
          <w:tcPr>
            <w:tcW w:w="1311" w:type="dxa"/>
            <w:tcBorders>
              <w:top w:val="single" w:sz="4" w:space="0" w:color="auto"/>
              <w:left w:val="nil"/>
              <w:right w:val="nil"/>
            </w:tcBorders>
            <w:shd w:val="clear" w:color="auto" w:fill="auto"/>
            <w:noWrap/>
            <w:vAlign w:val="center"/>
          </w:tcPr>
          <w:p w:rsidR="00250D19" w:rsidRPr="0085290E" w:rsidRDefault="00250D19" w:rsidP="00250D19">
            <w:pPr>
              <w:jc w:val="right"/>
              <w:rPr>
                <w:rFonts w:ascii="Arial" w:hAnsi="Arial" w:cs="Arial"/>
                <w:color w:val="000000"/>
                <w:sz w:val="18"/>
                <w:szCs w:val="18"/>
              </w:rPr>
            </w:pPr>
          </w:p>
        </w:tc>
      </w:tr>
      <w:tr w:rsidR="00250D19" w:rsidRPr="00DE614B" w:rsidTr="002755A0">
        <w:trPr>
          <w:trHeight w:val="468"/>
        </w:trPr>
        <w:tc>
          <w:tcPr>
            <w:tcW w:w="2890" w:type="dxa"/>
            <w:tcBorders>
              <w:left w:val="nil"/>
              <w:right w:val="nil"/>
            </w:tcBorders>
            <w:shd w:val="clear" w:color="auto" w:fill="auto"/>
            <w:noWrap/>
            <w:vAlign w:val="center"/>
          </w:tcPr>
          <w:p w:rsidR="00250D19" w:rsidRPr="00DE614B" w:rsidRDefault="00250D19" w:rsidP="00250D19">
            <w:pPr>
              <w:jc w:val="center"/>
              <w:rPr>
                <w:rFonts w:ascii="Arial" w:hAnsi="Arial" w:cs="Arial"/>
                <w:color w:val="000000"/>
                <w:sz w:val="18"/>
                <w:szCs w:val="18"/>
              </w:rPr>
            </w:pPr>
          </w:p>
        </w:tc>
        <w:tc>
          <w:tcPr>
            <w:tcW w:w="1824" w:type="dxa"/>
            <w:tcBorders>
              <w:left w:val="nil"/>
              <w:right w:val="nil"/>
            </w:tcBorders>
            <w:shd w:val="clear" w:color="auto" w:fill="auto"/>
            <w:vAlign w:val="center"/>
          </w:tcPr>
          <w:p w:rsidR="00250D19" w:rsidRDefault="00250D19" w:rsidP="00250D19">
            <w:pPr>
              <w:jc w:val="right"/>
              <w:rPr>
                <w:rFonts w:ascii="Arial" w:hAnsi="Arial" w:cs="Arial"/>
                <w:color w:val="000000"/>
                <w:sz w:val="18"/>
                <w:szCs w:val="18"/>
              </w:rPr>
            </w:pPr>
          </w:p>
        </w:tc>
        <w:tc>
          <w:tcPr>
            <w:tcW w:w="1311" w:type="dxa"/>
            <w:tcBorders>
              <w:left w:val="nil"/>
              <w:right w:val="nil"/>
            </w:tcBorders>
            <w:shd w:val="clear" w:color="auto" w:fill="auto"/>
            <w:noWrap/>
            <w:vAlign w:val="center"/>
          </w:tcPr>
          <w:p w:rsidR="00250D19" w:rsidRDefault="00250D19" w:rsidP="00250D19">
            <w:pPr>
              <w:jc w:val="right"/>
              <w:rPr>
                <w:rFonts w:ascii="Arial" w:hAnsi="Arial" w:cs="Arial"/>
                <w:color w:val="000000"/>
                <w:sz w:val="18"/>
                <w:szCs w:val="18"/>
              </w:rPr>
            </w:pPr>
          </w:p>
        </w:tc>
      </w:tr>
    </w:tbl>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2755A0" w:rsidRDefault="002755A0" w:rsidP="00157F97">
      <w:pPr>
        <w:autoSpaceDE w:val="0"/>
        <w:autoSpaceDN w:val="0"/>
        <w:adjustRightInd w:val="0"/>
        <w:spacing w:before="80" w:line="250" w:lineRule="exact"/>
        <w:jc w:val="both"/>
        <w:rPr>
          <w:rFonts w:ascii="Soberana Sans Light" w:hAnsi="Soberana Sans Light"/>
          <w:b/>
          <w:sz w:val="18"/>
          <w:szCs w:val="18"/>
        </w:rPr>
      </w:pPr>
    </w:p>
    <w:p w:rsidR="002755A0" w:rsidRDefault="002755A0"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w:t>
      </w:r>
      <w:r w:rsidR="001A5624">
        <w:rPr>
          <w:rFonts w:ascii="Arial" w:hAnsi="Arial" w:cs="Arial"/>
          <w:sz w:val="18"/>
          <w:szCs w:val="18"/>
        </w:rPr>
        <w:t xml:space="preserve">al </w:t>
      </w:r>
      <w:r w:rsidR="00250D19">
        <w:rPr>
          <w:rFonts w:ascii="Arial" w:hAnsi="Arial" w:cs="Arial"/>
          <w:sz w:val="18"/>
          <w:szCs w:val="18"/>
        </w:rPr>
        <w:t>31 de marzo de 2023</w:t>
      </w:r>
      <w:r w:rsidRPr="00DE614B">
        <w:rPr>
          <w:rFonts w:ascii="Arial" w:hAnsi="Arial" w:cs="Arial"/>
          <w:sz w:val="18"/>
          <w:szCs w:val="18"/>
        </w:rPr>
        <w:t xml:space="preserve"> </w:t>
      </w:r>
      <w:r w:rsidR="00E153E1">
        <w:rPr>
          <w:rFonts w:ascii="Arial" w:hAnsi="Arial" w:cs="Arial"/>
          <w:sz w:val="18"/>
          <w:szCs w:val="18"/>
        </w:rPr>
        <w:t xml:space="preserve">cuenta con un </w:t>
      </w:r>
      <w:r w:rsidR="00285D9A">
        <w:rPr>
          <w:rFonts w:ascii="Arial" w:hAnsi="Arial" w:cs="Arial"/>
          <w:sz w:val="18"/>
          <w:szCs w:val="18"/>
        </w:rPr>
        <w:t>saldo por cobr</w:t>
      </w:r>
      <w:r w:rsidR="00696B91">
        <w:rPr>
          <w:rFonts w:ascii="Arial" w:hAnsi="Arial" w:cs="Arial"/>
          <w:sz w:val="18"/>
          <w:szCs w:val="18"/>
        </w:rPr>
        <w:t>ar de $ 55,404</w:t>
      </w:r>
    </w:p>
    <w:p w:rsidR="00D33D20" w:rsidRDefault="00D33D20" w:rsidP="00DE614B">
      <w:pPr>
        <w:jc w:val="both"/>
        <w:rPr>
          <w:rFonts w:ascii="Arial" w:hAnsi="Arial" w:cs="Arial"/>
          <w:sz w:val="18"/>
          <w:szCs w:val="18"/>
        </w:rPr>
      </w:pPr>
    </w:p>
    <w:p w:rsidR="002755A0" w:rsidRPr="00DE614B" w:rsidRDefault="002755A0" w:rsidP="00DE614B">
      <w:pPr>
        <w:jc w:val="both"/>
        <w:rPr>
          <w:rFonts w:ascii="Arial" w:hAnsi="Arial" w:cs="Arial"/>
          <w:sz w:val="18"/>
          <w:szCs w:val="18"/>
        </w:rPr>
      </w:pP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BD6A54" w:rsidRDefault="00A547F6" w:rsidP="00BD6A54">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001A5624">
        <w:rPr>
          <w:rFonts w:ascii="Arial" w:hAnsi="Arial" w:cs="Arial"/>
          <w:sz w:val="18"/>
          <w:szCs w:val="18"/>
        </w:rPr>
        <w:t xml:space="preserve">al </w:t>
      </w:r>
      <w:r w:rsidR="00250D19">
        <w:rPr>
          <w:rFonts w:ascii="Arial" w:hAnsi="Arial" w:cs="Arial"/>
          <w:sz w:val="18"/>
          <w:szCs w:val="18"/>
        </w:rPr>
        <w:t>31 de marzo de 2023</w:t>
      </w:r>
      <w:r w:rsidR="00BD6A54">
        <w:rPr>
          <w:rFonts w:ascii="Arial" w:hAnsi="Arial" w:cs="Arial"/>
          <w:sz w:val="18"/>
          <w:szCs w:val="18"/>
        </w:rPr>
        <w:t xml:space="preserve"> refleja</w:t>
      </w:r>
      <w:r w:rsidR="00606EAA">
        <w:rPr>
          <w:rFonts w:ascii="Arial" w:hAnsi="Arial" w:cs="Arial"/>
          <w:sz w:val="18"/>
          <w:szCs w:val="18"/>
        </w:rPr>
        <w:t xml:space="preserve"> un</w:t>
      </w:r>
      <w:r w:rsidR="00BD6A54">
        <w:rPr>
          <w:rFonts w:ascii="Arial" w:hAnsi="Arial" w:cs="Arial"/>
          <w:sz w:val="18"/>
          <w:szCs w:val="18"/>
        </w:rPr>
        <w:t xml:space="preserve"> saldo</w:t>
      </w:r>
      <w:r w:rsidR="00606EAA">
        <w:rPr>
          <w:rFonts w:ascii="Arial" w:hAnsi="Arial" w:cs="Arial"/>
          <w:sz w:val="18"/>
          <w:szCs w:val="18"/>
        </w:rPr>
        <w:t xml:space="preserve"> </w:t>
      </w:r>
      <w:r w:rsidR="001A5624">
        <w:rPr>
          <w:rFonts w:ascii="Arial" w:hAnsi="Arial" w:cs="Arial"/>
          <w:sz w:val="18"/>
          <w:szCs w:val="18"/>
        </w:rPr>
        <w:t>2</w:t>
      </w:r>
      <w:r w:rsidR="00606EAA">
        <w:rPr>
          <w:rFonts w:ascii="Arial" w:hAnsi="Arial" w:cs="Arial"/>
          <w:sz w:val="18"/>
          <w:szCs w:val="18"/>
        </w:rPr>
        <w:t>,</w:t>
      </w:r>
      <w:r w:rsidR="00696B91">
        <w:rPr>
          <w:rFonts w:ascii="Arial" w:hAnsi="Arial" w:cs="Arial"/>
          <w:sz w:val="18"/>
          <w:szCs w:val="18"/>
        </w:rPr>
        <w:t>669,943.</w:t>
      </w:r>
    </w:p>
    <w:p w:rsidR="00062A60" w:rsidRPr="00E601DF" w:rsidRDefault="00062A60" w:rsidP="00BD6A54">
      <w:pPr>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w:t>
      </w:r>
      <w:r w:rsidR="001A5624">
        <w:rPr>
          <w:rFonts w:ascii="Arial" w:hAnsi="Arial" w:cs="Arial"/>
          <w:sz w:val="18"/>
          <w:szCs w:val="18"/>
        </w:rPr>
        <w:t xml:space="preserve">al </w:t>
      </w:r>
      <w:r w:rsidR="00250D19">
        <w:rPr>
          <w:rFonts w:ascii="Arial" w:hAnsi="Arial" w:cs="Arial"/>
          <w:sz w:val="18"/>
          <w:szCs w:val="18"/>
        </w:rPr>
        <w:t>31 de marzo de 2023</w:t>
      </w:r>
      <w:r w:rsidRPr="00DE614B">
        <w:rPr>
          <w:rFonts w:ascii="Arial" w:hAnsi="Arial" w:cs="Arial"/>
          <w:sz w:val="18"/>
          <w:szCs w:val="18"/>
        </w:rPr>
        <w:t xml:space="preserve"> </w:t>
      </w:r>
      <w:r w:rsidR="00E153E1">
        <w:rPr>
          <w:rFonts w:ascii="Arial" w:hAnsi="Arial" w:cs="Arial"/>
          <w:sz w:val="18"/>
          <w:szCs w:val="18"/>
        </w:rPr>
        <w:t>cue</w:t>
      </w:r>
      <w:r w:rsidR="00285D9A">
        <w:rPr>
          <w:rFonts w:ascii="Arial" w:hAnsi="Arial" w:cs="Arial"/>
          <w:sz w:val="18"/>
          <w:szCs w:val="18"/>
        </w:rPr>
        <w:t>nta con un saldo de $</w:t>
      </w:r>
      <w:r w:rsidR="00606EAA">
        <w:rPr>
          <w:rFonts w:ascii="Arial" w:hAnsi="Arial" w:cs="Arial"/>
          <w:sz w:val="18"/>
          <w:szCs w:val="18"/>
        </w:rPr>
        <w:t>3</w:t>
      </w:r>
      <w:r w:rsidR="001B647C">
        <w:rPr>
          <w:rFonts w:ascii="Arial" w:hAnsi="Arial" w:cs="Arial"/>
          <w:sz w:val="18"/>
          <w:szCs w:val="18"/>
        </w:rPr>
        <w:t>40</w:t>
      </w:r>
      <w:r w:rsidR="00285D9A">
        <w:rPr>
          <w:rFonts w:ascii="Arial" w:hAnsi="Arial" w:cs="Arial"/>
          <w:sz w:val="18"/>
          <w:szCs w:val="18"/>
        </w:rPr>
        <w:t>,180</w:t>
      </w:r>
      <w:r w:rsidR="00894B79">
        <w:rPr>
          <w:rFonts w:ascii="Arial" w:hAnsi="Arial" w:cs="Arial"/>
          <w:sz w:val="18"/>
          <w:szCs w:val="18"/>
        </w:rPr>
        <w:t>.</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8607B" w:rsidRDefault="00901CD7" w:rsidP="0068607B">
      <w:pPr>
        <w:jc w:val="both"/>
        <w:rPr>
          <w:rFonts w:ascii="Arial" w:hAnsi="Arial" w:cs="Arial"/>
          <w:sz w:val="18"/>
          <w:szCs w:val="18"/>
        </w:rPr>
      </w:pPr>
      <w:r w:rsidRPr="00DE614B">
        <w:rPr>
          <w:rFonts w:ascii="Arial" w:hAnsi="Arial" w:cs="Arial"/>
          <w:sz w:val="18"/>
          <w:szCs w:val="18"/>
        </w:rPr>
        <w:t xml:space="preserve">La cuenta </w:t>
      </w:r>
      <w:r w:rsidR="001A5624">
        <w:rPr>
          <w:rFonts w:ascii="Arial" w:hAnsi="Arial" w:cs="Arial"/>
          <w:sz w:val="18"/>
          <w:szCs w:val="18"/>
        </w:rPr>
        <w:t xml:space="preserve">al </w:t>
      </w:r>
      <w:r w:rsidR="00250D19">
        <w:rPr>
          <w:rFonts w:ascii="Arial" w:hAnsi="Arial" w:cs="Arial"/>
          <w:sz w:val="18"/>
          <w:szCs w:val="18"/>
        </w:rPr>
        <w:t>31 de marzo de 2023</w:t>
      </w:r>
      <w:r w:rsidRPr="00DE614B">
        <w:rPr>
          <w:rFonts w:ascii="Arial" w:hAnsi="Arial" w:cs="Arial"/>
          <w:sz w:val="18"/>
          <w:szCs w:val="18"/>
        </w:rPr>
        <w:t xml:space="preserve"> </w:t>
      </w:r>
      <w:r w:rsidR="0068607B" w:rsidRPr="0068607B">
        <w:rPr>
          <w:rFonts w:ascii="Arial" w:hAnsi="Arial" w:cs="Arial"/>
          <w:sz w:val="18"/>
          <w:szCs w:val="18"/>
        </w:rPr>
        <w:t>no presenta saldo.</w:t>
      </w:r>
    </w:p>
    <w:p w:rsidR="00E153E1" w:rsidRDefault="00E153E1" w:rsidP="0068607B">
      <w:pPr>
        <w:jc w:val="both"/>
        <w:rPr>
          <w:rFonts w:ascii="Arial" w:hAnsi="Arial" w:cs="Arial"/>
          <w:sz w:val="18"/>
          <w:szCs w:val="18"/>
        </w:rPr>
      </w:pPr>
    </w:p>
    <w:p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001A5624">
        <w:rPr>
          <w:rFonts w:ascii="Arial" w:hAnsi="Arial" w:cs="Arial"/>
          <w:sz w:val="18"/>
          <w:szCs w:val="18"/>
        </w:rPr>
        <w:t xml:space="preserve">al </w:t>
      </w:r>
      <w:r w:rsidR="00250D19">
        <w:rPr>
          <w:rFonts w:ascii="Arial" w:hAnsi="Arial" w:cs="Arial"/>
          <w:sz w:val="18"/>
          <w:szCs w:val="18"/>
        </w:rPr>
        <w:t>31 de marzo de 2023</w:t>
      </w:r>
      <w:r w:rsidRPr="00DE614B">
        <w:rPr>
          <w:rFonts w:ascii="Arial" w:hAnsi="Arial" w:cs="Arial"/>
          <w:sz w:val="18"/>
          <w:szCs w:val="18"/>
        </w:rPr>
        <w:t xml:space="preserve"> presenta un saldo de $</w:t>
      </w:r>
      <w:r w:rsidR="005A2FD5">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w:t>
      </w:r>
      <w:r w:rsidR="001A5624">
        <w:rPr>
          <w:rFonts w:ascii="Arial" w:hAnsi="Arial" w:cs="Arial"/>
          <w:sz w:val="18"/>
          <w:szCs w:val="18"/>
        </w:rPr>
        <w:t xml:space="preserve">al </w:t>
      </w:r>
      <w:r w:rsidR="00250D19">
        <w:rPr>
          <w:rFonts w:ascii="Arial" w:hAnsi="Arial" w:cs="Arial"/>
          <w:sz w:val="18"/>
          <w:szCs w:val="18"/>
        </w:rPr>
        <w:t>31 de marzo de 2023</w:t>
      </w:r>
      <w:r w:rsidR="00272E76">
        <w:rPr>
          <w:rFonts w:ascii="Arial" w:hAnsi="Arial" w:cs="Arial"/>
          <w:sz w:val="18"/>
          <w:szCs w:val="18"/>
        </w:rPr>
        <w:t xml:space="preserve"> es</w:t>
      </w:r>
      <w:r w:rsidRPr="00E63213">
        <w:rPr>
          <w:rFonts w:ascii="Arial" w:hAnsi="Arial" w:cs="Arial"/>
          <w:sz w:val="18"/>
          <w:szCs w:val="18"/>
        </w:rPr>
        <w:t xml:space="preserve"> por $</w:t>
      </w:r>
      <w:r w:rsidR="00285D9A">
        <w:rPr>
          <w:rFonts w:ascii="Arial" w:hAnsi="Arial" w:cs="Arial"/>
          <w:sz w:val="18"/>
          <w:szCs w:val="18"/>
        </w:rPr>
        <w:t>116</w:t>
      </w:r>
      <w:r w:rsidR="0068607B">
        <w:rPr>
          <w:rFonts w:ascii="Arial" w:hAnsi="Arial" w:cs="Arial"/>
          <w:sz w:val="18"/>
          <w:szCs w:val="18"/>
        </w:rPr>
        <w:t>,</w:t>
      </w:r>
      <w:r w:rsidR="00285D9A">
        <w:rPr>
          <w:rFonts w:ascii="Arial" w:hAnsi="Arial" w:cs="Arial"/>
          <w:sz w:val="18"/>
          <w:szCs w:val="18"/>
        </w:rPr>
        <w:t>934</w:t>
      </w:r>
      <w:r w:rsidR="00FB16B4">
        <w:rPr>
          <w:rFonts w:ascii="Arial" w:hAnsi="Arial" w:cs="Arial"/>
          <w:sz w:val="18"/>
          <w:szCs w:val="18"/>
        </w:rPr>
        <w:t>,</w:t>
      </w:r>
      <w:r w:rsidR="00606EAA">
        <w:rPr>
          <w:rFonts w:ascii="Arial" w:hAnsi="Arial" w:cs="Arial"/>
          <w:sz w:val="18"/>
          <w:szCs w:val="18"/>
        </w:rPr>
        <w:t>145</w:t>
      </w:r>
      <w:r w:rsidR="00D949DB">
        <w:rPr>
          <w:rFonts w:ascii="Arial" w:hAnsi="Arial" w:cs="Arial"/>
          <w:sz w:val="18"/>
          <w:szCs w:val="18"/>
        </w:rPr>
        <w:t xml:space="preserve">. </w:t>
      </w:r>
      <w:r w:rsidR="00696B91">
        <w:rPr>
          <w:rFonts w:ascii="Arial" w:hAnsi="Arial" w:cs="Arial"/>
          <w:sz w:val="18"/>
          <w:szCs w:val="18"/>
        </w:rPr>
        <w:t>No refleja ninguna variación</w:t>
      </w:r>
      <w:r w:rsidR="00285D9A">
        <w:rPr>
          <w:rFonts w:ascii="Arial" w:hAnsi="Arial" w:cs="Arial"/>
          <w:sz w:val="18"/>
          <w:szCs w:val="18"/>
        </w:rPr>
        <w:t>,</w:t>
      </w:r>
      <w:r w:rsidR="00CB1B6A">
        <w:rPr>
          <w:rFonts w:ascii="Arial" w:hAnsi="Arial" w:cs="Arial"/>
          <w:sz w:val="18"/>
          <w:szCs w:val="18"/>
        </w:rPr>
        <w:t xml:space="preserve"> en r</w:t>
      </w:r>
      <w:r w:rsidR="00696B91">
        <w:rPr>
          <w:rFonts w:ascii="Arial" w:hAnsi="Arial" w:cs="Arial"/>
          <w:sz w:val="18"/>
          <w:szCs w:val="18"/>
        </w:rPr>
        <w:t>elación con el ejercicio de 2022</w:t>
      </w:r>
      <w:r w:rsidR="00CB1B6A">
        <w:rPr>
          <w:rFonts w:ascii="Arial" w:hAnsi="Arial" w:cs="Arial"/>
          <w:sz w:val="18"/>
          <w:szCs w:val="18"/>
        </w:rPr>
        <w:t xml:space="preserve">, </w:t>
      </w:r>
      <w:r w:rsidR="00285D9A">
        <w:rPr>
          <w:rFonts w:ascii="Arial" w:hAnsi="Arial" w:cs="Arial"/>
          <w:sz w:val="18"/>
          <w:szCs w:val="18"/>
        </w:rPr>
        <w:t>l</w:t>
      </w:r>
      <w:r w:rsidRPr="00E63213">
        <w:rPr>
          <w:rFonts w:ascii="Arial" w:hAnsi="Arial" w:cs="Arial"/>
          <w:sz w:val="18"/>
          <w:szCs w:val="18"/>
        </w:rPr>
        <w:t xml:space="preserve">a integración </w:t>
      </w:r>
      <w:r w:rsidR="00272E76">
        <w:rPr>
          <w:rFonts w:ascii="Arial" w:hAnsi="Arial" w:cs="Arial"/>
          <w:sz w:val="18"/>
          <w:szCs w:val="18"/>
        </w:rPr>
        <w:t xml:space="preserve">de saldos </w:t>
      </w:r>
      <w:r w:rsidRPr="00E63213">
        <w:rPr>
          <w:rFonts w:ascii="Arial" w:hAnsi="Arial" w:cs="Arial"/>
          <w:sz w:val="18"/>
          <w:szCs w:val="18"/>
        </w:rPr>
        <w:t>es la siguiente:</w:t>
      </w: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7E422F" w:rsidRPr="00E63213" w:rsidTr="00A57A1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696B91">
              <w:rPr>
                <w:rFonts w:ascii="Arial" w:hAnsi="Arial" w:cs="Arial"/>
                <w:b/>
                <w:bCs/>
                <w:iCs/>
                <w:color w:val="FFFFFF" w:themeColor="background1"/>
                <w:sz w:val="18"/>
                <w:szCs w:val="18"/>
              </w:rPr>
              <w:t>3</w:t>
            </w:r>
          </w:p>
        </w:tc>
        <w:tc>
          <w:tcPr>
            <w:tcW w:w="1141" w:type="dxa"/>
            <w:tcBorders>
              <w:top w:val="single" w:sz="4" w:space="0" w:color="auto"/>
              <w:left w:val="nil"/>
              <w:bottom w:val="single" w:sz="4" w:space="0" w:color="auto"/>
              <w:right w:val="nil"/>
            </w:tcBorders>
            <w:shd w:val="clear" w:color="auto" w:fill="A50021"/>
            <w:vAlign w:val="center"/>
          </w:tcPr>
          <w:p w:rsidR="007E422F" w:rsidRPr="00A547F6" w:rsidRDefault="00A57A16"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w:t>
            </w:r>
            <w:r w:rsidR="00696B91">
              <w:rPr>
                <w:rFonts w:ascii="Arial" w:hAnsi="Arial" w:cs="Arial"/>
                <w:b/>
                <w:bCs/>
                <w:iCs/>
                <w:color w:val="FFFFFF" w:themeColor="background1"/>
                <w:sz w:val="18"/>
                <w:szCs w:val="18"/>
              </w:rPr>
              <w:t>022</w:t>
            </w:r>
          </w:p>
        </w:tc>
      </w:tr>
      <w:tr w:rsidR="00696B91"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696B91" w:rsidRPr="00E63213" w:rsidRDefault="00696B91" w:rsidP="00696B91">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63,768,434</w:t>
            </w:r>
          </w:p>
        </w:tc>
        <w:tc>
          <w:tcPr>
            <w:tcW w:w="1141" w:type="dxa"/>
            <w:tcBorders>
              <w:top w:val="nil"/>
              <w:left w:val="nil"/>
              <w:bottom w:val="nil"/>
              <w:right w:val="nil"/>
            </w:tcBorders>
            <w:vAlign w:val="center"/>
          </w:tcPr>
          <w:p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63,768,434</w:t>
            </w:r>
          </w:p>
        </w:tc>
      </w:tr>
      <w:tr w:rsidR="00696B91"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696B91" w:rsidRPr="00E63213" w:rsidRDefault="00696B91" w:rsidP="00696B91">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53,165,711</w:t>
            </w:r>
          </w:p>
        </w:tc>
        <w:tc>
          <w:tcPr>
            <w:tcW w:w="1141" w:type="dxa"/>
            <w:tcBorders>
              <w:top w:val="nil"/>
              <w:left w:val="nil"/>
              <w:bottom w:val="nil"/>
              <w:right w:val="nil"/>
            </w:tcBorders>
            <w:vAlign w:val="center"/>
          </w:tcPr>
          <w:p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53,165,711</w:t>
            </w:r>
          </w:p>
        </w:tc>
      </w:tr>
      <w:tr w:rsidR="00696B91"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696B91" w:rsidRPr="00E63213" w:rsidRDefault="00696B91" w:rsidP="00696B91">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0</w:t>
            </w:r>
          </w:p>
        </w:tc>
      </w:tr>
      <w:tr w:rsidR="00696B91" w:rsidRPr="00E63213" w:rsidTr="00A57A16">
        <w:trPr>
          <w:trHeight w:val="329"/>
          <w:jc w:val="center"/>
        </w:trPr>
        <w:tc>
          <w:tcPr>
            <w:tcW w:w="4831" w:type="dxa"/>
            <w:tcBorders>
              <w:top w:val="nil"/>
              <w:left w:val="nil"/>
              <w:bottom w:val="nil"/>
              <w:right w:val="nil"/>
            </w:tcBorders>
            <w:shd w:val="clear" w:color="auto" w:fill="auto"/>
            <w:noWrap/>
            <w:vAlign w:val="center"/>
            <w:hideMark/>
          </w:tcPr>
          <w:p w:rsidR="00696B91" w:rsidRPr="00E63213" w:rsidRDefault="00696B91" w:rsidP="00696B91">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116,934,145</w:t>
            </w:r>
          </w:p>
        </w:tc>
        <w:tc>
          <w:tcPr>
            <w:tcW w:w="1141" w:type="dxa"/>
            <w:tcBorders>
              <w:top w:val="nil"/>
              <w:left w:val="nil"/>
              <w:bottom w:val="double" w:sz="6" w:space="0" w:color="auto"/>
              <w:right w:val="nil"/>
            </w:tcBorders>
            <w:vAlign w:val="center"/>
          </w:tcPr>
          <w:p w:rsidR="00696B91" w:rsidRPr="00E63213" w:rsidRDefault="00696B91" w:rsidP="00696B91">
            <w:pPr>
              <w:jc w:val="right"/>
              <w:rPr>
                <w:rFonts w:ascii="Arial" w:hAnsi="Arial" w:cs="Arial"/>
                <w:color w:val="000000"/>
                <w:sz w:val="18"/>
                <w:szCs w:val="18"/>
              </w:rPr>
            </w:pPr>
            <w:r>
              <w:rPr>
                <w:rFonts w:ascii="Arial" w:hAnsi="Arial" w:cs="Arial"/>
                <w:color w:val="000000"/>
                <w:sz w:val="18"/>
                <w:szCs w:val="18"/>
              </w:rPr>
              <w:t>116,934,145</w:t>
            </w:r>
          </w:p>
        </w:tc>
      </w:tr>
    </w:tbl>
    <w:p w:rsidR="00E63213" w:rsidRDefault="00E63213" w:rsidP="00E63213">
      <w:pPr>
        <w:tabs>
          <w:tab w:val="left" w:pos="709"/>
        </w:tabs>
        <w:jc w:val="both"/>
        <w:rPr>
          <w:rFonts w:ascii="Arial" w:hAnsi="Arial" w:cs="Arial"/>
          <w:b/>
          <w:sz w:val="18"/>
          <w:szCs w:val="18"/>
        </w:rPr>
      </w:pPr>
    </w:p>
    <w:p w:rsidR="00285D9A" w:rsidRDefault="00285D9A" w:rsidP="00E63213">
      <w:pPr>
        <w:tabs>
          <w:tab w:val="left" w:pos="709"/>
        </w:tabs>
        <w:jc w:val="both"/>
        <w:rPr>
          <w:rFonts w:ascii="Arial" w:hAnsi="Arial" w:cs="Arial"/>
          <w:b/>
          <w:sz w:val="18"/>
          <w:szCs w:val="18"/>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w:t>
      </w:r>
      <w:r w:rsidR="001A5624">
        <w:rPr>
          <w:rFonts w:ascii="Arial" w:hAnsi="Arial" w:cs="Arial"/>
          <w:sz w:val="18"/>
          <w:szCs w:val="18"/>
        </w:rPr>
        <w:t xml:space="preserve">al </w:t>
      </w:r>
      <w:r w:rsidR="00250D19">
        <w:rPr>
          <w:rFonts w:ascii="Arial" w:hAnsi="Arial" w:cs="Arial"/>
          <w:sz w:val="18"/>
          <w:szCs w:val="18"/>
        </w:rPr>
        <w:t>31 de marzo de 2023</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422F58">
        <w:rPr>
          <w:rFonts w:ascii="Arial" w:hAnsi="Arial" w:cs="Arial"/>
          <w:sz w:val="18"/>
          <w:szCs w:val="18"/>
        </w:rPr>
        <w:t>27,</w:t>
      </w:r>
      <w:r w:rsidR="00696B91">
        <w:rPr>
          <w:rFonts w:ascii="Arial" w:hAnsi="Arial" w:cs="Arial"/>
          <w:sz w:val="18"/>
          <w:szCs w:val="18"/>
        </w:rPr>
        <w:t>940</w:t>
      </w:r>
      <w:r w:rsidR="00422F58">
        <w:rPr>
          <w:rFonts w:ascii="Arial" w:hAnsi="Arial" w:cs="Arial"/>
          <w:sz w:val="18"/>
          <w:szCs w:val="18"/>
        </w:rPr>
        <w:t>,</w:t>
      </w:r>
      <w:r w:rsidR="00696B91">
        <w:rPr>
          <w:rFonts w:ascii="Arial" w:hAnsi="Arial" w:cs="Arial"/>
          <w:sz w:val="18"/>
          <w:szCs w:val="18"/>
        </w:rPr>
        <w:t>393</w:t>
      </w:r>
      <w:r w:rsidR="00C7207E" w:rsidRPr="002E6D00">
        <w:rPr>
          <w:rFonts w:ascii="Arial" w:hAnsi="Arial" w:cs="Arial"/>
          <w:sz w:val="18"/>
          <w:szCs w:val="18"/>
        </w:rPr>
        <w:t xml:space="preserve"> </w:t>
      </w:r>
      <w:r w:rsidRPr="002E6D00">
        <w:rPr>
          <w:rFonts w:ascii="Arial" w:hAnsi="Arial" w:cs="Arial"/>
          <w:sz w:val="18"/>
          <w:szCs w:val="18"/>
        </w:rPr>
        <w:t xml:space="preserve">reflejó </w:t>
      </w:r>
      <w:r w:rsidR="009B6FE3">
        <w:rPr>
          <w:rFonts w:ascii="Arial" w:hAnsi="Arial" w:cs="Arial"/>
          <w:sz w:val="18"/>
          <w:szCs w:val="18"/>
        </w:rPr>
        <w:t>un aumento por $</w:t>
      </w:r>
      <w:r w:rsidR="00696B91">
        <w:rPr>
          <w:rFonts w:ascii="Arial" w:hAnsi="Arial" w:cs="Arial"/>
          <w:sz w:val="18"/>
          <w:szCs w:val="18"/>
        </w:rPr>
        <w:t>14,609</w:t>
      </w:r>
      <w:r w:rsidR="009B6FE3">
        <w:rPr>
          <w:rFonts w:ascii="Arial" w:hAnsi="Arial" w:cs="Arial"/>
          <w:sz w:val="18"/>
          <w:szCs w:val="18"/>
        </w:rPr>
        <w:t xml:space="preserve"> c</w:t>
      </w:r>
      <w:r w:rsidRPr="002E6D00">
        <w:rPr>
          <w:rFonts w:ascii="Arial" w:hAnsi="Arial" w:cs="Arial"/>
          <w:sz w:val="18"/>
          <w:szCs w:val="18"/>
        </w:rPr>
        <w:t xml:space="preserve">on relación al saldo al 31 de diciembre de </w:t>
      </w:r>
      <w:r w:rsidR="00696B91">
        <w:rPr>
          <w:rFonts w:ascii="Arial" w:hAnsi="Arial" w:cs="Arial"/>
          <w:sz w:val="18"/>
          <w:szCs w:val="18"/>
        </w:rPr>
        <w:t>2022</w:t>
      </w:r>
      <w:r w:rsidRPr="002E6D00">
        <w:rPr>
          <w:rFonts w:ascii="Arial" w:hAnsi="Arial" w:cs="Arial"/>
          <w:sz w:val="18"/>
          <w:szCs w:val="18"/>
        </w:rPr>
        <w:t xml:space="preserve"> de </w:t>
      </w:r>
      <w:r w:rsidR="00D949DB">
        <w:rPr>
          <w:rFonts w:ascii="Arial" w:hAnsi="Arial" w:cs="Arial"/>
          <w:sz w:val="18"/>
          <w:szCs w:val="18"/>
        </w:rPr>
        <w:t>$</w:t>
      </w:r>
      <w:r w:rsidR="00696B91">
        <w:rPr>
          <w:rFonts w:ascii="Arial" w:hAnsi="Arial" w:cs="Arial"/>
          <w:sz w:val="18"/>
          <w:szCs w:val="18"/>
        </w:rPr>
        <w:t>27,925,784</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6587" w:type="dxa"/>
        <w:jc w:val="center"/>
        <w:tblCellMar>
          <w:left w:w="70" w:type="dxa"/>
          <w:right w:w="70" w:type="dxa"/>
        </w:tblCellMar>
        <w:tblLook w:val="04A0" w:firstRow="1" w:lastRow="0" w:firstColumn="1" w:lastColumn="0" w:noHBand="0" w:noVBand="1"/>
      </w:tblPr>
      <w:tblGrid>
        <w:gridCol w:w="4064"/>
        <w:gridCol w:w="1382"/>
        <w:gridCol w:w="1141"/>
      </w:tblGrid>
      <w:tr w:rsidR="00A57A16" w:rsidRPr="002E6D00" w:rsidTr="007F45C1">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696B91">
              <w:rPr>
                <w:rFonts w:ascii="Arial" w:hAnsi="Arial" w:cs="Arial"/>
                <w:b/>
                <w:bCs/>
                <w:iCs/>
                <w:color w:val="FFFFFF" w:themeColor="background1"/>
                <w:sz w:val="18"/>
                <w:szCs w:val="18"/>
              </w:rPr>
              <w:t>3</w:t>
            </w:r>
          </w:p>
        </w:tc>
        <w:tc>
          <w:tcPr>
            <w:tcW w:w="1141" w:type="dxa"/>
            <w:tcBorders>
              <w:top w:val="single" w:sz="4" w:space="0" w:color="auto"/>
              <w:left w:val="nil"/>
              <w:bottom w:val="single" w:sz="4" w:space="0" w:color="auto"/>
              <w:right w:val="nil"/>
            </w:tcBorders>
            <w:shd w:val="clear" w:color="auto" w:fill="A50021"/>
            <w:vAlign w:val="center"/>
          </w:tcPr>
          <w:p w:rsidR="00A57A16" w:rsidRPr="005B1E10" w:rsidRDefault="00A57A16"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696B91">
              <w:rPr>
                <w:rFonts w:ascii="Arial" w:hAnsi="Arial" w:cs="Arial"/>
                <w:b/>
                <w:bCs/>
                <w:iCs/>
                <w:color w:val="FFFFFF" w:themeColor="background1"/>
                <w:sz w:val="18"/>
                <w:szCs w:val="18"/>
              </w:rPr>
              <w:t>2</w:t>
            </w:r>
          </w:p>
        </w:tc>
      </w:tr>
      <w:tr w:rsidR="00696B91" w:rsidRPr="002E6D00" w:rsidTr="007F45C1">
        <w:trPr>
          <w:trHeight w:val="20"/>
          <w:jc w:val="center"/>
        </w:trPr>
        <w:tc>
          <w:tcPr>
            <w:tcW w:w="4064" w:type="dxa"/>
            <w:tcBorders>
              <w:top w:val="nil"/>
              <w:left w:val="nil"/>
              <w:bottom w:val="nil"/>
              <w:right w:val="nil"/>
            </w:tcBorders>
            <w:shd w:val="clear" w:color="auto" w:fill="auto"/>
            <w:noWrap/>
            <w:vAlign w:val="center"/>
            <w:hideMark/>
          </w:tcPr>
          <w:p w:rsidR="00696B91" w:rsidRPr="002E6D00" w:rsidRDefault="00696B91" w:rsidP="00696B91">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5,967,664</w:t>
            </w:r>
          </w:p>
        </w:tc>
        <w:tc>
          <w:tcPr>
            <w:tcW w:w="1141" w:type="dxa"/>
            <w:tcBorders>
              <w:top w:val="nil"/>
              <w:left w:val="nil"/>
              <w:bottom w:val="nil"/>
              <w:right w:val="nil"/>
            </w:tcBorders>
            <w:vAlign w:val="center"/>
          </w:tcPr>
          <w:p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5,953,055</w:t>
            </w:r>
          </w:p>
        </w:tc>
      </w:tr>
      <w:tr w:rsidR="00696B91" w:rsidRPr="002E6D00" w:rsidTr="007F45C1">
        <w:trPr>
          <w:trHeight w:val="20"/>
          <w:jc w:val="center"/>
        </w:trPr>
        <w:tc>
          <w:tcPr>
            <w:tcW w:w="4064" w:type="dxa"/>
            <w:tcBorders>
              <w:top w:val="nil"/>
              <w:left w:val="nil"/>
              <w:bottom w:val="nil"/>
              <w:right w:val="nil"/>
            </w:tcBorders>
            <w:shd w:val="clear" w:color="auto" w:fill="auto"/>
            <w:noWrap/>
            <w:vAlign w:val="center"/>
            <w:hideMark/>
          </w:tcPr>
          <w:p w:rsidR="00696B91" w:rsidRPr="002E6D00" w:rsidRDefault="00696B91" w:rsidP="00696B91">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11,681,495</w:t>
            </w:r>
          </w:p>
        </w:tc>
        <w:tc>
          <w:tcPr>
            <w:tcW w:w="1141" w:type="dxa"/>
            <w:tcBorders>
              <w:top w:val="nil"/>
              <w:left w:val="nil"/>
              <w:bottom w:val="nil"/>
              <w:right w:val="nil"/>
            </w:tcBorders>
            <w:vAlign w:val="center"/>
          </w:tcPr>
          <w:p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11,681,495</w:t>
            </w:r>
          </w:p>
        </w:tc>
      </w:tr>
      <w:tr w:rsidR="00696B91" w:rsidRPr="002E6D00" w:rsidTr="007F45C1">
        <w:trPr>
          <w:trHeight w:val="20"/>
          <w:jc w:val="center"/>
        </w:trPr>
        <w:tc>
          <w:tcPr>
            <w:tcW w:w="4064" w:type="dxa"/>
            <w:tcBorders>
              <w:top w:val="nil"/>
              <w:left w:val="nil"/>
              <w:bottom w:val="nil"/>
              <w:right w:val="nil"/>
            </w:tcBorders>
            <w:shd w:val="clear" w:color="auto" w:fill="auto"/>
            <w:noWrap/>
            <w:vAlign w:val="center"/>
            <w:hideMark/>
          </w:tcPr>
          <w:p w:rsidR="00696B91" w:rsidRPr="002E6D00" w:rsidRDefault="00696B91" w:rsidP="00696B91">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3,514,544</w:t>
            </w:r>
          </w:p>
        </w:tc>
        <w:tc>
          <w:tcPr>
            <w:tcW w:w="1141" w:type="dxa"/>
            <w:tcBorders>
              <w:top w:val="nil"/>
              <w:left w:val="nil"/>
              <w:bottom w:val="nil"/>
              <w:right w:val="nil"/>
            </w:tcBorders>
            <w:vAlign w:val="center"/>
          </w:tcPr>
          <w:p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3,514,544</w:t>
            </w:r>
          </w:p>
        </w:tc>
      </w:tr>
      <w:tr w:rsidR="00696B91" w:rsidRPr="002E6D00" w:rsidTr="007F45C1">
        <w:trPr>
          <w:trHeight w:val="20"/>
          <w:jc w:val="center"/>
        </w:trPr>
        <w:tc>
          <w:tcPr>
            <w:tcW w:w="4064" w:type="dxa"/>
            <w:tcBorders>
              <w:top w:val="nil"/>
              <w:left w:val="nil"/>
              <w:bottom w:val="nil"/>
              <w:right w:val="nil"/>
            </w:tcBorders>
            <w:shd w:val="clear" w:color="auto" w:fill="auto"/>
            <w:noWrap/>
            <w:vAlign w:val="center"/>
            <w:hideMark/>
          </w:tcPr>
          <w:p w:rsidR="00696B91" w:rsidRPr="002E6D00" w:rsidRDefault="00696B91" w:rsidP="00696B91">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6,776,690</w:t>
            </w:r>
          </w:p>
        </w:tc>
        <w:tc>
          <w:tcPr>
            <w:tcW w:w="1141" w:type="dxa"/>
            <w:tcBorders>
              <w:top w:val="nil"/>
              <w:left w:val="nil"/>
              <w:right w:val="nil"/>
            </w:tcBorders>
            <w:vAlign w:val="center"/>
          </w:tcPr>
          <w:p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6,776,690</w:t>
            </w:r>
          </w:p>
        </w:tc>
      </w:tr>
      <w:tr w:rsidR="00696B91" w:rsidRPr="002E6D00" w:rsidTr="007F45C1">
        <w:trPr>
          <w:trHeight w:val="20"/>
          <w:jc w:val="center"/>
        </w:trPr>
        <w:tc>
          <w:tcPr>
            <w:tcW w:w="4064" w:type="dxa"/>
            <w:tcBorders>
              <w:top w:val="nil"/>
              <w:left w:val="nil"/>
              <w:bottom w:val="nil"/>
              <w:right w:val="nil"/>
            </w:tcBorders>
            <w:shd w:val="clear" w:color="auto" w:fill="auto"/>
            <w:noWrap/>
            <w:vAlign w:val="center"/>
            <w:hideMark/>
          </w:tcPr>
          <w:p w:rsidR="00696B91" w:rsidRPr="002E6D00" w:rsidRDefault="00696B91" w:rsidP="00696B91">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27,940,393</w:t>
            </w:r>
          </w:p>
        </w:tc>
        <w:tc>
          <w:tcPr>
            <w:tcW w:w="1141" w:type="dxa"/>
            <w:tcBorders>
              <w:top w:val="single" w:sz="4" w:space="0" w:color="auto"/>
              <w:left w:val="nil"/>
              <w:bottom w:val="double" w:sz="6" w:space="0" w:color="auto"/>
              <w:right w:val="nil"/>
            </w:tcBorders>
            <w:vAlign w:val="center"/>
          </w:tcPr>
          <w:p w:rsidR="00696B91" w:rsidRPr="002E6D00" w:rsidRDefault="00696B91" w:rsidP="00696B91">
            <w:pPr>
              <w:jc w:val="right"/>
              <w:rPr>
                <w:rFonts w:ascii="Arial" w:hAnsi="Arial" w:cs="Arial"/>
                <w:color w:val="000000"/>
                <w:sz w:val="18"/>
                <w:szCs w:val="18"/>
              </w:rPr>
            </w:pPr>
            <w:r>
              <w:rPr>
                <w:rFonts w:ascii="Arial" w:hAnsi="Arial" w:cs="Arial"/>
                <w:color w:val="000000"/>
                <w:sz w:val="18"/>
                <w:szCs w:val="18"/>
              </w:rPr>
              <w:t>27,925,784</w:t>
            </w:r>
          </w:p>
        </w:tc>
      </w:tr>
    </w:tbl>
    <w:p w:rsidR="00901CD7" w:rsidRDefault="00540418" w:rsidP="00540418">
      <w:pPr>
        <w:pStyle w:val="ROMANOS"/>
        <w:spacing w:after="0" w:line="240" w:lineRule="exact"/>
        <w:rPr>
          <w:b/>
          <w:lang w:val="es-MX"/>
        </w:rPr>
      </w:pPr>
      <w:r w:rsidRPr="00C848E1">
        <w:rPr>
          <w:b/>
          <w:lang w:val="es-MX"/>
        </w:rPr>
        <w:tab/>
      </w:r>
    </w:p>
    <w:p w:rsidR="00A364F5" w:rsidRPr="00E63213" w:rsidRDefault="00A364F5" w:rsidP="00A364F5">
      <w:pPr>
        <w:tabs>
          <w:tab w:val="left" w:pos="709"/>
        </w:tabs>
        <w:jc w:val="both"/>
        <w:rPr>
          <w:rFonts w:ascii="Arial" w:hAnsi="Arial" w:cs="Arial"/>
          <w:sz w:val="18"/>
          <w:szCs w:val="18"/>
          <w:u w:val="single"/>
        </w:rPr>
      </w:pPr>
      <w:r>
        <w:rPr>
          <w:rFonts w:ascii="Arial" w:hAnsi="Arial" w:cs="Arial"/>
          <w:sz w:val="18"/>
          <w:szCs w:val="18"/>
          <w:u w:val="single"/>
        </w:rPr>
        <w:t>Bienes Intangibles</w:t>
      </w:r>
    </w:p>
    <w:p w:rsidR="00E21EC0" w:rsidRDefault="00A364F5" w:rsidP="00A364F5">
      <w:pPr>
        <w:pStyle w:val="ROMANOS"/>
        <w:spacing w:after="0" w:line="240" w:lineRule="exact"/>
        <w:ind w:left="0" w:firstLine="0"/>
        <w:rPr>
          <w:b/>
          <w:lang w:val="es-MX"/>
        </w:rPr>
      </w:pPr>
      <w:r w:rsidRPr="00E63213">
        <w:t xml:space="preserve">El saldo de esta cuenta </w:t>
      </w:r>
      <w:r w:rsidR="001A5624">
        <w:t xml:space="preserve">al </w:t>
      </w:r>
      <w:r w:rsidR="00250D19">
        <w:t>31 de marzo de 2023</w:t>
      </w:r>
      <w:r>
        <w:t xml:space="preserve"> es</w:t>
      </w:r>
      <w:r w:rsidRPr="00E63213">
        <w:t xml:space="preserve"> por $</w:t>
      </w:r>
      <w:r>
        <w:t>2,538,873</w:t>
      </w:r>
    </w:p>
    <w:p w:rsidR="00E21EC0" w:rsidRDefault="00E21EC0"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w:t>
      </w:r>
      <w:r w:rsidR="001A5624">
        <w:rPr>
          <w:lang w:val="es-MX"/>
        </w:rPr>
        <w:t xml:space="preserve">al </w:t>
      </w:r>
      <w:r w:rsidR="00250D19">
        <w:rPr>
          <w:lang w:val="es-MX"/>
        </w:rPr>
        <w:t>31 de marzo de 2023</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w:t>
      </w:r>
      <w:r w:rsidR="00696024">
        <w:rPr>
          <w:lang w:val="es-MX"/>
        </w:rPr>
        <w:t>Plazo. -</w:t>
      </w:r>
      <w:r>
        <w:rPr>
          <w:lang w:val="es-MX"/>
        </w:rPr>
        <w:t xml:space="preserve"> </w:t>
      </w:r>
      <w:r w:rsidRPr="002E6D00">
        <w:t xml:space="preserve">El saldo de esta cuenta </w:t>
      </w:r>
      <w:r w:rsidR="001A5624">
        <w:t xml:space="preserve">al </w:t>
      </w:r>
      <w:r w:rsidR="00250D19">
        <w:t>31 de marzo de 2023</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w:t>
            </w:r>
            <w:r w:rsidR="00696B91">
              <w:rPr>
                <w:rFonts w:ascii="Arial" w:hAnsi="Arial" w:cs="Arial"/>
                <w:b/>
                <w:bCs/>
                <w:iCs/>
                <w:color w:val="FFFFFF" w:themeColor="background1"/>
                <w:sz w:val="18"/>
                <w:szCs w:val="18"/>
              </w:rPr>
              <w:t>3</w:t>
            </w:r>
          </w:p>
        </w:tc>
        <w:tc>
          <w:tcPr>
            <w:tcW w:w="1712" w:type="dxa"/>
            <w:tcBorders>
              <w:top w:val="single" w:sz="4" w:space="0" w:color="auto"/>
              <w:left w:val="nil"/>
              <w:bottom w:val="single" w:sz="4" w:space="0" w:color="auto"/>
              <w:right w:val="nil"/>
            </w:tcBorders>
            <w:shd w:val="clear" w:color="auto" w:fill="A50021"/>
            <w:vAlign w:val="center"/>
          </w:tcPr>
          <w:p w:rsidR="001C22CF" w:rsidRPr="005B1E10" w:rsidRDefault="00696B91" w:rsidP="001C22C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2022</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19,184.00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6 Parcelas </w:t>
            </w:r>
            <w:proofErr w:type="spellStart"/>
            <w:r>
              <w:rPr>
                <w:rFonts w:ascii="Arial" w:hAnsi="Arial" w:cs="Arial"/>
                <w:color w:val="000000"/>
                <w:sz w:val="18"/>
                <w:szCs w:val="18"/>
              </w:rPr>
              <w:t>Zitlaltepec</w:t>
            </w:r>
            <w:proofErr w:type="spellEnd"/>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528,222.50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4,204,348.50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4,751,755.00</w:t>
            </w:r>
          </w:p>
        </w:tc>
      </w:tr>
    </w:tbl>
    <w:p w:rsidR="00F44658" w:rsidRDefault="00540418" w:rsidP="00F44658">
      <w:pPr>
        <w:pStyle w:val="ROMANOS"/>
        <w:spacing w:after="0" w:line="240" w:lineRule="exact"/>
        <w:ind w:left="0" w:firstLine="0"/>
        <w:rPr>
          <w:b/>
          <w:lang w:val="es-MX"/>
        </w:rPr>
      </w:pPr>
      <w:r w:rsidRPr="00C848E1">
        <w:rPr>
          <w:b/>
          <w:lang w:val="es-MX"/>
        </w:rPr>
        <w:t>Pasivo</w:t>
      </w:r>
    </w:p>
    <w:p w:rsidR="00F44658" w:rsidRDefault="00F44658" w:rsidP="00F44658">
      <w:pPr>
        <w:pStyle w:val="ROMANOS"/>
        <w:spacing w:after="0" w:line="240" w:lineRule="exact"/>
        <w:ind w:left="0" w:firstLine="0"/>
        <w:rPr>
          <w:b/>
          <w:lang w:val="es-MX"/>
        </w:rPr>
      </w:pPr>
    </w:p>
    <w:p w:rsidR="00C848E1" w:rsidRPr="00C848E1" w:rsidRDefault="00C848E1" w:rsidP="00F44658">
      <w:pPr>
        <w:pStyle w:val="ROMANOS"/>
        <w:spacing w:after="0" w:line="240" w:lineRule="exact"/>
        <w:ind w:left="0" w:firstLine="0"/>
        <w:rPr>
          <w:b/>
          <w:lang w:val="es-MX"/>
        </w:rPr>
      </w:pPr>
      <w:r w:rsidRPr="00C848E1">
        <w:rPr>
          <w:b/>
          <w:lang w:val="es-MX"/>
        </w:rPr>
        <w:t>Cuentas por pagar</w:t>
      </w:r>
      <w:r w:rsidR="00F44658">
        <w:rPr>
          <w:b/>
          <w:lang w:val="es-MX"/>
        </w:rPr>
        <w:t xml:space="preserve"> </w:t>
      </w:r>
      <w:r>
        <w:rPr>
          <w:b/>
          <w:lang w:val="es-MX"/>
        </w:rPr>
        <w:t xml:space="preserve">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w:t>
      </w:r>
      <w:r w:rsidR="001A5624">
        <w:rPr>
          <w:rFonts w:ascii="Arial" w:hAnsi="Arial" w:cs="Arial"/>
          <w:sz w:val="18"/>
          <w:szCs w:val="18"/>
        </w:rPr>
        <w:t xml:space="preserve">al </w:t>
      </w:r>
      <w:r w:rsidR="00250D19">
        <w:rPr>
          <w:rFonts w:ascii="Arial" w:hAnsi="Arial" w:cs="Arial"/>
          <w:sz w:val="18"/>
          <w:szCs w:val="18"/>
        </w:rPr>
        <w:t>31 de marzo de 2023</w:t>
      </w:r>
      <w:r w:rsidR="00F13399">
        <w:rPr>
          <w:rFonts w:ascii="Arial" w:hAnsi="Arial" w:cs="Arial"/>
          <w:sz w:val="18"/>
          <w:szCs w:val="18"/>
        </w:rPr>
        <w:t xml:space="preserve"> presenta un saldo de $</w:t>
      </w:r>
      <w:r w:rsidR="00731467">
        <w:rPr>
          <w:rFonts w:ascii="Arial" w:hAnsi="Arial" w:cs="Arial"/>
          <w:sz w:val="18"/>
          <w:szCs w:val="18"/>
        </w:rPr>
        <w:t>507,509</w:t>
      </w:r>
      <w:r w:rsidR="005E5FA1">
        <w:rPr>
          <w:rFonts w:ascii="Arial" w:hAnsi="Arial" w:cs="Arial"/>
          <w:sz w:val="18"/>
          <w:szCs w:val="18"/>
        </w:rPr>
        <w:t xml:space="preserve"> reflejan una disminución de</w:t>
      </w:r>
      <w:r w:rsidR="00A648F0">
        <w:rPr>
          <w:rFonts w:ascii="Arial" w:hAnsi="Arial" w:cs="Arial"/>
          <w:iCs/>
          <w:color w:val="000000"/>
          <w:sz w:val="18"/>
          <w:szCs w:val="18"/>
        </w:rPr>
        <w:t xml:space="preserve"> $</w:t>
      </w:r>
      <w:r w:rsidR="00731467">
        <w:rPr>
          <w:rFonts w:ascii="Arial" w:hAnsi="Arial" w:cs="Arial"/>
          <w:iCs/>
          <w:color w:val="000000"/>
          <w:sz w:val="18"/>
          <w:szCs w:val="18"/>
        </w:rPr>
        <w:t>500,986</w:t>
      </w:r>
      <w:r w:rsidR="004773C1">
        <w:rPr>
          <w:rFonts w:ascii="Arial" w:hAnsi="Arial" w:cs="Arial"/>
          <w:iCs/>
          <w:color w:val="000000"/>
          <w:sz w:val="18"/>
          <w:szCs w:val="18"/>
        </w:rPr>
        <w:t xml:space="preserve"> </w:t>
      </w:r>
      <w:r w:rsidRPr="00C848E1">
        <w:rPr>
          <w:rFonts w:ascii="Arial" w:hAnsi="Arial" w:cs="Arial"/>
          <w:sz w:val="18"/>
          <w:szCs w:val="18"/>
        </w:rPr>
        <w:t xml:space="preserve">con relación al saldo </w:t>
      </w:r>
      <w:r w:rsidR="000B33DF">
        <w:rPr>
          <w:rFonts w:ascii="Arial" w:hAnsi="Arial" w:cs="Arial"/>
          <w:sz w:val="18"/>
          <w:szCs w:val="18"/>
        </w:rPr>
        <w:t>de</w:t>
      </w:r>
      <w:r w:rsidRPr="00C848E1">
        <w:rPr>
          <w:rFonts w:ascii="Arial" w:hAnsi="Arial" w:cs="Arial"/>
          <w:sz w:val="18"/>
          <w:szCs w:val="18"/>
        </w:rPr>
        <w:t xml:space="preserve">l 31 de diciembre de </w:t>
      </w:r>
      <w:r w:rsidR="00731467">
        <w:rPr>
          <w:rFonts w:ascii="Arial" w:hAnsi="Arial" w:cs="Arial"/>
          <w:sz w:val="18"/>
          <w:szCs w:val="18"/>
        </w:rPr>
        <w:t>2022</w:t>
      </w:r>
      <w:r w:rsidRPr="00C848E1">
        <w:rPr>
          <w:rFonts w:ascii="Arial" w:hAnsi="Arial" w:cs="Arial"/>
          <w:sz w:val="18"/>
          <w:szCs w:val="18"/>
        </w:rPr>
        <w:t xml:space="preserve"> por </w:t>
      </w:r>
      <w:r w:rsidR="00A648F0" w:rsidRPr="00C848E1">
        <w:rPr>
          <w:rFonts w:ascii="Arial" w:hAnsi="Arial" w:cs="Arial"/>
          <w:sz w:val="18"/>
          <w:szCs w:val="18"/>
        </w:rPr>
        <w:t>$</w:t>
      </w:r>
      <w:r w:rsidR="00731467">
        <w:rPr>
          <w:rFonts w:ascii="Arial" w:hAnsi="Arial" w:cs="Arial"/>
          <w:sz w:val="18"/>
          <w:szCs w:val="18"/>
        </w:rPr>
        <w:t>1,008,495</w:t>
      </w:r>
      <w:r w:rsidR="00D94C82">
        <w:rPr>
          <w:rFonts w:ascii="Arial" w:hAnsi="Arial" w:cs="Arial"/>
          <w:sz w:val="18"/>
          <w:szCs w:val="18"/>
        </w:rPr>
        <w:t xml:space="preserve"> </w:t>
      </w:r>
      <w:r w:rsidRPr="00C848E1">
        <w:rPr>
          <w:rFonts w:ascii="Arial" w:hAnsi="Arial" w:cs="Arial"/>
          <w:sz w:val="18"/>
          <w:szCs w:val="18"/>
        </w:rPr>
        <w:t>cuya integración se presenta a continuación:</w:t>
      </w: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rsidTr="005E5FA1">
        <w:trPr>
          <w:trHeight w:val="614"/>
          <w:jc w:val="center"/>
        </w:trPr>
        <w:tc>
          <w:tcPr>
            <w:tcW w:w="4395"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731467">
              <w:rPr>
                <w:rFonts w:ascii="Arial" w:hAnsi="Arial" w:cs="Arial"/>
                <w:b/>
                <w:bCs/>
                <w:iCs/>
                <w:color w:val="FFFFFF" w:themeColor="background1"/>
                <w:sz w:val="18"/>
                <w:szCs w:val="18"/>
              </w:rPr>
              <w:t>3</w:t>
            </w:r>
          </w:p>
        </w:tc>
        <w:tc>
          <w:tcPr>
            <w:tcW w:w="1406" w:type="dxa"/>
            <w:tcBorders>
              <w:top w:val="single" w:sz="4" w:space="0" w:color="auto"/>
              <w:left w:val="nil"/>
              <w:bottom w:val="single" w:sz="4" w:space="0" w:color="auto"/>
              <w:right w:val="nil"/>
            </w:tcBorders>
            <w:shd w:val="clear" w:color="auto" w:fill="A50021"/>
            <w:vAlign w:val="center"/>
          </w:tcPr>
          <w:p w:rsidR="001C22CF" w:rsidRPr="005B1E10" w:rsidRDefault="00731467"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2022</w:t>
            </w:r>
          </w:p>
        </w:tc>
      </w:tr>
      <w:tr w:rsidR="00731467"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29,545</w:t>
            </w:r>
          </w:p>
        </w:tc>
        <w:tc>
          <w:tcPr>
            <w:tcW w:w="1406" w:type="dxa"/>
            <w:tcBorders>
              <w:top w:val="nil"/>
              <w:left w:val="nil"/>
              <w:bottom w:val="nil"/>
              <w:right w:val="nil"/>
            </w:tcBorders>
            <w:vAlign w:val="center"/>
          </w:tcPr>
          <w:p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245,555</w:t>
            </w:r>
          </w:p>
        </w:tc>
      </w:tr>
      <w:tr w:rsidR="00731467"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216,065</w:t>
            </w:r>
          </w:p>
        </w:tc>
        <w:tc>
          <w:tcPr>
            <w:tcW w:w="1406" w:type="dxa"/>
            <w:tcBorders>
              <w:top w:val="nil"/>
              <w:left w:val="nil"/>
              <w:bottom w:val="nil"/>
              <w:right w:val="nil"/>
            </w:tcBorders>
            <w:vAlign w:val="center"/>
          </w:tcPr>
          <w:p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410,366</w:t>
            </w:r>
          </w:p>
        </w:tc>
      </w:tr>
      <w:tr w:rsidR="00731467"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731467"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731467"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261,899</w:t>
            </w:r>
          </w:p>
        </w:tc>
        <w:tc>
          <w:tcPr>
            <w:tcW w:w="1406" w:type="dxa"/>
            <w:tcBorders>
              <w:top w:val="nil"/>
              <w:left w:val="nil"/>
              <w:bottom w:val="nil"/>
              <w:right w:val="nil"/>
            </w:tcBorders>
            <w:vAlign w:val="center"/>
          </w:tcPr>
          <w:p w:rsidR="00731467" w:rsidRPr="00E517C1" w:rsidRDefault="00731467" w:rsidP="00731467">
            <w:pPr>
              <w:spacing w:after="0" w:line="240" w:lineRule="auto"/>
              <w:jc w:val="right"/>
              <w:rPr>
                <w:rFonts w:ascii="Arial" w:hAnsi="Arial" w:cs="Arial"/>
                <w:color w:val="000000"/>
                <w:sz w:val="18"/>
                <w:szCs w:val="18"/>
              </w:rPr>
            </w:pPr>
            <w:r>
              <w:rPr>
                <w:rFonts w:ascii="Arial" w:hAnsi="Arial" w:cs="Arial"/>
                <w:color w:val="000000"/>
                <w:sz w:val="18"/>
                <w:szCs w:val="18"/>
              </w:rPr>
              <w:t>352,574</w:t>
            </w:r>
          </w:p>
        </w:tc>
      </w:tr>
      <w:tr w:rsidR="00731467"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731467" w:rsidRPr="00E517C1" w:rsidRDefault="00731467" w:rsidP="0073146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731467" w:rsidRPr="00E517C1" w:rsidRDefault="00731467" w:rsidP="0073146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731467" w:rsidRPr="00E517C1" w:rsidTr="005E5FA1">
        <w:trPr>
          <w:trHeight w:val="296"/>
          <w:jc w:val="center"/>
        </w:trPr>
        <w:tc>
          <w:tcPr>
            <w:tcW w:w="4395" w:type="dxa"/>
            <w:tcBorders>
              <w:top w:val="nil"/>
              <w:left w:val="nil"/>
              <w:right w:val="nil"/>
            </w:tcBorders>
            <w:shd w:val="clear" w:color="auto" w:fill="auto"/>
            <w:noWrap/>
            <w:vAlign w:val="center"/>
            <w:hideMark/>
          </w:tcPr>
          <w:p w:rsidR="00731467" w:rsidRPr="00E517C1" w:rsidRDefault="00731467" w:rsidP="00731467">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731467" w:rsidRPr="00E517C1" w:rsidRDefault="00731467" w:rsidP="0073146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731467" w:rsidRPr="00E517C1" w:rsidRDefault="00731467" w:rsidP="0073146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731467" w:rsidRPr="00E517C1" w:rsidTr="005E5FA1">
        <w:trPr>
          <w:trHeight w:val="296"/>
          <w:jc w:val="center"/>
        </w:trPr>
        <w:tc>
          <w:tcPr>
            <w:tcW w:w="4395" w:type="dxa"/>
            <w:tcBorders>
              <w:top w:val="nil"/>
              <w:left w:val="nil"/>
              <w:right w:val="nil"/>
            </w:tcBorders>
            <w:shd w:val="clear" w:color="auto" w:fill="auto"/>
            <w:noWrap/>
            <w:vAlign w:val="center"/>
          </w:tcPr>
          <w:p w:rsidR="00731467" w:rsidRPr="00E517C1" w:rsidRDefault="00731467" w:rsidP="00731467">
            <w:pPr>
              <w:spacing w:after="0" w:line="240" w:lineRule="auto"/>
              <w:rPr>
                <w:rFonts w:ascii="Arial" w:hAnsi="Arial" w:cs="Arial"/>
                <w:color w:val="000000"/>
                <w:sz w:val="18"/>
                <w:szCs w:val="18"/>
              </w:rPr>
            </w:pPr>
          </w:p>
        </w:tc>
        <w:tc>
          <w:tcPr>
            <w:tcW w:w="1562" w:type="dxa"/>
            <w:tcBorders>
              <w:top w:val="nil"/>
              <w:left w:val="nil"/>
              <w:right w:val="nil"/>
            </w:tcBorders>
            <w:shd w:val="clear" w:color="auto" w:fill="auto"/>
            <w:noWrap/>
            <w:vAlign w:val="center"/>
          </w:tcPr>
          <w:p w:rsidR="00731467" w:rsidRPr="00E517C1" w:rsidRDefault="00731467" w:rsidP="00731467">
            <w:pPr>
              <w:spacing w:after="0" w:line="240" w:lineRule="auto"/>
              <w:jc w:val="right"/>
              <w:rPr>
                <w:rFonts w:ascii="Arial" w:hAnsi="Arial" w:cs="Arial"/>
                <w:color w:val="000000"/>
                <w:sz w:val="18"/>
                <w:szCs w:val="18"/>
              </w:rPr>
            </w:pPr>
          </w:p>
        </w:tc>
        <w:tc>
          <w:tcPr>
            <w:tcW w:w="1406" w:type="dxa"/>
            <w:tcBorders>
              <w:top w:val="nil"/>
              <w:left w:val="nil"/>
              <w:right w:val="nil"/>
            </w:tcBorders>
            <w:vAlign w:val="center"/>
          </w:tcPr>
          <w:p w:rsidR="00731467" w:rsidRPr="00E517C1" w:rsidRDefault="00731467" w:rsidP="00731467">
            <w:pPr>
              <w:spacing w:after="0" w:line="240" w:lineRule="auto"/>
              <w:jc w:val="right"/>
              <w:rPr>
                <w:rFonts w:ascii="Arial" w:hAnsi="Arial" w:cs="Arial"/>
                <w:color w:val="000000"/>
                <w:sz w:val="18"/>
                <w:szCs w:val="18"/>
              </w:rPr>
            </w:pPr>
          </w:p>
        </w:tc>
      </w:tr>
      <w:tr w:rsidR="00731467" w:rsidRPr="00E517C1" w:rsidTr="005E5FA1">
        <w:trPr>
          <w:trHeight w:val="311"/>
          <w:jc w:val="center"/>
        </w:trPr>
        <w:tc>
          <w:tcPr>
            <w:tcW w:w="4395" w:type="dxa"/>
            <w:tcBorders>
              <w:top w:val="single" w:sz="4" w:space="0" w:color="auto"/>
              <w:left w:val="nil"/>
              <w:bottom w:val="nil"/>
              <w:right w:val="nil"/>
            </w:tcBorders>
            <w:shd w:val="clear" w:color="auto" w:fill="auto"/>
            <w:noWrap/>
            <w:vAlign w:val="center"/>
            <w:hideMark/>
          </w:tcPr>
          <w:p w:rsidR="00731467" w:rsidRPr="00E517C1" w:rsidRDefault="00731467" w:rsidP="00731467">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731467" w:rsidRPr="00E517C1" w:rsidRDefault="00731467" w:rsidP="00731467">
            <w:pPr>
              <w:jc w:val="right"/>
              <w:rPr>
                <w:rFonts w:ascii="Arial" w:hAnsi="Arial" w:cs="Arial"/>
                <w:iCs/>
                <w:color w:val="000000"/>
                <w:sz w:val="18"/>
                <w:szCs w:val="18"/>
              </w:rPr>
            </w:pPr>
            <w:r>
              <w:rPr>
                <w:rFonts w:ascii="Arial" w:hAnsi="Arial" w:cs="Arial"/>
                <w:iCs/>
                <w:color w:val="000000"/>
                <w:sz w:val="18"/>
                <w:szCs w:val="18"/>
              </w:rPr>
              <w:t>507,509</w:t>
            </w:r>
          </w:p>
        </w:tc>
        <w:tc>
          <w:tcPr>
            <w:tcW w:w="1406" w:type="dxa"/>
            <w:tcBorders>
              <w:top w:val="single" w:sz="4" w:space="0" w:color="auto"/>
              <w:left w:val="nil"/>
              <w:bottom w:val="double" w:sz="6" w:space="0" w:color="auto"/>
              <w:right w:val="nil"/>
            </w:tcBorders>
            <w:vAlign w:val="center"/>
          </w:tcPr>
          <w:p w:rsidR="00731467" w:rsidRPr="00E517C1" w:rsidRDefault="00F517EE" w:rsidP="00731467">
            <w:pPr>
              <w:jc w:val="right"/>
              <w:rPr>
                <w:rFonts w:ascii="Arial" w:hAnsi="Arial" w:cs="Arial"/>
                <w:iCs/>
                <w:color w:val="000000"/>
                <w:sz w:val="18"/>
                <w:szCs w:val="18"/>
              </w:rPr>
            </w:pPr>
            <w:r>
              <w:rPr>
                <w:rFonts w:ascii="Arial" w:hAnsi="Arial" w:cs="Arial"/>
                <w:iCs/>
                <w:color w:val="000000"/>
                <w:sz w:val="18"/>
                <w:szCs w:val="18"/>
              </w:rPr>
              <w:t>1,008,495</w:t>
            </w:r>
          </w:p>
        </w:tc>
      </w:tr>
    </w:tbl>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4003B1">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A37E3D">
              <w:rPr>
                <w:rFonts w:ascii="Arial" w:hAnsi="Arial" w:cs="Arial"/>
                <w:b/>
                <w:bCs/>
                <w:color w:val="FFFFFF" w:themeColor="background1"/>
                <w:sz w:val="18"/>
                <w:szCs w:val="18"/>
              </w:rPr>
              <w:t>3</w:t>
            </w:r>
          </w:p>
        </w:tc>
        <w:tc>
          <w:tcPr>
            <w:tcW w:w="1114" w:type="dxa"/>
            <w:tcBorders>
              <w:top w:val="single" w:sz="4" w:space="0" w:color="auto"/>
              <w:left w:val="nil"/>
              <w:bottom w:val="single" w:sz="4" w:space="0" w:color="auto"/>
              <w:right w:val="nil"/>
            </w:tcBorders>
            <w:shd w:val="clear" w:color="auto" w:fill="A50021"/>
            <w:vAlign w:val="center"/>
          </w:tcPr>
          <w:p w:rsidR="00067746" w:rsidRPr="005B1E10" w:rsidRDefault="00A57A1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w:t>
            </w:r>
            <w:r w:rsidR="00A37E3D">
              <w:rPr>
                <w:rFonts w:ascii="Arial" w:hAnsi="Arial" w:cs="Arial"/>
                <w:b/>
                <w:bCs/>
                <w:color w:val="FFFFFF" w:themeColor="background1"/>
                <w:sz w:val="18"/>
                <w:szCs w:val="18"/>
              </w:rPr>
              <w:t>022</w:t>
            </w:r>
          </w:p>
        </w:tc>
      </w:tr>
      <w:tr w:rsidR="00A37E3D" w:rsidRPr="00E517C1" w:rsidTr="00067746">
        <w:trPr>
          <w:trHeight w:val="264"/>
          <w:jc w:val="center"/>
        </w:trPr>
        <w:tc>
          <w:tcPr>
            <w:tcW w:w="6036" w:type="dxa"/>
            <w:tcBorders>
              <w:top w:val="nil"/>
              <w:left w:val="nil"/>
              <w:bottom w:val="nil"/>
              <w:right w:val="nil"/>
            </w:tcBorders>
            <w:shd w:val="clear" w:color="auto" w:fill="auto"/>
            <w:noWrap/>
            <w:hideMark/>
          </w:tcPr>
          <w:p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65,395</w:t>
            </w:r>
          </w:p>
        </w:tc>
        <w:tc>
          <w:tcPr>
            <w:tcW w:w="1114" w:type="dxa"/>
            <w:tcBorders>
              <w:top w:val="nil"/>
              <w:left w:val="nil"/>
              <w:bottom w:val="nil"/>
              <w:right w:val="nil"/>
            </w:tcBorders>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97,535</w:t>
            </w:r>
          </w:p>
        </w:tc>
      </w:tr>
      <w:tr w:rsidR="00A37E3D" w:rsidRPr="00E517C1" w:rsidTr="00067746">
        <w:trPr>
          <w:trHeight w:val="264"/>
          <w:jc w:val="center"/>
        </w:trPr>
        <w:tc>
          <w:tcPr>
            <w:tcW w:w="6036" w:type="dxa"/>
            <w:tcBorders>
              <w:top w:val="nil"/>
              <w:left w:val="nil"/>
              <w:bottom w:val="nil"/>
              <w:right w:val="nil"/>
            </w:tcBorders>
            <w:shd w:val="clear" w:color="auto" w:fill="auto"/>
            <w:noWrap/>
            <w:hideMark/>
          </w:tcPr>
          <w:p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89,555</w:t>
            </w:r>
          </w:p>
        </w:tc>
      </w:tr>
      <w:tr w:rsidR="00A37E3D" w:rsidRPr="00E517C1" w:rsidTr="00067746">
        <w:trPr>
          <w:trHeight w:val="264"/>
          <w:jc w:val="center"/>
        </w:trPr>
        <w:tc>
          <w:tcPr>
            <w:tcW w:w="6036" w:type="dxa"/>
            <w:tcBorders>
              <w:top w:val="nil"/>
              <w:left w:val="nil"/>
              <w:bottom w:val="nil"/>
              <w:right w:val="nil"/>
            </w:tcBorders>
            <w:shd w:val="clear" w:color="auto" w:fill="auto"/>
            <w:noWrap/>
          </w:tcPr>
          <w:p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16,384</w:t>
            </w:r>
          </w:p>
        </w:tc>
        <w:tc>
          <w:tcPr>
            <w:tcW w:w="1114" w:type="dxa"/>
            <w:tcBorders>
              <w:top w:val="nil"/>
              <w:left w:val="nil"/>
              <w:bottom w:val="nil"/>
              <w:right w:val="nil"/>
            </w:tcBorders>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8,441</w:t>
            </w:r>
          </w:p>
        </w:tc>
      </w:tr>
      <w:tr w:rsidR="00A37E3D" w:rsidRPr="00E517C1" w:rsidTr="00067746">
        <w:trPr>
          <w:trHeight w:val="264"/>
          <w:jc w:val="center"/>
        </w:trPr>
        <w:tc>
          <w:tcPr>
            <w:tcW w:w="6036" w:type="dxa"/>
            <w:tcBorders>
              <w:top w:val="nil"/>
              <w:left w:val="nil"/>
              <w:bottom w:val="nil"/>
              <w:right w:val="nil"/>
            </w:tcBorders>
            <w:shd w:val="clear" w:color="auto" w:fill="auto"/>
            <w:noWrap/>
          </w:tcPr>
          <w:p w:rsidR="00A37E3D" w:rsidRPr="00E517C1" w:rsidRDefault="00A37E3D" w:rsidP="00A37E3D">
            <w:pPr>
              <w:spacing w:after="0" w:line="360" w:lineRule="auto"/>
              <w:rPr>
                <w:rFonts w:ascii="Arial" w:hAnsi="Arial" w:cs="Arial"/>
                <w:sz w:val="18"/>
                <w:szCs w:val="18"/>
              </w:rPr>
            </w:pPr>
            <w:r>
              <w:rPr>
                <w:rFonts w:ascii="Arial" w:hAnsi="Arial" w:cs="Arial"/>
                <w:sz w:val="18"/>
                <w:szCs w:val="18"/>
              </w:rPr>
              <w:t>IVA RETENCION 10.6667%</w:t>
            </w:r>
          </w:p>
        </w:tc>
        <w:tc>
          <w:tcPr>
            <w:tcW w:w="1238" w:type="dxa"/>
            <w:tcBorders>
              <w:top w:val="nil"/>
              <w:left w:val="nil"/>
              <w:bottom w:val="nil"/>
              <w:right w:val="nil"/>
            </w:tcBorders>
            <w:shd w:val="clear" w:color="auto" w:fill="auto"/>
            <w:noWrap/>
          </w:tcPr>
          <w:p w:rsidR="00A37E3D" w:rsidRDefault="00A37E3D" w:rsidP="00A37E3D">
            <w:pPr>
              <w:spacing w:after="0" w:line="360" w:lineRule="auto"/>
              <w:jc w:val="right"/>
              <w:rPr>
                <w:rFonts w:ascii="Arial" w:hAnsi="Arial" w:cs="Arial"/>
                <w:sz w:val="18"/>
                <w:szCs w:val="18"/>
              </w:rPr>
            </w:pPr>
            <w:r>
              <w:rPr>
                <w:rFonts w:ascii="Arial" w:hAnsi="Arial" w:cs="Arial"/>
                <w:sz w:val="18"/>
                <w:szCs w:val="18"/>
              </w:rPr>
              <w:t>6,948</w:t>
            </w:r>
          </w:p>
        </w:tc>
        <w:tc>
          <w:tcPr>
            <w:tcW w:w="1114" w:type="dxa"/>
            <w:tcBorders>
              <w:top w:val="nil"/>
              <w:left w:val="nil"/>
              <w:bottom w:val="nil"/>
              <w:right w:val="nil"/>
            </w:tcBorders>
          </w:tcPr>
          <w:p w:rsidR="00A37E3D" w:rsidRDefault="00A37E3D" w:rsidP="00A37E3D">
            <w:pPr>
              <w:spacing w:after="0" w:line="360" w:lineRule="auto"/>
              <w:jc w:val="right"/>
              <w:rPr>
                <w:rFonts w:ascii="Arial" w:hAnsi="Arial" w:cs="Arial"/>
                <w:sz w:val="18"/>
                <w:szCs w:val="18"/>
              </w:rPr>
            </w:pPr>
            <w:r>
              <w:rPr>
                <w:rFonts w:ascii="Arial" w:hAnsi="Arial" w:cs="Arial"/>
                <w:sz w:val="18"/>
                <w:szCs w:val="18"/>
              </w:rPr>
              <w:t>14,416</w:t>
            </w:r>
          </w:p>
        </w:tc>
      </w:tr>
      <w:tr w:rsidR="00A37E3D" w:rsidRPr="00E517C1" w:rsidTr="00067746">
        <w:trPr>
          <w:trHeight w:val="264"/>
          <w:jc w:val="center"/>
        </w:trPr>
        <w:tc>
          <w:tcPr>
            <w:tcW w:w="6036" w:type="dxa"/>
            <w:tcBorders>
              <w:top w:val="nil"/>
              <w:left w:val="nil"/>
              <w:bottom w:val="nil"/>
              <w:right w:val="nil"/>
            </w:tcBorders>
            <w:shd w:val="clear" w:color="auto" w:fill="auto"/>
            <w:noWrap/>
          </w:tcPr>
          <w:p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0</w:t>
            </w:r>
          </w:p>
        </w:tc>
      </w:tr>
      <w:tr w:rsidR="00A37E3D" w:rsidRPr="00E517C1" w:rsidTr="00067746">
        <w:trPr>
          <w:trHeight w:val="264"/>
          <w:jc w:val="center"/>
        </w:trPr>
        <w:tc>
          <w:tcPr>
            <w:tcW w:w="6036" w:type="dxa"/>
            <w:tcBorders>
              <w:top w:val="nil"/>
              <w:left w:val="nil"/>
              <w:bottom w:val="nil"/>
              <w:right w:val="nil"/>
            </w:tcBorders>
            <w:shd w:val="clear" w:color="auto" w:fill="auto"/>
            <w:noWrap/>
          </w:tcPr>
          <w:p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4,500</w:t>
            </w:r>
          </w:p>
        </w:tc>
        <w:tc>
          <w:tcPr>
            <w:tcW w:w="1114" w:type="dxa"/>
            <w:tcBorders>
              <w:top w:val="nil"/>
              <w:left w:val="nil"/>
              <w:bottom w:val="nil"/>
              <w:right w:val="nil"/>
            </w:tcBorders>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19,860</w:t>
            </w:r>
          </w:p>
        </w:tc>
      </w:tr>
      <w:tr w:rsidR="00A37E3D" w:rsidRPr="00E517C1" w:rsidTr="00067746">
        <w:trPr>
          <w:trHeight w:val="264"/>
          <w:jc w:val="center"/>
        </w:trPr>
        <w:tc>
          <w:tcPr>
            <w:tcW w:w="6036" w:type="dxa"/>
            <w:tcBorders>
              <w:top w:val="nil"/>
              <w:left w:val="nil"/>
              <w:bottom w:val="nil"/>
              <w:right w:val="nil"/>
            </w:tcBorders>
            <w:shd w:val="clear" w:color="auto" w:fill="auto"/>
            <w:noWrap/>
          </w:tcPr>
          <w:p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0</w:t>
            </w:r>
          </w:p>
        </w:tc>
      </w:tr>
      <w:tr w:rsidR="00A37E3D" w:rsidRPr="00E517C1" w:rsidTr="00067746">
        <w:trPr>
          <w:trHeight w:val="264"/>
          <w:jc w:val="center"/>
        </w:trPr>
        <w:tc>
          <w:tcPr>
            <w:tcW w:w="6036" w:type="dxa"/>
            <w:tcBorders>
              <w:top w:val="nil"/>
              <w:left w:val="nil"/>
              <w:bottom w:val="nil"/>
              <w:right w:val="nil"/>
            </w:tcBorders>
            <w:shd w:val="clear" w:color="auto" w:fill="auto"/>
            <w:noWrap/>
          </w:tcPr>
          <w:p w:rsidR="00A37E3D" w:rsidRPr="00E517C1" w:rsidRDefault="00A37E3D" w:rsidP="00A37E3D">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86,298</w:t>
            </w:r>
          </w:p>
        </w:tc>
        <w:tc>
          <w:tcPr>
            <w:tcW w:w="1114" w:type="dxa"/>
            <w:tcBorders>
              <w:top w:val="nil"/>
              <w:left w:val="nil"/>
              <w:right w:val="nil"/>
            </w:tcBorders>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114,368</w:t>
            </w:r>
          </w:p>
        </w:tc>
      </w:tr>
      <w:tr w:rsidR="00A37E3D" w:rsidRPr="00E517C1" w:rsidTr="00067746">
        <w:trPr>
          <w:trHeight w:val="264"/>
          <w:jc w:val="center"/>
        </w:trPr>
        <w:tc>
          <w:tcPr>
            <w:tcW w:w="6036" w:type="dxa"/>
            <w:tcBorders>
              <w:top w:val="nil"/>
              <w:left w:val="nil"/>
              <w:bottom w:val="nil"/>
              <w:right w:val="nil"/>
            </w:tcBorders>
            <w:shd w:val="clear" w:color="auto" w:fill="auto"/>
            <w:noWrap/>
            <w:hideMark/>
          </w:tcPr>
          <w:p w:rsidR="00A37E3D" w:rsidRPr="00E517C1" w:rsidRDefault="00A37E3D" w:rsidP="00A37E3D">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62,347</w:t>
            </w:r>
          </w:p>
        </w:tc>
        <w:tc>
          <w:tcPr>
            <w:tcW w:w="1114" w:type="dxa"/>
            <w:tcBorders>
              <w:top w:val="nil"/>
              <w:left w:val="nil"/>
              <w:right w:val="nil"/>
            </w:tcBorders>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70,711</w:t>
            </w:r>
          </w:p>
        </w:tc>
      </w:tr>
      <w:tr w:rsidR="00A37E3D" w:rsidRPr="00E517C1" w:rsidTr="00067746">
        <w:trPr>
          <w:trHeight w:val="264"/>
          <w:jc w:val="center"/>
        </w:trPr>
        <w:tc>
          <w:tcPr>
            <w:tcW w:w="6036" w:type="dxa"/>
            <w:tcBorders>
              <w:top w:val="nil"/>
              <w:left w:val="nil"/>
              <w:bottom w:val="nil"/>
              <w:right w:val="nil"/>
            </w:tcBorders>
            <w:shd w:val="clear" w:color="auto" w:fill="auto"/>
            <w:noWrap/>
          </w:tcPr>
          <w:p w:rsidR="00A37E3D" w:rsidRPr="00E517C1" w:rsidRDefault="00A37E3D" w:rsidP="00A37E3D">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14,239</w:t>
            </w:r>
          </w:p>
        </w:tc>
        <w:tc>
          <w:tcPr>
            <w:tcW w:w="1114" w:type="dxa"/>
            <w:tcBorders>
              <w:left w:val="nil"/>
              <w:right w:val="nil"/>
            </w:tcBorders>
          </w:tcPr>
          <w:p w:rsidR="00A37E3D" w:rsidRPr="005B1E10" w:rsidRDefault="00A37E3D" w:rsidP="00A37E3D">
            <w:pPr>
              <w:spacing w:after="0" w:line="360" w:lineRule="auto"/>
              <w:jc w:val="right"/>
              <w:rPr>
                <w:rFonts w:ascii="Arial" w:hAnsi="Arial" w:cs="Arial"/>
                <w:sz w:val="18"/>
                <w:szCs w:val="18"/>
              </w:rPr>
            </w:pPr>
            <w:r>
              <w:rPr>
                <w:rFonts w:ascii="Arial" w:hAnsi="Arial" w:cs="Arial"/>
                <w:sz w:val="18"/>
                <w:szCs w:val="18"/>
              </w:rPr>
              <w:t>14,239</w:t>
            </w:r>
          </w:p>
        </w:tc>
      </w:tr>
      <w:tr w:rsidR="00A37E3D" w:rsidRPr="00E517C1" w:rsidTr="00696024">
        <w:trPr>
          <w:trHeight w:val="264"/>
          <w:jc w:val="center"/>
        </w:trPr>
        <w:tc>
          <w:tcPr>
            <w:tcW w:w="6036" w:type="dxa"/>
            <w:tcBorders>
              <w:top w:val="nil"/>
              <w:left w:val="nil"/>
              <w:bottom w:val="nil"/>
              <w:right w:val="nil"/>
            </w:tcBorders>
            <w:shd w:val="clear" w:color="auto" w:fill="auto"/>
            <w:noWrap/>
          </w:tcPr>
          <w:p w:rsidR="00A37E3D" w:rsidRDefault="00A37E3D" w:rsidP="00A37E3D">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A37E3D" w:rsidRDefault="00A37E3D" w:rsidP="00A37E3D">
            <w:pPr>
              <w:spacing w:after="0" w:line="360" w:lineRule="auto"/>
              <w:jc w:val="right"/>
              <w:rPr>
                <w:rFonts w:ascii="Arial" w:hAnsi="Arial" w:cs="Arial"/>
                <w:sz w:val="18"/>
                <w:szCs w:val="18"/>
              </w:rPr>
            </w:pPr>
            <w:r>
              <w:rPr>
                <w:rFonts w:ascii="Arial" w:hAnsi="Arial" w:cs="Arial"/>
                <w:sz w:val="18"/>
                <w:szCs w:val="18"/>
              </w:rPr>
              <w:t>3,215</w:t>
            </w:r>
          </w:p>
        </w:tc>
        <w:tc>
          <w:tcPr>
            <w:tcW w:w="1114" w:type="dxa"/>
            <w:tcBorders>
              <w:left w:val="nil"/>
              <w:right w:val="nil"/>
            </w:tcBorders>
          </w:tcPr>
          <w:p w:rsidR="00A37E3D" w:rsidRDefault="00A37E3D" w:rsidP="00A37E3D">
            <w:pPr>
              <w:spacing w:after="0" w:line="360" w:lineRule="auto"/>
              <w:jc w:val="right"/>
              <w:rPr>
                <w:rFonts w:ascii="Arial" w:hAnsi="Arial" w:cs="Arial"/>
                <w:sz w:val="18"/>
                <w:szCs w:val="18"/>
              </w:rPr>
            </w:pPr>
            <w:r>
              <w:rPr>
                <w:rFonts w:ascii="Arial" w:hAnsi="Arial" w:cs="Arial"/>
                <w:sz w:val="18"/>
                <w:szCs w:val="18"/>
              </w:rPr>
              <w:t>10,216</w:t>
            </w:r>
          </w:p>
        </w:tc>
      </w:tr>
      <w:tr w:rsidR="00A37E3D" w:rsidRPr="00E517C1" w:rsidTr="00E45C1F">
        <w:trPr>
          <w:trHeight w:val="264"/>
          <w:jc w:val="center"/>
        </w:trPr>
        <w:tc>
          <w:tcPr>
            <w:tcW w:w="6036" w:type="dxa"/>
            <w:tcBorders>
              <w:top w:val="nil"/>
              <w:left w:val="nil"/>
              <w:bottom w:val="nil"/>
              <w:right w:val="nil"/>
            </w:tcBorders>
            <w:shd w:val="clear" w:color="auto" w:fill="auto"/>
            <w:noWrap/>
          </w:tcPr>
          <w:p w:rsidR="00A37E3D" w:rsidRDefault="00A37E3D" w:rsidP="00A37E3D">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A37E3D" w:rsidRDefault="00A37E3D" w:rsidP="00A37E3D">
            <w:pPr>
              <w:spacing w:after="0" w:line="360" w:lineRule="auto"/>
              <w:jc w:val="right"/>
              <w:rPr>
                <w:rFonts w:ascii="Arial" w:hAnsi="Arial" w:cs="Arial"/>
                <w:sz w:val="18"/>
                <w:szCs w:val="18"/>
              </w:rPr>
            </w:pPr>
            <w:r>
              <w:rPr>
                <w:rFonts w:ascii="Arial" w:hAnsi="Arial" w:cs="Arial"/>
                <w:sz w:val="18"/>
                <w:szCs w:val="18"/>
              </w:rPr>
              <w:t>1,045</w:t>
            </w:r>
          </w:p>
        </w:tc>
        <w:tc>
          <w:tcPr>
            <w:tcW w:w="1114" w:type="dxa"/>
            <w:tcBorders>
              <w:left w:val="nil"/>
              <w:right w:val="nil"/>
            </w:tcBorders>
          </w:tcPr>
          <w:p w:rsidR="00A37E3D" w:rsidRDefault="00A37E3D" w:rsidP="00A37E3D">
            <w:pPr>
              <w:spacing w:after="0" w:line="360" w:lineRule="auto"/>
              <w:jc w:val="right"/>
              <w:rPr>
                <w:rFonts w:ascii="Arial" w:hAnsi="Arial" w:cs="Arial"/>
                <w:sz w:val="18"/>
                <w:szCs w:val="18"/>
              </w:rPr>
            </w:pPr>
            <w:r>
              <w:rPr>
                <w:rFonts w:ascii="Arial" w:hAnsi="Arial" w:cs="Arial"/>
                <w:sz w:val="18"/>
                <w:szCs w:val="18"/>
              </w:rPr>
              <w:t>1,045</w:t>
            </w:r>
          </w:p>
        </w:tc>
      </w:tr>
      <w:tr w:rsidR="00A37E3D" w:rsidRPr="00E517C1" w:rsidTr="00E45C1F">
        <w:trPr>
          <w:trHeight w:val="264"/>
          <w:jc w:val="center"/>
        </w:trPr>
        <w:tc>
          <w:tcPr>
            <w:tcW w:w="6036" w:type="dxa"/>
            <w:tcBorders>
              <w:top w:val="nil"/>
              <w:left w:val="nil"/>
              <w:bottom w:val="nil"/>
              <w:right w:val="nil"/>
            </w:tcBorders>
            <w:shd w:val="clear" w:color="auto" w:fill="auto"/>
            <w:noWrap/>
          </w:tcPr>
          <w:p w:rsidR="00A37E3D" w:rsidRDefault="00A37E3D" w:rsidP="00A37E3D">
            <w:pPr>
              <w:spacing w:after="0" w:line="360" w:lineRule="auto"/>
              <w:rPr>
                <w:rFonts w:ascii="Arial" w:hAnsi="Arial" w:cs="Arial"/>
                <w:sz w:val="18"/>
                <w:szCs w:val="18"/>
              </w:rPr>
            </w:pPr>
            <w:r>
              <w:rPr>
                <w:rFonts w:ascii="Arial" w:hAnsi="Arial" w:cs="Arial"/>
                <w:sz w:val="18"/>
                <w:szCs w:val="18"/>
              </w:rPr>
              <w:t>1.25% RET RESICO</w:t>
            </w:r>
          </w:p>
        </w:tc>
        <w:tc>
          <w:tcPr>
            <w:tcW w:w="1238" w:type="dxa"/>
            <w:tcBorders>
              <w:left w:val="nil"/>
              <w:bottom w:val="single" w:sz="4" w:space="0" w:color="auto"/>
              <w:right w:val="nil"/>
            </w:tcBorders>
            <w:shd w:val="clear" w:color="auto" w:fill="auto"/>
            <w:noWrap/>
          </w:tcPr>
          <w:p w:rsidR="00A37E3D" w:rsidRDefault="00A37E3D" w:rsidP="00A37E3D">
            <w:pPr>
              <w:spacing w:after="0" w:line="360" w:lineRule="auto"/>
              <w:jc w:val="right"/>
              <w:rPr>
                <w:rFonts w:ascii="Arial" w:hAnsi="Arial" w:cs="Arial"/>
                <w:sz w:val="18"/>
                <w:szCs w:val="18"/>
              </w:rPr>
            </w:pPr>
            <w:r>
              <w:rPr>
                <w:rFonts w:ascii="Arial" w:hAnsi="Arial" w:cs="Arial"/>
                <w:sz w:val="18"/>
                <w:szCs w:val="18"/>
              </w:rPr>
              <w:t>1,529</w:t>
            </w:r>
          </w:p>
        </w:tc>
        <w:tc>
          <w:tcPr>
            <w:tcW w:w="1114" w:type="dxa"/>
            <w:tcBorders>
              <w:left w:val="nil"/>
              <w:bottom w:val="single" w:sz="4" w:space="0" w:color="auto"/>
              <w:right w:val="nil"/>
            </w:tcBorders>
          </w:tcPr>
          <w:p w:rsidR="00A37E3D" w:rsidRDefault="00A37E3D" w:rsidP="00A37E3D">
            <w:pPr>
              <w:spacing w:after="0" w:line="360" w:lineRule="auto"/>
              <w:jc w:val="right"/>
              <w:rPr>
                <w:rFonts w:ascii="Arial" w:hAnsi="Arial" w:cs="Arial"/>
                <w:sz w:val="18"/>
                <w:szCs w:val="18"/>
              </w:rPr>
            </w:pPr>
            <w:r>
              <w:rPr>
                <w:rFonts w:ascii="Arial" w:hAnsi="Arial" w:cs="Arial"/>
                <w:sz w:val="18"/>
                <w:szCs w:val="18"/>
              </w:rPr>
              <w:t>1,743</w:t>
            </w:r>
          </w:p>
        </w:tc>
      </w:tr>
      <w:tr w:rsidR="00A37E3D" w:rsidRPr="00E517C1" w:rsidTr="00E45C1F">
        <w:trPr>
          <w:trHeight w:val="277"/>
          <w:jc w:val="center"/>
        </w:trPr>
        <w:tc>
          <w:tcPr>
            <w:tcW w:w="6036" w:type="dxa"/>
            <w:tcBorders>
              <w:top w:val="nil"/>
              <w:left w:val="nil"/>
              <w:bottom w:val="nil"/>
              <w:right w:val="nil"/>
            </w:tcBorders>
            <w:shd w:val="clear" w:color="auto" w:fill="auto"/>
            <w:noWrap/>
            <w:vAlign w:val="center"/>
            <w:hideMark/>
          </w:tcPr>
          <w:p w:rsidR="00A37E3D" w:rsidRPr="00E517C1" w:rsidRDefault="00A37E3D" w:rsidP="00A37E3D">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rsidR="00A37E3D" w:rsidRPr="00E517C1" w:rsidRDefault="00A37E3D" w:rsidP="00A37E3D">
            <w:pPr>
              <w:spacing w:after="0" w:line="360" w:lineRule="auto"/>
              <w:jc w:val="right"/>
              <w:rPr>
                <w:rFonts w:ascii="Arial" w:hAnsi="Arial" w:cs="Arial"/>
                <w:iCs/>
                <w:color w:val="000000"/>
                <w:sz w:val="18"/>
                <w:szCs w:val="18"/>
              </w:rPr>
            </w:pPr>
            <w:r>
              <w:rPr>
                <w:rFonts w:ascii="Arial" w:hAnsi="Arial" w:cs="Arial"/>
                <w:iCs/>
                <w:color w:val="000000"/>
                <w:sz w:val="18"/>
                <w:szCs w:val="18"/>
              </w:rPr>
              <w:t>261,900</w:t>
            </w:r>
          </w:p>
        </w:tc>
        <w:tc>
          <w:tcPr>
            <w:tcW w:w="1114" w:type="dxa"/>
            <w:tcBorders>
              <w:top w:val="single" w:sz="4" w:space="0" w:color="auto"/>
              <w:left w:val="nil"/>
              <w:bottom w:val="double" w:sz="6" w:space="0" w:color="auto"/>
              <w:right w:val="nil"/>
            </w:tcBorders>
            <w:vAlign w:val="center"/>
          </w:tcPr>
          <w:p w:rsidR="00A37E3D" w:rsidRPr="00E517C1" w:rsidRDefault="00A37E3D" w:rsidP="00A37E3D">
            <w:pPr>
              <w:spacing w:after="0" w:line="360" w:lineRule="auto"/>
              <w:jc w:val="right"/>
              <w:rPr>
                <w:rFonts w:ascii="Arial" w:hAnsi="Arial" w:cs="Arial"/>
                <w:iCs/>
                <w:color w:val="000000"/>
                <w:sz w:val="18"/>
                <w:szCs w:val="18"/>
              </w:rPr>
            </w:pPr>
            <w:r>
              <w:rPr>
                <w:rFonts w:ascii="Arial" w:hAnsi="Arial" w:cs="Arial"/>
                <w:iCs/>
                <w:color w:val="000000"/>
                <w:sz w:val="18"/>
                <w:szCs w:val="18"/>
              </w:rPr>
              <w:t>442,129</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1A5624" w:rsidP="00CF2A3A">
      <w:pPr>
        <w:pStyle w:val="ROMANOS"/>
        <w:spacing w:after="0" w:line="240" w:lineRule="exact"/>
        <w:rPr>
          <w:b/>
          <w:lang w:val="es-MX"/>
        </w:rPr>
      </w:pPr>
      <w:r>
        <w:rPr>
          <w:lang w:val="es-MX"/>
        </w:rPr>
        <w:t xml:space="preserve">Al </w:t>
      </w:r>
      <w:r w:rsidR="00250D19">
        <w:rPr>
          <w:lang w:val="es-MX"/>
        </w:rPr>
        <w:t>31 de marzo de 2023</w:t>
      </w:r>
      <w:r w:rsidR="00CF2A3A" w:rsidRPr="0065363C">
        <w:rPr>
          <w:lang w:val="es-MX"/>
        </w:rPr>
        <w:t xml:space="preserve"> </w:t>
      </w:r>
      <w:r w:rsidR="00D272CD" w:rsidRPr="00D272CD">
        <w:rPr>
          <w:lang w:val="es-MX"/>
        </w:rPr>
        <w:t>no refleja ningún saldo</w:t>
      </w:r>
      <w:r w:rsidR="00067746">
        <w:rPr>
          <w:lang w:val="es-MX"/>
        </w:rPr>
        <w:t>.</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F9438A" w:rsidRDefault="001A5624" w:rsidP="00A24AC8">
      <w:pPr>
        <w:pStyle w:val="ROMANOS"/>
        <w:spacing w:after="0" w:line="240" w:lineRule="exact"/>
        <w:rPr>
          <w:lang w:val="es-MX"/>
        </w:rPr>
      </w:pPr>
      <w:r>
        <w:rPr>
          <w:lang w:val="es-MX"/>
        </w:rPr>
        <w:t xml:space="preserve">Al </w:t>
      </w:r>
      <w:r w:rsidR="00250D19">
        <w:rPr>
          <w:lang w:val="es-MX"/>
        </w:rPr>
        <w:t>31 de marzo de 2023</w:t>
      </w:r>
      <w:r w:rsidR="000D02FE" w:rsidRPr="0065363C">
        <w:rPr>
          <w:lang w:val="es-MX"/>
        </w:rPr>
        <w:t xml:space="preserve"> </w:t>
      </w:r>
      <w:r w:rsidR="000D02FE" w:rsidRPr="00D272CD">
        <w:rPr>
          <w:lang w:val="es-MX"/>
        </w:rPr>
        <w:t>refleja</w:t>
      </w:r>
      <w:r w:rsidR="000D02FE">
        <w:rPr>
          <w:lang w:val="es-MX"/>
        </w:rPr>
        <w:t xml:space="preserve"> un saldo de 2,312 de un pago de lo indebido del cliente FUNHEDI SA DE CV</w:t>
      </w:r>
    </w:p>
    <w:p w:rsidR="009B6FE3" w:rsidRDefault="009B6FE3"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w:t>
      </w:r>
      <w:r w:rsidR="001A5624">
        <w:t xml:space="preserve">al </w:t>
      </w:r>
      <w:r w:rsidR="00250D19">
        <w:t>31 de marzo de 2023</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B80893" w:rsidRDefault="00B80893"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3B061C" w:rsidRDefault="00A24AC8" w:rsidP="00A24AC8">
      <w:pPr>
        <w:jc w:val="both"/>
        <w:rPr>
          <w:rFonts w:ascii="Arial" w:hAnsi="Arial" w:cs="Arial"/>
          <w:sz w:val="18"/>
          <w:szCs w:val="18"/>
        </w:rPr>
      </w:pPr>
      <w:r w:rsidRPr="007760C7">
        <w:rPr>
          <w:rFonts w:ascii="Arial" w:hAnsi="Arial" w:cs="Arial"/>
          <w:sz w:val="18"/>
          <w:szCs w:val="18"/>
        </w:rPr>
        <w:t xml:space="preserve">El estado de actividades </w:t>
      </w:r>
      <w:r w:rsidR="001A5624">
        <w:rPr>
          <w:rFonts w:ascii="Arial" w:hAnsi="Arial" w:cs="Arial"/>
          <w:sz w:val="18"/>
          <w:szCs w:val="18"/>
        </w:rPr>
        <w:t xml:space="preserve">al </w:t>
      </w:r>
      <w:r w:rsidR="00250D19">
        <w:rPr>
          <w:rFonts w:ascii="Arial" w:hAnsi="Arial" w:cs="Arial"/>
          <w:sz w:val="18"/>
          <w:szCs w:val="18"/>
        </w:rPr>
        <w:t>31 de marzo de 2023</w:t>
      </w:r>
      <w:r w:rsidRPr="007760C7">
        <w:rPr>
          <w:rFonts w:ascii="Arial" w:hAnsi="Arial" w:cs="Arial"/>
          <w:sz w:val="18"/>
          <w:szCs w:val="18"/>
        </w:rPr>
        <w:t xml:space="preserve">, presenta un </w:t>
      </w:r>
      <w:r w:rsidR="00CC39A5">
        <w:rPr>
          <w:rFonts w:ascii="Arial" w:hAnsi="Arial" w:cs="Arial"/>
          <w:sz w:val="18"/>
          <w:szCs w:val="18"/>
        </w:rPr>
        <w:t>saldo (</w:t>
      </w:r>
      <w:r w:rsidR="0022110C">
        <w:rPr>
          <w:rFonts w:ascii="Arial" w:hAnsi="Arial" w:cs="Arial"/>
          <w:sz w:val="18"/>
          <w:szCs w:val="18"/>
        </w:rPr>
        <w:t>A</w:t>
      </w:r>
      <w:r w:rsidRPr="007760C7">
        <w:rPr>
          <w:rFonts w:ascii="Arial" w:hAnsi="Arial" w:cs="Arial"/>
          <w:sz w:val="18"/>
          <w:szCs w:val="18"/>
        </w:rPr>
        <w:t xml:space="preserve">horro) de </w:t>
      </w:r>
      <w:r w:rsidRPr="00525763">
        <w:rPr>
          <w:rFonts w:ascii="Arial" w:hAnsi="Arial" w:cs="Arial"/>
          <w:sz w:val="18"/>
          <w:szCs w:val="18"/>
        </w:rPr>
        <w:t>$</w:t>
      </w:r>
      <w:r w:rsidR="0022110C">
        <w:rPr>
          <w:rFonts w:ascii="Arial" w:hAnsi="Arial" w:cs="Arial"/>
          <w:sz w:val="18"/>
          <w:szCs w:val="18"/>
        </w:rPr>
        <w:t xml:space="preserve"> </w:t>
      </w:r>
      <w:r w:rsidR="00A37E3D">
        <w:rPr>
          <w:rFonts w:ascii="Arial" w:hAnsi="Arial" w:cs="Arial"/>
          <w:sz w:val="18"/>
          <w:szCs w:val="18"/>
        </w:rPr>
        <w:t>487,171</w:t>
      </w:r>
      <w:r w:rsidR="00C30325">
        <w:rPr>
          <w:rFonts w:ascii="Arial" w:hAnsi="Arial" w:cs="Arial"/>
          <w:sz w:val="18"/>
          <w:szCs w:val="18"/>
        </w:rPr>
        <w:t xml:space="preserve"> </w:t>
      </w:r>
      <w:r w:rsidR="003B061C" w:rsidRPr="007760C7">
        <w:rPr>
          <w:rFonts w:ascii="Arial" w:hAnsi="Arial" w:cs="Arial"/>
          <w:sz w:val="18"/>
          <w:szCs w:val="18"/>
        </w:rPr>
        <w:t>el cual se integra en los siguientes apartados</w:t>
      </w:r>
      <w:r w:rsidR="003B061C">
        <w:rPr>
          <w:rFonts w:ascii="Arial" w:hAnsi="Arial" w:cs="Arial"/>
          <w:sz w:val="18"/>
          <w:szCs w:val="18"/>
        </w:rPr>
        <w:t xml:space="preserve">. </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 xml:space="preserve">Ingresos por Venta de Bienes y </w:t>
      </w:r>
      <w:proofErr w:type="gramStart"/>
      <w:r>
        <w:rPr>
          <w:rFonts w:ascii="Arial" w:hAnsi="Arial" w:cs="Arial"/>
          <w:sz w:val="18"/>
          <w:szCs w:val="18"/>
          <w:u w:val="single"/>
        </w:rPr>
        <w:t>Servicios</w:t>
      </w:r>
      <w:r w:rsidRPr="007760C7">
        <w:rPr>
          <w:rFonts w:ascii="Arial" w:hAnsi="Arial" w:cs="Arial"/>
          <w:sz w:val="18"/>
          <w:szCs w:val="18"/>
        </w:rPr>
        <w:t>.-</w:t>
      </w:r>
      <w:proofErr w:type="gramEnd"/>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B33A68">
        <w:rPr>
          <w:rFonts w:ascii="Arial" w:hAnsi="Arial" w:cs="Arial"/>
          <w:sz w:val="18"/>
          <w:szCs w:val="18"/>
        </w:rPr>
        <w:t>1,745,116</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B33A68" w:rsidP="009D15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987,974</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9A1CA0">
            <w:pPr>
              <w:jc w:val="both"/>
              <w:rPr>
                <w:rFonts w:ascii="Arial" w:hAnsi="Arial" w:cs="Arial"/>
                <w:b w:val="0"/>
                <w:sz w:val="18"/>
                <w:szCs w:val="18"/>
              </w:rPr>
            </w:pPr>
            <w:r>
              <w:rPr>
                <w:rFonts w:ascii="Arial" w:hAnsi="Arial" w:cs="Arial"/>
                <w:b w:val="0"/>
                <w:sz w:val="18"/>
                <w:szCs w:val="18"/>
              </w:rPr>
              <w:t xml:space="preserve">Intereses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B33A68" w:rsidP="009D15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472,700</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B33A68" w:rsidP="009D15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75,572</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B33A68" w:rsidP="009D15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EB3F60"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EB3F60" w:rsidRPr="009B13A2" w:rsidRDefault="00EB3F60" w:rsidP="00FE58E4">
            <w:pPr>
              <w:jc w:val="both"/>
              <w:rPr>
                <w:rFonts w:ascii="Arial" w:hAnsi="Arial" w:cs="Arial"/>
                <w:b w:val="0"/>
                <w:sz w:val="18"/>
                <w:szCs w:val="18"/>
              </w:rPr>
            </w:pPr>
            <w:r>
              <w:rPr>
                <w:rFonts w:ascii="Arial" w:hAnsi="Arial" w:cs="Arial"/>
                <w:b w:val="0"/>
                <w:sz w:val="18"/>
                <w:szCs w:val="18"/>
              </w:rPr>
              <w:t>Otros Ingresos</w:t>
            </w:r>
          </w:p>
        </w:tc>
        <w:tc>
          <w:tcPr>
            <w:tcW w:w="2326" w:type="dxa"/>
          </w:tcPr>
          <w:p w:rsidR="00EB3F60" w:rsidRDefault="00B33A68" w:rsidP="009D15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208,870</w:t>
            </w:r>
          </w:p>
        </w:tc>
      </w:tr>
      <w:tr w:rsidR="00FE58E4" w:rsidRPr="009B13A2" w:rsidTr="009B13A2">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B33A68" w:rsidP="009D151D">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1,745,116</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9D151D">
        <w:rPr>
          <w:rFonts w:ascii="Arial" w:hAnsi="Arial" w:cs="Arial"/>
          <w:sz w:val="18"/>
          <w:szCs w:val="18"/>
        </w:rPr>
        <w:t>4</w:t>
      </w:r>
      <w:r w:rsidR="00EB3F60">
        <w:rPr>
          <w:rFonts w:ascii="Arial" w:hAnsi="Arial" w:cs="Arial"/>
          <w:sz w:val="18"/>
          <w:szCs w:val="18"/>
        </w:rPr>
        <w:t>,</w:t>
      </w:r>
      <w:r w:rsidR="009D151D">
        <w:rPr>
          <w:rFonts w:ascii="Arial" w:hAnsi="Arial" w:cs="Arial"/>
          <w:sz w:val="18"/>
          <w:szCs w:val="18"/>
        </w:rPr>
        <w:t>475</w:t>
      </w:r>
      <w:r w:rsidR="00EB3F60">
        <w:rPr>
          <w:rFonts w:ascii="Arial" w:hAnsi="Arial" w:cs="Arial"/>
          <w:sz w:val="18"/>
          <w:szCs w:val="18"/>
        </w:rPr>
        <w:t>,</w:t>
      </w:r>
      <w:r w:rsidR="009D151D">
        <w:rPr>
          <w:rFonts w:ascii="Arial" w:hAnsi="Arial" w:cs="Arial"/>
          <w:sz w:val="18"/>
          <w:szCs w:val="18"/>
        </w:rPr>
        <w:t>2</w:t>
      </w:r>
      <w:r w:rsidR="00EB3F60">
        <w:rPr>
          <w:rFonts w:ascii="Arial" w:hAnsi="Arial" w:cs="Arial"/>
          <w:sz w:val="18"/>
          <w:szCs w:val="18"/>
        </w:rPr>
        <w:t>47</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1243E" w:rsidRDefault="00AE652B" w:rsidP="00E0141D">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Personales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E24AE8">
        <w:rPr>
          <w:rFonts w:ascii="Arial" w:hAnsi="Arial" w:cs="Arial"/>
          <w:sz w:val="18"/>
          <w:szCs w:val="18"/>
        </w:rPr>
        <w:t>35</w:t>
      </w:r>
      <w:r w:rsidRPr="00AE652B">
        <w:rPr>
          <w:rFonts w:ascii="Arial" w:hAnsi="Arial" w:cs="Arial"/>
          <w:sz w:val="18"/>
          <w:szCs w:val="18"/>
        </w:rPr>
        <w:t>% del total de gastos y otras pérdidas con un monto de $</w:t>
      </w:r>
      <w:r w:rsidR="009D151D">
        <w:rPr>
          <w:rFonts w:ascii="Arial" w:hAnsi="Arial" w:cs="Arial"/>
          <w:sz w:val="18"/>
          <w:szCs w:val="18"/>
        </w:rPr>
        <w:t>6</w:t>
      </w:r>
      <w:r w:rsidR="00E1193E">
        <w:rPr>
          <w:rFonts w:ascii="Arial" w:hAnsi="Arial" w:cs="Arial"/>
          <w:sz w:val="18"/>
          <w:szCs w:val="18"/>
        </w:rPr>
        <w:t>,</w:t>
      </w:r>
      <w:r w:rsidR="00E24AE8">
        <w:rPr>
          <w:rFonts w:ascii="Arial" w:hAnsi="Arial" w:cs="Arial"/>
          <w:sz w:val="18"/>
          <w:szCs w:val="18"/>
        </w:rPr>
        <w:t>397,269</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A1243E">
        <w:rPr>
          <w:rFonts w:ascii="Arial" w:hAnsi="Arial" w:cs="Arial"/>
          <w:sz w:val="18"/>
          <w:szCs w:val="18"/>
        </w:rPr>
        <w:t xml:space="preserve"> y </w:t>
      </w:r>
      <w:r w:rsidR="00A24118">
        <w:rPr>
          <w:rFonts w:ascii="Arial" w:hAnsi="Arial" w:cs="Arial"/>
          <w:sz w:val="18"/>
          <w:szCs w:val="18"/>
        </w:rPr>
        <w:t>cuotas de despensa</w:t>
      </w:r>
      <w:r w:rsidR="00B00FA8">
        <w:rPr>
          <w:rFonts w:ascii="Arial" w:hAnsi="Arial" w:cs="Arial"/>
          <w:sz w:val="18"/>
          <w:szCs w:val="18"/>
        </w:rPr>
        <w:t xml:space="preserve"> </w:t>
      </w:r>
      <w:r w:rsidR="003B061C">
        <w:rPr>
          <w:rFonts w:ascii="Arial" w:hAnsi="Arial" w:cs="Arial"/>
          <w:sz w:val="18"/>
          <w:szCs w:val="18"/>
        </w:rPr>
        <w:t>al personal</w:t>
      </w:r>
      <w:r w:rsidR="00A1243E">
        <w:rPr>
          <w:rFonts w:ascii="Arial" w:hAnsi="Arial" w:cs="Arial"/>
          <w:sz w:val="18"/>
          <w:szCs w:val="18"/>
        </w:rPr>
        <w:t>.</w:t>
      </w:r>
    </w:p>
    <w:p w:rsidR="00E0141D" w:rsidRPr="00AE652B" w:rsidRDefault="00E0141D" w:rsidP="00E0141D">
      <w:pPr>
        <w:jc w:val="both"/>
        <w:rPr>
          <w:rFonts w:ascii="Arial" w:hAnsi="Arial" w:cs="Arial"/>
          <w:sz w:val="18"/>
          <w:szCs w:val="18"/>
        </w:rPr>
      </w:pPr>
      <w:r>
        <w:rPr>
          <w:rFonts w:ascii="Arial" w:hAnsi="Arial" w:cs="Arial"/>
          <w:sz w:val="18"/>
          <w:szCs w:val="18"/>
          <w:u w:val="single"/>
        </w:rPr>
        <w:t xml:space="preserve">Materiales y </w:t>
      </w:r>
      <w:proofErr w:type="gramStart"/>
      <w:r>
        <w:rPr>
          <w:rFonts w:ascii="Arial" w:hAnsi="Arial" w:cs="Arial"/>
          <w:sz w:val="18"/>
          <w:szCs w:val="18"/>
          <w:u w:val="single"/>
        </w:rPr>
        <w:t>Suministros</w:t>
      </w:r>
      <w:r w:rsidRPr="00AE652B">
        <w:rPr>
          <w:rFonts w:ascii="Arial" w:hAnsi="Arial" w:cs="Arial"/>
          <w:sz w:val="18"/>
          <w:szCs w:val="18"/>
        </w:rPr>
        <w:t>.-</w:t>
      </w:r>
      <w:proofErr w:type="gramEnd"/>
      <w:r w:rsidRPr="00AE652B">
        <w:rPr>
          <w:rFonts w:ascii="Arial" w:hAnsi="Arial" w:cs="Arial"/>
          <w:sz w:val="18"/>
          <w:szCs w:val="18"/>
        </w:rPr>
        <w:t xml:space="preserve"> Este </w:t>
      </w:r>
      <w:r>
        <w:rPr>
          <w:rFonts w:ascii="Arial" w:hAnsi="Arial" w:cs="Arial"/>
          <w:sz w:val="18"/>
          <w:szCs w:val="18"/>
        </w:rPr>
        <w:t xml:space="preserve">rubro representa el </w:t>
      </w:r>
      <w:r w:rsidR="00E24AE8">
        <w:rPr>
          <w:rFonts w:ascii="Arial" w:hAnsi="Arial" w:cs="Arial"/>
          <w:sz w:val="18"/>
          <w:szCs w:val="18"/>
        </w:rPr>
        <w:t>13</w:t>
      </w:r>
      <w:r w:rsidRPr="00AE652B">
        <w:rPr>
          <w:rFonts w:ascii="Arial" w:hAnsi="Arial" w:cs="Arial"/>
          <w:sz w:val="18"/>
          <w:szCs w:val="18"/>
        </w:rPr>
        <w:t>% del total de gastos y otras pérdidas con un monto de $</w:t>
      </w:r>
      <w:r w:rsidR="009D151D">
        <w:rPr>
          <w:rFonts w:ascii="Arial" w:hAnsi="Arial" w:cs="Arial"/>
          <w:sz w:val="18"/>
          <w:szCs w:val="18"/>
        </w:rPr>
        <w:t>2</w:t>
      </w:r>
      <w:r w:rsidR="00E24AE8">
        <w:rPr>
          <w:rFonts w:ascii="Arial" w:hAnsi="Arial" w:cs="Arial"/>
          <w:sz w:val="18"/>
          <w:szCs w:val="18"/>
        </w:rPr>
        <w:t xml:space="preserve">,514,000 </w:t>
      </w:r>
      <w:r w:rsidRPr="00AE652B">
        <w:rPr>
          <w:rFonts w:ascii="Arial" w:hAnsi="Arial" w:cs="Arial"/>
          <w:sz w:val="18"/>
          <w:szCs w:val="18"/>
        </w:rPr>
        <w:t>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Generales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E24AE8">
        <w:rPr>
          <w:rFonts w:ascii="Arial" w:hAnsi="Arial" w:cs="Arial"/>
          <w:sz w:val="18"/>
          <w:szCs w:val="18"/>
        </w:rPr>
        <w:t>52</w:t>
      </w:r>
      <w:r w:rsidRPr="00AE652B">
        <w:rPr>
          <w:rFonts w:ascii="Arial" w:hAnsi="Arial" w:cs="Arial"/>
          <w:sz w:val="18"/>
          <w:szCs w:val="18"/>
        </w:rPr>
        <w:t>% del total de gastos y otras pérdidas con un monto de $</w:t>
      </w:r>
      <w:r w:rsidR="00E24AE8">
        <w:rPr>
          <w:rFonts w:ascii="Arial" w:hAnsi="Arial" w:cs="Arial"/>
          <w:sz w:val="18"/>
          <w:szCs w:val="18"/>
        </w:rPr>
        <w:t>9,600,199</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 xml:space="preserve">tales como </w:t>
      </w:r>
      <w:r w:rsidR="0003331B">
        <w:rPr>
          <w:rFonts w:ascii="Arial" w:hAnsi="Arial" w:cs="Arial"/>
          <w:sz w:val="18"/>
          <w:szCs w:val="18"/>
        </w:rPr>
        <w:t xml:space="preserve">el </w:t>
      </w:r>
      <w:r w:rsidR="00E0141D">
        <w:rPr>
          <w:rFonts w:ascii="Arial" w:hAnsi="Arial" w:cs="Arial"/>
          <w:sz w:val="18"/>
          <w:szCs w:val="18"/>
        </w:rPr>
        <w:t>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2755A0" w:rsidRDefault="002755A0">
      <w:pPr>
        <w:rPr>
          <w:rFonts w:ascii="Soberana Sans Light" w:hAnsi="Soberana Sans Light" w:cs="Arial"/>
          <w:sz w:val="18"/>
          <w:szCs w:val="18"/>
        </w:rPr>
      </w:pPr>
      <w:r>
        <w:rPr>
          <w:rFonts w:ascii="Soberana Sans Light" w:hAnsi="Soberana Sans Light" w:cs="Arial"/>
          <w:sz w:val="18"/>
          <w:szCs w:val="18"/>
        </w:rPr>
        <w:br w:type="page"/>
      </w:r>
    </w:p>
    <w:p w:rsidR="00B00FA8" w:rsidRDefault="00B00FA8"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Default="00DF7A8E" w:rsidP="001105BF">
      <w:pPr>
        <w:tabs>
          <w:tab w:val="left" w:pos="7292"/>
        </w:tabs>
        <w:rPr>
          <w:rFonts w:ascii="Arial" w:hAnsi="Arial" w:cs="Arial"/>
          <w:sz w:val="18"/>
          <w:szCs w:val="18"/>
        </w:rPr>
      </w:pPr>
      <w:r w:rsidRPr="00DF7A8E">
        <w:rPr>
          <w:rFonts w:ascii="Arial" w:hAnsi="Arial" w:cs="Arial"/>
          <w:sz w:val="18"/>
          <w:szCs w:val="18"/>
        </w:rPr>
        <w:t>Los montos que modificaron el patrimonio generado se presentan a continuación:</w:t>
      </w:r>
      <w:r w:rsidR="001105BF">
        <w:rPr>
          <w:rFonts w:ascii="Arial" w:hAnsi="Arial" w:cs="Arial"/>
          <w:sz w:val="18"/>
          <w:szCs w:val="18"/>
        </w:rPr>
        <w:tab/>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067746"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E24AE8">
              <w:rPr>
                <w:rFonts w:ascii="Arial" w:hAnsi="Arial" w:cs="Arial"/>
                <w:b/>
                <w:bCs/>
                <w:iCs/>
                <w:color w:val="FFFFFF" w:themeColor="background1"/>
                <w:sz w:val="18"/>
                <w:szCs w:val="18"/>
              </w:rPr>
              <w:t>3</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66677A" w:rsidP="00862AE6">
            <w:pPr>
              <w:rPr>
                <w:rFonts w:ascii="Arial" w:hAnsi="Arial" w:cs="Arial"/>
                <w:color w:val="000000"/>
                <w:sz w:val="18"/>
                <w:szCs w:val="18"/>
              </w:rPr>
            </w:pPr>
            <w:r>
              <w:rPr>
                <w:rFonts w:ascii="Arial" w:hAnsi="Arial" w:cs="Arial"/>
                <w:color w:val="000000"/>
                <w:sz w:val="18"/>
                <w:szCs w:val="18"/>
              </w:rPr>
              <w:t xml:space="preserve">Patrimonio al </w:t>
            </w:r>
            <w:r w:rsidR="00862AE6">
              <w:rPr>
                <w:rFonts w:ascii="Arial" w:hAnsi="Arial" w:cs="Arial"/>
                <w:color w:val="000000"/>
                <w:sz w:val="18"/>
                <w:szCs w:val="18"/>
              </w:rPr>
              <w:t xml:space="preserve">31 de diciembre </w:t>
            </w:r>
            <w:r w:rsidR="00DF7A8E" w:rsidRPr="00DF7A8E">
              <w:rPr>
                <w:rFonts w:ascii="Arial" w:hAnsi="Arial" w:cs="Arial"/>
                <w:color w:val="000000"/>
                <w:sz w:val="18"/>
                <w:szCs w:val="18"/>
              </w:rPr>
              <w:t xml:space="preserve">de </w:t>
            </w:r>
            <w:r>
              <w:rPr>
                <w:rFonts w:ascii="Arial" w:hAnsi="Arial" w:cs="Arial"/>
                <w:color w:val="000000"/>
                <w:sz w:val="18"/>
                <w:szCs w:val="18"/>
              </w:rPr>
              <w:t>202</w:t>
            </w:r>
            <w:r w:rsidR="00E24AE8">
              <w:rPr>
                <w:rFonts w:ascii="Arial" w:hAnsi="Arial" w:cs="Arial"/>
                <w:color w:val="000000"/>
                <w:sz w:val="18"/>
                <w:szCs w:val="18"/>
              </w:rPr>
              <w:t>2</w:t>
            </w:r>
          </w:p>
        </w:tc>
        <w:tc>
          <w:tcPr>
            <w:tcW w:w="1640" w:type="dxa"/>
            <w:tcBorders>
              <w:top w:val="nil"/>
              <w:left w:val="nil"/>
              <w:bottom w:val="nil"/>
              <w:right w:val="nil"/>
            </w:tcBorders>
            <w:shd w:val="clear" w:color="auto" w:fill="auto"/>
            <w:vAlign w:val="center"/>
            <w:hideMark/>
          </w:tcPr>
          <w:p w:rsidR="00DF7A8E" w:rsidRPr="00DF7A8E" w:rsidRDefault="00E24AE8" w:rsidP="006A671C">
            <w:pPr>
              <w:jc w:val="right"/>
              <w:rPr>
                <w:rFonts w:ascii="Arial" w:hAnsi="Arial" w:cs="Arial"/>
                <w:color w:val="000000"/>
                <w:sz w:val="18"/>
                <w:szCs w:val="18"/>
              </w:rPr>
            </w:pPr>
            <w:r>
              <w:rPr>
                <w:rFonts w:ascii="Arial" w:hAnsi="Arial" w:cs="Arial"/>
                <w:color w:val="000000"/>
                <w:sz w:val="18"/>
                <w:szCs w:val="18"/>
              </w:rPr>
              <w:t>159,661,825</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FC77A5">
            <w:pPr>
              <w:rPr>
                <w:rFonts w:ascii="Arial" w:hAnsi="Arial" w:cs="Arial"/>
                <w:color w:val="000000"/>
                <w:sz w:val="18"/>
                <w:szCs w:val="18"/>
              </w:rPr>
            </w:pPr>
            <w:r w:rsidRPr="00DF7A8E">
              <w:rPr>
                <w:rFonts w:ascii="Arial" w:hAnsi="Arial" w:cs="Arial"/>
                <w:color w:val="000000"/>
                <w:sz w:val="18"/>
                <w:szCs w:val="18"/>
              </w:rPr>
              <w:t>Resultado del ejercicio (</w:t>
            </w:r>
            <w:r w:rsidR="00FC77A5">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E24AE8" w:rsidP="004773C1">
            <w:pPr>
              <w:jc w:val="right"/>
              <w:rPr>
                <w:rFonts w:ascii="Arial" w:hAnsi="Arial" w:cs="Arial"/>
                <w:color w:val="000000"/>
                <w:sz w:val="18"/>
                <w:szCs w:val="18"/>
              </w:rPr>
            </w:pPr>
            <w:r>
              <w:rPr>
                <w:rFonts w:ascii="Arial" w:hAnsi="Arial" w:cs="Arial"/>
                <w:color w:val="000000"/>
                <w:sz w:val="18"/>
                <w:szCs w:val="18"/>
              </w:rPr>
              <w:t>487,171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66677A" w:rsidP="004E4F6D">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6A671C" w:rsidP="003D572F">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E24AE8" w:rsidP="00E24AE8">
            <w:pPr>
              <w:jc w:val="center"/>
              <w:rPr>
                <w:rFonts w:ascii="Arial" w:hAnsi="Arial" w:cs="Arial"/>
                <w:color w:val="000000"/>
                <w:sz w:val="18"/>
                <w:szCs w:val="18"/>
              </w:rPr>
            </w:pPr>
            <w:r>
              <w:rPr>
                <w:rFonts w:ascii="Arial" w:hAnsi="Arial" w:cs="Arial"/>
                <w:color w:val="000000"/>
                <w:sz w:val="18"/>
                <w:szCs w:val="18"/>
              </w:rPr>
              <w:t xml:space="preserve">         160,148,996</w:t>
            </w:r>
          </w:p>
        </w:tc>
      </w:tr>
    </w:tbl>
    <w:p w:rsidR="0030553C" w:rsidRDefault="001A5624" w:rsidP="00DF7A8E">
      <w:pPr>
        <w:jc w:val="both"/>
        <w:rPr>
          <w:rFonts w:ascii="Arial" w:hAnsi="Arial" w:cs="Arial"/>
          <w:sz w:val="18"/>
          <w:szCs w:val="18"/>
        </w:rPr>
      </w:pPr>
      <w:r>
        <w:rPr>
          <w:rFonts w:ascii="Arial" w:hAnsi="Arial" w:cs="Arial"/>
          <w:sz w:val="18"/>
          <w:szCs w:val="18"/>
        </w:rPr>
        <w:t xml:space="preserve">Al </w:t>
      </w:r>
      <w:r w:rsidR="00250D19">
        <w:rPr>
          <w:rFonts w:ascii="Arial" w:hAnsi="Arial" w:cs="Arial"/>
          <w:sz w:val="18"/>
          <w:szCs w:val="18"/>
        </w:rPr>
        <w:t>31 de marzo de 2023</w:t>
      </w:r>
      <w:r w:rsidR="00DF7A8E" w:rsidRPr="00DF7A8E">
        <w:rPr>
          <w:rFonts w:ascii="Arial" w:hAnsi="Arial" w:cs="Arial"/>
          <w:sz w:val="18"/>
          <w:szCs w:val="18"/>
        </w:rPr>
        <w:t xml:space="preserve">, el </w:t>
      </w:r>
      <w:proofErr w:type="gramStart"/>
      <w:r w:rsidR="004D5A87">
        <w:rPr>
          <w:rFonts w:ascii="Arial" w:hAnsi="Arial" w:cs="Arial"/>
          <w:sz w:val="18"/>
          <w:szCs w:val="18"/>
        </w:rPr>
        <w:t>fideicomiso</w:t>
      </w:r>
      <w:r w:rsidR="00DF7A8E" w:rsidRPr="00DF7A8E">
        <w:rPr>
          <w:rFonts w:ascii="Arial" w:hAnsi="Arial" w:cs="Arial"/>
          <w:sz w:val="18"/>
          <w:szCs w:val="18"/>
        </w:rPr>
        <w:t xml:space="preserve"> </w:t>
      </w:r>
      <w:r w:rsidR="0014429B">
        <w:rPr>
          <w:rFonts w:ascii="Arial" w:hAnsi="Arial" w:cs="Arial"/>
          <w:sz w:val="18"/>
          <w:szCs w:val="18"/>
        </w:rPr>
        <w:t xml:space="preserve"> no</w:t>
      </w:r>
      <w:proofErr w:type="gramEnd"/>
      <w:r w:rsidR="0014429B">
        <w:rPr>
          <w:rFonts w:ascii="Arial" w:hAnsi="Arial" w:cs="Arial"/>
          <w:sz w:val="18"/>
          <w:szCs w:val="18"/>
        </w:rPr>
        <w:t xml:space="preserve"> tuvo modificación al patrimonio</w:t>
      </w:r>
      <w:r w:rsidR="00AB4171">
        <w:rPr>
          <w:rFonts w:ascii="Arial" w:hAnsi="Arial" w:cs="Arial"/>
          <w:sz w:val="18"/>
          <w:szCs w:val="18"/>
        </w:rPr>
        <w:t xml:space="preserve">. </w:t>
      </w:r>
    </w:p>
    <w:p w:rsidR="00B80893" w:rsidRDefault="00B80893"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w:t>
      </w:r>
      <w:r w:rsidR="001A5624">
        <w:rPr>
          <w:lang w:val="es-MX"/>
        </w:rPr>
        <w:t xml:space="preserve">al </w:t>
      </w:r>
      <w:r w:rsidR="00250D19">
        <w:rPr>
          <w:lang w:val="es-MX"/>
        </w:rPr>
        <w:t>31 de marzo de 2023</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067746" w:rsidRPr="005F06B1" w:rsidTr="00DE3D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067746" w:rsidRPr="003A2673" w:rsidRDefault="00067746" w:rsidP="00A57A16">
            <w:pPr>
              <w:pStyle w:val="Texto"/>
              <w:spacing w:after="0" w:line="240" w:lineRule="exact"/>
              <w:ind w:firstLine="0"/>
              <w:jc w:val="center"/>
              <w:rPr>
                <w:b/>
                <w:color w:val="FFFFFF" w:themeColor="background1"/>
                <w:szCs w:val="18"/>
                <w:lang w:val="es-MX"/>
              </w:rPr>
            </w:pPr>
            <w:r>
              <w:rPr>
                <w:b/>
                <w:color w:val="FFFFFF" w:themeColor="background1"/>
                <w:szCs w:val="18"/>
                <w:lang w:val="es-MX"/>
              </w:rPr>
              <w:t>202</w:t>
            </w:r>
            <w:r w:rsidR="00DE3DBF">
              <w:rPr>
                <w:b/>
                <w:color w:val="FFFFFF" w:themeColor="background1"/>
                <w:szCs w:val="18"/>
                <w:lang w:val="es-MX"/>
              </w:rPr>
              <w:t>3</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067746" w:rsidRPr="003A2673" w:rsidRDefault="00DE3DBF"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2022</w:t>
            </w:r>
          </w:p>
        </w:tc>
      </w:tr>
      <w:tr w:rsidR="00DE3DBF" w:rsidRPr="005F06B1" w:rsidTr="00DE3DBF">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DE3DBF" w:rsidRPr="005F06B1" w:rsidRDefault="00DE3DBF" w:rsidP="00DE3DBF">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rsidR="00DE3DBF" w:rsidRPr="005A4508" w:rsidRDefault="00DE3DBF" w:rsidP="00DE3DBF">
            <w:pPr>
              <w:jc w:val="right"/>
              <w:rPr>
                <w:rFonts w:ascii="Arial" w:hAnsi="Arial" w:cs="Arial"/>
                <w:sz w:val="18"/>
                <w:szCs w:val="18"/>
              </w:rPr>
            </w:pPr>
            <w:r>
              <w:rPr>
                <w:rFonts w:ascii="Arial" w:hAnsi="Arial" w:cs="Arial"/>
                <w:sz w:val="18"/>
                <w:szCs w:val="18"/>
              </w:rPr>
              <w:t>486,252</w:t>
            </w:r>
          </w:p>
        </w:tc>
        <w:tc>
          <w:tcPr>
            <w:cnfStyle w:val="000010000000" w:firstRow="0" w:lastRow="0" w:firstColumn="0" w:lastColumn="0" w:oddVBand="1" w:evenVBand="0" w:oddHBand="0" w:evenHBand="0" w:firstRowFirstColumn="0" w:firstRowLastColumn="0" w:lastRowFirstColumn="0" w:lastRowLastColumn="0"/>
            <w:tcW w:w="1667" w:type="dxa"/>
          </w:tcPr>
          <w:p w:rsidR="00DE3DBF" w:rsidRPr="005A4508" w:rsidRDefault="00DE3DBF" w:rsidP="00DE3DBF">
            <w:pPr>
              <w:jc w:val="right"/>
              <w:rPr>
                <w:rFonts w:ascii="Arial" w:hAnsi="Arial" w:cs="Arial"/>
                <w:sz w:val="18"/>
                <w:szCs w:val="18"/>
              </w:rPr>
            </w:pPr>
            <w:r>
              <w:rPr>
                <w:rFonts w:ascii="Arial" w:hAnsi="Arial" w:cs="Arial"/>
                <w:sz w:val="18"/>
                <w:szCs w:val="18"/>
              </w:rPr>
              <w:t>773,509</w:t>
            </w:r>
          </w:p>
        </w:tc>
      </w:tr>
      <w:tr w:rsidR="00DE3DBF" w:rsidRPr="005F06B1" w:rsidTr="00DE3D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DE3DBF" w:rsidRPr="005F06B1" w:rsidRDefault="00DE3DBF" w:rsidP="00DE3DBF">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rsidR="00DE3DBF" w:rsidRPr="005A4508" w:rsidRDefault="00DE3DBF" w:rsidP="00DE3DBF">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DE3DBF" w:rsidRPr="005A4508" w:rsidRDefault="00DE3DBF" w:rsidP="00DE3DBF">
            <w:pPr>
              <w:jc w:val="right"/>
              <w:rPr>
                <w:rFonts w:ascii="Arial" w:hAnsi="Arial" w:cs="Arial"/>
                <w:sz w:val="18"/>
                <w:szCs w:val="18"/>
              </w:rPr>
            </w:pPr>
            <w:r w:rsidRPr="005A4508">
              <w:rPr>
                <w:rFonts w:ascii="Arial" w:hAnsi="Arial" w:cs="Arial"/>
                <w:sz w:val="18"/>
                <w:szCs w:val="18"/>
              </w:rPr>
              <w:t>0</w:t>
            </w:r>
          </w:p>
        </w:tc>
      </w:tr>
      <w:tr w:rsidR="00DE3DBF" w:rsidRPr="005F06B1" w:rsidTr="00DE3DBF">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DE3DBF" w:rsidRPr="005F06B1" w:rsidRDefault="00DE3DBF" w:rsidP="00DE3DBF">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DE3DBF" w:rsidRPr="005F06B1" w:rsidRDefault="00DE3DBF" w:rsidP="00DE3DBF">
            <w:pPr>
              <w:jc w:val="right"/>
              <w:rPr>
                <w:rFonts w:ascii="Arial" w:hAnsi="Arial" w:cs="Arial"/>
                <w:sz w:val="18"/>
                <w:szCs w:val="18"/>
              </w:rPr>
            </w:pPr>
            <w:r>
              <w:rPr>
                <w:rFonts w:ascii="Arial" w:hAnsi="Arial" w:cs="Arial"/>
                <w:color w:val="000000"/>
                <w:sz w:val="18"/>
                <w:szCs w:val="18"/>
              </w:rPr>
              <w:t>18,306,650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DE3DBF" w:rsidRPr="005F06B1" w:rsidRDefault="00DE3DBF" w:rsidP="00DE3DBF">
            <w:pPr>
              <w:jc w:val="right"/>
              <w:rPr>
                <w:rFonts w:ascii="Arial" w:hAnsi="Arial" w:cs="Arial"/>
                <w:sz w:val="18"/>
                <w:szCs w:val="18"/>
              </w:rPr>
            </w:pPr>
            <w:r>
              <w:rPr>
                <w:rFonts w:ascii="Arial" w:hAnsi="Arial" w:cs="Arial"/>
                <w:color w:val="000000"/>
                <w:sz w:val="18"/>
                <w:szCs w:val="18"/>
              </w:rPr>
              <w:t>19,769,660</w:t>
            </w:r>
          </w:p>
        </w:tc>
      </w:tr>
      <w:tr w:rsidR="00DE3DBF" w:rsidRPr="005F06B1" w:rsidTr="00DE3D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DE3DBF" w:rsidRPr="005F06B1" w:rsidRDefault="00DE3DBF" w:rsidP="00DE3DBF">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DE3DBF" w:rsidRPr="005F06B1" w:rsidRDefault="00DE3DBF" w:rsidP="00DE3DBF">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DE3DBF" w:rsidRPr="005F06B1" w:rsidRDefault="00DE3DBF" w:rsidP="00DE3DBF">
            <w:pPr>
              <w:pStyle w:val="Texto"/>
              <w:spacing w:after="0" w:line="240" w:lineRule="exact"/>
              <w:ind w:firstLine="0"/>
              <w:jc w:val="right"/>
              <w:rPr>
                <w:szCs w:val="18"/>
                <w:lang w:val="es-MX"/>
              </w:rPr>
            </w:pPr>
            <w:r w:rsidRPr="005F06B1">
              <w:rPr>
                <w:szCs w:val="18"/>
                <w:lang w:val="es-MX"/>
              </w:rPr>
              <w:t>0</w:t>
            </w:r>
          </w:p>
        </w:tc>
      </w:tr>
      <w:tr w:rsidR="00DE3DBF" w:rsidRPr="005F06B1" w:rsidTr="00DE3DBF">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DE3DBF" w:rsidRPr="005F06B1" w:rsidRDefault="00DE3DBF" w:rsidP="00DE3DBF">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DE3DBF" w:rsidRPr="005F06B1" w:rsidRDefault="00DE3DBF" w:rsidP="00DE3DBF">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DE3DBF" w:rsidRPr="005F06B1" w:rsidRDefault="00DE3DBF" w:rsidP="00DE3DBF">
            <w:pPr>
              <w:pStyle w:val="Texto"/>
              <w:spacing w:after="0" w:line="240" w:lineRule="exact"/>
              <w:ind w:firstLine="0"/>
              <w:jc w:val="right"/>
              <w:rPr>
                <w:szCs w:val="18"/>
                <w:lang w:val="es-MX"/>
              </w:rPr>
            </w:pPr>
            <w:r w:rsidRPr="005F06B1">
              <w:rPr>
                <w:szCs w:val="18"/>
                <w:lang w:val="es-MX"/>
              </w:rPr>
              <w:t>0</w:t>
            </w:r>
          </w:p>
        </w:tc>
      </w:tr>
      <w:tr w:rsidR="00DE3DBF" w:rsidRPr="005F06B1" w:rsidTr="00DE3D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DE3DBF" w:rsidRPr="005F06B1" w:rsidRDefault="00DE3DBF" w:rsidP="00DE3DBF">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DE3DBF" w:rsidRPr="006651D7" w:rsidRDefault="00DE3DBF" w:rsidP="00DE3DBF">
            <w:pPr>
              <w:pStyle w:val="Texto"/>
              <w:spacing w:after="0" w:line="240" w:lineRule="exact"/>
              <w:ind w:firstLine="0"/>
              <w:jc w:val="right"/>
              <w:rPr>
                <w:b/>
                <w:szCs w:val="18"/>
                <w:lang w:val="es-MX"/>
              </w:rPr>
            </w:pPr>
            <w:r>
              <w:rPr>
                <w:b/>
                <w:bCs/>
                <w:color w:val="000000"/>
                <w:szCs w:val="18"/>
              </w:rPr>
              <w:t>18,792,902</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DE3DBF" w:rsidRPr="006651D7" w:rsidRDefault="00DE3DBF" w:rsidP="00DE3DBF">
            <w:pPr>
              <w:pStyle w:val="Texto"/>
              <w:spacing w:after="0" w:line="240" w:lineRule="exact"/>
              <w:ind w:firstLine="0"/>
              <w:jc w:val="right"/>
              <w:rPr>
                <w:b/>
                <w:szCs w:val="18"/>
                <w:lang w:val="es-MX"/>
              </w:rPr>
            </w:pPr>
            <w:r>
              <w:rPr>
                <w:b/>
                <w:bCs/>
                <w:color w:val="000000"/>
                <w:szCs w:val="18"/>
              </w:rPr>
              <w:t>20,543,169</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El estado</w:t>
      </w:r>
      <w:r w:rsidR="0014429B">
        <w:rPr>
          <w:rFonts w:ascii="Arial" w:hAnsi="Arial" w:cs="Arial"/>
          <w:sz w:val="18"/>
          <w:szCs w:val="18"/>
        </w:rPr>
        <w:t xml:space="preserve"> de flujo de efectivo</w:t>
      </w:r>
      <w:r w:rsidRPr="00CB42C9">
        <w:rPr>
          <w:rFonts w:ascii="Arial" w:hAnsi="Arial" w:cs="Arial"/>
          <w:sz w:val="18"/>
          <w:szCs w:val="18"/>
        </w:rPr>
        <w:t xml:space="preserve"> presenta </w:t>
      </w:r>
      <w:r w:rsidR="001A5624">
        <w:rPr>
          <w:rFonts w:ascii="Arial" w:hAnsi="Arial" w:cs="Arial"/>
          <w:sz w:val="18"/>
          <w:szCs w:val="18"/>
        </w:rPr>
        <w:t xml:space="preserve">al </w:t>
      </w:r>
      <w:r w:rsidR="00250D19">
        <w:rPr>
          <w:rFonts w:ascii="Arial" w:hAnsi="Arial" w:cs="Arial"/>
          <w:sz w:val="18"/>
          <w:szCs w:val="18"/>
        </w:rPr>
        <w:t>31 de marzo de 2023</w:t>
      </w:r>
      <w:r w:rsidRPr="00CB42C9">
        <w:rPr>
          <w:rFonts w:ascii="Arial" w:hAnsi="Arial" w:cs="Arial"/>
          <w:sz w:val="18"/>
          <w:szCs w:val="18"/>
        </w:rPr>
        <w:t xml:space="preserve">, </w:t>
      </w:r>
      <w:r w:rsidR="003250BB">
        <w:rPr>
          <w:rFonts w:ascii="Arial" w:hAnsi="Arial" w:cs="Arial"/>
          <w:sz w:val="18"/>
          <w:szCs w:val="18"/>
        </w:rPr>
        <w:t>un</w:t>
      </w:r>
      <w:r w:rsidR="00FC77A5">
        <w:rPr>
          <w:rFonts w:ascii="Arial" w:hAnsi="Arial" w:cs="Arial"/>
          <w:sz w:val="18"/>
          <w:szCs w:val="18"/>
        </w:rPr>
        <w:t xml:space="preserve">a disminución </w:t>
      </w:r>
      <w:r w:rsidRPr="00CB42C9">
        <w:rPr>
          <w:rFonts w:ascii="Arial" w:hAnsi="Arial" w:cs="Arial"/>
          <w:sz w:val="18"/>
          <w:szCs w:val="18"/>
        </w:rPr>
        <w:t>net</w:t>
      </w:r>
      <w:r w:rsidR="00FC77A5">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FC77A5">
        <w:rPr>
          <w:rFonts w:ascii="Arial" w:hAnsi="Arial" w:cs="Arial"/>
          <w:sz w:val="18"/>
          <w:szCs w:val="18"/>
        </w:rPr>
        <w:t xml:space="preserve">$ </w:t>
      </w:r>
      <w:r w:rsidR="0003331B">
        <w:rPr>
          <w:rFonts w:ascii="Arial" w:hAnsi="Arial" w:cs="Arial"/>
          <w:sz w:val="18"/>
          <w:szCs w:val="18"/>
        </w:rPr>
        <w:t>-</w:t>
      </w:r>
      <w:r w:rsidR="00DE3DBF">
        <w:rPr>
          <w:rFonts w:ascii="Arial" w:hAnsi="Arial" w:cs="Arial"/>
          <w:sz w:val="18"/>
          <w:szCs w:val="18"/>
        </w:rPr>
        <w:t>1,750,268</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067746" w:rsidRPr="003A2673" w:rsidRDefault="00DE3DBF"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2023</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067746" w:rsidRPr="003A2673" w:rsidRDefault="00DE3DBF"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2022</w:t>
            </w:r>
          </w:p>
        </w:tc>
      </w:tr>
      <w:tr w:rsidR="00A57A16" w:rsidRPr="005F06B1" w:rsidTr="00C776D1">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tcPr>
          <w:p w:rsidR="00A57A16" w:rsidRPr="005F06B1" w:rsidRDefault="00A57A16" w:rsidP="00AC37A0">
            <w:pPr>
              <w:spacing w:after="0" w:line="240" w:lineRule="auto"/>
              <w:jc w:val="right"/>
              <w:rPr>
                <w:rFonts w:ascii="Arial" w:eastAsia="Times New Roman" w:hAnsi="Arial" w:cs="Arial"/>
                <w:b/>
                <w:bCs/>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b/>
                <w:bCs/>
                <w:color w:val="000000"/>
                <w:sz w:val="18"/>
                <w:szCs w:val="18"/>
                <w:lang w:eastAsia="es-MX"/>
              </w:rPr>
            </w:pPr>
          </w:p>
        </w:tc>
      </w:tr>
      <w:tr w:rsidR="00DE3DBF"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2,776,467</w:t>
            </w:r>
          </w:p>
        </w:tc>
        <w:tc>
          <w:tcPr>
            <w:tcW w:w="1970" w:type="dxa"/>
            <w:tcBorders>
              <w:top w:val="single" w:sz="8" w:space="0" w:color="auto"/>
              <w:left w:val="single" w:sz="4" w:space="0" w:color="auto"/>
              <w:bottom w:val="single" w:sz="8" w:space="0" w:color="auto"/>
              <w:right w:val="single" w:sz="4" w:space="0" w:color="auto"/>
            </w:tcBorders>
            <w:vAlign w:val="center"/>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21,635,094</w:t>
            </w:r>
          </w:p>
        </w:tc>
      </w:tr>
      <w:tr w:rsidR="00DE3DBF"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r>
      <w:tr w:rsidR="00DE3DBF"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14,609</w:t>
            </w:r>
          </w:p>
        </w:tc>
        <w:tc>
          <w:tcPr>
            <w:tcW w:w="1970" w:type="dxa"/>
            <w:tcBorders>
              <w:top w:val="single" w:sz="8" w:space="0" w:color="auto"/>
              <w:left w:val="single" w:sz="4" w:space="0" w:color="auto"/>
              <w:bottom w:val="single" w:sz="8" w:space="0" w:color="auto"/>
              <w:right w:val="single" w:sz="4" w:space="0" w:color="auto"/>
            </w:tcBorders>
            <w:vAlign w:val="center"/>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2,379,036</w:t>
            </w:r>
          </w:p>
        </w:tc>
      </w:tr>
      <w:tr w:rsidR="00DE3DBF"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DE3DBF" w:rsidRPr="006F25C5" w:rsidRDefault="00DE3DBF" w:rsidP="00DE3DB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970" w:type="dxa"/>
            <w:tcBorders>
              <w:top w:val="single" w:sz="8" w:space="0" w:color="auto"/>
              <w:left w:val="single" w:sz="4" w:space="0" w:color="auto"/>
              <w:bottom w:val="single" w:sz="8" w:space="0" w:color="auto"/>
              <w:right w:val="single" w:sz="4" w:space="0" w:color="auto"/>
            </w:tcBorders>
            <w:vAlign w:val="center"/>
          </w:tcPr>
          <w:p w:rsidR="00DE3DBF" w:rsidRPr="006F25C5" w:rsidRDefault="00DE3DBF" w:rsidP="00DE3DB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DE3DBF"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r>
      <w:tr w:rsidR="00DE3DBF" w:rsidRPr="005F06B1" w:rsidTr="00C776D1">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r>
      <w:tr w:rsidR="00DE3DBF" w:rsidRPr="005F06B1" w:rsidTr="00C776D1">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DE3DBF" w:rsidRPr="005F06B1" w:rsidRDefault="00DE3DBF" w:rsidP="00DE3DBF">
            <w:pPr>
              <w:spacing w:after="0" w:line="240" w:lineRule="auto"/>
              <w:jc w:val="right"/>
              <w:rPr>
                <w:rFonts w:ascii="Arial" w:eastAsia="Times New Roman" w:hAnsi="Arial" w:cs="Arial"/>
                <w:color w:val="000000"/>
                <w:sz w:val="18"/>
                <w:szCs w:val="18"/>
                <w:lang w:eastAsia="es-MX"/>
              </w:rPr>
            </w:pPr>
          </w:p>
        </w:tc>
      </w:tr>
      <w:tr w:rsidR="00DE3DBF" w:rsidRPr="005F06B1"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DE3DBF" w:rsidRPr="005F06B1" w:rsidRDefault="00DE3DBF" w:rsidP="00DE3DBF">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DE3DBF" w:rsidRPr="004B7C4D" w:rsidRDefault="00DE3DBF" w:rsidP="00DE3DBF">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-1,750,268</w:t>
            </w:r>
          </w:p>
        </w:tc>
        <w:tc>
          <w:tcPr>
            <w:tcW w:w="1970" w:type="dxa"/>
            <w:tcBorders>
              <w:top w:val="single" w:sz="8" w:space="0" w:color="auto"/>
              <w:left w:val="single" w:sz="4" w:space="0" w:color="auto"/>
              <w:bottom w:val="single" w:sz="4" w:space="0" w:color="auto"/>
              <w:right w:val="single" w:sz="4" w:space="0" w:color="auto"/>
            </w:tcBorders>
            <w:vAlign w:val="center"/>
          </w:tcPr>
          <w:p w:rsidR="00DE3DBF" w:rsidRPr="004B7C4D" w:rsidRDefault="00DE3DBF" w:rsidP="00DE3DBF">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-4,102,995</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FC77A5" w:rsidRDefault="00FC77A5"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w:t>
      </w:r>
      <w:r w:rsidR="001A5624">
        <w:rPr>
          <w:szCs w:val="18"/>
          <w:lang w:val="es-MX"/>
        </w:rPr>
        <w:t xml:space="preserve">al </w:t>
      </w:r>
      <w:r w:rsidR="00250D19">
        <w:rPr>
          <w:szCs w:val="18"/>
          <w:lang w:val="es-MX"/>
        </w:rPr>
        <w:t>31 de marzo de 2023</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00D76086">
              <w:rPr>
                <w:b/>
                <w:szCs w:val="18"/>
              </w:rPr>
              <w:t xml:space="preserve">1 de enero al </w:t>
            </w:r>
            <w:r w:rsidR="00250D19">
              <w:rPr>
                <w:b/>
                <w:szCs w:val="18"/>
              </w:rPr>
              <w:t>31 de marzo de 2023</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8310F1" w:rsidRPr="005E0592" w:rsidRDefault="00125C4E" w:rsidP="0014429B">
            <w:pPr>
              <w:pStyle w:val="Texto"/>
              <w:spacing w:before="60" w:after="60" w:line="280" w:lineRule="exact"/>
              <w:ind w:firstLine="0"/>
              <w:jc w:val="right"/>
              <w:rPr>
                <w:b/>
                <w:szCs w:val="18"/>
              </w:rPr>
            </w:pPr>
            <w:r w:rsidRPr="005E0592">
              <w:rPr>
                <w:b/>
                <w:szCs w:val="18"/>
              </w:rPr>
              <w:t>$</w:t>
            </w:r>
            <w:r w:rsidR="003A52A2">
              <w:rPr>
                <w:b/>
                <w:szCs w:val="18"/>
              </w:rPr>
              <w:t>2,776,467</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0F4EBA" w:rsidP="0014429B">
            <w:pPr>
              <w:pStyle w:val="Texto"/>
              <w:spacing w:before="60" w:after="60" w:line="280" w:lineRule="exact"/>
              <w:ind w:firstLine="0"/>
              <w:jc w:val="right"/>
              <w:rPr>
                <w:b/>
                <w:szCs w:val="18"/>
              </w:rPr>
            </w:pPr>
            <w:r w:rsidRPr="005E0592">
              <w:rPr>
                <w:b/>
                <w:szCs w:val="18"/>
              </w:rPr>
              <w:t>$</w:t>
            </w:r>
            <w:r>
              <w:rPr>
                <w:b/>
                <w:szCs w:val="18"/>
              </w:rPr>
              <w:t>2</w:t>
            </w:r>
            <w:r w:rsidR="003A52A2">
              <w:rPr>
                <w:b/>
                <w:szCs w:val="18"/>
              </w:rPr>
              <w:t>,776,467</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0E6F1D" w:rsidRDefault="000E6F1D"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w:t>
            </w:r>
            <w:r w:rsidR="00D76086">
              <w:rPr>
                <w:b/>
                <w:szCs w:val="18"/>
              </w:rPr>
              <w:t xml:space="preserve">1 de enero al </w:t>
            </w:r>
            <w:r w:rsidR="00250D19">
              <w:rPr>
                <w:b/>
                <w:szCs w:val="18"/>
              </w:rPr>
              <w:t>31 de marzo de 2023</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400C2C" w:rsidP="007E4901">
            <w:pPr>
              <w:pStyle w:val="Texto"/>
              <w:spacing w:before="60" w:after="60" w:line="240" w:lineRule="exact"/>
              <w:ind w:firstLine="0"/>
              <w:jc w:val="right"/>
              <w:rPr>
                <w:szCs w:val="18"/>
              </w:rPr>
            </w:pPr>
            <w:r>
              <w:rPr>
                <w:b/>
                <w:szCs w:val="18"/>
              </w:rPr>
              <w:t xml:space="preserve">$ </w:t>
            </w:r>
            <w:r w:rsidR="003A52A2">
              <w:rPr>
                <w:b/>
                <w:szCs w:val="18"/>
              </w:rPr>
              <w:t>2,303,905</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E4901">
            <w:pPr>
              <w:pStyle w:val="Texto"/>
              <w:spacing w:before="60" w:after="60" w:line="240" w:lineRule="exact"/>
              <w:ind w:firstLine="0"/>
              <w:jc w:val="right"/>
              <w:rPr>
                <w:b/>
                <w:szCs w:val="18"/>
              </w:rPr>
            </w:pPr>
            <w:r>
              <w:rPr>
                <w:b/>
                <w:szCs w:val="18"/>
              </w:rPr>
              <w:t>$</w:t>
            </w:r>
            <w:r w:rsidR="003A52A2">
              <w:rPr>
                <w:b/>
                <w:szCs w:val="18"/>
              </w:rPr>
              <w:t>14,609</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3A52A2" w:rsidRPr="005E0592" w:rsidRDefault="003A52A2" w:rsidP="003A52A2">
            <w:pPr>
              <w:pStyle w:val="Texto"/>
              <w:spacing w:before="60" w:after="60" w:line="280" w:lineRule="exact"/>
              <w:ind w:firstLine="0"/>
              <w:jc w:val="right"/>
              <w:rPr>
                <w:szCs w:val="18"/>
              </w:rPr>
            </w:pPr>
            <w:r>
              <w:rPr>
                <w:szCs w:val="18"/>
              </w:rPr>
              <w:t>14,609</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r w:rsidR="008B519C">
              <w:rPr>
                <w:szCs w:val="18"/>
              </w:rPr>
              <w:t xml:space="preserve">- </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3A52A2" w:rsidP="007E4901">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0F4EBA">
            <w:pPr>
              <w:pStyle w:val="Texto"/>
              <w:spacing w:before="60" w:after="60" w:line="280" w:lineRule="exact"/>
              <w:ind w:firstLine="0"/>
              <w:jc w:val="right"/>
              <w:rPr>
                <w:szCs w:val="18"/>
              </w:rPr>
            </w:pPr>
            <w:r>
              <w:rPr>
                <w:szCs w:val="18"/>
              </w:rPr>
              <w:t>$</w:t>
            </w:r>
            <w:r w:rsidR="003A52A2">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E4901">
            <w:pPr>
              <w:pStyle w:val="Texto"/>
              <w:spacing w:before="60" w:after="60" w:line="280" w:lineRule="exact"/>
              <w:ind w:firstLine="0"/>
              <w:jc w:val="right"/>
              <w:rPr>
                <w:szCs w:val="18"/>
              </w:rPr>
            </w:pPr>
            <w:r>
              <w:rPr>
                <w:szCs w:val="18"/>
              </w:rPr>
              <w:t>$</w:t>
            </w:r>
            <w:r w:rsidR="003A52A2">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Default="00125C4E" w:rsidP="00976167">
            <w:pPr>
              <w:pStyle w:val="Texto"/>
              <w:spacing w:before="60" w:after="60" w:line="160" w:lineRule="exact"/>
              <w:ind w:firstLine="0"/>
              <w:rPr>
                <w:szCs w:val="18"/>
              </w:rPr>
            </w:pPr>
          </w:p>
          <w:p w:rsidR="000E6F1D" w:rsidRDefault="000E6F1D" w:rsidP="00976167">
            <w:pPr>
              <w:pStyle w:val="Texto"/>
              <w:spacing w:before="60" w:after="60" w:line="160" w:lineRule="exact"/>
              <w:ind w:firstLine="0"/>
              <w:rPr>
                <w:szCs w:val="18"/>
              </w:rPr>
            </w:pPr>
          </w:p>
          <w:p w:rsidR="000E6F1D" w:rsidRDefault="000E6F1D" w:rsidP="00976167">
            <w:pPr>
              <w:pStyle w:val="Texto"/>
              <w:spacing w:before="60" w:after="60" w:line="160" w:lineRule="exact"/>
              <w:ind w:firstLine="0"/>
              <w:rPr>
                <w:szCs w:val="18"/>
              </w:rPr>
            </w:pPr>
          </w:p>
          <w:p w:rsidR="000E6F1D" w:rsidRDefault="000E6F1D" w:rsidP="00976167">
            <w:pPr>
              <w:pStyle w:val="Texto"/>
              <w:spacing w:before="60" w:after="60" w:line="160" w:lineRule="exact"/>
              <w:ind w:firstLine="0"/>
              <w:rPr>
                <w:szCs w:val="18"/>
              </w:rPr>
            </w:pPr>
          </w:p>
          <w:p w:rsidR="000E6F1D" w:rsidRDefault="000E6F1D" w:rsidP="00976167">
            <w:pPr>
              <w:pStyle w:val="Texto"/>
              <w:spacing w:before="60" w:after="60" w:line="160" w:lineRule="exact"/>
              <w:ind w:firstLine="0"/>
              <w:rPr>
                <w:szCs w:val="18"/>
              </w:rPr>
            </w:pPr>
          </w:p>
          <w:p w:rsidR="000E6F1D" w:rsidRDefault="000E6F1D" w:rsidP="00976167">
            <w:pPr>
              <w:pStyle w:val="Texto"/>
              <w:spacing w:before="60" w:after="60" w:line="160" w:lineRule="exact"/>
              <w:ind w:firstLine="0"/>
              <w:rPr>
                <w:szCs w:val="18"/>
              </w:rPr>
            </w:pPr>
          </w:p>
          <w:p w:rsidR="000E6F1D" w:rsidRDefault="000E6F1D" w:rsidP="00976167">
            <w:pPr>
              <w:pStyle w:val="Texto"/>
              <w:spacing w:before="60" w:after="60" w:line="160" w:lineRule="exact"/>
              <w:ind w:firstLine="0"/>
              <w:rPr>
                <w:szCs w:val="18"/>
              </w:rPr>
            </w:pPr>
          </w:p>
          <w:p w:rsidR="000E6F1D" w:rsidRDefault="000E6F1D" w:rsidP="00976167">
            <w:pPr>
              <w:pStyle w:val="Texto"/>
              <w:spacing w:before="60" w:after="60" w:line="160" w:lineRule="exact"/>
              <w:ind w:firstLine="0"/>
              <w:rPr>
                <w:szCs w:val="18"/>
              </w:rPr>
            </w:pPr>
          </w:p>
          <w:p w:rsidR="000E6F1D" w:rsidRDefault="000E6F1D" w:rsidP="00976167">
            <w:pPr>
              <w:pStyle w:val="Texto"/>
              <w:spacing w:before="60" w:after="60" w:line="160" w:lineRule="exact"/>
              <w:ind w:firstLine="0"/>
              <w:rPr>
                <w:szCs w:val="18"/>
              </w:rPr>
            </w:pPr>
          </w:p>
          <w:p w:rsidR="000E6F1D" w:rsidRDefault="000E6F1D" w:rsidP="00976167">
            <w:pPr>
              <w:pStyle w:val="Texto"/>
              <w:spacing w:before="60" w:after="60" w:line="160" w:lineRule="exact"/>
              <w:ind w:firstLine="0"/>
              <w:rPr>
                <w:szCs w:val="18"/>
              </w:rPr>
            </w:pPr>
          </w:p>
          <w:p w:rsidR="000E6F1D" w:rsidRDefault="000E6F1D" w:rsidP="00976167">
            <w:pPr>
              <w:pStyle w:val="Texto"/>
              <w:spacing w:before="60" w:after="60" w:line="160" w:lineRule="exact"/>
              <w:ind w:firstLine="0"/>
              <w:rPr>
                <w:szCs w:val="18"/>
              </w:rPr>
            </w:pPr>
          </w:p>
          <w:p w:rsidR="000E6F1D" w:rsidRPr="005E0592" w:rsidRDefault="000E6F1D"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7E4901">
            <w:pPr>
              <w:pStyle w:val="Texto"/>
              <w:spacing w:before="60" w:after="60" w:line="240" w:lineRule="exact"/>
              <w:ind w:firstLine="0"/>
              <w:jc w:val="right"/>
              <w:rPr>
                <w:b/>
                <w:szCs w:val="18"/>
              </w:rPr>
            </w:pPr>
            <w:r>
              <w:rPr>
                <w:b/>
                <w:szCs w:val="18"/>
              </w:rPr>
              <w:t>$</w:t>
            </w:r>
            <w:r w:rsidR="003A52A2">
              <w:rPr>
                <w:b/>
                <w:szCs w:val="18"/>
              </w:rPr>
              <w:t>2,289,296</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Default="00913AEA" w:rsidP="00913AEA">
      <w:pPr>
        <w:pStyle w:val="ROMANOS"/>
        <w:spacing w:after="0" w:line="240" w:lineRule="exact"/>
        <w:rPr>
          <w:lang w:val="es-MX"/>
        </w:rPr>
      </w:pPr>
    </w:p>
    <w:p w:rsidR="0029654B" w:rsidRPr="00E20EA5" w:rsidRDefault="00E20EA5" w:rsidP="00913AEA">
      <w:pPr>
        <w:pStyle w:val="ROMANOS"/>
        <w:spacing w:after="0" w:line="240" w:lineRule="exact"/>
        <w:rPr>
          <w:b/>
          <w:lang w:val="es-MX"/>
        </w:rPr>
      </w:pPr>
      <w:r w:rsidRPr="00E20EA5">
        <w:rPr>
          <w:b/>
          <w:lang w:val="es-MX"/>
        </w:rPr>
        <w:t xml:space="preserve">NOTA </w:t>
      </w:r>
      <w:r w:rsidR="0029654B" w:rsidRPr="00E20EA5">
        <w:rPr>
          <w:b/>
          <w:lang w:val="es-MX"/>
        </w:rPr>
        <w:t>ACLARATORIA</w:t>
      </w:r>
    </w:p>
    <w:p w:rsidR="0029654B" w:rsidRDefault="00E20EA5" w:rsidP="00E20EA5">
      <w:pPr>
        <w:pStyle w:val="ROMANOS"/>
        <w:spacing w:after="0" w:line="240" w:lineRule="exact"/>
        <w:ind w:hanging="11"/>
        <w:rPr>
          <w:lang w:val="es-MX"/>
        </w:rPr>
      </w:pPr>
      <w:r>
        <w:rPr>
          <w:lang w:val="es-MX"/>
        </w:rPr>
        <w:t>Dentro del Reglamento</w:t>
      </w:r>
      <w:r w:rsidRPr="00E20EA5">
        <w:rPr>
          <w:lang w:val="es-MX"/>
        </w:rPr>
        <w:t xml:space="preserve"> Interno vigente de acuerdo a las atribuciones pertenecientes al comité técnico se encuentra la de Aprobar los programas y presupuestos del FIDECIX, así como sus modificaciones, en términos de la legislación aplicable; sin embargo el presupuesto para el ejercicio 2023 no ha sido aprobado no obstante que con fecha 16 de febrero del año en curso, fue convocada a la primera Reunión Ordinaria para dentro de los diferentes puntos a tratar en el orden del día estaba la APROBACION del Pronóstico de Ingresos y Presupuesto de Egresos 2023, derivado de observaciones realizadas por alguno de los miembro, se solicitó una nueva propuesta con ciertos ajustes dentro de las diferentes partidas, reanudando el día 08 de marzo del presente, en donde a pesar de presentar una nueva propuesta austera y limitada para el estricto funcionamiento del ente nuevamente no fue posible su aprobación, sugiriendo alguno de los miembros realizar mesas de trabajo con la Secretaría de Finanzas y Órgano de Fiscalización, actividad que se ha venido hasta la fecha realizando de manera coordinada, no obstante para llevar a cabo las actividades inherentes se han realizado erogaciones estrictamente indispensables para el normal funcionamiento del Fideicomiso toda vez que tiene obligaciones servicios que presta en los tres parques industriales a cargo, así como los compromisos con las industrias instaladas en los mismos , por lo que en función a ello se presenta en tiempo y forma la presente cuenta pública correspondiente al primer trimestre, tomando como base el pronóstico de Ingresos del ejercicio inmediato anterior y ejerciendo mismo Presupuesto de Egresos del año anterior, es decir el último presupuesto autorizado.</w:t>
      </w:r>
    </w:p>
    <w:p w:rsidR="0029654B" w:rsidRPr="00913AEA" w:rsidRDefault="0029654B" w:rsidP="00913AEA">
      <w:pPr>
        <w:pStyle w:val="ROMANOS"/>
        <w:spacing w:after="0" w:line="240" w:lineRule="exact"/>
        <w:rPr>
          <w:lang w:val="es-MX"/>
        </w:rPr>
      </w:pPr>
    </w:p>
    <w:p w:rsidR="000E6F1D" w:rsidRDefault="000E6F1D">
      <w:pPr>
        <w:rPr>
          <w:rFonts w:ascii="Arial" w:eastAsia="Times New Roman" w:hAnsi="Arial" w:cs="Arial"/>
          <w:b/>
          <w:sz w:val="18"/>
          <w:szCs w:val="18"/>
          <w:lang w:eastAsia="es-ES"/>
        </w:rPr>
      </w:pPr>
      <w:r>
        <w:rPr>
          <w:b/>
        </w:rPr>
        <w:br w:type="page"/>
      </w:r>
    </w:p>
    <w:p w:rsidR="000E6F1D" w:rsidRDefault="000E6F1D" w:rsidP="00913AEA">
      <w:pPr>
        <w:pStyle w:val="ROMANOS"/>
        <w:spacing w:after="0" w:line="240" w:lineRule="exact"/>
        <w:rPr>
          <w:b/>
          <w:lang w:val="es-MX"/>
        </w:rPr>
      </w:pPr>
    </w:p>
    <w:p w:rsidR="000E6F1D" w:rsidRDefault="000E6F1D" w:rsidP="00913AEA">
      <w:pPr>
        <w:pStyle w:val="ROMANOS"/>
        <w:spacing w:after="0" w:line="240" w:lineRule="exact"/>
        <w:rPr>
          <w:b/>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 xml:space="preserve">Cuenta de </w:t>
      </w:r>
      <w:proofErr w:type="gramStart"/>
      <w:r w:rsidRPr="00815B86">
        <w:rPr>
          <w:u w:val="single"/>
          <w:lang w:val="es-MX"/>
        </w:rPr>
        <w:t>Ingr</w:t>
      </w:r>
      <w:r w:rsidR="00815B86" w:rsidRPr="00815B86">
        <w:rPr>
          <w:u w:val="single"/>
          <w:lang w:val="es-MX"/>
        </w:rPr>
        <w:t>esos.-</w:t>
      </w:r>
      <w:proofErr w:type="gramEnd"/>
      <w:r w:rsidR="00815B86">
        <w:rPr>
          <w:lang w:val="es-MX"/>
        </w:rPr>
        <w:t xml:space="preserve"> Para el ejercicio 20</w:t>
      </w:r>
      <w:r w:rsidR="00067746">
        <w:rPr>
          <w:lang w:val="es-MX"/>
        </w:rPr>
        <w:t>2</w:t>
      </w:r>
      <w:r w:rsidR="007D0443">
        <w:rPr>
          <w:lang w:val="es-MX"/>
        </w:rPr>
        <w:t>3</w:t>
      </w:r>
      <w:r w:rsidR="00815B86">
        <w:rPr>
          <w:lang w:val="es-MX"/>
        </w:rPr>
        <w:t xml:space="preserve"> se </w:t>
      </w:r>
      <w:r w:rsidR="0029654B">
        <w:rPr>
          <w:lang w:val="es-MX"/>
        </w:rPr>
        <w:t>toma como base el</w:t>
      </w:r>
      <w:r w:rsidR="00815B86">
        <w:rPr>
          <w:lang w:val="es-MX"/>
        </w:rPr>
        <w:t xml:space="preserve"> presupuesto autorizado</w:t>
      </w:r>
      <w:r w:rsidR="0029654B">
        <w:rPr>
          <w:lang w:val="es-MX"/>
        </w:rPr>
        <w:t xml:space="preserve"> del ejercicio 2022, </w:t>
      </w:r>
      <w:r w:rsidR="00815B86">
        <w:rPr>
          <w:lang w:val="es-MX"/>
        </w:rPr>
        <w:t>de ingreso por $</w:t>
      </w:r>
      <w:r w:rsidR="001E2F95">
        <w:rPr>
          <w:lang w:val="es-MX"/>
        </w:rPr>
        <w:t>21,333</w:t>
      </w:r>
      <w:r w:rsidR="00815B86">
        <w:rPr>
          <w:lang w:val="es-MX"/>
        </w:rPr>
        <w:t>,</w:t>
      </w:r>
      <w:r w:rsidR="001E2F95">
        <w:rPr>
          <w:lang w:val="es-MX"/>
        </w:rPr>
        <w:t>511</w:t>
      </w:r>
      <w:r w:rsidR="00815B86">
        <w:rPr>
          <w:lang w:val="es-MX"/>
        </w:rPr>
        <w:t xml:space="preserve"> de los cuales $</w:t>
      </w:r>
      <w:r w:rsidR="00DA3E1B">
        <w:rPr>
          <w:lang w:val="es-MX"/>
        </w:rPr>
        <w:t>4,</w:t>
      </w:r>
      <w:r w:rsidR="0022578B">
        <w:rPr>
          <w:lang w:val="es-MX"/>
        </w:rPr>
        <w:t>475,247</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9D40A7">
      <w:pPr>
        <w:pStyle w:val="ROMANOS"/>
        <w:spacing w:after="0" w:line="240" w:lineRule="auto"/>
        <w:jc w:val="left"/>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9D40A7">
        <w:rPr>
          <w:sz w:val="16"/>
          <w:lang w:val="es-MX"/>
        </w:rPr>
        <w:t xml:space="preserve"> </w:t>
      </w:r>
      <w:r w:rsidR="003456AD">
        <w:rPr>
          <w:sz w:val="16"/>
          <w:lang w:val="es-MX"/>
        </w:rPr>
        <w:t xml:space="preserve"> </w:t>
      </w:r>
      <w:r w:rsidR="004542B7">
        <w:rPr>
          <w:sz w:val="16"/>
          <w:lang w:val="es-MX"/>
        </w:rPr>
        <w:t xml:space="preserve"> </w:t>
      </w:r>
      <w:r w:rsidR="0022578B">
        <w:rPr>
          <w:sz w:val="16"/>
          <w:lang w:val="es-MX"/>
        </w:rPr>
        <w:t>21,333,511</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9D40A7">
      <w:pPr>
        <w:pStyle w:val="ROMANOS"/>
        <w:spacing w:after="0" w:line="240" w:lineRule="auto"/>
        <w:jc w:val="left"/>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w:t>
      </w:r>
      <w:r w:rsidR="001E2F95">
        <w:rPr>
          <w:sz w:val="16"/>
          <w:lang w:val="es-MX"/>
        </w:rPr>
        <w:t xml:space="preserve">   19,029,606</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8A06D0">
        <w:rPr>
          <w:sz w:val="16"/>
          <w:lang w:val="es-MX"/>
        </w:rPr>
        <w:t xml:space="preserve"> </w:t>
      </w:r>
      <w:r w:rsidR="009D40A7">
        <w:rPr>
          <w:sz w:val="16"/>
          <w:lang w:val="es-MX"/>
        </w:rPr>
        <w:t xml:space="preserve">  </w:t>
      </w:r>
      <w:r w:rsidR="001E2F95">
        <w:rPr>
          <w:sz w:val="16"/>
          <w:lang w:val="es-MX"/>
        </w:rPr>
        <w:t xml:space="preserve">             0</w:t>
      </w:r>
    </w:p>
    <w:p w:rsidR="009D40A7" w:rsidRDefault="009D40A7" w:rsidP="00575E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w:t>
      </w:r>
      <w:r w:rsidR="001E2F95">
        <w:rPr>
          <w:sz w:val="16"/>
          <w:lang w:val="es-MX"/>
        </w:rPr>
        <w:t xml:space="preserve"> 2,776,467</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w:t>
      </w:r>
      <w:r w:rsidR="001E2F95">
        <w:rPr>
          <w:sz w:val="16"/>
          <w:lang w:val="es-MX"/>
        </w:rPr>
        <w:t xml:space="preserve"> 2,776,467</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4C23DC" w:rsidP="00575E9F">
      <w:pPr>
        <w:pStyle w:val="ROMANOS"/>
        <w:spacing w:after="0" w:line="240" w:lineRule="auto"/>
        <w:rPr>
          <w:sz w:val="16"/>
          <w:lang w:val="es-MX"/>
        </w:rPr>
      </w:pPr>
      <w:r>
        <w:rPr>
          <w:sz w:val="16"/>
          <w:lang w:val="es-MX"/>
        </w:rPr>
        <w:t xml:space="preserve"> </w:t>
      </w:r>
    </w:p>
    <w:p w:rsidR="00815B86" w:rsidRDefault="00815B86" w:rsidP="00913AEA">
      <w:pPr>
        <w:pStyle w:val="ROMANOS"/>
        <w:spacing w:after="0" w:line="240" w:lineRule="exact"/>
        <w:rPr>
          <w:lang w:val="es-MX"/>
        </w:rPr>
      </w:pPr>
    </w:p>
    <w:p w:rsidR="0093295D" w:rsidRDefault="00913AEA" w:rsidP="0093295D">
      <w:pPr>
        <w:pStyle w:val="ROMANOS"/>
        <w:spacing w:after="0" w:line="240" w:lineRule="exact"/>
        <w:rPr>
          <w:lang w:val="es-MX"/>
        </w:rPr>
      </w:pPr>
      <w:r w:rsidRPr="00815B86">
        <w:rPr>
          <w:u w:val="single"/>
          <w:lang w:val="es-MX"/>
        </w:rPr>
        <w:t xml:space="preserve">Cuenta de </w:t>
      </w:r>
      <w:proofErr w:type="gramStart"/>
      <w:r w:rsidRPr="00815B86">
        <w:rPr>
          <w:u w:val="single"/>
          <w:lang w:val="es-MX"/>
        </w:rPr>
        <w:t>Egresos.-</w:t>
      </w:r>
      <w:proofErr w:type="gramEnd"/>
      <w:r w:rsidRPr="00913AEA">
        <w:rPr>
          <w:lang w:val="es-MX"/>
        </w:rPr>
        <w:t xml:space="preserve"> </w:t>
      </w:r>
      <w:r w:rsidR="00815B86">
        <w:rPr>
          <w:lang w:val="es-MX"/>
        </w:rPr>
        <w:t>Para el ejercicio 20</w:t>
      </w:r>
      <w:r w:rsidR="00067746">
        <w:rPr>
          <w:lang w:val="es-MX"/>
        </w:rPr>
        <w:t>2</w:t>
      </w:r>
      <w:r w:rsidR="001E2F95">
        <w:rPr>
          <w:lang w:val="es-MX"/>
        </w:rPr>
        <w:t>3</w:t>
      </w:r>
      <w:r w:rsidR="00815B86">
        <w:rPr>
          <w:lang w:val="es-MX"/>
        </w:rPr>
        <w:t xml:space="preserve"> </w:t>
      </w:r>
      <w:r w:rsidR="0029654B">
        <w:rPr>
          <w:lang w:val="es-MX"/>
        </w:rPr>
        <w:t>se toma como base el presupuesto autorizado del ejercicio 2022,</w:t>
      </w:r>
      <w:r w:rsidR="00815B86">
        <w:rPr>
          <w:lang w:val="es-MX"/>
        </w:rPr>
        <w:t xml:space="preserve"> de egresos </w:t>
      </w:r>
      <w:r w:rsidR="0093295D">
        <w:rPr>
          <w:lang w:val="es-MX"/>
        </w:rPr>
        <w:t>por $</w:t>
      </w:r>
      <w:r w:rsidR="001E2F95">
        <w:rPr>
          <w:lang w:val="es-MX"/>
        </w:rPr>
        <w:t xml:space="preserve">21,333,511. </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4542B7">
        <w:rPr>
          <w:sz w:val="16"/>
          <w:lang w:val="es-MX"/>
        </w:rPr>
        <w:t xml:space="preserve"> </w:t>
      </w:r>
      <w:r w:rsidR="004C23DC">
        <w:rPr>
          <w:sz w:val="16"/>
          <w:lang w:val="es-MX"/>
        </w:rPr>
        <w:t xml:space="preserve"> </w:t>
      </w:r>
      <w:r w:rsidR="009D40A7">
        <w:rPr>
          <w:sz w:val="16"/>
          <w:lang w:val="es-MX"/>
        </w:rPr>
        <w:t>21,333,511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4C23DC">
        <w:rPr>
          <w:sz w:val="16"/>
          <w:lang w:val="es-MX"/>
        </w:rPr>
        <w:t xml:space="preserve"> </w:t>
      </w:r>
      <w:r w:rsidR="001E2F95">
        <w:rPr>
          <w:sz w:val="16"/>
          <w:lang w:val="es-MX"/>
        </w:rPr>
        <w:t xml:space="preserve"> 19,029,606</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1E2F95">
        <w:rPr>
          <w:sz w:val="16"/>
          <w:lang w:val="es-MX"/>
        </w:rPr>
        <w:t>$                     0</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93295D">
        <w:rPr>
          <w:sz w:val="16"/>
          <w:lang w:val="es-MX"/>
        </w:rPr>
        <w:t xml:space="preserve">   </w:t>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1E2F95">
        <w:rPr>
          <w:sz w:val="16"/>
          <w:lang w:val="es-MX"/>
        </w:rPr>
        <w:t xml:space="preserve">  </w:t>
      </w:r>
      <w:r w:rsidR="00E302E4">
        <w:rPr>
          <w:sz w:val="16"/>
          <w:lang w:val="es-MX"/>
        </w:rPr>
        <w:t xml:space="preserve">              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r>
      <w:r w:rsidR="00BC2B8C" w:rsidRPr="00E9792E">
        <w:rPr>
          <w:sz w:val="16"/>
          <w:lang w:val="es-MX"/>
        </w:rPr>
        <w:t>$</w:t>
      </w:r>
      <w:r w:rsidR="00BC2B8C">
        <w:rPr>
          <w:sz w:val="16"/>
          <w:lang w:val="es-MX"/>
        </w:rPr>
        <w:t xml:space="preserve">   </w:t>
      </w:r>
      <w:r w:rsidR="001E2F95">
        <w:rPr>
          <w:sz w:val="16"/>
          <w:lang w:val="es-MX"/>
        </w:rPr>
        <w:t xml:space="preserve">  </w:t>
      </w:r>
      <w:r w:rsidR="00BC2B8C">
        <w:rPr>
          <w:sz w:val="16"/>
          <w:lang w:val="es-MX"/>
        </w:rPr>
        <w:t xml:space="preserve">   </w:t>
      </w:r>
      <w:r w:rsidR="00E302E4">
        <w:rPr>
          <w:sz w:val="16"/>
          <w:lang w:val="es-MX"/>
        </w:rPr>
        <w:t xml:space="preserve">            0</w:t>
      </w:r>
      <w:r w:rsidR="006F62A4"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BC2B8C">
        <w:rPr>
          <w:sz w:val="16"/>
          <w:lang w:val="es-MX"/>
        </w:rPr>
        <w:t xml:space="preserve">  </w:t>
      </w:r>
      <w:r w:rsidR="001E2F95">
        <w:rPr>
          <w:sz w:val="16"/>
          <w:lang w:val="es-MX"/>
        </w:rPr>
        <w:t xml:space="preserve"> 2,303,905</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77BCF" w:rsidRDefault="00815B86" w:rsidP="00BC2B8C">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BC2B8C">
        <w:rPr>
          <w:sz w:val="16"/>
          <w:lang w:val="es-MX"/>
        </w:rPr>
        <w:t xml:space="preserve">$      </w:t>
      </w:r>
      <w:r w:rsidR="001E2F95">
        <w:rPr>
          <w:sz w:val="16"/>
          <w:lang w:val="es-MX"/>
        </w:rPr>
        <w:t>2,303,905</w:t>
      </w:r>
      <w:r w:rsidR="00BC2B8C" w:rsidRPr="00575E9F">
        <w:rPr>
          <w:sz w:val="16"/>
          <w:lang w:val="es-MX"/>
        </w:rPr>
        <w:tab/>
      </w:r>
    </w:p>
    <w:p w:rsidR="001A3A20" w:rsidRDefault="001A3A20" w:rsidP="00540418">
      <w:pPr>
        <w:pStyle w:val="Texto"/>
        <w:spacing w:after="0" w:line="240" w:lineRule="exact"/>
        <w:ind w:firstLine="0"/>
        <w:jc w:val="center"/>
        <w:rPr>
          <w:b/>
          <w:szCs w:val="18"/>
          <w:lang w:val="es-MX"/>
        </w:rPr>
      </w:pPr>
    </w:p>
    <w:p w:rsidR="00F30BD6" w:rsidRDefault="00F30BD6" w:rsidP="00540418">
      <w:pPr>
        <w:pStyle w:val="Texto"/>
        <w:spacing w:after="0" w:line="240" w:lineRule="exact"/>
        <w:ind w:firstLine="0"/>
        <w:jc w:val="center"/>
        <w:rPr>
          <w:b/>
          <w:szCs w:val="18"/>
          <w:lang w:val="es-MX"/>
        </w:rPr>
      </w:pPr>
    </w:p>
    <w:p w:rsidR="00B80893" w:rsidRDefault="00B80893"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0E6F1D" w:rsidRDefault="000E6F1D">
      <w:pPr>
        <w:rPr>
          <w:rFonts w:ascii="Arial" w:eastAsia="Times New Roman" w:hAnsi="Arial" w:cs="Arial"/>
          <w:b/>
          <w:sz w:val="18"/>
          <w:szCs w:val="18"/>
          <w:lang w:eastAsia="es-ES"/>
        </w:rPr>
      </w:pPr>
      <w:r>
        <w:rPr>
          <w:b/>
          <w:szCs w:val="18"/>
        </w:rPr>
        <w:br w:type="page"/>
      </w:r>
    </w:p>
    <w:p w:rsidR="002755A0" w:rsidRDefault="002755A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A34481">
        <w:rPr>
          <w:rFonts w:ascii="Arial" w:hAnsi="Arial" w:cs="Arial"/>
          <w:bCs/>
          <w:color w:val="000000"/>
          <w:sz w:val="18"/>
          <w:szCs w:val="18"/>
        </w:rPr>
        <w:t xml:space="preserve"> del 1</w:t>
      </w:r>
      <w:r w:rsidR="00E71835">
        <w:rPr>
          <w:rFonts w:ascii="Arial" w:hAnsi="Arial" w:cs="Arial"/>
          <w:bCs/>
          <w:color w:val="000000"/>
          <w:sz w:val="18"/>
          <w:szCs w:val="18"/>
        </w:rPr>
        <w:t xml:space="preserve"> de </w:t>
      </w:r>
      <w:proofErr w:type="gramStart"/>
      <w:r w:rsidR="00D45A87">
        <w:rPr>
          <w:rFonts w:ascii="Arial" w:hAnsi="Arial" w:cs="Arial"/>
          <w:bCs/>
          <w:color w:val="000000"/>
          <w:sz w:val="18"/>
          <w:szCs w:val="18"/>
        </w:rPr>
        <w:t>enero</w:t>
      </w:r>
      <w:r w:rsidR="009D40A7">
        <w:rPr>
          <w:rFonts w:ascii="Arial" w:hAnsi="Arial" w:cs="Arial"/>
          <w:bCs/>
          <w:color w:val="000000"/>
          <w:sz w:val="18"/>
          <w:szCs w:val="18"/>
        </w:rPr>
        <w:t xml:space="preserve"> </w:t>
      </w:r>
      <w:r w:rsidR="00B363B7" w:rsidRPr="00B363B7">
        <w:rPr>
          <w:rFonts w:ascii="Arial" w:hAnsi="Arial" w:cs="Arial"/>
          <w:sz w:val="18"/>
          <w:szCs w:val="18"/>
        </w:rPr>
        <w:t xml:space="preserve"> </w:t>
      </w:r>
      <w:r w:rsidR="001A5624">
        <w:rPr>
          <w:rFonts w:ascii="Arial" w:hAnsi="Arial" w:cs="Arial"/>
          <w:sz w:val="18"/>
          <w:szCs w:val="18"/>
        </w:rPr>
        <w:t>al</w:t>
      </w:r>
      <w:proofErr w:type="gramEnd"/>
      <w:r w:rsidR="001A5624">
        <w:rPr>
          <w:rFonts w:ascii="Arial" w:hAnsi="Arial" w:cs="Arial"/>
          <w:sz w:val="18"/>
          <w:szCs w:val="18"/>
        </w:rPr>
        <w:t xml:space="preserve"> </w:t>
      </w:r>
      <w:r w:rsidR="00250D19">
        <w:rPr>
          <w:rFonts w:ascii="Arial" w:hAnsi="Arial" w:cs="Arial"/>
          <w:sz w:val="18"/>
          <w:szCs w:val="18"/>
        </w:rPr>
        <w:t>31 de marzo de 2023</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w:t>
      </w:r>
      <w:r w:rsidR="00E302E4">
        <w:rPr>
          <w:rFonts w:ascii="Arial" w:hAnsi="Arial" w:cs="Arial"/>
          <w:bCs/>
          <w:color w:val="000000"/>
          <w:sz w:val="18"/>
          <w:szCs w:val="18"/>
        </w:rPr>
        <w:t>3</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w:t>
      </w:r>
      <w:r w:rsidR="00A34481">
        <w:rPr>
          <w:rFonts w:ascii="Arial" w:hAnsi="Arial" w:cs="Arial"/>
          <w:bCs/>
          <w:color w:val="000000"/>
          <w:sz w:val="18"/>
          <w:szCs w:val="18"/>
        </w:rPr>
        <w:t>mité Técnico por la cantidad de</w:t>
      </w:r>
      <w:r w:rsidRPr="005B2CEB">
        <w:rPr>
          <w:rFonts w:ascii="Arial" w:hAnsi="Arial" w:cs="Arial"/>
          <w:bCs/>
          <w:color w:val="000000"/>
          <w:sz w:val="18"/>
          <w:szCs w:val="18"/>
        </w:rPr>
        <w:t xml:space="preserve"> </w:t>
      </w:r>
      <w:r w:rsidR="00A34481">
        <w:rPr>
          <w:rFonts w:ascii="Arial" w:hAnsi="Arial" w:cs="Arial"/>
          <w:bCs/>
          <w:color w:val="000000"/>
          <w:sz w:val="18"/>
          <w:szCs w:val="18"/>
        </w:rPr>
        <w:t xml:space="preserve">$ </w:t>
      </w:r>
      <w:r w:rsidR="00E302E4">
        <w:rPr>
          <w:rFonts w:ascii="Arial" w:hAnsi="Arial" w:cs="Arial"/>
          <w:bCs/>
          <w:color w:val="000000"/>
          <w:sz w:val="18"/>
          <w:szCs w:val="18"/>
        </w:rPr>
        <w:t xml:space="preserve">21,333,511 </w:t>
      </w:r>
      <w:r w:rsidRPr="005B2CEB">
        <w:rPr>
          <w:rFonts w:ascii="Arial" w:hAnsi="Arial" w:cs="Arial"/>
          <w:bCs/>
          <w:color w:val="000000"/>
          <w:sz w:val="18"/>
          <w:szCs w:val="18"/>
        </w:rPr>
        <w:t xml:space="preserve">para el ejercicio de </w:t>
      </w:r>
      <w:r w:rsidR="000F130D">
        <w:rPr>
          <w:rFonts w:ascii="Arial" w:hAnsi="Arial" w:cs="Arial"/>
          <w:bCs/>
          <w:color w:val="000000"/>
          <w:sz w:val="18"/>
          <w:szCs w:val="18"/>
        </w:rPr>
        <w:t>sus funciones administrativas.</w:t>
      </w:r>
    </w:p>
    <w:p w:rsidR="00A34481" w:rsidRPr="002B1F33" w:rsidRDefault="00A34481" w:rsidP="005B2CEB">
      <w:pPr>
        <w:jc w:val="both"/>
        <w:rPr>
          <w:rFonts w:ascii="Arial" w:hAnsi="Arial" w:cs="Arial"/>
          <w:bCs/>
          <w:color w:val="000000"/>
          <w:sz w:val="18"/>
          <w:szCs w:val="18"/>
        </w:rPr>
      </w:pP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E302E4">
        <w:t xml:space="preserve">marzo </w:t>
      </w:r>
      <w:r w:rsidR="005018D6">
        <w:t>de 20</w:t>
      </w:r>
      <w:r w:rsidR="004542B7">
        <w:t>2</w:t>
      </w:r>
      <w:r w:rsidR="00E302E4">
        <w:t>3</w:t>
      </w:r>
      <w:r w:rsidR="00AD5160">
        <w:rPr>
          <w:rFonts w:eastAsia="Calibri"/>
          <w:lang w:val="es-MX" w:eastAsia="en-US"/>
        </w:rPr>
        <w:t>,</w:t>
      </w:r>
      <w:r w:rsidR="00AD5160" w:rsidRPr="005B2CEB">
        <w:rPr>
          <w:rFonts w:eastAsia="Calibri"/>
          <w:lang w:val="es-MX" w:eastAsia="en-US"/>
        </w:rPr>
        <w:t xml:space="preserve"> </w:t>
      </w:r>
      <w:r w:rsidR="00AD5160">
        <w:rPr>
          <w:rFonts w:eastAsia="Calibri"/>
          <w:lang w:val="es-MX" w:eastAsia="en-US"/>
        </w:rPr>
        <w:t xml:space="preserve">se realizó </w:t>
      </w:r>
      <w:r w:rsidR="00F24DAB">
        <w:rPr>
          <w:rFonts w:eastAsia="Calibri"/>
          <w:lang w:val="es-MX" w:eastAsia="en-US"/>
        </w:rPr>
        <w:t>un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E20F9A" w:rsidRDefault="00E20F9A" w:rsidP="00357406">
      <w:pPr>
        <w:pStyle w:val="INCISO"/>
        <w:spacing w:after="0" w:line="240" w:lineRule="exact"/>
        <w:ind w:hanging="1080"/>
        <w:jc w:val="center"/>
        <w:rPr>
          <w:rFonts w:eastAsia="Calibri"/>
          <w:b/>
          <w:lang w:val="es-MX" w:eastAsia="en-US"/>
        </w:rPr>
      </w:pPr>
    </w:p>
    <w:p w:rsidR="00E20EA5" w:rsidRDefault="00E20EA5" w:rsidP="00357406">
      <w:pPr>
        <w:pStyle w:val="INCISO"/>
        <w:spacing w:after="0" w:line="240" w:lineRule="exact"/>
        <w:ind w:hanging="1080"/>
        <w:jc w:val="center"/>
        <w:rPr>
          <w:rFonts w:eastAsia="Calibri"/>
          <w:b/>
          <w:lang w:val="es-MX" w:eastAsia="en-US"/>
        </w:rPr>
      </w:pPr>
    </w:p>
    <w:p w:rsidR="00E20EA5" w:rsidRDefault="00E20EA5" w:rsidP="00357406">
      <w:pPr>
        <w:pStyle w:val="INCISO"/>
        <w:spacing w:after="0" w:line="240" w:lineRule="exact"/>
        <w:ind w:hanging="1080"/>
        <w:jc w:val="center"/>
        <w:rPr>
          <w:rFonts w:eastAsia="Calibri"/>
          <w:b/>
          <w:lang w:val="es-MX" w:eastAsia="en-US"/>
        </w:rPr>
      </w:pPr>
    </w:p>
    <w:p w:rsidR="00E20EA5" w:rsidRDefault="00E20EA5"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0E6F1D" w:rsidRDefault="000E6F1D" w:rsidP="00357406">
      <w:pPr>
        <w:pStyle w:val="INCISO"/>
        <w:spacing w:after="0" w:line="240" w:lineRule="exact"/>
        <w:ind w:hanging="1080"/>
        <w:jc w:val="center"/>
        <w:rPr>
          <w:rFonts w:eastAsia="Calibri"/>
          <w:b/>
          <w:lang w:val="es-MX" w:eastAsia="en-US"/>
        </w:rPr>
      </w:pPr>
    </w:p>
    <w:p w:rsidR="00E20EA5" w:rsidRDefault="00E20EA5" w:rsidP="00357406">
      <w:pPr>
        <w:pStyle w:val="INCISO"/>
        <w:spacing w:after="0" w:line="240" w:lineRule="exact"/>
        <w:ind w:hanging="1080"/>
        <w:jc w:val="center"/>
        <w:rPr>
          <w:rFonts w:eastAsia="Calibri"/>
          <w:b/>
          <w:lang w:val="es-MX" w:eastAsia="en-US"/>
        </w:rPr>
      </w:pPr>
    </w:p>
    <w:p w:rsidR="00E20EA5" w:rsidRDefault="00E20EA5" w:rsidP="00357406">
      <w:pPr>
        <w:pStyle w:val="INCISO"/>
        <w:spacing w:after="0" w:line="240" w:lineRule="exact"/>
        <w:ind w:hanging="1080"/>
        <w:jc w:val="center"/>
        <w:rPr>
          <w:rFonts w:eastAsia="Calibri"/>
          <w:b/>
          <w:lang w:val="es-MX" w:eastAsia="en-US"/>
        </w:rPr>
      </w:pPr>
    </w:p>
    <w:p w:rsidR="00E20EA5" w:rsidRDefault="00E20EA5" w:rsidP="00357406">
      <w:pPr>
        <w:pStyle w:val="INCISO"/>
        <w:spacing w:after="0" w:line="240" w:lineRule="exact"/>
        <w:ind w:hanging="1080"/>
        <w:jc w:val="center"/>
        <w:rPr>
          <w:rFonts w:eastAsia="Calibri"/>
          <w:b/>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sidR="004542B7">
        <w:rPr>
          <w:rFonts w:eastAsia="Calibri"/>
          <w:b/>
          <w:lang w:val="es-MX" w:eastAsia="en-US"/>
        </w:rPr>
        <w:t>2</w:t>
      </w:r>
      <w:r w:rsidR="009966A9">
        <w:rPr>
          <w:rFonts w:eastAsia="Calibri"/>
          <w:b/>
          <w:lang w:val="es-MX" w:eastAsia="en-US"/>
        </w:rPr>
        <w:t>3</w:t>
      </w:r>
    </w:p>
    <w:p w:rsidR="00E20F9A" w:rsidRDefault="00E20F9A" w:rsidP="00357406">
      <w:pPr>
        <w:pStyle w:val="INCISO"/>
        <w:spacing w:after="0" w:line="240" w:lineRule="exact"/>
        <w:ind w:hanging="1080"/>
        <w:rPr>
          <w:rFonts w:eastAsia="Calibri"/>
          <w:lang w:val="es-MX" w:eastAsia="en-US"/>
        </w:rPr>
      </w:pPr>
    </w:p>
    <w:p w:rsidR="00E20F9A" w:rsidRDefault="00E20F9A" w:rsidP="00357406">
      <w:pPr>
        <w:pStyle w:val="INCISO"/>
        <w:spacing w:after="0" w:line="240" w:lineRule="exact"/>
        <w:ind w:hanging="1080"/>
        <w:rPr>
          <w:rFonts w:eastAsia="Calibri"/>
          <w:lang w:val="es-MX" w:eastAsia="en-US"/>
        </w:rPr>
      </w:pPr>
    </w:p>
    <w:p w:rsidR="00357406" w:rsidRPr="005B2CEB" w:rsidRDefault="009966A9" w:rsidP="00357406">
      <w:pPr>
        <w:pStyle w:val="INCISO"/>
        <w:spacing w:after="0" w:line="240" w:lineRule="exact"/>
        <w:ind w:hanging="1080"/>
        <w:rPr>
          <w:rFonts w:eastAsia="Calibri"/>
          <w:lang w:val="es-MX" w:eastAsia="en-US"/>
        </w:rPr>
      </w:pPr>
      <w:r>
        <w:rPr>
          <w:noProof/>
          <w:lang w:val="es-MX" w:eastAsia="es-MX"/>
        </w:rPr>
        <w:drawing>
          <wp:anchor distT="0" distB="0" distL="114300" distR="114300" simplePos="0" relativeHeight="251679744" behindDoc="0" locked="0" layoutInCell="1" allowOverlap="1" wp14:anchorId="001AED0A" wp14:editId="240459D3">
            <wp:simplePos x="0" y="0"/>
            <wp:positionH relativeFrom="column">
              <wp:posOffset>607060</wp:posOffset>
            </wp:positionH>
            <wp:positionV relativeFrom="paragraph">
              <wp:posOffset>120650</wp:posOffset>
            </wp:positionV>
            <wp:extent cx="6045200" cy="391087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C0A95A.tmp"/>
                    <pic:cNvPicPr/>
                  </pic:nvPicPr>
                  <pic:blipFill rotWithShape="1">
                    <a:blip r:embed="rId21" cstate="print">
                      <a:extLst>
                        <a:ext uri="{28A0092B-C50C-407E-A947-70E740481C1C}">
                          <a14:useLocalDpi xmlns:a14="http://schemas.microsoft.com/office/drawing/2010/main" val="0"/>
                        </a:ext>
                      </a:extLst>
                    </a:blip>
                    <a:srcRect l="29723" t="22871" r="19022" b="12010"/>
                    <a:stretch/>
                  </pic:blipFill>
                  <pic:spPr bwMode="auto">
                    <a:xfrm>
                      <a:off x="0" y="0"/>
                      <a:ext cx="6070515" cy="3927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651E" w:rsidRDefault="0055651E"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E20F9A" w:rsidP="00C44482">
      <w:pPr>
        <w:pStyle w:val="Texto"/>
        <w:spacing w:after="0" w:line="240" w:lineRule="exact"/>
        <w:rPr>
          <w:noProof/>
          <w:lang w:eastAsia="es-MX"/>
        </w:rPr>
      </w:pPr>
      <w:r>
        <w:rPr>
          <w:noProof/>
          <w:lang w:val="es-MX" w:eastAsia="es-MX"/>
        </w:rPr>
        <w:drawing>
          <wp:inline distT="0" distB="0" distL="0" distR="0" wp14:anchorId="2344979F" wp14:editId="19796E3B">
            <wp:extent cx="8858250" cy="5370830"/>
            <wp:effectExtent l="0" t="0" r="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58250" cy="5370830"/>
                    </a:xfrm>
                    <a:prstGeom prst="rect">
                      <a:avLst/>
                    </a:prstGeom>
                    <a:noFill/>
                  </pic:spPr>
                </pic:pic>
              </a:graphicData>
            </a:graphic>
          </wp:inline>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B80893" w:rsidRDefault="00B80893"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E20F9A" w:rsidRDefault="00E20F9A" w:rsidP="00540418">
      <w:pPr>
        <w:pStyle w:val="Texto"/>
        <w:spacing w:after="0" w:line="240" w:lineRule="exact"/>
        <w:rPr>
          <w:rFonts w:ascii="Soberana Sans Light" w:hAnsi="Soberana Sans Light"/>
          <w:b/>
          <w:sz w:val="22"/>
          <w:szCs w:val="22"/>
          <w:lang w:val="es-MX"/>
        </w:rPr>
      </w:pPr>
    </w:p>
    <w:p w:rsidR="00E20F9A" w:rsidRDefault="00E20F9A" w:rsidP="00540418">
      <w:pPr>
        <w:pStyle w:val="Texto"/>
        <w:spacing w:after="0" w:line="240" w:lineRule="exact"/>
        <w:rPr>
          <w:rFonts w:ascii="Soberana Sans Light" w:hAnsi="Soberana Sans Light"/>
          <w:b/>
          <w:sz w:val="22"/>
          <w:szCs w:val="22"/>
          <w:lang w:val="es-MX"/>
        </w:rPr>
      </w:pPr>
    </w:p>
    <w:p w:rsidR="00E20F9A" w:rsidRDefault="00E20F9A" w:rsidP="00540418">
      <w:pPr>
        <w:pStyle w:val="Texto"/>
        <w:spacing w:after="0" w:line="240" w:lineRule="exact"/>
        <w:rPr>
          <w:rFonts w:ascii="Soberana Sans Light" w:hAnsi="Soberana Sans Light"/>
          <w:b/>
          <w:sz w:val="22"/>
          <w:szCs w:val="22"/>
          <w:lang w:val="es-MX"/>
        </w:rPr>
      </w:pPr>
    </w:p>
    <w:p w:rsidR="000E6F1D" w:rsidRDefault="000E6F1D">
      <w:pPr>
        <w:rPr>
          <w:rFonts w:ascii="Soberana Sans Light" w:eastAsia="Times New Roman" w:hAnsi="Soberana Sans Light" w:cs="Arial"/>
          <w:b/>
          <w:lang w:eastAsia="es-ES"/>
        </w:rPr>
      </w:pPr>
      <w:r>
        <w:rPr>
          <w:rFonts w:ascii="Soberana Sans Light" w:hAnsi="Soberana Sans Light"/>
          <w:b/>
        </w:rPr>
        <w:br w:type="page"/>
      </w:r>
    </w:p>
    <w:p w:rsidR="002755A0" w:rsidRDefault="002755A0"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4542B7" w:rsidP="009544BC">
      <w:pPr>
        <w:pStyle w:val="INCISO"/>
        <w:spacing w:after="0" w:line="240" w:lineRule="exact"/>
        <w:ind w:left="0" w:firstLine="708"/>
      </w:pPr>
      <w:r>
        <w:t>202</w:t>
      </w:r>
      <w:r w:rsidR="00E302E4">
        <w:t>3</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54758" w:rsidRDefault="00554758" w:rsidP="00554758">
      <w:pPr>
        <w:pStyle w:val="INCISO"/>
        <w:spacing w:after="0" w:line="240" w:lineRule="exact"/>
        <w:ind w:left="720" w:firstLine="0"/>
      </w:pPr>
      <w:r>
        <w:t xml:space="preserve">              Jefe del Departamento Jurídico</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554758" w:rsidRDefault="00554758" w:rsidP="00554758">
      <w:pPr>
        <w:pStyle w:val="INCISO"/>
        <w:spacing w:after="0" w:line="240" w:lineRule="exact"/>
        <w:ind w:firstLine="0"/>
      </w:pPr>
      <w:r>
        <w:t xml:space="preserve">        Jefe de Oficina de Enlace</w:t>
      </w:r>
    </w:p>
    <w:p w:rsidR="00313019" w:rsidRDefault="00536BDD" w:rsidP="00313019">
      <w:pPr>
        <w:pStyle w:val="INCISO"/>
        <w:numPr>
          <w:ilvl w:val="1"/>
          <w:numId w:val="19"/>
        </w:numPr>
        <w:spacing w:after="0" w:line="240" w:lineRule="exact"/>
      </w:pPr>
      <w:r>
        <w:t xml:space="preserve">Jefe del Departamento de Informática </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250D19">
        <w:rPr>
          <w:rFonts w:ascii="Arial" w:hAnsi="Arial" w:cs="Arial"/>
          <w:bCs/>
          <w:sz w:val="18"/>
          <w:szCs w:val="18"/>
        </w:rPr>
        <w:t>31 de marzo de 2023</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F30CAA" w:rsidRDefault="00F30CAA" w:rsidP="007A0F18">
      <w:pPr>
        <w:autoSpaceDE w:val="0"/>
        <w:autoSpaceDN w:val="0"/>
        <w:adjustRightInd w:val="0"/>
        <w:spacing w:after="0" w:line="240" w:lineRule="auto"/>
        <w:jc w:val="both"/>
        <w:rPr>
          <w:rFonts w:ascii="Arial" w:hAnsi="Arial" w:cs="Arial"/>
          <w:bCs/>
          <w:color w:val="000000"/>
          <w:sz w:val="18"/>
          <w:szCs w:val="18"/>
          <w:u w:val="single"/>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A34481" w:rsidRPr="00036267" w:rsidRDefault="00A34481" w:rsidP="00036267">
      <w:pPr>
        <w:autoSpaceDE w:val="0"/>
        <w:autoSpaceDN w:val="0"/>
        <w:adjustRightInd w:val="0"/>
        <w:jc w:val="both"/>
        <w:rPr>
          <w:rFonts w:ascii="Arial" w:hAnsi="Arial" w:cs="Arial"/>
          <w:bCs/>
          <w:sz w:val="18"/>
          <w:szCs w:val="18"/>
        </w:rPr>
      </w:pP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sidR="00F30CAA">
        <w:rPr>
          <w:rFonts w:ascii="Arial" w:hAnsi="Arial" w:cs="Arial"/>
          <w:bCs/>
          <w:sz w:val="18"/>
          <w:szCs w:val="18"/>
        </w:rPr>
        <w:t xml:space="preserve">dos </w:t>
      </w:r>
      <w:r w:rsidRPr="00036267">
        <w:rPr>
          <w:rFonts w:ascii="Arial" w:hAnsi="Arial" w:cs="Arial"/>
          <w:bCs/>
          <w:sz w:val="18"/>
          <w:szCs w:val="18"/>
        </w:rPr>
        <w:t>ve</w:t>
      </w:r>
      <w:r w:rsidR="00F30CAA">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1A5624"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250D19">
        <w:rPr>
          <w:rFonts w:ascii="Arial" w:hAnsi="Arial" w:cs="Arial"/>
          <w:bCs/>
          <w:sz w:val="18"/>
          <w:szCs w:val="18"/>
        </w:rPr>
        <w:t>31 de marzo de 2023</w:t>
      </w:r>
      <w:r w:rsidR="00480D20">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1A5624"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250D19">
        <w:rPr>
          <w:rFonts w:ascii="Arial" w:hAnsi="Arial" w:cs="Arial"/>
          <w:bCs/>
          <w:sz w:val="18"/>
          <w:szCs w:val="18"/>
        </w:rPr>
        <w:t>31 de marzo de 2023</w:t>
      </w:r>
      <w:r w:rsidR="00480D20">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1A5624"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250D19">
        <w:rPr>
          <w:rFonts w:ascii="Arial" w:hAnsi="Arial" w:cs="Arial"/>
          <w:bCs/>
          <w:sz w:val="18"/>
          <w:szCs w:val="18"/>
        </w:rPr>
        <w:t>31 de marzo de 2023</w:t>
      </w:r>
      <w:r w:rsidR="00480D20">
        <w:rPr>
          <w:rFonts w:ascii="Arial" w:hAnsi="Arial" w:cs="Arial"/>
          <w:bCs/>
          <w:sz w:val="18"/>
          <w:szCs w:val="18"/>
        </w:rPr>
        <w:t xml:space="preserve"> la cuenta de cambios en políticas contables presenta un saldo de $</w:t>
      </w:r>
      <w:r w:rsidR="00E302E4">
        <w:rPr>
          <w:rFonts w:ascii="Arial" w:hAnsi="Arial" w:cs="Arial"/>
          <w:bCs/>
          <w:sz w:val="18"/>
          <w:szCs w:val="18"/>
        </w:rPr>
        <w:t>147,398,802</w:t>
      </w:r>
      <w:r w:rsidR="002C4B8B">
        <w:rPr>
          <w:rFonts w:ascii="Arial" w:hAnsi="Arial" w:cs="Arial"/>
          <w:bCs/>
          <w:sz w:val="18"/>
          <w:szCs w:val="18"/>
        </w:rPr>
        <w:t xml:space="preserve"> </w:t>
      </w:r>
      <w:r w:rsidR="00434773">
        <w:rPr>
          <w:rFonts w:ascii="Arial" w:hAnsi="Arial" w:cs="Arial"/>
          <w:bCs/>
          <w:sz w:val="18"/>
          <w:szCs w:val="18"/>
        </w:rPr>
        <w:t xml:space="preserve">pesos, derivado de la cuenta de patrimonio. </w:t>
      </w:r>
    </w:p>
    <w:p w:rsidR="007A0F18" w:rsidRDefault="007A0F18" w:rsidP="00036267">
      <w:pPr>
        <w:pStyle w:val="Texto"/>
        <w:spacing w:after="0" w:line="240" w:lineRule="exact"/>
        <w:rPr>
          <w:b/>
          <w:szCs w:val="18"/>
          <w:lang w:val="es-MX"/>
        </w:rPr>
      </w:pPr>
    </w:p>
    <w:p w:rsidR="00E20EA5" w:rsidRDefault="00E20EA5" w:rsidP="00036267">
      <w:pPr>
        <w:pStyle w:val="Texto"/>
        <w:spacing w:after="0" w:line="240" w:lineRule="exact"/>
        <w:rPr>
          <w:b/>
          <w:szCs w:val="18"/>
          <w:lang w:val="es-MX"/>
        </w:rPr>
      </w:pPr>
    </w:p>
    <w:p w:rsidR="00E20EA5" w:rsidRPr="00036267" w:rsidRDefault="00E20EA5"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w:t>
      </w:r>
      <w:r w:rsidR="001A5624">
        <w:rPr>
          <w:rFonts w:ascii="Arial" w:hAnsi="Arial" w:cs="Arial"/>
          <w:bCs/>
          <w:sz w:val="18"/>
          <w:szCs w:val="18"/>
        </w:rPr>
        <w:t xml:space="preserve">al </w:t>
      </w:r>
      <w:r w:rsidR="00250D19">
        <w:rPr>
          <w:rFonts w:ascii="Arial" w:hAnsi="Arial" w:cs="Arial"/>
          <w:bCs/>
          <w:sz w:val="18"/>
          <w:szCs w:val="18"/>
        </w:rPr>
        <w:t>31 de marzo de 2023</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w:t>
      </w:r>
      <w:r w:rsidR="001A5624">
        <w:rPr>
          <w:rFonts w:ascii="Arial" w:hAnsi="Arial" w:cs="Arial"/>
          <w:bCs/>
          <w:sz w:val="18"/>
          <w:szCs w:val="18"/>
        </w:rPr>
        <w:t xml:space="preserve">al </w:t>
      </w:r>
      <w:r w:rsidR="00250D19">
        <w:rPr>
          <w:rFonts w:ascii="Arial" w:hAnsi="Arial" w:cs="Arial"/>
          <w:bCs/>
          <w:sz w:val="18"/>
          <w:szCs w:val="18"/>
        </w:rPr>
        <w:t>31 de marzo de 2023</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w:t>
      </w:r>
      <w:r w:rsidR="004405AD">
        <w:rPr>
          <w:rFonts w:ascii="Arial" w:hAnsi="Arial" w:cs="Arial"/>
          <w:bCs/>
          <w:sz w:val="18"/>
          <w:szCs w:val="18"/>
        </w:rPr>
        <w:t>3</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A5624">
        <w:t xml:space="preserve">al </w:t>
      </w:r>
      <w:r w:rsidR="00250D19">
        <w:t>31 de marzo de 2023</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4405AD" w:rsidP="00016E6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1,031,351</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BC2B8C"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4405AD" w:rsidP="00016E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987,974</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4405AD" w:rsidP="00016E6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472,700</w:t>
            </w:r>
          </w:p>
        </w:tc>
      </w:tr>
      <w:tr w:rsidR="00BC2B8C"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4405AD" w:rsidP="00016E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75,572</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4405AD" w:rsidP="00016E6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454138"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454138" w:rsidRPr="00230384" w:rsidRDefault="00454138" w:rsidP="00BC2B8C">
            <w:pPr>
              <w:jc w:val="both"/>
              <w:rPr>
                <w:rFonts w:ascii="Arial" w:hAnsi="Arial" w:cs="Arial"/>
                <w:b w:val="0"/>
                <w:sz w:val="18"/>
                <w:szCs w:val="18"/>
              </w:rPr>
            </w:pPr>
            <w:r w:rsidRPr="00230384">
              <w:rPr>
                <w:rFonts w:ascii="Arial" w:hAnsi="Arial" w:cs="Arial"/>
                <w:b w:val="0"/>
                <w:sz w:val="18"/>
                <w:szCs w:val="18"/>
              </w:rPr>
              <w:t>Otros ingresos</w:t>
            </w:r>
          </w:p>
        </w:tc>
        <w:tc>
          <w:tcPr>
            <w:tcW w:w="2241" w:type="dxa"/>
          </w:tcPr>
          <w:p w:rsidR="00454138" w:rsidRPr="00230384" w:rsidRDefault="00454138"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2" w:type="dxa"/>
          </w:tcPr>
          <w:p w:rsidR="00454138" w:rsidRPr="00230384" w:rsidRDefault="004405AD" w:rsidP="00016E6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208,870</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BC2B8C" w:rsidRPr="009B13A2" w:rsidRDefault="00BC2B8C" w:rsidP="004405AD">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4405AD">
              <w:rPr>
                <w:rFonts w:ascii="Arial" w:hAnsi="Arial" w:cs="Arial"/>
                <w:b/>
                <w:sz w:val="18"/>
                <w:szCs w:val="18"/>
              </w:rPr>
              <w:t>1,031,351</w:t>
            </w:r>
          </w:p>
        </w:tc>
        <w:tc>
          <w:tcPr>
            <w:tcW w:w="2212" w:type="dxa"/>
            <w:shd w:val="clear" w:color="auto" w:fill="auto"/>
            <w:hideMark/>
          </w:tcPr>
          <w:p w:rsidR="00BC2B8C" w:rsidRPr="009B13A2" w:rsidRDefault="00BC2B8C" w:rsidP="00016E61">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4405AD">
              <w:rPr>
                <w:rFonts w:ascii="Arial" w:hAnsi="Arial" w:cs="Arial"/>
                <w:b/>
                <w:sz w:val="18"/>
                <w:szCs w:val="18"/>
              </w:rPr>
              <w:t>1,745,116</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4405AD">
        <w:rPr>
          <w:szCs w:val="18"/>
          <w:lang w:val="es-MX"/>
        </w:rPr>
        <w:t>–</w:t>
      </w:r>
      <w:r w:rsidR="00551E5F" w:rsidRPr="00551E5F">
        <w:rPr>
          <w:szCs w:val="18"/>
        </w:rPr>
        <w:t xml:space="preserve"> </w:t>
      </w:r>
      <w:r w:rsidR="004405AD">
        <w:rPr>
          <w:szCs w:val="18"/>
        </w:rPr>
        <w:t xml:space="preserve">marzo </w:t>
      </w:r>
      <w:r w:rsidR="005018D6">
        <w:rPr>
          <w:szCs w:val="18"/>
        </w:rPr>
        <w:t>de 20</w:t>
      </w:r>
      <w:r w:rsidR="004542B7">
        <w:rPr>
          <w:szCs w:val="18"/>
        </w:rPr>
        <w:t>2</w:t>
      </w:r>
      <w:r w:rsidR="004405AD">
        <w:rPr>
          <w:szCs w:val="18"/>
        </w:rPr>
        <w:t>3</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w:t>
      </w:r>
      <w:r w:rsidR="001A5624">
        <w:rPr>
          <w:szCs w:val="18"/>
        </w:rPr>
        <w:t xml:space="preserve">al </w:t>
      </w:r>
      <w:r w:rsidR="00250D19">
        <w:rPr>
          <w:szCs w:val="18"/>
        </w:rPr>
        <w:t>31 de marzo de 2023</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1A5624" w:rsidP="00923011">
      <w:pPr>
        <w:pStyle w:val="INCISO"/>
        <w:spacing w:after="0" w:line="240" w:lineRule="exact"/>
        <w:ind w:left="0" w:firstLine="0"/>
      </w:pPr>
      <w:r>
        <w:t xml:space="preserve">Al </w:t>
      </w:r>
      <w:r w:rsidR="00250D19">
        <w:t>31 de marzo de 2023</w:t>
      </w:r>
      <w:r w:rsidR="00434773">
        <w:t xml:space="preserve"> el Fideicomiso de la Ciudad Industrial de Xicoténcatl se encuentr</w:t>
      </w:r>
      <w:r w:rsidR="00313019">
        <w:t>a en el proceso de operación del Sistema de</w:t>
      </w:r>
      <w:r w:rsidR="00434773">
        <w:t xml:space="preserve"> </w:t>
      </w:r>
      <w:r w:rsidR="00112498">
        <w:t xml:space="preserve">Control Interno. </w:t>
      </w:r>
    </w:p>
    <w:p w:rsidR="00D313B9" w:rsidRDefault="00D313B9" w:rsidP="00923011">
      <w:pPr>
        <w:pStyle w:val="INCISO"/>
        <w:spacing w:after="0" w:line="240" w:lineRule="exact"/>
        <w:ind w:left="0" w:firstLine="0"/>
      </w:pPr>
    </w:p>
    <w:p w:rsidR="00D313B9" w:rsidRDefault="00D313B9" w:rsidP="00923011">
      <w:pPr>
        <w:pStyle w:val="INCISO"/>
        <w:spacing w:after="0" w:line="240" w:lineRule="exact"/>
        <w:ind w:left="0" w:firstLine="0"/>
      </w:pPr>
    </w:p>
    <w:p w:rsidR="002755A0" w:rsidRDefault="002755A0" w:rsidP="00923011">
      <w:pPr>
        <w:pStyle w:val="INCISO"/>
        <w:spacing w:after="0" w:line="240" w:lineRule="exact"/>
        <w:ind w:left="0" w:firstLine="0"/>
      </w:pPr>
    </w:p>
    <w:p w:rsidR="002755A0" w:rsidRDefault="002755A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1A5624" w:rsidP="00540418">
      <w:pPr>
        <w:pStyle w:val="Texto"/>
        <w:spacing w:after="0" w:line="240" w:lineRule="exact"/>
        <w:ind w:firstLine="0"/>
        <w:rPr>
          <w:szCs w:val="18"/>
        </w:rPr>
      </w:pPr>
      <w:r>
        <w:rPr>
          <w:szCs w:val="18"/>
        </w:rPr>
        <w:t xml:space="preserve">Al </w:t>
      </w:r>
      <w:r w:rsidR="00250D19">
        <w:rPr>
          <w:szCs w:val="18"/>
        </w:rPr>
        <w:t>31 de marzo de 2023</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2755A0"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3632" behindDoc="0" locked="0" layoutInCell="1" allowOverlap="1" wp14:anchorId="73D8B018" wp14:editId="5AE8760A">
                <wp:simplePos x="0" y="0"/>
                <wp:positionH relativeFrom="column">
                  <wp:posOffset>3613150</wp:posOffset>
                </wp:positionH>
                <wp:positionV relativeFrom="paragraph">
                  <wp:posOffset>3175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1C679A" w:rsidRDefault="001C679A"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Arely </w:t>
                            </w:r>
                            <w:proofErr w:type="spellStart"/>
                            <w:r w:rsidRPr="004003B1">
                              <w:rPr>
                                <w:rFonts w:ascii="Arial" w:hAnsi="Arial" w:cs="Arial"/>
                                <w:color w:val="000000"/>
                                <w:sz w:val="18"/>
                                <w:szCs w:val="18"/>
                              </w:rPr>
                              <w:t>Tlalmis</w:t>
                            </w:r>
                            <w:proofErr w:type="spellEnd"/>
                            <w:r w:rsidRPr="004003B1">
                              <w:rPr>
                                <w:rFonts w:ascii="Arial" w:hAnsi="Arial" w:cs="Arial"/>
                                <w:color w:val="000000"/>
                                <w:sz w:val="18"/>
                                <w:szCs w:val="18"/>
                              </w:rPr>
                              <w:t xml:space="preserve"> Morales </w:t>
                            </w:r>
                          </w:p>
                          <w:p w:rsidR="001C679A" w:rsidRPr="00423FF2" w:rsidRDefault="001C679A"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1C679A" w:rsidRPr="00423FF2" w:rsidRDefault="001C679A"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3D8B018" id="Cuadro de texto 13" o:spid="_x0000_s1028" type="#_x0000_t202" style="position:absolute;left:0;text-align:left;margin-left:284.5pt;margin-top:.2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" filled="f" stroked="f">
                <v:path arrowok="t"/>
                <v:textbox style="mso-fit-shape-to-text:t">
                  <w:txbxContent>
                    <w:p w:rsidR="001C679A" w:rsidRDefault="001C679A"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Arely </w:t>
                      </w:r>
                      <w:proofErr w:type="spellStart"/>
                      <w:r w:rsidRPr="004003B1">
                        <w:rPr>
                          <w:rFonts w:ascii="Arial" w:hAnsi="Arial" w:cs="Arial"/>
                          <w:color w:val="000000"/>
                          <w:sz w:val="18"/>
                          <w:szCs w:val="18"/>
                        </w:rPr>
                        <w:t>Tlalmis</w:t>
                      </w:r>
                      <w:proofErr w:type="spellEnd"/>
                      <w:r w:rsidRPr="004003B1">
                        <w:rPr>
                          <w:rFonts w:ascii="Arial" w:hAnsi="Arial" w:cs="Arial"/>
                          <w:color w:val="000000"/>
                          <w:sz w:val="18"/>
                          <w:szCs w:val="18"/>
                        </w:rPr>
                        <w:t xml:space="preserve"> Morales </w:t>
                      </w:r>
                    </w:p>
                    <w:p w:rsidR="001C679A" w:rsidRPr="00423FF2" w:rsidRDefault="001C679A"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1C679A" w:rsidRPr="00423FF2" w:rsidRDefault="001C679A"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00923011" w:rsidRPr="00423FF2">
        <w:rPr>
          <w:noProof/>
          <w:szCs w:val="18"/>
          <w:lang w:val="es-MX" w:eastAsia="es-MX"/>
        </w:rPr>
        <mc:AlternateContent>
          <mc:Choice Requires="wps">
            <w:drawing>
              <wp:anchor distT="0" distB="0" distL="114300" distR="114300" simplePos="0" relativeHeight="251649536" behindDoc="0" locked="0" layoutInCell="1" allowOverlap="1" wp14:anchorId="3A6E252A" wp14:editId="2E947D12">
                <wp:simplePos x="0" y="0"/>
                <wp:positionH relativeFrom="column">
                  <wp:posOffset>101600</wp:posOffset>
                </wp:positionH>
                <wp:positionV relativeFrom="paragraph">
                  <wp:posOffset>3175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1C679A" w:rsidRDefault="001C679A"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Mtro. Humberto Agustín Macías Romero</w:t>
                            </w:r>
                          </w:p>
                          <w:p w:rsidR="001C679A" w:rsidRPr="00423FF2" w:rsidRDefault="001C679A"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3A6E252A" id="Cuadro de texto 7" o:spid="_x0000_s1029" type="#_x0000_t202" style="position:absolute;left:0;text-align:left;margin-left:8pt;margin-top:.2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83zgEAAJA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" filled="f" stroked="f">
                <v:path arrowok="t"/>
                <v:textbox style="mso-fit-shape-to-text:t">
                  <w:txbxContent>
                    <w:p w:rsidR="001C679A" w:rsidRDefault="001C679A"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Mtro. Humberto Agustín Macías Romero</w:t>
                      </w:r>
                    </w:p>
                    <w:p w:rsidR="001C679A" w:rsidRPr="00423FF2" w:rsidRDefault="001C679A"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bookmarkStart w:id="5" w:name="_GoBack"/>
      <w:bookmarkEnd w:id="5"/>
    </w:p>
    <w:sectPr w:rsidR="004311BE" w:rsidRPr="00540418" w:rsidSect="001D0FE5">
      <w:headerReference w:type="even" r:id="rId23"/>
      <w:headerReference w:type="default" r:id="rId24"/>
      <w:footerReference w:type="even" r:id="rId25"/>
      <w:footerReference w:type="default" r:id="rId26"/>
      <w:pgSz w:w="12240" w:h="15840"/>
      <w:pgMar w:top="1080" w:right="1440" w:bottom="10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79A" w:rsidRDefault="001C679A" w:rsidP="00EA5418">
      <w:pPr>
        <w:spacing w:after="0" w:line="240" w:lineRule="auto"/>
      </w:pPr>
      <w:r>
        <w:separator/>
      </w:r>
    </w:p>
  </w:endnote>
  <w:endnote w:type="continuationSeparator" w:id="0">
    <w:p w:rsidR="001C679A" w:rsidRDefault="001C679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9A" w:rsidRPr="0013011C" w:rsidRDefault="001C679A" w:rsidP="001D0FE5">
    <w:pPr>
      <w:pStyle w:val="Piedepgina"/>
      <w:tabs>
        <w:tab w:val="left" w:pos="3491"/>
        <w:tab w:val="center" w:pos="6840"/>
      </w:tabs>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CA6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E6F1D" w:rsidRPr="000E6F1D">
          <w:rPr>
            <w:rFonts w:ascii="Soberana Sans Light" w:hAnsi="Soberana Sans Light"/>
            <w:noProof/>
            <w:lang w:val="es-ES"/>
          </w:rPr>
          <w:t>22</w:t>
        </w:r>
        <w:r w:rsidRPr="0013011C">
          <w:rPr>
            <w:rFonts w:ascii="Soberana Sans Light" w:hAnsi="Soberana Sans Light"/>
          </w:rPr>
          <w:fldChar w:fldCharType="end"/>
        </w:r>
      </w:sdtContent>
    </w:sdt>
  </w:p>
  <w:p w:rsidR="001C679A" w:rsidRDefault="001C67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9A" w:rsidRPr="008E3652" w:rsidRDefault="001C679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ED3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E6F1D" w:rsidRPr="000E6F1D">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79A" w:rsidRDefault="001C679A" w:rsidP="00EA5418">
      <w:pPr>
        <w:spacing w:after="0" w:line="240" w:lineRule="auto"/>
      </w:pPr>
      <w:r>
        <w:separator/>
      </w:r>
    </w:p>
  </w:footnote>
  <w:footnote w:type="continuationSeparator" w:id="0">
    <w:p w:rsidR="001C679A" w:rsidRDefault="001C679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9A" w:rsidRDefault="001C679A">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79A" w:rsidRDefault="001C679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C679A" w:rsidRDefault="001C679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C679A" w:rsidRPr="00275FC6" w:rsidRDefault="001C679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79A" w:rsidRDefault="001C679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23</w:t>
                              </w:r>
                            </w:p>
                            <w:p w:rsidR="001C679A" w:rsidRDefault="001C679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C679A" w:rsidRPr="00275FC6" w:rsidRDefault="001C679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3A2D5E" w:rsidRDefault="003A2D5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A2D5E" w:rsidRDefault="003A2D5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A2D5E" w:rsidRPr="00275FC6" w:rsidRDefault="003A2D5E"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3A2D5E" w:rsidRDefault="003A2D5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23</w:t>
                        </w:r>
                      </w:p>
                      <w:p w:rsidR="003A2D5E" w:rsidRDefault="003A2D5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A2D5E" w:rsidRPr="00275FC6" w:rsidRDefault="003A2D5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ADE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9A" w:rsidRDefault="001C679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E420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1C679A" w:rsidRPr="0013011C" w:rsidRDefault="001C679A"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E78"/>
    <w:rsid w:val="00016E61"/>
    <w:rsid w:val="00020364"/>
    <w:rsid w:val="00021AC6"/>
    <w:rsid w:val="00023ED1"/>
    <w:rsid w:val="00025F70"/>
    <w:rsid w:val="0003331B"/>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4256"/>
    <w:rsid w:val="00076E43"/>
    <w:rsid w:val="000773C3"/>
    <w:rsid w:val="000800C9"/>
    <w:rsid w:val="00082032"/>
    <w:rsid w:val="00085C86"/>
    <w:rsid w:val="00087581"/>
    <w:rsid w:val="000912AA"/>
    <w:rsid w:val="00091FD8"/>
    <w:rsid w:val="000A1BDF"/>
    <w:rsid w:val="000B1DAD"/>
    <w:rsid w:val="000B33DF"/>
    <w:rsid w:val="000C3584"/>
    <w:rsid w:val="000C40CF"/>
    <w:rsid w:val="000C5D8A"/>
    <w:rsid w:val="000C611F"/>
    <w:rsid w:val="000C6BD5"/>
    <w:rsid w:val="000D00A1"/>
    <w:rsid w:val="000D02FE"/>
    <w:rsid w:val="000D613A"/>
    <w:rsid w:val="000E169D"/>
    <w:rsid w:val="000E5051"/>
    <w:rsid w:val="000E6F1D"/>
    <w:rsid w:val="000F130D"/>
    <w:rsid w:val="000F4EBA"/>
    <w:rsid w:val="000F506C"/>
    <w:rsid w:val="000F58E7"/>
    <w:rsid w:val="00100A92"/>
    <w:rsid w:val="00101BC7"/>
    <w:rsid w:val="0010353D"/>
    <w:rsid w:val="0010796B"/>
    <w:rsid w:val="001105BF"/>
    <w:rsid w:val="00110737"/>
    <w:rsid w:val="00112498"/>
    <w:rsid w:val="00116056"/>
    <w:rsid w:val="0012072D"/>
    <w:rsid w:val="00125B40"/>
    <w:rsid w:val="00125C4E"/>
    <w:rsid w:val="0013011C"/>
    <w:rsid w:val="00131DB6"/>
    <w:rsid w:val="00132D94"/>
    <w:rsid w:val="00132EF0"/>
    <w:rsid w:val="00133795"/>
    <w:rsid w:val="00135575"/>
    <w:rsid w:val="001359F2"/>
    <w:rsid w:val="00142D4E"/>
    <w:rsid w:val="0014429B"/>
    <w:rsid w:val="00147103"/>
    <w:rsid w:val="00150251"/>
    <w:rsid w:val="00157907"/>
    <w:rsid w:val="00157F97"/>
    <w:rsid w:val="00160449"/>
    <w:rsid w:val="0016456F"/>
    <w:rsid w:val="00165BB4"/>
    <w:rsid w:val="00170AB5"/>
    <w:rsid w:val="00170DA5"/>
    <w:rsid w:val="001757BF"/>
    <w:rsid w:val="00181A65"/>
    <w:rsid w:val="0019342C"/>
    <w:rsid w:val="00195191"/>
    <w:rsid w:val="001A06B5"/>
    <w:rsid w:val="001A3A20"/>
    <w:rsid w:val="001A5624"/>
    <w:rsid w:val="001A6F2F"/>
    <w:rsid w:val="001B1B72"/>
    <w:rsid w:val="001B1DA1"/>
    <w:rsid w:val="001B2E3F"/>
    <w:rsid w:val="001B647C"/>
    <w:rsid w:val="001B7766"/>
    <w:rsid w:val="001C1291"/>
    <w:rsid w:val="001C22CF"/>
    <w:rsid w:val="001C3C80"/>
    <w:rsid w:val="001C4AFA"/>
    <w:rsid w:val="001C5E8D"/>
    <w:rsid w:val="001C679A"/>
    <w:rsid w:val="001C6C04"/>
    <w:rsid w:val="001C6FD8"/>
    <w:rsid w:val="001C702F"/>
    <w:rsid w:val="001C7BD7"/>
    <w:rsid w:val="001D0FE5"/>
    <w:rsid w:val="001D16CB"/>
    <w:rsid w:val="001D522C"/>
    <w:rsid w:val="001D72B1"/>
    <w:rsid w:val="001E0600"/>
    <w:rsid w:val="001E067A"/>
    <w:rsid w:val="001E2F95"/>
    <w:rsid w:val="001E3C14"/>
    <w:rsid w:val="001E3F4B"/>
    <w:rsid w:val="001E4913"/>
    <w:rsid w:val="001E68A9"/>
    <w:rsid w:val="001E7072"/>
    <w:rsid w:val="001F3D82"/>
    <w:rsid w:val="001F4E0A"/>
    <w:rsid w:val="00204C86"/>
    <w:rsid w:val="00217672"/>
    <w:rsid w:val="0022110C"/>
    <w:rsid w:val="0022578B"/>
    <w:rsid w:val="00226D2C"/>
    <w:rsid w:val="00230384"/>
    <w:rsid w:val="002303FC"/>
    <w:rsid w:val="00237135"/>
    <w:rsid w:val="00240ABD"/>
    <w:rsid w:val="0024186C"/>
    <w:rsid w:val="0024450B"/>
    <w:rsid w:val="002459DD"/>
    <w:rsid w:val="0024686B"/>
    <w:rsid w:val="00250D19"/>
    <w:rsid w:val="0025113B"/>
    <w:rsid w:val="00251AAF"/>
    <w:rsid w:val="0025276C"/>
    <w:rsid w:val="0026167D"/>
    <w:rsid w:val="00264426"/>
    <w:rsid w:val="00270308"/>
    <w:rsid w:val="00272E76"/>
    <w:rsid w:val="00273080"/>
    <w:rsid w:val="002755A0"/>
    <w:rsid w:val="002776DC"/>
    <w:rsid w:val="00280F12"/>
    <w:rsid w:val="00285D9A"/>
    <w:rsid w:val="00290FF2"/>
    <w:rsid w:val="00291B7D"/>
    <w:rsid w:val="00295DA5"/>
    <w:rsid w:val="0029654B"/>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2949"/>
    <w:rsid w:val="0030553C"/>
    <w:rsid w:val="00307EB3"/>
    <w:rsid w:val="00311B83"/>
    <w:rsid w:val="00313019"/>
    <w:rsid w:val="003203BB"/>
    <w:rsid w:val="0032202F"/>
    <w:rsid w:val="003250BB"/>
    <w:rsid w:val="003318F6"/>
    <w:rsid w:val="00334F51"/>
    <w:rsid w:val="003358DE"/>
    <w:rsid w:val="00336881"/>
    <w:rsid w:val="00341940"/>
    <w:rsid w:val="003456AD"/>
    <w:rsid w:val="00350277"/>
    <w:rsid w:val="0035076F"/>
    <w:rsid w:val="00351512"/>
    <w:rsid w:val="00353D32"/>
    <w:rsid w:val="00354DC2"/>
    <w:rsid w:val="00355108"/>
    <w:rsid w:val="00356634"/>
    <w:rsid w:val="00357406"/>
    <w:rsid w:val="00367C1E"/>
    <w:rsid w:val="0037003F"/>
    <w:rsid w:val="00372D24"/>
    <w:rsid w:val="00372F40"/>
    <w:rsid w:val="0037351E"/>
    <w:rsid w:val="00377DC4"/>
    <w:rsid w:val="00383925"/>
    <w:rsid w:val="00385E10"/>
    <w:rsid w:val="003901DB"/>
    <w:rsid w:val="0039418C"/>
    <w:rsid w:val="003959A8"/>
    <w:rsid w:val="003960C5"/>
    <w:rsid w:val="00396C2B"/>
    <w:rsid w:val="003A0303"/>
    <w:rsid w:val="003A2673"/>
    <w:rsid w:val="003A2D5E"/>
    <w:rsid w:val="003A3EF6"/>
    <w:rsid w:val="003A52A2"/>
    <w:rsid w:val="003B0021"/>
    <w:rsid w:val="003B061C"/>
    <w:rsid w:val="003B12D3"/>
    <w:rsid w:val="003B1923"/>
    <w:rsid w:val="003C4B6B"/>
    <w:rsid w:val="003C77EC"/>
    <w:rsid w:val="003D0B1D"/>
    <w:rsid w:val="003D1B7C"/>
    <w:rsid w:val="003D572F"/>
    <w:rsid w:val="003D5C13"/>
    <w:rsid w:val="003D5DBF"/>
    <w:rsid w:val="003D77E9"/>
    <w:rsid w:val="003E2B2D"/>
    <w:rsid w:val="003E5911"/>
    <w:rsid w:val="003E7FD0"/>
    <w:rsid w:val="003F0EA4"/>
    <w:rsid w:val="003F5A65"/>
    <w:rsid w:val="004003B1"/>
    <w:rsid w:val="00400C2C"/>
    <w:rsid w:val="004027BA"/>
    <w:rsid w:val="0040399D"/>
    <w:rsid w:val="00404BA4"/>
    <w:rsid w:val="00412DF6"/>
    <w:rsid w:val="00414DCB"/>
    <w:rsid w:val="00414F67"/>
    <w:rsid w:val="004210D5"/>
    <w:rsid w:val="00422554"/>
    <w:rsid w:val="00422F58"/>
    <w:rsid w:val="00423FF2"/>
    <w:rsid w:val="00424175"/>
    <w:rsid w:val="00426BCC"/>
    <w:rsid w:val="004311BE"/>
    <w:rsid w:val="004339B1"/>
    <w:rsid w:val="00434773"/>
    <w:rsid w:val="00434E82"/>
    <w:rsid w:val="004405AD"/>
    <w:rsid w:val="0044253C"/>
    <w:rsid w:val="004430F3"/>
    <w:rsid w:val="00444C1C"/>
    <w:rsid w:val="00450EDA"/>
    <w:rsid w:val="00454138"/>
    <w:rsid w:val="004542B7"/>
    <w:rsid w:val="004558A0"/>
    <w:rsid w:val="00457CB7"/>
    <w:rsid w:val="0046292B"/>
    <w:rsid w:val="00462AF5"/>
    <w:rsid w:val="004714CF"/>
    <w:rsid w:val="004773C1"/>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1A56"/>
    <w:rsid w:val="004C23DC"/>
    <w:rsid w:val="004C5C9F"/>
    <w:rsid w:val="004C66ED"/>
    <w:rsid w:val="004D41B8"/>
    <w:rsid w:val="004D4617"/>
    <w:rsid w:val="004D4C18"/>
    <w:rsid w:val="004D5A87"/>
    <w:rsid w:val="004D5C3F"/>
    <w:rsid w:val="004E20BC"/>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4758"/>
    <w:rsid w:val="00554ADF"/>
    <w:rsid w:val="00556138"/>
    <w:rsid w:val="0055651E"/>
    <w:rsid w:val="00560D07"/>
    <w:rsid w:val="00561F34"/>
    <w:rsid w:val="005670F6"/>
    <w:rsid w:val="00567139"/>
    <w:rsid w:val="00567CA7"/>
    <w:rsid w:val="00574266"/>
    <w:rsid w:val="00575E9F"/>
    <w:rsid w:val="00585642"/>
    <w:rsid w:val="00586029"/>
    <w:rsid w:val="005860C2"/>
    <w:rsid w:val="00591EAB"/>
    <w:rsid w:val="00594A44"/>
    <w:rsid w:val="00595E65"/>
    <w:rsid w:val="00596DBA"/>
    <w:rsid w:val="005A2FD5"/>
    <w:rsid w:val="005A4508"/>
    <w:rsid w:val="005A7575"/>
    <w:rsid w:val="005B1E10"/>
    <w:rsid w:val="005B2CEB"/>
    <w:rsid w:val="005B5A16"/>
    <w:rsid w:val="005C55FF"/>
    <w:rsid w:val="005C5EAE"/>
    <w:rsid w:val="005C7424"/>
    <w:rsid w:val="005D0E53"/>
    <w:rsid w:val="005D3D25"/>
    <w:rsid w:val="005D7710"/>
    <w:rsid w:val="005E27A9"/>
    <w:rsid w:val="005E50A9"/>
    <w:rsid w:val="005E5441"/>
    <w:rsid w:val="005E5FA1"/>
    <w:rsid w:val="005E7E07"/>
    <w:rsid w:val="005F06B1"/>
    <w:rsid w:val="005F6A98"/>
    <w:rsid w:val="00601149"/>
    <w:rsid w:val="00601DD2"/>
    <w:rsid w:val="00603BA1"/>
    <w:rsid w:val="00604069"/>
    <w:rsid w:val="006051CD"/>
    <w:rsid w:val="00606EAA"/>
    <w:rsid w:val="00617880"/>
    <w:rsid w:val="00620768"/>
    <w:rsid w:val="00621EF8"/>
    <w:rsid w:val="00627847"/>
    <w:rsid w:val="00627C27"/>
    <w:rsid w:val="00630A9B"/>
    <w:rsid w:val="0065363C"/>
    <w:rsid w:val="006548BE"/>
    <w:rsid w:val="00660F93"/>
    <w:rsid w:val="006651D7"/>
    <w:rsid w:val="0066677A"/>
    <w:rsid w:val="006757EE"/>
    <w:rsid w:val="00680C97"/>
    <w:rsid w:val="006851CF"/>
    <w:rsid w:val="0068607B"/>
    <w:rsid w:val="006861BF"/>
    <w:rsid w:val="00692797"/>
    <w:rsid w:val="00694A60"/>
    <w:rsid w:val="00696024"/>
    <w:rsid w:val="00696277"/>
    <w:rsid w:val="00696B91"/>
    <w:rsid w:val="00697236"/>
    <w:rsid w:val="006A152D"/>
    <w:rsid w:val="006A2CDE"/>
    <w:rsid w:val="006A3409"/>
    <w:rsid w:val="006A3698"/>
    <w:rsid w:val="006A671C"/>
    <w:rsid w:val="006B1FE7"/>
    <w:rsid w:val="006C1C22"/>
    <w:rsid w:val="006C6D1F"/>
    <w:rsid w:val="006D57D7"/>
    <w:rsid w:val="006D6807"/>
    <w:rsid w:val="006D70BB"/>
    <w:rsid w:val="006E7236"/>
    <w:rsid w:val="006E77DD"/>
    <w:rsid w:val="006F12A5"/>
    <w:rsid w:val="006F25C5"/>
    <w:rsid w:val="006F5ABA"/>
    <w:rsid w:val="006F62A4"/>
    <w:rsid w:val="0070785C"/>
    <w:rsid w:val="007129E3"/>
    <w:rsid w:val="00721230"/>
    <w:rsid w:val="007256B9"/>
    <w:rsid w:val="007273E7"/>
    <w:rsid w:val="00731467"/>
    <w:rsid w:val="007324C1"/>
    <w:rsid w:val="007362F4"/>
    <w:rsid w:val="00743D15"/>
    <w:rsid w:val="0074687F"/>
    <w:rsid w:val="0075070A"/>
    <w:rsid w:val="007509BC"/>
    <w:rsid w:val="00756874"/>
    <w:rsid w:val="0076105A"/>
    <w:rsid w:val="007614BF"/>
    <w:rsid w:val="00763E8E"/>
    <w:rsid w:val="0076676E"/>
    <w:rsid w:val="00774D86"/>
    <w:rsid w:val="007760C7"/>
    <w:rsid w:val="00777DA3"/>
    <w:rsid w:val="00777DBE"/>
    <w:rsid w:val="00782A97"/>
    <w:rsid w:val="00782C9A"/>
    <w:rsid w:val="00782DF4"/>
    <w:rsid w:val="0078321A"/>
    <w:rsid w:val="00787786"/>
    <w:rsid w:val="00791D6D"/>
    <w:rsid w:val="00791EA0"/>
    <w:rsid w:val="00792314"/>
    <w:rsid w:val="007930F3"/>
    <w:rsid w:val="0079582C"/>
    <w:rsid w:val="007A03E1"/>
    <w:rsid w:val="007A0F18"/>
    <w:rsid w:val="007A1029"/>
    <w:rsid w:val="007A1777"/>
    <w:rsid w:val="007A7A72"/>
    <w:rsid w:val="007B5EBC"/>
    <w:rsid w:val="007C3BBE"/>
    <w:rsid w:val="007C5B44"/>
    <w:rsid w:val="007D0443"/>
    <w:rsid w:val="007D5796"/>
    <w:rsid w:val="007D6E9A"/>
    <w:rsid w:val="007D7E1E"/>
    <w:rsid w:val="007E1EA8"/>
    <w:rsid w:val="007E263A"/>
    <w:rsid w:val="007E4095"/>
    <w:rsid w:val="007E422F"/>
    <w:rsid w:val="007E4901"/>
    <w:rsid w:val="007E5063"/>
    <w:rsid w:val="007E5520"/>
    <w:rsid w:val="007E71DE"/>
    <w:rsid w:val="007F45C1"/>
    <w:rsid w:val="007F5A74"/>
    <w:rsid w:val="007F5B57"/>
    <w:rsid w:val="0080081C"/>
    <w:rsid w:val="00803930"/>
    <w:rsid w:val="008060A0"/>
    <w:rsid w:val="00811DAC"/>
    <w:rsid w:val="0081211E"/>
    <w:rsid w:val="00814C0C"/>
    <w:rsid w:val="00815B86"/>
    <w:rsid w:val="00817DD3"/>
    <w:rsid w:val="008218C5"/>
    <w:rsid w:val="008261F2"/>
    <w:rsid w:val="00827075"/>
    <w:rsid w:val="00827C07"/>
    <w:rsid w:val="008310DD"/>
    <w:rsid w:val="008310F1"/>
    <w:rsid w:val="00833693"/>
    <w:rsid w:val="0084389D"/>
    <w:rsid w:val="0085290E"/>
    <w:rsid w:val="008535DF"/>
    <w:rsid w:val="00854927"/>
    <w:rsid w:val="00862AE6"/>
    <w:rsid w:val="00866EDB"/>
    <w:rsid w:val="0087138E"/>
    <w:rsid w:val="00871461"/>
    <w:rsid w:val="00874ECD"/>
    <w:rsid w:val="008766BD"/>
    <w:rsid w:val="0088068D"/>
    <w:rsid w:val="008831F0"/>
    <w:rsid w:val="00883F74"/>
    <w:rsid w:val="00885EC9"/>
    <w:rsid w:val="0088631B"/>
    <w:rsid w:val="00887553"/>
    <w:rsid w:val="0089054E"/>
    <w:rsid w:val="00894B79"/>
    <w:rsid w:val="008951FA"/>
    <w:rsid w:val="008A06D0"/>
    <w:rsid w:val="008A6E4D"/>
    <w:rsid w:val="008A793D"/>
    <w:rsid w:val="008B0017"/>
    <w:rsid w:val="008B519C"/>
    <w:rsid w:val="008C2539"/>
    <w:rsid w:val="008C4AB0"/>
    <w:rsid w:val="008D2BD4"/>
    <w:rsid w:val="008D6761"/>
    <w:rsid w:val="008E0165"/>
    <w:rsid w:val="008E3652"/>
    <w:rsid w:val="008E68F9"/>
    <w:rsid w:val="008F6D58"/>
    <w:rsid w:val="00901CD7"/>
    <w:rsid w:val="00901E2B"/>
    <w:rsid w:val="009047C8"/>
    <w:rsid w:val="0090589A"/>
    <w:rsid w:val="009132C3"/>
    <w:rsid w:val="00913AEA"/>
    <w:rsid w:val="0091485F"/>
    <w:rsid w:val="00915A1C"/>
    <w:rsid w:val="00915E33"/>
    <w:rsid w:val="00922432"/>
    <w:rsid w:val="00923011"/>
    <w:rsid w:val="0092594E"/>
    <w:rsid w:val="0093295D"/>
    <w:rsid w:val="0093492C"/>
    <w:rsid w:val="00935492"/>
    <w:rsid w:val="00937C6C"/>
    <w:rsid w:val="00946887"/>
    <w:rsid w:val="00946B05"/>
    <w:rsid w:val="009544BC"/>
    <w:rsid w:val="00957043"/>
    <w:rsid w:val="009647E2"/>
    <w:rsid w:val="0096571C"/>
    <w:rsid w:val="00966E2F"/>
    <w:rsid w:val="009678BA"/>
    <w:rsid w:val="00976167"/>
    <w:rsid w:val="00977BCF"/>
    <w:rsid w:val="009807C0"/>
    <w:rsid w:val="00981620"/>
    <w:rsid w:val="00982C5A"/>
    <w:rsid w:val="009866ED"/>
    <w:rsid w:val="009966A9"/>
    <w:rsid w:val="009A0887"/>
    <w:rsid w:val="009A1CA0"/>
    <w:rsid w:val="009A30CE"/>
    <w:rsid w:val="009A56F6"/>
    <w:rsid w:val="009B13A2"/>
    <w:rsid w:val="009B6FE3"/>
    <w:rsid w:val="009B795F"/>
    <w:rsid w:val="009B7C3C"/>
    <w:rsid w:val="009C5A71"/>
    <w:rsid w:val="009D03A7"/>
    <w:rsid w:val="009D06E1"/>
    <w:rsid w:val="009D1460"/>
    <w:rsid w:val="009D151D"/>
    <w:rsid w:val="009D40A7"/>
    <w:rsid w:val="009D5D4C"/>
    <w:rsid w:val="009D670D"/>
    <w:rsid w:val="009D736E"/>
    <w:rsid w:val="009E391D"/>
    <w:rsid w:val="009E63B8"/>
    <w:rsid w:val="009F23C4"/>
    <w:rsid w:val="009F26B4"/>
    <w:rsid w:val="009F2EA5"/>
    <w:rsid w:val="009F7928"/>
    <w:rsid w:val="00A05D88"/>
    <w:rsid w:val="00A10024"/>
    <w:rsid w:val="00A10423"/>
    <w:rsid w:val="00A1243E"/>
    <w:rsid w:val="00A1313D"/>
    <w:rsid w:val="00A24118"/>
    <w:rsid w:val="00A24141"/>
    <w:rsid w:val="00A24AC8"/>
    <w:rsid w:val="00A2690E"/>
    <w:rsid w:val="00A34481"/>
    <w:rsid w:val="00A363B6"/>
    <w:rsid w:val="00A364F5"/>
    <w:rsid w:val="00A37E3D"/>
    <w:rsid w:val="00A417A7"/>
    <w:rsid w:val="00A43BF3"/>
    <w:rsid w:val="00A441A0"/>
    <w:rsid w:val="00A449D4"/>
    <w:rsid w:val="00A45FCA"/>
    <w:rsid w:val="00A46BF5"/>
    <w:rsid w:val="00A547F6"/>
    <w:rsid w:val="00A54DBC"/>
    <w:rsid w:val="00A57A16"/>
    <w:rsid w:val="00A648F0"/>
    <w:rsid w:val="00A81F05"/>
    <w:rsid w:val="00A837D9"/>
    <w:rsid w:val="00A87A90"/>
    <w:rsid w:val="00A90908"/>
    <w:rsid w:val="00A97AE3"/>
    <w:rsid w:val="00AA0802"/>
    <w:rsid w:val="00AA0943"/>
    <w:rsid w:val="00AA445E"/>
    <w:rsid w:val="00AB0DE2"/>
    <w:rsid w:val="00AB1492"/>
    <w:rsid w:val="00AB3EAE"/>
    <w:rsid w:val="00AB4171"/>
    <w:rsid w:val="00AB4F53"/>
    <w:rsid w:val="00AC1EC9"/>
    <w:rsid w:val="00AC220D"/>
    <w:rsid w:val="00AC299B"/>
    <w:rsid w:val="00AC37A0"/>
    <w:rsid w:val="00AC3DE0"/>
    <w:rsid w:val="00AD2A9F"/>
    <w:rsid w:val="00AD5160"/>
    <w:rsid w:val="00AD6689"/>
    <w:rsid w:val="00AE27D2"/>
    <w:rsid w:val="00AE5268"/>
    <w:rsid w:val="00AE57E5"/>
    <w:rsid w:val="00AE652B"/>
    <w:rsid w:val="00AE7D39"/>
    <w:rsid w:val="00AF19C5"/>
    <w:rsid w:val="00AF4873"/>
    <w:rsid w:val="00B00FA8"/>
    <w:rsid w:val="00B01BAE"/>
    <w:rsid w:val="00B12DC0"/>
    <w:rsid w:val="00B146E2"/>
    <w:rsid w:val="00B16043"/>
    <w:rsid w:val="00B23EE1"/>
    <w:rsid w:val="00B25738"/>
    <w:rsid w:val="00B3307B"/>
    <w:rsid w:val="00B33A68"/>
    <w:rsid w:val="00B350F6"/>
    <w:rsid w:val="00B363B7"/>
    <w:rsid w:val="00B378DE"/>
    <w:rsid w:val="00B41DFE"/>
    <w:rsid w:val="00B4249F"/>
    <w:rsid w:val="00B43088"/>
    <w:rsid w:val="00B57036"/>
    <w:rsid w:val="00B6010A"/>
    <w:rsid w:val="00B65C01"/>
    <w:rsid w:val="00B70353"/>
    <w:rsid w:val="00B72386"/>
    <w:rsid w:val="00B74553"/>
    <w:rsid w:val="00B74DA8"/>
    <w:rsid w:val="00B75A6A"/>
    <w:rsid w:val="00B75B6B"/>
    <w:rsid w:val="00B80893"/>
    <w:rsid w:val="00B849EE"/>
    <w:rsid w:val="00B84D02"/>
    <w:rsid w:val="00B858A7"/>
    <w:rsid w:val="00B87879"/>
    <w:rsid w:val="00B93643"/>
    <w:rsid w:val="00B93FEE"/>
    <w:rsid w:val="00B947F5"/>
    <w:rsid w:val="00BA2940"/>
    <w:rsid w:val="00BB69D0"/>
    <w:rsid w:val="00BB73ED"/>
    <w:rsid w:val="00BC2B8C"/>
    <w:rsid w:val="00BC404A"/>
    <w:rsid w:val="00BC4261"/>
    <w:rsid w:val="00BC497B"/>
    <w:rsid w:val="00BD00CC"/>
    <w:rsid w:val="00BD0E6E"/>
    <w:rsid w:val="00BD56B7"/>
    <w:rsid w:val="00BD6A54"/>
    <w:rsid w:val="00BE36A4"/>
    <w:rsid w:val="00BE3D8C"/>
    <w:rsid w:val="00BE63B9"/>
    <w:rsid w:val="00BE670A"/>
    <w:rsid w:val="00C007F3"/>
    <w:rsid w:val="00C00DC1"/>
    <w:rsid w:val="00C01BDD"/>
    <w:rsid w:val="00C02584"/>
    <w:rsid w:val="00C046BF"/>
    <w:rsid w:val="00C1572A"/>
    <w:rsid w:val="00C16AE5"/>
    <w:rsid w:val="00C16BB2"/>
    <w:rsid w:val="00C16E53"/>
    <w:rsid w:val="00C17A96"/>
    <w:rsid w:val="00C17E84"/>
    <w:rsid w:val="00C23024"/>
    <w:rsid w:val="00C27AD2"/>
    <w:rsid w:val="00C30325"/>
    <w:rsid w:val="00C31C2D"/>
    <w:rsid w:val="00C36B63"/>
    <w:rsid w:val="00C431B4"/>
    <w:rsid w:val="00C44482"/>
    <w:rsid w:val="00C44742"/>
    <w:rsid w:val="00C51211"/>
    <w:rsid w:val="00C53BD2"/>
    <w:rsid w:val="00C5736B"/>
    <w:rsid w:val="00C57B7F"/>
    <w:rsid w:val="00C60012"/>
    <w:rsid w:val="00C64364"/>
    <w:rsid w:val="00C66CAC"/>
    <w:rsid w:val="00C7207E"/>
    <w:rsid w:val="00C748A8"/>
    <w:rsid w:val="00C75500"/>
    <w:rsid w:val="00C776D1"/>
    <w:rsid w:val="00C81D07"/>
    <w:rsid w:val="00C82AE5"/>
    <w:rsid w:val="00C84106"/>
    <w:rsid w:val="00C848E1"/>
    <w:rsid w:val="00C85C4A"/>
    <w:rsid w:val="00C86C59"/>
    <w:rsid w:val="00C91C5A"/>
    <w:rsid w:val="00C94FF4"/>
    <w:rsid w:val="00CA0596"/>
    <w:rsid w:val="00CA2549"/>
    <w:rsid w:val="00CA7560"/>
    <w:rsid w:val="00CB1B6A"/>
    <w:rsid w:val="00CB2ECF"/>
    <w:rsid w:val="00CB42C9"/>
    <w:rsid w:val="00CB4F1A"/>
    <w:rsid w:val="00CB5C97"/>
    <w:rsid w:val="00CC1027"/>
    <w:rsid w:val="00CC39A5"/>
    <w:rsid w:val="00CD50A5"/>
    <w:rsid w:val="00CD6D9A"/>
    <w:rsid w:val="00CD77B4"/>
    <w:rsid w:val="00CE2D58"/>
    <w:rsid w:val="00CE55BF"/>
    <w:rsid w:val="00CE7F26"/>
    <w:rsid w:val="00CF2A3A"/>
    <w:rsid w:val="00CF58AD"/>
    <w:rsid w:val="00CF6E4B"/>
    <w:rsid w:val="00CF6F7C"/>
    <w:rsid w:val="00D00E92"/>
    <w:rsid w:val="00D01FCC"/>
    <w:rsid w:val="00D03343"/>
    <w:rsid w:val="00D04192"/>
    <w:rsid w:val="00D055EC"/>
    <w:rsid w:val="00D17170"/>
    <w:rsid w:val="00D17C6A"/>
    <w:rsid w:val="00D272CD"/>
    <w:rsid w:val="00D313B9"/>
    <w:rsid w:val="00D33D20"/>
    <w:rsid w:val="00D35AB3"/>
    <w:rsid w:val="00D36203"/>
    <w:rsid w:val="00D374FE"/>
    <w:rsid w:val="00D446E5"/>
    <w:rsid w:val="00D44728"/>
    <w:rsid w:val="00D45A87"/>
    <w:rsid w:val="00D4602E"/>
    <w:rsid w:val="00D5458A"/>
    <w:rsid w:val="00D54DC8"/>
    <w:rsid w:val="00D562FF"/>
    <w:rsid w:val="00D57184"/>
    <w:rsid w:val="00D60F18"/>
    <w:rsid w:val="00D6196D"/>
    <w:rsid w:val="00D64436"/>
    <w:rsid w:val="00D728BF"/>
    <w:rsid w:val="00D75113"/>
    <w:rsid w:val="00D76086"/>
    <w:rsid w:val="00D766C9"/>
    <w:rsid w:val="00D767B1"/>
    <w:rsid w:val="00D84E81"/>
    <w:rsid w:val="00D9096E"/>
    <w:rsid w:val="00D944B1"/>
    <w:rsid w:val="00D949DB"/>
    <w:rsid w:val="00D94C82"/>
    <w:rsid w:val="00DA0969"/>
    <w:rsid w:val="00DA1F83"/>
    <w:rsid w:val="00DA3E1B"/>
    <w:rsid w:val="00DA68E4"/>
    <w:rsid w:val="00DA7523"/>
    <w:rsid w:val="00DB078D"/>
    <w:rsid w:val="00DB0B65"/>
    <w:rsid w:val="00DB44C9"/>
    <w:rsid w:val="00DC212C"/>
    <w:rsid w:val="00DC6DC4"/>
    <w:rsid w:val="00DC6F46"/>
    <w:rsid w:val="00DD3D4C"/>
    <w:rsid w:val="00DE3DBF"/>
    <w:rsid w:val="00DE614B"/>
    <w:rsid w:val="00DF56C9"/>
    <w:rsid w:val="00DF7A8E"/>
    <w:rsid w:val="00E0013E"/>
    <w:rsid w:val="00E0141D"/>
    <w:rsid w:val="00E05517"/>
    <w:rsid w:val="00E1193E"/>
    <w:rsid w:val="00E14534"/>
    <w:rsid w:val="00E153E1"/>
    <w:rsid w:val="00E16433"/>
    <w:rsid w:val="00E20EA5"/>
    <w:rsid w:val="00E20F9A"/>
    <w:rsid w:val="00E21EC0"/>
    <w:rsid w:val="00E24AE8"/>
    <w:rsid w:val="00E302E4"/>
    <w:rsid w:val="00E30318"/>
    <w:rsid w:val="00E32708"/>
    <w:rsid w:val="00E42003"/>
    <w:rsid w:val="00E445A4"/>
    <w:rsid w:val="00E45C1F"/>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B3F60"/>
    <w:rsid w:val="00EC0C67"/>
    <w:rsid w:val="00EC3BB8"/>
    <w:rsid w:val="00EC48D9"/>
    <w:rsid w:val="00ED1C6B"/>
    <w:rsid w:val="00ED2246"/>
    <w:rsid w:val="00ED2393"/>
    <w:rsid w:val="00EE3846"/>
    <w:rsid w:val="00EE46FB"/>
    <w:rsid w:val="00EE5176"/>
    <w:rsid w:val="00EF1B12"/>
    <w:rsid w:val="00EF4E8F"/>
    <w:rsid w:val="00F03CD7"/>
    <w:rsid w:val="00F06FFB"/>
    <w:rsid w:val="00F131A8"/>
    <w:rsid w:val="00F13399"/>
    <w:rsid w:val="00F13C05"/>
    <w:rsid w:val="00F14084"/>
    <w:rsid w:val="00F15541"/>
    <w:rsid w:val="00F17C0D"/>
    <w:rsid w:val="00F21787"/>
    <w:rsid w:val="00F238FF"/>
    <w:rsid w:val="00F24DAB"/>
    <w:rsid w:val="00F26EE9"/>
    <w:rsid w:val="00F30BD6"/>
    <w:rsid w:val="00F30CAA"/>
    <w:rsid w:val="00F34DFA"/>
    <w:rsid w:val="00F3509A"/>
    <w:rsid w:val="00F35F66"/>
    <w:rsid w:val="00F41DAA"/>
    <w:rsid w:val="00F44658"/>
    <w:rsid w:val="00F46597"/>
    <w:rsid w:val="00F47EB3"/>
    <w:rsid w:val="00F517EE"/>
    <w:rsid w:val="00F526FC"/>
    <w:rsid w:val="00F5691F"/>
    <w:rsid w:val="00F573CC"/>
    <w:rsid w:val="00F73D20"/>
    <w:rsid w:val="00F755D0"/>
    <w:rsid w:val="00F80581"/>
    <w:rsid w:val="00F81525"/>
    <w:rsid w:val="00F82C6D"/>
    <w:rsid w:val="00F83D5E"/>
    <w:rsid w:val="00F91730"/>
    <w:rsid w:val="00F91D81"/>
    <w:rsid w:val="00F9268B"/>
    <w:rsid w:val="00F9438A"/>
    <w:rsid w:val="00FB1010"/>
    <w:rsid w:val="00FB16B4"/>
    <w:rsid w:val="00FB6324"/>
    <w:rsid w:val="00FC128D"/>
    <w:rsid w:val="00FC75A8"/>
    <w:rsid w:val="00FC77A5"/>
    <w:rsid w:val="00FD5A63"/>
    <w:rsid w:val="00FD67C2"/>
    <w:rsid w:val="00FE58E4"/>
    <w:rsid w:val="00FF32F1"/>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57BCF3"/>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tmp"/><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BF7E-B59C-4F17-9B11-1332B8DA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24</Pages>
  <Words>4121</Words>
  <Characters>22667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33</cp:revision>
  <cp:lastPrinted>2023-04-11T15:53:00Z</cp:lastPrinted>
  <dcterms:created xsi:type="dcterms:W3CDTF">2022-07-07T16:14:00Z</dcterms:created>
  <dcterms:modified xsi:type="dcterms:W3CDTF">2023-04-11T15:53:00Z</dcterms:modified>
</cp:coreProperties>
</file>