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3129" w14:textId="050A9529" w:rsidR="005269BE" w:rsidRDefault="00386C8E" w:rsidP="00386C8E">
      <w:r>
        <w:br w:type="textWrapping" w:clear="all"/>
      </w:r>
      <w:r w:rsidR="00373D88" w:rsidRPr="00373D88">
        <w:drawing>
          <wp:inline distT="0" distB="0" distL="0" distR="0" wp14:anchorId="7F1A5C48" wp14:editId="27A5A888">
            <wp:extent cx="6067425" cy="8401050"/>
            <wp:effectExtent l="0" t="0" r="9525" b="0"/>
            <wp:docPr id="3309861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369" cy="8413434"/>
                    </a:xfrm>
                    <a:prstGeom prst="rect">
                      <a:avLst/>
                    </a:prstGeom>
                    <a:noFill/>
                    <a:ln>
                      <a:noFill/>
                    </a:ln>
                  </pic:spPr>
                </pic:pic>
              </a:graphicData>
            </a:graphic>
          </wp:inline>
        </w:drawing>
      </w:r>
    </w:p>
    <w:p w14:paraId="2694CDFC" w14:textId="77777777" w:rsidR="009425D6" w:rsidRDefault="009425D6" w:rsidP="009425D6">
      <w:pPr>
        <w:jc w:val="center"/>
      </w:pPr>
    </w:p>
    <w:p w14:paraId="04B6203F" w14:textId="64712AC5" w:rsidR="00106260" w:rsidRDefault="00373D88" w:rsidP="00076D4D">
      <w:pPr>
        <w:jc w:val="center"/>
      </w:pPr>
      <w:r w:rsidRPr="00373D88">
        <w:drawing>
          <wp:inline distT="0" distB="0" distL="0" distR="0" wp14:anchorId="31DE7F98" wp14:editId="63B8FFF4">
            <wp:extent cx="6016625" cy="7867650"/>
            <wp:effectExtent l="0" t="0" r="3175" b="0"/>
            <wp:docPr id="71929007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6625" cy="7867650"/>
                    </a:xfrm>
                    <a:prstGeom prst="rect">
                      <a:avLst/>
                    </a:prstGeom>
                    <a:noFill/>
                    <a:ln>
                      <a:noFill/>
                    </a:ln>
                  </pic:spPr>
                </pic:pic>
              </a:graphicData>
            </a:graphic>
          </wp:inline>
        </w:drawing>
      </w:r>
    </w:p>
    <w:p w14:paraId="045D6F89" w14:textId="77777777" w:rsidR="00BB08CB" w:rsidRDefault="00BB08CB" w:rsidP="00927BA4">
      <w:pPr>
        <w:tabs>
          <w:tab w:val="left" w:pos="2430"/>
        </w:tabs>
        <w:rPr>
          <w:sz w:val="24"/>
          <w:szCs w:val="24"/>
        </w:rPr>
      </w:pPr>
    </w:p>
    <w:p w14:paraId="26642009" w14:textId="77777777" w:rsidR="007945FC" w:rsidRPr="00BB08CB" w:rsidRDefault="007945FC" w:rsidP="00927BA4">
      <w:pPr>
        <w:tabs>
          <w:tab w:val="left" w:pos="2430"/>
        </w:tabs>
        <w:rPr>
          <w:sz w:val="16"/>
          <w:szCs w:val="16"/>
        </w:rPr>
      </w:pPr>
    </w:p>
    <w:p w14:paraId="08DA3E36" w14:textId="157409FB" w:rsidR="00217C35" w:rsidRDefault="00373D88" w:rsidP="00DD47AF">
      <w:pPr>
        <w:tabs>
          <w:tab w:val="left" w:pos="2430"/>
        </w:tabs>
        <w:jc w:val="center"/>
      </w:pPr>
      <w:r w:rsidRPr="00373D88">
        <w:drawing>
          <wp:inline distT="0" distB="0" distL="0" distR="0" wp14:anchorId="448A6167" wp14:editId="2F726D17">
            <wp:extent cx="6038850" cy="8543925"/>
            <wp:effectExtent l="0" t="0" r="0" b="0"/>
            <wp:docPr id="41230044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8850" cy="8543925"/>
                    </a:xfrm>
                    <a:prstGeom prst="rect">
                      <a:avLst/>
                    </a:prstGeom>
                    <a:noFill/>
                    <a:ln>
                      <a:noFill/>
                    </a:ln>
                  </pic:spPr>
                </pic:pic>
              </a:graphicData>
            </a:graphic>
          </wp:inline>
        </w:drawing>
      </w:r>
    </w:p>
    <w:p w14:paraId="5B282E48" w14:textId="2B3B7ADB" w:rsidR="00F93EF1" w:rsidRDefault="00F93EF1" w:rsidP="00DD47AF">
      <w:pPr>
        <w:tabs>
          <w:tab w:val="left" w:pos="2430"/>
        </w:tabs>
        <w:jc w:val="center"/>
      </w:pPr>
    </w:p>
    <w:p w14:paraId="1115A50E" w14:textId="793B2D72" w:rsidR="005C162E" w:rsidRDefault="005C162E" w:rsidP="006C6479">
      <w:pPr>
        <w:tabs>
          <w:tab w:val="left" w:pos="2430"/>
        </w:tabs>
      </w:pPr>
    </w:p>
    <w:p w14:paraId="0669BA6B" w14:textId="77777777" w:rsidR="005C162E" w:rsidRDefault="005C162E" w:rsidP="00DD47AF">
      <w:pPr>
        <w:tabs>
          <w:tab w:val="left" w:pos="2430"/>
        </w:tabs>
        <w:jc w:val="center"/>
      </w:pPr>
    </w:p>
    <w:p w14:paraId="058146E6" w14:textId="333DB90D" w:rsidR="00217C35" w:rsidRDefault="00373D88" w:rsidP="0086347F">
      <w:pPr>
        <w:tabs>
          <w:tab w:val="left" w:pos="2430"/>
        </w:tabs>
        <w:jc w:val="center"/>
      </w:pPr>
      <w:r w:rsidRPr="00373D88">
        <w:drawing>
          <wp:inline distT="0" distB="0" distL="0" distR="0" wp14:anchorId="6F4D28EC" wp14:editId="4D370E7F">
            <wp:extent cx="6016625" cy="5657850"/>
            <wp:effectExtent l="0" t="0" r="3175" b="0"/>
            <wp:docPr id="14391026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6625" cy="5657850"/>
                    </a:xfrm>
                    <a:prstGeom prst="rect">
                      <a:avLst/>
                    </a:prstGeom>
                    <a:noFill/>
                    <a:ln>
                      <a:noFill/>
                    </a:ln>
                  </pic:spPr>
                </pic:pic>
              </a:graphicData>
            </a:graphic>
          </wp:inline>
        </w:drawing>
      </w:r>
    </w:p>
    <w:p w14:paraId="4B89ABC3" w14:textId="77777777" w:rsidR="00217C35" w:rsidRDefault="00217C35" w:rsidP="00927BA4">
      <w:pPr>
        <w:tabs>
          <w:tab w:val="left" w:pos="2430"/>
        </w:tabs>
      </w:pPr>
    </w:p>
    <w:p w14:paraId="7B8F393E" w14:textId="77777777" w:rsidR="00217C35" w:rsidRDefault="00217C35" w:rsidP="00927BA4">
      <w:pPr>
        <w:tabs>
          <w:tab w:val="left" w:pos="2430"/>
        </w:tabs>
      </w:pPr>
    </w:p>
    <w:p w14:paraId="409404D2" w14:textId="77777777" w:rsidR="00217C35" w:rsidRDefault="00217C35" w:rsidP="00927BA4">
      <w:pPr>
        <w:tabs>
          <w:tab w:val="left" w:pos="2430"/>
        </w:tabs>
      </w:pPr>
    </w:p>
    <w:p w14:paraId="0989CB87" w14:textId="77777777" w:rsidR="00217C35" w:rsidRDefault="00217C35" w:rsidP="00927BA4">
      <w:pPr>
        <w:tabs>
          <w:tab w:val="left" w:pos="2430"/>
        </w:tabs>
      </w:pPr>
    </w:p>
    <w:p w14:paraId="0651A85A" w14:textId="77777777" w:rsidR="00217C35" w:rsidRDefault="00217C35" w:rsidP="00927BA4">
      <w:pPr>
        <w:tabs>
          <w:tab w:val="left" w:pos="2430"/>
        </w:tabs>
      </w:pPr>
    </w:p>
    <w:p w14:paraId="05B441EA" w14:textId="77777777" w:rsidR="00217C35" w:rsidRDefault="00217C35" w:rsidP="00927BA4">
      <w:pPr>
        <w:tabs>
          <w:tab w:val="left" w:pos="2430"/>
        </w:tabs>
      </w:pPr>
    </w:p>
    <w:p w14:paraId="6F5170D7" w14:textId="77777777" w:rsidR="00217C35" w:rsidRDefault="00217C35" w:rsidP="00927BA4">
      <w:pPr>
        <w:tabs>
          <w:tab w:val="left" w:pos="2430"/>
        </w:tabs>
      </w:pPr>
    </w:p>
    <w:p w14:paraId="2262E936" w14:textId="77777777" w:rsidR="00217C35" w:rsidRDefault="00217C35" w:rsidP="00927BA4">
      <w:pPr>
        <w:tabs>
          <w:tab w:val="left" w:pos="2430"/>
        </w:tabs>
      </w:pPr>
    </w:p>
    <w:p w14:paraId="47996EE5" w14:textId="77777777" w:rsidR="00217C35" w:rsidRDefault="00217C35" w:rsidP="00927BA4">
      <w:pPr>
        <w:tabs>
          <w:tab w:val="left" w:pos="2430"/>
        </w:tabs>
      </w:pPr>
    </w:p>
    <w:p w14:paraId="64401C75" w14:textId="4F5468E7" w:rsidR="00217C35" w:rsidRDefault="00373D88" w:rsidP="00927BA4">
      <w:pPr>
        <w:tabs>
          <w:tab w:val="left" w:pos="2430"/>
        </w:tabs>
      </w:pPr>
      <w:r w:rsidRPr="00373D88">
        <w:drawing>
          <wp:inline distT="0" distB="0" distL="0" distR="0" wp14:anchorId="18109EB4" wp14:editId="36C067D3">
            <wp:extent cx="6016625" cy="6381750"/>
            <wp:effectExtent l="0" t="0" r="3175" b="0"/>
            <wp:docPr id="51934110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6625" cy="6381750"/>
                    </a:xfrm>
                    <a:prstGeom prst="rect">
                      <a:avLst/>
                    </a:prstGeom>
                    <a:noFill/>
                    <a:ln>
                      <a:noFill/>
                    </a:ln>
                  </pic:spPr>
                </pic:pic>
              </a:graphicData>
            </a:graphic>
          </wp:inline>
        </w:drawing>
      </w:r>
    </w:p>
    <w:p w14:paraId="0A90A978" w14:textId="77777777" w:rsidR="00217C35" w:rsidRDefault="00217C35" w:rsidP="00927BA4">
      <w:pPr>
        <w:tabs>
          <w:tab w:val="left" w:pos="2430"/>
        </w:tabs>
      </w:pPr>
    </w:p>
    <w:p w14:paraId="6AC228D3" w14:textId="77777777" w:rsidR="00217C35" w:rsidRDefault="00217C35" w:rsidP="00927BA4">
      <w:pPr>
        <w:tabs>
          <w:tab w:val="left" w:pos="2430"/>
        </w:tabs>
      </w:pPr>
    </w:p>
    <w:p w14:paraId="18B3802C" w14:textId="6BF41DD4" w:rsidR="00217C35" w:rsidRDefault="00217C35" w:rsidP="00927BA4">
      <w:pPr>
        <w:tabs>
          <w:tab w:val="left" w:pos="2430"/>
        </w:tabs>
      </w:pPr>
    </w:p>
    <w:p w14:paraId="3948E6E2" w14:textId="77777777" w:rsidR="00217C35" w:rsidRDefault="00217C35" w:rsidP="00927BA4">
      <w:pPr>
        <w:tabs>
          <w:tab w:val="left" w:pos="2430"/>
        </w:tabs>
      </w:pPr>
    </w:p>
    <w:p w14:paraId="44EA0F1E" w14:textId="77777777" w:rsidR="00217C35" w:rsidRDefault="00217C35" w:rsidP="00927BA4">
      <w:pPr>
        <w:tabs>
          <w:tab w:val="left" w:pos="2430"/>
        </w:tabs>
      </w:pPr>
    </w:p>
    <w:p w14:paraId="1D92A102" w14:textId="77777777" w:rsidR="00217C35" w:rsidRDefault="00217C35" w:rsidP="00927BA4">
      <w:pPr>
        <w:tabs>
          <w:tab w:val="left" w:pos="2430"/>
        </w:tabs>
      </w:pPr>
    </w:p>
    <w:p w14:paraId="1D377F4E" w14:textId="2A647C89" w:rsidR="00217C35" w:rsidRDefault="00373D88" w:rsidP="0086347F">
      <w:pPr>
        <w:tabs>
          <w:tab w:val="left" w:pos="2430"/>
        </w:tabs>
        <w:jc w:val="center"/>
      </w:pPr>
      <w:r w:rsidRPr="00373D88">
        <w:drawing>
          <wp:inline distT="0" distB="0" distL="0" distR="0" wp14:anchorId="0881146A" wp14:editId="7F407018">
            <wp:extent cx="6016625" cy="7058025"/>
            <wp:effectExtent l="0" t="0" r="3175" b="0"/>
            <wp:docPr id="13964006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6625" cy="7058025"/>
                    </a:xfrm>
                    <a:prstGeom prst="rect">
                      <a:avLst/>
                    </a:prstGeom>
                    <a:noFill/>
                    <a:ln>
                      <a:noFill/>
                    </a:ln>
                  </pic:spPr>
                </pic:pic>
              </a:graphicData>
            </a:graphic>
          </wp:inline>
        </w:drawing>
      </w:r>
    </w:p>
    <w:p w14:paraId="6E8AEB3A" w14:textId="33689095" w:rsidR="00217C35" w:rsidRDefault="00217C35" w:rsidP="00927BA4">
      <w:pPr>
        <w:tabs>
          <w:tab w:val="left" w:pos="2430"/>
        </w:tabs>
      </w:pPr>
    </w:p>
    <w:p w14:paraId="626F04BB" w14:textId="4012D732" w:rsidR="00593097" w:rsidRDefault="00593097" w:rsidP="00593097">
      <w:pPr>
        <w:tabs>
          <w:tab w:val="left" w:pos="2430"/>
        </w:tabs>
        <w:jc w:val="center"/>
      </w:pPr>
    </w:p>
    <w:p w14:paraId="34051020" w14:textId="1A929147" w:rsidR="00667D50" w:rsidRDefault="00667D50" w:rsidP="00927BA4">
      <w:pPr>
        <w:tabs>
          <w:tab w:val="left" w:pos="2430"/>
        </w:tabs>
      </w:pPr>
    </w:p>
    <w:p w14:paraId="6CA284CD" w14:textId="2C6C819D" w:rsidR="00667D50" w:rsidRDefault="00373D88" w:rsidP="008262FD">
      <w:pPr>
        <w:jc w:val="center"/>
      </w:pPr>
      <w:r w:rsidRPr="00373D88">
        <w:drawing>
          <wp:inline distT="0" distB="0" distL="0" distR="0" wp14:anchorId="5D1551CE" wp14:editId="34D8EE1D">
            <wp:extent cx="5991225" cy="8343900"/>
            <wp:effectExtent l="0" t="0" r="9525" b="0"/>
            <wp:docPr id="60820452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1225" cy="8343900"/>
                    </a:xfrm>
                    <a:prstGeom prst="rect">
                      <a:avLst/>
                    </a:prstGeom>
                    <a:noFill/>
                    <a:ln>
                      <a:noFill/>
                    </a:ln>
                  </pic:spPr>
                </pic:pic>
              </a:graphicData>
            </a:graphic>
          </wp:inline>
        </w:drawing>
      </w:r>
    </w:p>
    <w:p w14:paraId="5DAFF1CB" w14:textId="41DBF1FB" w:rsidR="00263844" w:rsidRDefault="00263844" w:rsidP="00667D50"/>
    <w:p w14:paraId="46CCF264" w14:textId="54B5E87D" w:rsidR="00295B2C" w:rsidRDefault="00295B2C" w:rsidP="00295B2C">
      <w:pPr>
        <w:jc w:val="center"/>
        <w:rPr>
          <w:rFonts w:ascii="Soberana Sans Light" w:hAnsi="Soberana Sans Light"/>
        </w:rPr>
      </w:pPr>
    </w:p>
    <w:p w14:paraId="61A4EE68" w14:textId="77777777" w:rsidR="00F806DD" w:rsidRDefault="00F806DD" w:rsidP="00295B2C">
      <w:pPr>
        <w:jc w:val="center"/>
        <w:rPr>
          <w:rFonts w:ascii="Soberana Sans Light" w:hAnsi="Soberana Sans Light"/>
        </w:rPr>
      </w:pPr>
    </w:p>
    <w:p w14:paraId="08BECC59" w14:textId="7CA0BCEA" w:rsidR="00295B2C" w:rsidRDefault="00295B2C" w:rsidP="00295B2C">
      <w:pPr>
        <w:jc w:val="center"/>
        <w:rPr>
          <w:rFonts w:ascii="Soberana Sans Light" w:hAnsi="Soberana Sans Light"/>
        </w:rPr>
      </w:pPr>
    </w:p>
    <w:p w14:paraId="3D7C4E86" w14:textId="77777777" w:rsidR="00A670C4" w:rsidRDefault="00A670C4" w:rsidP="00295B2C">
      <w:pPr>
        <w:jc w:val="center"/>
        <w:rPr>
          <w:rFonts w:ascii="Soberana Sans Light" w:hAnsi="Soberana Sans Light"/>
        </w:rPr>
      </w:pPr>
    </w:p>
    <w:p w14:paraId="584F5209" w14:textId="3F7BBAEC" w:rsidR="00295B2C" w:rsidRPr="00295B2C" w:rsidRDefault="00295B2C" w:rsidP="00295B2C">
      <w:pPr>
        <w:jc w:val="center"/>
        <w:rPr>
          <w:rFonts w:ascii="Soberana Sans Light" w:hAnsi="Soberana Sans Light"/>
        </w:rPr>
      </w:pPr>
      <w:r w:rsidRPr="00295B2C">
        <w:rPr>
          <w:rFonts w:ascii="Soberana Sans Light" w:hAnsi="Soberana Sans Light"/>
        </w:rPr>
        <w:t>Informe de Pasivos Contingentes</w:t>
      </w:r>
    </w:p>
    <w:p w14:paraId="760AF5B0" w14:textId="77777777" w:rsidR="00295B2C" w:rsidRPr="00295B2C" w:rsidRDefault="00295B2C" w:rsidP="00295B2C">
      <w:pPr>
        <w:rPr>
          <w:rFonts w:ascii="Arial" w:hAnsi="Arial" w:cs="Arial"/>
          <w:sz w:val="18"/>
          <w:szCs w:val="18"/>
        </w:rPr>
      </w:pPr>
    </w:p>
    <w:p w14:paraId="1D8059A6" w14:textId="1B71A59C" w:rsidR="00295B2C" w:rsidRDefault="00295B2C" w:rsidP="00295B2C">
      <w:pPr>
        <w:rPr>
          <w:rFonts w:ascii="Arial" w:hAnsi="Arial" w:cs="Arial"/>
          <w:sz w:val="18"/>
          <w:szCs w:val="18"/>
        </w:rPr>
      </w:pPr>
    </w:p>
    <w:p w14:paraId="71EB1854" w14:textId="6311335E" w:rsidR="002721A6" w:rsidRDefault="002721A6" w:rsidP="00295B2C">
      <w:pPr>
        <w:rPr>
          <w:rFonts w:ascii="Arial" w:hAnsi="Arial" w:cs="Arial"/>
          <w:sz w:val="18"/>
          <w:szCs w:val="18"/>
        </w:rPr>
      </w:pPr>
    </w:p>
    <w:p w14:paraId="25EC89DF" w14:textId="77777777" w:rsidR="002721A6" w:rsidRPr="00295B2C" w:rsidRDefault="002721A6" w:rsidP="00295B2C">
      <w:pPr>
        <w:rPr>
          <w:rFonts w:ascii="Arial" w:hAnsi="Arial" w:cs="Arial"/>
          <w:sz w:val="18"/>
          <w:szCs w:val="18"/>
        </w:rPr>
      </w:pPr>
    </w:p>
    <w:p w14:paraId="5FFC00C1" w14:textId="0AE8573F" w:rsidR="00295B2C" w:rsidRPr="00295B2C" w:rsidRDefault="00295B2C" w:rsidP="00295B2C">
      <w:pPr>
        <w:jc w:val="center"/>
        <w:rPr>
          <w:rFonts w:cstheme="minorHAnsi"/>
          <w:sz w:val="18"/>
          <w:szCs w:val="18"/>
        </w:rPr>
      </w:pPr>
      <w:r w:rsidRPr="00295B2C">
        <w:rPr>
          <w:rFonts w:cstheme="minorHAnsi"/>
          <w:sz w:val="18"/>
          <w:szCs w:val="18"/>
        </w:rPr>
        <w:t>Durante el periodo comprendido del 1 de enero al 3</w:t>
      </w:r>
      <w:r w:rsidR="007D0E93">
        <w:rPr>
          <w:rFonts w:cstheme="minorHAnsi"/>
          <w:sz w:val="18"/>
          <w:szCs w:val="18"/>
        </w:rPr>
        <w:t>0</w:t>
      </w:r>
      <w:r w:rsidRPr="00295B2C">
        <w:rPr>
          <w:rFonts w:cstheme="minorHAnsi"/>
          <w:sz w:val="18"/>
          <w:szCs w:val="18"/>
        </w:rPr>
        <w:t xml:space="preserve"> de </w:t>
      </w:r>
      <w:r w:rsidR="007D0E93">
        <w:rPr>
          <w:rFonts w:cstheme="minorHAnsi"/>
          <w:sz w:val="18"/>
          <w:szCs w:val="18"/>
        </w:rPr>
        <w:t>juni</w:t>
      </w:r>
      <w:r w:rsidR="00FB764D">
        <w:rPr>
          <w:rFonts w:cstheme="minorHAnsi"/>
          <w:sz w:val="18"/>
          <w:szCs w:val="18"/>
        </w:rPr>
        <w:t>o</w:t>
      </w:r>
      <w:r w:rsidRPr="00295B2C">
        <w:rPr>
          <w:rFonts w:cstheme="minorHAnsi"/>
          <w:sz w:val="18"/>
          <w:szCs w:val="18"/>
        </w:rPr>
        <w:t xml:space="preserve"> del 202</w:t>
      </w:r>
      <w:r w:rsidR="00FB764D">
        <w:rPr>
          <w:rFonts w:cstheme="minorHAnsi"/>
          <w:sz w:val="18"/>
          <w:szCs w:val="18"/>
        </w:rPr>
        <w:t>3</w:t>
      </w:r>
      <w:r w:rsidRPr="00295B2C">
        <w:rPr>
          <w:rFonts w:cstheme="minorHAnsi"/>
          <w:sz w:val="18"/>
          <w:szCs w:val="18"/>
        </w:rPr>
        <w:t xml:space="preserve"> no se cuentan con pasivos contingentes.</w:t>
      </w:r>
    </w:p>
    <w:p w14:paraId="61B5E8F1" w14:textId="7E71F8FD" w:rsidR="00295B2C" w:rsidRDefault="00295B2C" w:rsidP="00295B2C">
      <w:pPr>
        <w:rPr>
          <w:rFonts w:cstheme="minorHAnsi"/>
          <w:sz w:val="18"/>
          <w:szCs w:val="18"/>
        </w:rPr>
      </w:pPr>
    </w:p>
    <w:p w14:paraId="7569FEF6" w14:textId="77777777" w:rsidR="002721A6" w:rsidRPr="00295B2C" w:rsidRDefault="002721A6" w:rsidP="00295B2C">
      <w:pPr>
        <w:rPr>
          <w:rFonts w:cstheme="minorHAnsi"/>
          <w:sz w:val="18"/>
          <w:szCs w:val="18"/>
        </w:rPr>
      </w:pPr>
    </w:p>
    <w:p w14:paraId="5DB3080E" w14:textId="77777777" w:rsidR="00295B2C" w:rsidRPr="00295B2C" w:rsidRDefault="00295B2C" w:rsidP="00295B2C">
      <w:pPr>
        <w:rPr>
          <w:rFonts w:ascii="Arial" w:hAnsi="Arial" w:cs="Arial"/>
          <w:sz w:val="18"/>
          <w:szCs w:val="18"/>
        </w:rPr>
      </w:pPr>
    </w:p>
    <w:p w14:paraId="3848F839" w14:textId="77777777" w:rsidR="00295B2C" w:rsidRPr="00295B2C" w:rsidRDefault="00295B2C" w:rsidP="00295B2C">
      <w:pPr>
        <w:rPr>
          <w:rFonts w:ascii="Arial" w:hAnsi="Arial" w:cs="Arial"/>
          <w:sz w:val="18"/>
          <w:szCs w:val="18"/>
        </w:rPr>
      </w:pPr>
    </w:p>
    <w:p w14:paraId="71882982" w14:textId="401CD764" w:rsidR="00295B2C" w:rsidRPr="00295B2C" w:rsidRDefault="00295B2C" w:rsidP="00295B2C">
      <w:pPr>
        <w:rPr>
          <w:rFonts w:ascii="Arial" w:hAnsi="Arial" w:cs="Arial"/>
          <w:sz w:val="18"/>
          <w:szCs w:val="18"/>
        </w:rPr>
      </w:pPr>
    </w:p>
    <w:p w14:paraId="0FAD5677" w14:textId="77777777" w:rsidR="00295B2C" w:rsidRPr="00295B2C" w:rsidRDefault="00295B2C" w:rsidP="00295B2C">
      <w:pPr>
        <w:rPr>
          <w:rFonts w:ascii="Arial" w:hAnsi="Arial" w:cs="Arial"/>
          <w:sz w:val="18"/>
          <w:szCs w:val="18"/>
        </w:rPr>
      </w:pPr>
    </w:p>
    <w:p w14:paraId="07DADEFD" w14:textId="35EDAEB0" w:rsidR="00295B2C" w:rsidRPr="00295B2C" w:rsidRDefault="00295B2C" w:rsidP="00295B2C">
      <w:pPr>
        <w:rPr>
          <w:rFonts w:ascii="Arial" w:hAnsi="Arial" w:cs="Arial"/>
          <w:sz w:val="18"/>
          <w:szCs w:val="18"/>
        </w:rPr>
      </w:pPr>
      <w:r w:rsidRPr="00295B2C">
        <w:rPr>
          <w:rFonts w:ascii="Arial" w:hAnsi="Arial" w:cs="Arial"/>
          <w:sz w:val="18"/>
          <w:szCs w:val="18"/>
        </w:rPr>
        <w:tab/>
      </w:r>
      <w:r w:rsidRPr="00295B2C">
        <w:rPr>
          <w:rFonts w:ascii="Arial" w:hAnsi="Arial" w:cs="Arial"/>
          <w:sz w:val="18"/>
          <w:szCs w:val="18"/>
        </w:rPr>
        <w:tab/>
      </w:r>
      <w:r w:rsidR="002406D5" w:rsidRPr="002406D5">
        <w:rPr>
          <w:noProof/>
          <w:lang w:eastAsia="es-MX"/>
        </w:rPr>
        <w:drawing>
          <wp:inline distT="0" distB="0" distL="0" distR="0" wp14:anchorId="02D58C0E" wp14:editId="51875635">
            <wp:extent cx="5930613" cy="48490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2505" cy="494875"/>
                    </a:xfrm>
                    <a:prstGeom prst="rect">
                      <a:avLst/>
                    </a:prstGeom>
                    <a:noFill/>
                    <a:ln>
                      <a:noFill/>
                    </a:ln>
                  </pic:spPr>
                </pic:pic>
              </a:graphicData>
            </a:graphic>
          </wp:inline>
        </w:drawing>
      </w:r>
    </w:p>
    <w:p w14:paraId="72A93585" w14:textId="77777777" w:rsidR="00295B2C" w:rsidRPr="00295B2C" w:rsidRDefault="00295B2C" w:rsidP="00295B2C">
      <w:pPr>
        <w:rPr>
          <w:rFonts w:ascii="Arial" w:hAnsi="Arial" w:cs="Arial"/>
          <w:sz w:val="18"/>
          <w:szCs w:val="18"/>
        </w:rPr>
      </w:pPr>
    </w:p>
    <w:p w14:paraId="6077368F" w14:textId="2A8E2C2D" w:rsidR="00295B2C" w:rsidRDefault="00295B2C" w:rsidP="00295B2C">
      <w:pPr>
        <w:rPr>
          <w:rFonts w:ascii="Arial" w:hAnsi="Arial" w:cs="Arial"/>
          <w:sz w:val="18"/>
          <w:szCs w:val="18"/>
        </w:rPr>
      </w:pPr>
    </w:p>
    <w:p w14:paraId="2B418880" w14:textId="1C2DF559" w:rsidR="00295B2C" w:rsidRDefault="00295B2C" w:rsidP="00295B2C">
      <w:pPr>
        <w:rPr>
          <w:rFonts w:ascii="Arial" w:hAnsi="Arial" w:cs="Arial"/>
          <w:sz w:val="18"/>
          <w:szCs w:val="18"/>
        </w:rPr>
      </w:pPr>
    </w:p>
    <w:p w14:paraId="2A2A147A" w14:textId="77777777" w:rsidR="00A670C4" w:rsidRDefault="00A670C4" w:rsidP="00295B2C">
      <w:pPr>
        <w:rPr>
          <w:rFonts w:ascii="Arial" w:hAnsi="Arial" w:cs="Arial"/>
          <w:sz w:val="18"/>
          <w:szCs w:val="18"/>
        </w:rPr>
      </w:pPr>
    </w:p>
    <w:p w14:paraId="03A0CF9F" w14:textId="4B49C0E8" w:rsidR="00295B2C" w:rsidRDefault="00295B2C" w:rsidP="00295B2C">
      <w:pPr>
        <w:rPr>
          <w:rFonts w:ascii="Arial" w:hAnsi="Arial" w:cs="Arial"/>
          <w:sz w:val="18"/>
          <w:szCs w:val="18"/>
        </w:rPr>
      </w:pPr>
    </w:p>
    <w:p w14:paraId="677A5C52" w14:textId="5C34A009" w:rsidR="00295B2C" w:rsidRDefault="00295B2C" w:rsidP="00295B2C">
      <w:pPr>
        <w:rPr>
          <w:rFonts w:ascii="Arial" w:hAnsi="Arial" w:cs="Arial"/>
          <w:sz w:val="18"/>
          <w:szCs w:val="18"/>
        </w:rPr>
      </w:pPr>
    </w:p>
    <w:p w14:paraId="69EC68D6" w14:textId="2D7EC557" w:rsidR="00295B2C" w:rsidRDefault="00295B2C" w:rsidP="00295B2C">
      <w:pPr>
        <w:rPr>
          <w:rFonts w:ascii="Arial" w:hAnsi="Arial" w:cs="Arial"/>
          <w:sz w:val="18"/>
          <w:szCs w:val="18"/>
        </w:rPr>
      </w:pPr>
    </w:p>
    <w:p w14:paraId="73656E26" w14:textId="153F95F4" w:rsidR="00295B2C" w:rsidRDefault="00295B2C" w:rsidP="00295B2C">
      <w:pPr>
        <w:rPr>
          <w:rFonts w:ascii="Arial" w:hAnsi="Arial" w:cs="Arial"/>
          <w:sz w:val="18"/>
          <w:szCs w:val="18"/>
        </w:rPr>
      </w:pPr>
    </w:p>
    <w:p w14:paraId="436865B7" w14:textId="1713008A" w:rsidR="00295B2C" w:rsidRDefault="00295B2C" w:rsidP="00295B2C">
      <w:pPr>
        <w:rPr>
          <w:rFonts w:ascii="Arial" w:hAnsi="Arial" w:cs="Arial"/>
          <w:sz w:val="18"/>
          <w:szCs w:val="18"/>
        </w:rPr>
      </w:pPr>
    </w:p>
    <w:p w14:paraId="10D45A11" w14:textId="3345A1B4" w:rsidR="002406D5" w:rsidRPr="00295B2C" w:rsidRDefault="002406D5" w:rsidP="00295B2C">
      <w:pPr>
        <w:rPr>
          <w:rFonts w:ascii="Arial" w:hAnsi="Arial" w:cs="Arial"/>
          <w:sz w:val="18"/>
          <w:szCs w:val="18"/>
        </w:rPr>
      </w:pPr>
    </w:p>
    <w:p w14:paraId="60CBFDF5" w14:textId="77777777" w:rsidR="0083143E" w:rsidRDefault="0083143E" w:rsidP="00671FD2">
      <w:pPr>
        <w:spacing w:after="160" w:line="259" w:lineRule="auto"/>
        <w:rPr>
          <w:rFonts w:ascii="Calibri" w:eastAsia="Calibri" w:hAnsi="Calibri" w:cs="Arial"/>
          <w:b/>
          <w:sz w:val="36"/>
          <w:szCs w:val="18"/>
        </w:rPr>
      </w:pPr>
      <w:bookmarkStart w:id="0" w:name="_Hlk100580896"/>
    </w:p>
    <w:p w14:paraId="73763347" w14:textId="294BECE6" w:rsidR="00C64E1D" w:rsidRPr="00C64E1D" w:rsidRDefault="00C64E1D" w:rsidP="00C64E1D">
      <w:pPr>
        <w:spacing w:after="160" w:line="259" w:lineRule="auto"/>
        <w:jc w:val="center"/>
        <w:rPr>
          <w:rFonts w:ascii="Calibri" w:eastAsia="Calibri" w:hAnsi="Calibri" w:cs="Arial"/>
          <w:b/>
          <w:sz w:val="36"/>
          <w:szCs w:val="18"/>
        </w:rPr>
      </w:pPr>
      <w:r w:rsidRPr="00C64E1D">
        <w:rPr>
          <w:rFonts w:ascii="Calibri" w:eastAsia="Calibri" w:hAnsi="Calibri" w:cs="Arial"/>
          <w:b/>
          <w:sz w:val="36"/>
          <w:szCs w:val="18"/>
        </w:rPr>
        <w:t>NOTAS A LOS ESTADOS FINANCIEROS</w:t>
      </w:r>
    </w:p>
    <w:p w14:paraId="189A2F58" w14:textId="77777777"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TRIBUNAL DE JUSTICIA ADMINISTRATIVA DEL ESTADO DE TLAXCALA</w:t>
      </w:r>
    </w:p>
    <w:p w14:paraId="6E1702E1" w14:textId="0DC8BB0C"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P</w:t>
      </w:r>
      <w:r w:rsidR="00D03D66">
        <w:rPr>
          <w:rFonts w:ascii="Calibri" w:eastAsia="Times New Roman" w:hAnsi="Calibri" w:cs="Arial"/>
          <w:b/>
          <w:sz w:val="24"/>
          <w:szCs w:val="18"/>
          <w:lang w:val="es-ES" w:eastAsia="es-ES"/>
        </w:rPr>
        <w:t>eriodo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del</w:t>
      </w:r>
      <w:r w:rsidRPr="00C64E1D">
        <w:rPr>
          <w:rFonts w:ascii="Calibri" w:eastAsia="Times New Roman" w:hAnsi="Calibri" w:cs="Arial"/>
          <w:b/>
          <w:sz w:val="24"/>
          <w:szCs w:val="18"/>
          <w:lang w:val="es-ES" w:eastAsia="es-ES"/>
        </w:rPr>
        <w:t xml:space="preserve"> 01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enero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al</w:t>
      </w:r>
      <w:r w:rsidRPr="00C64E1D">
        <w:rPr>
          <w:rFonts w:ascii="Calibri" w:eastAsia="Times New Roman" w:hAnsi="Calibri" w:cs="Arial"/>
          <w:b/>
          <w:sz w:val="24"/>
          <w:szCs w:val="18"/>
          <w:lang w:val="es-ES" w:eastAsia="es-ES"/>
        </w:rPr>
        <w:t xml:space="preserve"> 3</w:t>
      </w:r>
      <w:r w:rsidR="007D0E93">
        <w:rPr>
          <w:rFonts w:ascii="Calibri" w:eastAsia="Times New Roman" w:hAnsi="Calibri" w:cs="Arial"/>
          <w:b/>
          <w:sz w:val="24"/>
          <w:szCs w:val="18"/>
          <w:lang w:val="es-ES" w:eastAsia="es-ES"/>
        </w:rPr>
        <w:t>0</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7D0E93">
        <w:rPr>
          <w:rFonts w:ascii="Calibri" w:eastAsia="Times New Roman" w:hAnsi="Calibri" w:cs="Arial"/>
          <w:b/>
          <w:sz w:val="24"/>
          <w:szCs w:val="18"/>
          <w:lang w:val="es-ES" w:eastAsia="es-ES"/>
        </w:rPr>
        <w:t>juni</w:t>
      </w:r>
      <w:r w:rsidR="00FB764D">
        <w:rPr>
          <w:rFonts w:ascii="Calibri" w:eastAsia="Times New Roman" w:hAnsi="Calibri" w:cs="Arial"/>
          <w:b/>
          <w:sz w:val="24"/>
          <w:szCs w:val="18"/>
          <w:lang w:val="es-ES" w:eastAsia="es-ES"/>
        </w:rPr>
        <w:t>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202</w:t>
      </w:r>
      <w:r w:rsidR="00FB764D">
        <w:rPr>
          <w:rFonts w:ascii="Calibri" w:eastAsia="Times New Roman" w:hAnsi="Calibri" w:cs="Arial"/>
          <w:b/>
          <w:sz w:val="24"/>
          <w:szCs w:val="18"/>
          <w:lang w:val="es-ES" w:eastAsia="es-ES"/>
        </w:rPr>
        <w:t>3</w:t>
      </w:r>
    </w:p>
    <w:p w14:paraId="03D66F9F" w14:textId="77777777" w:rsidR="00C64E1D" w:rsidRPr="00C64E1D" w:rsidRDefault="00C64E1D" w:rsidP="00C64E1D">
      <w:pPr>
        <w:spacing w:after="0" w:line="240" w:lineRule="exact"/>
        <w:ind w:firstLine="288"/>
        <w:jc w:val="center"/>
        <w:rPr>
          <w:rFonts w:ascii="Calibri" w:eastAsia="Times New Roman" w:hAnsi="Calibri" w:cs="Arial"/>
          <w:b/>
          <w:sz w:val="18"/>
          <w:szCs w:val="18"/>
          <w:lang w:val="es-ES" w:eastAsia="es-ES"/>
        </w:rPr>
      </w:pPr>
    </w:p>
    <w:p w14:paraId="5484E03B" w14:textId="3CF66A20" w:rsidR="00C64E1D" w:rsidRPr="00C64E1D" w:rsidRDefault="00C64E1D" w:rsidP="00C64E1D">
      <w:pPr>
        <w:spacing w:after="160" w:line="259" w:lineRule="auto"/>
        <w:jc w:val="both"/>
        <w:rPr>
          <w:rFonts w:ascii="Calibri" w:eastAsia="Calibri" w:hAnsi="Calibri" w:cs="Times New Roman"/>
          <w:sz w:val="20"/>
        </w:rPr>
      </w:pPr>
      <w:r w:rsidRPr="00C64E1D">
        <w:rPr>
          <w:rFonts w:ascii="Calibri" w:eastAsia="Calibri" w:hAnsi="Calibri" w:cs="Times New Roman"/>
          <w:sz w:val="20"/>
        </w:rPr>
        <w:t xml:space="preserve">En relación con los artículos 46 y 49 de la Ley General de Contabilidad Gubernamental y en apego a los postulados de revelación suficiente e importancia relativa con la finalidad de que la información sea transparente. En este apartado son reveladas las cuentas que tuvieron movimientos durante el periodo de enero a </w:t>
      </w:r>
      <w:r w:rsidR="007D0E93">
        <w:rPr>
          <w:rFonts w:ascii="Calibri" w:eastAsia="Calibri" w:hAnsi="Calibri" w:cs="Times New Roman"/>
          <w:sz w:val="20"/>
        </w:rPr>
        <w:t>junio</w:t>
      </w:r>
      <w:r w:rsidRPr="00C64E1D">
        <w:rPr>
          <w:rFonts w:ascii="Calibri" w:eastAsia="Calibri" w:hAnsi="Calibri" w:cs="Times New Roman"/>
          <w:sz w:val="20"/>
        </w:rPr>
        <w:t xml:space="preserve"> de 202</w:t>
      </w:r>
      <w:r w:rsidR="00FB764D">
        <w:rPr>
          <w:rFonts w:ascii="Calibri" w:eastAsia="Calibri" w:hAnsi="Calibri" w:cs="Times New Roman"/>
          <w:sz w:val="20"/>
        </w:rPr>
        <w:t>3</w:t>
      </w:r>
      <w:r w:rsidRPr="00C64E1D">
        <w:rPr>
          <w:rFonts w:ascii="Calibri" w:eastAsia="Calibri" w:hAnsi="Calibri" w:cs="Times New Roman"/>
          <w:sz w:val="20"/>
        </w:rPr>
        <w:t xml:space="preserve"> que se presenta, las cuales son derivadas de las operaciones financieras y presupuestales del Tribunal de Justicia Administrativa del Estado de Tlaxcala.</w:t>
      </w:r>
    </w:p>
    <w:p w14:paraId="089B1D7D" w14:textId="77777777" w:rsidR="00C64E1D" w:rsidRPr="00C64E1D" w:rsidRDefault="00C64E1D" w:rsidP="00C64E1D">
      <w:pPr>
        <w:spacing w:after="160" w:line="259" w:lineRule="auto"/>
        <w:jc w:val="center"/>
        <w:rPr>
          <w:rFonts w:ascii="Calibri" w:eastAsia="Calibri" w:hAnsi="Calibri" w:cs="Times New Roman"/>
          <w:b/>
          <w:sz w:val="28"/>
          <w:szCs w:val="18"/>
          <w:u w:val="single"/>
        </w:rPr>
      </w:pPr>
      <w:r w:rsidRPr="00C64E1D">
        <w:rPr>
          <w:rFonts w:ascii="Calibri" w:eastAsia="Calibri" w:hAnsi="Calibri" w:cs="Times New Roman"/>
          <w:b/>
          <w:sz w:val="28"/>
          <w:szCs w:val="18"/>
          <w:u w:val="single"/>
        </w:rPr>
        <w:t>NOTAS DE DESGLOSE</w:t>
      </w:r>
    </w:p>
    <w:p w14:paraId="41C70706"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p>
    <w:p w14:paraId="0B653704" w14:textId="77777777" w:rsidR="00C64E1D" w:rsidRPr="00C64E1D" w:rsidRDefault="00C64E1D" w:rsidP="00BA11B9">
      <w:pPr>
        <w:spacing w:after="0" w:line="240" w:lineRule="exact"/>
        <w:ind w:firstLine="708"/>
        <w:rPr>
          <w:rFonts w:ascii="Calibri" w:eastAsia="Times New Roman" w:hAnsi="Calibri" w:cs="Arial"/>
          <w:b/>
          <w:sz w:val="40"/>
          <w:szCs w:val="18"/>
          <w:u w:val="single"/>
          <w:lang w:val="es-ES" w:eastAsia="es-ES"/>
        </w:rPr>
      </w:pPr>
      <w:r w:rsidRPr="00C64E1D">
        <w:rPr>
          <w:rFonts w:ascii="Calibri" w:eastAsia="Times New Roman" w:hAnsi="Calibri" w:cs="Arial"/>
          <w:b/>
          <w:sz w:val="24"/>
          <w:szCs w:val="18"/>
          <w:lang w:val="es-ES" w:eastAsia="es-ES"/>
        </w:rPr>
        <w:t>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SITUACION FINANCIERA</w:t>
      </w:r>
    </w:p>
    <w:p w14:paraId="44FC5305" w14:textId="77777777" w:rsidR="00C64E1D" w:rsidRPr="00C64E1D" w:rsidRDefault="00C64E1D" w:rsidP="00C64E1D">
      <w:pPr>
        <w:spacing w:after="0" w:line="240" w:lineRule="exact"/>
        <w:ind w:firstLine="288"/>
        <w:jc w:val="center"/>
        <w:rPr>
          <w:rFonts w:ascii="Calibri" w:eastAsia="Times New Roman" w:hAnsi="Calibri" w:cs="Arial"/>
          <w:b/>
          <w:sz w:val="18"/>
          <w:szCs w:val="18"/>
          <w:lang w:val="es-ES" w:eastAsia="es-ES"/>
        </w:rPr>
      </w:pPr>
    </w:p>
    <w:p w14:paraId="1F09B3FF"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r w:rsidRPr="00C64E1D">
        <w:rPr>
          <w:rFonts w:ascii="Calibri" w:eastAsia="Times New Roman" w:hAnsi="Calibri" w:cs="Arial"/>
          <w:b/>
          <w:sz w:val="18"/>
          <w:szCs w:val="18"/>
          <w:lang w:val="es-ES" w:eastAsia="es-ES"/>
        </w:rPr>
        <w:t>ACTIVO CIRCULANTE</w:t>
      </w:r>
    </w:p>
    <w:p w14:paraId="524AF48F"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r w:rsidRPr="00C64E1D">
        <w:rPr>
          <w:rFonts w:ascii="Calibri" w:eastAsia="Times New Roman" w:hAnsi="Calibri" w:cs="Arial"/>
          <w:b/>
          <w:sz w:val="18"/>
          <w:szCs w:val="18"/>
          <w:lang w:val="es-ES" w:eastAsia="es-ES"/>
        </w:rPr>
        <w:t>EFECTIVO Y EQUIVALENTES</w:t>
      </w:r>
    </w:p>
    <w:p w14:paraId="2094F143"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p>
    <w:tbl>
      <w:tblPr>
        <w:tblW w:w="18823" w:type="dxa"/>
        <w:tblInd w:w="55" w:type="dxa"/>
        <w:tblCellMar>
          <w:left w:w="70" w:type="dxa"/>
          <w:right w:w="70" w:type="dxa"/>
        </w:tblCellMar>
        <w:tblLook w:val="04A0" w:firstRow="1" w:lastRow="0" w:firstColumn="1" w:lastColumn="0" w:noHBand="0" w:noVBand="1"/>
      </w:tblPr>
      <w:tblGrid>
        <w:gridCol w:w="654"/>
        <w:gridCol w:w="64"/>
        <w:gridCol w:w="78"/>
        <w:gridCol w:w="62"/>
        <w:gridCol w:w="140"/>
        <w:gridCol w:w="696"/>
        <w:gridCol w:w="633"/>
        <w:gridCol w:w="75"/>
        <w:gridCol w:w="143"/>
        <w:gridCol w:w="577"/>
        <w:gridCol w:w="1213"/>
        <w:gridCol w:w="1072"/>
        <w:gridCol w:w="1023"/>
        <w:gridCol w:w="645"/>
        <w:gridCol w:w="586"/>
        <w:gridCol w:w="791"/>
        <w:gridCol w:w="436"/>
        <w:gridCol w:w="136"/>
        <w:gridCol w:w="336"/>
        <w:gridCol w:w="163"/>
        <w:gridCol w:w="234"/>
        <w:gridCol w:w="439"/>
        <w:gridCol w:w="50"/>
        <w:gridCol w:w="942"/>
        <w:gridCol w:w="5798"/>
        <w:gridCol w:w="239"/>
        <w:gridCol w:w="158"/>
        <w:gridCol w:w="815"/>
        <w:gridCol w:w="145"/>
        <w:gridCol w:w="480"/>
      </w:tblGrid>
      <w:tr w:rsidR="00C0214A" w:rsidRPr="00C64E1D" w14:paraId="21632A5D" w14:textId="77777777" w:rsidTr="00AB1167">
        <w:trPr>
          <w:gridAfter w:val="12"/>
          <w:wAfter w:w="9799" w:type="dxa"/>
          <w:trHeight w:val="240"/>
        </w:trPr>
        <w:tc>
          <w:tcPr>
            <w:tcW w:w="998" w:type="dxa"/>
            <w:gridSpan w:val="5"/>
            <w:shd w:val="clear" w:color="auto" w:fill="auto"/>
            <w:noWrap/>
            <w:vAlign w:val="bottom"/>
            <w:hideMark/>
          </w:tcPr>
          <w:p w14:paraId="0CF84C9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bookmarkStart w:id="1" w:name="_Hlk6827488"/>
            <w:r w:rsidRPr="00C64E1D">
              <w:rPr>
                <w:rFonts w:ascii="Calibri" w:eastAsia="Times New Roman" w:hAnsi="Calibri" w:cs="Times New Roman"/>
                <w:b/>
                <w:bCs/>
                <w:color w:val="000000"/>
                <w:sz w:val="16"/>
                <w:szCs w:val="16"/>
                <w:lang w:eastAsia="es-MX"/>
              </w:rPr>
              <w:t>ESF-01</w:t>
            </w:r>
          </w:p>
        </w:tc>
        <w:tc>
          <w:tcPr>
            <w:tcW w:w="4409" w:type="dxa"/>
            <w:gridSpan w:val="7"/>
            <w:shd w:val="clear" w:color="auto" w:fill="auto"/>
            <w:noWrap/>
            <w:vAlign w:val="bottom"/>
            <w:hideMark/>
          </w:tcPr>
          <w:p w14:paraId="2CA0027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FONDOS CON AFECTACIÓN ESPECÍFICA E INVERSIONES FINANCIERAS:</w:t>
            </w:r>
          </w:p>
        </w:tc>
        <w:tc>
          <w:tcPr>
            <w:tcW w:w="1668" w:type="dxa"/>
            <w:gridSpan w:val="2"/>
            <w:shd w:val="clear" w:color="auto" w:fill="auto"/>
            <w:noWrap/>
            <w:vAlign w:val="bottom"/>
            <w:hideMark/>
          </w:tcPr>
          <w:p w14:paraId="118C855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6" w:type="dxa"/>
            <w:shd w:val="clear" w:color="auto" w:fill="auto"/>
            <w:noWrap/>
            <w:vAlign w:val="bottom"/>
            <w:hideMark/>
          </w:tcPr>
          <w:p w14:paraId="56E47E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91" w:type="dxa"/>
            <w:shd w:val="clear" w:color="auto" w:fill="auto"/>
            <w:noWrap/>
            <w:vAlign w:val="bottom"/>
            <w:hideMark/>
          </w:tcPr>
          <w:p w14:paraId="16D7AB2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6ACEFA3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2D61D188" w14:textId="77777777" w:rsidTr="00AB1167">
        <w:trPr>
          <w:gridAfter w:val="12"/>
          <w:wAfter w:w="9799" w:type="dxa"/>
          <w:trHeight w:val="240"/>
        </w:trPr>
        <w:tc>
          <w:tcPr>
            <w:tcW w:w="998" w:type="dxa"/>
            <w:gridSpan w:val="5"/>
            <w:shd w:val="clear" w:color="auto" w:fill="auto"/>
            <w:noWrap/>
            <w:vAlign w:val="bottom"/>
            <w:hideMark/>
          </w:tcPr>
          <w:p w14:paraId="745D05C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bookmarkStart w:id="2" w:name="_Hlk100564884"/>
            <w:r w:rsidRPr="00C64E1D">
              <w:rPr>
                <w:rFonts w:ascii="Calibri" w:eastAsia="Times New Roman" w:hAnsi="Calibri" w:cs="Times New Roman"/>
                <w:color w:val="000000"/>
                <w:sz w:val="16"/>
                <w:szCs w:val="16"/>
                <w:lang w:eastAsia="es-MX"/>
              </w:rPr>
              <w:t>Cuenta</w:t>
            </w:r>
          </w:p>
        </w:tc>
        <w:tc>
          <w:tcPr>
            <w:tcW w:w="3337" w:type="dxa"/>
            <w:gridSpan w:val="6"/>
            <w:shd w:val="clear" w:color="auto" w:fill="auto"/>
            <w:noWrap/>
            <w:vAlign w:val="bottom"/>
            <w:hideMark/>
          </w:tcPr>
          <w:p w14:paraId="2FB394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072" w:type="dxa"/>
            <w:shd w:val="clear" w:color="auto" w:fill="auto"/>
            <w:noWrap/>
            <w:vAlign w:val="bottom"/>
            <w:hideMark/>
          </w:tcPr>
          <w:p w14:paraId="17638A0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60B305E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Tipo</w:t>
            </w:r>
          </w:p>
        </w:tc>
        <w:tc>
          <w:tcPr>
            <w:tcW w:w="586" w:type="dxa"/>
            <w:shd w:val="clear" w:color="auto" w:fill="auto"/>
            <w:noWrap/>
            <w:vAlign w:val="bottom"/>
            <w:hideMark/>
          </w:tcPr>
          <w:p w14:paraId="4EF68D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91" w:type="dxa"/>
            <w:shd w:val="clear" w:color="auto" w:fill="auto"/>
            <w:noWrap/>
            <w:vAlign w:val="bottom"/>
            <w:hideMark/>
          </w:tcPr>
          <w:p w14:paraId="63A0D56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2C289ED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F9F2089" w14:textId="77777777" w:rsidTr="00AB1167">
        <w:trPr>
          <w:gridAfter w:val="12"/>
          <w:wAfter w:w="9799" w:type="dxa"/>
          <w:trHeight w:val="240"/>
        </w:trPr>
        <w:tc>
          <w:tcPr>
            <w:tcW w:w="998" w:type="dxa"/>
            <w:gridSpan w:val="5"/>
            <w:shd w:val="clear" w:color="auto" w:fill="auto"/>
            <w:noWrap/>
            <w:vAlign w:val="bottom"/>
            <w:hideMark/>
          </w:tcPr>
          <w:p w14:paraId="1CB00F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1.1.1.4</w:t>
            </w:r>
          </w:p>
        </w:tc>
        <w:tc>
          <w:tcPr>
            <w:tcW w:w="3337" w:type="dxa"/>
            <w:gridSpan w:val="6"/>
            <w:shd w:val="clear" w:color="auto" w:fill="auto"/>
            <w:noWrap/>
            <w:vAlign w:val="bottom"/>
            <w:hideMark/>
          </w:tcPr>
          <w:p w14:paraId="295BB4B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INVERSIONES TEMPORALES (HASTA 3 MESES) </w:t>
            </w:r>
          </w:p>
        </w:tc>
        <w:tc>
          <w:tcPr>
            <w:tcW w:w="1072" w:type="dxa"/>
            <w:shd w:val="clear" w:color="auto" w:fill="auto"/>
            <w:noWrap/>
            <w:vAlign w:val="bottom"/>
            <w:hideMark/>
          </w:tcPr>
          <w:p w14:paraId="3E30D0FC" w14:textId="0290BE1C" w:rsidR="00C64E1D" w:rsidRPr="00C64E1D" w:rsidRDefault="0042393F" w:rsidP="00C64E1D">
            <w:pPr>
              <w:spacing w:after="0" w:line="240" w:lineRule="auto"/>
              <w:jc w:val="right"/>
              <w:rPr>
                <w:rFonts w:ascii="Calibri" w:eastAsia="Times New Roman" w:hAnsi="Calibri" w:cs="Times New Roman"/>
                <w:color w:val="000000"/>
                <w:sz w:val="16"/>
                <w:szCs w:val="16"/>
                <w:lang w:eastAsia="es-MX"/>
              </w:rPr>
            </w:pPr>
            <w:r w:rsidRPr="0042393F">
              <w:rPr>
                <w:rFonts w:ascii="Calibri" w:eastAsia="Times New Roman" w:hAnsi="Calibri" w:cs="Times New Roman"/>
                <w:color w:val="000000"/>
                <w:sz w:val="16"/>
                <w:szCs w:val="16"/>
                <w:lang w:eastAsia="es-MX"/>
              </w:rPr>
              <w:t>35,467,278.73</w:t>
            </w:r>
          </w:p>
        </w:tc>
        <w:tc>
          <w:tcPr>
            <w:tcW w:w="1668" w:type="dxa"/>
            <w:gridSpan w:val="2"/>
            <w:shd w:val="clear" w:color="auto" w:fill="auto"/>
            <w:noWrap/>
            <w:vAlign w:val="bottom"/>
            <w:hideMark/>
          </w:tcPr>
          <w:p w14:paraId="71CE1A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temporales</w:t>
            </w:r>
          </w:p>
        </w:tc>
        <w:tc>
          <w:tcPr>
            <w:tcW w:w="586" w:type="dxa"/>
            <w:shd w:val="clear" w:color="auto" w:fill="auto"/>
            <w:noWrap/>
            <w:vAlign w:val="bottom"/>
            <w:hideMark/>
          </w:tcPr>
          <w:p w14:paraId="0AE440D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91" w:type="dxa"/>
            <w:shd w:val="clear" w:color="auto" w:fill="auto"/>
            <w:noWrap/>
            <w:vAlign w:val="bottom"/>
            <w:hideMark/>
          </w:tcPr>
          <w:p w14:paraId="719847E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7A0B53E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75C4B331" w14:textId="77777777" w:rsidTr="00AB1167">
        <w:trPr>
          <w:gridAfter w:val="12"/>
          <w:wAfter w:w="9799" w:type="dxa"/>
          <w:trHeight w:val="240"/>
        </w:trPr>
        <w:tc>
          <w:tcPr>
            <w:tcW w:w="998" w:type="dxa"/>
            <w:gridSpan w:val="5"/>
            <w:shd w:val="clear" w:color="auto" w:fill="auto"/>
            <w:noWrap/>
            <w:vAlign w:val="bottom"/>
            <w:hideMark/>
          </w:tcPr>
          <w:p w14:paraId="36AFEA3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337" w:type="dxa"/>
            <w:gridSpan w:val="6"/>
            <w:shd w:val="clear" w:color="auto" w:fill="auto"/>
            <w:noWrap/>
            <w:vAlign w:val="bottom"/>
            <w:hideMark/>
          </w:tcPr>
          <w:p w14:paraId="15B9B7B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1072" w:type="dxa"/>
            <w:shd w:val="clear" w:color="auto" w:fill="auto"/>
            <w:noWrap/>
            <w:vAlign w:val="bottom"/>
            <w:hideMark/>
          </w:tcPr>
          <w:p w14:paraId="10C8EE79" w14:textId="482DF113" w:rsidR="00C64E1D" w:rsidRPr="00C64E1D" w:rsidRDefault="0042393F" w:rsidP="00C64E1D">
            <w:pPr>
              <w:spacing w:after="0" w:line="240" w:lineRule="auto"/>
              <w:jc w:val="right"/>
              <w:rPr>
                <w:rFonts w:ascii="Calibri" w:eastAsia="Times New Roman" w:hAnsi="Calibri" w:cs="Times New Roman"/>
                <w:b/>
                <w:bCs/>
                <w:color w:val="000000"/>
                <w:sz w:val="16"/>
                <w:szCs w:val="16"/>
                <w:lang w:eastAsia="es-MX"/>
              </w:rPr>
            </w:pPr>
            <w:r w:rsidRPr="0042393F">
              <w:rPr>
                <w:rFonts w:ascii="Calibri" w:eastAsia="Times New Roman" w:hAnsi="Calibri" w:cs="Times New Roman"/>
                <w:color w:val="000000"/>
                <w:sz w:val="16"/>
                <w:szCs w:val="16"/>
                <w:lang w:eastAsia="es-MX"/>
              </w:rPr>
              <w:t>35,467,278.73</w:t>
            </w:r>
          </w:p>
        </w:tc>
        <w:tc>
          <w:tcPr>
            <w:tcW w:w="1668" w:type="dxa"/>
            <w:gridSpan w:val="2"/>
            <w:shd w:val="clear" w:color="auto" w:fill="auto"/>
            <w:noWrap/>
            <w:vAlign w:val="bottom"/>
            <w:hideMark/>
          </w:tcPr>
          <w:p w14:paraId="0771646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6" w:type="dxa"/>
            <w:shd w:val="clear" w:color="auto" w:fill="auto"/>
            <w:noWrap/>
            <w:vAlign w:val="bottom"/>
            <w:hideMark/>
          </w:tcPr>
          <w:p w14:paraId="2424E7E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91" w:type="dxa"/>
            <w:shd w:val="clear" w:color="auto" w:fill="auto"/>
            <w:noWrap/>
            <w:vAlign w:val="bottom"/>
            <w:hideMark/>
          </w:tcPr>
          <w:p w14:paraId="36E2779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2913C0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bookmarkEnd w:id="2"/>
      <w:tr w:rsidR="00C64E1D" w:rsidRPr="00C64E1D" w14:paraId="31D68999" w14:textId="77777777" w:rsidTr="00AB1167">
        <w:trPr>
          <w:gridAfter w:val="9"/>
          <w:wAfter w:w="9066" w:type="dxa"/>
          <w:trHeight w:val="240"/>
        </w:trPr>
        <w:tc>
          <w:tcPr>
            <w:tcW w:w="9757" w:type="dxa"/>
            <w:gridSpan w:val="21"/>
            <w:shd w:val="clear" w:color="auto" w:fill="auto"/>
            <w:noWrap/>
            <w:vAlign w:val="bottom"/>
            <w:hideMark/>
          </w:tcPr>
          <w:p w14:paraId="161B569D"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r w:rsidRPr="00C64E1D">
              <w:rPr>
                <w:rFonts w:ascii="Calibri" w:eastAsia="Calibri" w:hAnsi="Calibri" w:cs="Times New Roman"/>
                <w:sz w:val="16"/>
                <w:szCs w:val="16"/>
              </w:rPr>
              <w:t>La inversión temporal que se tiene es con vencimiento menor a 3 meses, son fondos invertidos en Contratos con el banco cuyo riesgo es mínimo.</w:t>
            </w:r>
          </w:p>
        </w:tc>
      </w:tr>
      <w:bookmarkEnd w:id="1"/>
      <w:tr w:rsidR="00C0214A" w:rsidRPr="00C64E1D" w14:paraId="30E2C0B8" w14:textId="77777777" w:rsidTr="00AB1167">
        <w:trPr>
          <w:gridAfter w:val="12"/>
          <w:wAfter w:w="9799" w:type="dxa"/>
          <w:trHeight w:val="359"/>
        </w:trPr>
        <w:tc>
          <w:tcPr>
            <w:tcW w:w="858" w:type="dxa"/>
            <w:gridSpan w:val="4"/>
            <w:shd w:val="clear" w:color="auto" w:fill="auto"/>
            <w:noWrap/>
            <w:vAlign w:val="bottom"/>
            <w:hideMark/>
          </w:tcPr>
          <w:p w14:paraId="0E696DC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7DA531CC"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072" w:type="dxa"/>
            <w:shd w:val="clear" w:color="auto" w:fill="auto"/>
            <w:noWrap/>
            <w:vAlign w:val="bottom"/>
            <w:hideMark/>
          </w:tcPr>
          <w:p w14:paraId="45745C64"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668" w:type="dxa"/>
            <w:gridSpan w:val="2"/>
            <w:shd w:val="clear" w:color="auto" w:fill="auto"/>
            <w:noWrap/>
            <w:vAlign w:val="bottom"/>
            <w:hideMark/>
          </w:tcPr>
          <w:p w14:paraId="1C0936C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6" w:type="dxa"/>
            <w:shd w:val="clear" w:color="auto" w:fill="auto"/>
            <w:noWrap/>
            <w:vAlign w:val="bottom"/>
            <w:hideMark/>
          </w:tcPr>
          <w:p w14:paraId="288750F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91" w:type="dxa"/>
            <w:shd w:val="clear" w:color="auto" w:fill="auto"/>
            <w:noWrap/>
            <w:vAlign w:val="bottom"/>
            <w:hideMark/>
          </w:tcPr>
          <w:p w14:paraId="6A3960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362E7F9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B4D9824" w14:textId="77777777" w:rsidTr="00AB1167">
        <w:trPr>
          <w:gridAfter w:val="12"/>
          <w:wAfter w:w="9799" w:type="dxa"/>
          <w:trHeight w:val="240"/>
        </w:trPr>
        <w:tc>
          <w:tcPr>
            <w:tcW w:w="858" w:type="dxa"/>
            <w:gridSpan w:val="4"/>
            <w:shd w:val="clear" w:color="auto" w:fill="auto"/>
            <w:noWrap/>
            <w:vAlign w:val="bottom"/>
            <w:hideMark/>
          </w:tcPr>
          <w:p w14:paraId="0608110A"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ESF-02</w:t>
            </w:r>
          </w:p>
        </w:tc>
        <w:tc>
          <w:tcPr>
            <w:tcW w:w="3477" w:type="dxa"/>
            <w:gridSpan w:val="7"/>
            <w:shd w:val="clear" w:color="auto" w:fill="auto"/>
            <w:noWrap/>
            <w:vAlign w:val="bottom"/>
            <w:hideMark/>
          </w:tcPr>
          <w:p w14:paraId="7E8256F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CONTRIBUCIONES POR RECUPERAR:</w:t>
            </w:r>
          </w:p>
        </w:tc>
        <w:tc>
          <w:tcPr>
            <w:tcW w:w="1072" w:type="dxa"/>
            <w:shd w:val="clear" w:color="auto" w:fill="auto"/>
            <w:noWrap/>
            <w:vAlign w:val="bottom"/>
            <w:hideMark/>
          </w:tcPr>
          <w:p w14:paraId="694F339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1E7C38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6" w:type="dxa"/>
            <w:shd w:val="clear" w:color="auto" w:fill="auto"/>
            <w:noWrap/>
            <w:vAlign w:val="bottom"/>
            <w:hideMark/>
          </w:tcPr>
          <w:p w14:paraId="1E84C36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91" w:type="dxa"/>
            <w:shd w:val="clear" w:color="auto" w:fill="auto"/>
            <w:noWrap/>
            <w:vAlign w:val="bottom"/>
            <w:hideMark/>
          </w:tcPr>
          <w:p w14:paraId="664966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28EF9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1944BAB" w14:textId="77777777" w:rsidTr="00AB1167">
        <w:trPr>
          <w:gridAfter w:val="12"/>
          <w:wAfter w:w="9799" w:type="dxa"/>
          <w:trHeight w:val="240"/>
        </w:trPr>
        <w:tc>
          <w:tcPr>
            <w:tcW w:w="858" w:type="dxa"/>
            <w:gridSpan w:val="4"/>
            <w:shd w:val="clear" w:color="auto" w:fill="auto"/>
            <w:noWrap/>
            <w:vAlign w:val="bottom"/>
          </w:tcPr>
          <w:p w14:paraId="3AD24B16"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3477" w:type="dxa"/>
            <w:gridSpan w:val="7"/>
            <w:shd w:val="clear" w:color="auto" w:fill="auto"/>
            <w:noWrap/>
            <w:vAlign w:val="bottom"/>
          </w:tcPr>
          <w:p w14:paraId="309752B3"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072" w:type="dxa"/>
            <w:shd w:val="clear" w:color="auto" w:fill="auto"/>
            <w:noWrap/>
            <w:vAlign w:val="bottom"/>
          </w:tcPr>
          <w:p w14:paraId="384C705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tcPr>
          <w:p w14:paraId="677EDF9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6" w:type="dxa"/>
            <w:shd w:val="clear" w:color="auto" w:fill="auto"/>
            <w:noWrap/>
            <w:vAlign w:val="bottom"/>
          </w:tcPr>
          <w:p w14:paraId="0953CAB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91" w:type="dxa"/>
            <w:shd w:val="clear" w:color="auto" w:fill="auto"/>
            <w:noWrap/>
            <w:vAlign w:val="bottom"/>
          </w:tcPr>
          <w:p w14:paraId="6E93BC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tcPr>
          <w:p w14:paraId="34AB7AD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843D8FF" w14:textId="77777777" w:rsidTr="00AB1167">
        <w:trPr>
          <w:gridAfter w:val="12"/>
          <w:wAfter w:w="9799" w:type="dxa"/>
          <w:trHeight w:val="240"/>
        </w:trPr>
        <w:tc>
          <w:tcPr>
            <w:tcW w:w="858" w:type="dxa"/>
            <w:gridSpan w:val="4"/>
            <w:shd w:val="clear" w:color="auto" w:fill="auto"/>
            <w:noWrap/>
            <w:vAlign w:val="bottom"/>
          </w:tcPr>
          <w:p w14:paraId="2127B67D"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tcPr>
          <w:p w14:paraId="0B90AB4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072" w:type="dxa"/>
            <w:shd w:val="clear" w:color="auto" w:fill="auto"/>
            <w:noWrap/>
            <w:vAlign w:val="bottom"/>
          </w:tcPr>
          <w:p w14:paraId="4808BDA1" w14:textId="77777777" w:rsidR="00C64E1D" w:rsidRPr="00C64E1D" w:rsidRDefault="00C64E1D" w:rsidP="00336C6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tcPr>
          <w:p w14:paraId="125FB1B7" w14:textId="02F1042A" w:rsidR="00C64E1D" w:rsidRPr="00C64E1D" w:rsidRDefault="00C64E1D" w:rsidP="00336C67">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w:t>
            </w:r>
            <w:r w:rsidR="00D73B26">
              <w:rPr>
                <w:rFonts w:ascii="Calibri" w:eastAsia="Times New Roman" w:hAnsi="Calibri" w:cs="Times New Roman"/>
                <w:color w:val="000000"/>
                <w:sz w:val="16"/>
                <w:szCs w:val="16"/>
                <w:lang w:eastAsia="es-MX"/>
              </w:rPr>
              <w:t>2</w:t>
            </w:r>
          </w:p>
        </w:tc>
        <w:tc>
          <w:tcPr>
            <w:tcW w:w="586" w:type="dxa"/>
            <w:shd w:val="clear" w:color="auto" w:fill="auto"/>
            <w:noWrap/>
            <w:vAlign w:val="bottom"/>
          </w:tcPr>
          <w:p w14:paraId="7C31865B" w14:textId="7BD70048"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w:t>
            </w:r>
            <w:r w:rsidR="00D73B26">
              <w:rPr>
                <w:rFonts w:ascii="Calibri" w:eastAsia="Times New Roman" w:hAnsi="Calibri" w:cs="Times New Roman"/>
                <w:color w:val="000000"/>
                <w:sz w:val="16"/>
                <w:szCs w:val="16"/>
                <w:lang w:eastAsia="es-MX"/>
              </w:rPr>
              <w:t>1</w:t>
            </w:r>
          </w:p>
        </w:tc>
        <w:tc>
          <w:tcPr>
            <w:tcW w:w="791" w:type="dxa"/>
            <w:shd w:val="clear" w:color="auto" w:fill="auto"/>
            <w:noWrap/>
            <w:vAlign w:val="bottom"/>
          </w:tcPr>
          <w:p w14:paraId="12FC38D6" w14:textId="7380BB01"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w:t>
            </w:r>
            <w:r w:rsidR="00D73B26">
              <w:rPr>
                <w:rFonts w:ascii="Calibri" w:eastAsia="Times New Roman" w:hAnsi="Calibri" w:cs="Times New Roman"/>
                <w:color w:val="000000"/>
                <w:sz w:val="16"/>
                <w:szCs w:val="16"/>
                <w:lang w:eastAsia="es-MX"/>
              </w:rPr>
              <w:t>20</w:t>
            </w:r>
          </w:p>
        </w:tc>
        <w:tc>
          <w:tcPr>
            <w:tcW w:w="572" w:type="dxa"/>
            <w:gridSpan w:val="2"/>
            <w:shd w:val="clear" w:color="auto" w:fill="auto"/>
            <w:noWrap/>
            <w:vAlign w:val="bottom"/>
          </w:tcPr>
          <w:p w14:paraId="711D333F" w14:textId="225BA5AA" w:rsidR="00C64E1D" w:rsidRPr="00C64E1D" w:rsidRDefault="00C64E1D" w:rsidP="00336C67">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201</w:t>
            </w:r>
            <w:r w:rsidR="00D73B26">
              <w:rPr>
                <w:rFonts w:ascii="Calibri" w:eastAsia="Times New Roman" w:hAnsi="Calibri" w:cs="Times New Roman"/>
                <w:color w:val="000000"/>
                <w:sz w:val="16"/>
                <w:szCs w:val="16"/>
                <w:lang w:eastAsia="es-MX"/>
              </w:rPr>
              <w:t>9</w:t>
            </w:r>
          </w:p>
        </w:tc>
      </w:tr>
      <w:tr w:rsidR="00D73B26" w:rsidRPr="00C64E1D" w14:paraId="0483ACCB" w14:textId="77777777" w:rsidTr="00AB1167">
        <w:trPr>
          <w:gridAfter w:val="12"/>
          <w:wAfter w:w="9799" w:type="dxa"/>
          <w:trHeight w:val="240"/>
        </w:trPr>
        <w:tc>
          <w:tcPr>
            <w:tcW w:w="858" w:type="dxa"/>
            <w:gridSpan w:val="4"/>
            <w:shd w:val="clear" w:color="auto" w:fill="auto"/>
            <w:noWrap/>
            <w:vAlign w:val="bottom"/>
          </w:tcPr>
          <w:p w14:paraId="2DE871B3" w14:textId="77777777" w:rsidR="00D73B26" w:rsidRPr="00C64E1D" w:rsidRDefault="00D73B26" w:rsidP="00D73B26">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1.1.2.2</w:t>
            </w:r>
          </w:p>
        </w:tc>
        <w:tc>
          <w:tcPr>
            <w:tcW w:w="3477" w:type="dxa"/>
            <w:gridSpan w:val="7"/>
            <w:shd w:val="clear" w:color="auto" w:fill="auto"/>
            <w:noWrap/>
            <w:vAlign w:val="bottom"/>
          </w:tcPr>
          <w:p w14:paraId="495EA94F" w14:textId="77777777" w:rsidR="00D73B26" w:rsidRPr="00C64E1D" w:rsidRDefault="00D73B26" w:rsidP="00D73B26">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CUENTAS POR COBRAR A CORTO PLAZO</w:t>
            </w:r>
          </w:p>
        </w:tc>
        <w:tc>
          <w:tcPr>
            <w:tcW w:w="1072" w:type="dxa"/>
            <w:shd w:val="clear" w:color="auto" w:fill="auto"/>
            <w:noWrap/>
            <w:vAlign w:val="bottom"/>
          </w:tcPr>
          <w:p w14:paraId="4F9207E7" w14:textId="77777777" w:rsidR="00D73B26" w:rsidRPr="00C64E1D" w:rsidRDefault="00D73B26" w:rsidP="00D73B26">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3045F858" w14:textId="77777777" w:rsidR="00D73B26" w:rsidRPr="00C64E1D" w:rsidRDefault="00D73B26" w:rsidP="00D73B26">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6" w:type="dxa"/>
            <w:shd w:val="clear" w:color="auto" w:fill="auto"/>
            <w:noWrap/>
            <w:vAlign w:val="bottom"/>
          </w:tcPr>
          <w:p w14:paraId="07551021" w14:textId="77777777" w:rsidR="00D73B26" w:rsidRPr="00C64E1D" w:rsidRDefault="00D73B26" w:rsidP="00D73B26">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91" w:type="dxa"/>
            <w:shd w:val="clear" w:color="auto" w:fill="auto"/>
            <w:noWrap/>
            <w:vAlign w:val="bottom"/>
          </w:tcPr>
          <w:p w14:paraId="65587264" w14:textId="28F24128" w:rsidR="00D73B26" w:rsidRPr="00594077" w:rsidRDefault="00D73B26" w:rsidP="00D73B26">
            <w:pPr>
              <w:spacing w:after="0" w:line="240" w:lineRule="auto"/>
              <w:jc w:val="right"/>
              <w:rPr>
                <w:rFonts w:ascii="Calibri" w:eastAsia="Times New Roman" w:hAnsi="Calibri" w:cs="Times New Roman"/>
                <w:color w:val="000000"/>
                <w:sz w:val="14"/>
                <w:szCs w:val="14"/>
                <w:lang w:eastAsia="es-MX"/>
              </w:rPr>
            </w:pPr>
            <w:r>
              <w:rPr>
                <w:rFonts w:ascii="Calibri" w:eastAsia="Times New Roman" w:hAnsi="Calibri" w:cs="Times New Roman"/>
                <w:color w:val="000000"/>
                <w:sz w:val="14"/>
                <w:szCs w:val="14"/>
                <w:lang w:eastAsia="es-MX"/>
              </w:rPr>
              <w:t>0.00</w:t>
            </w:r>
          </w:p>
        </w:tc>
        <w:tc>
          <w:tcPr>
            <w:tcW w:w="572" w:type="dxa"/>
            <w:gridSpan w:val="2"/>
            <w:shd w:val="clear" w:color="auto" w:fill="auto"/>
            <w:noWrap/>
            <w:vAlign w:val="bottom"/>
          </w:tcPr>
          <w:p w14:paraId="0D294D35" w14:textId="41ACACB0" w:rsidR="00D73B26" w:rsidRPr="00594077" w:rsidRDefault="00D73B26" w:rsidP="00D73B26">
            <w:pPr>
              <w:spacing w:after="0" w:line="240" w:lineRule="auto"/>
              <w:jc w:val="right"/>
              <w:rPr>
                <w:rFonts w:ascii="Calibri" w:eastAsia="Times New Roman" w:hAnsi="Calibri" w:cs="Times New Roman"/>
                <w:color w:val="000000"/>
                <w:sz w:val="14"/>
                <w:szCs w:val="14"/>
                <w:lang w:eastAsia="es-MX"/>
              </w:rPr>
            </w:pPr>
            <w:r w:rsidRPr="00594077">
              <w:rPr>
                <w:rFonts w:ascii="Fixedsys" w:hAnsi="Fixedsys" w:cs="Fixedsys"/>
                <w:color w:val="000000"/>
                <w:sz w:val="14"/>
                <w:szCs w:val="14"/>
                <w:lang w:val="es-ES"/>
              </w:rPr>
              <w:t>10,022</w:t>
            </w:r>
          </w:p>
        </w:tc>
      </w:tr>
      <w:tr w:rsidR="00D73B26" w:rsidRPr="00C64E1D" w14:paraId="747B03C2" w14:textId="77777777" w:rsidTr="00AB1167">
        <w:trPr>
          <w:gridAfter w:val="12"/>
          <w:wAfter w:w="9799" w:type="dxa"/>
          <w:trHeight w:val="240"/>
        </w:trPr>
        <w:tc>
          <w:tcPr>
            <w:tcW w:w="858" w:type="dxa"/>
            <w:gridSpan w:val="4"/>
            <w:shd w:val="clear" w:color="auto" w:fill="auto"/>
            <w:noWrap/>
            <w:vAlign w:val="bottom"/>
          </w:tcPr>
          <w:p w14:paraId="4A88A69C" w14:textId="77777777" w:rsidR="00D73B26" w:rsidRPr="00C64E1D" w:rsidRDefault="00D73B26" w:rsidP="00D73B26">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1.1.2.4</w:t>
            </w:r>
          </w:p>
        </w:tc>
        <w:tc>
          <w:tcPr>
            <w:tcW w:w="3477" w:type="dxa"/>
            <w:gridSpan w:val="7"/>
            <w:shd w:val="clear" w:color="auto" w:fill="auto"/>
            <w:noWrap/>
            <w:vAlign w:val="bottom"/>
          </w:tcPr>
          <w:p w14:paraId="776C97B8" w14:textId="77777777" w:rsidR="00D73B26" w:rsidRPr="00C64E1D" w:rsidRDefault="00D73B26" w:rsidP="00D73B26">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POR RECUPERAR A CORTO PLAZO</w:t>
            </w:r>
          </w:p>
        </w:tc>
        <w:tc>
          <w:tcPr>
            <w:tcW w:w="1072" w:type="dxa"/>
            <w:shd w:val="clear" w:color="auto" w:fill="auto"/>
            <w:noWrap/>
            <w:vAlign w:val="bottom"/>
          </w:tcPr>
          <w:p w14:paraId="1C056103" w14:textId="5900794E" w:rsidR="00D73B26" w:rsidRPr="00C64E1D" w:rsidRDefault="0042393F" w:rsidP="00D73B26">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15676A9D" w14:textId="77777777" w:rsidR="00D73B26" w:rsidRPr="00C64E1D" w:rsidRDefault="00D73B26" w:rsidP="00D73B26">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6" w:type="dxa"/>
            <w:shd w:val="clear" w:color="auto" w:fill="auto"/>
            <w:noWrap/>
            <w:vAlign w:val="bottom"/>
          </w:tcPr>
          <w:p w14:paraId="3B71B731" w14:textId="77777777" w:rsidR="00D73B26" w:rsidRPr="00C64E1D" w:rsidRDefault="00D73B26" w:rsidP="00D73B26">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91" w:type="dxa"/>
            <w:shd w:val="clear" w:color="auto" w:fill="auto"/>
            <w:noWrap/>
            <w:vAlign w:val="bottom"/>
          </w:tcPr>
          <w:p w14:paraId="148DA872" w14:textId="46A3ECDF" w:rsidR="00D73B26" w:rsidRPr="00594077" w:rsidRDefault="00D73B26" w:rsidP="00D73B26">
            <w:pPr>
              <w:spacing w:after="0" w:line="240" w:lineRule="auto"/>
              <w:jc w:val="right"/>
              <w:rPr>
                <w:rFonts w:ascii="Calibri" w:eastAsia="Times New Roman" w:hAnsi="Calibri" w:cs="Times New Roman"/>
                <w:color w:val="000000"/>
                <w:sz w:val="14"/>
                <w:szCs w:val="14"/>
                <w:lang w:eastAsia="es-MX"/>
              </w:rPr>
            </w:pPr>
            <w:r>
              <w:rPr>
                <w:rFonts w:ascii="Calibri" w:eastAsia="Times New Roman" w:hAnsi="Calibri" w:cs="Times New Roman"/>
                <w:color w:val="000000"/>
                <w:sz w:val="14"/>
                <w:szCs w:val="14"/>
                <w:lang w:eastAsia="es-MX"/>
              </w:rPr>
              <w:t>0.00</w:t>
            </w:r>
          </w:p>
        </w:tc>
        <w:tc>
          <w:tcPr>
            <w:tcW w:w="572" w:type="dxa"/>
            <w:gridSpan w:val="2"/>
            <w:shd w:val="clear" w:color="auto" w:fill="auto"/>
            <w:noWrap/>
            <w:vAlign w:val="bottom"/>
          </w:tcPr>
          <w:p w14:paraId="1983E87F" w14:textId="2A416709" w:rsidR="00D73B26" w:rsidRPr="00594077" w:rsidRDefault="00D73B26" w:rsidP="00D73B26">
            <w:pPr>
              <w:autoSpaceDE w:val="0"/>
              <w:autoSpaceDN w:val="0"/>
              <w:adjustRightInd w:val="0"/>
              <w:spacing w:after="0" w:line="240" w:lineRule="auto"/>
              <w:jc w:val="right"/>
              <w:rPr>
                <w:rFonts w:ascii="Fixedsys" w:hAnsi="Fixedsys" w:cs="Fixedsys"/>
                <w:color w:val="000000"/>
                <w:sz w:val="14"/>
                <w:szCs w:val="14"/>
                <w:lang w:val="es-ES"/>
              </w:rPr>
            </w:pPr>
            <w:r w:rsidRPr="00594077">
              <w:rPr>
                <w:rFonts w:ascii="Fixedsys" w:hAnsi="Fixedsys" w:cs="Fixedsys"/>
                <w:color w:val="000000"/>
                <w:sz w:val="14"/>
                <w:szCs w:val="14"/>
                <w:lang w:val="es-ES"/>
              </w:rPr>
              <w:t xml:space="preserve">  2,688</w:t>
            </w:r>
          </w:p>
        </w:tc>
      </w:tr>
      <w:tr w:rsidR="00D73B26" w:rsidRPr="00C64E1D" w14:paraId="6FC62DB4" w14:textId="77777777" w:rsidTr="00AB1167">
        <w:trPr>
          <w:gridAfter w:val="12"/>
          <w:wAfter w:w="9799" w:type="dxa"/>
          <w:trHeight w:val="240"/>
        </w:trPr>
        <w:tc>
          <w:tcPr>
            <w:tcW w:w="858" w:type="dxa"/>
            <w:gridSpan w:val="4"/>
            <w:shd w:val="clear" w:color="auto" w:fill="auto"/>
            <w:noWrap/>
            <w:vAlign w:val="bottom"/>
          </w:tcPr>
          <w:p w14:paraId="2E4C2F73" w14:textId="77777777" w:rsidR="00D73B26" w:rsidRPr="00C64E1D" w:rsidRDefault="00D73B26" w:rsidP="00D73B26">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tcPr>
          <w:p w14:paraId="3BC51FED" w14:textId="77777777" w:rsidR="00D73B26" w:rsidRPr="00C64E1D" w:rsidRDefault="00D73B26" w:rsidP="00D73B26">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1072" w:type="dxa"/>
            <w:shd w:val="clear" w:color="auto" w:fill="auto"/>
            <w:noWrap/>
            <w:vAlign w:val="bottom"/>
          </w:tcPr>
          <w:p w14:paraId="14669613" w14:textId="472ADE5B" w:rsidR="00D73B26" w:rsidRPr="00C64E1D" w:rsidRDefault="0042393F" w:rsidP="00D73B26">
            <w:pPr>
              <w:spacing w:after="0" w:line="240" w:lineRule="auto"/>
              <w:jc w:val="right"/>
              <w:rPr>
                <w:rFonts w:ascii="Calibri" w:eastAsia="Times New Roman" w:hAnsi="Calibri" w:cs="Times New Roman"/>
                <w:b/>
                <w:bCs/>
                <w:color w:val="000000"/>
                <w:sz w:val="16"/>
                <w:szCs w:val="16"/>
                <w:lang w:eastAsia="es-MX"/>
              </w:rPr>
            </w:pPr>
            <w:r w:rsidRPr="0042393F">
              <w:rPr>
                <w:rFonts w:ascii="Calibri" w:eastAsia="Times New Roman" w:hAnsi="Calibri" w:cs="Times New Roman"/>
                <w:b/>
                <w:bCs/>
                <w:color w:val="000000"/>
                <w:sz w:val="16"/>
                <w:szCs w:val="16"/>
                <w:lang w:eastAsia="es-MX"/>
              </w:rPr>
              <w:t>0.00</w:t>
            </w:r>
          </w:p>
        </w:tc>
        <w:tc>
          <w:tcPr>
            <w:tcW w:w="1668" w:type="dxa"/>
            <w:gridSpan w:val="2"/>
            <w:shd w:val="clear" w:color="auto" w:fill="auto"/>
            <w:noWrap/>
            <w:vAlign w:val="bottom"/>
          </w:tcPr>
          <w:p w14:paraId="3E981B9D" w14:textId="77777777" w:rsidR="00D73B26" w:rsidRPr="00C64E1D" w:rsidRDefault="00D73B26" w:rsidP="00D73B26">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586" w:type="dxa"/>
            <w:shd w:val="clear" w:color="auto" w:fill="auto"/>
            <w:noWrap/>
            <w:vAlign w:val="bottom"/>
          </w:tcPr>
          <w:p w14:paraId="6C681F2A" w14:textId="77777777" w:rsidR="00D73B26" w:rsidRPr="00C64E1D" w:rsidRDefault="00D73B26" w:rsidP="00D73B26">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791" w:type="dxa"/>
            <w:shd w:val="clear" w:color="auto" w:fill="auto"/>
            <w:noWrap/>
            <w:vAlign w:val="bottom"/>
          </w:tcPr>
          <w:p w14:paraId="718072E2" w14:textId="713FEDCA" w:rsidR="00D73B26" w:rsidRPr="00594077" w:rsidRDefault="00D73B26" w:rsidP="00D73B26">
            <w:pPr>
              <w:spacing w:after="0" w:line="240" w:lineRule="auto"/>
              <w:jc w:val="right"/>
              <w:rPr>
                <w:rFonts w:ascii="Calibri" w:eastAsia="Times New Roman" w:hAnsi="Calibri" w:cs="Times New Roman"/>
                <w:b/>
                <w:bCs/>
                <w:color w:val="000000"/>
                <w:sz w:val="14"/>
                <w:szCs w:val="14"/>
                <w:lang w:eastAsia="es-MX"/>
              </w:rPr>
            </w:pPr>
            <w:r>
              <w:rPr>
                <w:rFonts w:ascii="Calibri" w:eastAsia="Times New Roman" w:hAnsi="Calibri" w:cs="Times New Roman"/>
                <w:b/>
                <w:bCs/>
                <w:color w:val="000000"/>
                <w:sz w:val="14"/>
                <w:szCs w:val="14"/>
                <w:lang w:eastAsia="es-MX"/>
              </w:rPr>
              <w:t>0.00</w:t>
            </w:r>
          </w:p>
        </w:tc>
        <w:tc>
          <w:tcPr>
            <w:tcW w:w="572" w:type="dxa"/>
            <w:gridSpan w:val="2"/>
            <w:shd w:val="clear" w:color="auto" w:fill="auto"/>
            <w:noWrap/>
            <w:vAlign w:val="bottom"/>
          </w:tcPr>
          <w:p w14:paraId="67C44634" w14:textId="58813D3E" w:rsidR="00D73B26" w:rsidRPr="00594077" w:rsidRDefault="00D73B26" w:rsidP="00D73B26">
            <w:pPr>
              <w:autoSpaceDE w:val="0"/>
              <w:autoSpaceDN w:val="0"/>
              <w:adjustRightInd w:val="0"/>
              <w:spacing w:after="0" w:line="240" w:lineRule="auto"/>
              <w:jc w:val="right"/>
              <w:rPr>
                <w:rFonts w:ascii="Fixedsys" w:hAnsi="Fixedsys" w:cs="Fixedsys"/>
                <w:b/>
                <w:bCs/>
                <w:color w:val="000000"/>
                <w:sz w:val="14"/>
                <w:szCs w:val="14"/>
                <w:lang w:val="es-ES"/>
              </w:rPr>
            </w:pPr>
            <w:r w:rsidRPr="00594077">
              <w:rPr>
                <w:rFonts w:ascii="Fixedsys" w:hAnsi="Fixedsys" w:cs="Fixedsys"/>
                <w:b/>
                <w:bCs/>
                <w:color w:val="000000"/>
                <w:sz w:val="14"/>
                <w:szCs w:val="14"/>
                <w:lang w:val="es-ES"/>
              </w:rPr>
              <w:t>12,710</w:t>
            </w:r>
          </w:p>
        </w:tc>
      </w:tr>
      <w:tr w:rsidR="00C0214A" w:rsidRPr="00C64E1D" w14:paraId="5D7466FA" w14:textId="77777777" w:rsidTr="00AB1167">
        <w:trPr>
          <w:gridAfter w:val="12"/>
          <w:wAfter w:w="9799" w:type="dxa"/>
          <w:trHeight w:val="240"/>
        </w:trPr>
        <w:tc>
          <w:tcPr>
            <w:tcW w:w="858" w:type="dxa"/>
            <w:gridSpan w:val="4"/>
            <w:shd w:val="clear" w:color="auto" w:fill="auto"/>
            <w:noWrap/>
            <w:vAlign w:val="bottom"/>
            <w:hideMark/>
          </w:tcPr>
          <w:p w14:paraId="20D4330D" w14:textId="027C1D8E" w:rsidR="00C64E1D" w:rsidRPr="00C64E1D" w:rsidRDefault="00460F82"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ESF-03</w:t>
            </w:r>
          </w:p>
          <w:p w14:paraId="07B7397E" w14:textId="240EAEBB"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3477" w:type="dxa"/>
            <w:gridSpan w:val="7"/>
            <w:shd w:val="clear" w:color="auto" w:fill="auto"/>
            <w:noWrap/>
            <w:vAlign w:val="bottom"/>
            <w:hideMark/>
          </w:tcPr>
          <w:p w14:paraId="1B2539F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CONTRIBUCIONES POR RECUPERAR CORTO PLAZO:</w:t>
            </w:r>
          </w:p>
        </w:tc>
        <w:tc>
          <w:tcPr>
            <w:tcW w:w="1072" w:type="dxa"/>
            <w:shd w:val="clear" w:color="auto" w:fill="auto"/>
            <w:noWrap/>
            <w:vAlign w:val="bottom"/>
            <w:hideMark/>
          </w:tcPr>
          <w:p w14:paraId="7E2E86F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668" w:type="dxa"/>
            <w:gridSpan w:val="2"/>
            <w:shd w:val="clear" w:color="auto" w:fill="auto"/>
            <w:noWrap/>
            <w:vAlign w:val="bottom"/>
            <w:hideMark/>
          </w:tcPr>
          <w:p w14:paraId="59FD56D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586" w:type="dxa"/>
            <w:shd w:val="clear" w:color="auto" w:fill="auto"/>
            <w:noWrap/>
            <w:vAlign w:val="bottom"/>
            <w:hideMark/>
          </w:tcPr>
          <w:p w14:paraId="66F9B2D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791" w:type="dxa"/>
            <w:shd w:val="clear" w:color="auto" w:fill="auto"/>
            <w:noWrap/>
            <w:vAlign w:val="bottom"/>
            <w:hideMark/>
          </w:tcPr>
          <w:p w14:paraId="144F1DE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572" w:type="dxa"/>
            <w:gridSpan w:val="2"/>
            <w:shd w:val="clear" w:color="auto" w:fill="auto"/>
            <w:noWrap/>
            <w:vAlign w:val="bottom"/>
            <w:hideMark/>
          </w:tcPr>
          <w:p w14:paraId="3A39FB8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r>
      <w:tr w:rsidR="00C0214A" w:rsidRPr="00C64E1D" w14:paraId="1472EC04" w14:textId="77777777" w:rsidTr="00AB1167">
        <w:trPr>
          <w:gridAfter w:val="12"/>
          <w:wAfter w:w="9799" w:type="dxa"/>
          <w:trHeight w:val="240"/>
        </w:trPr>
        <w:tc>
          <w:tcPr>
            <w:tcW w:w="858" w:type="dxa"/>
            <w:gridSpan w:val="4"/>
            <w:shd w:val="clear" w:color="auto" w:fill="auto"/>
            <w:noWrap/>
            <w:vAlign w:val="bottom"/>
            <w:hideMark/>
          </w:tcPr>
          <w:p w14:paraId="559F705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60A5AC8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072" w:type="dxa"/>
            <w:shd w:val="clear" w:color="auto" w:fill="auto"/>
            <w:noWrap/>
            <w:vAlign w:val="bottom"/>
            <w:hideMark/>
          </w:tcPr>
          <w:p w14:paraId="4ED942C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7FE30CC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90 días</w:t>
            </w:r>
          </w:p>
        </w:tc>
        <w:tc>
          <w:tcPr>
            <w:tcW w:w="586" w:type="dxa"/>
            <w:shd w:val="clear" w:color="auto" w:fill="auto"/>
            <w:noWrap/>
            <w:vAlign w:val="bottom"/>
            <w:hideMark/>
          </w:tcPr>
          <w:p w14:paraId="446D20C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180 días</w:t>
            </w:r>
          </w:p>
        </w:tc>
        <w:tc>
          <w:tcPr>
            <w:tcW w:w="791" w:type="dxa"/>
            <w:shd w:val="clear" w:color="auto" w:fill="auto"/>
            <w:noWrap/>
            <w:vAlign w:val="bottom"/>
            <w:hideMark/>
          </w:tcPr>
          <w:p w14:paraId="298E6175"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c>
          <w:tcPr>
            <w:tcW w:w="572" w:type="dxa"/>
            <w:gridSpan w:val="2"/>
            <w:shd w:val="clear" w:color="auto" w:fill="auto"/>
            <w:noWrap/>
            <w:vAlign w:val="bottom"/>
            <w:hideMark/>
          </w:tcPr>
          <w:p w14:paraId="563D9B12"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r>
      <w:tr w:rsidR="00C0214A" w:rsidRPr="00C64E1D" w14:paraId="57A8DBB2" w14:textId="77777777" w:rsidTr="00AB1167">
        <w:trPr>
          <w:gridAfter w:val="12"/>
          <w:wAfter w:w="9799" w:type="dxa"/>
          <w:trHeight w:val="240"/>
        </w:trPr>
        <w:tc>
          <w:tcPr>
            <w:tcW w:w="858" w:type="dxa"/>
            <w:gridSpan w:val="4"/>
            <w:shd w:val="clear" w:color="auto" w:fill="auto"/>
            <w:noWrap/>
            <w:vAlign w:val="bottom"/>
          </w:tcPr>
          <w:p w14:paraId="17D50D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1.1.2.3</w:t>
            </w:r>
          </w:p>
        </w:tc>
        <w:tc>
          <w:tcPr>
            <w:tcW w:w="3477" w:type="dxa"/>
            <w:gridSpan w:val="7"/>
            <w:shd w:val="clear" w:color="auto" w:fill="auto"/>
            <w:noWrap/>
            <w:vAlign w:val="bottom"/>
          </w:tcPr>
          <w:p w14:paraId="63683CC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6"/>
                <w:szCs w:val="16"/>
                <w:lang w:val="es-ES"/>
              </w:rPr>
              <w:t xml:space="preserve">DEUDORES DIVERSOS POR COBRAR A </w:t>
            </w:r>
            <w:proofErr w:type="gramStart"/>
            <w:r w:rsidRPr="00C64E1D">
              <w:rPr>
                <w:rFonts w:ascii="Fixedsys" w:hAnsi="Fixedsys" w:cs="Fixedsys"/>
                <w:color w:val="000000"/>
                <w:sz w:val="16"/>
                <w:szCs w:val="16"/>
                <w:lang w:val="es-ES"/>
              </w:rPr>
              <w:t>CORTO  PLAZO</w:t>
            </w:r>
            <w:proofErr w:type="gramEnd"/>
          </w:p>
        </w:tc>
        <w:tc>
          <w:tcPr>
            <w:tcW w:w="1072" w:type="dxa"/>
            <w:shd w:val="clear" w:color="auto" w:fill="auto"/>
            <w:noWrap/>
            <w:vAlign w:val="bottom"/>
          </w:tcPr>
          <w:p w14:paraId="30EFD983" w14:textId="67E2FF8C" w:rsidR="00C64E1D" w:rsidRPr="00C64E1D" w:rsidRDefault="00563F57" w:rsidP="00460F82">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w:t>
            </w:r>
          </w:p>
        </w:tc>
        <w:tc>
          <w:tcPr>
            <w:tcW w:w="1668" w:type="dxa"/>
            <w:gridSpan w:val="2"/>
            <w:shd w:val="clear" w:color="auto" w:fill="auto"/>
            <w:noWrap/>
            <w:vAlign w:val="bottom"/>
          </w:tcPr>
          <w:p w14:paraId="7C7833CE" w14:textId="710ABAC1" w:rsidR="00C64E1D" w:rsidRPr="00C64E1D" w:rsidRDefault="00524A27"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586" w:type="dxa"/>
            <w:shd w:val="clear" w:color="auto" w:fill="auto"/>
            <w:noWrap/>
            <w:vAlign w:val="bottom"/>
          </w:tcPr>
          <w:p w14:paraId="2A684F09" w14:textId="61D43299"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w:t>
            </w:r>
            <w:r w:rsidR="00524A27">
              <w:rPr>
                <w:rFonts w:ascii="Calibri" w:eastAsia="Times New Roman" w:hAnsi="Calibri" w:cs="Times New Roman"/>
                <w:color w:val="000000"/>
                <w:sz w:val="16"/>
                <w:szCs w:val="16"/>
                <w:lang w:eastAsia="es-MX"/>
              </w:rPr>
              <w:t>00</w:t>
            </w:r>
          </w:p>
        </w:tc>
        <w:tc>
          <w:tcPr>
            <w:tcW w:w="791" w:type="dxa"/>
            <w:shd w:val="clear" w:color="auto" w:fill="auto"/>
            <w:noWrap/>
            <w:vAlign w:val="bottom"/>
          </w:tcPr>
          <w:p w14:paraId="7EACE701" w14:textId="7AA7338F" w:rsidR="00C64E1D" w:rsidRPr="00C64E1D" w:rsidRDefault="00E2717B"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w:t>
            </w:r>
          </w:p>
        </w:tc>
        <w:tc>
          <w:tcPr>
            <w:tcW w:w="572" w:type="dxa"/>
            <w:gridSpan w:val="2"/>
            <w:shd w:val="clear" w:color="auto" w:fill="auto"/>
            <w:noWrap/>
            <w:vAlign w:val="bottom"/>
          </w:tcPr>
          <w:p w14:paraId="4A27104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1BBC37FE" w14:textId="77777777" w:rsidTr="00AB1167">
        <w:trPr>
          <w:gridAfter w:val="12"/>
          <w:wAfter w:w="9799" w:type="dxa"/>
          <w:trHeight w:val="240"/>
        </w:trPr>
        <w:tc>
          <w:tcPr>
            <w:tcW w:w="858" w:type="dxa"/>
            <w:gridSpan w:val="4"/>
            <w:shd w:val="clear" w:color="auto" w:fill="auto"/>
            <w:noWrap/>
            <w:vAlign w:val="bottom"/>
          </w:tcPr>
          <w:p w14:paraId="04011C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1.1.2.5</w:t>
            </w:r>
          </w:p>
        </w:tc>
        <w:tc>
          <w:tcPr>
            <w:tcW w:w="3477" w:type="dxa"/>
            <w:gridSpan w:val="7"/>
            <w:shd w:val="clear" w:color="auto" w:fill="auto"/>
            <w:noWrap/>
            <w:vAlign w:val="bottom"/>
          </w:tcPr>
          <w:p w14:paraId="39A85BC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6"/>
                <w:szCs w:val="16"/>
                <w:lang w:val="es-ES"/>
              </w:rPr>
              <w:t>DEUDORES POR ANTICIPOS DE LA TESORERÍA A CORTO PLAZO</w:t>
            </w:r>
          </w:p>
        </w:tc>
        <w:tc>
          <w:tcPr>
            <w:tcW w:w="1072" w:type="dxa"/>
            <w:shd w:val="clear" w:color="auto" w:fill="auto"/>
            <w:noWrap/>
            <w:vAlign w:val="bottom"/>
          </w:tcPr>
          <w:p w14:paraId="0AD55037" w14:textId="151BB6FA" w:rsidR="00C64E1D" w:rsidRPr="00C64E1D" w:rsidRDefault="00D73B26"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3472F193" w14:textId="2028D5CB" w:rsidR="00C64E1D" w:rsidRPr="00C64E1D" w:rsidRDefault="00D73B26"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586" w:type="dxa"/>
            <w:shd w:val="clear" w:color="auto" w:fill="auto"/>
            <w:noWrap/>
            <w:vAlign w:val="bottom"/>
          </w:tcPr>
          <w:p w14:paraId="38AA529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91" w:type="dxa"/>
            <w:shd w:val="clear" w:color="auto" w:fill="auto"/>
            <w:noWrap/>
            <w:vAlign w:val="bottom"/>
          </w:tcPr>
          <w:p w14:paraId="792F61E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72" w:type="dxa"/>
            <w:gridSpan w:val="2"/>
            <w:shd w:val="clear" w:color="auto" w:fill="auto"/>
            <w:noWrap/>
            <w:vAlign w:val="bottom"/>
          </w:tcPr>
          <w:p w14:paraId="29CC3FE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20B7C056" w14:textId="77777777" w:rsidTr="00AB1167">
        <w:trPr>
          <w:gridAfter w:val="12"/>
          <w:wAfter w:w="9799" w:type="dxa"/>
          <w:trHeight w:val="240"/>
        </w:trPr>
        <w:tc>
          <w:tcPr>
            <w:tcW w:w="858" w:type="dxa"/>
            <w:gridSpan w:val="4"/>
            <w:shd w:val="clear" w:color="auto" w:fill="auto"/>
            <w:noWrap/>
            <w:vAlign w:val="bottom"/>
          </w:tcPr>
          <w:p w14:paraId="1EBCD2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1.1.3.1</w:t>
            </w:r>
          </w:p>
        </w:tc>
        <w:tc>
          <w:tcPr>
            <w:tcW w:w="3477" w:type="dxa"/>
            <w:gridSpan w:val="7"/>
            <w:shd w:val="clear" w:color="auto" w:fill="auto"/>
            <w:noWrap/>
            <w:vAlign w:val="bottom"/>
          </w:tcPr>
          <w:p w14:paraId="4CD71BE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ANTICIPO A PROVEEDORES POR ADQUISICIÓN BIENES Y PRESTACIÓN DE SERV A C/ PLAZO</w:t>
            </w:r>
          </w:p>
        </w:tc>
        <w:tc>
          <w:tcPr>
            <w:tcW w:w="1072" w:type="dxa"/>
            <w:shd w:val="clear" w:color="auto" w:fill="auto"/>
            <w:noWrap/>
            <w:vAlign w:val="bottom"/>
          </w:tcPr>
          <w:p w14:paraId="7357334E" w14:textId="5554292E" w:rsidR="00C64E1D" w:rsidRPr="00C64E1D" w:rsidRDefault="00E2717B"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w:t>
            </w:r>
          </w:p>
        </w:tc>
        <w:tc>
          <w:tcPr>
            <w:tcW w:w="1668" w:type="dxa"/>
            <w:gridSpan w:val="2"/>
            <w:shd w:val="clear" w:color="auto" w:fill="auto"/>
            <w:noWrap/>
            <w:vAlign w:val="bottom"/>
          </w:tcPr>
          <w:p w14:paraId="735819DD" w14:textId="4E00534F" w:rsidR="00C64E1D" w:rsidRPr="00C64E1D" w:rsidRDefault="00E2717B"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w:t>
            </w:r>
          </w:p>
        </w:tc>
        <w:tc>
          <w:tcPr>
            <w:tcW w:w="586" w:type="dxa"/>
            <w:shd w:val="clear" w:color="auto" w:fill="auto"/>
            <w:noWrap/>
            <w:vAlign w:val="bottom"/>
          </w:tcPr>
          <w:p w14:paraId="15E52E18"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91" w:type="dxa"/>
            <w:shd w:val="clear" w:color="auto" w:fill="auto"/>
            <w:noWrap/>
            <w:vAlign w:val="bottom"/>
          </w:tcPr>
          <w:p w14:paraId="14261D79" w14:textId="116A1D06" w:rsidR="00C64E1D" w:rsidRPr="00C64E1D" w:rsidRDefault="00524A27"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w:t>
            </w:r>
          </w:p>
        </w:tc>
        <w:tc>
          <w:tcPr>
            <w:tcW w:w="572" w:type="dxa"/>
            <w:gridSpan w:val="2"/>
            <w:shd w:val="clear" w:color="auto" w:fill="auto"/>
            <w:noWrap/>
            <w:vAlign w:val="bottom"/>
          </w:tcPr>
          <w:p w14:paraId="15455AC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0074ADE2" w14:textId="77777777" w:rsidTr="00AB1167">
        <w:trPr>
          <w:gridAfter w:val="12"/>
          <w:wAfter w:w="9799" w:type="dxa"/>
          <w:trHeight w:val="240"/>
        </w:trPr>
        <w:tc>
          <w:tcPr>
            <w:tcW w:w="858" w:type="dxa"/>
            <w:gridSpan w:val="4"/>
            <w:shd w:val="clear" w:color="auto" w:fill="auto"/>
            <w:noWrap/>
            <w:vAlign w:val="bottom"/>
          </w:tcPr>
          <w:p w14:paraId="445A606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1.1.3.2</w:t>
            </w:r>
          </w:p>
        </w:tc>
        <w:tc>
          <w:tcPr>
            <w:tcW w:w="3477" w:type="dxa"/>
            <w:gridSpan w:val="7"/>
            <w:shd w:val="clear" w:color="auto" w:fill="auto"/>
            <w:noWrap/>
            <w:vAlign w:val="bottom"/>
          </w:tcPr>
          <w:p w14:paraId="5A3071D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 xml:space="preserve">ANTICIPO A PROVEEDORES POR ADQUISICIÓN BIENES INMUEBLES Y </w:t>
            </w:r>
            <w:proofErr w:type="gramStart"/>
            <w:r w:rsidRPr="00C64E1D">
              <w:rPr>
                <w:rFonts w:ascii="Fixedsys" w:hAnsi="Fixedsys" w:cs="Fixedsys"/>
                <w:color w:val="000000"/>
                <w:sz w:val="14"/>
                <w:szCs w:val="14"/>
                <w:lang w:val="es-ES"/>
              </w:rPr>
              <w:t>MUEBLE  A</w:t>
            </w:r>
            <w:proofErr w:type="gramEnd"/>
            <w:r w:rsidRPr="00C64E1D">
              <w:rPr>
                <w:rFonts w:ascii="Fixedsys" w:hAnsi="Fixedsys" w:cs="Fixedsys"/>
                <w:color w:val="000000"/>
                <w:sz w:val="14"/>
                <w:szCs w:val="14"/>
                <w:lang w:val="es-ES"/>
              </w:rPr>
              <w:t> C/ PLAZO</w:t>
            </w:r>
          </w:p>
        </w:tc>
        <w:tc>
          <w:tcPr>
            <w:tcW w:w="1072" w:type="dxa"/>
            <w:shd w:val="clear" w:color="auto" w:fill="auto"/>
            <w:noWrap/>
            <w:vAlign w:val="bottom"/>
          </w:tcPr>
          <w:p w14:paraId="0F8BD73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02CD175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6" w:type="dxa"/>
            <w:shd w:val="clear" w:color="auto" w:fill="auto"/>
            <w:noWrap/>
            <w:vAlign w:val="bottom"/>
          </w:tcPr>
          <w:p w14:paraId="1105A98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91" w:type="dxa"/>
            <w:shd w:val="clear" w:color="auto" w:fill="auto"/>
            <w:noWrap/>
            <w:vAlign w:val="bottom"/>
          </w:tcPr>
          <w:p w14:paraId="2145144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72" w:type="dxa"/>
            <w:gridSpan w:val="2"/>
            <w:shd w:val="clear" w:color="auto" w:fill="auto"/>
            <w:noWrap/>
            <w:vAlign w:val="bottom"/>
          </w:tcPr>
          <w:p w14:paraId="7227EB2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30E0F159" w14:textId="77777777" w:rsidTr="00AB1167">
        <w:trPr>
          <w:gridAfter w:val="12"/>
          <w:wAfter w:w="9799" w:type="dxa"/>
          <w:trHeight w:val="240"/>
        </w:trPr>
        <w:tc>
          <w:tcPr>
            <w:tcW w:w="858" w:type="dxa"/>
            <w:gridSpan w:val="4"/>
            <w:shd w:val="clear" w:color="auto" w:fill="auto"/>
            <w:noWrap/>
            <w:vAlign w:val="bottom"/>
          </w:tcPr>
          <w:p w14:paraId="173F568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1.1.3.3</w:t>
            </w:r>
          </w:p>
        </w:tc>
        <w:tc>
          <w:tcPr>
            <w:tcW w:w="3477" w:type="dxa"/>
            <w:gridSpan w:val="7"/>
            <w:shd w:val="clear" w:color="auto" w:fill="auto"/>
            <w:noWrap/>
            <w:vAlign w:val="bottom"/>
          </w:tcPr>
          <w:p w14:paraId="73E6241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ANTICIPO A PROVEEDORES POR ADQUISICIÓN BIENES INTANGIBLES A C/ PLAZO</w:t>
            </w:r>
          </w:p>
        </w:tc>
        <w:tc>
          <w:tcPr>
            <w:tcW w:w="1072" w:type="dxa"/>
            <w:shd w:val="clear" w:color="auto" w:fill="auto"/>
            <w:noWrap/>
            <w:vAlign w:val="bottom"/>
          </w:tcPr>
          <w:p w14:paraId="5F03AFE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2B7F366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6" w:type="dxa"/>
            <w:shd w:val="clear" w:color="auto" w:fill="auto"/>
            <w:noWrap/>
            <w:vAlign w:val="bottom"/>
          </w:tcPr>
          <w:p w14:paraId="4A5734A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91" w:type="dxa"/>
            <w:shd w:val="clear" w:color="auto" w:fill="auto"/>
            <w:noWrap/>
            <w:vAlign w:val="bottom"/>
          </w:tcPr>
          <w:p w14:paraId="0E8BFB0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72" w:type="dxa"/>
            <w:gridSpan w:val="2"/>
            <w:shd w:val="clear" w:color="auto" w:fill="auto"/>
            <w:noWrap/>
            <w:vAlign w:val="bottom"/>
          </w:tcPr>
          <w:p w14:paraId="2B2B22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17FFB6D5" w14:textId="77777777" w:rsidTr="00AB1167">
        <w:trPr>
          <w:gridAfter w:val="12"/>
          <w:wAfter w:w="9799" w:type="dxa"/>
          <w:trHeight w:val="240"/>
        </w:trPr>
        <w:tc>
          <w:tcPr>
            <w:tcW w:w="858" w:type="dxa"/>
            <w:gridSpan w:val="4"/>
            <w:shd w:val="clear" w:color="auto" w:fill="auto"/>
            <w:noWrap/>
            <w:vAlign w:val="bottom"/>
          </w:tcPr>
          <w:p w14:paraId="4097B5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1.1.3.4</w:t>
            </w:r>
          </w:p>
        </w:tc>
        <w:tc>
          <w:tcPr>
            <w:tcW w:w="3477" w:type="dxa"/>
            <w:gridSpan w:val="7"/>
            <w:shd w:val="clear" w:color="auto" w:fill="auto"/>
            <w:noWrap/>
            <w:vAlign w:val="bottom"/>
          </w:tcPr>
          <w:p w14:paraId="17247F76" w14:textId="77777777" w:rsidR="00C64E1D" w:rsidRPr="00C64E1D" w:rsidRDefault="00C64E1D" w:rsidP="00C64E1D">
            <w:pPr>
              <w:spacing w:after="0" w:line="240" w:lineRule="auto"/>
              <w:rPr>
                <w:rFonts w:ascii="Fixedsys" w:hAnsi="Fixedsys" w:cs="Fixedsys"/>
                <w:color w:val="000000"/>
                <w:sz w:val="14"/>
                <w:szCs w:val="14"/>
                <w:lang w:val="es-ES"/>
              </w:rPr>
            </w:pPr>
            <w:r w:rsidRPr="00C64E1D">
              <w:rPr>
                <w:rFonts w:ascii="Fixedsys" w:hAnsi="Fixedsys" w:cs="Fixedsys"/>
                <w:color w:val="000000"/>
                <w:sz w:val="14"/>
                <w:szCs w:val="14"/>
                <w:lang w:val="es-ES"/>
              </w:rPr>
              <w:t xml:space="preserve">ANTICIPO A CONTRATISTAS POR OBRAS PUBLICAS </w:t>
            </w:r>
            <w:proofErr w:type="gramStart"/>
            <w:r w:rsidRPr="00C64E1D">
              <w:rPr>
                <w:rFonts w:ascii="Fixedsys" w:hAnsi="Fixedsys" w:cs="Fixedsys"/>
                <w:color w:val="000000"/>
                <w:sz w:val="14"/>
                <w:szCs w:val="14"/>
                <w:lang w:val="es-ES"/>
              </w:rPr>
              <w:t>A  C</w:t>
            </w:r>
            <w:proofErr w:type="gramEnd"/>
            <w:r w:rsidRPr="00C64E1D">
              <w:rPr>
                <w:rFonts w:ascii="Fixedsys" w:hAnsi="Fixedsys" w:cs="Fixedsys"/>
                <w:color w:val="000000"/>
                <w:sz w:val="14"/>
                <w:szCs w:val="14"/>
                <w:lang w:val="es-ES"/>
              </w:rPr>
              <w:t>/ PLAZO</w:t>
            </w:r>
          </w:p>
        </w:tc>
        <w:tc>
          <w:tcPr>
            <w:tcW w:w="1072" w:type="dxa"/>
            <w:shd w:val="clear" w:color="auto" w:fill="auto"/>
            <w:noWrap/>
            <w:vAlign w:val="bottom"/>
          </w:tcPr>
          <w:p w14:paraId="6E3A9D3E" w14:textId="70819687" w:rsidR="00C64E1D" w:rsidRPr="00C64E1D" w:rsidRDefault="00E2717B" w:rsidP="00C64E1D">
            <w:pPr>
              <w:spacing w:after="0" w:line="240" w:lineRule="auto"/>
              <w:jc w:val="right"/>
              <w:rPr>
                <w:rFonts w:ascii="Calibri" w:eastAsia="Times New Roman" w:hAnsi="Calibri" w:cs="Times New Roman"/>
                <w:color w:val="000000"/>
                <w:sz w:val="16"/>
                <w:szCs w:val="16"/>
                <w:lang w:eastAsia="es-MX"/>
              </w:rPr>
            </w:pPr>
            <w:r w:rsidRPr="00E2717B">
              <w:rPr>
                <w:rFonts w:ascii="Calibri" w:eastAsia="Times New Roman" w:hAnsi="Calibri" w:cs="Times New Roman"/>
                <w:color w:val="000000"/>
                <w:sz w:val="16"/>
                <w:szCs w:val="16"/>
                <w:lang w:eastAsia="es-MX"/>
              </w:rPr>
              <w:t>2,955,236</w:t>
            </w:r>
          </w:p>
        </w:tc>
        <w:tc>
          <w:tcPr>
            <w:tcW w:w="1668" w:type="dxa"/>
            <w:gridSpan w:val="2"/>
            <w:shd w:val="clear" w:color="auto" w:fill="auto"/>
            <w:noWrap/>
            <w:vAlign w:val="bottom"/>
          </w:tcPr>
          <w:p w14:paraId="59AF4962" w14:textId="7035945B" w:rsidR="00C64E1D" w:rsidRPr="00C64E1D" w:rsidRDefault="00E2717B"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586" w:type="dxa"/>
            <w:shd w:val="clear" w:color="auto" w:fill="auto"/>
            <w:noWrap/>
            <w:vAlign w:val="bottom"/>
          </w:tcPr>
          <w:p w14:paraId="349F2A2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91" w:type="dxa"/>
            <w:shd w:val="clear" w:color="auto" w:fill="auto"/>
            <w:noWrap/>
            <w:vAlign w:val="bottom"/>
          </w:tcPr>
          <w:p w14:paraId="592166DF" w14:textId="0C91B408" w:rsidR="00C64E1D" w:rsidRPr="00C64E1D" w:rsidRDefault="00E2717B" w:rsidP="00C64E1D">
            <w:pPr>
              <w:spacing w:after="0" w:line="240" w:lineRule="auto"/>
              <w:jc w:val="right"/>
              <w:rPr>
                <w:rFonts w:ascii="Calibri" w:eastAsia="Times New Roman" w:hAnsi="Calibri" w:cs="Times New Roman"/>
                <w:color w:val="000000"/>
                <w:sz w:val="16"/>
                <w:szCs w:val="16"/>
                <w:lang w:eastAsia="es-MX"/>
              </w:rPr>
            </w:pPr>
            <w:r w:rsidRPr="00E2717B">
              <w:rPr>
                <w:rFonts w:ascii="Calibri" w:eastAsia="Times New Roman" w:hAnsi="Calibri" w:cs="Times New Roman"/>
                <w:color w:val="000000"/>
                <w:sz w:val="16"/>
                <w:szCs w:val="16"/>
                <w:lang w:eastAsia="es-MX"/>
              </w:rPr>
              <w:t>2,955,236</w:t>
            </w:r>
          </w:p>
        </w:tc>
        <w:tc>
          <w:tcPr>
            <w:tcW w:w="572" w:type="dxa"/>
            <w:gridSpan w:val="2"/>
            <w:shd w:val="clear" w:color="auto" w:fill="auto"/>
            <w:noWrap/>
            <w:vAlign w:val="bottom"/>
          </w:tcPr>
          <w:p w14:paraId="71745C2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56909DEB" w14:textId="77777777" w:rsidTr="00AB1167">
        <w:trPr>
          <w:gridAfter w:val="12"/>
          <w:wAfter w:w="9799" w:type="dxa"/>
          <w:trHeight w:val="240"/>
        </w:trPr>
        <w:tc>
          <w:tcPr>
            <w:tcW w:w="858" w:type="dxa"/>
            <w:gridSpan w:val="4"/>
            <w:shd w:val="clear" w:color="auto" w:fill="auto"/>
            <w:noWrap/>
            <w:vAlign w:val="bottom"/>
          </w:tcPr>
          <w:p w14:paraId="4815D6A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1.1.3.9</w:t>
            </w:r>
          </w:p>
        </w:tc>
        <w:tc>
          <w:tcPr>
            <w:tcW w:w="3477" w:type="dxa"/>
            <w:gridSpan w:val="7"/>
            <w:shd w:val="clear" w:color="auto" w:fill="auto"/>
            <w:noWrap/>
            <w:vAlign w:val="bottom"/>
          </w:tcPr>
          <w:p w14:paraId="08D7C2B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DERECHOS A RECIBIR BIENES O SERVICIOS A CORTO PLAZO</w:t>
            </w:r>
          </w:p>
        </w:tc>
        <w:tc>
          <w:tcPr>
            <w:tcW w:w="1072" w:type="dxa"/>
            <w:shd w:val="clear" w:color="auto" w:fill="auto"/>
            <w:noWrap/>
            <w:vAlign w:val="bottom"/>
          </w:tcPr>
          <w:p w14:paraId="5856CE3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1531C9A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6" w:type="dxa"/>
            <w:shd w:val="clear" w:color="auto" w:fill="auto"/>
            <w:noWrap/>
            <w:vAlign w:val="bottom"/>
          </w:tcPr>
          <w:p w14:paraId="3211016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91" w:type="dxa"/>
            <w:shd w:val="clear" w:color="auto" w:fill="auto"/>
            <w:noWrap/>
            <w:vAlign w:val="bottom"/>
          </w:tcPr>
          <w:p w14:paraId="5170879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72" w:type="dxa"/>
            <w:gridSpan w:val="2"/>
            <w:shd w:val="clear" w:color="auto" w:fill="auto"/>
            <w:noWrap/>
            <w:vAlign w:val="bottom"/>
          </w:tcPr>
          <w:p w14:paraId="650D9EC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217EC2F3" w14:textId="77777777" w:rsidTr="00AB1167">
        <w:trPr>
          <w:gridAfter w:val="12"/>
          <w:wAfter w:w="9799" w:type="dxa"/>
          <w:trHeight w:val="240"/>
        </w:trPr>
        <w:tc>
          <w:tcPr>
            <w:tcW w:w="858" w:type="dxa"/>
            <w:gridSpan w:val="4"/>
            <w:shd w:val="clear" w:color="auto" w:fill="auto"/>
            <w:noWrap/>
            <w:vAlign w:val="bottom"/>
            <w:hideMark/>
          </w:tcPr>
          <w:p w14:paraId="05071C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7CE15726"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1072" w:type="dxa"/>
            <w:shd w:val="clear" w:color="auto" w:fill="auto"/>
            <w:noWrap/>
            <w:vAlign w:val="bottom"/>
            <w:hideMark/>
          </w:tcPr>
          <w:p w14:paraId="6BD93BC5" w14:textId="21E30FD2" w:rsidR="00C64E1D" w:rsidRPr="00C64E1D" w:rsidRDefault="00524A27" w:rsidP="00C64E1D">
            <w:pPr>
              <w:spacing w:after="0" w:line="240" w:lineRule="auto"/>
              <w:jc w:val="right"/>
              <w:rPr>
                <w:rFonts w:ascii="Calibri" w:eastAsia="Times New Roman" w:hAnsi="Calibri" w:cs="Times New Roman"/>
                <w:b/>
                <w:bCs/>
                <w:color w:val="000000"/>
                <w:sz w:val="16"/>
                <w:szCs w:val="16"/>
                <w:lang w:eastAsia="es-MX"/>
              </w:rPr>
            </w:pPr>
            <w:r w:rsidRPr="00524A27">
              <w:rPr>
                <w:rFonts w:ascii="Calibri" w:eastAsia="Times New Roman" w:hAnsi="Calibri" w:cs="Times New Roman"/>
                <w:b/>
                <w:bCs/>
                <w:color w:val="000000"/>
                <w:sz w:val="16"/>
                <w:szCs w:val="16"/>
                <w:lang w:eastAsia="es-MX"/>
              </w:rPr>
              <w:t>2,955,238</w:t>
            </w:r>
          </w:p>
        </w:tc>
        <w:tc>
          <w:tcPr>
            <w:tcW w:w="1668" w:type="dxa"/>
            <w:gridSpan w:val="2"/>
            <w:shd w:val="clear" w:color="auto" w:fill="auto"/>
            <w:noWrap/>
            <w:vAlign w:val="bottom"/>
            <w:hideMark/>
          </w:tcPr>
          <w:p w14:paraId="07D6F539" w14:textId="0665FF38" w:rsidR="00C64E1D" w:rsidRPr="00C64E1D" w:rsidRDefault="00524A27"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0.00</w:t>
            </w:r>
          </w:p>
        </w:tc>
        <w:tc>
          <w:tcPr>
            <w:tcW w:w="586" w:type="dxa"/>
            <w:shd w:val="clear" w:color="auto" w:fill="auto"/>
            <w:noWrap/>
            <w:vAlign w:val="bottom"/>
            <w:hideMark/>
          </w:tcPr>
          <w:p w14:paraId="5C8A3A89" w14:textId="54D6A1B5"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w:t>
            </w:r>
            <w:r w:rsidR="00524A27">
              <w:rPr>
                <w:rFonts w:ascii="Calibri" w:eastAsia="Times New Roman" w:hAnsi="Calibri" w:cs="Times New Roman"/>
                <w:b/>
                <w:color w:val="000000"/>
                <w:sz w:val="16"/>
                <w:szCs w:val="16"/>
                <w:lang w:eastAsia="es-MX"/>
              </w:rPr>
              <w:t>00</w:t>
            </w:r>
          </w:p>
        </w:tc>
        <w:tc>
          <w:tcPr>
            <w:tcW w:w="791" w:type="dxa"/>
            <w:shd w:val="clear" w:color="auto" w:fill="auto"/>
            <w:noWrap/>
            <w:vAlign w:val="bottom"/>
            <w:hideMark/>
          </w:tcPr>
          <w:p w14:paraId="3DF487C4" w14:textId="1347C225" w:rsidR="00C64E1D" w:rsidRPr="00C64E1D" w:rsidRDefault="00524A27" w:rsidP="00C64E1D">
            <w:pPr>
              <w:spacing w:after="0" w:line="240" w:lineRule="auto"/>
              <w:jc w:val="right"/>
              <w:rPr>
                <w:rFonts w:ascii="Calibri" w:eastAsia="Times New Roman" w:hAnsi="Calibri" w:cs="Times New Roman"/>
                <w:b/>
                <w:bCs/>
                <w:color w:val="000000"/>
                <w:sz w:val="16"/>
                <w:szCs w:val="16"/>
                <w:lang w:eastAsia="es-MX"/>
              </w:rPr>
            </w:pPr>
            <w:r w:rsidRPr="00524A27">
              <w:rPr>
                <w:rFonts w:ascii="Calibri" w:eastAsia="Times New Roman" w:hAnsi="Calibri" w:cs="Times New Roman"/>
                <w:b/>
                <w:bCs/>
                <w:color w:val="000000"/>
                <w:sz w:val="16"/>
                <w:szCs w:val="16"/>
                <w:lang w:eastAsia="es-MX"/>
              </w:rPr>
              <w:t>2,955,238</w:t>
            </w:r>
          </w:p>
        </w:tc>
        <w:tc>
          <w:tcPr>
            <w:tcW w:w="572" w:type="dxa"/>
            <w:gridSpan w:val="2"/>
            <w:shd w:val="clear" w:color="auto" w:fill="auto"/>
            <w:noWrap/>
            <w:vAlign w:val="bottom"/>
            <w:hideMark/>
          </w:tcPr>
          <w:p w14:paraId="6909368E"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r>
      <w:tr w:rsidR="00C64E1D" w:rsidRPr="00C64E1D" w14:paraId="2B827FE2" w14:textId="77777777" w:rsidTr="00AB1167">
        <w:trPr>
          <w:gridAfter w:val="9"/>
          <w:wAfter w:w="9066" w:type="dxa"/>
          <w:trHeight w:val="240"/>
        </w:trPr>
        <w:tc>
          <w:tcPr>
            <w:tcW w:w="9757" w:type="dxa"/>
            <w:gridSpan w:val="21"/>
            <w:shd w:val="clear" w:color="auto" w:fill="auto"/>
            <w:noWrap/>
            <w:vAlign w:val="bottom"/>
          </w:tcPr>
          <w:p w14:paraId="1709A43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La factibilidad de cobro de las contribuciones por recuperar corto plazo es buena. </w:t>
            </w:r>
          </w:p>
          <w:p w14:paraId="424AA5CB" w14:textId="15BC033A" w:rsidR="008603C1" w:rsidRDefault="008603C1" w:rsidP="00C64E1D">
            <w:pPr>
              <w:spacing w:after="0" w:line="240" w:lineRule="auto"/>
              <w:rPr>
                <w:rFonts w:ascii="Calibri" w:eastAsia="Times New Roman" w:hAnsi="Calibri" w:cs="Times New Roman"/>
                <w:color w:val="000000"/>
                <w:sz w:val="16"/>
                <w:szCs w:val="16"/>
                <w:lang w:eastAsia="es-MX"/>
              </w:rPr>
            </w:pPr>
          </w:p>
          <w:p w14:paraId="68D474A7" w14:textId="398C076E" w:rsidR="00193272" w:rsidRDefault="00193272" w:rsidP="00C64E1D">
            <w:pPr>
              <w:spacing w:after="0" w:line="240" w:lineRule="auto"/>
              <w:rPr>
                <w:rFonts w:ascii="Calibri" w:eastAsia="Times New Roman" w:hAnsi="Calibri" w:cs="Times New Roman"/>
                <w:color w:val="000000"/>
                <w:sz w:val="16"/>
                <w:szCs w:val="16"/>
                <w:lang w:eastAsia="es-MX"/>
              </w:rPr>
            </w:pPr>
          </w:p>
          <w:p w14:paraId="1A5FF9AE" w14:textId="77777777" w:rsidR="000E2777" w:rsidRDefault="000E2777" w:rsidP="00C64E1D">
            <w:pPr>
              <w:spacing w:after="0" w:line="240" w:lineRule="auto"/>
              <w:rPr>
                <w:rFonts w:ascii="Calibri" w:eastAsia="Times New Roman" w:hAnsi="Calibri" w:cs="Times New Roman"/>
                <w:color w:val="000000"/>
                <w:sz w:val="16"/>
                <w:szCs w:val="16"/>
                <w:lang w:eastAsia="es-MX"/>
              </w:rPr>
            </w:pPr>
          </w:p>
          <w:p w14:paraId="12C4CA1C" w14:textId="77777777" w:rsidR="000E2777" w:rsidRDefault="000E2777" w:rsidP="00C64E1D">
            <w:pPr>
              <w:spacing w:after="0" w:line="240" w:lineRule="auto"/>
              <w:rPr>
                <w:rFonts w:ascii="Calibri" w:eastAsia="Times New Roman" w:hAnsi="Calibri" w:cs="Times New Roman"/>
                <w:color w:val="000000"/>
                <w:sz w:val="16"/>
                <w:szCs w:val="16"/>
                <w:lang w:eastAsia="es-MX"/>
              </w:rPr>
            </w:pPr>
          </w:p>
          <w:p w14:paraId="16E6C391" w14:textId="77777777" w:rsidR="00524A27" w:rsidRDefault="00524A27" w:rsidP="00C64E1D">
            <w:pPr>
              <w:spacing w:after="0" w:line="240" w:lineRule="auto"/>
              <w:rPr>
                <w:rFonts w:ascii="Calibri" w:eastAsia="Times New Roman" w:hAnsi="Calibri" w:cs="Times New Roman"/>
                <w:color w:val="000000"/>
                <w:sz w:val="16"/>
                <w:szCs w:val="16"/>
                <w:lang w:eastAsia="es-MX"/>
              </w:rPr>
            </w:pPr>
          </w:p>
          <w:p w14:paraId="6C0598B2" w14:textId="77777777" w:rsidR="00524A27" w:rsidRPr="00C64E1D" w:rsidRDefault="00524A27" w:rsidP="00C64E1D">
            <w:pPr>
              <w:spacing w:after="0" w:line="240" w:lineRule="auto"/>
              <w:rPr>
                <w:rFonts w:ascii="Calibri" w:eastAsia="Times New Roman" w:hAnsi="Calibri" w:cs="Times New Roman"/>
                <w:color w:val="000000"/>
                <w:sz w:val="16"/>
                <w:szCs w:val="16"/>
                <w:lang w:eastAsia="es-MX"/>
              </w:rPr>
            </w:pPr>
          </w:p>
          <w:p w14:paraId="010DDA43" w14:textId="4BD52FAF" w:rsid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ESF-04 INVETARIOS</w:t>
            </w:r>
          </w:p>
          <w:p w14:paraId="4C931DF2" w14:textId="42F0B0CB" w:rsidR="00BE1005" w:rsidRDefault="00BE1005" w:rsidP="00C64E1D">
            <w:pPr>
              <w:spacing w:after="0" w:line="240" w:lineRule="auto"/>
              <w:rPr>
                <w:rFonts w:ascii="Calibri" w:eastAsia="Times New Roman" w:hAnsi="Calibri" w:cs="Times New Roman"/>
                <w:b/>
                <w:bCs/>
                <w:color w:val="000000"/>
                <w:sz w:val="16"/>
                <w:szCs w:val="16"/>
                <w:lang w:eastAsia="es-MX"/>
              </w:rPr>
            </w:pPr>
          </w:p>
          <w:p w14:paraId="26BB3A75" w14:textId="77777777" w:rsidR="00BE1005" w:rsidRPr="00C64E1D" w:rsidRDefault="00BE1005" w:rsidP="00C64E1D">
            <w:pPr>
              <w:spacing w:after="0" w:line="240" w:lineRule="auto"/>
              <w:rPr>
                <w:rFonts w:ascii="Calibri" w:eastAsia="Times New Roman" w:hAnsi="Calibri" w:cs="Times New Roman"/>
                <w:b/>
                <w:bCs/>
                <w:color w:val="000000"/>
                <w:sz w:val="16"/>
                <w:szCs w:val="16"/>
                <w:lang w:eastAsia="es-MX"/>
              </w:rPr>
            </w:pPr>
          </w:p>
          <w:p w14:paraId="0B7AFC08" w14:textId="77777777" w:rsidR="00C64E1D" w:rsidRPr="00C64E1D" w:rsidRDefault="00C64E1D" w:rsidP="00C64E1D">
            <w:pPr>
              <w:spacing w:after="0" w:line="240" w:lineRule="auto"/>
              <w:rPr>
                <w:rFonts w:ascii="Calibri" w:eastAsia="Times New Roman" w:hAnsi="Calibri" w:cs="Times New Roman"/>
                <w:color w:val="000000"/>
                <w:sz w:val="18"/>
                <w:szCs w:val="18"/>
                <w:lang w:eastAsia="es-MX"/>
              </w:rPr>
            </w:pPr>
            <w:r w:rsidRPr="00C64E1D">
              <w:rPr>
                <w:rFonts w:ascii="Calibri" w:eastAsia="Times New Roman" w:hAnsi="Calibri" w:cs="Times New Roman"/>
                <w:color w:val="000000"/>
                <w:sz w:val="16"/>
                <w:szCs w:val="16"/>
                <w:lang w:eastAsia="es-MX"/>
              </w:rPr>
              <w:t xml:space="preserve">                   </w:t>
            </w:r>
          </w:p>
          <w:p w14:paraId="08238186" w14:textId="6FE712C1" w:rsidR="00C64E1D" w:rsidRPr="00C64E1D" w:rsidRDefault="00C64E1D" w:rsidP="00C64E1D">
            <w:pPr>
              <w:spacing w:after="0" w:line="240" w:lineRule="auto"/>
              <w:rPr>
                <w:rFonts w:ascii="Calibri" w:eastAsia="Times New Roman" w:hAnsi="Calibri" w:cs="Times New Roman"/>
                <w:color w:val="000000"/>
                <w:sz w:val="18"/>
                <w:szCs w:val="18"/>
                <w:lang w:eastAsia="es-MX"/>
              </w:rPr>
            </w:pPr>
            <w:r w:rsidRPr="00C64E1D">
              <w:rPr>
                <w:rFonts w:ascii="Calibri" w:eastAsia="Times New Roman" w:hAnsi="Calibri" w:cs="Times New Roman"/>
                <w:color w:val="000000"/>
                <w:sz w:val="18"/>
                <w:szCs w:val="18"/>
                <w:lang w:eastAsia="es-MX"/>
              </w:rPr>
              <w:t>Cuenta                 Nombre de l</w:t>
            </w:r>
            <w:r w:rsidR="00C96EEB">
              <w:rPr>
                <w:rFonts w:ascii="Calibri" w:eastAsia="Times New Roman" w:hAnsi="Calibri" w:cs="Times New Roman"/>
                <w:color w:val="000000"/>
                <w:sz w:val="18"/>
                <w:szCs w:val="18"/>
                <w:lang w:eastAsia="es-MX"/>
              </w:rPr>
              <w:t>a</w:t>
            </w:r>
            <w:r w:rsidRPr="00C64E1D">
              <w:rPr>
                <w:rFonts w:ascii="Calibri" w:eastAsia="Times New Roman" w:hAnsi="Calibri" w:cs="Times New Roman"/>
                <w:color w:val="000000"/>
                <w:sz w:val="18"/>
                <w:szCs w:val="18"/>
                <w:lang w:eastAsia="es-MX"/>
              </w:rPr>
              <w:t xml:space="preserve"> cuenta                                                                                                         Monto</w:t>
            </w:r>
          </w:p>
          <w:p w14:paraId="552C9C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2AB7964E" w14:textId="77777777" w:rsidTr="00AB1167">
        <w:trPr>
          <w:gridAfter w:val="9"/>
          <w:wAfter w:w="9066" w:type="dxa"/>
          <w:trHeight w:val="240"/>
        </w:trPr>
        <w:tc>
          <w:tcPr>
            <w:tcW w:w="9757" w:type="dxa"/>
            <w:gridSpan w:val="21"/>
            <w:shd w:val="clear" w:color="auto" w:fill="auto"/>
            <w:noWrap/>
            <w:vAlign w:val="bottom"/>
          </w:tcPr>
          <w:p w14:paraId="4870CE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2D9979FB" w14:textId="77777777" w:rsidTr="00AB1167">
        <w:trPr>
          <w:gridAfter w:val="9"/>
          <w:wAfter w:w="9066" w:type="dxa"/>
          <w:trHeight w:val="240"/>
        </w:trPr>
        <w:tc>
          <w:tcPr>
            <w:tcW w:w="9757" w:type="dxa"/>
            <w:gridSpan w:val="21"/>
            <w:shd w:val="clear" w:color="auto" w:fill="auto"/>
            <w:noWrap/>
            <w:vAlign w:val="bottom"/>
          </w:tcPr>
          <w:p w14:paraId="600DF4E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              INVENTARIOS                                                                                                                                           0.00</w:t>
            </w:r>
          </w:p>
          <w:p w14:paraId="1279B94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1.1.4.1           INVETARIOS DE MERCANCIAS PARA VENTA                                                                                       0.00</w:t>
            </w:r>
          </w:p>
          <w:p w14:paraId="62C4E34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1.1.4.2           INVETARIO DE MERCACIOAS TERMINADAS                                                                                        0.00</w:t>
            </w:r>
          </w:p>
          <w:p w14:paraId="365108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1.1.4.3           INVENTARIO DE MERCACIAS EN PROCESO                                                                                          0.00</w:t>
            </w:r>
          </w:p>
          <w:p w14:paraId="5DBAE09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1.1.4.5           INVETARIO DE MATERIAS PRIMAS, MATRIALES Y SUMINISTROS                                                    0.00</w:t>
            </w:r>
          </w:p>
          <w:p w14:paraId="654767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7F627CF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w:t>
            </w:r>
          </w:p>
          <w:p w14:paraId="006022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03262E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b/>
                <w:color w:val="000000"/>
                <w:sz w:val="18"/>
                <w:szCs w:val="18"/>
                <w:lang w:eastAsia="es-MX"/>
              </w:rPr>
              <w:t>ACTIVO NO CIRCULANTE</w:t>
            </w:r>
          </w:p>
          <w:p w14:paraId="6ADCA45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3D63B59" w14:textId="77777777" w:rsidTr="00AB1167">
        <w:trPr>
          <w:gridAfter w:val="12"/>
          <w:wAfter w:w="9799" w:type="dxa"/>
          <w:trHeight w:val="240"/>
        </w:trPr>
        <w:tc>
          <w:tcPr>
            <w:tcW w:w="858" w:type="dxa"/>
            <w:gridSpan w:val="4"/>
            <w:shd w:val="clear" w:color="auto" w:fill="auto"/>
            <w:noWrap/>
            <w:vAlign w:val="bottom"/>
            <w:hideMark/>
          </w:tcPr>
          <w:p w14:paraId="73E96AD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ESF-08</w:t>
            </w:r>
          </w:p>
        </w:tc>
        <w:tc>
          <w:tcPr>
            <w:tcW w:w="3477" w:type="dxa"/>
            <w:gridSpan w:val="7"/>
            <w:shd w:val="clear" w:color="auto" w:fill="auto"/>
            <w:noWrap/>
            <w:vAlign w:val="bottom"/>
            <w:hideMark/>
          </w:tcPr>
          <w:p w14:paraId="5CB3F5E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BIENES MUEBLES E INMUEBLES:</w:t>
            </w:r>
          </w:p>
        </w:tc>
        <w:tc>
          <w:tcPr>
            <w:tcW w:w="1072" w:type="dxa"/>
            <w:shd w:val="clear" w:color="auto" w:fill="auto"/>
            <w:noWrap/>
            <w:vAlign w:val="bottom"/>
            <w:hideMark/>
          </w:tcPr>
          <w:p w14:paraId="7EEE2D7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1253C4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6" w:type="dxa"/>
            <w:shd w:val="clear" w:color="auto" w:fill="auto"/>
            <w:noWrap/>
            <w:vAlign w:val="bottom"/>
            <w:hideMark/>
          </w:tcPr>
          <w:p w14:paraId="329B47A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91" w:type="dxa"/>
            <w:shd w:val="clear" w:color="auto" w:fill="auto"/>
            <w:noWrap/>
            <w:vAlign w:val="bottom"/>
            <w:hideMark/>
          </w:tcPr>
          <w:p w14:paraId="0A17903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4503F4E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55C74F0" w14:textId="77777777" w:rsidTr="00AB1167">
        <w:trPr>
          <w:gridAfter w:val="12"/>
          <w:wAfter w:w="9799" w:type="dxa"/>
          <w:trHeight w:val="240"/>
        </w:trPr>
        <w:tc>
          <w:tcPr>
            <w:tcW w:w="858" w:type="dxa"/>
            <w:gridSpan w:val="4"/>
            <w:shd w:val="clear" w:color="auto" w:fill="auto"/>
            <w:noWrap/>
            <w:vAlign w:val="bottom"/>
            <w:hideMark/>
          </w:tcPr>
          <w:p w14:paraId="0CAF967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472CBBA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072" w:type="dxa"/>
            <w:shd w:val="clear" w:color="auto" w:fill="auto"/>
            <w:noWrap/>
            <w:vAlign w:val="bottom"/>
            <w:hideMark/>
          </w:tcPr>
          <w:p w14:paraId="1A28071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0CA55FF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roofErr w:type="spellStart"/>
            <w:r w:rsidRPr="00C64E1D">
              <w:rPr>
                <w:rFonts w:ascii="Calibri" w:eastAsia="Times New Roman" w:hAnsi="Calibri" w:cs="Times New Roman"/>
                <w:color w:val="000000"/>
                <w:sz w:val="16"/>
                <w:szCs w:val="16"/>
                <w:lang w:eastAsia="es-MX"/>
              </w:rPr>
              <w:t>Dep</w:t>
            </w:r>
            <w:proofErr w:type="spellEnd"/>
            <w:r w:rsidRPr="00C64E1D">
              <w:rPr>
                <w:rFonts w:ascii="Calibri" w:eastAsia="Times New Roman" w:hAnsi="Calibri" w:cs="Times New Roman"/>
                <w:color w:val="000000"/>
                <w:sz w:val="16"/>
                <w:szCs w:val="16"/>
                <w:lang w:eastAsia="es-MX"/>
              </w:rPr>
              <w:t>. Gasto</w:t>
            </w:r>
          </w:p>
        </w:tc>
        <w:tc>
          <w:tcPr>
            <w:tcW w:w="586" w:type="dxa"/>
            <w:shd w:val="clear" w:color="auto" w:fill="auto"/>
            <w:noWrap/>
            <w:vAlign w:val="bottom"/>
            <w:hideMark/>
          </w:tcPr>
          <w:p w14:paraId="3F5E5ED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roofErr w:type="spellStart"/>
            <w:r w:rsidRPr="00C64E1D">
              <w:rPr>
                <w:rFonts w:ascii="Calibri" w:eastAsia="Times New Roman" w:hAnsi="Calibri" w:cs="Times New Roman"/>
                <w:color w:val="000000"/>
                <w:sz w:val="16"/>
                <w:szCs w:val="16"/>
                <w:lang w:eastAsia="es-MX"/>
              </w:rPr>
              <w:t>Dep</w:t>
            </w:r>
            <w:proofErr w:type="spellEnd"/>
            <w:r w:rsidRPr="00C64E1D">
              <w:rPr>
                <w:rFonts w:ascii="Calibri" w:eastAsia="Times New Roman" w:hAnsi="Calibri" w:cs="Times New Roman"/>
                <w:color w:val="000000"/>
                <w:sz w:val="16"/>
                <w:szCs w:val="16"/>
                <w:lang w:eastAsia="es-MX"/>
              </w:rPr>
              <w:t xml:space="preserve">. </w:t>
            </w:r>
            <w:proofErr w:type="spellStart"/>
            <w:r w:rsidRPr="00C64E1D">
              <w:rPr>
                <w:rFonts w:ascii="Calibri" w:eastAsia="Times New Roman" w:hAnsi="Calibri" w:cs="Times New Roman"/>
                <w:color w:val="000000"/>
                <w:sz w:val="16"/>
                <w:szCs w:val="16"/>
                <w:lang w:eastAsia="es-MX"/>
              </w:rPr>
              <w:t>Acum</w:t>
            </w:r>
            <w:proofErr w:type="spellEnd"/>
            <w:r w:rsidRPr="00C64E1D">
              <w:rPr>
                <w:rFonts w:ascii="Calibri" w:eastAsia="Times New Roman" w:hAnsi="Calibri" w:cs="Times New Roman"/>
                <w:color w:val="000000"/>
                <w:sz w:val="16"/>
                <w:szCs w:val="16"/>
                <w:lang w:eastAsia="es-MX"/>
              </w:rPr>
              <w:t>.</w:t>
            </w:r>
          </w:p>
        </w:tc>
        <w:tc>
          <w:tcPr>
            <w:tcW w:w="791" w:type="dxa"/>
            <w:shd w:val="clear" w:color="auto" w:fill="auto"/>
            <w:noWrap/>
            <w:vAlign w:val="bottom"/>
            <w:hideMark/>
          </w:tcPr>
          <w:p w14:paraId="22684F9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Método</w:t>
            </w:r>
          </w:p>
        </w:tc>
        <w:tc>
          <w:tcPr>
            <w:tcW w:w="572" w:type="dxa"/>
            <w:gridSpan w:val="2"/>
            <w:shd w:val="clear" w:color="auto" w:fill="auto"/>
            <w:noWrap/>
            <w:vAlign w:val="bottom"/>
            <w:hideMark/>
          </w:tcPr>
          <w:p w14:paraId="16C241A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Tasas (*)</w:t>
            </w:r>
          </w:p>
        </w:tc>
      </w:tr>
      <w:tr w:rsidR="00C0214A" w:rsidRPr="00C64E1D" w14:paraId="3698CB20" w14:textId="77777777" w:rsidTr="00AB1167">
        <w:trPr>
          <w:gridAfter w:val="12"/>
          <w:wAfter w:w="9799" w:type="dxa"/>
          <w:trHeight w:val="240"/>
        </w:trPr>
        <w:tc>
          <w:tcPr>
            <w:tcW w:w="858" w:type="dxa"/>
            <w:gridSpan w:val="4"/>
            <w:shd w:val="clear" w:color="auto" w:fill="auto"/>
            <w:noWrap/>
            <w:vAlign w:val="bottom"/>
          </w:tcPr>
          <w:p w14:paraId="36FEDE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1.2.3.1</w:t>
            </w:r>
          </w:p>
        </w:tc>
        <w:tc>
          <w:tcPr>
            <w:tcW w:w="3477" w:type="dxa"/>
            <w:gridSpan w:val="7"/>
            <w:shd w:val="clear" w:color="auto" w:fill="auto"/>
            <w:noWrap/>
            <w:vAlign w:val="bottom"/>
          </w:tcPr>
          <w:p w14:paraId="6AAC860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Terrenos</w:t>
            </w:r>
          </w:p>
        </w:tc>
        <w:tc>
          <w:tcPr>
            <w:tcW w:w="1072" w:type="dxa"/>
            <w:shd w:val="clear" w:color="auto" w:fill="auto"/>
            <w:noWrap/>
            <w:vAlign w:val="bottom"/>
          </w:tcPr>
          <w:p w14:paraId="779E032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6,500.000</w:t>
            </w:r>
          </w:p>
        </w:tc>
        <w:tc>
          <w:tcPr>
            <w:tcW w:w="1668" w:type="dxa"/>
            <w:gridSpan w:val="2"/>
            <w:shd w:val="clear" w:color="auto" w:fill="auto"/>
            <w:noWrap/>
            <w:vAlign w:val="bottom"/>
          </w:tcPr>
          <w:p w14:paraId="03EC7FE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6" w:type="dxa"/>
            <w:shd w:val="clear" w:color="auto" w:fill="auto"/>
            <w:noWrap/>
            <w:vAlign w:val="bottom"/>
          </w:tcPr>
          <w:p w14:paraId="22F3C7B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91" w:type="dxa"/>
            <w:shd w:val="clear" w:color="auto" w:fill="auto"/>
            <w:noWrap/>
            <w:vAlign w:val="bottom"/>
          </w:tcPr>
          <w:p w14:paraId="7D4188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Línea Recta</w:t>
            </w:r>
          </w:p>
        </w:tc>
        <w:tc>
          <w:tcPr>
            <w:tcW w:w="572" w:type="dxa"/>
            <w:gridSpan w:val="2"/>
            <w:shd w:val="clear" w:color="auto" w:fill="auto"/>
            <w:noWrap/>
            <w:vAlign w:val="bottom"/>
          </w:tcPr>
          <w:p w14:paraId="562077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5AF77A98" w14:textId="77777777" w:rsidTr="00AB1167">
        <w:trPr>
          <w:gridAfter w:val="12"/>
          <w:wAfter w:w="9799" w:type="dxa"/>
          <w:trHeight w:val="240"/>
        </w:trPr>
        <w:tc>
          <w:tcPr>
            <w:tcW w:w="858" w:type="dxa"/>
            <w:gridSpan w:val="4"/>
            <w:shd w:val="clear" w:color="auto" w:fill="auto"/>
            <w:noWrap/>
            <w:vAlign w:val="bottom"/>
            <w:hideMark/>
          </w:tcPr>
          <w:p w14:paraId="39E410DD" w14:textId="34B3B14E" w:rsidR="00336C67" w:rsidRPr="00336C67" w:rsidRDefault="00336C67" w:rsidP="00336C67">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1.2.3.5</w:t>
            </w:r>
          </w:p>
          <w:p w14:paraId="1EB55A5A" w14:textId="302C9886"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1 2 3 6</w:t>
            </w:r>
          </w:p>
          <w:p w14:paraId="2E57EC5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1.2.4.1</w:t>
            </w:r>
          </w:p>
          <w:p w14:paraId="7E13721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1.2.4.2</w:t>
            </w:r>
          </w:p>
        </w:tc>
        <w:tc>
          <w:tcPr>
            <w:tcW w:w="3477" w:type="dxa"/>
            <w:gridSpan w:val="7"/>
            <w:shd w:val="clear" w:color="auto" w:fill="auto"/>
            <w:noWrap/>
            <w:vAlign w:val="bottom"/>
            <w:hideMark/>
          </w:tcPr>
          <w:p w14:paraId="140637E6" w14:textId="5E13732D" w:rsidR="00336C67" w:rsidRDefault="00336C67"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Construcciones en proceso en bienes de dominio p</w:t>
            </w:r>
          </w:p>
          <w:p w14:paraId="4B0BDE8D" w14:textId="1B9EC019"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Construcciones en proceso en bienes propios                                                                                                                                                                                </w:t>
            </w:r>
          </w:p>
          <w:p w14:paraId="2165A2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p w14:paraId="5308F2A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Educacional Y Recreativo</w:t>
            </w:r>
          </w:p>
        </w:tc>
        <w:tc>
          <w:tcPr>
            <w:tcW w:w="1072" w:type="dxa"/>
            <w:shd w:val="clear" w:color="auto" w:fill="auto"/>
            <w:noWrap/>
            <w:vAlign w:val="bottom"/>
            <w:hideMark/>
          </w:tcPr>
          <w:p w14:paraId="6AF4B9C8" w14:textId="3686B630" w:rsidR="00336C67" w:rsidRDefault="0019327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p w14:paraId="115A43C1" w14:textId="40067452" w:rsidR="00C64E1D" w:rsidRPr="00C64E1D" w:rsidRDefault="00524A27" w:rsidP="00C64E1D">
            <w:pPr>
              <w:spacing w:after="0" w:line="240" w:lineRule="auto"/>
              <w:jc w:val="right"/>
              <w:rPr>
                <w:rFonts w:ascii="Calibri" w:eastAsia="Times New Roman" w:hAnsi="Calibri" w:cs="Times New Roman"/>
                <w:color w:val="000000"/>
                <w:sz w:val="16"/>
                <w:szCs w:val="16"/>
                <w:lang w:eastAsia="es-MX"/>
              </w:rPr>
            </w:pPr>
            <w:r w:rsidRPr="00524A27">
              <w:rPr>
                <w:rFonts w:ascii="Calibri" w:eastAsia="Times New Roman" w:hAnsi="Calibri" w:cs="Times New Roman"/>
                <w:color w:val="000000"/>
                <w:sz w:val="16"/>
                <w:szCs w:val="16"/>
                <w:lang w:eastAsia="es-MX"/>
              </w:rPr>
              <w:t>5,689,08</w:t>
            </w:r>
            <w:r>
              <w:rPr>
                <w:rFonts w:ascii="Calibri" w:eastAsia="Times New Roman" w:hAnsi="Calibri" w:cs="Times New Roman"/>
                <w:color w:val="000000"/>
                <w:sz w:val="16"/>
                <w:szCs w:val="16"/>
                <w:lang w:eastAsia="es-MX"/>
              </w:rPr>
              <w:t>2</w:t>
            </w:r>
            <w:r w:rsidRPr="00C64E1D">
              <w:rPr>
                <w:rFonts w:ascii="Calibri" w:eastAsia="Times New Roman" w:hAnsi="Calibri" w:cs="Times New Roman"/>
                <w:color w:val="000000"/>
                <w:sz w:val="16"/>
                <w:szCs w:val="16"/>
                <w:lang w:eastAsia="es-MX"/>
              </w:rPr>
              <w:t xml:space="preserve"> </w:t>
            </w:r>
            <w:r w:rsidRPr="00524A27">
              <w:rPr>
                <w:rFonts w:ascii="Calibri" w:eastAsia="Times New Roman" w:hAnsi="Calibri" w:cs="Times New Roman"/>
                <w:color w:val="000000"/>
                <w:sz w:val="16"/>
                <w:szCs w:val="16"/>
                <w:lang w:eastAsia="es-MX"/>
              </w:rPr>
              <w:t>7,923,578</w:t>
            </w:r>
          </w:p>
          <w:p w14:paraId="4EE603ED" w14:textId="0F8D6992" w:rsidR="00C64E1D" w:rsidRPr="00C64E1D" w:rsidRDefault="006044FA"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33,535</w:t>
            </w:r>
          </w:p>
        </w:tc>
        <w:tc>
          <w:tcPr>
            <w:tcW w:w="1668" w:type="dxa"/>
            <w:gridSpan w:val="2"/>
            <w:shd w:val="clear" w:color="auto" w:fill="auto"/>
            <w:noWrap/>
            <w:vAlign w:val="bottom"/>
            <w:hideMark/>
          </w:tcPr>
          <w:p w14:paraId="6931798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2A0F44F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26D5C8A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6" w:type="dxa"/>
            <w:shd w:val="clear" w:color="auto" w:fill="auto"/>
            <w:noWrap/>
            <w:vAlign w:val="bottom"/>
            <w:hideMark/>
          </w:tcPr>
          <w:p w14:paraId="727F20A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1214A82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3D83687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91" w:type="dxa"/>
            <w:shd w:val="clear" w:color="auto" w:fill="auto"/>
            <w:noWrap/>
            <w:vAlign w:val="bottom"/>
          </w:tcPr>
          <w:p w14:paraId="754C3D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Línea Recta</w:t>
            </w:r>
          </w:p>
          <w:p w14:paraId="08D1096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w:t>
            </w:r>
          </w:p>
        </w:tc>
        <w:tc>
          <w:tcPr>
            <w:tcW w:w="572" w:type="dxa"/>
            <w:gridSpan w:val="2"/>
            <w:shd w:val="clear" w:color="auto" w:fill="auto"/>
            <w:noWrap/>
            <w:vAlign w:val="bottom"/>
            <w:hideMark/>
          </w:tcPr>
          <w:p w14:paraId="566291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1E6586B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37EEB0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28CA1B18" w14:textId="77777777" w:rsidTr="00AB1167">
        <w:trPr>
          <w:gridAfter w:val="12"/>
          <w:wAfter w:w="9799" w:type="dxa"/>
          <w:trHeight w:val="240"/>
        </w:trPr>
        <w:tc>
          <w:tcPr>
            <w:tcW w:w="858" w:type="dxa"/>
            <w:gridSpan w:val="4"/>
            <w:shd w:val="clear" w:color="auto" w:fill="auto"/>
            <w:noWrap/>
            <w:vAlign w:val="bottom"/>
          </w:tcPr>
          <w:p w14:paraId="6326F89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1.2.4.3</w:t>
            </w:r>
          </w:p>
        </w:tc>
        <w:tc>
          <w:tcPr>
            <w:tcW w:w="3477" w:type="dxa"/>
            <w:gridSpan w:val="7"/>
            <w:shd w:val="clear" w:color="auto" w:fill="auto"/>
            <w:noWrap/>
            <w:vAlign w:val="bottom"/>
          </w:tcPr>
          <w:p w14:paraId="691C0E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e instrumental médico y de laboratorio</w:t>
            </w:r>
          </w:p>
        </w:tc>
        <w:tc>
          <w:tcPr>
            <w:tcW w:w="1072" w:type="dxa"/>
            <w:shd w:val="clear" w:color="auto" w:fill="auto"/>
            <w:noWrap/>
            <w:vAlign w:val="bottom"/>
          </w:tcPr>
          <w:p w14:paraId="7467128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178,060</w:t>
            </w:r>
          </w:p>
        </w:tc>
        <w:tc>
          <w:tcPr>
            <w:tcW w:w="1668" w:type="dxa"/>
            <w:gridSpan w:val="2"/>
            <w:shd w:val="clear" w:color="auto" w:fill="auto"/>
            <w:noWrap/>
            <w:vAlign w:val="bottom"/>
          </w:tcPr>
          <w:p w14:paraId="313FE1E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6" w:type="dxa"/>
            <w:shd w:val="clear" w:color="auto" w:fill="auto"/>
            <w:noWrap/>
            <w:vAlign w:val="bottom"/>
          </w:tcPr>
          <w:p w14:paraId="7ACA086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91" w:type="dxa"/>
            <w:shd w:val="clear" w:color="auto" w:fill="auto"/>
            <w:noWrap/>
            <w:vAlign w:val="bottom"/>
          </w:tcPr>
          <w:p w14:paraId="33B114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tcPr>
          <w:p w14:paraId="2B74541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F8E4685" w14:textId="77777777" w:rsidTr="00AB1167">
        <w:trPr>
          <w:gridAfter w:val="12"/>
          <w:wAfter w:w="9799" w:type="dxa"/>
          <w:trHeight w:val="240"/>
        </w:trPr>
        <w:tc>
          <w:tcPr>
            <w:tcW w:w="858" w:type="dxa"/>
            <w:gridSpan w:val="4"/>
            <w:shd w:val="clear" w:color="auto" w:fill="auto"/>
            <w:noWrap/>
            <w:vAlign w:val="bottom"/>
          </w:tcPr>
          <w:p w14:paraId="6C7E386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1.2.4.4</w:t>
            </w:r>
          </w:p>
        </w:tc>
        <w:tc>
          <w:tcPr>
            <w:tcW w:w="3477" w:type="dxa"/>
            <w:gridSpan w:val="7"/>
            <w:shd w:val="clear" w:color="auto" w:fill="auto"/>
            <w:noWrap/>
            <w:vAlign w:val="bottom"/>
          </w:tcPr>
          <w:p w14:paraId="41472C6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Vehículos y equipo de transporte</w:t>
            </w:r>
          </w:p>
        </w:tc>
        <w:tc>
          <w:tcPr>
            <w:tcW w:w="1072" w:type="dxa"/>
            <w:shd w:val="clear" w:color="auto" w:fill="auto"/>
            <w:noWrap/>
            <w:vAlign w:val="bottom"/>
          </w:tcPr>
          <w:p w14:paraId="627F227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1,622,500</w:t>
            </w:r>
          </w:p>
        </w:tc>
        <w:tc>
          <w:tcPr>
            <w:tcW w:w="1668" w:type="dxa"/>
            <w:gridSpan w:val="2"/>
            <w:shd w:val="clear" w:color="auto" w:fill="auto"/>
            <w:noWrap/>
            <w:vAlign w:val="bottom"/>
          </w:tcPr>
          <w:p w14:paraId="425B02A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6" w:type="dxa"/>
            <w:shd w:val="clear" w:color="auto" w:fill="auto"/>
            <w:noWrap/>
            <w:vAlign w:val="bottom"/>
          </w:tcPr>
          <w:p w14:paraId="3881BA6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91" w:type="dxa"/>
            <w:shd w:val="clear" w:color="auto" w:fill="auto"/>
            <w:noWrap/>
            <w:vAlign w:val="bottom"/>
          </w:tcPr>
          <w:p w14:paraId="63D9C7C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tcPr>
          <w:p w14:paraId="34D30C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6063E92F" w14:textId="77777777" w:rsidTr="00AB1167">
        <w:trPr>
          <w:gridAfter w:val="12"/>
          <w:wAfter w:w="9799" w:type="dxa"/>
          <w:trHeight w:val="240"/>
        </w:trPr>
        <w:tc>
          <w:tcPr>
            <w:tcW w:w="858" w:type="dxa"/>
            <w:gridSpan w:val="4"/>
            <w:shd w:val="clear" w:color="auto" w:fill="auto"/>
            <w:noWrap/>
            <w:vAlign w:val="bottom"/>
            <w:hideMark/>
          </w:tcPr>
          <w:p w14:paraId="3034240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5B56CD80"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1072" w:type="dxa"/>
            <w:shd w:val="clear" w:color="auto" w:fill="auto"/>
            <w:noWrap/>
            <w:vAlign w:val="bottom"/>
            <w:hideMark/>
          </w:tcPr>
          <w:p w14:paraId="2C1680BE" w14:textId="3D2EC14E" w:rsidR="00C64E1D" w:rsidRPr="00C64E1D" w:rsidRDefault="0090499D"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17,</w:t>
            </w:r>
            <w:r w:rsidR="00D73B26">
              <w:rPr>
                <w:rFonts w:ascii="Calibri" w:eastAsia="Times New Roman" w:hAnsi="Calibri" w:cs="Times New Roman"/>
                <w:b/>
                <w:bCs/>
                <w:color w:val="000000"/>
                <w:sz w:val="16"/>
                <w:szCs w:val="16"/>
                <w:lang w:eastAsia="es-MX"/>
              </w:rPr>
              <w:t>361,247</w:t>
            </w:r>
          </w:p>
        </w:tc>
        <w:tc>
          <w:tcPr>
            <w:tcW w:w="1668" w:type="dxa"/>
            <w:gridSpan w:val="2"/>
            <w:shd w:val="clear" w:color="auto" w:fill="auto"/>
            <w:noWrap/>
            <w:vAlign w:val="bottom"/>
            <w:hideMark/>
          </w:tcPr>
          <w:p w14:paraId="7655B94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6" w:type="dxa"/>
            <w:shd w:val="clear" w:color="auto" w:fill="auto"/>
            <w:noWrap/>
            <w:vAlign w:val="bottom"/>
            <w:hideMark/>
          </w:tcPr>
          <w:p w14:paraId="51B3060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91" w:type="dxa"/>
            <w:shd w:val="clear" w:color="auto" w:fill="auto"/>
            <w:noWrap/>
            <w:vAlign w:val="bottom"/>
            <w:hideMark/>
          </w:tcPr>
          <w:p w14:paraId="5BFC38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761A0CA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0214A" w:rsidRPr="00C64E1D" w14:paraId="7BD94599" w14:textId="77777777" w:rsidTr="00AB1167">
        <w:trPr>
          <w:gridAfter w:val="12"/>
          <w:wAfter w:w="9799" w:type="dxa"/>
          <w:trHeight w:val="240"/>
        </w:trPr>
        <w:tc>
          <w:tcPr>
            <w:tcW w:w="858" w:type="dxa"/>
            <w:gridSpan w:val="4"/>
            <w:shd w:val="clear" w:color="auto" w:fill="auto"/>
            <w:noWrap/>
            <w:vAlign w:val="bottom"/>
          </w:tcPr>
          <w:p w14:paraId="73F5A8C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3258F26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tcPr>
          <w:p w14:paraId="195802B5"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072" w:type="dxa"/>
            <w:shd w:val="clear" w:color="auto" w:fill="auto"/>
            <w:noWrap/>
            <w:vAlign w:val="bottom"/>
          </w:tcPr>
          <w:p w14:paraId="606C9073"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p>
        </w:tc>
        <w:tc>
          <w:tcPr>
            <w:tcW w:w="1668" w:type="dxa"/>
            <w:gridSpan w:val="2"/>
            <w:shd w:val="clear" w:color="auto" w:fill="auto"/>
            <w:noWrap/>
            <w:vAlign w:val="bottom"/>
          </w:tcPr>
          <w:p w14:paraId="3FEE7C8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586" w:type="dxa"/>
            <w:shd w:val="clear" w:color="auto" w:fill="auto"/>
            <w:noWrap/>
            <w:vAlign w:val="bottom"/>
          </w:tcPr>
          <w:p w14:paraId="3B2CC87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791" w:type="dxa"/>
            <w:shd w:val="clear" w:color="auto" w:fill="auto"/>
            <w:noWrap/>
            <w:vAlign w:val="bottom"/>
          </w:tcPr>
          <w:p w14:paraId="40148E7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572" w:type="dxa"/>
            <w:gridSpan w:val="2"/>
            <w:shd w:val="clear" w:color="auto" w:fill="auto"/>
            <w:noWrap/>
            <w:vAlign w:val="bottom"/>
          </w:tcPr>
          <w:p w14:paraId="6FAA85B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FF1CA06" w14:textId="77777777" w:rsidTr="00AB1167">
        <w:trPr>
          <w:gridAfter w:val="12"/>
          <w:wAfter w:w="9799" w:type="dxa"/>
          <w:trHeight w:val="240"/>
        </w:trPr>
        <w:tc>
          <w:tcPr>
            <w:tcW w:w="858" w:type="dxa"/>
            <w:gridSpan w:val="4"/>
            <w:shd w:val="clear" w:color="auto" w:fill="auto"/>
            <w:noWrap/>
            <w:vAlign w:val="bottom"/>
            <w:hideMark/>
          </w:tcPr>
          <w:p w14:paraId="595009B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ESF-09</w:t>
            </w:r>
          </w:p>
        </w:tc>
        <w:tc>
          <w:tcPr>
            <w:tcW w:w="3477" w:type="dxa"/>
            <w:gridSpan w:val="7"/>
            <w:shd w:val="clear" w:color="auto" w:fill="auto"/>
            <w:noWrap/>
            <w:vAlign w:val="bottom"/>
            <w:hideMark/>
          </w:tcPr>
          <w:p w14:paraId="6E91E3E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INTANGIBLES Y DIFERIDOS</w:t>
            </w:r>
          </w:p>
        </w:tc>
        <w:tc>
          <w:tcPr>
            <w:tcW w:w="1072" w:type="dxa"/>
            <w:shd w:val="clear" w:color="auto" w:fill="auto"/>
            <w:noWrap/>
            <w:vAlign w:val="bottom"/>
            <w:hideMark/>
          </w:tcPr>
          <w:p w14:paraId="6DE0419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4F41650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6" w:type="dxa"/>
            <w:shd w:val="clear" w:color="auto" w:fill="auto"/>
            <w:noWrap/>
            <w:vAlign w:val="bottom"/>
            <w:hideMark/>
          </w:tcPr>
          <w:p w14:paraId="1ACD53F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91" w:type="dxa"/>
            <w:shd w:val="clear" w:color="auto" w:fill="auto"/>
            <w:noWrap/>
            <w:vAlign w:val="bottom"/>
            <w:hideMark/>
          </w:tcPr>
          <w:p w14:paraId="521A50A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56957D3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96F62DE" w14:textId="77777777" w:rsidTr="00AB1167">
        <w:trPr>
          <w:gridAfter w:val="12"/>
          <w:wAfter w:w="9799" w:type="dxa"/>
          <w:trHeight w:val="240"/>
        </w:trPr>
        <w:tc>
          <w:tcPr>
            <w:tcW w:w="858" w:type="dxa"/>
            <w:gridSpan w:val="4"/>
            <w:shd w:val="clear" w:color="auto" w:fill="auto"/>
            <w:noWrap/>
            <w:vAlign w:val="bottom"/>
            <w:hideMark/>
          </w:tcPr>
          <w:p w14:paraId="39E02B9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67F5DAE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072" w:type="dxa"/>
            <w:shd w:val="clear" w:color="auto" w:fill="auto"/>
            <w:noWrap/>
            <w:vAlign w:val="bottom"/>
            <w:hideMark/>
          </w:tcPr>
          <w:p w14:paraId="5DDCE5CE"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7E68E7A6" w14:textId="325FC84D" w:rsidR="00C64E1D" w:rsidRPr="00C64E1D" w:rsidRDefault="002721A6"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Amortización</w:t>
            </w:r>
            <w:r w:rsidR="00C64E1D" w:rsidRPr="00C64E1D">
              <w:rPr>
                <w:rFonts w:ascii="Calibri" w:eastAsia="Times New Roman" w:hAnsi="Calibri" w:cs="Times New Roman"/>
                <w:color w:val="000000"/>
                <w:sz w:val="16"/>
                <w:szCs w:val="16"/>
                <w:lang w:eastAsia="es-MX"/>
              </w:rPr>
              <w:t xml:space="preserve"> del gasto</w:t>
            </w:r>
          </w:p>
        </w:tc>
        <w:tc>
          <w:tcPr>
            <w:tcW w:w="586" w:type="dxa"/>
            <w:shd w:val="clear" w:color="auto" w:fill="auto"/>
            <w:noWrap/>
            <w:vAlign w:val="bottom"/>
            <w:hideMark/>
          </w:tcPr>
          <w:p w14:paraId="198BC70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Amor. </w:t>
            </w:r>
            <w:proofErr w:type="spellStart"/>
            <w:r w:rsidRPr="00C64E1D">
              <w:rPr>
                <w:rFonts w:ascii="Calibri" w:eastAsia="Times New Roman" w:hAnsi="Calibri" w:cs="Times New Roman"/>
                <w:color w:val="000000"/>
                <w:sz w:val="16"/>
                <w:szCs w:val="16"/>
                <w:lang w:eastAsia="es-MX"/>
              </w:rPr>
              <w:t>Acum</w:t>
            </w:r>
            <w:proofErr w:type="spellEnd"/>
            <w:r w:rsidRPr="00C64E1D">
              <w:rPr>
                <w:rFonts w:ascii="Calibri" w:eastAsia="Times New Roman" w:hAnsi="Calibri" w:cs="Times New Roman"/>
                <w:color w:val="000000"/>
                <w:sz w:val="16"/>
                <w:szCs w:val="16"/>
                <w:lang w:eastAsia="es-MX"/>
              </w:rPr>
              <w:t>.</w:t>
            </w:r>
          </w:p>
        </w:tc>
        <w:tc>
          <w:tcPr>
            <w:tcW w:w="791" w:type="dxa"/>
            <w:shd w:val="clear" w:color="auto" w:fill="auto"/>
            <w:noWrap/>
            <w:vAlign w:val="bottom"/>
            <w:hideMark/>
          </w:tcPr>
          <w:p w14:paraId="225E93BC"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Método</w:t>
            </w:r>
          </w:p>
        </w:tc>
        <w:tc>
          <w:tcPr>
            <w:tcW w:w="572" w:type="dxa"/>
            <w:gridSpan w:val="2"/>
            <w:shd w:val="clear" w:color="auto" w:fill="auto"/>
            <w:noWrap/>
            <w:vAlign w:val="bottom"/>
            <w:hideMark/>
          </w:tcPr>
          <w:p w14:paraId="21565E6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Tasas (*)</w:t>
            </w:r>
          </w:p>
        </w:tc>
      </w:tr>
      <w:tr w:rsidR="00524A27" w:rsidRPr="00C64E1D" w14:paraId="70CA12EB" w14:textId="77777777" w:rsidTr="00AB1167">
        <w:trPr>
          <w:gridAfter w:val="12"/>
          <w:wAfter w:w="9799" w:type="dxa"/>
          <w:trHeight w:val="240"/>
        </w:trPr>
        <w:tc>
          <w:tcPr>
            <w:tcW w:w="858" w:type="dxa"/>
            <w:gridSpan w:val="4"/>
            <w:shd w:val="clear" w:color="auto" w:fill="auto"/>
            <w:noWrap/>
            <w:vAlign w:val="bottom"/>
          </w:tcPr>
          <w:p w14:paraId="21937C47" w14:textId="7A0506FC" w:rsidR="00524A27" w:rsidRPr="00C64E1D" w:rsidRDefault="00524A27"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1.2.5.1</w:t>
            </w:r>
          </w:p>
        </w:tc>
        <w:tc>
          <w:tcPr>
            <w:tcW w:w="3477" w:type="dxa"/>
            <w:gridSpan w:val="7"/>
            <w:shd w:val="clear" w:color="auto" w:fill="auto"/>
            <w:noWrap/>
            <w:vAlign w:val="bottom"/>
          </w:tcPr>
          <w:p w14:paraId="32137255" w14:textId="735F00DA" w:rsidR="00524A27" w:rsidRPr="00C64E1D" w:rsidRDefault="00524A27"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Softw</w:t>
            </w:r>
            <w:r w:rsidR="002E7F5F">
              <w:rPr>
                <w:rFonts w:ascii="Calibri" w:eastAsia="Times New Roman" w:hAnsi="Calibri" w:cs="Times New Roman"/>
                <w:color w:val="000000"/>
                <w:sz w:val="16"/>
                <w:szCs w:val="16"/>
                <w:lang w:eastAsia="es-MX"/>
              </w:rPr>
              <w:t>are</w:t>
            </w:r>
          </w:p>
        </w:tc>
        <w:tc>
          <w:tcPr>
            <w:tcW w:w="1072" w:type="dxa"/>
            <w:shd w:val="clear" w:color="auto" w:fill="auto"/>
            <w:noWrap/>
            <w:vAlign w:val="bottom"/>
          </w:tcPr>
          <w:p w14:paraId="2F15E5BF" w14:textId="283CE20B" w:rsidR="00524A27" w:rsidRPr="00C64E1D" w:rsidRDefault="002E7F5F" w:rsidP="002E7F5F">
            <w:pPr>
              <w:spacing w:after="0" w:line="240" w:lineRule="auto"/>
              <w:jc w:val="right"/>
              <w:rPr>
                <w:rFonts w:ascii="Calibri" w:eastAsia="Times New Roman" w:hAnsi="Calibri" w:cs="Times New Roman"/>
                <w:color w:val="000000"/>
                <w:sz w:val="16"/>
                <w:szCs w:val="16"/>
                <w:lang w:eastAsia="es-MX"/>
              </w:rPr>
            </w:pPr>
            <w:r w:rsidRPr="002E7F5F">
              <w:rPr>
                <w:rFonts w:ascii="Calibri" w:eastAsia="Times New Roman" w:hAnsi="Calibri" w:cs="Times New Roman"/>
                <w:color w:val="000000"/>
                <w:sz w:val="16"/>
                <w:szCs w:val="16"/>
                <w:lang w:eastAsia="es-MX"/>
              </w:rPr>
              <w:t>3</w:t>
            </w:r>
            <w:r w:rsidRPr="002E7F5F">
              <w:rPr>
                <w:rFonts w:ascii="Calibri" w:eastAsia="Times New Roman" w:hAnsi="Calibri" w:cs="Times New Roman"/>
                <w:b/>
                <w:bCs/>
                <w:color w:val="000000"/>
                <w:sz w:val="16"/>
                <w:szCs w:val="16"/>
                <w:lang w:eastAsia="es-MX"/>
              </w:rPr>
              <w:t>,587,880</w:t>
            </w:r>
          </w:p>
        </w:tc>
        <w:tc>
          <w:tcPr>
            <w:tcW w:w="1668" w:type="dxa"/>
            <w:gridSpan w:val="2"/>
            <w:shd w:val="clear" w:color="auto" w:fill="auto"/>
            <w:noWrap/>
            <w:vAlign w:val="bottom"/>
          </w:tcPr>
          <w:p w14:paraId="761B9312" w14:textId="77777777" w:rsidR="00524A27" w:rsidRPr="00C64E1D" w:rsidRDefault="00524A27" w:rsidP="00C64E1D">
            <w:pPr>
              <w:spacing w:after="0" w:line="240" w:lineRule="auto"/>
              <w:jc w:val="center"/>
              <w:rPr>
                <w:rFonts w:ascii="Calibri" w:eastAsia="Times New Roman" w:hAnsi="Calibri" w:cs="Times New Roman"/>
                <w:color w:val="000000"/>
                <w:sz w:val="16"/>
                <w:szCs w:val="16"/>
                <w:lang w:eastAsia="es-MX"/>
              </w:rPr>
            </w:pPr>
          </w:p>
        </w:tc>
        <w:tc>
          <w:tcPr>
            <w:tcW w:w="586" w:type="dxa"/>
            <w:shd w:val="clear" w:color="auto" w:fill="auto"/>
            <w:noWrap/>
            <w:vAlign w:val="bottom"/>
          </w:tcPr>
          <w:p w14:paraId="1AE60CB5" w14:textId="77777777" w:rsidR="00524A27" w:rsidRPr="00C64E1D" w:rsidRDefault="00524A27" w:rsidP="00C64E1D">
            <w:pPr>
              <w:spacing w:after="0" w:line="240" w:lineRule="auto"/>
              <w:jc w:val="center"/>
              <w:rPr>
                <w:rFonts w:ascii="Calibri" w:eastAsia="Times New Roman" w:hAnsi="Calibri" w:cs="Times New Roman"/>
                <w:color w:val="000000"/>
                <w:sz w:val="16"/>
                <w:szCs w:val="16"/>
                <w:lang w:eastAsia="es-MX"/>
              </w:rPr>
            </w:pPr>
          </w:p>
        </w:tc>
        <w:tc>
          <w:tcPr>
            <w:tcW w:w="791" w:type="dxa"/>
            <w:shd w:val="clear" w:color="auto" w:fill="auto"/>
            <w:noWrap/>
            <w:vAlign w:val="bottom"/>
          </w:tcPr>
          <w:p w14:paraId="06823647" w14:textId="77777777" w:rsidR="00524A27" w:rsidRPr="00C64E1D" w:rsidRDefault="00524A27" w:rsidP="00C64E1D">
            <w:pPr>
              <w:spacing w:after="0" w:line="240" w:lineRule="auto"/>
              <w:jc w:val="center"/>
              <w:rPr>
                <w:rFonts w:ascii="Calibri" w:eastAsia="Times New Roman" w:hAnsi="Calibri" w:cs="Times New Roman"/>
                <w:color w:val="000000"/>
                <w:sz w:val="16"/>
                <w:szCs w:val="16"/>
                <w:lang w:eastAsia="es-MX"/>
              </w:rPr>
            </w:pPr>
          </w:p>
        </w:tc>
        <w:tc>
          <w:tcPr>
            <w:tcW w:w="572" w:type="dxa"/>
            <w:gridSpan w:val="2"/>
            <w:shd w:val="clear" w:color="auto" w:fill="auto"/>
            <w:noWrap/>
            <w:vAlign w:val="bottom"/>
          </w:tcPr>
          <w:p w14:paraId="4C68EFF3" w14:textId="77777777" w:rsidR="00524A27" w:rsidRPr="00C64E1D" w:rsidRDefault="00524A27"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34633C51" w14:textId="77777777" w:rsidTr="00AB1167">
        <w:trPr>
          <w:gridAfter w:val="12"/>
          <w:wAfter w:w="9799" w:type="dxa"/>
          <w:trHeight w:val="240"/>
        </w:trPr>
        <w:tc>
          <w:tcPr>
            <w:tcW w:w="858" w:type="dxa"/>
            <w:gridSpan w:val="4"/>
            <w:shd w:val="clear" w:color="auto" w:fill="auto"/>
            <w:noWrap/>
            <w:vAlign w:val="bottom"/>
          </w:tcPr>
          <w:p w14:paraId="113097E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1.2.5.4</w:t>
            </w:r>
          </w:p>
        </w:tc>
        <w:tc>
          <w:tcPr>
            <w:tcW w:w="3477" w:type="dxa"/>
            <w:gridSpan w:val="7"/>
            <w:shd w:val="clear" w:color="auto" w:fill="auto"/>
            <w:noWrap/>
            <w:vAlign w:val="bottom"/>
          </w:tcPr>
          <w:p w14:paraId="103FFD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Licencias</w:t>
            </w:r>
          </w:p>
        </w:tc>
        <w:tc>
          <w:tcPr>
            <w:tcW w:w="1072" w:type="dxa"/>
            <w:shd w:val="clear" w:color="auto" w:fill="auto"/>
            <w:noWrap/>
            <w:vAlign w:val="bottom"/>
          </w:tcPr>
          <w:p w14:paraId="01E6C19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36,584</w:t>
            </w:r>
          </w:p>
        </w:tc>
        <w:tc>
          <w:tcPr>
            <w:tcW w:w="1668" w:type="dxa"/>
            <w:gridSpan w:val="2"/>
            <w:shd w:val="clear" w:color="auto" w:fill="auto"/>
            <w:noWrap/>
            <w:vAlign w:val="bottom"/>
          </w:tcPr>
          <w:p w14:paraId="0C9D35D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6" w:type="dxa"/>
            <w:shd w:val="clear" w:color="auto" w:fill="auto"/>
            <w:noWrap/>
            <w:vAlign w:val="bottom"/>
          </w:tcPr>
          <w:p w14:paraId="0627423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91" w:type="dxa"/>
            <w:shd w:val="clear" w:color="auto" w:fill="auto"/>
            <w:noWrap/>
            <w:vAlign w:val="bottom"/>
          </w:tcPr>
          <w:p w14:paraId="2B24F36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tcPr>
          <w:p w14:paraId="439B359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2238B74" w14:textId="77777777" w:rsidTr="00AB1167">
        <w:trPr>
          <w:gridAfter w:val="12"/>
          <w:wAfter w:w="9799" w:type="dxa"/>
          <w:trHeight w:val="240"/>
        </w:trPr>
        <w:tc>
          <w:tcPr>
            <w:tcW w:w="858" w:type="dxa"/>
            <w:gridSpan w:val="4"/>
            <w:shd w:val="clear" w:color="auto" w:fill="auto"/>
            <w:noWrap/>
            <w:vAlign w:val="bottom"/>
            <w:hideMark/>
          </w:tcPr>
          <w:p w14:paraId="5E0DC93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51EC278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1072" w:type="dxa"/>
            <w:shd w:val="clear" w:color="auto" w:fill="auto"/>
            <w:noWrap/>
            <w:vAlign w:val="bottom"/>
            <w:hideMark/>
          </w:tcPr>
          <w:p w14:paraId="6BB45D5F" w14:textId="77CEE4C3" w:rsidR="00C64E1D" w:rsidRPr="00C64E1D" w:rsidRDefault="002E7F5F" w:rsidP="00C64E1D">
            <w:pPr>
              <w:spacing w:after="0" w:line="240" w:lineRule="auto"/>
              <w:jc w:val="right"/>
              <w:rPr>
                <w:rFonts w:ascii="Calibri" w:eastAsia="Times New Roman" w:hAnsi="Calibri" w:cs="Times New Roman"/>
                <w:b/>
                <w:bCs/>
                <w:color w:val="000000"/>
                <w:sz w:val="16"/>
                <w:szCs w:val="16"/>
                <w:lang w:eastAsia="es-MX"/>
              </w:rPr>
            </w:pPr>
            <w:r w:rsidRPr="002E7F5F">
              <w:rPr>
                <w:rFonts w:ascii="Calibri" w:eastAsia="Times New Roman" w:hAnsi="Calibri" w:cs="Times New Roman"/>
                <w:b/>
                <w:bCs/>
                <w:color w:val="000000"/>
                <w:sz w:val="16"/>
                <w:szCs w:val="16"/>
                <w:lang w:eastAsia="es-MX"/>
              </w:rPr>
              <w:t>3,624,46</w:t>
            </w:r>
            <w:r>
              <w:rPr>
                <w:rFonts w:ascii="Calibri" w:eastAsia="Times New Roman" w:hAnsi="Calibri" w:cs="Times New Roman"/>
                <w:b/>
                <w:bCs/>
                <w:color w:val="000000"/>
                <w:sz w:val="16"/>
                <w:szCs w:val="16"/>
                <w:lang w:eastAsia="es-MX"/>
              </w:rPr>
              <w:t>4</w:t>
            </w:r>
          </w:p>
        </w:tc>
        <w:tc>
          <w:tcPr>
            <w:tcW w:w="1668" w:type="dxa"/>
            <w:gridSpan w:val="2"/>
            <w:shd w:val="clear" w:color="auto" w:fill="auto"/>
            <w:noWrap/>
            <w:vAlign w:val="bottom"/>
            <w:hideMark/>
          </w:tcPr>
          <w:p w14:paraId="016EF9B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6" w:type="dxa"/>
            <w:shd w:val="clear" w:color="auto" w:fill="auto"/>
            <w:noWrap/>
            <w:vAlign w:val="bottom"/>
            <w:hideMark/>
          </w:tcPr>
          <w:p w14:paraId="196F23E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91" w:type="dxa"/>
            <w:shd w:val="clear" w:color="auto" w:fill="auto"/>
            <w:noWrap/>
            <w:vAlign w:val="bottom"/>
            <w:hideMark/>
          </w:tcPr>
          <w:p w14:paraId="57C1D5E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4238A52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F61B5A" w14:textId="77777777" w:rsidTr="00AB1167">
        <w:trPr>
          <w:gridAfter w:val="9"/>
          <w:wAfter w:w="9066" w:type="dxa"/>
          <w:trHeight w:val="240"/>
        </w:trPr>
        <w:tc>
          <w:tcPr>
            <w:tcW w:w="9757" w:type="dxa"/>
            <w:gridSpan w:val="21"/>
            <w:shd w:val="clear" w:color="auto" w:fill="auto"/>
            <w:noWrap/>
            <w:vAlign w:val="bottom"/>
          </w:tcPr>
          <w:p w14:paraId="5E0D9A5B" w14:textId="77777777" w:rsidR="0090499D" w:rsidRDefault="0090499D" w:rsidP="0090499D">
            <w:pPr>
              <w:spacing w:after="160" w:line="259" w:lineRule="auto"/>
              <w:ind w:left="720"/>
              <w:contextualSpacing/>
              <w:jc w:val="both"/>
              <w:rPr>
                <w:rFonts w:ascii="Calibri" w:eastAsia="Calibri" w:hAnsi="Calibri" w:cs="Times New Roman"/>
                <w:sz w:val="16"/>
                <w:szCs w:val="16"/>
              </w:rPr>
            </w:pPr>
          </w:p>
          <w:p w14:paraId="1D35BD62" w14:textId="27A7A13D" w:rsidR="00C64E1D" w:rsidRDefault="002721A6" w:rsidP="00C64E1D">
            <w:pPr>
              <w:numPr>
                <w:ilvl w:val="0"/>
                <w:numId w:val="38"/>
              </w:numPr>
              <w:spacing w:after="160" w:line="259" w:lineRule="auto"/>
              <w:contextualSpacing/>
              <w:jc w:val="both"/>
              <w:rPr>
                <w:rFonts w:ascii="Calibri" w:eastAsia="Calibri" w:hAnsi="Calibri" w:cs="Times New Roman"/>
                <w:sz w:val="16"/>
                <w:szCs w:val="16"/>
              </w:rPr>
            </w:pPr>
            <w:r>
              <w:rPr>
                <w:rFonts w:ascii="Calibri" w:eastAsia="Calibri" w:hAnsi="Calibri" w:cs="Times New Roman"/>
                <w:sz w:val="16"/>
                <w:szCs w:val="16"/>
              </w:rPr>
              <w:t>En un 15 o 20 por ciento del</w:t>
            </w:r>
            <w:r w:rsidR="00C64E1D" w:rsidRPr="00C64E1D">
              <w:rPr>
                <w:rFonts w:ascii="Calibri" w:eastAsia="Calibri" w:hAnsi="Calibri" w:cs="Times New Roman"/>
                <w:sz w:val="16"/>
                <w:szCs w:val="16"/>
              </w:rPr>
              <w:t xml:space="preserve"> </w:t>
            </w:r>
            <w:r>
              <w:rPr>
                <w:rFonts w:ascii="Calibri" w:eastAsia="Calibri" w:hAnsi="Calibri" w:cs="Times New Roman"/>
                <w:sz w:val="16"/>
                <w:szCs w:val="16"/>
              </w:rPr>
              <w:t>Equipo de cómputo</w:t>
            </w:r>
            <w:r w:rsidR="00C64E1D" w:rsidRPr="00C64E1D">
              <w:rPr>
                <w:rFonts w:ascii="Calibri" w:eastAsia="Calibri" w:hAnsi="Calibri" w:cs="Times New Roman"/>
                <w:sz w:val="16"/>
                <w:szCs w:val="16"/>
              </w:rPr>
              <w:t xml:space="preserve"> con el que actualmente se cuenta, se tiene en comodato con el H. Tribunal Superior de Justicia vs Gobierno del Estado de Tlaxcala. </w:t>
            </w:r>
          </w:p>
          <w:p w14:paraId="64E16EC9" w14:textId="77777777" w:rsidR="0090499D" w:rsidRPr="00C64E1D" w:rsidRDefault="0090499D" w:rsidP="0090499D">
            <w:pPr>
              <w:spacing w:after="160" w:line="259" w:lineRule="auto"/>
              <w:ind w:left="720"/>
              <w:contextualSpacing/>
              <w:jc w:val="both"/>
              <w:rPr>
                <w:rFonts w:ascii="Calibri" w:eastAsia="Calibri" w:hAnsi="Calibri" w:cs="Times New Roman"/>
                <w:sz w:val="16"/>
                <w:szCs w:val="16"/>
              </w:rPr>
            </w:pPr>
          </w:p>
          <w:p w14:paraId="31AF1645" w14:textId="77777777" w:rsidR="00C64E1D" w:rsidRPr="00C64E1D" w:rsidRDefault="00C64E1D" w:rsidP="00C64E1D">
            <w:pPr>
              <w:spacing w:after="0" w:line="240" w:lineRule="exact"/>
              <w:ind w:firstLine="288"/>
              <w:jc w:val="both"/>
              <w:rPr>
                <w:rFonts w:ascii="Arial" w:eastAsia="Times New Roman" w:hAnsi="Arial" w:cs="Times New Roman"/>
                <w:color w:val="000000"/>
                <w:sz w:val="16"/>
                <w:szCs w:val="16"/>
                <w:lang w:val="es-ES" w:eastAsia="es-MX"/>
              </w:rPr>
            </w:pPr>
            <w:r w:rsidRPr="00C64E1D">
              <w:rPr>
                <w:rFonts w:ascii="Calibri" w:eastAsia="Times New Roman" w:hAnsi="Calibri" w:cs="Arial"/>
                <w:b/>
                <w:sz w:val="18"/>
                <w:szCs w:val="18"/>
                <w:lang w:val="es-ES" w:eastAsia="es-ES"/>
              </w:rPr>
              <w:t>PASIVO CIRCULANTE</w:t>
            </w:r>
          </w:p>
        </w:tc>
      </w:tr>
      <w:tr w:rsidR="00C0214A" w:rsidRPr="00C64E1D" w14:paraId="7463BB18" w14:textId="77777777" w:rsidTr="00AB1167">
        <w:trPr>
          <w:gridAfter w:val="12"/>
          <w:wAfter w:w="9799" w:type="dxa"/>
          <w:trHeight w:val="240"/>
        </w:trPr>
        <w:tc>
          <w:tcPr>
            <w:tcW w:w="858" w:type="dxa"/>
            <w:gridSpan w:val="4"/>
            <w:shd w:val="clear" w:color="auto" w:fill="auto"/>
            <w:noWrap/>
            <w:vAlign w:val="bottom"/>
            <w:hideMark/>
          </w:tcPr>
          <w:p w14:paraId="10840D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350EB39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shd w:val="clear" w:color="auto" w:fill="auto"/>
            <w:noWrap/>
            <w:vAlign w:val="bottom"/>
            <w:hideMark/>
          </w:tcPr>
          <w:p w14:paraId="100BA13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29345EC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6" w:type="dxa"/>
            <w:shd w:val="clear" w:color="auto" w:fill="auto"/>
            <w:noWrap/>
            <w:vAlign w:val="bottom"/>
            <w:hideMark/>
          </w:tcPr>
          <w:p w14:paraId="59258B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91" w:type="dxa"/>
            <w:shd w:val="clear" w:color="auto" w:fill="auto"/>
            <w:noWrap/>
            <w:vAlign w:val="bottom"/>
            <w:hideMark/>
          </w:tcPr>
          <w:p w14:paraId="105A34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6FA0518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B71C6DD" w14:textId="77777777" w:rsidTr="00AB1167">
        <w:trPr>
          <w:gridAfter w:val="12"/>
          <w:wAfter w:w="9799" w:type="dxa"/>
          <w:trHeight w:val="240"/>
        </w:trPr>
        <w:tc>
          <w:tcPr>
            <w:tcW w:w="858" w:type="dxa"/>
            <w:gridSpan w:val="4"/>
            <w:shd w:val="clear" w:color="auto" w:fill="auto"/>
            <w:noWrap/>
            <w:vAlign w:val="bottom"/>
            <w:hideMark/>
          </w:tcPr>
          <w:p w14:paraId="310D840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ESF-12</w:t>
            </w:r>
          </w:p>
        </w:tc>
        <w:tc>
          <w:tcPr>
            <w:tcW w:w="3477" w:type="dxa"/>
            <w:gridSpan w:val="7"/>
            <w:shd w:val="clear" w:color="auto" w:fill="auto"/>
            <w:noWrap/>
            <w:vAlign w:val="bottom"/>
            <w:hideMark/>
          </w:tcPr>
          <w:p w14:paraId="6E8EC134"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CUENTAS Y DOCUMENTOS POR PAGAR:</w:t>
            </w:r>
          </w:p>
        </w:tc>
        <w:tc>
          <w:tcPr>
            <w:tcW w:w="1072" w:type="dxa"/>
            <w:shd w:val="clear" w:color="auto" w:fill="auto"/>
            <w:noWrap/>
            <w:vAlign w:val="bottom"/>
            <w:hideMark/>
          </w:tcPr>
          <w:p w14:paraId="7596DEB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37EB62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6" w:type="dxa"/>
            <w:shd w:val="clear" w:color="auto" w:fill="auto"/>
            <w:noWrap/>
            <w:vAlign w:val="bottom"/>
            <w:hideMark/>
          </w:tcPr>
          <w:p w14:paraId="5C368B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91" w:type="dxa"/>
            <w:shd w:val="clear" w:color="auto" w:fill="auto"/>
            <w:noWrap/>
            <w:vAlign w:val="bottom"/>
            <w:hideMark/>
          </w:tcPr>
          <w:p w14:paraId="33870E6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2" w:type="dxa"/>
            <w:gridSpan w:val="2"/>
            <w:shd w:val="clear" w:color="auto" w:fill="auto"/>
            <w:noWrap/>
            <w:vAlign w:val="bottom"/>
            <w:hideMark/>
          </w:tcPr>
          <w:p w14:paraId="5F3F537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D3E8302" w14:textId="77777777" w:rsidTr="00AB1167">
        <w:trPr>
          <w:gridAfter w:val="12"/>
          <w:wAfter w:w="9799" w:type="dxa"/>
          <w:trHeight w:val="240"/>
        </w:trPr>
        <w:tc>
          <w:tcPr>
            <w:tcW w:w="858" w:type="dxa"/>
            <w:gridSpan w:val="4"/>
            <w:shd w:val="clear" w:color="auto" w:fill="auto"/>
            <w:noWrap/>
            <w:vAlign w:val="bottom"/>
            <w:hideMark/>
          </w:tcPr>
          <w:p w14:paraId="76E6BC7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0CD8F33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072" w:type="dxa"/>
            <w:shd w:val="clear" w:color="auto" w:fill="auto"/>
            <w:noWrap/>
            <w:vAlign w:val="bottom"/>
            <w:hideMark/>
          </w:tcPr>
          <w:p w14:paraId="79F6E0F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0F20493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90 días</w:t>
            </w:r>
          </w:p>
        </w:tc>
        <w:tc>
          <w:tcPr>
            <w:tcW w:w="586" w:type="dxa"/>
            <w:shd w:val="clear" w:color="auto" w:fill="auto"/>
            <w:noWrap/>
            <w:vAlign w:val="bottom"/>
            <w:hideMark/>
          </w:tcPr>
          <w:p w14:paraId="64A6219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180 días</w:t>
            </w:r>
          </w:p>
        </w:tc>
        <w:tc>
          <w:tcPr>
            <w:tcW w:w="791" w:type="dxa"/>
            <w:shd w:val="clear" w:color="auto" w:fill="auto"/>
            <w:noWrap/>
            <w:vAlign w:val="bottom"/>
            <w:hideMark/>
          </w:tcPr>
          <w:p w14:paraId="546390C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c>
          <w:tcPr>
            <w:tcW w:w="572" w:type="dxa"/>
            <w:gridSpan w:val="2"/>
            <w:shd w:val="clear" w:color="auto" w:fill="auto"/>
            <w:noWrap/>
            <w:vAlign w:val="bottom"/>
            <w:hideMark/>
          </w:tcPr>
          <w:p w14:paraId="0AB6AE0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r>
      <w:tr w:rsidR="002E7F5F" w:rsidRPr="00C64E1D" w14:paraId="72D1182E" w14:textId="77777777" w:rsidTr="00AB1167">
        <w:trPr>
          <w:gridAfter w:val="12"/>
          <w:wAfter w:w="9799" w:type="dxa"/>
          <w:trHeight w:val="240"/>
        </w:trPr>
        <w:tc>
          <w:tcPr>
            <w:tcW w:w="858" w:type="dxa"/>
            <w:gridSpan w:val="4"/>
            <w:shd w:val="clear" w:color="auto" w:fill="auto"/>
            <w:noWrap/>
            <w:vAlign w:val="bottom"/>
          </w:tcPr>
          <w:p w14:paraId="02349602" w14:textId="77777777" w:rsidR="002E7F5F" w:rsidRPr="00C64E1D" w:rsidRDefault="002E7F5F" w:rsidP="002E7F5F">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2 1 1 1</w:t>
            </w:r>
          </w:p>
        </w:tc>
        <w:tc>
          <w:tcPr>
            <w:tcW w:w="3477" w:type="dxa"/>
            <w:gridSpan w:val="7"/>
            <w:shd w:val="clear" w:color="auto" w:fill="auto"/>
            <w:noWrap/>
            <w:vAlign w:val="bottom"/>
          </w:tcPr>
          <w:p w14:paraId="366B79A2" w14:textId="77777777" w:rsidR="002E7F5F" w:rsidRPr="00C64E1D" w:rsidRDefault="002E7F5F" w:rsidP="002E7F5F">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personales por pagar a corto plazo</w:t>
            </w:r>
          </w:p>
        </w:tc>
        <w:tc>
          <w:tcPr>
            <w:tcW w:w="1072" w:type="dxa"/>
            <w:shd w:val="clear" w:color="auto" w:fill="auto"/>
            <w:noWrap/>
          </w:tcPr>
          <w:p w14:paraId="54260A74" w14:textId="696B402E" w:rsidR="002E7F5F" w:rsidRPr="002E7F5F" w:rsidRDefault="002E7F5F" w:rsidP="002E7F5F">
            <w:pPr>
              <w:spacing w:after="0" w:line="240" w:lineRule="auto"/>
              <w:jc w:val="right"/>
              <w:rPr>
                <w:rFonts w:ascii="Calibri" w:eastAsia="Times New Roman" w:hAnsi="Calibri" w:cs="Times New Roman"/>
                <w:color w:val="000000"/>
                <w:sz w:val="16"/>
                <w:szCs w:val="16"/>
                <w:lang w:eastAsia="es-MX"/>
              </w:rPr>
            </w:pPr>
            <w:r w:rsidRPr="002E7F5F">
              <w:rPr>
                <w:sz w:val="16"/>
                <w:szCs w:val="16"/>
              </w:rPr>
              <w:t>3,355</w:t>
            </w:r>
          </w:p>
        </w:tc>
        <w:tc>
          <w:tcPr>
            <w:tcW w:w="1668" w:type="dxa"/>
            <w:gridSpan w:val="2"/>
            <w:shd w:val="clear" w:color="auto" w:fill="auto"/>
            <w:noWrap/>
          </w:tcPr>
          <w:p w14:paraId="526BE360" w14:textId="15CB984F" w:rsidR="002E7F5F" w:rsidRPr="002E7F5F" w:rsidRDefault="002E7F5F" w:rsidP="002E7F5F">
            <w:pPr>
              <w:spacing w:after="0" w:line="240" w:lineRule="auto"/>
              <w:jc w:val="center"/>
              <w:rPr>
                <w:rFonts w:ascii="Calibri" w:eastAsia="Times New Roman" w:hAnsi="Calibri" w:cs="Times New Roman"/>
                <w:color w:val="000000"/>
                <w:sz w:val="16"/>
                <w:szCs w:val="16"/>
                <w:lang w:eastAsia="es-MX"/>
              </w:rPr>
            </w:pPr>
            <w:r w:rsidRPr="002E7F5F">
              <w:rPr>
                <w:sz w:val="16"/>
                <w:szCs w:val="16"/>
              </w:rPr>
              <w:t>1,689</w:t>
            </w:r>
          </w:p>
        </w:tc>
        <w:tc>
          <w:tcPr>
            <w:tcW w:w="586" w:type="dxa"/>
            <w:shd w:val="clear" w:color="auto" w:fill="auto"/>
            <w:noWrap/>
          </w:tcPr>
          <w:p w14:paraId="0FFEAE8C" w14:textId="3E9EBF07" w:rsidR="002E7F5F" w:rsidRPr="002E7F5F" w:rsidRDefault="002E7F5F" w:rsidP="002E7F5F">
            <w:pPr>
              <w:spacing w:after="0" w:line="240" w:lineRule="auto"/>
              <w:jc w:val="center"/>
              <w:rPr>
                <w:rFonts w:ascii="Calibri" w:eastAsia="Times New Roman" w:hAnsi="Calibri" w:cs="Times New Roman"/>
                <w:color w:val="000000"/>
                <w:sz w:val="16"/>
                <w:szCs w:val="16"/>
                <w:lang w:eastAsia="es-MX"/>
              </w:rPr>
            </w:pPr>
            <w:r w:rsidRPr="002E7F5F">
              <w:rPr>
                <w:sz w:val="16"/>
                <w:szCs w:val="16"/>
              </w:rPr>
              <w:t>1,666</w:t>
            </w:r>
          </w:p>
        </w:tc>
        <w:tc>
          <w:tcPr>
            <w:tcW w:w="791" w:type="dxa"/>
            <w:shd w:val="clear" w:color="auto" w:fill="auto"/>
            <w:noWrap/>
            <w:vAlign w:val="bottom"/>
          </w:tcPr>
          <w:p w14:paraId="387AEE14" w14:textId="77777777" w:rsidR="002E7F5F" w:rsidRPr="00C64E1D" w:rsidRDefault="002E7F5F" w:rsidP="002E7F5F">
            <w:pPr>
              <w:spacing w:after="0" w:line="240" w:lineRule="auto"/>
              <w:jc w:val="center"/>
              <w:rPr>
                <w:rFonts w:ascii="Calibri" w:eastAsia="Times New Roman" w:hAnsi="Calibri" w:cs="Times New Roman"/>
                <w:color w:val="000000"/>
                <w:sz w:val="16"/>
                <w:szCs w:val="16"/>
                <w:lang w:eastAsia="es-MX"/>
              </w:rPr>
            </w:pPr>
          </w:p>
        </w:tc>
        <w:tc>
          <w:tcPr>
            <w:tcW w:w="572" w:type="dxa"/>
            <w:gridSpan w:val="2"/>
            <w:shd w:val="clear" w:color="auto" w:fill="auto"/>
            <w:noWrap/>
            <w:vAlign w:val="bottom"/>
          </w:tcPr>
          <w:p w14:paraId="5F0C381A" w14:textId="77777777" w:rsidR="002E7F5F" w:rsidRPr="00C64E1D" w:rsidRDefault="002E7F5F" w:rsidP="002E7F5F">
            <w:pPr>
              <w:spacing w:after="0" w:line="240" w:lineRule="auto"/>
              <w:jc w:val="center"/>
              <w:rPr>
                <w:rFonts w:ascii="Calibri" w:eastAsia="Times New Roman" w:hAnsi="Calibri" w:cs="Times New Roman"/>
                <w:color w:val="000000"/>
                <w:sz w:val="16"/>
                <w:szCs w:val="16"/>
                <w:lang w:eastAsia="es-MX"/>
              </w:rPr>
            </w:pPr>
          </w:p>
        </w:tc>
      </w:tr>
      <w:tr w:rsidR="002E7F5F" w:rsidRPr="00C64E1D" w14:paraId="19182717" w14:textId="77777777" w:rsidTr="00AB1167">
        <w:trPr>
          <w:gridAfter w:val="12"/>
          <w:wAfter w:w="9799" w:type="dxa"/>
          <w:trHeight w:val="240"/>
        </w:trPr>
        <w:tc>
          <w:tcPr>
            <w:tcW w:w="858" w:type="dxa"/>
            <w:gridSpan w:val="4"/>
            <w:shd w:val="clear" w:color="auto" w:fill="auto"/>
            <w:noWrap/>
            <w:vAlign w:val="bottom"/>
          </w:tcPr>
          <w:p w14:paraId="5A999BA3" w14:textId="77777777" w:rsidR="002E7F5F" w:rsidRPr="00C64E1D" w:rsidRDefault="002E7F5F" w:rsidP="002E7F5F">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2 1 1 2</w:t>
            </w:r>
          </w:p>
        </w:tc>
        <w:tc>
          <w:tcPr>
            <w:tcW w:w="3477" w:type="dxa"/>
            <w:gridSpan w:val="7"/>
            <w:shd w:val="clear" w:color="auto" w:fill="auto"/>
            <w:noWrap/>
            <w:vAlign w:val="bottom"/>
          </w:tcPr>
          <w:p w14:paraId="51F4B107" w14:textId="77777777" w:rsidR="002E7F5F" w:rsidRPr="00C64E1D" w:rsidRDefault="002E7F5F" w:rsidP="002E7F5F">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Proveedores por pagar a corto plazo</w:t>
            </w:r>
          </w:p>
        </w:tc>
        <w:tc>
          <w:tcPr>
            <w:tcW w:w="1072" w:type="dxa"/>
            <w:shd w:val="clear" w:color="auto" w:fill="auto"/>
            <w:noWrap/>
          </w:tcPr>
          <w:p w14:paraId="33383A34" w14:textId="43FAF10E" w:rsidR="002E7F5F" w:rsidRPr="002E7F5F" w:rsidRDefault="002E7F5F" w:rsidP="002E7F5F">
            <w:pPr>
              <w:spacing w:after="0" w:line="240" w:lineRule="auto"/>
              <w:jc w:val="right"/>
              <w:rPr>
                <w:rFonts w:ascii="Calibri" w:eastAsia="Times New Roman" w:hAnsi="Calibri" w:cs="Times New Roman"/>
                <w:color w:val="000000"/>
                <w:sz w:val="16"/>
                <w:szCs w:val="16"/>
                <w:lang w:eastAsia="es-MX"/>
              </w:rPr>
            </w:pPr>
            <w:r w:rsidRPr="002E7F5F">
              <w:rPr>
                <w:sz w:val="16"/>
                <w:szCs w:val="16"/>
              </w:rPr>
              <w:t>15,119</w:t>
            </w:r>
          </w:p>
        </w:tc>
        <w:tc>
          <w:tcPr>
            <w:tcW w:w="1668" w:type="dxa"/>
            <w:gridSpan w:val="2"/>
            <w:shd w:val="clear" w:color="auto" w:fill="auto"/>
            <w:noWrap/>
          </w:tcPr>
          <w:p w14:paraId="0F1D9C82" w14:textId="1AFCF315" w:rsidR="002E7F5F" w:rsidRPr="002E7F5F" w:rsidRDefault="002E7F5F" w:rsidP="002E7F5F">
            <w:pPr>
              <w:spacing w:after="0" w:line="240" w:lineRule="auto"/>
              <w:jc w:val="center"/>
              <w:rPr>
                <w:rFonts w:ascii="Calibri" w:eastAsia="Times New Roman" w:hAnsi="Calibri" w:cs="Times New Roman"/>
                <w:color w:val="000000"/>
                <w:sz w:val="16"/>
                <w:szCs w:val="16"/>
                <w:lang w:eastAsia="es-MX"/>
              </w:rPr>
            </w:pPr>
            <w:r w:rsidRPr="002E7F5F">
              <w:rPr>
                <w:sz w:val="16"/>
                <w:szCs w:val="16"/>
              </w:rPr>
              <w:t>8,739</w:t>
            </w:r>
          </w:p>
        </w:tc>
        <w:tc>
          <w:tcPr>
            <w:tcW w:w="586" w:type="dxa"/>
            <w:shd w:val="clear" w:color="auto" w:fill="auto"/>
            <w:noWrap/>
          </w:tcPr>
          <w:p w14:paraId="7E09E2DE" w14:textId="75062A24" w:rsidR="002E7F5F" w:rsidRPr="002E7F5F" w:rsidRDefault="002E7F5F" w:rsidP="002E7F5F">
            <w:pPr>
              <w:spacing w:after="0" w:line="240" w:lineRule="auto"/>
              <w:jc w:val="center"/>
              <w:rPr>
                <w:rFonts w:ascii="Calibri" w:eastAsia="Times New Roman" w:hAnsi="Calibri" w:cs="Times New Roman"/>
                <w:color w:val="000000"/>
                <w:sz w:val="16"/>
                <w:szCs w:val="16"/>
                <w:lang w:eastAsia="es-MX"/>
              </w:rPr>
            </w:pPr>
            <w:r w:rsidRPr="002E7F5F">
              <w:rPr>
                <w:sz w:val="16"/>
                <w:szCs w:val="16"/>
              </w:rPr>
              <w:t>6,380</w:t>
            </w:r>
          </w:p>
        </w:tc>
        <w:tc>
          <w:tcPr>
            <w:tcW w:w="791" w:type="dxa"/>
            <w:shd w:val="clear" w:color="auto" w:fill="auto"/>
            <w:noWrap/>
            <w:vAlign w:val="bottom"/>
          </w:tcPr>
          <w:p w14:paraId="5C514EF7" w14:textId="77777777" w:rsidR="002E7F5F" w:rsidRPr="002E7F5F" w:rsidRDefault="002E7F5F" w:rsidP="002E7F5F">
            <w:pPr>
              <w:spacing w:after="0" w:line="240" w:lineRule="auto"/>
              <w:jc w:val="center"/>
              <w:rPr>
                <w:rFonts w:ascii="Calibri" w:eastAsia="Times New Roman" w:hAnsi="Calibri" w:cs="Times New Roman"/>
                <w:color w:val="000000"/>
                <w:sz w:val="16"/>
                <w:szCs w:val="16"/>
                <w:lang w:eastAsia="es-MX"/>
              </w:rPr>
            </w:pPr>
          </w:p>
        </w:tc>
        <w:tc>
          <w:tcPr>
            <w:tcW w:w="572" w:type="dxa"/>
            <w:gridSpan w:val="2"/>
            <w:shd w:val="clear" w:color="auto" w:fill="auto"/>
            <w:noWrap/>
            <w:vAlign w:val="bottom"/>
          </w:tcPr>
          <w:p w14:paraId="364F3E5C" w14:textId="77777777" w:rsidR="002E7F5F" w:rsidRPr="00C64E1D" w:rsidRDefault="002E7F5F" w:rsidP="002E7F5F">
            <w:pPr>
              <w:spacing w:after="0" w:line="240" w:lineRule="auto"/>
              <w:jc w:val="center"/>
              <w:rPr>
                <w:rFonts w:ascii="Calibri" w:eastAsia="Times New Roman" w:hAnsi="Calibri" w:cs="Times New Roman"/>
                <w:color w:val="000000"/>
                <w:sz w:val="16"/>
                <w:szCs w:val="16"/>
                <w:lang w:eastAsia="es-MX"/>
              </w:rPr>
            </w:pPr>
          </w:p>
        </w:tc>
      </w:tr>
      <w:tr w:rsidR="00C0214A" w:rsidRPr="00C64E1D" w14:paraId="55BF5EFF" w14:textId="77777777" w:rsidTr="00AB1167">
        <w:trPr>
          <w:gridAfter w:val="12"/>
          <w:wAfter w:w="9799" w:type="dxa"/>
          <w:trHeight w:val="240"/>
        </w:trPr>
        <w:tc>
          <w:tcPr>
            <w:tcW w:w="858" w:type="dxa"/>
            <w:gridSpan w:val="4"/>
            <w:shd w:val="clear" w:color="auto" w:fill="auto"/>
            <w:noWrap/>
            <w:vAlign w:val="bottom"/>
          </w:tcPr>
          <w:p w14:paraId="4EA064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2 1 1 3</w:t>
            </w:r>
          </w:p>
        </w:tc>
        <w:tc>
          <w:tcPr>
            <w:tcW w:w="3477" w:type="dxa"/>
            <w:gridSpan w:val="7"/>
            <w:shd w:val="clear" w:color="auto" w:fill="auto"/>
            <w:noWrap/>
            <w:vAlign w:val="bottom"/>
          </w:tcPr>
          <w:p w14:paraId="7A466A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Contratistas por obras públicas por pagar a corto plazo</w:t>
            </w:r>
          </w:p>
        </w:tc>
        <w:tc>
          <w:tcPr>
            <w:tcW w:w="1072" w:type="dxa"/>
            <w:shd w:val="clear" w:color="auto" w:fill="auto"/>
            <w:noWrap/>
            <w:vAlign w:val="bottom"/>
          </w:tcPr>
          <w:p w14:paraId="7A764C0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274F8DC6" w14:textId="77777777" w:rsidR="00C64E1D" w:rsidRPr="00C64E1D" w:rsidRDefault="00C64E1D" w:rsidP="002E7F5F">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6" w:type="dxa"/>
            <w:shd w:val="clear" w:color="auto" w:fill="auto"/>
            <w:noWrap/>
            <w:vAlign w:val="bottom"/>
          </w:tcPr>
          <w:p w14:paraId="31FEA7B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791" w:type="dxa"/>
            <w:shd w:val="clear" w:color="auto" w:fill="auto"/>
            <w:noWrap/>
            <w:vAlign w:val="bottom"/>
          </w:tcPr>
          <w:p w14:paraId="1174051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572" w:type="dxa"/>
            <w:gridSpan w:val="2"/>
            <w:shd w:val="clear" w:color="auto" w:fill="auto"/>
            <w:noWrap/>
            <w:vAlign w:val="bottom"/>
          </w:tcPr>
          <w:p w14:paraId="2AF3603A"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2E7F5F" w:rsidRPr="00C64E1D" w14:paraId="1DEFDF1B" w14:textId="77777777" w:rsidTr="00AB1167">
        <w:trPr>
          <w:gridAfter w:val="12"/>
          <w:wAfter w:w="9799" w:type="dxa"/>
          <w:trHeight w:val="240"/>
        </w:trPr>
        <w:tc>
          <w:tcPr>
            <w:tcW w:w="858" w:type="dxa"/>
            <w:gridSpan w:val="4"/>
            <w:shd w:val="clear" w:color="auto" w:fill="auto"/>
            <w:noWrap/>
            <w:vAlign w:val="bottom"/>
          </w:tcPr>
          <w:p w14:paraId="29AC32E2" w14:textId="77777777" w:rsidR="002E7F5F" w:rsidRPr="00C64E1D" w:rsidRDefault="002E7F5F" w:rsidP="002E7F5F">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2.1.1.7</w:t>
            </w:r>
          </w:p>
        </w:tc>
        <w:tc>
          <w:tcPr>
            <w:tcW w:w="3477" w:type="dxa"/>
            <w:gridSpan w:val="7"/>
            <w:shd w:val="clear" w:color="auto" w:fill="auto"/>
            <w:noWrap/>
            <w:vAlign w:val="bottom"/>
          </w:tcPr>
          <w:p w14:paraId="4E28BE33" w14:textId="77777777" w:rsidR="002E7F5F" w:rsidRPr="00C64E1D" w:rsidRDefault="002E7F5F" w:rsidP="002E7F5F">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Retenciones y contribuciones por pagar a corto plazo</w:t>
            </w:r>
          </w:p>
        </w:tc>
        <w:tc>
          <w:tcPr>
            <w:tcW w:w="1072" w:type="dxa"/>
            <w:shd w:val="clear" w:color="auto" w:fill="auto"/>
            <w:noWrap/>
          </w:tcPr>
          <w:p w14:paraId="0C1589EA" w14:textId="3838B728" w:rsidR="002E7F5F" w:rsidRPr="002E7F5F" w:rsidRDefault="002E7F5F" w:rsidP="002E7F5F">
            <w:pPr>
              <w:spacing w:after="0" w:line="240" w:lineRule="auto"/>
              <w:jc w:val="right"/>
              <w:rPr>
                <w:rFonts w:ascii="Calibri" w:eastAsia="Times New Roman" w:hAnsi="Calibri" w:cs="Times New Roman"/>
                <w:color w:val="000000"/>
                <w:sz w:val="16"/>
                <w:szCs w:val="16"/>
                <w:lang w:eastAsia="es-MX"/>
              </w:rPr>
            </w:pPr>
            <w:r w:rsidRPr="002E7F5F">
              <w:rPr>
                <w:sz w:val="16"/>
                <w:szCs w:val="16"/>
              </w:rPr>
              <w:t>787,184</w:t>
            </w:r>
          </w:p>
        </w:tc>
        <w:tc>
          <w:tcPr>
            <w:tcW w:w="1668" w:type="dxa"/>
            <w:gridSpan w:val="2"/>
            <w:shd w:val="clear" w:color="auto" w:fill="auto"/>
            <w:noWrap/>
          </w:tcPr>
          <w:p w14:paraId="31589240" w14:textId="4A35EEB8" w:rsidR="002E7F5F" w:rsidRPr="002E7F5F" w:rsidRDefault="002E7F5F" w:rsidP="002E7F5F">
            <w:pPr>
              <w:spacing w:after="0" w:line="240" w:lineRule="auto"/>
              <w:jc w:val="center"/>
              <w:rPr>
                <w:rFonts w:ascii="Calibri" w:eastAsia="Times New Roman" w:hAnsi="Calibri" w:cs="Times New Roman"/>
                <w:color w:val="000000"/>
                <w:sz w:val="16"/>
                <w:szCs w:val="16"/>
                <w:lang w:eastAsia="es-MX"/>
              </w:rPr>
            </w:pPr>
            <w:r w:rsidRPr="002E7F5F">
              <w:rPr>
                <w:sz w:val="16"/>
                <w:szCs w:val="16"/>
              </w:rPr>
              <w:t>701,800</w:t>
            </w:r>
          </w:p>
        </w:tc>
        <w:tc>
          <w:tcPr>
            <w:tcW w:w="586" w:type="dxa"/>
            <w:shd w:val="clear" w:color="auto" w:fill="auto"/>
            <w:noWrap/>
          </w:tcPr>
          <w:p w14:paraId="2DEF7C97" w14:textId="1213D400" w:rsidR="002E7F5F" w:rsidRPr="002E7F5F" w:rsidRDefault="002E7F5F" w:rsidP="002E7F5F">
            <w:pPr>
              <w:spacing w:after="0" w:line="240" w:lineRule="auto"/>
              <w:jc w:val="center"/>
              <w:rPr>
                <w:rFonts w:ascii="Calibri" w:eastAsia="Times New Roman" w:hAnsi="Calibri" w:cs="Times New Roman"/>
                <w:color w:val="000000"/>
                <w:sz w:val="16"/>
                <w:szCs w:val="16"/>
                <w:lang w:eastAsia="es-MX"/>
              </w:rPr>
            </w:pPr>
            <w:r w:rsidRPr="002E7F5F">
              <w:rPr>
                <w:sz w:val="16"/>
                <w:szCs w:val="16"/>
              </w:rPr>
              <w:t>85,384</w:t>
            </w:r>
          </w:p>
        </w:tc>
        <w:tc>
          <w:tcPr>
            <w:tcW w:w="791" w:type="dxa"/>
            <w:shd w:val="clear" w:color="auto" w:fill="auto"/>
            <w:noWrap/>
          </w:tcPr>
          <w:p w14:paraId="578B7071" w14:textId="3DDFB7DB" w:rsidR="002E7F5F" w:rsidRPr="00C64E1D" w:rsidRDefault="00AB1167" w:rsidP="00AB1167">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w:t>
            </w:r>
          </w:p>
        </w:tc>
        <w:tc>
          <w:tcPr>
            <w:tcW w:w="572" w:type="dxa"/>
            <w:gridSpan w:val="2"/>
            <w:shd w:val="clear" w:color="auto" w:fill="auto"/>
            <w:noWrap/>
            <w:vAlign w:val="bottom"/>
          </w:tcPr>
          <w:p w14:paraId="1B6572C0" w14:textId="77777777" w:rsidR="002E7F5F" w:rsidRPr="00C64E1D" w:rsidRDefault="002E7F5F" w:rsidP="002E7F5F">
            <w:pPr>
              <w:spacing w:after="0" w:line="240" w:lineRule="auto"/>
              <w:jc w:val="center"/>
              <w:rPr>
                <w:rFonts w:ascii="Calibri" w:eastAsia="Times New Roman" w:hAnsi="Calibri" w:cs="Times New Roman"/>
                <w:color w:val="000000"/>
                <w:sz w:val="16"/>
                <w:szCs w:val="16"/>
                <w:lang w:eastAsia="es-MX"/>
              </w:rPr>
            </w:pPr>
          </w:p>
        </w:tc>
      </w:tr>
      <w:tr w:rsidR="00AB1167" w:rsidRPr="00C64E1D" w14:paraId="79771463" w14:textId="77777777" w:rsidTr="00AB1167">
        <w:trPr>
          <w:gridAfter w:val="12"/>
          <w:wAfter w:w="9799" w:type="dxa"/>
          <w:trHeight w:val="240"/>
        </w:trPr>
        <w:tc>
          <w:tcPr>
            <w:tcW w:w="858" w:type="dxa"/>
            <w:gridSpan w:val="4"/>
            <w:shd w:val="clear" w:color="auto" w:fill="auto"/>
            <w:noWrap/>
            <w:vAlign w:val="bottom"/>
            <w:hideMark/>
          </w:tcPr>
          <w:p w14:paraId="164EE0DC" w14:textId="77777777" w:rsidR="00AB1167" w:rsidRPr="00C64E1D" w:rsidRDefault="00AB1167" w:rsidP="00AB1167">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6B15076D" w14:textId="77777777" w:rsidR="00AB1167" w:rsidRPr="00C64E1D" w:rsidRDefault="00AB1167" w:rsidP="00AB1167">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1072" w:type="dxa"/>
            <w:shd w:val="clear" w:color="auto" w:fill="auto"/>
            <w:noWrap/>
            <w:hideMark/>
          </w:tcPr>
          <w:p w14:paraId="20CAC095" w14:textId="175970C1" w:rsidR="00AB1167" w:rsidRPr="00AB1167" w:rsidRDefault="00AB1167" w:rsidP="00AB1167">
            <w:pPr>
              <w:spacing w:after="0" w:line="240" w:lineRule="auto"/>
              <w:jc w:val="right"/>
              <w:rPr>
                <w:rFonts w:ascii="Calibri" w:eastAsia="Times New Roman" w:hAnsi="Calibri" w:cs="Times New Roman"/>
                <w:b/>
                <w:bCs/>
                <w:color w:val="000000"/>
                <w:sz w:val="16"/>
                <w:szCs w:val="16"/>
                <w:lang w:eastAsia="es-MX"/>
              </w:rPr>
            </w:pPr>
            <w:r w:rsidRPr="00AB1167">
              <w:rPr>
                <w:sz w:val="16"/>
                <w:szCs w:val="16"/>
              </w:rPr>
              <w:t>805,658</w:t>
            </w:r>
          </w:p>
        </w:tc>
        <w:tc>
          <w:tcPr>
            <w:tcW w:w="1668" w:type="dxa"/>
            <w:gridSpan w:val="2"/>
            <w:shd w:val="clear" w:color="auto" w:fill="auto"/>
            <w:noWrap/>
            <w:hideMark/>
          </w:tcPr>
          <w:p w14:paraId="1D4AE1D5" w14:textId="1637C956" w:rsidR="00AB1167" w:rsidRPr="00AB1167" w:rsidRDefault="00AB1167" w:rsidP="00AB1167">
            <w:pPr>
              <w:spacing w:after="0" w:line="240" w:lineRule="auto"/>
              <w:jc w:val="center"/>
              <w:rPr>
                <w:rFonts w:ascii="Calibri" w:eastAsia="Times New Roman" w:hAnsi="Calibri" w:cs="Times New Roman"/>
                <w:b/>
                <w:bCs/>
                <w:color w:val="000000"/>
                <w:sz w:val="16"/>
                <w:szCs w:val="16"/>
                <w:lang w:eastAsia="es-MX"/>
              </w:rPr>
            </w:pPr>
            <w:r w:rsidRPr="00AB1167">
              <w:rPr>
                <w:sz w:val="16"/>
                <w:szCs w:val="16"/>
              </w:rPr>
              <w:t>712,227</w:t>
            </w:r>
          </w:p>
        </w:tc>
        <w:tc>
          <w:tcPr>
            <w:tcW w:w="586" w:type="dxa"/>
            <w:shd w:val="clear" w:color="auto" w:fill="auto"/>
            <w:noWrap/>
            <w:hideMark/>
          </w:tcPr>
          <w:p w14:paraId="5CC669B7" w14:textId="5B310DC0" w:rsidR="00AB1167" w:rsidRPr="00AB1167" w:rsidRDefault="00AB1167" w:rsidP="00AB1167">
            <w:pPr>
              <w:spacing w:after="0" w:line="240" w:lineRule="auto"/>
              <w:jc w:val="right"/>
              <w:rPr>
                <w:rFonts w:ascii="Calibri" w:eastAsia="Times New Roman" w:hAnsi="Calibri" w:cs="Times New Roman"/>
                <w:b/>
                <w:color w:val="000000"/>
                <w:sz w:val="16"/>
                <w:szCs w:val="16"/>
                <w:lang w:eastAsia="es-MX"/>
              </w:rPr>
            </w:pPr>
            <w:r w:rsidRPr="00AB1167">
              <w:rPr>
                <w:sz w:val="16"/>
                <w:szCs w:val="16"/>
              </w:rPr>
              <w:t>93,430</w:t>
            </w:r>
          </w:p>
        </w:tc>
        <w:tc>
          <w:tcPr>
            <w:tcW w:w="791" w:type="dxa"/>
            <w:shd w:val="clear" w:color="auto" w:fill="auto"/>
            <w:noWrap/>
            <w:hideMark/>
          </w:tcPr>
          <w:p w14:paraId="42D27A4E" w14:textId="2D904125" w:rsidR="00AB1167" w:rsidRPr="00AB1167" w:rsidRDefault="00AB1167" w:rsidP="00AB1167">
            <w:pPr>
              <w:spacing w:after="0" w:line="240" w:lineRule="auto"/>
              <w:jc w:val="right"/>
              <w:rPr>
                <w:rFonts w:ascii="Calibri" w:eastAsia="Times New Roman" w:hAnsi="Calibri" w:cs="Times New Roman"/>
                <w:b/>
                <w:bCs/>
                <w:color w:val="000000"/>
                <w:sz w:val="16"/>
                <w:szCs w:val="16"/>
                <w:lang w:eastAsia="es-MX"/>
              </w:rPr>
            </w:pPr>
            <w:r w:rsidRPr="00AB1167">
              <w:rPr>
                <w:sz w:val="16"/>
                <w:szCs w:val="16"/>
              </w:rPr>
              <w:t>1</w:t>
            </w:r>
          </w:p>
        </w:tc>
        <w:tc>
          <w:tcPr>
            <w:tcW w:w="572" w:type="dxa"/>
            <w:gridSpan w:val="2"/>
            <w:shd w:val="clear" w:color="auto" w:fill="auto"/>
            <w:noWrap/>
            <w:vAlign w:val="bottom"/>
            <w:hideMark/>
          </w:tcPr>
          <w:p w14:paraId="1FAAE099" w14:textId="77777777" w:rsidR="00AB1167" w:rsidRPr="00C64E1D" w:rsidRDefault="00AB1167" w:rsidP="00AB1167">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r>
      <w:tr w:rsidR="00C64E1D" w:rsidRPr="00C64E1D" w14:paraId="48342C71" w14:textId="77777777" w:rsidTr="00AB1167">
        <w:trPr>
          <w:gridAfter w:val="9"/>
          <w:wAfter w:w="9066" w:type="dxa"/>
          <w:trHeight w:val="300"/>
        </w:trPr>
        <w:tc>
          <w:tcPr>
            <w:tcW w:w="9757" w:type="dxa"/>
            <w:gridSpan w:val="21"/>
            <w:shd w:val="clear" w:color="auto" w:fill="auto"/>
            <w:noWrap/>
            <w:vAlign w:val="bottom"/>
          </w:tcPr>
          <w:p w14:paraId="68560C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Los adeudos son generados por las operaciones normales del Tribunal de Justicia Administrativa y se pagan en el corto plazo.</w:t>
            </w:r>
          </w:p>
        </w:tc>
      </w:tr>
      <w:tr w:rsidR="00C64E1D" w:rsidRPr="00C64E1D" w14:paraId="339061C1" w14:textId="77777777" w:rsidTr="00AB1167">
        <w:trPr>
          <w:gridAfter w:val="9"/>
          <w:wAfter w:w="9066" w:type="dxa"/>
          <w:trHeight w:val="80"/>
        </w:trPr>
        <w:tc>
          <w:tcPr>
            <w:tcW w:w="858" w:type="dxa"/>
            <w:gridSpan w:val="4"/>
            <w:shd w:val="clear" w:color="auto" w:fill="auto"/>
            <w:noWrap/>
            <w:vAlign w:val="bottom"/>
            <w:hideMark/>
          </w:tcPr>
          <w:p w14:paraId="1499CD3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899" w:type="dxa"/>
            <w:gridSpan w:val="17"/>
            <w:shd w:val="clear" w:color="auto" w:fill="auto"/>
            <w:noWrap/>
            <w:vAlign w:val="bottom"/>
          </w:tcPr>
          <w:p w14:paraId="6B62422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44714E" w:rsidRPr="00C64E1D" w14:paraId="4F112DF8" w14:textId="77777777" w:rsidTr="00AB1167">
        <w:trPr>
          <w:gridAfter w:val="9"/>
          <w:wAfter w:w="9066" w:type="dxa"/>
          <w:trHeight w:val="300"/>
        </w:trPr>
        <w:tc>
          <w:tcPr>
            <w:tcW w:w="858" w:type="dxa"/>
            <w:gridSpan w:val="4"/>
            <w:shd w:val="clear" w:color="auto" w:fill="auto"/>
            <w:noWrap/>
            <w:vAlign w:val="bottom"/>
            <w:hideMark/>
          </w:tcPr>
          <w:p w14:paraId="4502FA8F" w14:textId="77777777" w:rsidR="00C64E1D" w:rsidRPr="00C64E1D" w:rsidRDefault="00C64E1D" w:rsidP="00C64E1D">
            <w:pPr>
              <w:spacing w:after="0" w:line="240" w:lineRule="auto"/>
              <w:rPr>
                <w:rFonts w:ascii="Calibri" w:eastAsia="Times New Roman" w:hAnsi="Calibri" w:cs="Times New Roman"/>
                <w:color w:val="000000"/>
                <w:lang w:eastAsia="es-MX"/>
              </w:rPr>
            </w:pPr>
          </w:p>
          <w:p w14:paraId="1E532ACD"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779DAEB2"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r w:rsidRPr="00C64E1D">
              <w:rPr>
                <w:rFonts w:ascii="Calibri" w:eastAsia="Times New Roman" w:hAnsi="Calibri" w:cs="Times New Roman"/>
                <w:b/>
                <w:color w:val="000000"/>
                <w:sz w:val="20"/>
                <w:szCs w:val="20"/>
                <w:lang w:eastAsia="es-MX"/>
              </w:rPr>
              <w:t>ESF-14 OTROS PASIVOS CIRCULANTES</w:t>
            </w:r>
          </w:p>
          <w:p w14:paraId="7743D3A7"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1072" w:type="dxa"/>
            <w:shd w:val="clear" w:color="auto" w:fill="auto"/>
            <w:noWrap/>
            <w:vAlign w:val="bottom"/>
          </w:tcPr>
          <w:p w14:paraId="001BAA94"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p w14:paraId="406B9B73"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7B3760A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327" w:type="dxa"/>
            <w:gridSpan w:val="8"/>
            <w:shd w:val="clear" w:color="auto" w:fill="auto"/>
            <w:noWrap/>
            <w:vAlign w:val="bottom"/>
            <w:hideMark/>
          </w:tcPr>
          <w:p w14:paraId="16838850"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014F39E7" w14:textId="77777777" w:rsidTr="00AB1167">
        <w:trPr>
          <w:gridAfter w:val="9"/>
          <w:wAfter w:w="9066" w:type="dxa"/>
          <w:trHeight w:val="300"/>
        </w:trPr>
        <w:tc>
          <w:tcPr>
            <w:tcW w:w="858" w:type="dxa"/>
            <w:gridSpan w:val="4"/>
            <w:shd w:val="clear" w:color="auto" w:fill="auto"/>
            <w:noWrap/>
            <w:vAlign w:val="bottom"/>
          </w:tcPr>
          <w:p w14:paraId="611D52D1"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Cuenta</w:t>
            </w:r>
          </w:p>
        </w:tc>
        <w:tc>
          <w:tcPr>
            <w:tcW w:w="3477" w:type="dxa"/>
            <w:gridSpan w:val="7"/>
            <w:shd w:val="clear" w:color="auto" w:fill="auto"/>
            <w:noWrap/>
            <w:vAlign w:val="bottom"/>
          </w:tcPr>
          <w:p w14:paraId="3CFEFFF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Nombre de la Cuenta</w:t>
            </w:r>
          </w:p>
        </w:tc>
        <w:tc>
          <w:tcPr>
            <w:tcW w:w="1072" w:type="dxa"/>
            <w:shd w:val="clear" w:color="auto" w:fill="auto"/>
            <w:noWrap/>
            <w:vAlign w:val="bottom"/>
          </w:tcPr>
          <w:p w14:paraId="1DAE204A"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Monto</w:t>
            </w:r>
          </w:p>
        </w:tc>
        <w:tc>
          <w:tcPr>
            <w:tcW w:w="1023" w:type="dxa"/>
            <w:shd w:val="clear" w:color="auto" w:fill="auto"/>
            <w:noWrap/>
            <w:vAlign w:val="bottom"/>
          </w:tcPr>
          <w:p w14:paraId="3C1978E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Naturaleza</w:t>
            </w:r>
          </w:p>
        </w:tc>
        <w:tc>
          <w:tcPr>
            <w:tcW w:w="3327" w:type="dxa"/>
            <w:gridSpan w:val="8"/>
            <w:shd w:val="clear" w:color="auto" w:fill="auto"/>
            <w:noWrap/>
            <w:vAlign w:val="bottom"/>
          </w:tcPr>
          <w:p w14:paraId="383FC401"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8C25C16" w14:textId="77777777" w:rsidTr="00AB1167">
        <w:trPr>
          <w:gridAfter w:val="9"/>
          <w:wAfter w:w="9066" w:type="dxa"/>
          <w:trHeight w:val="300"/>
        </w:trPr>
        <w:tc>
          <w:tcPr>
            <w:tcW w:w="858" w:type="dxa"/>
            <w:gridSpan w:val="4"/>
            <w:shd w:val="clear" w:color="auto" w:fill="auto"/>
            <w:noWrap/>
            <w:vAlign w:val="bottom"/>
          </w:tcPr>
          <w:p w14:paraId="576CF6BC"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2.1.9.9</w:t>
            </w:r>
          </w:p>
        </w:tc>
        <w:tc>
          <w:tcPr>
            <w:tcW w:w="3477" w:type="dxa"/>
            <w:gridSpan w:val="7"/>
            <w:shd w:val="clear" w:color="auto" w:fill="auto"/>
            <w:noWrap/>
            <w:vAlign w:val="bottom"/>
          </w:tcPr>
          <w:p w14:paraId="0A425D66" w14:textId="53B73A0D" w:rsidR="00C64E1D" w:rsidRPr="00C64E1D" w:rsidRDefault="00BA11B9" w:rsidP="00C64E1D">
            <w:pPr>
              <w:spacing w:after="0" w:line="240"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Otros pasivos cir</w:t>
            </w:r>
            <w:r w:rsidR="00C64E1D" w:rsidRPr="00C64E1D">
              <w:rPr>
                <w:rFonts w:ascii="Calibri" w:eastAsia="Times New Roman" w:hAnsi="Calibri" w:cs="Times New Roman"/>
                <w:color w:val="000000"/>
                <w:sz w:val="20"/>
                <w:szCs w:val="20"/>
                <w:lang w:eastAsia="es-MX"/>
              </w:rPr>
              <w:t>culantes</w:t>
            </w:r>
          </w:p>
        </w:tc>
        <w:tc>
          <w:tcPr>
            <w:tcW w:w="1072" w:type="dxa"/>
            <w:shd w:val="clear" w:color="auto" w:fill="auto"/>
            <w:noWrap/>
            <w:vAlign w:val="bottom"/>
          </w:tcPr>
          <w:p w14:paraId="2F05BB7E" w14:textId="75E059B2" w:rsidR="00C64E1D" w:rsidRPr="001008BC" w:rsidRDefault="00AB1167" w:rsidP="001008BC">
            <w:pPr>
              <w:spacing w:after="0" w:line="240" w:lineRule="auto"/>
              <w:ind w:left="233" w:hanging="233"/>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74</w:t>
            </w:r>
          </w:p>
        </w:tc>
        <w:tc>
          <w:tcPr>
            <w:tcW w:w="1023" w:type="dxa"/>
            <w:shd w:val="clear" w:color="auto" w:fill="auto"/>
            <w:noWrap/>
            <w:vAlign w:val="bottom"/>
          </w:tcPr>
          <w:p w14:paraId="09F69569"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327" w:type="dxa"/>
            <w:gridSpan w:val="8"/>
            <w:shd w:val="clear" w:color="auto" w:fill="auto"/>
            <w:noWrap/>
            <w:vAlign w:val="bottom"/>
          </w:tcPr>
          <w:p w14:paraId="53CE9F4E"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7038061" w14:textId="77777777" w:rsidTr="00AB1167">
        <w:trPr>
          <w:gridAfter w:val="9"/>
          <w:wAfter w:w="9066" w:type="dxa"/>
          <w:trHeight w:val="300"/>
        </w:trPr>
        <w:tc>
          <w:tcPr>
            <w:tcW w:w="858" w:type="dxa"/>
            <w:gridSpan w:val="4"/>
            <w:shd w:val="clear" w:color="auto" w:fill="auto"/>
            <w:noWrap/>
            <w:vAlign w:val="bottom"/>
          </w:tcPr>
          <w:p w14:paraId="13538F49"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07ACAE74"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r w:rsidRPr="00C64E1D">
              <w:rPr>
                <w:rFonts w:ascii="Calibri" w:eastAsia="Times New Roman" w:hAnsi="Calibri" w:cs="Times New Roman"/>
                <w:b/>
                <w:color w:val="000000"/>
                <w:sz w:val="20"/>
                <w:szCs w:val="20"/>
                <w:lang w:eastAsia="es-MX"/>
              </w:rPr>
              <w:t>TOTAL</w:t>
            </w:r>
          </w:p>
        </w:tc>
        <w:tc>
          <w:tcPr>
            <w:tcW w:w="1072" w:type="dxa"/>
            <w:shd w:val="clear" w:color="auto" w:fill="auto"/>
            <w:noWrap/>
            <w:vAlign w:val="bottom"/>
          </w:tcPr>
          <w:p w14:paraId="06AD3DD5" w14:textId="4262B475" w:rsidR="00C64E1D" w:rsidRPr="001008BC" w:rsidRDefault="00AB1167" w:rsidP="001008BC">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74</w:t>
            </w:r>
          </w:p>
        </w:tc>
        <w:tc>
          <w:tcPr>
            <w:tcW w:w="1023" w:type="dxa"/>
            <w:shd w:val="clear" w:color="auto" w:fill="auto"/>
            <w:noWrap/>
            <w:vAlign w:val="bottom"/>
          </w:tcPr>
          <w:p w14:paraId="3F29D5DE"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327" w:type="dxa"/>
            <w:gridSpan w:val="8"/>
            <w:shd w:val="clear" w:color="auto" w:fill="auto"/>
            <w:noWrap/>
            <w:vAlign w:val="bottom"/>
          </w:tcPr>
          <w:p w14:paraId="42FE760C"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3F1195A" w14:textId="77777777" w:rsidTr="00AB1167">
        <w:trPr>
          <w:gridAfter w:val="9"/>
          <w:wAfter w:w="9066" w:type="dxa"/>
          <w:trHeight w:val="300"/>
        </w:trPr>
        <w:tc>
          <w:tcPr>
            <w:tcW w:w="858" w:type="dxa"/>
            <w:gridSpan w:val="4"/>
            <w:shd w:val="clear" w:color="auto" w:fill="auto"/>
            <w:noWrap/>
            <w:vAlign w:val="bottom"/>
          </w:tcPr>
          <w:p w14:paraId="1C60D0CC"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4936E77E"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p>
        </w:tc>
        <w:tc>
          <w:tcPr>
            <w:tcW w:w="1072" w:type="dxa"/>
            <w:shd w:val="clear" w:color="auto" w:fill="auto"/>
            <w:noWrap/>
            <w:vAlign w:val="bottom"/>
          </w:tcPr>
          <w:p w14:paraId="5A5BAE41"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0A38D98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327" w:type="dxa"/>
            <w:gridSpan w:val="8"/>
            <w:shd w:val="clear" w:color="auto" w:fill="auto"/>
            <w:noWrap/>
            <w:vAlign w:val="bottom"/>
          </w:tcPr>
          <w:p w14:paraId="41FD77FE"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14DE5FD5" w14:textId="77777777" w:rsidTr="00AB1167">
        <w:trPr>
          <w:gridAfter w:val="9"/>
          <w:wAfter w:w="9066" w:type="dxa"/>
          <w:trHeight w:val="300"/>
        </w:trPr>
        <w:tc>
          <w:tcPr>
            <w:tcW w:w="858" w:type="dxa"/>
            <w:gridSpan w:val="4"/>
            <w:shd w:val="clear" w:color="auto" w:fill="auto"/>
            <w:noWrap/>
            <w:vAlign w:val="bottom"/>
          </w:tcPr>
          <w:p w14:paraId="43664F83"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470528CF"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p>
        </w:tc>
        <w:tc>
          <w:tcPr>
            <w:tcW w:w="1072" w:type="dxa"/>
            <w:shd w:val="clear" w:color="auto" w:fill="auto"/>
            <w:noWrap/>
            <w:vAlign w:val="bottom"/>
          </w:tcPr>
          <w:p w14:paraId="2BFB6D55"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679E3170"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327" w:type="dxa"/>
            <w:gridSpan w:val="8"/>
            <w:shd w:val="clear" w:color="auto" w:fill="auto"/>
            <w:noWrap/>
            <w:vAlign w:val="bottom"/>
          </w:tcPr>
          <w:p w14:paraId="3ADB948B"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29BEEF3E" w14:textId="77777777" w:rsidTr="00AB1167">
        <w:trPr>
          <w:trHeight w:val="300"/>
        </w:trPr>
        <w:tc>
          <w:tcPr>
            <w:tcW w:w="796" w:type="dxa"/>
            <w:gridSpan w:val="3"/>
            <w:shd w:val="clear" w:color="auto" w:fill="auto"/>
            <w:noWrap/>
            <w:vAlign w:val="bottom"/>
          </w:tcPr>
          <w:p w14:paraId="320F1ED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961" w:type="dxa"/>
            <w:gridSpan w:val="18"/>
            <w:shd w:val="clear" w:color="auto" w:fill="auto"/>
            <w:noWrap/>
            <w:vAlign w:val="bottom"/>
          </w:tcPr>
          <w:p w14:paraId="091FA568" w14:textId="3A117373" w:rsidR="00C64E1D" w:rsidRDefault="00C64E1D" w:rsidP="00C64E1D">
            <w:pPr>
              <w:spacing w:after="0" w:line="240" w:lineRule="auto"/>
              <w:rPr>
                <w:rFonts w:ascii="Calibri" w:eastAsia="Times New Roman" w:hAnsi="Calibri" w:cs="Times New Roman"/>
                <w:color w:val="000000"/>
                <w:sz w:val="16"/>
                <w:szCs w:val="16"/>
                <w:lang w:eastAsia="es-MX"/>
              </w:rPr>
            </w:pPr>
          </w:p>
          <w:p w14:paraId="1E194533" w14:textId="7F06D862" w:rsidR="00C64E1D" w:rsidRDefault="00C64E1D" w:rsidP="00C64E1D">
            <w:pPr>
              <w:spacing w:after="0" w:line="240" w:lineRule="auto"/>
              <w:rPr>
                <w:rFonts w:ascii="Calibri" w:eastAsia="Times New Roman" w:hAnsi="Calibri" w:cs="Times New Roman"/>
                <w:color w:val="000000"/>
                <w:sz w:val="16"/>
                <w:szCs w:val="16"/>
                <w:lang w:eastAsia="es-MX"/>
              </w:rPr>
            </w:pPr>
          </w:p>
          <w:p w14:paraId="4A8074C4" w14:textId="07FAD11D" w:rsidR="00C867FD" w:rsidRPr="00C64E1D" w:rsidRDefault="00C867FD" w:rsidP="00C64E1D">
            <w:pPr>
              <w:spacing w:after="0" w:line="240" w:lineRule="auto"/>
              <w:rPr>
                <w:rFonts w:ascii="Calibri" w:eastAsia="Times New Roman" w:hAnsi="Calibri" w:cs="Times New Roman"/>
                <w:color w:val="000000"/>
                <w:sz w:val="16"/>
                <w:szCs w:val="16"/>
                <w:lang w:eastAsia="es-MX"/>
              </w:rPr>
            </w:pPr>
          </w:p>
        </w:tc>
        <w:tc>
          <w:tcPr>
            <w:tcW w:w="489" w:type="dxa"/>
            <w:gridSpan w:val="2"/>
            <w:shd w:val="clear" w:color="auto" w:fill="auto"/>
            <w:noWrap/>
            <w:vAlign w:val="bottom"/>
          </w:tcPr>
          <w:p w14:paraId="3D0C68B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979" w:type="dxa"/>
            <w:gridSpan w:val="3"/>
            <w:shd w:val="clear" w:color="auto" w:fill="auto"/>
            <w:noWrap/>
            <w:vAlign w:val="bottom"/>
          </w:tcPr>
          <w:p w14:paraId="201AAC7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3A5840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6AD8472"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44714E" w:rsidRPr="00C64E1D" w14:paraId="20849E90" w14:textId="77777777" w:rsidTr="00AB1167">
        <w:trPr>
          <w:trHeight w:val="300"/>
        </w:trPr>
        <w:tc>
          <w:tcPr>
            <w:tcW w:w="796" w:type="dxa"/>
            <w:gridSpan w:val="3"/>
            <w:shd w:val="clear" w:color="auto" w:fill="auto"/>
            <w:noWrap/>
            <w:vAlign w:val="bottom"/>
          </w:tcPr>
          <w:p w14:paraId="597F27F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961" w:type="dxa"/>
            <w:gridSpan w:val="18"/>
            <w:shd w:val="clear" w:color="auto" w:fill="auto"/>
            <w:noWrap/>
            <w:vAlign w:val="bottom"/>
          </w:tcPr>
          <w:p w14:paraId="7E2CAF7A" w14:textId="77777777" w:rsidR="00C64E1D" w:rsidRPr="00C64E1D" w:rsidRDefault="00C64E1D" w:rsidP="00C64E1D">
            <w:pPr>
              <w:spacing w:after="0" w:line="240" w:lineRule="exact"/>
              <w:ind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ACTIVIDADES</w:t>
            </w:r>
          </w:p>
          <w:p w14:paraId="1354D47B" w14:textId="77777777" w:rsidR="00C64E1D" w:rsidRPr="00C64E1D" w:rsidRDefault="00C64E1D" w:rsidP="00C64E1D">
            <w:pPr>
              <w:spacing w:after="0" w:line="240" w:lineRule="exact"/>
              <w:ind w:firstLine="288"/>
              <w:rPr>
                <w:rFonts w:ascii="Calibri" w:eastAsia="Times New Roman" w:hAnsi="Calibri" w:cs="Arial"/>
                <w:b/>
                <w:sz w:val="20"/>
                <w:szCs w:val="18"/>
                <w:u w:val="single"/>
                <w:lang w:val="es-ES" w:eastAsia="es-ES"/>
              </w:rPr>
            </w:pPr>
          </w:p>
          <w:p w14:paraId="38684195"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INGRESOS DE GESTIÓN</w:t>
            </w:r>
          </w:p>
          <w:p w14:paraId="12A8D53C" w14:textId="77777777" w:rsidR="00C64E1D" w:rsidRPr="00C64E1D" w:rsidRDefault="00C64E1D" w:rsidP="00C64E1D">
            <w:pPr>
              <w:spacing w:after="0" w:line="240" w:lineRule="exact"/>
              <w:ind w:firstLine="288"/>
              <w:rPr>
                <w:rFonts w:ascii="Calibri" w:eastAsia="Times New Roman" w:hAnsi="Calibri" w:cs="Times New Roman"/>
                <w:color w:val="000000"/>
                <w:sz w:val="16"/>
                <w:szCs w:val="16"/>
                <w:lang w:val="es-ES" w:eastAsia="es-MX"/>
              </w:rPr>
            </w:pPr>
          </w:p>
        </w:tc>
        <w:tc>
          <w:tcPr>
            <w:tcW w:w="489" w:type="dxa"/>
            <w:gridSpan w:val="2"/>
            <w:shd w:val="clear" w:color="auto" w:fill="auto"/>
            <w:noWrap/>
            <w:vAlign w:val="bottom"/>
          </w:tcPr>
          <w:p w14:paraId="72092C0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79" w:type="dxa"/>
            <w:gridSpan w:val="3"/>
            <w:shd w:val="clear" w:color="auto" w:fill="auto"/>
            <w:noWrap/>
            <w:vAlign w:val="bottom"/>
          </w:tcPr>
          <w:p w14:paraId="64EBAC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4049DE6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CE4CC75"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0214A" w:rsidRPr="00C64E1D" w14:paraId="57CAED69" w14:textId="77777777" w:rsidTr="00AB1167">
        <w:trPr>
          <w:trHeight w:val="300"/>
        </w:trPr>
        <w:tc>
          <w:tcPr>
            <w:tcW w:w="718" w:type="dxa"/>
            <w:gridSpan w:val="2"/>
            <w:shd w:val="clear" w:color="auto" w:fill="auto"/>
            <w:noWrap/>
            <w:vAlign w:val="bottom"/>
          </w:tcPr>
          <w:p w14:paraId="1AC3D01C"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9039" w:type="dxa"/>
            <w:gridSpan w:val="19"/>
            <w:shd w:val="clear" w:color="auto" w:fill="auto"/>
            <w:noWrap/>
            <w:vAlign w:val="bottom"/>
          </w:tcPr>
          <w:p w14:paraId="741D1556" w14:textId="2E190761" w:rsid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ingresos del Tribunal de Justicia Administrativa del Estado de Tlaxcala por el periodo del 01 de enero al 3</w:t>
            </w:r>
            <w:r w:rsidR="007D0E93">
              <w:rPr>
                <w:rFonts w:ascii="Calibri" w:eastAsia="Times New Roman" w:hAnsi="Calibri" w:cs="Calibri"/>
                <w:sz w:val="16"/>
                <w:szCs w:val="16"/>
                <w:lang w:eastAsia="es-MX"/>
              </w:rPr>
              <w:t>0</w:t>
            </w:r>
            <w:r w:rsidRPr="00C64E1D">
              <w:rPr>
                <w:rFonts w:ascii="Calibri" w:eastAsia="Times New Roman" w:hAnsi="Calibri" w:cs="Calibri"/>
                <w:sz w:val="16"/>
                <w:szCs w:val="16"/>
                <w:lang w:eastAsia="es-MX"/>
              </w:rPr>
              <w:t xml:space="preserve"> de </w:t>
            </w:r>
          </w:p>
          <w:p w14:paraId="651374D2" w14:textId="2E3D45F8" w:rsidR="00C64E1D" w:rsidRPr="00C64E1D" w:rsidRDefault="007D0E93" w:rsidP="00C64E1D">
            <w:pPr>
              <w:spacing w:after="0" w:line="240" w:lineRule="auto"/>
              <w:rPr>
                <w:rFonts w:ascii="Calibri" w:eastAsia="Times New Roman" w:hAnsi="Calibri" w:cs="Calibri"/>
                <w:sz w:val="16"/>
                <w:szCs w:val="16"/>
                <w:lang w:eastAsia="es-MX"/>
              </w:rPr>
            </w:pPr>
            <w:r>
              <w:rPr>
                <w:rFonts w:ascii="Calibri" w:eastAsia="Times New Roman" w:hAnsi="Calibri" w:cs="Calibri"/>
                <w:sz w:val="16"/>
                <w:szCs w:val="16"/>
                <w:lang w:eastAsia="es-MX"/>
              </w:rPr>
              <w:t>junio</w:t>
            </w:r>
            <w:r w:rsidR="00C64E1D" w:rsidRPr="00C64E1D">
              <w:rPr>
                <w:rFonts w:ascii="Calibri" w:eastAsia="Times New Roman" w:hAnsi="Calibri" w:cs="Calibri"/>
                <w:sz w:val="16"/>
                <w:szCs w:val="16"/>
                <w:lang w:eastAsia="es-MX"/>
              </w:rPr>
              <w:t xml:space="preserve"> de 202</w:t>
            </w:r>
            <w:r w:rsidR="00FB764D">
              <w:rPr>
                <w:rFonts w:ascii="Calibri" w:eastAsia="Times New Roman" w:hAnsi="Calibri" w:cs="Calibri"/>
                <w:sz w:val="16"/>
                <w:szCs w:val="16"/>
                <w:lang w:eastAsia="es-MX"/>
              </w:rPr>
              <w:t>3</w:t>
            </w:r>
            <w:r w:rsidR="00C64E1D" w:rsidRPr="00C64E1D">
              <w:rPr>
                <w:rFonts w:ascii="Calibri" w:eastAsia="Times New Roman" w:hAnsi="Calibri" w:cs="Calibri"/>
                <w:sz w:val="16"/>
                <w:szCs w:val="16"/>
                <w:lang w:eastAsia="es-MX"/>
              </w:rPr>
              <w:t xml:space="preserve"> se integran de la siguiente manera:</w:t>
            </w:r>
          </w:p>
        </w:tc>
        <w:tc>
          <w:tcPr>
            <w:tcW w:w="9066" w:type="dxa"/>
            <w:gridSpan w:val="9"/>
            <w:shd w:val="clear" w:color="auto" w:fill="auto"/>
            <w:noWrap/>
            <w:vAlign w:val="bottom"/>
          </w:tcPr>
          <w:p w14:paraId="3675946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7675F5" w:rsidRPr="00C64E1D" w14:paraId="0DECB4C0" w14:textId="77777777" w:rsidTr="00AB1167">
        <w:trPr>
          <w:trHeight w:val="57"/>
        </w:trPr>
        <w:tc>
          <w:tcPr>
            <w:tcW w:w="796" w:type="dxa"/>
            <w:gridSpan w:val="3"/>
            <w:shd w:val="clear" w:color="auto" w:fill="auto"/>
            <w:noWrap/>
            <w:vAlign w:val="bottom"/>
          </w:tcPr>
          <w:p w14:paraId="1F02C5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961" w:type="dxa"/>
            <w:gridSpan w:val="18"/>
            <w:shd w:val="clear" w:color="auto" w:fill="auto"/>
            <w:noWrap/>
            <w:vAlign w:val="bottom"/>
          </w:tcPr>
          <w:p w14:paraId="4863E42A"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489" w:type="dxa"/>
            <w:gridSpan w:val="2"/>
            <w:shd w:val="clear" w:color="auto" w:fill="auto"/>
            <w:noWrap/>
            <w:vAlign w:val="bottom"/>
          </w:tcPr>
          <w:p w14:paraId="3B34E7B7" w14:textId="77777777"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942" w:type="dxa"/>
            <w:shd w:val="clear" w:color="auto" w:fill="auto"/>
            <w:noWrap/>
            <w:vAlign w:val="bottom"/>
          </w:tcPr>
          <w:p w14:paraId="77AA23C1" w14:textId="77777777"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6037" w:type="dxa"/>
            <w:gridSpan w:val="2"/>
            <w:shd w:val="clear" w:color="auto" w:fill="auto"/>
            <w:noWrap/>
            <w:vAlign w:val="bottom"/>
          </w:tcPr>
          <w:p w14:paraId="552A9FDE"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5F43F21F"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4CAC6D5F"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7675F5" w:rsidRPr="00C64E1D" w14:paraId="1A467D58" w14:textId="77777777" w:rsidTr="00AB1167">
        <w:trPr>
          <w:trHeight w:val="120"/>
        </w:trPr>
        <w:tc>
          <w:tcPr>
            <w:tcW w:w="796" w:type="dxa"/>
            <w:gridSpan w:val="3"/>
            <w:shd w:val="clear" w:color="auto" w:fill="auto"/>
            <w:noWrap/>
            <w:vAlign w:val="bottom"/>
          </w:tcPr>
          <w:p w14:paraId="4CDED80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1C1374AB"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766" w:type="dxa"/>
            <w:gridSpan w:val="7"/>
            <w:shd w:val="clear" w:color="auto" w:fill="auto"/>
            <w:noWrap/>
            <w:vAlign w:val="bottom"/>
          </w:tcPr>
          <w:p w14:paraId="316F86F5" w14:textId="77777777" w:rsidR="00C64E1D" w:rsidRPr="00C64E1D" w:rsidRDefault="00C64E1D" w:rsidP="00C64E1D">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Concepto</w:t>
            </w:r>
          </w:p>
        </w:tc>
        <w:tc>
          <w:tcPr>
            <w:tcW w:w="869" w:type="dxa"/>
            <w:gridSpan w:val="4"/>
            <w:shd w:val="clear" w:color="auto" w:fill="auto"/>
            <w:noWrap/>
            <w:vAlign w:val="bottom"/>
          </w:tcPr>
          <w:p w14:paraId="1E993FBF" w14:textId="77777777" w:rsidR="00C64E1D" w:rsidRPr="00C64E1D" w:rsidRDefault="00C64E1D" w:rsidP="00C64E1D">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Importe</w:t>
            </w:r>
          </w:p>
        </w:tc>
        <w:tc>
          <w:tcPr>
            <w:tcW w:w="7468" w:type="dxa"/>
            <w:gridSpan w:val="5"/>
            <w:shd w:val="clear" w:color="auto" w:fill="auto"/>
            <w:noWrap/>
            <w:vAlign w:val="bottom"/>
          </w:tcPr>
          <w:p w14:paraId="782F349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460153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3BDFF85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7675F5" w:rsidRPr="00C64E1D" w14:paraId="66BE595F" w14:textId="77777777" w:rsidTr="00AB1167">
        <w:trPr>
          <w:trHeight w:val="300"/>
        </w:trPr>
        <w:tc>
          <w:tcPr>
            <w:tcW w:w="796" w:type="dxa"/>
            <w:gridSpan w:val="3"/>
            <w:shd w:val="clear" w:color="auto" w:fill="auto"/>
            <w:noWrap/>
            <w:vAlign w:val="bottom"/>
          </w:tcPr>
          <w:p w14:paraId="1D434FB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3A56FD65"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766" w:type="dxa"/>
            <w:gridSpan w:val="7"/>
            <w:shd w:val="clear" w:color="auto" w:fill="auto"/>
            <w:noWrap/>
            <w:vAlign w:val="bottom"/>
          </w:tcPr>
          <w:p w14:paraId="3643EF92" w14:textId="4A5A130E"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869" w:type="dxa"/>
            <w:gridSpan w:val="4"/>
            <w:shd w:val="clear" w:color="auto" w:fill="auto"/>
            <w:noWrap/>
            <w:vAlign w:val="bottom"/>
          </w:tcPr>
          <w:p w14:paraId="674A92BF" w14:textId="60B63D49"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7468" w:type="dxa"/>
            <w:gridSpan w:val="5"/>
            <w:shd w:val="clear" w:color="auto" w:fill="auto"/>
            <w:noWrap/>
            <w:vAlign w:val="bottom"/>
          </w:tcPr>
          <w:p w14:paraId="32EC9A0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39DCF26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C4D262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42A4092F" w14:textId="77777777" w:rsidTr="00AB1167">
        <w:trPr>
          <w:trHeight w:val="300"/>
        </w:trPr>
        <w:tc>
          <w:tcPr>
            <w:tcW w:w="796" w:type="dxa"/>
            <w:gridSpan w:val="3"/>
            <w:shd w:val="clear" w:color="auto" w:fill="auto"/>
            <w:noWrap/>
            <w:vAlign w:val="bottom"/>
          </w:tcPr>
          <w:p w14:paraId="2F77873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178B7D43"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766" w:type="dxa"/>
            <w:gridSpan w:val="7"/>
            <w:shd w:val="clear" w:color="auto" w:fill="auto"/>
            <w:noWrap/>
            <w:vAlign w:val="bottom"/>
          </w:tcPr>
          <w:p w14:paraId="5D5127DD"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Productos</w:t>
            </w:r>
          </w:p>
        </w:tc>
        <w:tc>
          <w:tcPr>
            <w:tcW w:w="869" w:type="dxa"/>
            <w:gridSpan w:val="4"/>
            <w:shd w:val="clear" w:color="auto" w:fill="auto"/>
            <w:noWrap/>
            <w:vAlign w:val="bottom"/>
          </w:tcPr>
          <w:p w14:paraId="0D732FCA" w14:textId="21AAEC9B" w:rsidR="00C64E1D" w:rsidRPr="00C64E1D" w:rsidRDefault="00AB1167" w:rsidP="0063511A">
            <w:pPr>
              <w:spacing w:after="0" w:line="240" w:lineRule="auto"/>
              <w:jc w:val="right"/>
              <w:rPr>
                <w:rFonts w:ascii="Calibri" w:eastAsia="Times New Roman" w:hAnsi="Calibri" w:cs="Calibri"/>
                <w:color w:val="000000"/>
                <w:sz w:val="16"/>
                <w:szCs w:val="16"/>
                <w:lang w:eastAsia="es-MX"/>
              </w:rPr>
            </w:pPr>
            <w:r w:rsidRPr="00AB1167">
              <w:rPr>
                <w:rFonts w:ascii="Calibri" w:eastAsia="Times New Roman" w:hAnsi="Calibri" w:cs="Calibri"/>
                <w:color w:val="000000"/>
                <w:sz w:val="16"/>
                <w:szCs w:val="16"/>
                <w:lang w:eastAsia="es-MX"/>
              </w:rPr>
              <w:t>1,647,997</w:t>
            </w:r>
          </w:p>
        </w:tc>
        <w:tc>
          <w:tcPr>
            <w:tcW w:w="7468" w:type="dxa"/>
            <w:gridSpan w:val="5"/>
            <w:tcBorders>
              <w:left w:val="nil"/>
            </w:tcBorders>
            <w:shd w:val="clear" w:color="auto" w:fill="auto"/>
            <w:noWrap/>
            <w:vAlign w:val="bottom"/>
          </w:tcPr>
          <w:p w14:paraId="16FD1E7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0785A88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D9EDD7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43D08656" w14:textId="77777777" w:rsidTr="00AB1167">
        <w:trPr>
          <w:trHeight w:val="300"/>
        </w:trPr>
        <w:tc>
          <w:tcPr>
            <w:tcW w:w="796" w:type="dxa"/>
            <w:gridSpan w:val="3"/>
            <w:shd w:val="clear" w:color="auto" w:fill="auto"/>
            <w:noWrap/>
            <w:vAlign w:val="bottom"/>
          </w:tcPr>
          <w:p w14:paraId="2A0124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08EE507A"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766" w:type="dxa"/>
            <w:gridSpan w:val="7"/>
            <w:shd w:val="clear" w:color="auto" w:fill="auto"/>
            <w:noWrap/>
            <w:vAlign w:val="bottom"/>
          </w:tcPr>
          <w:p w14:paraId="348A8F62" w14:textId="731962CB" w:rsidR="00C64E1D" w:rsidRPr="00C64E1D" w:rsidRDefault="00AD4D88" w:rsidP="00C64E1D">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Aprovechamientos</w:t>
            </w:r>
          </w:p>
        </w:tc>
        <w:tc>
          <w:tcPr>
            <w:tcW w:w="869" w:type="dxa"/>
            <w:gridSpan w:val="4"/>
            <w:shd w:val="clear" w:color="auto" w:fill="auto"/>
            <w:noWrap/>
            <w:vAlign w:val="bottom"/>
          </w:tcPr>
          <w:p w14:paraId="42AB77A5" w14:textId="741BF2A8" w:rsidR="00C64E1D" w:rsidRPr="00C64E1D" w:rsidRDefault="008D70A8" w:rsidP="0063511A">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0.0</w:t>
            </w:r>
            <w:r w:rsidR="0063511A">
              <w:rPr>
                <w:rFonts w:ascii="Calibri" w:eastAsia="Times New Roman" w:hAnsi="Calibri" w:cs="Calibri"/>
                <w:color w:val="000000"/>
                <w:sz w:val="16"/>
                <w:szCs w:val="16"/>
                <w:lang w:eastAsia="es-MX"/>
              </w:rPr>
              <w:t>0</w:t>
            </w:r>
          </w:p>
        </w:tc>
        <w:tc>
          <w:tcPr>
            <w:tcW w:w="7468" w:type="dxa"/>
            <w:gridSpan w:val="5"/>
            <w:tcBorders>
              <w:left w:val="nil"/>
            </w:tcBorders>
            <w:shd w:val="clear" w:color="auto" w:fill="auto"/>
            <w:noWrap/>
            <w:vAlign w:val="bottom"/>
          </w:tcPr>
          <w:p w14:paraId="4719D50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50D359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6CDE4D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268B0B76" w14:textId="77777777" w:rsidTr="00AB1167">
        <w:trPr>
          <w:trHeight w:val="300"/>
        </w:trPr>
        <w:tc>
          <w:tcPr>
            <w:tcW w:w="796" w:type="dxa"/>
            <w:gridSpan w:val="3"/>
            <w:shd w:val="clear" w:color="auto" w:fill="auto"/>
            <w:noWrap/>
            <w:vAlign w:val="bottom"/>
          </w:tcPr>
          <w:p w14:paraId="31BE6B9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7132F565"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766" w:type="dxa"/>
            <w:gridSpan w:val="7"/>
            <w:shd w:val="clear" w:color="auto" w:fill="auto"/>
            <w:noWrap/>
            <w:vAlign w:val="bottom"/>
          </w:tcPr>
          <w:p w14:paraId="4AFD0699"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Ingresos por venta de bienes y prestación de servicios</w:t>
            </w:r>
          </w:p>
        </w:tc>
        <w:tc>
          <w:tcPr>
            <w:tcW w:w="869" w:type="dxa"/>
            <w:gridSpan w:val="4"/>
            <w:shd w:val="clear" w:color="auto" w:fill="auto"/>
            <w:noWrap/>
            <w:vAlign w:val="bottom"/>
          </w:tcPr>
          <w:p w14:paraId="67F2EC6D" w14:textId="04086554" w:rsidR="00C64E1D" w:rsidRPr="00C64E1D" w:rsidRDefault="00AB1167" w:rsidP="0063511A">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w:t>
            </w:r>
          </w:p>
        </w:tc>
        <w:tc>
          <w:tcPr>
            <w:tcW w:w="7468" w:type="dxa"/>
            <w:gridSpan w:val="5"/>
            <w:tcBorders>
              <w:left w:val="nil"/>
            </w:tcBorders>
            <w:shd w:val="clear" w:color="auto" w:fill="auto"/>
            <w:noWrap/>
            <w:vAlign w:val="bottom"/>
          </w:tcPr>
          <w:p w14:paraId="6D65116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595A57C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79E6CE7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29504B3B" w14:textId="77777777" w:rsidTr="00AB1167">
        <w:trPr>
          <w:trHeight w:val="409"/>
        </w:trPr>
        <w:tc>
          <w:tcPr>
            <w:tcW w:w="3122" w:type="dxa"/>
            <w:gridSpan w:val="10"/>
            <w:shd w:val="clear" w:color="auto" w:fill="auto"/>
            <w:noWrap/>
            <w:vAlign w:val="bottom"/>
          </w:tcPr>
          <w:p w14:paraId="3F43871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635" w:type="dxa"/>
            <w:gridSpan w:val="11"/>
            <w:tcBorders>
              <w:bottom w:val="single" w:sz="4" w:space="0" w:color="auto"/>
            </w:tcBorders>
            <w:shd w:val="clear" w:color="auto" w:fill="auto"/>
            <w:noWrap/>
            <w:vAlign w:val="bottom"/>
          </w:tcPr>
          <w:p w14:paraId="1CA2FD76" w14:textId="77777777" w:rsidR="00C64E1D" w:rsidRPr="00C64E1D" w:rsidRDefault="00C64E1D" w:rsidP="00C64E1D">
            <w:pPr>
              <w:spacing w:after="0" w:line="240" w:lineRule="auto"/>
              <w:rPr>
                <w:rFonts w:ascii="Calibri" w:eastAsia="Times New Roman" w:hAnsi="Calibri" w:cs="Calibri"/>
                <w:sz w:val="16"/>
                <w:szCs w:val="16"/>
                <w:lang w:eastAsia="es-MX"/>
              </w:rPr>
            </w:pPr>
          </w:p>
          <w:p w14:paraId="33E26BDD" w14:textId="7529DFBB" w:rsidR="00C64E1D" w:rsidRPr="00C64E1D" w:rsidRDefault="00C64E1D" w:rsidP="008D70A8">
            <w:pPr>
              <w:spacing w:after="0" w:line="240" w:lineRule="auto"/>
              <w:jc w:val="right"/>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Transferencias y asignaciones </w:t>
            </w:r>
            <w:r w:rsidR="007675F5">
              <w:rPr>
                <w:rFonts w:ascii="Calibri" w:eastAsia="Times New Roman" w:hAnsi="Calibri" w:cs="Calibri"/>
                <w:sz w:val="16"/>
                <w:szCs w:val="16"/>
                <w:lang w:eastAsia="es-MX"/>
              </w:rPr>
              <w:t xml:space="preserve">                                                                                       </w:t>
            </w:r>
            <w:r w:rsidR="00B21ED2">
              <w:rPr>
                <w:rFonts w:ascii="Calibri" w:eastAsia="Times New Roman" w:hAnsi="Calibri" w:cs="Calibri"/>
                <w:sz w:val="16"/>
                <w:szCs w:val="16"/>
                <w:lang w:eastAsia="es-MX"/>
              </w:rPr>
              <w:t xml:space="preserve">       </w:t>
            </w:r>
            <w:r w:rsidR="007675F5">
              <w:rPr>
                <w:rFonts w:ascii="Calibri" w:eastAsia="Times New Roman" w:hAnsi="Calibri" w:cs="Calibri"/>
                <w:sz w:val="16"/>
                <w:szCs w:val="16"/>
                <w:lang w:eastAsia="es-MX"/>
              </w:rPr>
              <w:t xml:space="preserve"> </w:t>
            </w:r>
            <w:r w:rsidR="0063511A">
              <w:rPr>
                <w:rFonts w:ascii="Calibri" w:eastAsia="Times New Roman" w:hAnsi="Calibri" w:cs="Calibri"/>
                <w:sz w:val="16"/>
                <w:szCs w:val="16"/>
                <w:lang w:eastAsia="es-MX"/>
              </w:rPr>
              <w:t xml:space="preserve"> </w:t>
            </w:r>
            <w:r w:rsidR="00AB1167" w:rsidRPr="00AB1167">
              <w:rPr>
                <w:rFonts w:ascii="Calibri" w:eastAsia="Times New Roman" w:hAnsi="Calibri" w:cs="Calibri"/>
                <w:sz w:val="16"/>
                <w:szCs w:val="16"/>
                <w:lang w:eastAsia="es-MX"/>
              </w:rPr>
              <w:t>40,017,264</w:t>
            </w:r>
          </w:p>
          <w:p w14:paraId="1050C884" w14:textId="44A899FB" w:rsidR="00C64E1D" w:rsidRPr="00C64E1D" w:rsidRDefault="00C64E1D" w:rsidP="008D70A8">
            <w:pPr>
              <w:spacing w:after="0" w:line="240" w:lineRule="auto"/>
              <w:jc w:val="right"/>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Otros ingresos y beneficios </w:t>
            </w:r>
            <w:r w:rsidR="007675F5">
              <w:rPr>
                <w:rFonts w:ascii="Calibri" w:eastAsia="Times New Roman" w:hAnsi="Calibri" w:cs="Calibri"/>
                <w:sz w:val="16"/>
                <w:szCs w:val="16"/>
                <w:lang w:eastAsia="es-MX"/>
              </w:rPr>
              <w:t xml:space="preserve">                                                                                                              </w:t>
            </w:r>
            <w:r w:rsidR="0063511A">
              <w:rPr>
                <w:rFonts w:ascii="Calibri" w:eastAsia="Times New Roman" w:hAnsi="Calibri" w:cs="Calibri"/>
                <w:sz w:val="16"/>
                <w:szCs w:val="16"/>
                <w:lang w:eastAsia="es-MX"/>
              </w:rPr>
              <w:t xml:space="preserve">   </w:t>
            </w:r>
            <w:r w:rsidR="00B21ED2">
              <w:rPr>
                <w:rFonts w:ascii="Calibri" w:eastAsia="Times New Roman" w:hAnsi="Calibri" w:cs="Calibri"/>
                <w:sz w:val="16"/>
                <w:szCs w:val="16"/>
                <w:lang w:eastAsia="es-MX"/>
              </w:rPr>
              <w:t>0</w:t>
            </w:r>
            <w:r w:rsidR="007675F5">
              <w:rPr>
                <w:rFonts w:ascii="Calibri" w:eastAsia="Times New Roman" w:hAnsi="Calibri" w:cs="Calibri"/>
                <w:sz w:val="16"/>
                <w:szCs w:val="16"/>
                <w:lang w:eastAsia="es-MX"/>
              </w:rPr>
              <w:t>.00</w:t>
            </w:r>
          </w:p>
        </w:tc>
        <w:tc>
          <w:tcPr>
            <w:tcW w:w="489" w:type="dxa"/>
            <w:gridSpan w:val="2"/>
            <w:tcBorders>
              <w:left w:val="nil"/>
            </w:tcBorders>
            <w:shd w:val="clear" w:color="auto" w:fill="auto"/>
            <w:noWrap/>
            <w:vAlign w:val="bottom"/>
          </w:tcPr>
          <w:p w14:paraId="06293185" w14:textId="77777777" w:rsidR="00C64E1D" w:rsidRP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                          </w:t>
            </w:r>
          </w:p>
        </w:tc>
        <w:tc>
          <w:tcPr>
            <w:tcW w:w="942" w:type="dxa"/>
            <w:shd w:val="clear" w:color="auto" w:fill="auto"/>
            <w:noWrap/>
            <w:vAlign w:val="bottom"/>
          </w:tcPr>
          <w:p w14:paraId="1C1157B0" w14:textId="78A77470" w:rsidR="00C64E1D" w:rsidRPr="00C64E1D" w:rsidRDefault="00C64E1D" w:rsidP="007675F5">
            <w:pPr>
              <w:spacing w:after="0" w:line="240" w:lineRule="auto"/>
              <w:rPr>
                <w:rFonts w:ascii="Calibri" w:eastAsia="Times New Roman" w:hAnsi="Calibri" w:cs="Calibri"/>
                <w:sz w:val="16"/>
                <w:szCs w:val="16"/>
                <w:lang w:eastAsia="es-MX"/>
              </w:rPr>
            </w:pPr>
          </w:p>
        </w:tc>
        <w:tc>
          <w:tcPr>
            <w:tcW w:w="6037" w:type="dxa"/>
            <w:gridSpan w:val="2"/>
            <w:shd w:val="clear" w:color="auto" w:fill="auto"/>
            <w:noWrap/>
            <w:vAlign w:val="bottom"/>
          </w:tcPr>
          <w:p w14:paraId="605DC2F1" w14:textId="77777777" w:rsidR="00C64E1D" w:rsidRPr="00C64E1D" w:rsidRDefault="00C64E1D" w:rsidP="00C64E1D">
            <w:pPr>
              <w:spacing w:after="0" w:line="240" w:lineRule="auto"/>
              <w:rPr>
                <w:rFonts w:ascii="Times New Roman" w:eastAsia="Times New Roman" w:hAnsi="Times New Roman" w:cs="Times New Roman"/>
                <w:b/>
                <w:sz w:val="16"/>
                <w:szCs w:val="16"/>
                <w:lang w:eastAsia="es-MX"/>
              </w:rPr>
            </w:pPr>
            <w:r w:rsidRPr="00C64E1D">
              <w:rPr>
                <w:rFonts w:ascii="Times New Roman" w:eastAsia="Times New Roman" w:hAnsi="Times New Roman" w:cs="Times New Roman"/>
                <w:b/>
                <w:sz w:val="16"/>
                <w:szCs w:val="16"/>
                <w:lang w:eastAsia="es-MX"/>
              </w:rPr>
              <w:t xml:space="preserve">   </w:t>
            </w:r>
          </w:p>
        </w:tc>
        <w:tc>
          <w:tcPr>
            <w:tcW w:w="158" w:type="dxa"/>
            <w:shd w:val="clear" w:color="auto" w:fill="auto"/>
            <w:noWrap/>
            <w:vAlign w:val="bottom"/>
          </w:tcPr>
          <w:p w14:paraId="080C86C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639A1624"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0214A" w:rsidRPr="00C64E1D" w14:paraId="6036C078" w14:textId="77777777" w:rsidTr="00AB1167">
        <w:trPr>
          <w:trHeight w:val="300"/>
        </w:trPr>
        <w:tc>
          <w:tcPr>
            <w:tcW w:w="796" w:type="dxa"/>
            <w:gridSpan w:val="3"/>
            <w:shd w:val="clear" w:color="auto" w:fill="auto"/>
            <w:noWrap/>
            <w:vAlign w:val="bottom"/>
          </w:tcPr>
          <w:p w14:paraId="0862D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961" w:type="dxa"/>
            <w:gridSpan w:val="18"/>
            <w:shd w:val="clear" w:color="auto" w:fill="auto"/>
            <w:noWrap/>
            <w:vAlign w:val="bottom"/>
          </w:tcPr>
          <w:p w14:paraId="53ABE180"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w:t>
            </w:r>
          </w:p>
          <w:p w14:paraId="03F6DAEC"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GASTOS</w:t>
            </w:r>
          </w:p>
          <w:p w14:paraId="3039470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9" w:type="dxa"/>
            <w:gridSpan w:val="2"/>
            <w:shd w:val="clear" w:color="auto" w:fill="auto"/>
            <w:noWrap/>
            <w:vAlign w:val="bottom"/>
          </w:tcPr>
          <w:p w14:paraId="2066D9B2"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942" w:type="dxa"/>
            <w:shd w:val="clear" w:color="auto" w:fill="auto"/>
            <w:noWrap/>
            <w:vAlign w:val="bottom"/>
          </w:tcPr>
          <w:p w14:paraId="24BA48B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037" w:type="dxa"/>
            <w:gridSpan w:val="2"/>
            <w:shd w:val="clear" w:color="auto" w:fill="auto"/>
            <w:noWrap/>
            <w:vAlign w:val="bottom"/>
          </w:tcPr>
          <w:p w14:paraId="1983B60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6CE9CF9A"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0CE2A39"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44714E" w:rsidRPr="00C64E1D" w14:paraId="56D7B0AB" w14:textId="77777777" w:rsidTr="00AB1167">
        <w:trPr>
          <w:trHeight w:val="135"/>
        </w:trPr>
        <w:tc>
          <w:tcPr>
            <w:tcW w:w="654" w:type="dxa"/>
            <w:shd w:val="clear" w:color="auto" w:fill="auto"/>
            <w:noWrap/>
            <w:vAlign w:val="bottom"/>
          </w:tcPr>
          <w:p w14:paraId="2F82AD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9103" w:type="dxa"/>
            <w:gridSpan w:val="20"/>
            <w:shd w:val="clear" w:color="auto" w:fill="auto"/>
            <w:noWrap/>
            <w:vAlign w:val="bottom"/>
          </w:tcPr>
          <w:p w14:paraId="1B2726E1" w14:textId="6FD4EECF" w:rsidR="00B550B8"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gastos del Tribunal de Justicia Administrativa del Estado de Tlaxcala por el periodo del 01 de enero al 3</w:t>
            </w:r>
            <w:r w:rsidR="00FB764D">
              <w:rPr>
                <w:rFonts w:ascii="Calibri" w:eastAsia="Times New Roman" w:hAnsi="Calibri" w:cs="Calibri"/>
                <w:sz w:val="16"/>
                <w:szCs w:val="16"/>
                <w:lang w:eastAsia="es-MX"/>
              </w:rPr>
              <w:t>1</w:t>
            </w:r>
            <w:r w:rsidRPr="00C64E1D">
              <w:rPr>
                <w:rFonts w:ascii="Calibri" w:eastAsia="Times New Roman" w:hAnsi="Calibri" w:cs="Calibri"/>
                <w:sz w:val="16"/>
                <w:szCs w:val="16"/>
                <w:lang w:eastAsia="es-MX"/>
              </w:rPr>
              <w:t xml:space="preserve"> de </w:t>
            </w:r>
          </w:p>
          <w:p w14:paraId="4351CAF7" w14:textId="6A9F34C5" w:rsidR="00C64E1D" w:rsidRPr="00C64E1D" w:rsidRDefault="00FB764D"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Calibri"/>
                <w:sz w:val="16"/>
                <w:szCs w:val="16"/>
                <w:lang w:eastAsia="es-MX"/>
              </w:rPr>
              <w:t>marzo</w:t>
            </w:r>
            <w:r w:rsidR="00C64E1D" w:rsidRPr="00C64E1D">
              <w:rPr>
                <w:rFonts w:ascii="Calibri" w:eastAsia="Times New Roman" w:hAnsi="Calibri" w:cs="Calibri"/>
                <w:sz w:val="16"/>
                <w:szCs w:val="16"/>
                <w:lang w:eastAsia="es-MX"/>
              </w:rPr>
              <w:t xml:space="preserve"> de 202</w:t>
            </w:r>
            <w:r>
              <w:rPr>
                <w:rFonts w:ascii="Calibri" w:eastAsia="Times New Roman" w:hAnsi="Calibri" w:cs="Calibri"/>
                <w:sz w:val="16"/>
                <w:szCs w:val="16"/>
                <w:lang w:eastAsia="es-MX"/>
              </w:rPr>
              <w:t>3</w:t>
            </w:r>
            <w:r w:rsidR="00C64E1D" w:rsidRPr="00C64E1D">
              <w:rPr>
                <w:rFonts w:ascii="Calibri" w:eastAsia="Times New Roman" w:hAnsi="Calibri" w:cs="Calibri"/>
                <w:sz w:val="16"/>
                <w:szCs w:val="16"/>
                <w:lang w:eastAsia="es-MX"/>
              </w:rPr>
              <w:t xml:space="preserve"> se integran de la siguiente manera:</w:t>
            </w:r>
          </w:p>
        </w:tc>
        <w:tc>
          <w:tcPr>
            <w:tcW w:w="9066" w:type="dxa"/>
            <w:gridSpan w:val="9"/>
            <w:shd w:val="clear" w:color="auto" w:fill="auto"/>
            <w:noWrap/>
            <w:vAlign w:val="bottom"/>
          </w:tcPr>
          <w:p w14:paraId="33E4427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6B923581" w14:textId="77777777" w:rsidTr="00AB1167">
        <w:trPr>
          <w:trHeight w:val="300"/>
        </w:trPr>
        <w:tc>
          <w:tcPr>
            <w:tcW w:w="796" w:type="dxa"/>
            <w:gridSpan w:val="3"/>
            <w:shd w:val="clear" w:color="auto" w:fill="auto"/>
            <w:noWrap/>
            <w:vAlign w:val="bottom"/>
          </w:tcPr>
          <w:p w14:paraId="2BA1623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2326" w:type="dxa"/>
            <w:gridSpan w:val="7"/>
            <w:shd w:val="clear" w:color="auto" w:fill="auto"/>
            <w:noWrap/>
            <w:vAlign w:val="bottom"/>
          </w:tcPr>
          <w:p w14:paraId="6942C15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5766" w:type="dxa"/>
            <w:gridSpan w:val="7"/>
            <w:shd w:val="clear" w:color="auto" w:fill="auto"/>
            <w:noWrap/>
            <w:vAlign w:val="bottom"/>
          </w:tcPr>
          <w:p w14:paraId="4100C249"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Concepto</w:t>
            </w:r>
          </w:p>
        </w:tc>
        <w:tc>
          <w:tcPr>
            <w:tcW w:w="869" w:type="dxa"/>
            <w:gridSpan w:val="4"/>
            <w:shd w:val="clear" w:color="auto" w:fill="auto"/>
            <w:noWrap/>
            <w:vAlign w:val="bottom"/>
          </w:tcPr>
          <w:p w14:paraId="552A3885"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Importe</w:t>
            </w:r>
          </w:p>
        </w:tc>
        <w:tc>
          <w:tcPr>
            <w:tcW w:w="7468" w:type="dxa"/>
            <w:gridSpan w:val="5"/>
            <w:shd w:val="clear" w:color="auto" w:fill="auto"/>
            <w:noWrap/>
            <w:vAlign w:val="bottom"/>
          </w:tcPr>
          <w:p w14:paraId="4FC7238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25AACA6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422F15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7EB1CC9C" w14:textId="77777777" w:rsidTr="00AB1167">
        <w:trPr>
          <w:trHeight w:val="300"/>
        </w:trPr>
        <w:tc>
          <w:tcPr>
            <w:tcW w:w="796" w:type="dxa"/>
            <w:gridSpan w:val="3"/>
            <w:shd w:val="clear" w:color="auto" w:fill="auto"/>
            <w:noWrap/>
            <w:vAlign w:val="bottom"/>
          </w:tcPr>
          <w:p w14:paraId="631B82F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317BDCD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66" w:type="dxa"/>
            <w:gridSpan w:val="7"/>
            <w:shd w:val="clear" w:color="auto" w:fill="auto"/>
            <w:noWrap/>
            <w:vAlign w:val="bottom"/>
          </w:tcPr>
          <w:p w14:paraId="77D3731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Personales</w:t>
            </w:r>
          </w:p>
        </w:tc>
        <w:tc>
          <w:tcPr>
            <w:tcW w:w="869" w:type="dxa"/>
            <w:gridSpan w:val="4"/>
            <w:shd w:val="clear" w:color="auto" w:fill="auto"/>
            <w:noWrap/>
            <w:vAlign w:val="bottom"/>
          </w:tcPr>
          <w:p w14:paraId="05F38E3B" w14:textId="462BD647" w:rsidR="00C64E1D" w:rsidRPr="00C64E1D" w:rsidRDefault="00AB1167" w:rsidP="00C64E1D">
            <w:pPr>
              <w:spacing w:after="0" w:line="240" w:lineRule="auto"/>
              <w:jc w:val="right"/>
              <w:rPr>
                <w:rFonts w:ascii="Calibri" w:eastAsia="Times New Roman" w:hAnsi="Calibri" w:cs="Times New Roman"/>
                <w:color w:val="000000"/>
                <w:sz w:val="16"/>
                <w:szCs w:val="16"/>
                <w:lang w:eastAsia="es-MX"/>
              </w:rPr>
            </w:pPr>
            <w:r w:rsidRPr="00AB1167">
              <w:rPr>
                <w:rFonts w:ascii="Calibri" w:eastAsia="Times New Roman" w:hAnsi="Calibri" w:cs="Times New Roman"/>
                <w:color w:val="000000"/>
                <w:sz w:val="16"/>
                <w:szCs w:val="16"/>
                <w:lang w:eastAsia="es-MX"/>
              </w:rPr>
              <w:t>16,683,209</w:t>
            </w:r>
          </w:p>
        </w:tc>
        <w:tc>
          <w:tcPr>
            <w:tcW w:w="7468" w:type="dxa"/>
            <w:gridSpan w:val="5"/>
            <w:shd w:val="clear" w:color="auto" w:fill="auto"/>
            <w:noWrap/>
            <w:vAlign w:val="bottom"/>
          </w:tcPr>
          <w:p w14:paraId="6BA4228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12CE997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1AE2826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054460F2" w14:textId="77777777" w:rsidTr="00AB1167">
        <w:trPr>
          <w:trHeight w:val="300"/>
        </w:trPr>
        <w:tc>
          <w:tcPr>
            <w:tcW w:w="796" w:type="dxa"/>
            <w:gridSpan w:val="3"/>
            <w:shd w:val="clear" w:color="auto" w:fill="auto"/>
            <w:noWrap/>
            <w:vAlign w:val="bottom"/>
          </w:tcPr>
          <w:p w14:paraId="06036E0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4CA148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66" w:type="dxa"/>
            <w:gridSpan w:val="7"/>
            <w:shd w:val="clear" w:color="auto" w:fill="auto"/>
            <w:noWrap/>
            <w:vAlign w:val="bottom"/>
          </w:tcPr>
          <w:p w14:paraId="626FF2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Materiales y suministros</w:t>
            </w:r>
          </w:p>
        </w:tc>
        <w:tc>
          <w:tcPr>
            <w:tcW w:w="869" w:type="dxa"/>
            <w:gridSpan w:val="4"/>
            <w:shd w:val="clear" w:color="auto" w:fill="auto"/>
            <w:noWrap/>
            <w:vAlign w:val="bottom"/>
          </w:tcPr>
          <w:p w14:paraId="7BAE0DB7" w14:textId="7A7B142F" w:rsidR="00C64E1D" w:rsidRPr="00C64E1D" w:rsidRDefault="00AB1167" w:rsidP="00ED7732">
            <w:pPr>
              <w:spacing w:after="0" w:line="240" w:lineRule="auto"/>
              <w:jc w:val="right"/>
              <w:rPr>
                <w:rFonts w:ascii="Calibri" w:eastAsia="Times New Roman" w:hAnsi="Calibri" w:cs="Times New Roman"/>
                <w:color w:val="000000"/>
                <w:sz w:val="16"/>
                <w:szCs w:val="16"/>
                <w:lang w:eastAsia="es-MX"/>
              </w:rPr>
            </w:pPr>
            <w:r w:rsidRPr="00AB1167">
              <w:rPr>
                <w:rFonts w:ascii="Calibri" w:eastAsia="Times New Roman" w:hAnsi="Calibri" w:cs="Times New Roman"/>
                <w:color w:val="000000"/>
                <w:sz w:val="16"/>
                <w:szCs w:val="16"/>
                <w:lang w:eastAsia="es-MX"/>
              </w:rPr>
              <w:t>548,672</w:t>
            </w:r>
          </w:p>
        </w:tc>
        <w:tc>
          <w:tcPr>
            <w:tcW w:w="7468" w:type="dxa"/>
            <w:gridSpan w:val="5"/>
            <w:shd w:val="clear" w:color="auto" w:fill="auto"/>
            <w:noWrap/>
            <w:vAlign w:val="bottom"/>
          </w:tcPr>
          <w:p w14:paraId="5F511EB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614286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E5F9E3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467EE8E3" w14:textId="77777777" w:rsidTr="00AB1167">
        <w:trPr>
          <w:trHeight w:val="300"/>
        </w:trPr>
        <w:tc>
          <w:tcPr>
            <w:tcW w:w="796" w:type="dxa"/>
            <w:gridSpan w:val="3"/>
            <w:shd w:val="clear" w:color="auto" w:fill="auto"/>
            <w:noWrap/>
            <w:vAlign w:val="bottom"/>
          </w:tcPr>
          <w:p w14:paraId="2B47DEA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7F35BC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766" w:type="dxa"/>
            <w:gridSpan w:val="7"/>
            <w:shd w:val="clear" w:color="auto" w:fill="auto"/>
            <w:noWrap/>
            <w:vAlign w:val="bottom"/>
          </w:tcPr>
          <w:p w14:paraId="4B8B9D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Generales</w:t>
            </w:r>
          </w:p>
        </w:tc>
        <w:tc>
          <w:tcPr>
            <w:tcW w:w="869" w:type="dxa"/>
            <w:gridSpan w:val="4"/>
            <w:shd w:val="clear" w:color="auto" w:fill="auto"/>
            <w:noWrap/>
            <w:vAlign w:val="bottom"/>
          </w:tcPr>
          <w:p w14:paraId="4630F45F" w14:textId="6933F77D" w:rsidR="00C64E1D" w:rsidRPr="00C64E1D" w:rsidRDefault="00AB1167" w:rsidP="00C64E1D">
            <w:pPr>
              <w:spacing w:after="0" w:line="240" w:lineRule="auto"/>
              <w:jc w:val="right"/>
              <w:rPr>
                <w:rFonts w:ascii="Calibri" w:eastAsia="Times New Roman" w:hAnsi="Calibri" w:cs="Times New Roman"/>
                <w:color w:val="000000"/>
                <w:sz w:val="16"/>
                <w:szCs w:val="16"/>
                <w:lang w:eastAsia="es-MX"/>
              </w:rPr>
            </w:pPr>
            <w:r w:rsidRPr="00AB1167">
              <w:rPr>
                <w:rFonts w:ascii="Calibri" w:eastAsia="Times New Roman" w:hAnsi="Calibri" w:cs="Times New Roman"/>
                <w:color w:val="000000"/>
                <w:sz w:val="16"/>
                <w:szCs w:val="16"/>
                <w:lang w:eastAsia="es-MX"/>
              </w:rPr>
              <w:t>3,845,294</w:t>
            </w:r>
          </w:p>
        </w:tc>
        <w:tc>
          <w:tcPr>
            <w:tcW w:w="7468" w:type="dxa"/>
            <w:gridSpan w:val="5"/>
            <w:shd w:val="clear" w:color="auto" w:fill="auto"/>
            <w:noWrap/>
            <w:vAlign w:val="bottom"/>
          </w:tcPr>
          <w:p w14:paraId="5F1BBDD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64FFA4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541C06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32F1B6D5" w14:textId="77777777" w:rsidTr="00AB1167">
        <w:trPr>
          <w:trHeight w:val="300"/>
        </w:trPr>
        <w:tc>
          <w:tcPr>
            <w:tcW w:w="796" w:type="dxa"/>
            <w:gridSpan w:val="3"/>
            <w:shd w:val="clear" w:color="auto" w:fill="auto"/>
            <w:noWrap/>
            <w:vAlign w:val="bottom"/>
          </w:tcPr>
          <w:p w14:paraId="0DB93285"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p w14:paraId="14D3DAEE"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8961" w:type="dxa"/>
            <w:gridSpan w:val="18"/>
            <w:shd w:val="clear" w:color="auto" w:fill="auto"/>
            <w:noWrap/>
            <w:vAlign w:val="bottom"/>
          </w:tcPr>
          <w:p w14:paraId="1E82A24C" w14:textId="77777777" w:rsidR="00C64E1D" w:rsidRPr="00C64E1D" w:rsidRDefault="00C64E1D" w:rsidP="00C64E1D">
            <w:pPr>
              <w:spacing w:after="0" w:line="240" w:lineRule="exact"/>
              <w:ind w:right="-1000" w:firstLine="288"/>
              <w:rPr>
                <w:rFonts w:ascii="Calibri" w:eastAsia="Times New Roman" w:hAnsi="Calibri" w:cs="Arial"/>
                <w:b/>
                <w:sz w:val="24"/>
                <w:szCs w:val="18"/>
                <w:lang w:val="es-ES" w:eastAsia="es-ES"/>
              </w:rPr>
            </w:pPr>
          </w:p>
          <w:p w14:paraId="1498FC2D" w14:textId="77777777" w:rsidR="00C64E1D" w:rsidRPr="00C64E1D" w:rsidRDefault="00C64E1D" w:rsidP="00C64E1D">
            <w:pPr>
              <w:spacing w:after="0" w:line="240" w:lineRule="exact"/>
              <w:ind w:right="-1000"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VARIACION EN LA HACIENDA PUBLICA</w:t>
            </w:r>
          </w:p>
          <w:p w14:paraId="4C0F178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489" w:type="dxa"/>
            <w:gridSpan w:val="2"/>
            <w:shd w:val="clear" w:color="auto" w:fill="auto"/>
            <w:noWrap/>
            <w:vAlign w:val="bottom"/>
          </w:tcPr>
          <w:p w14:paraId="7A064CF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942" w:type="dxa"/>
            <w:shd w:val="clear" w:color="auto" w:fill="auto"/>
            <w:noWrap/>
            <w:vAlign w:val="bottom"/>
          </w:tcPr>
          <w:p w14:paraId="5EC37F0A"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6037" w:type="dxa"/>
            <w:gridSpan w:val="2"/>
            <w:shd w:val="clear" w:color="auto" w:fill="auto"/>
            <w:noWrap/>
            <w:vAlign w:val="bottom"/>
          </w:tcPr>
          <w:p w14:paraId="0CED7E4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58" w:type="dxa"/>
            <w:shd w:val="clear" w:color="auto" w:fill="auto"/>
            <w:noWrap/>
            <w:vAlign w:val="bottom"/>
          </w:tcPr>
          <w:p w14:paraId="0E11FC87"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63118A4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64E1D" w:rsidRPr="00C64E1D" w14:paraId="04F583EC" w14:textId="77777777" w:rsidTr="00AB1167">
        <w:trPr>
          <w:trHeight w:val="300"/>
        </w:trPr>
        <w:tc>
          <w:tcPr>
            <w:tcW w:w="796" w:type="dxa"/>
            <w:gridSpan w:val="3"/>
            <w:shd w:val="clear" w:color="auto" w:fill="auto"/>
            <w:noWrap/>
            <w:vAlign w:val="bottom"/>
          </w:tcPr>
          <w:p w14:paraId="7DFFCD5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8027" w:type="dxa"/>
            <w:gridSpan w:val="27"/>
            <w:shd w:val="clear" w:color="auto" w:fill="auto"/>
            <w:noWrap/>
            <w:vAlign w:val="bottom"/>
          </w:tcPr>
          <w:p w14:paraId="7CA9738F" w14:textId="21646324" w:rsidR="00B550B8" w:rsidRDefault="00C64E1D" w:rsidP="008D70A8">
            <w:pPr>
              <w:spacing w:after="0" w:line="240" w:lineRule="auto"/>
              <w:jc w:val="both"/>
              <w:rPr>
                <w:rFonts w:ascii="Calibri" w:eastAsia="Times New Roman" w:hAnsi="Calibri" w:cs="Times New Roman"/>
                <w:sz w:val="16"/>
                <w:szCs w:val="16"/>
                <w:lang w:eastAsia="es-MX"/>
              </w:rPr>
            </w:pPr>
            <w:r w:rsidRPr="00C64E1D">
              <w:rPr>
                <w:rFonts w:ascii="Calibri" w:eastAsia="Times New Roman" w:hAnsi="Calibri" w:cs="Times New Roman"/>
                <w:sz w:val="16"/>
                <w:szCs w:val="16"/>
                <w:lang w:eastAsia="es-MX"/>
              </w:rPr>
              <w:t xml:space="preserve">Al término del periodo enero a </w:t>
            </w:r>
            <w:r w:rsidR="007D0E93">
              <w:rPr>
                <w:rFonts w:ascii="Calibri" w:eastAsia="Times New Roman" w:hAnsi="Calibri" w:cs="Times New Roman"/>
                <w:sz w:val="16"/>
                <w:szCs w:val="16"/>
                <w:lang w:eastAsia="es-MX"/>
              </w:rPr>
              <w:t>junio</w:t>
            </w:r>
            <w:r w:rsidRPr="00C64E1D">
              <w:rPr>
                <w:rFonts w:ascii="Calibri" w:eastAsia="Times New Roman" w:hAnsi="Calibri" w:cs="Times New Roman"/>
                <w:sz w:val="16"/>
                <w:szCs w:val="16"/>
                <w:lang w:eastAsia="es-MX"/>
              </w:rPr>
              <w:t xml:space="preserve"> del ejercicio 202</w:t>
            </w:r>
            <w:r w:rsidR="009959A1">
              <w:rPr>
                <w:rFonts w:ascii="Calibri" w:eastAsia="Times New Roman" w:hAnsi="Calibri" w:cs="Times New Roman"/>
                <w:sz w:val="16"/>
                <w:szCs w:val="16"/>
                <w:lang w:eastAsia="es-MX"/>
              </w:rPr>
              <w:t>3</w:t>
            </w:r>
            <w:r w:rsidRPr="00C64E1D">
              <w:rPr>
                <w:rFonts w:ascii="Calibri" w:eastAsia="Times New Roman" w:hAnsi="Calibri" w:cs="Times New Roman"/>
                <w:sz w:val="16"/>
                <w:szCs w:val="16"/>
                <w:lang w:eastAsia="es-MX"/>
              </w:rPr>
              <w:t xml:space="preserve"> se tiene un ahorro </w:t>
            </w:r>
            <w:r w:rsidRPr="00AB1167">
              <w:rPr>
                <w:rFonts w:ascii="Calibri" w:eastAsia="Times New Roman" w:hAnsi="Calibri" w:cs="Times New Roman"/>
                <w:sz w:val="16"/>
                <w:szCs w:val="16"/>
                <w:lang w:eastAsia="es-MX"/>
              </w:rPr>
              <w:t>de $</w:t>
            </w:r>
            <w:r w:rsidR="00AB1167" w:rsidRPr="00AB1167">
              <w:rPr>
                <w:rFonts w:ascii="Calibri" w:eastAsia="Times New Roman" w:hAnsi="Calibri" w:cs="Times New Roman"/>
                <w:sz w:val="16"/>
                <w:szCs w:val="16"/>
                <w:lang w:eastAsia="es-MX"/>
              </w:rPr>
              <w:t>20,588,086</w:t>
            </w:r>
            <w:r w:rsidR="00AB1167">
              <w:rPr>
                <w:rFonts w:ascii="Calibri" w:eastAsia="Times New Roman" w:hAnsi="Calibri" w:cs="Times New Roman"/>
                <w:sz w:val="16"/>
                <w:szCs w:val="16"/>
                <w:lang w:eastAsia="es-MX"/>
              </w:rPr>
              <w:t xml:space="preserve"> </w:t>
            </w:r>
            <w:r w:rsidRPr="00C64E1D">
              <w:rPr>
                <w:rFonts w:ascii="Calibri" w:eastAsia="Times New Roman" w:hAnsi="Calibri" w:cs="Times New Roman"/>
                <w:sz w:val="16"/>
                <w:szCs w:val="16"/>
                <w:lang w:eastAsia="es-MX"/>
              </w:rPr>
              <w:t>derivado de las operaciones</w:t>
            </w:r>
          </w:p>
          <w:p w14:paraId="2301A769" w14:textId="5C136901" w:rsidR="00460F82" w:rsidRDefault="00C64E1D" w:rsidP="008D70A8">
            <w:pPr>
              <w:spacing w:after="0" w:line="240" w:lineRule="auto"/>
              <w:jc w:val="both"/>
              <w:rPr>
                <w:rFonts w:ascii="Calibri" w:eastAsia="Calibri" w:hAnsi="Calibri" w:cs="Times New Roman"/>
                <w:sz w:val="16"/>
              </w:rPr>
            </w:pPr>
            <w:r w:rsidRPr="00C64E1D">
              <w:rPr>
                <w:rFonts w:ascii="Calibri" w:eastAsia="Times New Roman" w:hAnsi="Calibri" w:cs="Times New Roman"/>
                <w:sz w:val="16"/>
                <w:szCs w:val="16"/>
                <w:lang w:eastAsia="es-MX"/>
              </w:rPr>
              <w:t>normales del Ente.</w:t>
            </w:r>
            <w:r w:rsidRPr="00C64E1D">
              <w:rPr>
                <w:rFonts w:ascii="Calibri" w:eastAsia="Calibri" w:hAnsi="Calibri" w:cs="Times New Roman"/>
                <w:sz w:val="16"/>
              </w:rPr>
              <w:t xml:space="preserve"> </w:t>
            </w:r>
            <w:r w:rsidR="008D70A8">
              <w:rPr>
                <w:rFonts w:ascii="Calibri" w:eastAsia="Calibri" w:hAnsi="Calibri" w:cs="Times New Roman"/>
                <w:sz w:val="16"/>
              </w:rPr>
              <w:t>E</w:t>
            </w:r>
            <w:r w:rsidRPr="00C64E1D">
              <w:rPr>
                <w:rFonts w:ascii="Calibri" w:eastAsia="Calibri" w:hAnsi="Calibri" w:cs="Times New Roman"/>
                <w:sz w:val="16"/>
              </w:rPr>
              <w:t>l ahorro corresponde a recursos recibidos de la Firma de convenio para la devolución del</w:t>
            </w:r>
            <w:r w:rsidR="008D70A8">
              <w:rPr>
                <w:rFonts w:ascii="Calibri" w:eastAsia="Calibri" w:hAnsi="Calibri" w:cs="Times New Roman"/>
                <w:sz w:val="16"/>
              </w:rPr>
              <w:t xml:space="preserve"> </w:t>
            </w:r>
            <w:r w:rsidR="008D70A8" w:rsidRPr="00C64E1D">
              <w:rPr>
                <w:rFonts w:ascii="Calibri" w:eastAsia="Calibri" w:hAnsi="Calibri" w:cs="Times New Roman"/>
                <w:sz w:val="16"/>
              </w:rPr>
              <w:t>ISR</w:t>
            </w:r>
            <w:r w:rsidR="008D70A8">
              <w:rPr>
                <w:rFonts w:ascii="Calibri" w:eastAsia="Calibri" w:hAnsi="Calibri" w:cs="Times New Roman"/>
                <w:sz w:val="16"/>
              </w:rPr>
              <w:t xml:space="preserve"> </w:t>
            </w:r>
            <w:r w:rsidR="008D70A8" w:rsidRPr="00C64E1D">
              <w:rPr>
                <w:rFonts w:ascii="Calibri" w:eastAsia="Calibri" w:hAnsi="Calibri" w:cs="Times New Roman"/>
                <w:sz w:val="16"/>
              </w:rPr>
              <w:t>de</w:t>
            </w:r>
          </w:p>
          <w:p w14:paraId="597552C7" w14:textId="150C2B6D" w:rsidR="00C64E1D" w:rsidRPr="00460F82" w:rsidRDefault="00C64E1D" w:rsidP="008D70A8">
            <w:pPr>
              <w:spacing w:after="0" w:line="240" w:lineRule="auto"/>
              <w:jc w:val="both"/>
              <w:rPr>
                <w:rFonts w:ascii="Calibri" w:eastAsia="Calibri" w:hAnsi="Calibri" w:cs="Times New Roman"/>
                <w:sz w:val="16"/>
              </w:rPr>
            </w:pPr>
            <w:r w:rsidRPr="00C64E1D">
              <w:rPr>
                <w:rFonts w:ascii="Calibri" w:eastAsia="Calibri" w:hAnsi="Calibri" w:cs="Times New Roman"/>
                <w:sz w:val="16"/>
              </w:rPr>
              <w:t xml:space="preserve">Tribunal de </w:t>
            </w:r>
            <w:r w:rsidR="008D70A8">
              <w:rPr>
                <w:rFonts w:ascii="Calibri" w:eastAsia="Calibri" w:hAnsi="Calibri" w:cs="Times New Roman"/>
                <w:sz w:val="16"/>
              </w:rPr>
              <w:t>J</w:t>
            </w:r>
            <w:r w:rsidRPr="00C64E1D">
              <w:rPr>
                <w:rFonts w:ascii="Calibri" w:eastAsia="Calibri" w:hAnsi="Calibri" w:cs="Times New Roman"/>
                <w:sz w:val="16"/>
              </w:rPr>
              <w:t>usticia Administrativa</w:t>
            </w:r>
            <w:r w:rsidR="008D70A8">
              <w:rPr>
                <w:rFonts w:ascii="Calibri" w:eastAsia="Calibri" w:hAnsi="Calibri" w:cs="Times New Roman"/>
                <w:sz w:val="16"/>
              </w:rPr>
              <w:t xml:space="preserve"> y de sus Participaciones</w:t>
            </w:r>
            <w:r w:rsidRPr="00C64E1D">
              <w:rPr>
                <w:rFonts w:ascii="Calibri" w:eastAsia="Calibri" w:hAnsi="Calibri" w:cs="Times New Roman"/>
                <w:sz w:val="16"/>
              </w:rPr>
              <w:t>.</w:t>
            </w:r>
            <w:r w:rsidRPr="00C64E1D">
              <w:rPr>
                <w:rFonts w:ascii="Calibri" w:eastAsia="Times New Roman" w:hAnsi="Calibri" w:cs="Times New Roman"/>
                <w:sz w:val="10"/>
                <w:szCs w:val="16"/>
                <w:lang w:eastAsia="es-MX"/>
              </w:rPr>
              <w:t xml:space="preserve"> </w:t>
            </w:r>
          </w:p>
        </w:tc>
      </w:tr>
      <w:tr w:rsidR="0044714E" w:rsidRPr="00C64E1D" w14:paraId="556E271F" w14:textId="77777777" w:rsidTr="00AB1167">
        <w:trPr>
          <w:trHeight w:val="300"/>
        </w:trPr>
        <w:tc>
          <w:tcPr>
            <w:tcW w:w="796" w:type="dxa"/>
            <w:gridSpan w:val="3"/>
            <w:shd w:val="clear" w:color="auto" w:fill="auto"/>
            <w:noWrap/>
            <w:vAlign w:val="bottom"/>
          </w:tcPr>
          <w:p w14:paraId="59D2B03A"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8961" w:type="dxa"/>
            <w:gridSpan w:val="18"/>
            <w:shd w:val="clear" w:color="auto" w:fill="auto"/>
            <w:noWrap/>
            <w:vAlign w:val="bottom"/>
          </w:tcPr>
          <w:p w14:paraId="02BF8375" w14:textId="77777777" w:rsidR="00C64E1D" w:rsidRPr="00C64E1D" w:rsidRDefault="00C64E1D" w:rsidP="00C64E1D">
            <w:pPr>
              <w:spacing w:after="0" w:line="240" w:lineRule="exact"/>
              <w:rPr>
                <w:rFonts w:ascii="Calibri" w:eastAsia="Times New Roman" w:hAnsi="Calibri" w:cs="Arial"/>
                <w:b/>
                <w:sz w:val="20"/>
                <w:szCs w:val="18"/>
                <w:lang w:val="es-ES" w:eastAsia="es-ES"/>
              </w:rPr>
            </w:pPr>
          </w:p>
          <w:p w14:paraId="0822BF94" w14:textId="7A301706" w:rsidR="00C64E1D" w:rsidRPr="00C64E1D" w:rsidRDefault="00BA11B9" w:rsidP="00C64E1D">
            <w:pPr>
              <w:spacing w:after="0" w:line="240" w:lineRule="exact"/>
              <w:ind w:firstLine="288"/>
              <w:rPr>
                <w:rFonts w:ascii="Calibri" w:eastAsia="Times New Roman" w:hAnsi="Calibri" w:cs="Arial"/>
                <w:b/>
                <w:sz w:val="24"/>
                <w:szCs w:val="18"/>
                <w:u w:val="single"/>
                <w:lang w:val="es-ES" w:eastAsia="es-ES"/>
              </w:rPr>
            </w:pPr>
            <w:r>
              <w:rPr>
                <w:rFonts w:ascii="Calibri" w:eastAsia="Times New Roman" w:hAnsi="Calibri" w:cs="Arial"/>
                <w:b/>
                <w:sz w:val="24"/>
                <w:szCs w:val="18"/>
                <w:lang w:val="es-ES" w:eastAsia="es-ES"/>
              </w:rPr>
              <w:t>IV</w:t>
            </w:r>
            <w:r w:rsidR="00C64E1D" w:rsidRPr="00C64E1D">
              <w:rPr>
                <w:rFonts w:ascii="Calibri" w:eastAsia="Times New Roman" w:hAnsi="Calibri" w:cs="Arial"/>
                <w:b/>
                <w:sz w:val="24"/>
                <w:szCs w:val="18"/>
                <w:lang w:val="es-ES" w:eastAsia="es-ES"/>
              </w:rPr>
              <w:t>.-</w:t>
            </w:r>
            <w:r w:rsidR="00C64E1D" w:rsidRPr="00C64E1D">
              <w:rPr>
                <w:rFonts w:ascii="Calibri" w:eastAsia="Times New Roman" w:hAnsi="Calibri" w:cs="Arial"/>
                <w:b/>
                <w:sz w:val="24"/>
                <w:szCs w:val="18"/>
                <w:lang w:val="es-ES" w:eastAsia="es-ES"/>
              </w:rPr>
              <w:tab/>
            </w:r>
            <w:r w:rsidR="00C64E1D" w:rsidRPr="00C64E1D">
              <w:rPr>
                <w:rFonts w:ascii="Calibri" w:eastAsia="Times New Roman" w:hAnsi="Calibri" w:cs="Arial"/>
                <w:b/>
                <w:sz w:val="24"/>
                <w:szCs w:val="18"/>
                <w:u w:val="single"/>
                <w:lang w:val="es-ES" w:eastAsia="es-ES"/>
              </w:rPr>
              <w:t>ESTADO DE FLUJO</w:t>
            </w:r>
            <w:r w:rsidR="0018771E">
              <w:rPr>
                <w:rFonts w:ascii="Calibri" w:eastAsia="Times New Roman" w:hAnsi="Calibri" w:cs="Arial"/>
                <w:b/>
                <w:sz w:val="24"/>
                <w:szCs w:val="18"/>
                <w:u w:val="single"/>
                <w:lang w:val="es-ES" w:eastAsia="es-ES"/>
              </w:rPr>
              <w:t>S</w:t>
            </w:r>
            <w:r w:rsidR="00C64E1D" w:rsidRPr="00C64E1D">
              <w:rPr>
                <w:rFonts w:ascii="Calibri" w:eastAsia="Times New Roman" w:hAnsi="Calibri" w:cs="Arial"/>
                <w:b/>
                <w:sz w:val="24"/>
                <w:szCs w:val="18"/>
                <w:u w:val="single"/>
                <w:lang w:val="es-ES" w:eastAsia="es-ES"/>
              </w:rPr>
              <w:t xml:space="preserve"> DE EFECTIVO</w:t>
            </w:r>
          </w:p>
          <w:p w14:paraId="381C3A5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9" w:type="dxa"/>
            <w:gridSpan w:val="2"/>
            <w:shd w:val="clear" w:color="auto" w:fill="auto"/>
            <w:noWrap/>
            <w:vAlign w:val="bottom"/>
          </w:tcPr>
          <w:p w14:paraId="2DF7784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097" w:type="dxa"/>
            <w:gridSpan w:val="6"/>
            <w:shd w:val="clear" w:color="auto" w:fill="auto"/>
            <w:noWrap/>
            <w:vAlign w:val="bottom"/>
          </w:tcPr>
          <w:p w14:paraId="09CD6A4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0" w:type="dxa"/>
            <w:shd w:val="clear" w:color="auto" w:fill="auto"/>
            <w:noWrap/>
            <w:vAlign w:val="bottom"/>
          </w:tcPr>
          <w:p w14:paraId="2872C1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732ACB4F" w14:textId="77777777" w:rsidTr="00AB1167">
        <w:trPr>
          <w:trHeight w:val="240"/>
        </w:trPr>
        <w:tc>
          <w:tcPr>
            <w:tcW w:w="796" w:type="dxa"/>
            <w:gridSpan w:val="3"/>
            <w:shd w:val="clear" w:color="auto" w:fill="auto"/>
            <w:noWrap/>
            <w:vAlign w:val="bottom"/>
          </w:tcPr>
          <w:p w14:paraId="7DDFB80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8092" w:type="dxa"/>
            <w:gridSpan w:val="14"/>
            <w:shd w:val="clear" w:color="auto" w:fill="auto"/>
            <w:noWrap/>
            <w:vAlign w:val="bottom"/>
            <w:hideMark/>
          </w:tcPr>
          <w:p w14:paraId="0AA4211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FLUJO DE EFECTIVO:</w:t>
            </w:r>
          </w:p>
          <w:p w14:paraId="55953CF3"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308" w:type="dxa"/>
            <w:gridSpan w:val="5"/>
            <w:shd w:val="clear" w:color="auto" w:fill="auto"/>
            <w:noWrap/>
            <w:vAlign w:val="bottom"/>
            <w:hideMark/>
          </w:tcPr>
          <w:p w14:paraId="595023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790" w:type="dxa"/>
            <w:gridSpan w:val="3"/>
            <w:shd w:val="clear" w:color="auto" w:fill="auto"/>
            <w:noWrap/>
            <w:vAlign w:val="bottom"/>
            <w:hideMark/>
          </w:tcPr>
          <w:p w14:paraId="727B1E8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785023A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3575618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96226D6" w14:textId="77777777" w:rsidTr="00AB1167">
        <w:trPr>
          <w:gridBefore w:val="6"/>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6850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40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ACDD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2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77896" w14:textId="53C98AFA"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w:t>
            </w:r>
            <w:r w:rsidR="008D70A8">
              <w:rPr>
                <w:rFonts w:ascii="Calibri" w:eastAsia="Times New Roman" w:hAnsi="Calibri" w:cs="Times New Roman"/>
                <w:color w:val="000000"/>
                <w:sz w:val="16"/>
                <w:szCs w:val="16"/>
                <w:lang w:eastAsia="es-MX"/>
              </w:rPr>
              <w:t>3</w:t>
            </w:r>
          </w:p>
        </w:tc>
        <w:tc>
          <w:tcPr>
            <w:tcW w:w="13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9F745" w14:textId="7D869969"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w:t>
            </w:r>
            <w:r w:rsidR="008D70A8">
              <w:rPr>
                <w:rFonts w:ascii="Calibri" w:eastAsia="Times New Roman" w:hAnsi="Calibri" w:cs="Times New Roman"/>
                <w:color w:val="000000"/>
                <w:sz w:val="16"/>
                <w:szCs w:val="16"/>
                <w:lang w:eastAsia="es-MX"/>
              </w:rPr>
              <w:t>2</w:t>
            </w:r>
          </w:p>
        </w:tc>
        <w:tc>
          <w:tcPr>
            <w:tcW w:w="6790" w:type="dxa"/>
            <w:gridSpan w:val="3"/>
            <w:tcBorders>
              <w:left w:val="single" w:sz="4" w:space="0" w:color="auto"/>
            </w:tcBorders>
            <w:shd w:val="clear" w:color="auto" w:fill="auto"/>
            <w:noWrap/>
            <w:vAlign w:val="bottom"/>
            <w:hideMark/>
          </w:tcPr>
          <w:p w14:paraId="6F5FF7A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4FAD40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4495FEF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5778D7" w:rsidRPr="00C64E1D" w14:paraId="705A9EDB" w14:textId="77777777" w:rsidTr="00AB1167">
        <w:trPr>
          <w:gridBefore w:val="6"/>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4C80B8" w14:textId="04F40680" w:rsidR="005778D7" w:rsidRPr="00C64E1D" w:rsidRDefault="005778D7" w:rsidP="00C64E1D">
            <w:pPr>
              <w:spacing w:after="0" w:line="240" w:lineRule="auto"/>
              <w:jc w:val="center"/>
              <w:rPr>
                <w:rFonts w:ascii="Calibri" w:eastAsia="Times New Roman" w:hAnsi="Calibri" w:cs="Times New Roman"/>
                <w:color w:val="000000"/>
                <w:sz w:val="16"/>
                <w:szCs w:val="16"/>
                <w:lang w:eastAsia="es-MX"/>
              </w:rPr>
            </w:pPr>
            <w:r w:rsidRPr="005778D7">
              <w:rPr>
                <w:rFonts w:ascii="Calibri" w:eastAsia="Times New Roman" w:hAnsi="Calibri" w:cs="Times New Roman"/>
                <w:color w:val="000000"/>
                <w:sz w:val="16"/>
                <w:szCs w:val="16"/>
                <w:lang w:eastAsia="es-MX"/>
              </w:rPr>
              <w:t>1.1.1.1</w:t>
            </w:r>
          </w:p>
        </w:tc>
        <w:tc>
          <w:tcPr>
            <w:tcW w:w="40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FF3105A" w14:textId="01A4D56C" w:rsidR="005778D7" w:rsidRPr="00C64E1D" w:rsidRDefault="005778D7" w:rsidP="005778D7">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EFECTIVO</w:t>
            </w:r>
          </w:p>
        </w:tc>
        <w:tc>
          <w:tcPr>
            <w:tcW w:w="2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AC709B0" w14:textId="3FA4477D" w:rsidR="005778D7" w:rsidRPr="00C64E1D" w:rsidRDefault="00111D12" w:rsidP="00C64E1D">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3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0CB793B" w14:textId="70955125" w:rsidR="005778D7" w:rsidRPr="00C64E1D" w:rsidRDefault="005778D7" w:rsidP="00C64E1D">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6790" w:type="dxa"/>
            <w:gridSpan w:val="3"/>
            <w:tcBorders>
              <w:left w:val="single" w:sz="4" w:space="0" w:color="auto"/>
            </w:tcBorders>
            <w:shd w:val="clear" w:color="auto" w:fill="auto"/>
            <w:noWrap/>
            <w:vAlign w:val="bottom"/>
          </w:tcPr>
          <w:p w14:paraId="28F6B389" w14:textId="77777777" w:rsidR="005778D7" w:rsidRPr="00C64E1D" w:rsidRDefault="005778D7"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tcPr>
          <w:p w14:paraId="1B526637" w14:textId="77777777" w:rsidR="005778D7" w:rsidRPr="00C64E1D" w:rsidRDefault="005778D7"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tcPr>
          <w:p w14:paraId="4327FE7B" w14:textId="77777777" w:rsidR="005778D7" w:rsidRPr="00C64E1D" w:rsidRDefault="005778D7" w:rsidP="00C64E1D">
            <w:pPr>
              <w:spacing w:after="0" w:line="240" w:lineRule="auto"/>
              <w:rPr>
                <w:rFonts w:ascii="Calibri" w:eastAsia="Times New Roman" w:hAnsi="Calibri" w:cs="Times New Roman"/>
                <w:color w:val="000000"/>
                <w:sz w:val="16"/>
                <w:szCs w:val="16"/>
                <w:lang w:eastAsia="es-MX"/>
              </w:rPr>
            </w:pPr>
          </w:p>
        </w:tc>
      </w:tr>
      <w:tr w:rsidR="00C0214A" w:rsidRPr="00C64E1D" w14:paraId="4DC7EF51" w14:textId="77777777" w:rsidTr="00AB1167">
        <w:trPr>
          <w:gridBefore w:val="6"/>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78BDE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1.1.1.3</w:t>
            </w:r>
          </w:p>
        </w:tc>
        <w:tc>
          <w:tcPr>
            <w:tcW w:w="40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41B134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BANCOS / DEPENDENCIAS Y OTROS</w:t>
            </w:r>
          </w:p>
        </w:tc>
        <w:tc>
          <w:tcPr>
            <w:tcW w:w="2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DC04185" w14:textId="793C81E4" w:rsidR="00C64E1D" w:rsidRPr="00C64E1D" w:rsidRDefault="00111D12" w:rsidP="008D70A8">
            <w:pPr>
              <w:spacing w:after="0" w:line="240" w:lineRule="auto"/>
              <w:jc w:val="center"/>
              <w:rPr>
                <w:rFonts w:ascii="Calibri" w:eastAsia="Times New Roman" w:hAnsi="Calibri" w:cs="Times New Roman"/>
                <w:color w:val="000000"/>
                <w:sz w:val="16"/>
                <w:szCs w:val="16"/>
                <w:lang w:eastAsia="es-MX"/>
              </w:rPr>
            </w:pPr>
            <w:r w:rsidRPr="00111D12">
              <w:rPr>
                <w:rFonts w:ascii="Calibri" w:eastAsia="Times New Roman" w:hAnsi="Calibri" w:cs="Times New Roman"/>
                <w:color w:val="000000"/>
                <w:sz w:val="16"/>
                <w:szCs w:val="16"/>
                <w:lang w:eastAsia="es-MX"/>
              </w:rPr>
              <w:t>206,00</w:t>
            </w:r>
            <w:r>
              <w:rPr>
                <w:rFonts w:ascii="Calibri" w:eastAsia="Times New Roman" w:hAnsi="Calibri" w:cs="Times New Roman"/>
                <w:color w:val="000000"/>
                <w:sz w:val="16"/>
                <w:szCs w:val="16"/>
                <w:lang w:eastAsia="es-MX"/>
              </w:rPr>
              <w:t>1</w:t>
            </w:r>
          </w:p>
        </w:tc>
        <w:tc>
          <w:tcPr>
            <w:tcW w:w="13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39E6F46" w14:textId="6DD9807E" w:rsidR="00C64E1D" w:rsidRPr="00C64E1D" w:rsidRDefault="005778D7" w:rsidP="008D70A8">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528,380</w:t>
            </w:r>
          </w:p>
        </w:tc>
        <w:tc>
          <w:tcPr>
            <w:tcW w:w="6790" w:type="dxa"/>
            <w:gridSpan w:val="3"/>
            <w:tcBorders>
              <w:left w:val="single" w:sz="4" w:space="0" w:color="auto"/>
            </w:tcBorders>
            <w:shd w:val="clear" w:color="auto" w:fill="auto"/>
            <w:noWrap/>
            <w:vAlign w:val="bottom"/>
          </w:tcPr>
          <w:p w14:paraId="701F8FE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tcPr>
          <w:p w14:paraId="05E018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tcPr>
          <w:p w14:paraId="010F94B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B7DDF3B" w14:textId="77777777" w:rsidTr="00AB1167">
        <w:trPr>
          <w:gridBefore w:val="6"/>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4C5E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1.1.1.4</w:t>
            </w:r>
          </w:p>
        </w:tc>
        <w:tc>
          <w:tcPr>
            <w:tcW w:w="40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9EFB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TEMPORALES (HASTA 3 MESES)</w:t>
            </w:r>
          </w:p>
        </w:tc>
        <w:tc>
          <w:tcPr>
            <w:tcW w:w="2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CFD92" w14:textId="2F598DBB" w:rsidR="00C64E1D" w:rsidRPr="00C64E1D" w:rsidRDefault="00E1674A" w:rsidP="008D70A8">
            <w:pPr>
              <w:spacing w:after="0" w:line="240" w:lineRule="auto"/>
              <w:jc w:val="center"/>
              <w:rPr>
                <w:rFonts w:ascii="Calibri" w:eastAsia="Times New Roman" w:hAnsi="Calibri" w:cs="Times New Roman"/>
                <w:color w:val="000000"/>
                <w:sz w:val="16"/>
                <w:szCs w:val="16"/>
                <w:lang w:eastAsia="es-MX"/>
              </w:rPr>
            </w:pPr>
            <w:r w:rsidRPr="00E1674A">
              <w:rPr>
                <w:rFonts w:ascii="Calibri" w:eastAsia="Times New Roman" w:hAnsi="Calibri" w:cs="Times New Roman"/>
                <w:color w:val="000000"/>
                <w:sz w:val="16"/>
                <w:szCs w:val="16"/>
                <w:lang w:eastAsia="es-MX"/>
              </w:rPr>
              <w:t>35,467,27</w:t>
            </w:r>
            <w:r>
              <w:rPr>
                <w:rFonts w:ascii="Calibri" w:eastAsia="Times New Roman" w:hAnsi="Calibri" w:cs="Times New Roman"/>
                <w:color w:val="000000"/>
                <w:sz w:val="16"/>
                <w:szCs w:val="16"/>
                <w:lang w:eastAsia="es-MX"/>
              </w:rPr>
              <w:t>9</w:t>
            </w:r>
          </w:p>
        </w:tc>
        <w:tc>
          <w:tcPr>
            <w:tcW w:w="13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87A38" w14:textId="0FB33F35" w:rsidR="00C64E1D" w:rsidRPr="00C64E1D" w:rsidRDefault="005778D7" w:rsidP="008D70A8">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22,728,835</w:t>
            </w:r>
          </w:p>
        </w:tc>
        <w:tc>
          <w:tcPr>
            <w:tcW w:w="6790" w:type="dxa"/>
            <w:gridSpan w:val="3"/>
            <w:tcBorders>
              <w:left w:val="single" w:sz="4" w:space="0" w:color="auto"/>
            </w:tcBorders>
            <w:shd w:val="clear" w:color="auto" w:fill="auto"/>
            <w:noWrap/>
            <w:vAlign w:val="bottom"/>
            <w:hideMark/>
          </w:tcPr>
          <w:p w14:paraId="25A5885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5A6B5A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637506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4E69CD5" w14:textId="77777777" w:rsidTr="00AB1167">
        <w:trPr>
          <w:gridBefore w:val="6"/>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998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0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58358"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 EFECTIVO Y EQUIVALENTES</w:t>
            </w:r>
          </w:p>
        </w:tc>
        <w:tc>
          <w:tcPr>
            <w:tcW w:w="2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F0C7C9E" w14:textId="17D537FA" w:rsidR="00C64E1D" w:rsidRPr="00C64E1D" w:rsidRDefault="00E1674A" w:rsidP="008D70A8">
            <w:pPr>
              <w:spacing w:after="0" w:line="240" w:lineRule="auto"/>
              <w:jc w:val="center"/>
              <w:rPr>
                <w:rFonts w:ascii="Calibri" w:eastAsia="Times New Roman" w:hAnsi="Calibri" w:cs="Times New Roman"/>
                <w:b/>
                <w:bCs/>
                <w:color w:val="000000"/>
                <w:sz w:val="16"/>
                <w:szCs w:val="16"/>
                <w:lang w:eastAsia="es-MX"/>
              </w:rPr>
            </w:pPr>
            <w:r w:rsidRPr="00E1674A">
              <w:rPr>
                <w:rFonts w:ascii="Calibri" w:eastAsia="Times New Roman" w:hAnsi="Calibri" w:cs="Times New Roman"/>
                <w:b/>
                <w:bCs/>
                <w:color w:val="000000"/>
                <w:sz w:val="16"/>
                <w:szCs w:val="16"/>
                <w:lang w:eastAsia="es-MX"/>
              </w:rPr>
              <w:t>35,673,279</w:t>
            </w:r>
          </w:p>
        </w:tc>
        <w:tc>
          <w:tcPr>
            <w:tcW w:w="13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59556" w14:textId="75F4EECD" w:rsidR="00C64E1D" w:rsidRPr="00C64E1D" w:rsidRDefault="005778D7" w:rsidP="008D70A8">
            <w:pPr>
              <w:spacing w:after="0" w:line="240" w:lineRule="auto"/>
              <w:jc w:val="center"/>
              <w:rPr>
                <w:rFonts w:ascii="Calibri" w:eastAsia="Times New Roman" w:hAnsi="Calibri" w:cs="Times New Roman"/>
                <w:b/>
                <w:color w:val="000000"/>
                <w:sz w:val="16"/>
                <w:szCs w:val="16"/>
                <w:lang w:eastAsia="es-MX"/>
              </w:rPr>
            </w:pPr>
            <w:r>
              <w:rPr>
                <w:rFonts w:ascii="Calibri" w:eastAsia="Times New Roman" w:hAnsi="Calibri" w:cs="Times New Roman"/>
                <w:b/>
                <w:color w:val="000000"/>
                <w:sz w:val="16"/>
                <w:szCs w:val="16"/>
                <w:lang w:eastAsia="es-MX"/>
              </w:rPr>
              <w:t>23,257,215</w:t>
            </w:r>
          </w:p>
        </w:tc>
        <w:tc>
          <w:tcPr>
            <w:tcW w:w="6790" w:type="dxa"/>
            <w:gridSpan w:val="3"/>
            <w:tcBorders>
              <w:left w:val="single" w:sz="4" w:space="0" w:color="auto"/>
            </w:tcBorders>
            <w:shd w:val="clear" w:color="auto" w:fill="auto"/>
            <w:noWrap/>
            <w:vAlign w:val="bottom"/>
            <w:hideMark/>
          </w:tcPr>
          <w:p w14:paraId="200ED9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74AFC5B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1640897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5B85FD87" w14:textId="77777777" w:rsidTr="00AB1167">
        <w:trPr>
          <w:trHeight w:val="334"/>
        </w:trPr>
        <w:tc>
          <w:tcPr>
            <w:tcW w:w="18823" w:type="dxa"/>
            <w:gridSpan w:val="30"/>
            <w:shd w:val="clear" w:color="auto" w:fill="auto"/>
            <w:noWrap/>
            <w:vAlign w:val="bottom"/>
          </w:tcPr>
          <w:p w14:paraId="5E1B61DB"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p>
        </w:tc>
      </w:tr>
      <w:tr w:rsidR="00C0214A" w:rsidRPr="00C64E1D" w14:paraId="5D0299BD" w14:textId="77777777" w:rsidTr="00AB1167">
        <w:trPr>
          <w:trHeight w:val="240"/>
        </w:trPr>
        <w:tc>
          <w:tcPr>
            <w:tcW w:w="2327" w:type="dxa"/>
            <w:gridSpan w:val="7"/>
            <w:shd w:val="clear" w:color="auto" w:fill="auto"/>
            <w:noWrap/>
            <w:vAlign w:val="bottom"/>
          </w:tcPr>
          <w:p w14:paraId="66E83416" w14:textId="77777777" w:rsidR="00C64E1D" w:rsidRPr="00C64E1D" w:rsidRDefault="00C64E1D" w:rsidP="00C64E1D">
            <w:pPr>
              <w:spacing w:after="0" w:line="259" w:lineRule="auto"/>
              <w:jc w:val="both"/>
              <w:rPr>
                <w:rFonts w:ascii="Calibri" w:eastAsia="Calibri" w:hAnsi="Calibri" w:cs="Times New Roman"/>
                <w:sz w:val="16"/>
                <w:szCs w:val="16"/>
              </w:rPr>
            </w:pPr>
          </w:p>
        </w:tc>
        <w:tc>
          <w:tcPr>
            <w:tcW w:w="218" w:type="dxa"/>
            <w:gridSpan w:val="2"/>
            <w:shd w:val="clear" w:color="auto" w:fill="auto"/>
            <w:vAlign w:val="bottom"/>
          </w:tcPr>
          <w:p w14:paraId="75231F8F"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p>
        </w:tc>
        <w:tc>
          <w:tcPr>
            <w:tcW w:w="6815" w:type="dxa"/>
            <w:gridSpan w:val="10"/>
            <w:shd w:val="clear" w:color="auto" w:fill="auto"/>
            <w:vAlign w:val="bottom"/>
          </w:tcPr>
          <w:p w14:paraId="5F7EB38C" w14:textId="77777777" w:rsidR="00C64E1D" w:rsidRPr="00C64E1D" w:rsidRDefault="00C64E1D" w:rsidP="00C64E1D">
            <w:pPr>
              <w:spacing w:after="0" w:line="259" w:lineRule="auto"/>
              <w:jc w:val="both"/>
              <w:rPr>
                <w:rFonts w:ascii="Calibri" w:eastAsia="Times New Roman" w:hAnsi="Calibri" w:cs="Times New Roman"/>
                <w:b/>
                <w:bCs/>
                <w:color w:val="000000"/>
                <w:sz w:val="16"/>
                <w:szCs w:val="16"/>
                <w:lang w:eastAsia="es-MX"/>
              </w:rPr>
            </w:pPr>
          </w:p>
        </w:tc>
        <w:tc>
          <w:tcPr>
            <w:tcW w:w="163" w:type="dxa"/>
            <w:shd w:val="clear" w:color="auto" w:fill="auto"/>
            <w:vAlign w:val="bottom"/>
          </w:tcPr>
          <w:p w14:paraId="1ABAF2C7" w14:textId="77777777" w:rsidR="00C64E1D" w:rsidRPr="00C64E1D" w:rsidRDefault="00C64E1D" w:rsidP="00C64E1D">
            <w:pPr>
              <w:spacing w:after="0" w:line="259" w:lineRule="auto"/>
              <w:jc w:val="right"/>
              <w:rPr>
                <w:rFonts w:ascii="Calibri" w:eastAsia="Times New Roman" w:hAnsi="Calibri" w:cs="Times New Roman"/>
                <w:b/>
                <w:bCs/>
                <w:color w:val="000000"/>
                <w:sz w:val="16"/>
                <w:szCs w:val="16"/>
                <w:lang w:eastAsia="es-MX"/>
              </w:rPr>
            </w:pPr>
          </w:p>
        </w:tc>
        <w:tc>
          <w:tcPr>
            <w:tcW w:w="9300" w:type="dxa"/>
            <w:gridSpan w:val="10"/>
            <w:shd w:val="clear" w:color="auto" w:fill="auto"/>
            <w:vAlign w:val="bottom"/>
          </w:tcPr>
          <w:p w14:paraId="11008BDF" w14:textId="77777777" w:rsidR="00C64E1D" w:rsidRPr="00C64E1D" w:rsidRDefault="00C64E1D" w:rsidP="00C64E1D">
            <w:pPr>
              <w:spacing w:after="0" w:line="259" w:lineRule="auto"/>
              <w:jc w:val="both"/>
              <w:rPr>
                <w:rFonts w:ascii="Calibri" w:eastAsia="Calibri" w:hAnsi="Calibri" w:cs="Times New Roman"/>
                <w:sz w:val="16"/>
                <w:szCs w:val="16"/>
              </w:rPr>
            </w:pPr>
          </w:p>
        </w:tc>
      </w:tr>
      <w:tr w:rsidR="00C64E1D" w:rsidRPr="00C64E1D" w14:paraId="778A1C4C" w14:textId="77777777" w:rsidTr="00AB1167">
        <w:trPr>
          <w:trHeight w:val="240"/>
        </w:trPr>
        <w:tc>
          <w:tcPr>
            <w:tcW w:w="18823" w:type="dxa"/>
            <w:gridSpan w:val="30"/>
            <w:shd w:val="clear" w:color="auto" w:fill="auto"/>
            <w:noWrap/>
            <w:vAlign w:val="bottom"/>
          </w:tcPr>
          <w:p w14:paraId="32A9CE7D" w14:textId="51FAAED3" w:rsidR="00C64E1D" w:rsidRPr="004B4D78" w:rsidRDefault="00C64E1D" w:rsidP="00C64E1D">
            <w:pPr>
              <w:spacing w:after="0" w:line="259" w:lineRule="auto"/>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BIENES MUEBLES E INMUEBLES:</w:t>
            </w:r>
          </w:p>
          <w:p w14:paraId="37634CE7" w14:textId="77777777" w:rsidR="00C64E1D" w:rsidRPr="00C64E1D" w:rsidRDefault="00C64E1D" w:rsidP="00C64E1D">
            <w:pPr>
              <w:spacing w:after="0" w:line="259" w:lineRule="auto"/>
              <w:jc w:val="both"/>
              <w:rPr>
                <w:rFonts w:ascii="Calibri" w:eastAsia="Calibri" w:hAnsi="Calibri" w:cs="Times New Roman"/>
                <w:sz w:val="16"/>
                <w:szCs w:val="16"/>
              </w:rPr>
            </w:pPr>
            <w:r w:rsidRPr="00C64E1D">
              <w:rPr>
                <w:rFonts w:ascii="Calibri" w:eastAsia="Calibri" w:hAnsi="Calibri" w:cs="Times New Roman"/>
                <w:sz w:val="16"/>
                <w:szCs w:val="16"/>
              </w:rPr>
              <w:t xml:space="preserve">                       .</w:t>
            </w:r>
          </w:p>
        </w:tc>
      </w:tr>
      <w:tr w:rsidR="00C64E1D" w:rsidRPr="00C64E1D" w14:paraId="42E16625" w14:textId="77777777" w:rsidTr="00AB1167">
        <w:trPr>
          <w:gridBefore w:val="6"/>
          <w:gridAfter w:val="13"/>
          <w:wBefore w:w="1694" w:type="dxa"/>
          <w:wAfter w:w="9935" w:type="dxa"/>
          <w:trHeight w:val="240"/>
        </w:trPr>
        <w:tc>
          <w:tcPr>
            <w:tcW w:w="708" w:type="dxa"/>
            <w:gridSpan w:val="2"/>
            <w:shd w:val="clear" w:color="auto" w:fill="auto"/>
            <w:noWrap/>
            <w:vAlign w:val="bottom"/>
            <w:hideMark/>
          </w:tcPr>
          <w:p w14:paraId="086C7C69"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4028" w:type="dxa"/>
            <w:gridSpan w:val="5"/>
            <w:shd w:val="clear" w:color="auto" w:fill="auto"/>
            <w:noWrap/>
            <w:vAlign w:val="bottom"/>
            <w:hideMark/>
          </w:tcPr>
          <w:p w14:paraId="44ED71B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2458" w:type="dxa"/>
            <w:gridSpan w:val="4"/>
            <w:shd w:val="clear" w:color="auto" w:fill="auto"/>
            <w:noWrap/>
            <w:vAlign w:val="bottom"/>
            <w:hideMark/>
          </w:tcPr>
          <w:p w14:paraId="6430E58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r>
      <w:tr w:rsidR="00C64E1D" w:rsidRPr="00C64E1D" w14:paraId="525D3662" w14:textId="77777777" w:rsidTr="00AB1167">
        <w:trPr>
          <w:gridBefore w:val="6"/>
          <w:gridAfter w:val="13"/>
          <w:wBefore w:w="1694" w:type="dxa"/>
          <w:wAfter w:w="9935" w:type="dxa"/>
          <w:trHeight w:val="240"/>
        </w:trPr>
        <w:tc>
          <w:tcPr>
            <w:tcW w:w="708" w:type="dxa"/>
            <w:gridSpan w:val="2"/>
            <w:shd w:val="clear" w:color="auto" w:fill="auto"/>
            <w:noWrap/>
            <w:vAlign w:val="bottom"/>
          </w:tcPr>
          <w:p w14:paraId="5C1882F0" w14:textId="3784D68E"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1.2.4.1</w:t>
            </w:r>
          </w:p>
        </w:tc>
        <w:tc>
          <w:tcPr>
            <w:tcW w:w="4028" w:type="dxa"/>
            <w:gridSpan w:val="5"/>
            <w:shd w:val="clear" w:color="auto" w:fill="auto"/>
            <w:noWrap/>
            <w:vAlign w:val="bottom"/>
          </w:tcPr>
          <w:p w14:paraId="336427CD" w14:textId="0EB25459"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2458" w:type="dxa"/>
            <w:gridSpan w:val="4"/>
            <w:shd w:val="clear" w:color="auto" w:fill="auto"/>
            <w:noWrap/>
            <w:vAlign w:val="bottom"/>
          </w:tcPr>
          <w:p w14:paraId="2457AB8E" w14:textId="6BB69CA2" w:rsidR="00C64E1D" w:rsidRPr="00C64E1D" w:rsidRDefault="00E1674A" w:rsidP="00C64E1D">
            <w:pPr>
              <w:spacing w:after="0" w:line="240" w:lineRule="auto"/>
              <w:jc w:val="right"/>
              <w:rPr>
                <w:rFonts w:ascii="Calibri" w:eastAsia="Times New Roman" w:hAnsi="Calibri" w:cs="Times New Roman"/>
                <w:color w:val="000000"/>
                <w:sz w:val="16"/>
                <w:szCs w:val="16"/>
                <w:lang w:eastAsia="es-MX"/>
              </w:rPr>
            </w:pPr>
            <w:r w:rsidRPr="00E1674A">
              <w:rPr>
                <w:rFonts w:ascii="Calibri" w:eastAsia="Times New Roman" w:hAnsi="Calibri" w:cs="Times New Roman"/>
                <w:color w:val="000000"/>
                <w:sz w:val="16"/>
                <w:szCs w:val="16"/>
                <w:lang w:eastAsia="es-MX"/>
              </w:rPr>
              <w:t>588,901</w:t>
            </w:r>
          </w:p>
        </w:tc>
      </w:tr>
      <w:tr w:rsidR="008C29EB" w:rsidRPr="00C64E1D" w14:paraId="461CA5F7" w14:textId="77777777" w:rsidTr="00AB1167">
        <w:trPr>
          <w:gridBefore w:val="6"/>
          <w:gridAfter w:val="13"/>
          <w:wBefore w:w="1694" w:type="dxa"/>
          <w:wAfter w:w="9935" w:type="dxa"/>
          <w:trHeight w:val="240"/>
        </w:trPr>
        <w:tc>
          <w:tcPr>
            <w:tcW w:w="708" w:type="dxa"/>
            <w:gridSpan w:val="2"/>
            <w:shd w:val="clear" w:color="auto" w:fill="auto"/>
            <w:noWrap/>
            <w:vAlign w:val="bottom"/>
          </w:tcPr>
          <w:p w14:paraId="64BBB842" w14:textId="47967D3B" w:rsidR="008C29EB" w:rsidRPr="00C64E1D" w:rsidRDefault="008C29EB"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1.2.4.2</w:t>
            </w:r>
          </w:p>
        </w:tc>
        <w:tc>
          <w:tcPr>
            <w:tcW w:w="4028" w:type="dxa"/>
            <w:gridSpan w:val="5"/>
            <w:shd w:val="clear" w:color="auto" w:fill="auto"/>
            <w:noWrap/>
            <w:vAlign w:val="bottom"/>
          </w:tcPr>
          <w:p w14:paraId="1098A853" w14:textId="4805C575" w:rsidR="008C29EB" w:rsidRPr="00C64E1D" w:rsidRDefault="008C29EB"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Mobiliario y equipo educacional y </w:t>
            </w:r>
            <w:proofErr w:type="spellStart"/>
            <w:r>
              <w:rPr>
                <w:rFonts w:ascii="Calibri" w:eastAsia="Times New Roman" w:hAnsi="Calibri" w:cs="Times New Roman"/>
                <w:color w:val="000000"/>
                <w:sz w:val="16"/>
                <w:szCs w:val="16"/>
                <w:lang w:eastAsia="es-MX"/>
              </w:rPr>
              <w:t>rec</w:t>
            </w:r>
            <w:proofErr w:type="spellEnd"/>
          </w:p>
        </w:tc>
        <w:tc>
          <w:tcPr>
            <w:tcW w:w="2458" w:type="dxa"/>
            <w:gridSpan w:val="4"/>
            <w:shd w:val="clear" w:color="auto" w:fill="auto"/>
            <w:noWrap/>
            <w:vAlign w:val="bottom"/>
          </w:tcPr>
          <w:p w14:paraId="4B7E44A7" w14:textId="1E881365" w:rsidR="008C29EB" w:rsidRDefault="005778D7"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r>
      <w:tr w:rsidR="00C64E1D" w:rsidRPr="00C64E1D" w14:paraId="6751073D" w14:textId="77777777" w:rsidTr="00AB1167">
        <w:trPr>
          <w:gridBefore w:val="6"/>
          <w:gridAfter w:val="13"/>
          <w:wBefore w:w="1694" w:type="dxa"/>
          <w:wAfter w:w="9935" w:type="dxa"/>
          <w:trHeight w:val="240"/>
        </w:trPr>
        <w:tc>
          <w:tcPr>
            <w:tcW w:w="708" w:type="dxa"/>
            <w:gridSpan w:val="2"/>
            <w:shd w:val="clear" w:color="auto" w:fill="auto"/>
            <w:noWrap/>
            <w:vAlign w:val="bottom"/>
            <w:hideMark/>
          </w:tcPr>
          <w:p w14:paraId="5CFC389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028" w:type="dxa"/>
            <w:gridSpan w:val="5"/>
            <w:shd w:val="clear" w:color="auto" w:fill="auto"/>
            <w:noWrap/>
            <w:vAlign w:val="bottom"/>
            <w:hideMark/>
          </w:tcPr>
          <w:p w14:paraId="53142E1B" w14:textId="77777777"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TOTAL</w:t>
            </w:r>
          </w:p>
        </w:tc>
        <w:tc>
          <w:tcPr>
            <w:tcW w:w="2458" w:type="dxa"/>
            <w:gridSpan w:val="4"/>
            <w:shd w:val="clear" w:color="auto" w:fill="auto"/>
            <w:noWrap/>
            <w:vAlign w:val="bottom"/>
            <w:hideMark/>
          </w:tcPr>
          <w:p w14:paraId="4839AA8F" w14:textId="6F45CF10" w:rsidR="00C64E1D" w:rsidRPr="00C64E1D" w:rsidRDefault="00E1674A" w:rsidP="00C64E1D">
            <w:pPr>
              <w:spacing w:after="0" w:line="240" w:lineRule="auto"/>
              <w:jc w:val="right"/>
              <w:rPr>
                <w:rFonts w:ascii="Calibri" w:eastAsia="Times New Roman" w:hAnsi="Calibri" w:cs="Times New Roman"/>
                <w:b/>
                <w:color w:val="000000"/>
                <w:sz w:val="16"/>
                <w:szCs w:val="16"/>
                <w:lang w:eastAsia="es-MX"/>
              </w:rPr>
            </w:pPr>
            <w:r w:rsidRPr="00E1674A">
              <w:rPr>
                <w:rFonts w:ascii="Calibri" w:eastAsia="Times New Roman" w:hAnsi="Calibri" w:cs="Times New Roman"/>
                <w:color w:val="000000"/>
                <w:sz w:val="16"/>
                <w:szCs w:val="16"/>
                <w:lang w:eastAsia="es-MX"/>
              </w:rPr>
              <w:t>588,901</w:t>
            </w:r>
          </w:p>
        </w:tc>
      </w:tr>
    </w:tbl>
    <w:p w14:paraId="57C21EE7" w14:textId="00C9F6CF" w:rsidR="00BA11B9" w:rsidRDefault="00BA11B9" w:rsidP="00C64E1D">
      <w:pPr>
        <w:spacing w:after="0" w:line="259" w:lineRule="auto"/>
        <w:jc w:val="both"/>
        <w:rPr>
          <w:rFonts w:ascii="Calibri" w:eastAsia="Times New Roman" w:hAnsi="Calibri" w:cs="Times New Roman"/>
          <w:b/>
          <w:bCs/>
          <w:color w:val="000000"/>
          <w:sz w:val="16"/>
          <w:szCs w:val="16"/>
          <w:lang w:eastAsia="es-MX"/>
        </w:rPr>
      </w:pPr>
    </w:p>
    <w:p w14:paraId="669A9C26" w14:textId="77777777" w:rsidR="00BA11B9" w:rsidRDefault="00BA11B9" w:rsidP="00C64E1D">
      <w:pPr>
        <w:spacing w:after="0" w:line="259" w:lineRule="auto"/>
        <w:jc w:val="both"/>
        <w:rPr>
          <w:rFonts w:ascii="Calibri" w:eastAsia="Times New Roman" w:hAnsi="Calibri" w:cs="Times New Roman"/>
          <w:b/>
          <w:bCs/>
          <w:color w:val="000000"/>
          <w:sz w:val="16"/>
          <w:szCs w:val="16"/>
          <w:lang w:eastAsia="es-MX"/>
        </w:rPr>
      </w:pPr>
    </w:p>
    <w:p w14:paraId="2782D60D" w14:textId="223C6BFE" w:rsidR="00BA11B9" w:rsidRDefault="00C64E1D" w:rsidP="00BA11B9">
      <w:pPr>
        <w:spacing w:after="0" w:line="259" w:lineRule="auto"/>
        <w:ind w:firstLine="708"/>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CONCILIACION DEL FLUJO DE EFECTIVO:</w:t>
      </w:r>
    </w:p>
    <w:p w14:paraId="7FCD0090" w14:textId="77777777" w:rsidR="00BA11B9" w:rsidRPr="00C64E1D" w:rsidRDefault="00BA11B9" w:rsidP="00C64E1D">
      <w:pPr>
        <w:spacing w:after="0" w:line="259" w:lineRule="auto"/>
        <w:jc w:val="both"/>
        <w:rPr>
          <w:rFonts w:ascii="Calibri" w:eastAsia="Times New Roman" w:hAnsi="Calibri" w:cs="Times New Roman"/>
          <w:b/>
          <w:bCs/>
          <w:color w:val="000000"/>
          <w:sz w:val="16"/>
          <w:szCs w:val="16"/>
          <w:lang w:eastAsia="es-MX"/>
        </w:rPr>
      </w:pPr>
    </w:p>
    <w:p w14:paraId="620B67E8" w14:textId="77777777" w:rsidR="00064DD8" w:rsidRPr="00C64E1D" w:rsidRDefault="00064DD8" w:rsidP="00C64E1D">
      <w:pPr>
        <w:spacing w:after="0" w:line="259" w:lineRule="auto"/>
        <w:jc w:val="both"/>
        <w:rPr>
          <w:rFonts w:ascii="Calibri" w:eastAsia="Times New Roman" w:hAnsi="Calibri" w:cs="Times New Roman"/>
          <w:b/>
          <w:bCs/>
          <w:color w:val="000000"/>
          <w:sz w:val="16"/>
          <w:szCs w:val="16"/>
          <w:lang w:eastAsia="es-MX"/>
        </w:rPr>
      </w:pPr>
    </w:p>
    <w:tbl>
      <w:tblPr>
        <w:tblW w:w="9839" w:type="dxa"/>
        <w:tblInd w:w="55" w:type="dxa"/>
        <w:tblCellMar>
          <w:left w:w="70" w:type="dxa"/>
          <w:right w:w="70" w:type="dxa"/>
        </w:tblCellMar>
        <w:tblLook w:val="04A0" w:firstRow="1" w:lastRow="0" w:firstColumn="1" w:lastColumn="0" w:noHBand="0" w:noVBand="1"/>
      </w:tblPr>
      <w:tblGrid>
        <w:gridCol w:w="20"/>
        <w:gridCol w:w="1178"/>
        <w:gridCol w:w="218"/>
        <w:gridCol w:w="4671"/>
        <w:gridCol w:w="1441"/>
        <w:gridCol w:w="165"/>
        <w:gridCol w:w="1074"/>
        <w:gridCol w:w="19"/>
        <w:gridCol w:w="1053"/>
      </w:tblGrid>
      <w:tr w:rsidR="00C64E1D" w:rsidRPr="00C64E1D" w14:paraId="6927D756" w14:textId="77777777" w:rsidTr="00736AAA">
        <w:trPr>
          <w:gridAfter w:val="1"/>
          <w:wAfter w:w="1053" w:type="dxa"/>
          <w:trHeight w:val="240"/>
        </w:trPr>
        <w:tc>
          <w:tcPr>
            <w:tcW w:w="1198" w:type="dxa"/>
            <w:gridSpan w:val="2"/>
            <w:shd w:val="clear" w:color="auto" w:fill="auto"/>
            <w:noWrap/>
            <w:vAlign w:val="bottom"/>
            <w:hideMark/>
          </w:tcPr>
          <w:p w14:paraId="4150F811"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p>
        </w:tc>
        <w:tc>
          <w:tcPr>
            <w:tcW w:w="4889" w:type="dxa"/>
            <w:gridSpan w:val="2"/>
            <w:shd w:val="clear" w:color="auto" w:fill="auto"/>
            <w:noWrap/>
            <w:vAlign w:val="bottom"/>
            <w:hideMark/>
          </w:tcPr>
          <w:p w14:paraId="5A497A31"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441" w:type="dxa"/>
            <w:shd w:val="clear" w:color="auto" w:fill="auto"/>
            <w:noWrap/>
            <w:vAlign w:val="bottom"/>
            <w:hideMark/>
          </w:tcPr>
          <w:p w14:paraId="4FE197B8" w14:textId="52A610C9"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 xml:space="preserve">                 202</w:t>
            </w:r>
            <w:r w:rsidR="005778D7">
              <w:rPr>
                <w:rFonts w:ascii="Calibri" w:eastAsia="Times New Roman" w:hAnsi="Calibri" w:cs="Times New Roman"/>
                <w:b/>
                <w:color w:val="000000"/>
                <w:sz w:val="16"/>
                <w:szCs w:val="16"/>
                <w:lang w:eastAsia="es-MX"/>
              </w:rPr>
              <w:t>3</w:t>
            </w:r>
          </w:p>
        </w:tc>
        <w:tc>
          <w:tcPr>
            <w:tcW w:w="1258" w:type="dxa"/>
            <w:gridSpan w:val="3"/>
            <w:shd w:val="clear" w:color="auto" w:fill="auto"/>
            <w:noWrap/>
            <w:vAlign w:val="bottom"/>
            <w:hideMark/>
          </w:tcPr>
          <w:p w14:paraId="1C865998" w14:textId="4C6FC7B1"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202</w:t>
            </w:r>
            <w:r w:rsidR="005778D7">
              <w:rPr>
                <w:rFonts w:ascii="Calibri" w:eastAsia="Times New Roman" w:hAnsi="Calibri" w:cs="Times New Roman"/>
                <w:b/>
                <w:color w:val="000000"/>
                <w:sz w:val="16"/>
                <w:szCs w:val="16"/>
                <w:lang w:eastAsia="es-MX"/>
              </w:rPr>
              <w:t>2</w:t>
            </w:r>
          </w:p>
        </w:tc>
      </w:tr>
      <w:tr w:rsidR="00C64E1D" w:rsidRPr="00C64E1D" w14:paraId="29789D41" w14:textId="77777777" w:rsidTr="00736AAA">
        <w:trPr>
          <w:gridAfter w:val="1"/>
          <w:wAfter w:w="1053" w:type="dxa"/>
          <w:trHeight w:val="240"/>
        </w:trPr>
        <w:tc>
          <w:tcPr>
            <w:tcW w:w="1198" w:type="dxa"/>
            <w:gridSpan w:val="2"/>
            <w:shd w:val="clear" w:color="auto" w:fill="auto"/>
            <w:noWrap/>
            <w:vAlign w:val="bottom"/>
          </w:tcPr>
          <w:p w14:paraId="387CE42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2A493A7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Flujo Neto De Efectivo De Las Actividades De Operación</w:t>
            </w:r>
          </w:p>
        </w:tc>
        <w:tc>
          <w:tcPr>
            <w:tcW w:w="1441" w:type="dxa"/>
            <w:shd w:val="clear" w:color="auto" w:fill="auto"/>
            <w:noWrap/>
            <w:vAlign w:val="bottom"/>
          </w:tcPr>
          <w:p w14:paraId="56554EC2" w14:textId="71C59FFC" w:rsidR="00C64E1D" w:rsidRPr="00CD07F1" w:rsidRDefault="00E1674A" w:rsidP="003D38C4">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20,588,086</w:t>
            </w:r>
          </w:p>
        </w:tc>
        <w:tc>
          <w:tcPr>
            <w:tcW w:w="1258" w:type="dxa"/>
            <w:gridSpan w:val="3"/>
            <w:shd w:val="clear" w:color="auto" w:fill="auto"/>
            <w:noWrap/>
            <w:vAlign w:val="bottom"/>
          </w:tcPr>
          <w:p w14:paraId="21BB4CA8" w14:textId="6634019B" w:rsidR="00C64E1D" w:rsidRPr="00CD07F1" w:rsidRDefault="005778D7" w:rsidP="003D38C4">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11,796,255</w:t>
            </w:r>
          </w:p>
        </w:tc>
      </w:tr>
      <w:tr w:rsidR="00C64E1D" w:rsidRPr="00C64E1D" w14:paraId="7642E778" w14:textId="77777777" w:rsidTr="00736AAA">
        <w:trPr>
          <w:gridAfter w:val="1"/>
          <w:wAfter w:w="1053" w:type="dxa"/>
          <w:trHeight w:val="240"/>
        </w:trPr>
        <w:tc>
          <w:tcPr>
            <w:tcW w:w="1198" w:type="dxa"/>
            <w:gridSpan w:val="2"/>
            <w:shd w:val="clear" w:color="auto" w:fill="auto"/>
            <w:noWrap/>
            <w:vAlign w:val="bottom"/>
          </w:tcPr>
          <w:p w14:paraId="13358063" w14:textId="326F4339"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w:t>
            </w:r>
            <w:r w:rsidR="00BD6A80">
              <w:rPr>
                <w:rFonts w:ascii="Calibri" w:eastAsia="Times New Roman" w:hAnsi="Calibri" w:cs="Times New Roman"/>
                <w:color w:val="000000"/>
                <w:sz w:val="16"/>
                <w:szCs w:val="16"/>
                <w:lang w:eastAsia="es-MX"/>
              </w:rPr>
              <w:t>AS</w:t>
            </w:r>
          </w:p>
        </w:tc>
        <w:tc>
          <w:tcPr>
            <w:tcW w:w="4889" w:type="dxa"/>
            <w:gridSpan w:val="2"/>
            <w:shd w:val="clear" w:color="auto" w:fill="auto"/>
            <w:noWrap/>
            <w:vAlign w:val="bottom"/>
          </w:tcPr>
          <w:p w14:paraId="068B0B2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 y perdidas extraordinarias</w:t>
            </w:r>
          </w:p>
        </w:tc>
        <w:tc>
          <w:tcPr>
            <w:tcW w:w="1441" w:type="dxa"/>
            <w:shd w:val="clear" w:color="auto" w:fill="auto"/>
            <w:noWrap/>
            <w:vAlign w:val="bottom"/>
          </w:tcPr>
          <w:p w14:paraId="1F3822C0" w14:textId="27E4A9E6" w:rsidR="00C64E1D" w:rsidRPr="00CD07F1" w:rsidRDefault="00CD07F1" w:rsidP="00C64E1D">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0.00</w:t>
            </w:r>
          </w:p>
        </w:tc>
        <w:tc>
          <w:tcPr>
            <w:tcW w:w="1258" w:type="dxa"/>
            <w:gridSpan w:val="3"/>
            <w:shd w:val="clear" w:color="auto" w:fill="auto"/>
            <w:noWrap/>
            <w:vAlign w:val="bottom"/>
          </w:tcPr>
          <w:p w14:paraId="4799E715" w14:textId="580AD754" w:rsidR="00C64E1D" w:rsidRPr="00CD07F1" w:rsidRDefault="00BD6A80" w:rsidP="00C64E1D">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2</w:t>
            </w:r>
          </w:p>
        </w:tc>
      </w:tr>
      <w:tr w:rsidR="00C64E1D" w:rsidRPr="00C64E1D" w14:paraId="77F3BC22" w14:textId="77777777" w:rsidTr="00736AAA">
        <w:trPr>
          <w:gridAfter w:val="1"/>
          <w:wAfter w:w="1053" w:type="dxa"/>
          <w:trHeight w:val="240"/>
        </w:trPr>
        <w:tc>
          <w:tcPr>
            <w:tcW w:w="1198" w:type="dxa"/>
            <w:gridSpan w:val="2"/>
            <w:shd w:val="clear" w:color="auto" w:fill="auto"/>
            <w:noWrap/>
            <w:vAlign w:val="bottom"/>
          </w:tcPr>
          <w:p w14:paraId="7FB6D46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2400B19E" w14:textId="56B81F2E"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Inversión </w:t>
            </w:r>
            <w:r w:rsidR="002721A6" w:rsidRPr="00C64E1D">
              <w:rPr>
                <w:rFonts w:ascii="Calibri" w:eastAsia="Times New Roman" w:hAnsi="Calibri" w:cs="Times New Roman"/>
                <w:color w:val="000000"/>
                <w:sz w:val="16"/>
                <w:szCs w:val="16"/>
                <w:lang w:eastAsia="es-MX"/>
              </w:rPr>
              <w:t>Pública</w:t>
            </w:r>
            <w:r w:rsidRPr="00C64E1D">
              <w:rPr>
                <w:rFonts w:ascii="Calibri" w:eastAsia="Times New Roman" w:hAnsi="Calibri" w:cs="Times New Roman"/>
                <w:color w:val="000000"/>
                <w:sz w:val="16"/>
                <w:szCs w:val="16"/>
                <w:lang w:eastAsia="es-MX"/>
              </w:rPr>
              <w:t xml:space="preserve"> no capitalizable</w:t>
            </w:r>
          </w:p>
        </w:tc>
        <w:tc>
          <w:tcPr>
            <w:tcW w:w="1441" w:type="dxa"/>
            <w:shd w:val="clear" w:color="auto" w:fill="auto"/>
            <w:noWrap/>
            <w:vAlign w:val="bottom"/>
          </w:tcPr>
          <w:p w14:paraId="49AAC7A6" w14:textId="77777777" w:rsidR="00C64E1D" w:rsidRPr="00CD07F1" w:rsidRDefault="00C64E1D" w:rsidP="00C64E1D">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0.00</w:t>
            </w:r>
          </w:p>
        </w:tc>
        <w:tc>
          <w:tcPr>
            <w:tcW w:w="1258" w:type="dxa"/>
            <w:gridSpan w:val="3"/>
            <w:shd w:val="clear" w:color="auto" w:fill="auto"/>
            <w:noWrap/>
            <w:vAlign w:val="bottom"/>
          </w:tcPr>
          <w:p w14:paraId="37BA0F8F" w14:textId="77777777" w:rsidR="00C64E1D" w:rsidRPr="00CD07F1" w:rsidRDefault="00C64E1D" w:rsidP="00C64E1D">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0.00</w:t>
            </w:r>
          </w:p>
        </w:tc>
      </w:tr>
      <w:tr w:rsidR="00C64E1D" w:rsidRPr="00C64E1D" w14:paraId="3DA8EE54" w14:textId="77777777" w:rsidTr="00736AAA">
        <w:trPr>
          <w:gridAfter w:val="1"/>
          <w:wAfter w:w="1053" w:type="dxa"/>
          <w:trHeight w:val="240"/>
        </w:trPr>
        <w:tc>
          <w:tcPr>
            <w:tcW w:w="1198" w:type="dxa"/>
            <w:gridSpan w:val="2"/>
            <w:shd w:val="clear" w:color="auto" w:fill="auto"/>
            <w:noWrap/>
            <w:vAlign w:val="bottom"/>
            <w:hideMark/>
          </w:tcPr>
          <w:p w14:paraId="5C8566B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IGUAL</w:t>
            </w:r>
          </w:p>
        </w:tc>
        <w:tc>
          <w:tcPr>
            <w:tcW w:w="4889" w:type="dxa"/>
            <w:gridSpan w:val="2"/>
            <w:shd w:val="clear" w:color="auto" w:fill="auto"/>
            <w:noWrap/>
            <w:vAlign w:val="bottom"/>
            <w:hideMark/>
          </w:tcPr>
          <w:p w14:paraId="04C2C983" w14:textId="77777777"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RESULTADO DEL EJERCICIO (AHORRO/DESAHORRO)</w:t>
            </w:r>
          </w:p>
        </w:tc>
        <w:tc>
          <w:tcPr>
            <w:tcW w:w="1441" w:type="dxa"/>
            <w:shd w:val="clear" w:color="auto" w:fill="auto"/>
            <w:noWrap/>
            <w:vAlign w:val="bottom"/>
            <w:hideMark/>
          </w:tcPr>
          <w:p w14:paraId="3FB95532" w14:textId="4CEF22D9" w:rsidR="00C64E1D" w:rsidRPr="00CD07F1" w:rsidRDefault="00CD07F1" w:rsidP="003D38C4">
            <w:pPr>
              <w:spacing w:after="0" w:line="240" w:lineRule="auto"/>
              <w:jc w:val="right"/>
              <w:rPr>
                <w:rFonts w:ascii="Calibri" w:eastAsia="Times New Roman" w:hAnsi="Calibri" w:cs="Times New Roman"/>
                <w:b/>
                <w:color w:val="000000"/>
                <w:sz w:val="16"/>
                <w:szCs w:val="16"/>
                <w:lang w:eastAsia="es-MX"/>
              </w:rPr>
            </w:pPr>
            <w:r w:rsidRPr="00CD07F1">
              <w:rPr>
                <w:rFonts w:ascii="Calibri" w:eastAsia="Times New Roman" w:hAnsi="Calibri" w:cs="Times New Roman"/>
                <w:b/>
                <w:color w:val="000000"/>
                <w:sz w:val="16"/>
                <w:szCs w:val="16"/>
                <w:lang w:eastAsia="es-MX"/>
              </w:rPr>
              <w:t>20,588,086</w:t>
            </w:r>
          </w:p>
        </w:tc>
        <w:tc>
          <w:tcPr>
            <w:tcW w:w="1258" w:type="dxa"/>
            <w:gridSpan w:val="3"/>
            <w:shd w:val="clear" w:color="auto" w:fill="auto"/>
            <w:noWrap/>
            <w:vAlign w:val="bottom"/>
          </w:tcPr>
          <w:p w14:paraId="44063841" w14:textId="4B765820" w:rsidR="00C64E1D" w:rsidRPr="00CD07F1" w:rsidRDefault="00BD6A80" w:rsidP="003D38C4">
            <w:pPr>
              <w:spacing w:after="0" w:line="240" w:lineRule="auto"/>
              <w:jc w:val="right"/>
              <w:rPr>
                <w:rFonts w:ascii="Calibri" w:eastAsia="Times New Roman" w:hAnsi="Calibri" w:cs="Times New Roman"/>
                <w:b/>
                <w:color w:val="000000"/>
                <w:sz w:val="16"/>
                <w:szCs w:val="16"/>
                <w:lang w:eastAsia="es-MX"/>
              </w:rPr>
            </w:pPr>
            <w:r w:rsidRPr="00CD07F1">
              <w:rPr>
                <w:rFonts w:ascii="Calibri" w:eastAsia="Times New Roman" w:hAnsi="Calibri" w:cs="Times New Roman"/>
                <w:b/>
                <w:color w:val="000000"/>
                <w:sz w:val="16"/>
                <w:szCs w:val="16"/>
                <w:lang w:eastAsia="es-MX"/>
              </w:rPr>
              <w:t>11,796,257</w:t>
            </w:r>
          </w:p>
        </w:tc>
      </w:tr>
      <w:tr w:rsidR="00B550B8" w:rsidRPr="00C64E1D" w14:paraId="2ADC355B" w14:textId="77777777" w:rsidTr="00736AAA">
        <w:trPr>
          <w:gridAfter w:val="1"/>
          <w:wAfter w:w="1053" w:type="dxa"/>
          <w:trHeight w:val="240"/>
        </w:trPr>
        <w:tc>
          <w:tcPr>
            <w:tcW w:w="1198" w:type="dxa"/>
            <w:gridSpan w:val="2"/>
            <w:shd w:val="clear" w:color="auto" w:fill="auto"/>
            <w:noWrap/>
            <w:vAlign w:val="bottom"/>
          </w:tcPr>
          <w:p w14:paraId="04E2B28A" w14:textId="5CF7AA7D" w:rsidR="00B550B8" w:rsidRPr="00C64E1D" w:rsidRDefault="00B550B8" w:rsidP="00B550B8">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07E8174D" w14:textId="77777777" w:rsidR="00B550B8" w:rsidRPr="00C64E1D" w:rsidRDefault="00B550B8" w:rsidP="00C64E1D">
            <w:pPr>
              <w:spacing w:after="0" w:line="240" w:lineRule="auto"/>
              <w:rPr>
                <w:rFonts w:ascii="Calibri" w:eastAsia="Times New Roman" w:hAnsi="Calibri" w:cs="Times New Roman"/>
                <w:b/>
                <w:color w:val="000000"/>
                <w:sz w:val="16"/>
                <w:szCs w:val="16"/>
                <w:lang w:eastAsia="es-MX"/>
              </w:rPr>
            </w:pPr>
          </w:p>
        </w:tc>
        <w:tc>
          <w:tcPr>
            <w:tcW w:w="1441" w:type="dxa"/>
            <w:shd w:val="clear" w:color="auto" w:fill="auto"/>
            <w:noWrap/>
            <w:vAlign w:val="bottom"/>
          </w:tcPr>
          <w:p w14:paraId="6DD29D2B"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c>
          <w:tcPr>
            <w:tcW w:w="1258" w:type="dxa"/>
            <w:gridSpan w:val="3"/>
            <w:shd w:val="clear" w:color="auto" w:fill="auto"/>
            <w:noWrap/>
            <w:vAlign w:val="bottom"/>
          </w:tcPr>
          <w:p w14:paraId="43E45D4D"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r>
      <w:tr w:rsidR="00C64E1D" w:rsidRPr="00C64E1D" w14:paraId="7977C7AB" w14:textId="77777777" w:rsidTr="00736AAA">
        <w:trPr>
          <w:gridAfter w:val="1"/>
          <w:wAfter w:w="1053" w:type="dxa"/>
          <w:trHeight w:val="70"/>
        </w:trPr>
        <w:tc>
          <w:tcPr>
            <w:tcW w:w="1198" w:type="dxa"/>
            <w:gridSpan w:val="2"/>
            <w:shd w:val="clear" w:color="auto" w:fill="auto"/>
            <w:noWrap/>
            <w:vAlign w:val="bottom"/>
            <w:hideMark/>
          </w:tcPr>
          <w:p w14:paraId="14CBE8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6DACFE9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441" w:type="dxa"/>
            <w:shd w:val="clear" w:color="auto" w:fill="auto"/>
            <w:noWrap/>
            <w:vAlign w:val="bottom"/>
          </w:tcPr>
          <w:p w14:paraId="20AFD5D4"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p>
        </w:tc>
        <w:tc>
          <w:tcPr>
            <w:tcW w:w="1258" w:type="dxa"/>
            <w:gridSpan w:val="3"/>
            <w:shd w:val="clear" w:color="auto" w:fill="auto"/>
            <w:noWrap/>
            <w:vAlign w:val="bottom"/>
          </w:tcPr>
          <w:p w14:paraId="14AAD9F2"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p>
        </w:tc>
      </w:tr>
      <w:tr w:rsidR="00B550B8" w:rsidRPr="00C64E1D" w14:paraId="1764DD7A" w14:textId="77777777" w:rsidTr="00736AAA">
        <w:trPr>
          <w:gridAfter w:val="1"/>
          <w:wAfter w:w="1053" w:type="dxa"/>
          <w:trHeight w:val="240"/>
        </w:trPr>
        <w:tc>
          <w:tcPr>
            <w:tcW w:w="1198" w:type="dxa"/>
            <w:gridSpan w:val="2"/>
            <w:shd w:val="clear" w:color="auto" w:fill="auto"/>
            <w:noWrap/>
            <w:vAlign w:val="bottom"/>
          </w:tcPr>
          <w:p w14:paraId="74CF0BB3" w14:textId="77777777" w:rsidR="00B550B8" w:rsidRPr="00C64E1D" w:rsidRDefault="00B550B8" w:rsidP="00C64E1D">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4600C830" w14:textId="77777777" w:rsidR="00B550B8" w:rsidRPr="00C64E1D" w:rsidRDefault="00B550B8" w:rsidP="00C64E1D">
            <w:pPr>
              <w:spacing w:after="0" w:line="240" w:lineRule="auto"/>
              <w:rPr>
                <w:rFonts w:ascii="Calibri" w:eastAsia="Times New Roman" w:hAnsi="Calibri" w:cs="Times New Roman"/>
                <w:b/>
                <w:bCs/>
                <w:color w:val="000000"/>
                <w:sz w:val="16"/>
                <w:szCs w:val="16"/>
                <w:lang w:eastAsia="es-MX"/>
              </w:rPr>
            </w:pPr>
          </w:p>
        </w:tc>
        <w:tc>
          <w:tcPr>
            <w:tcW w:w="1441" w:type="dxa"/>
            <w:shd w:val="clear" w:color="auto" w:fill="auto"/>
            <w:noWrap/>
            <w:vAlign w:val="bottom"/>
          </w:tcPr>
          <w:p w14:paraId="270CC483" w14:textId="77777777" w:rsidR="00B550B8" w:rsidRPr="00C64E1D" w:rsidRDefault="00B550B8" w:rsidP="00C64E1D">
            <w:pPr>
              <w:spacing w:after="0" w:line="240" w:lineRule="auto"/>
              <w:jc w:val="right"/>
              <w:rPr>
                <w:rFonts w:ascii="Calibri" w:eastAsia="Times New Roman" w:hAnsi="Calibri" w:cs="Times New Roman"/>
                <w:b/>
                <w:bCs/>
                <w:color w:val="000000"/>
                <w:sz w:val="16"/>
                <w:szCs w:val="16"/>
                <w:lang w:eastAsia="es-MX"/>
              </w:rPr>
            </w:pPr>
          </w:p>
        </w:tc>
        <w:tc>
          <w:tcPr>
            <w:tcW w:w="1258" w:type="dxa"/>
            <w:gridSpan w:val="3"/>
            <w:shd w:val="clear" w:color="auto" w:fill="auto"/>
            <w:noWrap/>
            <w:vAlign w:val="bottom"/>
          </w:tcPr>
          <w:p w14:paraId="2FDB9EB9"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r>
      <w:tr w:rsidR="00C64E1D" w:rsidRPr="00C64E1D" w14:paraId="463200D0" w14:textId="77777777" w:rsidTr="00736AAA">
        <w:trPr>
          <w:gridBefore w:val="1"/>
          <w:wBefore w:w="20" w:type="dxa"/>
          <w:trHeight w:val="300"/>
        </w:trPr>
        <w:tc>
          <w:tcPr>
            <w:tcW w:w="9819" w:type="dxa"/>
            <w:gridSpan w:val="8"/>
            <w:shd w:val="clear" w:color="auto" w:fill="auto"/>
            <w:noWrap/>
            <w:vAlign w:val="bottom"/>
            <w:hideMark/>
          </w:tcPr>
          <w:p w14:paraId="27C831FA"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CONCILIACION ENTRE LOS INGRESOS PRESUPUESTARIOS Y CONTABLES</w:t>
            </w:r>
          </w:p>
        </w:tc>
      </w:tr>
      <w:tr w:rsidR="00C64E1D" w:rsidRPr="00C64E1D" w14:paraId="579CE77B" w14:textId="77777777" w:rsidTr="00736AAA">
        <w:trPr>
          <w:gridBefore w:val="1"/>
          <w:wBefore w:w="20" w:type="dxa"/>
          <w:trHeight w:val="300"/>
        </w:trPr>
        <w:tc>
          <w:tcPr>
            <w:tcW w:w="1396" w:type="dxa"/>
            <w:gridSpan w:val="2"/>
            <w:shd w:val="clear" w:color="auto" w:fill="auto"/>
            <w:noWrap/>
            <w:vAlign w:val="bottom"/>
            <w:hideMark/>
          </w:tcPr>
          <w:p w14:paraId="0755FFDC"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Cuenta</w:t>
            </w:r>
          </w:p>
        </w:tc>
        <w:tc>
          <w:tcPr>
            <w:tcW w:w="6277" w:type="dxa"/>
            <w:gridSpan w:val="3"/>
            <w:shd w:val="clear" w:color="auto" w:fill="auto"/>
            <w:noWrap/>
            <w:vAlign w:val="bottom"/>
            <w:hideMark/>
          </w:tcPr>
          <w:p w14:paraId="09455BAA"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Nombre de la Cuenta</w:t>
            </w:r>
          </w:p>
        </w:tc>
        <w:tc>
          <w:tcPr>
            <w:tcW w:w="1074" w:type="dxa"/>
            <w:shd w:val="clear" w:color="auto" w:fill="auto"/>
            <w:noWrap/>
            <w:vAlign w:val="bottom"/>
            <w:hideMark/>
          </w:tcPr>
          <w:p w14:paraId="44DA39D6"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Importe</w:t>
            </w:r>
          </w:p>
        </w:tc>
        <w:tc>
          <w:tcPr>
            <w:tcW w:w="1072" w:type="dxa"/>
            <w:gridSpan w:val="2"/>
            <w:shd w:val="clear" w:color="auto" w:fill="auto"/>
            <w:noWrap/>
            <w:vAlign w:val="bottom"/>
            <w:hideMark/>
          </w:tcPr>
          <w:p w14:paraId="02E99F9C" w14:textId="77777777" w:rsidR="00C64E1D" w:rsidRPr="00C64E1D" w:rsidRDefault="00C64E1D" w:rsidP="00C64E1D">
            <w:pPr>
              <w:spacing w:after="0" w:line="240" w:lineRule="auto"/>
              <w:jc w:val="center"/>
              <w:rPr>
                <w:rFonts w:ascii="Calibri" w:eastAsia="Times New Roman" w:hAnsi="Calibri" w:cs="Times New Roman"/>
                <w:b/>
                <w:bCs/>
                <w:color w:val="000000"/>
                <w:lang w:eastAsia="es-MX"/>
              </w:rPr>
            </w:pPr>
            <w:r w:rsidRPr="00C64E1D">
              <w:rPr>
                <w:rFonts w:ascii="Calibri" w:eastAsia="Times New Roman" w:hAnsi="Calibri" w:cs="Times New Roman"/>
                <w:b/>
                <w:bCs/>
                <w:color w:val="000000"/>
                <w:sz w:val="16"/>
                <w:lang w:eastAsia="es-MX"/>
              </w:rPr>
              <w:t>Importe</w:t>
            </w:r>
          </w:p>
        </w:tc>
      </w:tr>
      <w:tr w:rsidR="00C64E1D" w:rsidRPr="00C64E1D" w14:paraId="24FC330B" w14:textId="77777777" w:rsidTr="00736AAA">
        <w:trPr>
          <w:gridBefore w:val="1"/>
          <w:wBefore w:w="20" w:type="dxa"/>
          <w:trHeight w:val="300"/>
        </w:trPr>
        <w:tc>
          <w:tcPr>
            <w:tcW w:w="1396" w:type="dxa"/>
            <w:gridSpan w:val="2"/>
            <w:shd w:val="clear" w:color="auto" w:fill="auto"/>
            <w:noWrap/>
            <w:vAlign w:val="bottom"/>
            <w:hideMark/>
          </w:tcPr>
          <w:p w14:paraId="3969424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620CAE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Ingresos Presupuestarios</w:t>
            </w:r>
          </w:p>
        </w:tc>
        <w:tc>
          <w:tcPr>
            <w:tcW w:w="1074" w:type="dxa"/>
            <w:shd w:val="clear" w:color="auto" w:fill="auto"/>
            <w:noWrap/>
            <w:vAlign w:val="bottom"/>
            <w:hideMark/>
          </w:tcPr>
          <w:p w14:paraId="0313E3D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D18A199" w14:textId="2889197F" w:rsidR="00C64E1D" w:rsidRPr="00C64E1D" w:rsidRDefault="00CD07F1" w:rsidP="00C64E1D">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41,665,262</w:t>
            </w:r>
          </w:p>
        </w:tc>
      </w:tr>
      <w:tr w:rsidR="00C64E1D" w:rsidRPr="00C64E1D" w14:paraId="20C440FB" w14:textId="77777777" w:rsidTr="00736AAA">
        <w:trPr>
          <w:gridBefore w:val="1"/>
          <w:wBefore w:w="20" w:type="dxa"/>
          <w:trHeight w:val="300"/>
        </w:trPr>
        <w:tc>
          <w:tcPr>
            <w:tcW w:w="1396" w:type="dxa"/>
            <w:gridSpan w:val="2"/>
            <w:shd w:val="clear" w:color="auto" w:fill="auto"/>
            <w:noWrap/>
            <w:vAlign w:val="bottom"/>
            <w:hideMark/>
          </w:tcPr>
          <w:p w14:paraId="7A3EE9E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5AA0835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Más ingresos contables no presupuestarios</w:t>
            </w:r>
          </w:p>
        </w:tc>
        <w:tc>
          <w:tcPr>
            <w:tcW w:w="1074" w:type="dxa"/>
            <w:shd w:val="clear" w:color="auto" w:fill="auto"/>
            <w:noWrap/>
            <w:vAlign w:val="bottom"/>
            <w:hideMark/>
          </w:tcPr>
          <w:p w14:paraId="5ADB3F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8109F84" w14:textId="20F0A0C2" w:rsidR="00C64E1D" w:rsidRPr="00C64E1D" w:rsidRDefault="004A1BE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r>
      <w:tr w:rsidR="00C64E1D" w:rsidRPr="00C64E1D" w14:paraId="4B3B6BA9" w14:textId="77777777" w:rsidTr="00736AAA">
        <w:trPr>
          <w:gridBefore w:val="1"/>
          <w:wBefore w:w="20" w:type="dxa"/>
          <w:trHeight w:val="300"/>
        </w:trPr>
        <w:tc>
          <w:tcPr>
            <w:tcW w:w="1396" w:type="dxa"/>
            <w:gridSpan w:val="2"/>
            <w:shd w:val="clear" w:color="auto" w:fill="auto"/>
            <w:noWrap/>
            <w:vAlign w:val="bottom"/>
            <w:hideMark/>
          </w:tcPr>
          <w:p w14:paraId="23FD8F3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2.1</w:t>
            </w:r>
          </w:p>
        </w:tc>
        <w:tc>
          <w:tcPr>
            <w:tcW w:w="6277" w:type="dxa"/>
            <w:gridSpan w:val="3"/>
            <w:shd w:val="clear" w:color="auto" w:fill="auto"/>
            <w:noWrap/>
            <w:vAlign w:val="bottom"/>
            <w:hideMark/>
          </w:tcPr>
          <w:p w14:paraId="516CD78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FINANCIEROS</w:t>
            </w:r>
          </w:p>
        </w:tc>
        <w:tc>
          <w:tcPr>
            <w:tcW w:w="1074" w:type="dxa"/>
            <w:shd w:val="clear" w:color="auto" w:fill="auto"/>
            <w:noWrap/>
            <w:vAlign w:val="bottom"/>
            <w:hideMark/>
          </w:tcPr>
          <w:p w14:paraId="57950AA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BC6230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C852229" w14:textId="77777777" w:rsidTr="00736AAA">
        <w:trPr>
          <w:gridBefore w:val="1"/>
          <w:wBefore w:w="20" w:type="dxa"/>
          <w:trHeight w:val="300"/>
        </w:trPr>
        <w:tc>
          <w:tcPr>
            <w:tcW w:w="1396" w:type="dxa"/>
            <w:gridSpan w:val="2"/>
            <w:shd w:val="clear" w:color="auto" w:fill="auto"/>
            <w:noWrap/>
            <w:vAlign w:val="bottom"/>
            <w:hideMark/>
          </w:tcPr>
          <w:p w14:paraId="419E063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2.2</w:t>
            </w:r>
          </w:p>
        </w:tc>
        <w:tc>
          <w:tcPr>
            <w:tcW w:w="6277" w:type="dxa"/>
            <w:gridSpan w:val="3"/>
            <w:shd w:val="clear" w:color="auto" w:fill="auto"/>
            <w:noWrap/>
            <w:vAlign w:val="bottom"/>
            <w:hideMark/>
          </w:tcPr>
          <w:p w14:paraId="666235D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POR VARIACIONES DE INVENTARIOS</w:t>
            </w:r>
          </w:p>
        </w:tc>
        <w:tc>
          <w:tcPr>
            <w:tcW w:w="1074" w:type="dxa"/>
            <w:shd w:val="clear" w:color="auto" w:fill="auto"/>
            <w:noWrap/>
            <w:vAlign w:val="bottom"/>
            <w:hideMark/>
          </w:tcPr>
          <w:p w14:paraId="60B75CB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56D48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45F2F82" w14:textId="77777777" w:rsidTr="00736AAA">
        <w:trPr>
          <w:gridBefore w:val="1"/>
          <w:wBefore w:w="20" w:type="dxa"/>
          <w:trHeight w:val="300"/>
        </w:trPr>
        <w:tc>
          <w:tcPr>
            <w:tcW w:w="1396" w:type="dxa"/>
            <w:gridSpan w:val="2"/>
            <w:shd w:val="clear" w:color="auto" w:fill="auto"/>
            <w:noWrap/>
            <w:vAlign w:val="bottom"/>
            <w:hideMark/>
          </w:tcPr>
          <w:p w14:paraId="1A7C70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2.3 </w:t>
            </w:r>
          </w:p>
        </w:tc>
        <w:tc>
          <w:tcPr>
            <w:tcW w:w="6277" w:type="dxa"/>
            <w:gridSpan w:val="3"/>
            <w:shd w:val="clear" w:color="auto" w:fill="auto"/>
            <w:noWrap/>
            <w:vAlign w:val="bottom"/>
            <w:hideMark/>
          </w:tcPr>
          <w:p w14:paraId="32E5CDB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DSIMINUCION DEL EXCESO DE ESTIMACIONES POR PERDIDA DETERIORO U ABSOLECENCIA</w:t>
            </w:r>
          </w:p>
        </w:tc>
        <w:tc>
          <w:tcPr>
            <w:tcW w:w="1074" w:type="dxa"/>
            <w:shd w:val="clear" w:color="auto" w:fill="auto"/>
            <w:noWrap/>
            <w:vAlign w:val="bottom"/>
            <w:hideMark/>
          </w:tcPr>
          <w:p w14:paraId="3510F23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662A006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D990AF7" w14:textId="77777777" w:rsidTr="00736AAA">
        <w:trPr>
          <w:gridBefore w:val="1"/>
          <w:wBefore w:w="20" w:type="dxa"/>
          <w:trHeight w:val="300"/>
        </w:trPr>
        <w:tc>
          <w:tcPr>
            <w:tcW w:w="1396" w:type="dxa"/>
            <w:gridSpan w:val="2"/>
            <w:shd w:val="clear" w:color="auto" w:fill="auto"/>
            <w:noWrap/>
            <w:vAlign w:val="bottom"/>
            <w:hideMark/>
          </w:tcPr>
          <w:p w14:paraId="02AE8D3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2.4</w:t>
            </w:r>
          </w:p>
        </w:tc>
        <w:tc>
          <w:tcPr>
            <w:tcW w:w="6277" w:type="dxa"/>
            <w:gridSpan w:val="3"/>
            <w:shd w:val="clear" w:color="auto" w:fill="auto"/>
            <w:noWrap/>
            <w:vAlign w:val="bottom"/>
            <w:hideMark/>
          </w:tcPr>
          <w:p w14:paraId="7D6CE5C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DISMINUCION DEL EXCESO DE PROVISIONES</w:t>
            </w:r>
          </w:p>
        </w:tc>
        <w:tc>
          <w:tcPr>
            <w:tcW w:w="1074" w:type="dxa"/>
            <w:shd w:val="clear" w:color="auto" w:fill="auto"/>
            <w:noWrap/>
            <w:vAlign w:val="bottom"/>
            <w:hideMark/>
          </w:tcPr>
          <w:p w14:paraId="55B7D8D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907717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252181D" w14:textId="77777777" w:rsidTr="00736AAA">
        <w:trPr>
          <w:gridBefore w:val="1"/>
          <w:wBefore w:w="20" w:type="dxa"/>
          <w:trHeight w:val="300"/>
        </w:trPr>
        <w:tc>
          <w:tcPr>
            <w:tcW w:w="1396" w:type="dxa"/>
            <w:gridSpan w:val="2"/>
            <w:shd w:val="clear" w:color="auto" w:fill="auto"/>
            <w:noWrap/>
            <w:vAlign w:val="bottom"/>
            <w:hideMark/>
          </w:tcPr>
          <w:p w14:paraId="7346A80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2.5</w:t>
            </w:r>
          </w:p>
        </w:tc>
        <w:tc>
          <w:tcPr>
            <w:tcW w:w="6277" w:type="dxa"/>
            <w:gridSpan w:val="3"/>
            <w:shd w:val="clear" w:color="auto" w:fill="auto"/>
            <w:noWrap/>
            <w:vAlign w:val="bottom"/>
            <w:hideMark/>
          </w:tcPr>
          <w:p w14:paraId="78A90F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Y BENEFICIOS VARIOS</w:t>
            </w:r>
          </w:p>
        </w:tc>
        <w:tc>
          <w:tcPr>
            <w:tcW w:w="1074" w:type="dxa"/>
            <w:shd w:val="clear" w:color="auto" w:fill="auto"/>
            <w:noWrap/>
            <w:vAlign w:val="bottom"/>
            <w:hideMark/>
          </w:tcPr>
          <w:p w14:paraId="08D5BD6A" w14:textId="60516E76" w:rsidR="00C64E1D" w:rsidRPr="00C64E1D" w:rsidRDefault="00144B1A"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AD040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38042C5" w14:textId="77777777" w:rsidTr="00736AAA">
        <w:trPr>
          <w:gridBefore w:val="1"/>
          <w:wBefore w:w="20" w:type="dxa"/>
          <w:trHeight w:val="300"/>
        </w:trPr>
        <w:tc>
          <w:tcPr>
            <w:tcW w:w="1396" w:type="dxa"/>
            <w:gridSpan w:val="2"/>
            <w:shd w:val="clear" w:color="auto" w:fill="auto"/>
            <w:noWrap/>
            <w:vAlign w:val="bottom"/>
            <w:hideMark/>
          </w:tcPr>
          <w:p w14:paraId="5273FA1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2.6</w:t>
            </w:r>
          </w:p>
        </w:tc>
        <w:tc>
          <w:tcPr>
            <w:tcW w:w="6277" w:type="dxa"/>
            <w:gridSpan w:val="3"/>
            <w:shd w:val="clear" w:color="auto" w:fill="auto"/>
            <w:noWrap/>
            <w:vAlign w:val="bottom"/>
            <w:hideMark/>
          </w:tcPr>
          <w:p w14:paraId="464EDB7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CONTABLES NO PRESUPUESTARIOS</w:t>
            </w:r>
          </w:p>
        </w:tc>
        <w:tc>
          <w:tcPr>
            <w:tcW w:w="1074" w:type="dxa"/>
            <w:shd w:val="clear" w:color="auto" w:fill="auto"/>
            <w:noWrap/>
            <w:vAlign w:val="bottom"/>
            <w:hideMark/>
          </w:tcPr>
          <w:p w14:paraId="5A462F2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18C03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00AE4710" w14:textId="77777777" w:rsidTr="00736AAA">
        <w:trPr>
          <w:gridBefore w:val="1"/>
          <w:wBefore w:w="20" w:type="dxa"/>
          <w:trHeight w:val="300"/>
        </w:trPr>
        <w:tc>
          <w:tcPr>
            <w:tcW w:w="1396" w:type="dxa"/>
            <w:gridSpan w:val="2"/>
            <w:shd w:val="clear" w:color="auto" w:fill="auto"/>
            <w:noWrap/>
            <w:vAlign w:val="bottom"/>
            <w:hideMark/>
          </w:tcPr>
          <w:p w14:paraId="6A8E299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ADECEF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Menos ingresos presupuestarios no contables</w:t>
            </w:r>
          </w:p>
        </w:tc>
        <w:tc>
          <w:tcPr>
            <w:tcW w:w="1074" w:type="dxa"/>
            <w:shd w:val="clear" w:color="auto" w:fill="auto"/>
            <w:noWrap/>
            <w:vAlign w:val="bottom"/>
            <w:hideMark/>
          </w:tcPr>
          <w:p w14:paraId="00B6A1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956595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64E1D" w:rsidRPr="00C64E1D" w14:paraId="4A51BD65" w14:textId="77777777" w:rsidTr="00736AAA">
        <w:trPr>
          <w:gridBefore w:val="1"/>
          <w:wBefore w:w="20" w:type="dxa"/>
          <w:trHeight w:val="300"/>
        </w:trPr>
        <w:tc>
          <w:tcPr>
            <w:tcW w:w="1396" w:type="dxa"/>
            <w:gridSpan w:val="2"/>
            <w:shd w:val="clear" w:color="auto" w:fill="auto"/>
            <w:noWrap/>
            <w:vAlign w:val="bottom"/>
            <w:hideMark/>
          </w:tcPr>
          <w:p w14:paraId="38E8D16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3.1</w:t>
            </w:r>
          </w:p>
        </w:tc>
        <w:tc>
          <w:tcPr>
            <w:tcW w:w="6277" w:type="dxa"/>
            <w:gridSpan w:val="3"/>
            <w:shd w:val="clear" w:color="auto" w:fill="auto"/>
            <w:noWrap/>
            <w:vAlign w:val="bottom"/>
            <w:hideMark/>
          </w:tcPr>
          <w:p w14:paraId="56B65D2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APROVECHAMIENTOS PATRIMONIALES</w:t>
            </w:r>
          </w:p>
        </w:tc>
        <w:tc>
          <w:tcPr>
            <w:tcW w:w="1074" w:type="dxa"/>
            <w:shd w:val="clear" w:color="auto" w:fill="auto"/>
            <w:noWrap/>
            <w:vAlign w:val="bottom"/>
            <w:hideMark/>
          </w:tcPr>
          <w:p w14:paraId="2D203BF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8AA5A2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10CE3D" w14:textId="77777777" w:rsidTr="00736AAA">
        <w:trPr>
          <w:gridBefore w:val="1"/>
          <w:wBefore w:w="20" w:type="dxa"/>
          <w:trHeight w:val="300"/>
        </w:trPr>
        <w:tc>
          <w:tcPr>
            <w:tcW w:w="1396" w:type="dxa"/>
            <w:gridSpan w:val="2"/>
            <w:shd w:val="clear" w:color="auto" w:fill="auto"/>
            <w:noWrap/>
            <w:vAlign w:val="bottom"/>
            <w:hideMark/>
          </w:tcPr>
          <w:p w14:paraId="3CDBB8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3.2</w:t>
            </w:r>
          </w:p>
        </w:tc>
        <w:tc>
          <w:tcPr>
            <w:tcW w:w="6277" w:type="dxa"/>
            <w:gridSpan w:val="3"/>
            <w:shd w:val="clear" w:color="auto" w:fill="auto"/>
            <w:noWrap/>
            <w:vAlign w:val="bottom"/>
            <w:hideMark/>
          </w:tcPr>
          <w:p w14:paraId="5433040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DERIVADOS DE FINANCIAMIENTOS</w:t>
            </w:r>
          </w:p>
        </w:tc>
        <w:tc>
          <w:tcPr>
            <w:tcW w:w="1074" w:type="dxa"/>
            <w:shd w:val="clear" w:color="auto" w:fill="auto"/>
            <w:noWrap/>
            <w:vAlign w:val="bottom"/>
            <w:hideMark/>
          </w:tcPr>
          <w:p w14:paraId="442D818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0CF698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76CFDFD" w14:textId="77777777" w:rsidTr="00736AAA">
        <w:trPr>
          <w:gridBefore w:val="1"/>
          <w:wBefore w:w="20" w:type="dxa"/>
          <w:trHeight w:val="300"/>
        </w:trPr>
        <w:tc>
          <w:tcPr>
            <w:tcW w:w="1396" w:type="dxa"/>
            <w:gridSpan w:val="2"/>
            <w:shd w:val="clear" w:color="auto" w:fill="auto"/>
            <w:noWrap/>
            <w:vAlign w:val="bottom"/>
            <w:hideMark/>
          </w:tcPr>
          <w:p w14:paraId="2FC4E4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3.3</w:t>
            </w:r>
          </w:p>
        </w:tc>
        <w:tc>
          <w:tcPr>
            <w:tcW w:w="6277" w:type="dxa"/>
            <w:gridSpan w:val="3"/>
            <w:shd w:val="clear" w:color="auto" w:fill="auto"/>
            <w:noWrap/>
            <w:vAlign w:val="bottom"/>
            <w:hideMark/>
          </w:tcPr>
          <w:p w14:paraId="2F86D8D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PRESUPUESTARIOS NO CONTABLES</w:t>
            </w:r>
          </w:p>
        </w:tc>
        <w:tc>
          <w:tcPr>
            <w:tcW w:w="1074" w:type="dxa"/>
            <w:shd w:val="clear" w:color="auto" w:fill="auto"/>
            <w:noWrap/>
            <w:vAlign w:val="bottom"/>
            <w:hideMark/>
          </w:tcPr>
          <w:p w14:paraId="63393E7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61F3C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790F6B1" w14:textId="77777777" w:rsidTr="00736AAA">
        <w:trPr>
          <w:gridBefore w:val="1"/>
          <w:wBefore w:w="20" w:type="dxa"/>
          <w:trHeight w:val="300"/>
        </w:trPr>
        <w:tc>
          <w:tcPr>
            <w:tcW w:w="1396" w:type="dxa"/>
            <w:gridSpan w:val="2"/>
            <w:shd w:val="clear" w:color="auto" w:fill="auto"/>
            <w:noWrap/>
            <w:vAlign w:val="bottom"/>
            <w:hideMark/>
          </w:tcPr>
          <w:p w14:paraId="4B58812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D5F1EB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Ingresos Contables (4 = 1 + 2 - 3)</w:t>
            </w:r>
          </w:p>
        </w:tc>
        <w:tc>
          <w:tcPr>
            <w:tcW w:w="1074" w:type="dxa"/>
            <w:shd w:val="clear" w:color="auto" w:fill="auto"/>
            <w:noWrap/>
            <w:vAlign w:val="bottom"/>
            <w:hideMark/>
          </w:tcPr>
          <w:p w14:paraId="6529334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8A04556" w14:textId="771BB810" w:rsidR="00C64E1D" w:rsidRPr="00C64E1D" w:rsidRDefault="00CD07F1" w:rsidP="00C64E1D">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41,665,262</w:t>
            </w:r>
          </w:p>
        </w:tc>
      </w:tr>
      <w:tr w:rsidR="00C64E1D" w:rsidRPr="00C64E1D" w14:paraId="5C2AC01C" w14:textId="77777777" w:rsidTr="00736AAA">
        <w:trPr>
          <w:gridBefore w:val="1"/>
          <w:wBefore w:w="20" w:type="dxa"/>
          <w:trHeight w:val="300"/>
        </w:trPr>
        <w:tc>
          <w:tcPr>
            <w:tcW w:w="1396" w:type="dxa"/>
            <w:gridSpan w:val="2"/>
            <w:shd w:val="clear" w:color="auto" w:fill="auto"/>
            <w:noWrap/>
            <w:vAlign w:val="bottom"/>
            <w:hideMark/>
          </w:tcPr>
          <w:p w14:paraId="4F54C748" w14:textId="77777777" w:rsidR="00C64E1D" w:rsidRPr="00C64E1D" w:rsidRDefault="00C64E1D" w:rsidP="00C64E1D">
            <w:pPr>
              <w:spacing w:after="0" w:line="240" w:lineRule="auto"/>
              <w:rPr>
                <w:rFonts w:ascii="Calibri" w:eastAsia="Times New Roman" w:hAnsi="Calibri" w:cs="Times New Roman"/>
                <w:color w:val="000000"/>
                <w:sz w:val="16"/>
                <w:lang w:eastAsia="es-MX"/>
              </w:rPr>
            </w:pPr>
            <w:r w:rsidRPr="00C64E1D">
              <w:rPr>
                <w:rFonts w:ascii="Calibri" w:eastAsia="Times New Roman" w:hAnsi="Calibri" w:cs="Times New Roman"/>
                <w:color w:val="000000"/>
                <w:sz w:val="16"/>
                <w:lang w:eastAsia="es-MX"/>
              </w:rPr>
              <w:t> </w:t>
            </w:r>
          </w:p>
        </w:tc>
        <w:tc>
          <w:tcPr>
            <w:tcW w:w="6277" w:type="dxa"/>
            <w:gridSpan w:val="3"/>
            <w:shd w:val="clear" w:color="auto" w:fill="auto"/>
            <w:noWrap/>
            <w:vAlign w:val="bottom"/>
            <w:hideMark/>
          </w:tcPr>
          <w:p w14:paraId="026DECFA"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4" w:type="dxa"/>
            <w:shd w:val="clear" w:color="auto" w:fill="auto"/>
            <w:noWrap/>
            <w:vAlign w:val="bottom"/>
            <w:hideMark/>
          </w:tcPr>
          <w:p w14:paraId="4E28E1CD"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2" w:type="dxa"/>
            <w:gridSpan w:val="2"/>
            <w:shd w:val="clear" w:color="auto" w:fill="auto"/>
            <w:noWrap/>
            <w:vAlign w:val="bottom"/>
            <w:hideMark/>
          </w:tcPr>
          <w:p w14:paraId="116B4B0C"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r>
      <w:tr w:rsidR="00C64E1D" w:rsidRPr="00C64E1D" w14:paraId="4734EE2D" w14:textId="77777777" w:rsidTr="00736AAA">
        <w:trPr>
          <w:gridBefore w:val="1"/>
          <w:wBefore w:w="20" w:type="dxa"/>
          <w:trHeight w:val="300"/>
        </w:trPr>
        <w:tc>
          <w:tcPr>
            <w:tcW w:w="1396" w:type="dxa"/>
            <w:gridSpan w:val="2"/>
            <w:shd w:val="clear" w:color="auto" w:fill="auto"/>
            <w:noWrap/>
            <w:vAlign w:val="bottom"/>
            <w:hideMark/>
          </w:tcPr>
          <w:p w14:paraId="6F18C737"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6277" w:type="dxa"/>
            <w:gridSpan w:val="3"/>
            <w:shd w:val="clear" w:color="auto" w:fill="auto"/>
            <w:noWrap/>
            <w:vAlign w:val="bottom"/>
            <w:hideMark/>
          </w:tcPr>
          <w:p w14:paraId="249F690A" w14:textId="77777777" w:rsidR="00C64E1D" w:rsidRPr="00C64E1D" w:rsidRDefault="00C64E1D" w:rsidP="00C64E1D">
            <w:pPr>
              <w:spacing w:after="0" w:line="240" w:lineRule="auto"/>
              <w:rPr>
                <w:rFonts w:ascii="Times New Roman" w:eastAsia="Times New Roman" w:hAnsi="Times New Roman" w:cs="Times New Roman"/>
                <w:sz w:val="24"/>
                <w:szCs w:val="24"/>
                <w:lang w:eastAsia="es-MX"/>
              </w:rPr>
            </w:pPr>
          </w:p>
          <w:p w14:paraId="128D7961" w14:textId="77777777" w:rsidR="00C64E1D" w:rsidRPr="00C64E1D" w:rsidRDefault="00C64E1D" w:rsidP="00C64E1D">
            <w:pPr>
              <w:spacing w:after="0" w:line="240" w:lineRule="auto"/>
              <w:rPr>
                <w:rFonts w:ascii="Times New Roman" w:eastAsia="Times New Roman" w:hAnsi="Times New Roman" w:cs="Times New Roman"/>
                <w:sz w:val="24"/>
                <w:szCs w:val="24"/>
                <w:lang w:eastAsia="es-MX"/>
              </w:rPr>
            </w:pPr>
          </w:p>
        </w:tc>
        <w:tc>
          <w:tcPr>
            <w:tcW w:w="1074" w:type="dxa"/>
            <w:shd w:val="clear" w:color="auto" w:fill="auto"/>
            <w:noWrap/>
            <w:vAlign w:val="bottom"/>
            <w:hideMark/>
          </w:tcPr>
          <w:p w14:paraId="5876426C" w14:textId="77777777" w:rsidR="00C64E1D" w:rsidRPr="00C64E1D" w:rsidRDefault="00C64E1D" w:rsidP="00C64E1D">
            <w:pPr>
              <w:spacing w:after="0" w:line="240" w:lineRule="auto"/>
              <w:rPr>
                <w:rFonts w:ascii="Times New Roman" w:eastAsia="Times New Roman" w:hAnsi="Times New Roman" w:cs="Times New Roman"/>
                <w:sz w:val="20"/>
                <w:szCs w:val="20"/>
                <w:lang w:eastAsia="es-MX"/>
              </w:rPr>
            </w:pPr>
          </w:p>
        </w:tc>
        <w:tc>
          <w:tcPr>
            <w:tcW w:w="1072" w:type="dxa"/>
            <w:gridSpan w:val="2"/>
            <w:shd w:val="clear" w:color="auto" w:fill="auto"/>
            <w:noWrap/>
            <w:vAlign w:val="bottom"/>
            <w:hideMark/>
          </w:tcPr>
          <w:p w14:paraId="4BDF0E50" w14:textId="77777777" w:rsidR="00C64E1D" w:rsidRPr="00C64E1D" w:rsidRDefault="00C64E1D" w:rsidP="00C64E1D">
            <w:pPr>
              <w:spacing w:after="0" w:line="240" w:lineRule="auto"/>
              <w:rPr>
                <w:rFonts w:ascii="Times New Roman" w:eastAsia="Times New Roman" w:hAnsi="Times New Roman" w:cs="Times New Roman"/>
                <w:sz w:val="20"/>
                <w:szCs w:val="20"/>
                <w:lang w:eastAsia="es-MX"/>
              </w:rPr>
            </w:pPr>
          </w:p>
        </w:tc>
      </w:tr>
      <w:tr w:rsidR="00C64E1D" w:rsidRPr="00C64E1D" w14:paraId="22215C46" w14:textId="77777777" w:rsidTr="00736AAA">
        <w:trPr>
          <w:gridBefore w:val="1"/>
          <w:wBefore w:w="20" w:type="dxa"/>
          <w:trHeight w:val="300"/>
        </w:trPr>
        <w:tc>
          <w:tcPr>
            <w:tcW w:w="1396" w:type="dxa"/>
            <w:gridSpan w:val="2"/>
            <w:shd w:val="clear" w:color="auto" w:fill="auto"/>
            <w:noWrap/>
            <w:vAlign w:val="bottom"/>
          </w:tcPr>
          <w:p w14:paraId="54A2096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77" w:type="dxa"/>
            <w:gridSpan w:val="3"/>
            <w:shd w:val="clear" w:color="auto" w:fill="auto"/>
            <w:noWrap/>
            <w:vAlign w:val="bottom"/>
          </w:tcPr>
          <w:p w14:paraId="674F2162"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4" w:type="dxa"/>
            <w:shd w:val="clear" w:color="auto" w:fill="auto"/>
            <w:noWrap/>
            <w:vAlign w:val="bottom"/>
          </w:tcPr>
          <w:p w14:paraId="61C0A78F"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2" w:type="dxa"/>
            <w:gridSpan w:val="2"/>
            <w:shd w:val="clear" w:color="auto" w:fill="auto"/>
            <w:noWrap/>
            <w:vAlign w:val="bottom"/>
          </w:tcPr>
          <w:p w14:paraId="36E8F59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64E1D" w:rsidRPr="00C64E1D" w14:paraId="74ED610B" w14:textId="77777777" w:rsidTr="00736AAA">
        <w:trPr>
          <w:gridBefore w:val="1"/>
          <w:wBefore w:w="20" w:type="dxa"/>
          <w:trHeight w:val="300"/>
        </w:trPr>
        <w:tc>
          <w:tcPr>
            <w:tcW w:w="9819" w:type="dxa"/>
            <w:gridSpan w:val="8"/>
            <w:shd w:val="clear" w:color="auto" w:fill="auto"/>
            <w:noWrap/>
            <w:vAlign w:val="bottom"/>
            <w:hideMark/>
          </w:tcPr>
          <w:p w14:paraId="74DD9D6D"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CONCILIACIÓN ENTRE LOS EGRESOS PRESUPUESTARIOS Y CONTABLES:</w:t>
            </w:r>
          </w:p>
        </w:tc>
      </w:tr>
      <w:tr w:rsidR="00C64E1D" w:rsidRPr="00C64E1D" w14:paraId="70FA438D" w14:textId="77777777" w:rsidTr="00736AAA">
        <w:trPr>
          <w:gridBefore w:val="1"/>
          <w:wBefore w:w="20" w:type="dxa"/>
          <w:trHeight w:val="300"/>
        </w:trPr>
        <w:tc>
          <w:tcPr>
            <w:tcW w:w="1396" w:type="dxa"/>
            <w:gridSpan w:val="2"/>
            <w:shd w:val="clear" w:color="auto" w:fill="auto"/>
            <w:noWrap/>
            <w:vAlign w:val="bottom"/>
            <w:hideMark/>
          </w:tcPr>
          <w:p w14:paraId="51B0EC57"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Cuenta</w:t>
            </w:r>
          </w:p>
        </w:tc>
        <w:tc>
          <w:tcPr>
            <w:tcW w:w="6277" w:type="dxa"/>
            <w:gridSpan w:val="3"/>
            <w:shd w:val="clear" w:color="auto" w:fill="auto"/>
            <w:noWrap/>
            <w:vAlign w:val="bottom"/>
            <w:hideMark/>
          </w:tcPr>
          <w:p w14:paraId="0B679D80"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074" w:type="dxa"/>
            <w:shd w:val="clear" w:color="auto" w:fill="auto"/>
            <w:noWrap/>
            <w:vAlign w:val="bottom"/>
            <w:hideMark/>
          </w:tcPr>
          <w:p w14:paraId="2111ED73"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c>
          <w:tcPr>
            <w:tcW w:w="1072" w:type="dxa"/>
            <w:gridSpan w:val="2"/>
            <w:shd w:val="clear" w:color="auto" w:fill="auto"/>
            <w:noWrap/>
            <w:vAlign w:val="bottom"/>
            <w:hideMark/>
          </w:tcPr>
          <w:p w14:paraId="47CF2639"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r>
      <w:tr w:rsidR="00C64E1D" w:rsidRPr="00C64E1D" w14:paraId="4F3D3494" w14:textId="77777777" w:rsidTr="00736AAA">
        <w:trPr>
          <w:gridBefore w:val="1"/>
          <w:wBefore w:w="20" w:type="dxa"/>
          <w:trHeight w:val="300"/>
        </w:trPr>
        <w:tc>
          <w:tcPr>
            <w:tcW w:w="1396" w:type="dxa"/>
            <w:gridSpan w:val="2"/>
            <w:shd w:val="clear" w:color="auto" w:fill="auto"/>
            <w:noWrap/>
            <w:vAlign w:val="bottom"/>
            <w:hideMark/>
          </w:tcPr>
          <w:p w14:paraId="4BFE792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7C7B7E0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Total de egresos presupuestarios</w:t>
            </w:r>
          </w:p>
        </w:tc>
        <w:tc>
          <w:tcPr>
            <w:tcW w:w="1074" w:type="dxa"/>
            <w:shd w:val="clear" w:color="auto" w:fill="auto"/>
            <w:noWrap/>
            <w:vAlign w:val="bottom"/>
            <w:hideMark/>
          </w:tcPr>
          <w:p w14:paraId="289F963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D5349A7" w14:textId="725A36DE" w:rsidR="00C64E1D" w:rsidRPr="00C64E1D" w:rsidRDefault="00CD07F1" w:rsidP="00C64E1D">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29</w:t>
            </w:r>
            <w:r>
              <w:rPr>
                <w:rFonts w:ascii="Calibri" w:eastAsia="Times New Roman" w:hAnsi="Calibri" w:cs="Times New Roman"/>
                <w:color w:val="000000"/>
                <w:sz w:val="16"/>
                <w:szCs w:val="16"/>
                <w:lang w:eastAsia="es-MX"/>
              </w:rPr>
              <w:t>,</w:t>
            </w:r>
            <w:r w:rsidRPr="00CD07F1">
              <w:rPr>
                <w:rFonts w:ascii="Calibri" w:eastAsia="Times New Roman" w:hAnsi="Calibri" w:cs="Times New Roman"/>
                <w:color w:val="000000"/>
                <w:sz w:val="16"/>
                <w:szCs w:val="16"/>
                <w:lang w:eastAsia="es-MX"/>
              </w:rPr>
              <w:t>258</w:t>
            </w:r>
            <w:r>
              <w:rPr>
                <w:rFonts w:ascii="Calibri" w:eastAsia="Times New Roman" w:hAnsi="Calibri" w:cs="Times New Roman"/>
                <w:color w:val="000000"/>
                <w:sz w:val="16"/>
                <w:szCs w:val="16"/>
                <w:lang w:eastAsia="es-MX"/>
              </w:rPr>
              <w:t>,</w:t>
            </w:r>
            <w:r w:rsidRPr="00CD07F1">
              <w:rPr>
                <w:rFonts w:ascii="Calibri" w:eastAsia="Times New Roman" w:hAnsi="Calibri" w:cs="Times New Roman"/>
                <w:color w:val="000000"/>
                <w:sz w:val="16"/>
                <w:szCs w:val="16"/>
                <w:lang w:eastAsia="es-MX"/>
              </w:rPr>
              <w:t>212</w:t>
            </w:r>
          </w:p>
        </w:tc>
      </w:tr>
      <w:tr w:rsidR="00C64E1D" w:rsidRPr="00C64E1D" w14:paraId="2BE76D15" w14:textId="77777777" w:rsidTr="00736AAA">
        <w:trPr>
          <w:gridBefore w:val="1"/>
          <w:wBefore w:w="20" w:type="dxa"/>
          <w:trHeight w:val="300"/>
        </w:trPr>
        <w:tc>
          <w:tcPr>
            <w:tcW w:w="1396" w:type="dxa"/>
            <w:gridSpan w:val="2"/>
            <w:shd w:val="clear" w:color="auto" w:fill="auto"/>
            <w:noWrap/>
            <w:vAlign w:val="bottom"/>
            <w:hideMark/>
          </w:tcPr>
          <w:p w14:paraId="7A16F2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5D5C1F5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Menos egresos presupuestarios no contables</w:t>
            </w:r>
          </w:p>
        </w:tc>
        <w:tc>
          <w:tcPr>
            <w:tcW w:w="1074" w:type="dxa"/>
            <w:shd w:val="clear" w:color="auto" w:fill="auto"/>
            <w:noWrap/>
            <w:vAlign w:val="bottom"/>
            <w:hideMark/>
          </w:tcPr>
          <w:p w14:paraId="322B32B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341BC74" w14:textId="547C2B2A" w:rsidR="00C64E1D" w:rsidRPr="00C64E1D" w:rsidRDefault="008C0E94" w:rsidP="00E42D0F">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w:t>
            </w:r>
            <w:r w:rsidR="00CD07F1" w:rsidRPr="00CD07F1">
              <w:rPr>
                <w:rFonts w:ascii="Calibri" w:eastAsia="Times New Roman" w:hAnsi="Calibri" w:cs="Times New Roman"/>
                <w:color w:val="000000"/>
                <w:sz w:val="16"/>
                <w:szCs w:val="16"/>
                <w:lang w:eastAsia="es-MX"/>
              </w:rPr>
              <w:t>8</w:t>
            </w:r>
            <w:r w:rsidR="00CD07F1">
              <w:rPr>
                <w:rFonts w:ascii="Calibri" w:eastAsia="Times New Roman" w:hAnsi="Calibri" w:cs="Times New Roman"/>
                <w:color w:val="000000"/>
                <w:sz w:val="16"/>
                <w:szCs w:val="16"/>
                <w:lang w:eastAsia="es-MX"/>
              </w:rPr>
              <w:t>,</w:t>
            </w:r>
            <w:r w:rsidR="00CD07F1" w:rsidRPr="00CD07F1">
              <w:rPr>
                <w:rFonts w:ascii="Calibri" w:eastAsia="Times New Roman" w:hAnsi="Calibri" w:cs="Times New Roman"/>
                <w:color w:val="000000"/>
                <w:sz w:val="16"/>
                <w:szCs w:val="16"/>
                <w:lang w:eastAsia="es-MX"/>
              </w:rPr>
              <w:t>181</w:t>
            </w:r>
            <w:r w:rsidR="00CD07F1">
              <w:rPr>
                <w:rFonts w:ascii="Calibri" w:eastAsia="Times New Roman" w:hAnsi="Calibri" w:cs="Times New Roman"/>
                <w:color w:val="000000"/>
                <w:sz w:val="16"/>
                <w:szCs w:val="16"/>
                <w:lang w:eastAsia="es-MX"/>
              </w:rPr>
              <w:t>,</w:t>
            </w:r>
            <w:r w:rsidR="00CD07F1" w:rsidRPr="00CD07F1">
              <w:rPr>
                <w:rFonts w:ascii="Calibri" w:eastAsia="Times New Roman" w:hAnsi="Calibri" w:cs="Times New Roman"/>
                <w:color w:val="000000"/>
                <w:sz w:val="16"/>
                <w:szCs w:val="16"/>
                <w:lang w:eastAsia="es-MX"/>
              </w:rPr>
              <w:t>036</w:t>
            </w:r>
          </w:p>
        </w:tc>
      </w:tr>
      <w:tr w:rsidR="00C64E1D" w:rsidRPr="00C64E1D" w14:paraId="2AC638D6" w14:textId="77777777" w:rsidTr="00736AAA">
        <w:trPr>
          <w:gridBefore w:val="1"/>
          <w:wBefore w:w="20" w:type="dxa"/>
          <w:trHeight w:val="300"/>
        </w:trPr>
        <w:tc>
          <w:tcPr>
            <w:tcW w:w="1396" w:type="dxa"/>
            <w:gridSpan w:val="2"/>
            <w:shd w:val="clear" w:color="auto" w:fill="auto"/>
            <w:noWrap/>
            <w:vAlign w:val="bottom"/>
            <w:hideMark/>
          </w:tcPr>
          <w:p w14:paraId="6850884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5.1</w:t>
            </w:r>
          </w:p>
        </w:tc>
        <w:tc>
          <w:tcPr>
            <w:tcW w:w="6277" w:type="dxa"/>
            <w:gridSpan w:val="3"/>
            <w:shd w:val="clear" w:color="auto" w:fill="auto"/>
            <w:noWrap/>
            <w:vAlign w:val="bottom"/>
            <w:hideMark/>
          </w:tcPr>
          <w:p w14:paraId="7489213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1074" w:type="dxa"/>
            <w:shd w:val="clear" w:color="auto" w:fill="auto"/>
            <w:noWrap/>
            <w:vAlign w:val="bottom"/>
            <w:hideMark/>
          </w:tcPr>
          <w:p w14:paraId="4BCB82B5" w14:textId="57D48F82" w:rsidR="00C64E1D" w:rsidRPr="00C64E1D" w:rsidRDefault="00CD07F1" w:rsidP="00C64E1D">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588</w:t>
            </w:r>
            <w:r w:rsidR="00EE534F">
              <w:rPr>
                <w:rFonts w:ascii="Calibri" w:eastAsia="Times New Roman" w:hAnsi="Calibri" w:cs="Times New Roman"/>
                <w:color w:val="000000"/>
                <w:sz w:val="16"/>
                <w:szCs w:val="16"/>
                <w:lang w:eastAsia="es-MX"/>
              </w:rPr>
              <w:t>,</w:t>
            </w:r>
            <w:r w:rsidRPr="00CD07F1">
              <w:rPr>
                <w:rFonts w:ascii="Calibri" w:eastAsia="Times New Roman" w:hAnsi="Calibri" w:cs="Times New Roman"/>
                <w:color w:val="000000"/>
                <w:sz w:val="16"/>
                <w:szCs w:val="16"/>
                <w:lang w:eastAsia="es-MX"/>
              </w:rPr>
              <w:t>901</w:t>
            </w:r>
          </w:p>
        </w:tc>
        <w:tc>
          <w:tcPr>
            <w:tcW w:w="1072" w:type="dxa"/>
            <w:gridSpan w:val="2"/>
            <w:shd w:val="clear" w:color="auto" w:fill="auto"/>
            <w:noWrap/>
            <w:vAlign w:val="bottom"/>
            <w:hideMark/>
          </w:tcPr>
          <w:p w14:paraId="59624A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C840BC" w14:textId="77777777" w:rsidTr="00736AAA">
        <w:trPr>
          <w:gridBefore w:val="1"/>
          <w:wBefore w:w="20" w:type="dxa"/>
          <w:trHeight w:val="300"/>
        </w:trPr>
        <w:tc>
          <w:tcPr>
            <w:tcW w:w="1396" w:type="dxa"/>
            <w:gridSpan w:val="2"/>
            <w:shd w:val="clear" w:color="auto" w:fill="auto"/>
            <w:noWrap/>
            <w:vAlign w:val="bottom"/>
            <w:hideMark/>
          </w:tcPr>
          <w:p w14:paraId="117F323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5.2</w:t>
            </w:r>
          </w:p>
        </w:tc>
        <w:tc>
          <w:tcPr>
            <w:tcW w:w="6277" w:type="dxa"/>
            <w:gridSpan w:val="3"/>
            <w:shd w:val="clear" w:color="auto" w:fill="auto"/>
            <w:noWrap/>
            <w:vAlign w:val="bottom"/>
            <w:hideMark/>
          </w:tcPr>
          <w:p w14:paraId="57B59AC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EDUCACIONAL Y</w:t>
            </w:r>
          </w:p>
        </w:tc>
        <w:tc>
          <w:tcPr>
            <w:tcW w:w="1074" w:type="dxa"/>
            <w:shd w:val="clear" w:color="auto" w:fill="auto"/>
            <w:noWrap/>
            <w:vAlign w:val="bottom"/>
            <w:hideMark/>
          </w:tcPr>
          <w:p w14:paraId="6D00A73A" w14:textId="491F7E5C" w:rsidR="00C64E1D" w:rsidRPr="00C64E1D" w:rsidRDefault="00E42D0F"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D1C467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E587E23" w14:textId="77777777" w:rsidTr="00736AAA">
        <w:trPr>
          <w:gridBefore w:val="1"/>
          <w:wBefore w:w="20" w:type="dxa"/>
          <w:trHeight w:val="300"/>
        </w:trPr>
        <w:tc>
          <w:tcPr>
            <w:tcW w:w="1396" w:type="dxa"/>
            <w:gridSpan w:val="2"/>
            <w:shd w:val="clear" w:color="auto" w:fill="auto"/>
            <w:noWrap/>
            <w:vAlign w:val="bottom"/>
            <w:hideMark/>
          </w:tcPr>
          <w:p w14:paraId="2D684FA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5C48DF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RECREATIVO</w:t>
            </w:r>
          </w:p>
        </w:tc>
        <w:tc>
          <w:tcPr>
            <w:tcW w:w="1074" w:type="dxa"/>
            <w:shd w:val="clear" w:color="auto" w:fill="auto"/>
            <w:noWrap/>
            <w:vAlign w:val="bottom"/>
            <w:hideMark/>
          </w:tcPr>
          <w:p w14:paraId="3086FD7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45B6BC0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678CC24" w14:textId="77777777" w:rsidTr="00736AAA">
        <w:trPr>
          <w:gridBefore w:val="1"/>
          <w:wBefore w:w="20" w:type="dxa"/>
          <w:trHeight w:val="300"/>
        </w:trPr>
        <w:tc>
          <w:tcPr>
            <w:tcW w:w="1396" w:type="dxa"/>
            <w:gridSpan w:val="2"/>
            <w:shd w:val="clear" w:color="auto" w:fill="auto"/>
            <w:noWrap/>
            <w:vAlign w:val="bottom"/>
            <w:hideMark/>
          </w:tcPr>
          <w:p w14:paraId="73EBC88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5.3</w:t>
            </w:r>
          </w:p>
        </w:tc>
        <w:tc>
          <w:tcPr>
            <w:tcW w:w="6277" w:type="dxa"/>
            <w:gridSpan w:val="3"/>
            <w:shd w:val="clear" w:color="auto" w:fill="auto"/>
            <w:noWrap/>
            <w:vAlign w:val="bottom"/>
            <w:hideMark/>
          </w:tcPr>
          <w:p w14:paraId="3778A54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E INSTRUMENTAL MÉDICO Y DE</w:t>
            </w:r>
          </w:p>
        </w:tc>
        <w:tc>
          <w:tcPr>
            <w:tcW w:w="1074" w:type="dxa"/>
            <w:shd w:val="clear" w:color="auto" w:fill="auto"/>
            <w:noWrap/>
            <w:vAlign w:val="bottom"/>
            <w:hideMark/>
          </w:tcPr>
          <w:p w14:paraId="2A69848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D0D68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E9B7C51" w14:textId="77777777" w:rsidTr="00736AAA">
        <w:trPr>
          <w:gridBefore w:val="1"/>
          <w:wBefore w:w="20" w:type="dxa"/>
          <w:trHeight w:val="300"/>
        </w:trPr>
        <w:tc>
          <w:tcPr>
            <w:tcW w:w="1396" w:type="dxa"/>
            <w:gridSpan w:val="2"/>
            <w:shd w:val="clear" w:color="auto" w:fill="auto"/>
            <w:noWrap/>
            <w:vAlign w:val="bottom"/>
            <w:hideMark/>
          </w:tcPr>
          <w:p w14:paraId="133C6FF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0A076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LABORATORIO</w:t>
            </w:r>
          </w:p>
        </w:tc>
        <w:tc>
          <w:tcPr>
            <w:tcW w:w="1074" w:type="dxa"/>
            <w:shd w:val="clear" w:color="auto" w:fill="auto"/>
            <w:noWrap/>
            <w:vAlign w:val="bottom"/>
            <w:hideMark/>
          </w:tcPr>
          <w:p w14:paraId="76F6A9A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6FD7A32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F35CD6F" w14:textId="77777777" w:rsidTr="00736AAA">
        <w:trPr>
          <w:gridBefore w:val="1"/>
          <w:wBefore w:w="20" w:type="dxa"/>
          <w:trHeight w:val="300"/>
        </w:trPr>
        <w:tc>
          <w:tcPr>
            <w:tcW w:w="1396" w:type="dxa"/>
            <w:gridSpan w:val="2"/>
            <w:shd w:val="clear" w:color="auto" w:fill="auto"/>
            <w:noWrap/>
            <w:vAlign w:val="bottom"/>
            <w:hideMark/>
          </w:tcPr>
          <w:p w14:paraId="6DFD053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5.4</w:t>
            </w:r>
          </w:p>
        </w:tc>
        <w:tc>
          <w:tcPr>
            <w:tcW w:w="6277" w:type="dxa"/>
            <w:gridSpan w:val="3"/>
            <w:shd w:val="clear" w:color="auto" w:fill="auto"/>
            <w:noWrap/>
            <w:vAlign w:val="bottom"/>
            <w:hideMark/>
          </w:tcPr>
          <w:p w14:paraId="1EBE0E5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VEHÍCULOS Y EQUIPO DE TRANSPORTE</w:t>
            </w:r>
          </w:p>
        </w:tc>
        <w:tc>
          <w:tcPr>
            <w:tcW w:w="1074" w:type="dxa"/>
            <w:shd w:val="clear" w:color="auto" w:fill="auto"/>
            <w:noWrap/>
            <w:vAlign w:val="bottom"/>
            <w:hideMark/>
          </w:tcPr>
          <w:p w14:paraId="7C39B12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C4E9EF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203F6D" w14:textId="77777777" w:rsidTr="00736AAA">
        <w:trPr>
          <w:gridBefore w:val="1"/>
          <w:wBefore w:w="20" w:type="dxa"/>
          <w:trHeight w:val="300"/>
        </w:trPr>
        <w:tc>
          <w:tcPr>
            <w:tcW w:w="1396" w:type="dxa"/>
            <w:gridSpan w:val="2"/>
            <w:shd w:val="clear" w:color="auto" w:fill="auto"/>
            <w:noWrap/>
            <w:vAlign w:val="bottom"/>
            <w:hideMark/>
          </w:tcPr>
          <w:p w14:paraId="4E171B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w:t>
            </w:r>
          </w:p>
        </w:tc>
        <w:tc>
          <w:tcPr>
            <w:tcW w:w="6277" w:type="dxa"/>
            <w:gridSpan w:val="3"/>
            <w:shd w:val="clear" w:color="auto" w:fill="auto"/>
            <w:noWrap/>
            <w:vAlign w:val="bottom"/>
            <w:hideMark/>
          </w:tcPr>
          <w:p w14:paraId="67907B7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DE DEFENSA Y SEGURIDAD</w:t>
            </w:r>
          </w:p>
        </w:tc>
        <w:tc>
          <w:tcPr>
            <w:tcW w:w="1074" w:type="dxa"/>
            <w:shd w:val="clear" w:color="auto" w:fill="auto"/>
            <w:noWrap/>
            <w:vAlign w:val="bottom"/>
            <w:hideMark/>
          </w:tcPr>
          <w:p w14:paraId="2CDDD24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4D901A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71BFE7D" w14:textId="77777777" w:rsidTr="00736AAA">
        <w:trPr>
          <w:gridBefore w:val="1"/>
          <w:wBefore w:w="20" w:type="dxa"/>
          <w:trHeight w:val="300"/>
        </w:trPr>
        <w:tc>
          <w:tcPr>
            <w:tcW w:w="1396" w:type="dxa"/>
            <w:gridSpan w:val="2"/>
            <w:shd w:val="clear" w:color="auto" w:fill="auto"/>
            <w:noWrap/>
            <w:vAlign w:val="bottom"/>
            <w:hideMark/>
          </w:tcPr>
          <w:p w14:paraId="042E0C7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5.6</w:t>
            </w:r>
          </w:p>
        </w:tc>
        <w:tc>
          <w:tcPr>
            <w:tcW w:w="6277" w:type="dxa"/>
            <w:gridSpan w:val="3"/>
            <w:shd w:val="clear" w:color="auto" w:fill="auto"/>
            <w:noWrap/>
            <w:vAlign w:val="bottom"/>
            <w:hideMark/>
          </w:tcPr>
          <w:p w14:paraId="75A02EB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MAQUINARIA, OTROS EQUIPOS Y HERRAMIENTAS</w:t>
            </w:r>
          </w:p>
        </w:tc>
        <w:tc>
          <w:tcPr>
            <w:tcW w:w="1074" w:type="dxa"/>
            <w:shd w:val="clear" w:color="auto" w:fill="auto"/>
            <w:noWrap/>
            <w:vAlign w:val="bottom"/>
            <w:hideMark/>
          </w:tcPr>
          <w:p w14:paraId="1D2C9F9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3F207A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8C4AF7C" w14:textId="77777777" w:rsidTr="00736AAA">
        <w:trPr>
          <w:gridBefore w:val="1"/>
          <w:wBefore w:w="20" w:type="dxa"/>
          <w:trHeight w:val="300"/>
        </w:trPr>
        <w:tc>
          <w:tcPr>
            <w:tcW w:w="1396" w:type="dxa"/>
            <w:gridSpan w:val="2"/>
            <w:shd w:val="clear" w:color="auto" w:fill="auto"/>
            <w:noWrap/>
            <w:vAlign w:val="bottom"/>
            <w:hideMark/>
          </w:tcPr>
          <w:p w14:paraId="57FEC81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5.7</w:t>
            </w:r>
          </w:p>
        </w:tc>
        <w:tc>
          <w:tcPr>
            <w:tcW w:w="6277" w:type="dxa"/>
            <w:gridSpan w:val="3"/>
            <w:shd w:val="clear" w:color="auto" w:fill="auto"/>
            <w:noWrap/>
            <w:vAlign w:val="bottom"/>
            <w:hideMark/>
          </w:tcPr>
          <w:p w14:paraId="644E190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BIOLÓGICOS</w:t>
            </w:r>
          </w:p>
        </w:tc>
        <w:tc>
          <w:tcPr>
            <w:tcW w:w="1074" w:type="dxa"/>
            <w:shd w:val="clear" w:color="auto" w:fill="auto"/>
            <w:noWrap/>
            <w:vAlign w:val="bottom"/>
            <w:hideMark/>
          </w:tcPr>
          <w:p w14:paraId="23230E1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2E14F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7B0E939" w14:textId="77777777" w:rsidTr="00736AAA">
        <w:trPr>
          <w:gridBefore w:val="1"/>
          <w:wBefore w:w="20" w:type="dxa"/>
          <w:trHeight w:val="300"/>
        </w:trPr>
        <w:tc>
          <w:tcPr>
            <w:tcW w:w="1396" w:type="dxa"/>
            <w:gridSpan w:val="2"/>
            <w:shd w:val="clear" w:color="auto" w:fill="auto"/>
            <w:noWrap/>
            <w:vAlign w:val="bottom"/>
            <w:hideMark/>
          </w:tcPr>
          <w:p w14:paraId="5C8D07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5.8-6.1-6.3</w:t>
            </w:r>
          </w:p>
        </w:tc>
        <w:tc>
          <w:tcPr>
            <w:tcW w:w="6277" w:type="dxa"/>
            <w:gridSpan w:val="3"/>
            <w:shd w:val="clear" w:color="auto" w:fill="auto"/>
            <w:noWrap/>
            <w:vAlign w:val="bottom"/>
            <w:hideMark/>
          </w:tcPr>
          <w:p w14:paraId="295A49F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BIENES INMUEBLES</w:t>
            </w:r>
          </w:p>
        </w:tc>
        <w:tc>
          <w:tcPr>
            <w:tcW w:w="1074" w:type="dxa"/>
            <w:shd w:val="clear" w:color="auto" w:fill="auto"/>
            <w:noWrap/>
            <w:vAlign w:val="bottom"/>
            <w:hideMark/>
          </w:tcPr>
          <w:p w14:paraId="07D3FD5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AAADB6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40DBE46" w14:textId="77777777" w:rsidTr="00736AAA">
        <w:trPr>
          <w:gridBefore w:val="1"/>
          <w:wBefore w:w="20" w:type="dxa"/>
          <w:trHeight w:val="300"/>
        </w:trPr>
        <w:tc>
          <w:tcPr>
            <w:tcW w:w="1396" w:type="dxa"/>
            <w:gridSpan w:val="2"/>
            <w:shd w:val="clear" w:color="auto" w:fill="auto"/>
            <w:noWrap/>
            <w:vAlign w:val="bottom"/>
            <w:hideMark/>
          </w:tcPr>
          <w:p w14:paraId="18EFF68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5.9</w:t>
            </w:r>
          </w:p>
        </w:tc>
        <w:tc>
          <w:tcPr>
            <w:tcW w:w="6277" w:type="dxa"/>
            <w:gridSpan w:val="3"/>
            <w:shd w:val="clear" w:color="auto" w:fill="auto"/>
            <w:noWrap/>
            <w:vAlign w:val="bottom"/>
            <w:hideMark/>
          </w:tcPr>
          <w:p w14:paraId="48D0F26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INTANGIBLES</w:t>
            </w:r>
          </w:p>
        </w:tc>
        <w:tc>
          <w:tcPr>
            <w:tcW w:w="1074" w:type="dxa"/>
            <w:shd w:val="clear" w:color="auto" w:fill="auto"/>
            <w:noWrap/>
            <w:vAlign w:val="bottom"/>
            <w:hideMark/>
          </w:tcPr>
          <w:p w14:paraId="12EF5792" w14:textId="578A1759" w:rsidR="00C64E1D" w:rsidRPr="00C64E1D" w:rsidRDefault="00EE534F" w:rsidP="00C64E1D">
            <w:pPr>
              <w:spacing w:after="0" w:line="240" w:lineRule="auto"/>
              <w:jc w:val="right"/>
              <w:rPr>
                <w:rFonts w:ascii="Calibri" w:eastAsia="Times New Roman" w:hAnsi="Calibri" w:cs="Times New Roman"/>
                <w:color w:val="000000"/>
                <w:sz w:val="16"/>
                <w:szCs w:val="16"/>
                <w:lang w:eastAsia="es-MX"/>
              </w:rPr>
            </w:pPr>
            <w:r w:rsidRPr="00EE534F">
              <w:rPr>
                <w:rFonts w:ascii="Calibri" w:eastAsia="Times New Roman" w:hAnsi="Calibri" w:cs="Times New Roman"/>
                <w:color w:val="000000"/>
                <w:sz w:val="16"/>
                <w:szCs w:val="16"/>
                <w:lang w:eastAsia="es-MX"/>
              </w:rPr>
              <w:t>3</w:t>
            </w:r>
            <w:r>
              <w:rPr>
                <w:rFonts w:ascii="Calibri" w:eastAsia="Times New Roman" w:hAnsi="Calibri" w:cs="Times New Roman"/>
                <w:color w:val="000000"/>
                <w:sz w:val="16"/>
                <w:szCs w:val="16"/>
                <w:lang w:eastAsia="es-MX"/>
              </w:rPr>
              <w:t>,</w:t>
            </w:r>
            <w:r w:rsidRPr="00EE534F">
              <w:rPr>
                <w:rFonts w:ascii="Calibri" w:eastAsia="Times New Roman" w:hAnsi="Calibri" w:cs="Times New Roman"/>
                <w:color w:val="000000"/>
                <w:sz w:val="16"/>
                <w:szCs w:val="16"/>
                <w:lang w:eastAsia="es-MX"/>
              </w:rPr>
              <w:t>587</w:t>
            </w:r>
            <w:r>
              <w:rPr>
                <w:rFonts w:ascii="Calibri" w:eastAsia="Times New Roman" w:hAnsi="Calibri" w:cs="Times New Roman"/>
                <w:color w:val="000000"/>
                <w:sz w:val="16"/>
                <w:szCs w:val="16"/>
                <w:lang w:eastAsia="es-MX"/>
              </w:rPr>
              <w:t>,</w:t>
            </w:r>
            <w:r w:rsidRPr="00EE534F">
              <w:rPr>
                <w:rFonts w:ascii="Calibri" w:eastAsia="Times New Roman" w:hAnsi="Calibri" w:cs="Times New Roman"/>
                <w:color w:val="000000"/>
                <w:sz w:val="16"/>
                <w:szCs w:val="16"/>
                <w:lang w:eastAsia="es-MX"/>
              </w:rPr>
              <w:t>880</w:t>
            </w:r>
          </w:p>
        </w:tc>
        <w:tc>
          <w:tcPr>
            <w:tcW w:w="1072" w:type="dxa"/>
            <w:gridSpan w:val="2"/>
            <w:shd w:val="clear" w:color="auto" w:fill="auto"/>
            <w:noWrap/>
            <w:vAlign w:val="bottom"/>
            <w:hideMark/>
          </w:tcPr>
          <w:p w14:paraId="02FF37D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BFE3F4F" w14:textId="77777777" w:rsidTr="00736AAA">
        <w:trPr>
          <w:gridBefore w:val="1"/>
          <w:wBefore w:w="20" w:type="dxa"/>
          <w:trHeight w:val="300"/>
        </w:trPr>
        <w:tc>
          <w:tcPr>
            <w:tcW w:w="1396" w:type="dxa"/>
            <w:gridSpan w:val="2"/>
            <w:shd w:val="clear" w:color="auto" w:fill="auto"/>
            <w:noWrap/>
            <w:vAlign w:val="bottom"/>
            <w:hideMark/>
          </w:tcPr>
          <w:p w14:paraId="6E49396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6.2</w:t>
            </w:r>
          </w:p>
        </w:tc>
        <w:tc>
          <w:tcPr>
            <w:tcW w:w="6277" w:type="dxa"/>
            <w:gridSpan w:val="3"/>
            <w:shd w:val="clear" w:color="auto" w:fill="auto"/>
            <w:noWrap/>
            <w:vAlign w:val="bottom"/>
            <w:hideMark/>
          </w:tcPr>
          <w:p w14:paraId="0A2B26B1" w14:textId="72B291A4"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OBRA PÚBLICA</w:t>
            </w:r>
            <w:r w:rsidR="00144B1A">
              <w:rPr>
                <w:rFonts w:ascii="Calibri" w:eastAsia="Times New Roman" w:hAnsi="Calibri" w:cs="Times New Roman"/>
                <w:color w:val="000000"/>
                <w:sz w:val="16"/>
                <w:szCs w:val="16"/>
                <w:lang w:eastAsia="es-MX"/>
              </w:rPr>
              <w:t xml:space="preserve"> </w:t>
            </w:r>
          </w:p>
        </w:tc>
        <w:tc>
          <w:tcPr>
            <w:tcW w:w="1074" w:type="dxa"/>
            <w:shd w:val="clear" w:color="auto" w:fill="auto"/>
            <w:noWrap/>
            <w:vAlign w:val="bottom"/>
            <w:hideMark/>
          </w:tcPr>
          <w:p w14:paraId="34780FDF" w14:textId="78CC0607" w:rsidR="00C64E1D" w:rsidRPr="00C64E1D" w:rsidRDefault="00EE534F" w:rsidP="00C64E1D">
            <w:pPr>
              <w:spacing w:after="0" w:line="240" w:lineRule="auto"/>
              <w:jc w:val="right"/>
              <w:rPr>
                <w:rFonts w:ascii="Calibri" w:eastAsia="Times New Roman" w:hAnsi="Calibri" w:cs="Times New Roman"/>
                <w:color w:val="000000"/>
                <w:sz w:val="16"/>
                <w:szCs w:val="16"/>
                <w:lang w:eastAsia="es-MX"/>
              </w:rPr>
            </w:pPr>
            <w:r w:rsidRPr="00EE534F">
              <w:rPr>
                <w:rFonts w:ascii="Calibri" w:eastAsia="Times New Roman" w:hAnsi="Calibri" w:cs="Times New Roman"/>
                <w:color w:val="000000"/>
                <w:sz w:val="16"/>
                <w:szCs w:val="16"/>
                <w:lang w:eastAsia="es-MX"/>
              </w:rPr>
              <w:t>4,004,25</w:t>
            </w:r>
            <w:r>
              <w:rPr>
                <w:rFonts w:ascii="Calibri" w:eastAsia="Times New Roman" w:hAnsi="Calibri" w:cs="Times New Roman"/>
                <w:color w:val="000000"/>
                <w:sz w:val="16"/>
                <w:szCs w:val="16"/>
                <w:lang w:eastAsia="es-MX"/>
              </w:rPr>
              <w:t>5</w:t>
            </w:r>
          </w:p>
        </w:tc>
        <w:tc>
          <w:tcPr>
            <w:tcW w:w="1072" w:type="dxa"/>
            <w:gridSpan w:val="2"/>
            <w:shd w:val="clear" w:color="auto" w:fill="auto"/>
            <w:noWrap/>
            <w:vAlign w:val="bottom"/>
            <w:hideMark/>
          </w:tcPr>
          <w:p w14:paraId="7D05A0F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5ED04CC" w14:textId="77777777" w:rsidTr="00736AAA">
        <w:trPr>
          <w:gridBefore w:val="1"/>
          <w:wBefore w:w="20" w:type="dxa"/>
          <w:trHeight w:val="300"/>
        </w:trPr>
        <w:tc>
          <w:tcPr>
            <w:tcW w:w="1396" w:type="dxa"/>
            <w:gridSpan w:val="2"/>
            <w:shd w:val="clear" w:color="auto" w:fill="auto"/>
            <w:noWrap/>
            <w:vAlign w:val="bottom"/>
            <w:hideMark/>
          </w:tcPr>
          <w:p w14:paraId="43CFB07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7.2</w:t>
            </w:r>
          </w:p>
        </w:tc>
        <w:tc>
          <w:tcPr>
            <w:tcW w:w="6277" w:type="dxa"/>
            <w:gridSpan w:val="3"/>
            <w:shd w:val="clear" w:color="auto" w:fill="auto"/>
            <w:noWrap/>
            <w:vAlign w:val="bottom"/>
            <w:hideMark/>
          </w:tcPr>
          <w:p w14:paraId="11B174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ACCIONES Y PARTICIPACIONES DE CAPITAL</w:t>
            </w:r>
          </w:p>
        </w:tc>
        <w:tc>
          <w:tcPr>
            <w:tcW w:w="1074" w:type="dxa"/>
            <w:shd w:val="clear" w:color="auto" w:fill="auto"/>
            <w:noWrap/>
            <w:vAlign w:val="bottom"/>
            <w:hideMark/>
          </w:tcPr>
          <w:p w14:paraId="5FDDF00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04DDB9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3EB9E91" w14:textId="77777777" w:rsidTr="00736AAA">
        <w:trPr>
          <w:gridBefore w:val="1"/>
          <w:wBefore w:w="20" w:type="dxa"/>
          <w:trHeight w:val="300"/>
        </w:trPr>
        <w:tc>
          <w:tcPr>
            <w:tcW w:w="1396" w:type="dxa"/>
            <w:gridSpan w:val="2"/>
            <w:shd w:val="clear" w:color="auto" w:fill="auto"/>
            <w:noWrap/>
            <w:vAlign w:val="bottom"/>
            <w:hideMark/>
          </w:tcPr>
          <w:p w14:paraId="10DDC5A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7.3</w:t>
            </w:r>
          </w:p>
        </w:tc>
        <w:tc>
          <w:tcPr>
            <w:tcW w:w="6277" w:type="dxa"/>
            <w:gridSpan w:val="3"/>
            <w:shd w:val="clear" w:color="auto" w:fill="auto"/>
            <w:noWrap/>
            <w:vAlign w:val="bottom"/>
            <w:hideMark/>
          </w:tcPr>
          <w:p w14:paraId="26F44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COMPRA DE TÍTULOS Y VALORES</w:t>
            </w:r>
          </w:p>
        </w:tc>
        <w:tc>
          <w:tcPr>
            <w:tcW w:w="1074" w:type="dxa"/>
            <w:shd w:val="clear" w:color="auto" w:fill="auto"/>
            <w:noWrap/>
            <w:vAlign w:val="bottom"/>
            <w:hideMark/>
          </w:tcPr>
          <w:p w14:paraId="05219A0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51F7C2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DC09B76" w14:textId="77777777" w:rsidTr="00736AAA">
        <w:trPr>
          <w:gridBefore w:val="1"/>
          <w:wBefore w:w="20" w:type="dxa"/>
          <w:trHeight w:val="300"/>
        </w:trPr>
        <w:tc>
          <w:tcPr>
            <w:tcW w:w="1396" w:type="dxa"/>
            <w:gridSpan w:val="2"/>
            <w:shd w:val="clear" w:color="auto" w:fill="auto"/>
            <w:noWrap/>
            <w:vAlign w:val="bottom"/>
            <w:hideMark/>
          </w:tcPr>
          <w:p w14:paraId="112F00D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7.5</w:t>
            </w:r>
          </w:p>
        </w:tc>
        <w:tc>
          <w:tcPr>
            <w:tcW w:w="6277" w:type="dxa"/>
            <w:gridSpan w:val="3"/>
            <w:shd w:val="clear" w:color="auto" w:fill="auto"/>
            <w:noWrap/>
            <w:vAlign w:val="bottom"/>
            <w:hideMark/>
          </w:tcPr>
          <w:p w14:paraId="533EE0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EN FIDEICOMISOS, MANDATOS Y</w:t>
            </w:r>
          </w:p>
        </w:tc>
        <w:tc>
          <w:tcPr>
            <w:tcW w:w="1074" w:type="dxa"/>
            <w:shd w:val="clear" w:color="auto" w:fill="auto"/>
            <w:noWrap/>
            <w:vAlign w:val="bottom"/>
            <w:hideMark/>
          </w:tcPr>
          <w:p w14:paraId="2E41715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FA591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45981F10" w14:textId="77777777" w:rsidTr="00736AAA">
        <w:trPr>
          <w:gridBefore w:val="1"/>
          <w:wBefore w:w="20" w:type="dxa"/>
          <w:trHeight w:val="300"/>
        </w:trPr>
        <w:tc>
          <w:tcPr>
            <w:tcW w:w="1396" w:type="dxa"/>
            <w:gridSpan w:val="2"/>
            <w:shd w:val="clear" w:color="auto" w:fill="auto"/>
            <w:noWrap/>
            <w:vAlign w:val="bottom"/>
            <w:hideMark/>
          </w:tcPr>
          <w:p w14:paraId="5118C55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E57CC1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ANÁLOGOS</w:t>
            </w:r>
          </w:p>
        </w:tc>
        <w:tc>
          <w:tcPr>
            <w:tcW w:w="1074" w:type="dxa"/>
            <w:shd w:val="clear" w:color="auto" w:fill="auto"/>
            <w:noWrap/>
            <w:vAlign w:val="bottom"/>
            <w:hideMark/>
          </w:tcPr>
          <w:p w14:paraId="493E33C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25518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94DF218" w14:textId="77777777" w:rsidTr="00736AAA">
        <w:trPr>
          <w:gridBefore w:val="1"/>
          <w:wBefore w:w="20" w:type="dxa"/>
          <w:trHeight w:val="300"/>
        </w:trPr>
        <w:tc>
          <w:tcPr>
            <w:tcW w:w="1396" w:type="dxa"/>
            <w:gridSpan w:val="2"/>
            <w:shd w:val="clear" w:color="auto" w:fill="auto"/>
            <w:noWrap/>
            <w:vAlign w:val="bottom"/>
            <w:hideMark/>
          </w:tcPr>
          <w:p w14:paraId="77EC8BA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7.9</w:t>
            </w:r>
          </w:p>
        </w:tc>
        <w:tc>
          <w:tcPr>
            <w:tcW w:w="6277" w:type="dxa"/>
            <w:gridSpan w:val="3"/>
            <w:shd w:val="clear" w:color="auto" w:fill="auto"/>
            <w:noWrap/>
            <w:vAlign w:val="bottom"/>
            <w:hideMark/>
          </w:tcPr>
          <w:p w14:paraId="48B602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 PARA CONTINGENCIAS Y OTRAS</w:t>
            </w:r>
          </w:p>
        </w:tc>
        <w:tc>
          <w:tcPr>
            <w:tcW w:w="1074" w:type="dxa"/>
            <w:shd w:val="clear" w:color="auto" w:fill="auto"/>
            <w:noWrap/>
            <w:vAlign w:val="bottom"/>
            <w:hideMark/>
          </w:tcPr>
          <w:p w14:paraId="0997100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34E98F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91F991" w14:textId="77777777" w:rsidTr="00736AAA">
        <w:trPr>
          <w:gridBefore w:val="1"/>
          <w:wBefore w:w="20" w:type="dxa"/>
          <w:trHeight w:val="300"/>
        </w:trPr>
        <w:tc>
          <w:tcPr>
            <w:tcW w:w="1396" w:type="dxa"/>
            <w:gridSpan w:val="2"/>
            <w:shd w:val="clear" w:color="auto" w:fill="auto"/>
            <w:noWrap/>
            <w:vAlign w:val="bottom"/>
            <w:hideMark/>
          </w:tcPr>
          <w:p w14:paraId="3E4D8AC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FD252E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EROGACIONES ESPECIALES</w:t>
            </w:r>
          </w:p>
        </w:tc>
        <w:tc>
          <w:tcPr>
            <w:tcW w:w="1074" w:type="dxa"/>
            <w:shd w:val="clear" w:color="auto" w:fill="auto"/>
            <w:noWrap/>
            <w:vAlign w:val="bottom"/>
            <w:hideMark/>
          </w:tcPr>
          <w:p w14:paraId="02C35A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B8175D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4A4FFD7" w14:textId="77777777" w:rsidTr="00736AAA">
        <w:trPr>
          <w:gridBefore w:val="1"/>
          <w:wBefore w:w="20" w:type="dxa"/>
          <w:trHeight w:val="300"/>
        </w:trPr>
        <w:tc>
          <w:tcPr>
            <w:tcW w:w="1396" w:type="dxa"/>
            <w:gridSpan w:val="2"/>
            <w:shd w:val="clear" w:color="auto" w:fill="auto"/>
            <w:noWrap/>
            <w:vAlign w:val="bottom"/>
            <w:hideMark/>
          </w:tcPr>
          <w:p w14:paraId="0B201F5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9.1</w:t>
            </w:r>
          </w:p>
        </w:tc>
        <w:tc>
          <w:tcPr>
            <w:tcW w:w="6277" w:type="dxa"/>
            <w:gridSpan w:val="3"/>
            <w:shd w:val="clear" w:color="auto" w:fill="auto"/>
            <w:noWrap/>
            <w:vAlign w:val="bottom"/>
            <w:hideMark/>
          </w:tcPr>
          <w:p w14:paraId="6A5E58F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AMORTIZACIÓN DE LA DEUDA PÚBLICA</w:t>
            </w:r>
          </w:p>
        </w:tc>
        <w:tc>
          <w:tcPr>
            <w:tcW w:w="1074" w:type="dxa"/>
            <w:shd w:val="clear" w:color="auto" w:fill="auto"/>
            <w:noWrap/>
            <w:vAlign w:val="bottom"/>
            <w:hideMark/>
          </w:tcPr>
          <w:p w14:paraId="4088D7B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CC7B62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46818291" w14:textId="77777777" w:rsidTr="00736AAA">
        <w:trPr>
          <w:gridBefore w:val="1"/>
          <w:wBefore w:w="20" w:type="dxa"/>
          <w:trHeight w:val="300"/>
        </w:trPr>
        <w:tc>
          <w:tcPr>
            <w:tcW w:w="1396" w:type="dxa"/>
            <w:gridSpan w:val="2"/>
            <w:shd w:val="clear" w:color="auto" w:fill="auto"/>
            <w:noWrap/>
            <w:vAlign w:val="bottom"/>
            <w:hideMark/>
          </w:tcPr>
          <w:p w14:paraId="78F7C1F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9.9</w:t>
            </w:r>
          </w:p>
        </w:tc>
        <w:tc>
          <w:tcPr>
            <w:tcW w:w="6277" w:type="dxa"/>
            <w:gridSpan w:val="3"/>
            <w:shd w:val="clear" w:color="auto" w:fill="auto"/>
            <w:noWrap/>
            <w:vAlign w:val="bottom"/>
            <w:hideMark/>
          </w:tcPr>
          <w:p w14:paraId="53D9A3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ADEUDOS DE EJERCICIOS FISCALES</w:t>
            </w:r>
          </w:p>
        </w:tc>
        <w:tc>
          <w:tcPr>
            <w:tcW w:w="1074" w:type="dxa"/>
            <w:shd w:val="clear" w:color="auto" w:fill="auto"/>
            <w:noWrap/>
            <w:vAlign w:val="bottom"/>
            <w:hideMark/>
          </w:tcPr>
          <w:p w14:paraId="5F5521C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FFEA1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17F562C" w14:textId="77777777" w:rsidTr="00736AAA">
        <w:trPr>
          <w:gridBefore w:val="1"/>
          <w:wBefore w:w="20" w:type="dxa"/>
          <w:trHeight w:val="300"/>
        </w:trPr>
        <w:tc>
          <w:tcPr>
            <w:tcW w:w="1396" w:type="dxa"/>
            <w:gridSpan w:val="2"/>
            <w:shd w:val="clear" w:color="auto" w:fill="auto"/>
            <w:noWrap/>
            <w:vAlign w:val="bottom"/>
            <w:hideMark/>
          </w:tcPr>
          <w:p w14:paraId="717AD25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FE4090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ANTERIORES (ADEFAS)</w:t>
            </w:r>
          </w:p>
        </w:tc>
        <w:tc>
          <w:tcPr>
            <w:tcW w:w="1074" w:type="dxa"/>
            <w:shd w:val="clear" w:color="auto" w:fill="auto"/>
            <w:noWrap/>
            <w:vAlign w:val="bottom"/>
            <w:hideMark/>
          </w:tcPr>
          <w:p w14:paraId="3A3B3F0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DED3E6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67F5E31" w14:textId="77777777" w:rsidTr="00736AAA">
        <w:trPr>
          <w:gridBefore w:val="1"/>
          <w:wBefore w:w="20" w:type="dxa"/>
          <w:trHeight w:val="300"/>
        </w:trPr>
        <w:tc>
          <w:tcPr>
            <w:tcW w:w="1396" w:type="dxa"/>
            <w:gridSpan w:val="2"/>
            <w:shd w:val="clear" w:color="auto" w:fill="auto"/>
            <w:noWrap/>
            <w:vAlign w:val="bottom"/>
            <w:hideMark/>
          </w:tcPr>
          <w:p w14:paraId="6D19B9A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lastRenderedPageBreak/>
              <w:t> </w:t>
            </w:r>
          </w:p>
        </w:tc>
        <w:tc>
          <w:tcPr>
            <w:tcW w:w="6277" w:type="dxa"/>
            <w:gridSpan w:val="3"/>
            <w:shd w:val="clear" w:color="auto" w:fill="auto"/>
            <w:noWrap/>
            <w:vAlign w:val="bottom"/>
            <w:hideMark/>
          </w:tcPr>
          <w:p w14:paraId="0EF3926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EGRESOS PRESUPUESTALES NO</w:t>
            </w:r>
          </w:p>
        </w:tc>
        <w:tc>
          <w:tcPr>
            <w:tcW w:w="1074" w:type="dxa"/>
            <w:shd w:val="clear" w:color="auto" w:fill="auto"/>
            <w:noWrap/>
            <w:vAlign w:val="bottom"/>
            <w:hideMark/>
          </w:tcPr>
          <w:p w14:paraId="3143904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8036D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FE8C5E8" w14:textId="77777777" w:rsidTr="00736AAA">
        <w:trPr>
          <w:gridBefore w:val="1"/>
          <w:wBefore w:w="20" w:type="dxa"/>
          <w:trHeight w:val="300"/>
        </w:trPr>
        <w:tc>
          <w:tcPr>
            <w:tcW w:w="1396" w:type="dxa"/>
            <w:gridSpan w:val="2"/>
            <w:shd w:val="clear" w:color="auto" w:fill="auto"/>
            <w:noWrap/>
            <w:vAlign w:val="bottom"/>
            <w:hideMark/>
          </w:tcPr>
          <w:p w14:paraId="5F4D3C4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10ECF7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CONTABLES</w:t>
            </w:r>
          </w:p>
        </w:tc>
        <w:tc>
          <w:tcPr>
            <w:tcW w:w="1074" w:type="dxa"/>
            <w:shd w:val="clear" w:color="auto" w:fill="auto"/>
            <w:noWrap/>
            <w:vAlign w:val="bottom"/>
            <w:hideMark/>
          </w:tcPr>
          <w:p w14:paraId="203976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5785B7C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594F63C" w14:textId="77777777" w:rsidTr="00736AAA">
        <w:trPr>
          <w:gridBefore w:val="1"/>
          <w:wBefore w:w="20" w:type="dxa"/>
          <w:trHeight w:val="300"/>
        </w:trPr>
        <w:tc>
          <w:tcPr>
            <w:tcW w:w="1396" w:type="dxa"/>
            <w:gridSpan w:val="2"/>
            <w:shd w:val="clear" w:color="auto" w:fill="auto"/>
            <w:noWrap/>
            <w:vAlign w:val="bottom"/>
            <w:hideMark/>
          </w:tcPr>
          <w:p w14:paraId="5FFD22F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D33DE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Más gastos contables no presupuestales</w:t>
            </w:r>
          </w:p>
        </w:tc>
        <w:tc>
          <w:tcPr>
            <w:tcW w:w="1074" w:type="dxa"/>
            <w:shd w:val="clear" w:color="auto" w:fill="auto"/>
            <w:noWrap/>
            <w:vAlign w:val="bottom"/>
            <w:hideMark/>
          </w:tcPr>
          <w:p w14:paraId="19FA6CE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7319E5C" w14:textId="66021653" w:rsidR="00C64E1D" w:rsidRPr="00C64E1D" w:rsidRDefault="005405D3"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w:t>
            </w:r>
          </w:p>
        </w:tc>
      </w:tr>
      <w:tr w:rsidR="00C64E1D" w:rsidRPr="00C64E1D" w14:paraId="743659CB" w14:textId="77777777" w:rsidTr="00736AAA">
        <w:trPr>
          <w:gridBefore w:val="1"/>
          <w:wBefore w:w="20" w:type="dxa"/>
          <w:trHeight w:val="300"/>
        </w:trPr>
        <w:tc>
          <w:tcPr>
            <w:tcW w:w="1396" w:type="dxa"/>
            <w:gridSpan w:val="2"/>
            <w:shd w:val="clear" w:color="auto" w:fill="auto"/>
            <w:noWrap/>
            <w:vAlign w:val="bottom"/>
            <w:hideMark/>
          </w:tcPr>
          <w:p w14:paraId="3EB701D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DCF39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4" w:type="dxa"/>
            <w:shd w:val="clear" w:color="auto" w:fill="auto"/>
            <w:noWrap/>
            <w:vAlign w:val="bottom"/>
            <w:hideMark/>
          </w:tcPr>
          <w:p w14:paraId="61D42E68"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2" w:type="dxa"/>
            <w:gridSpan w:val="2"/>
            <w:shd w:val="clear" w:color="auto" w:fill="auto"/>
            <w:noWrap/>
            <w:vAlign w:val="bottom"/>
            <w:hideMark/>
          </w:tcPr>
          <w:p w14:paraId="240523A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1B0B0F6" w14:textId="77777777" w:rsidTr="00736AAA">
        <w:trPr>
          <w:gridBefore w:val="1"/>
          <w:wBefore w:w="20" w:type="dxa"/>
          <w:trHeight w:val="300"/>
        </w:trPr>
        <w:tc>
          <w:tcPr>
            <w:tcW w:w="1396" w:type="dxa"/>
            <w:gridSpan w:val="2"/>
            <w:shd w:val="clear" w:color="auto" w:fill="auto"/>
            <w:noWrap/>
            <w:vAlign w:val="bottom"/>
            <w:hideMark/>
          </w:tcPr>
          <w:p w14:paraId="641FB88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5.5.1</w:t>
            </w:r>
          </w:p>
        </w:tc>
        <w:tc>
          <w:tcPr>
            <w:tcW w:w="6277" w:type="dxa"/>
            <w:gridSpan w:val="3"/>
            <w:shd w:val="clear" w:color="auto" w:fill="auto"/>
            <w:noWrap/>
            <w:vAlign w:val="bottom"/>
            <w:hideMark/>
          </w:tcPr>
          <w:p w14:paraId="2FF80A8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ESTIMACIONES, DEPRECIACIONES,</w:t>
            </w:r>
          </w:p>
        </w:tc>
        <w:tc>
          <w:tcPr>
            <w:tcW w:w="1074" w:type="dxa"/>
            <w:shd w:val="clear" w:color="auto" w:fill="auto"/>
            <w:noWrap/>
            <w:vAlign w:val="bottom"/>
            <w:hideMark/>
          </w:tcPr>
          <w:p w14:paraId="59B7FEC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2B62B8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4987221" w14:textId="77777777" w:rsidTr="00736AAA">
        <w:trPr>
          <w:gridBefore w:val="1"/>
          <w:wBefore w:w="20" w:type="dxa"/>
          <w:trHeight w:val="300"/>
        </w:trPr>
        <w:tc>
          <w:tcPr>
            <w:tcW w:w="1396" w:type="dxa"/>
            <w:gridSpan w:val="2"/>
            <w:shd w:val="clear" w:color="auto" w:fill="auto"/>
            <w:noWrap/>
            <w:vAlign w:val="bottom"/>
            <w:hideMark/>
          </w:tcPr>
          <w:p w14:paraId="12819BD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14398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DETERIOROS, OBSOLESCENCIA Y</w:t>
            </w:r>
          </w:p>
        </w:tc>
        <w:tc>
          <w:tcPr>
            <w:tcW w:w="1074" w:type="dxa"/>
            <w:shd w:val="clear" w:color="auto" w:fill="auto"/>
            <w:noWrap/>
            <w:vAlign w:val="bottom"/>
            <w:hideMark/>
          </w:tcPr>
          <w:p w14:paraId="69418F6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327454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3A19D3B" w14:textId="77777777" w:rsidTr="00736AAA">
        <w:trPr>
          <w:gridBefore w:val="1"/>
          <w:wBefore w:w="20" w:type="dxa"/>
          <w:trHeight w:val="300"/>
        </w:trPr>
        <w:tc>
          <w:tcPr>
            <w:tcW w:w="1396" w:type="dxa"/>
            <w:gridSpan w:val="2"/>
            <w:shd w:val="clear" w:color="auto" w:fill="auto"/>
            <w:noWrap/>
            <w:vAlign w:val="bottom"/>
            <w:hideMark/>
          </w:tcPr>
          <w:p w14:paraId="475F399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B30913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AMORTIZACIONES</w:t>
            </w:r>
          </w:p>
        </w:tc>
        <w:tc>
          <w:tcPr>
            <w:tcW w:w="1074" w:type="dxa"/>
            <w:shd w:val="clear" w:color="auto" w:fill="auto"/>
            <w:noWrap/>
            <w:vAlign w:val="bottom"/>
            <w:hideMark/>
          </w:tcPr>
          <w:p w14:paraId="014002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FBA92E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2FC50D" w14:textId="77777777" w:rsidTr="00736AAA">
        <w:trPr>
          <w:gridBefore w:val="1"/>
          <w:wBefore w:w="20" w:type="dxa"/>
          <w:trHeight w:val="300"/>
        </w:trPr>
        <w:tc>
          <w:tcPr>
            <w:tcW w:w="1396" w:type="dxa"/>
            <w:gridSpan w:val="2"/>
            <w:shd w:val="clear" w:color="auto" w:fill="auto"/>
            <w:noWrap/>
            <w:vAlign w:val="bottom"/>
            <w:hideMark/>
          </w:tcPr>
          <w:p w14:paraId="6A19971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5.5.2</w:t>
            </w:r>
          </w:p>
        </w:tc>
        <w:tc>
          <w:tcPr>
            <w:tcW w:w="6277" w:type="dxa"/>
            <w:gridSpan w:val="3"/>
            <w:shd w:val="clear" w:color="auto" w:fill="auto"/>
            <w:noWrap/>
            <w:vAlign w:val="bottom"/>
            <w:hideMark/>
          </w:tcPr>
          <w:p w14:paraId="72C64DD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w:t>
            </w:r>
          </w:p>
        </w:tc>
        <w:tc>
          <w:tcPr>
            <w:tcW w:w="1074" w:type="dxa"/>
            <w:shd w:val="clear" w:color="auto" w:fill="auto"/>
            <w:noWrap/>
            <w:vAlign w:val="bottom"/>
            <w:hideMark/>
          </w:tcPr>
          <w:p w14:paraId="3CA4483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572E7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0B62E1C" w14:textId="77777777" w:rsidTr="00736AAA">
        <w:trPr>
          <w:gridBefore w:val="1"/>
          <w:wBefore w:w="20" w:type="dxa"/>
          <w:trHeight w:val="300"/>
        </w:trPr>
        <w:tc>
          <w:tcPr>
            <w:tcW w:w="1396" w:type="dxa"/>
            <w:gridSpan w:val="2"/>
            <w:shd w:val="clear" w:color="auto" w:fill="auto"/>
            <w:noWrap/>
            <w:vAlign w:val="bottom"/>
            <w:hideMark/>
          </w:tcPr>
          <w:p w14:paraId="57A7435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5.5.3</w:t>
            </w:r>
          </w:p>
        </w:tc>
        <w:tc>
          <w:tcPr>
            <w:tcW w:w="6277" w:type="dxa"/>
            <w:gridSpan w:val="3"/>
            <w:shd w:val="clear" w:color="auto" w:fill="auto"/>
            <w:noWrap/>
            <w:vAlign w:val="bottom"/>
            <w:hideMark/>
          </w:tcPr>
          <w:p w14:paraId="46CF1C4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DISMINUCIÓN DE INVENTARIOS</w:t>
            </w:r>
          </w:p>
        </w:tc>
        <w:tc>
          <w:tcPr>
            <w:tcW w:w="1074" w:type="dxa"/>
            <w:shd w:val="clear" w:color="auto" w:fill="auto"/>
            <w:noWrap/>
            <w:vAlign w:val="bottom"/>
            <w:hideMark/>
          </w:tcPr>
          <w:p w14:paraId="127B8D3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8E4E87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512F599" w14:textId="77777777" w:rsidTr="00736AAA">
        <w:trPr>
          <w:gridBefore w:val="1"/>
          <w:wBefore w:w="20" w:type="dxa"/>
          <w:trHeight w:val="300"/>
        </w:trPr>
        <w:tc>
          <w:tcPr>
            <w:tcW w:w="1396" w:type="dxa"/>
            <w:gridSpan w:val="2"/>
            <w:shd w:val="clear" w:color="auto" w:fill="auto"/>
            <w:noWrap/>
            <w:vAlign w:val="bottom"/>
            <w:hideMark/>
          </w:tcPr>
          <w:p w14:paraId="1813DA1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5.5.4</w:t>
            </w:r>
          </w:p>
        </w:tc>
        <w:tc>
          <w:tcPr>
            <w:tcW w:w="6277" w:type="dxa"/>
            <w:gridSpan w:val="3"/>
            <w:shd w:val="clear" w:color="auto" w:fill="auto"/>
            <w:noWrap/>
            <w:vAlign w:val="bottom"/>
            <w:hideMark/>
          </w:tcPr>
          <w:p w14:paraId="4CA1753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AUMENTO POR INSUFICIENCIA DE</w:t>
            </w:r>
          </w:p>
        </w:tc>
        <w:tc>
          <w:tcPr>
            <w:tcW w:w="1074" w:type="dxa"/>
            <w:shd w:val="clear" w:color="auto" w:fill="auto"/>
            <w:noWrap/>
            <w:vAlign w:val="bottom"/>
            <w:hideMark/>
          </w:tcPr>
          <w:p w14:paraId="691BDF2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D4BEEB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F23CC0" w14:textId="77777777" w:rsidTr="00736AAA">
        <w:trPr>
          <w:gridBefore w:val="1"/>
          <w:wBefore w:w="20" w:type="dxa"/>
          <w:trHeight w:val="300"/>
        </w:trPr>
        <w:tc>
          <w:tcPr>
            <w:tcW w:w="1396" w:type="dxa"/>
            <w:gridSpan w:val="2"/>
            <w:shd w:val="clear" w:color="auto" w:fill="auto"/>
            <w:noWrap/>
            <w:vAlign w:val="bottom"/>
            <w:hideMark/>
          </w:tcPr>
          <w:p w14:paraId="1364AA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7F75C1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ESTIMACIONES POR PÉRDIDA O DETERIORO U</w:t>
            </w:r>
          </w:p>
        </w:tc>
        <w:tc>
          <w:tcPr>
            <w:tcW w:w="1074" w:type="dxa"/>
            <w:shd w:val="clear" w:color="auto" w:fill="auto"/>
            <w:noWrap/>
            <w:vAlign w:val="bottom"/>
            <w:hideMark/>
          </w:tcPr>
          <w:p w14:paraId="0795D8F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AB1756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D3E6F09" w14:textId="77777777" w:rsidTr="00736AAA">
        <w:trPr>
          <w:gridBefore w:val="1"/>
          <w:wBefore w:w="20" w:type="dxa"/>
          <w:trHeight w:val="300"/>
        </w:trPr>
        <w:tc>
          <w:tcPr>
            <w:tcW w:w="1396" w:type="dxa"/>
            <w:gridSpan w:val="2"/>
            <w:shd w:val="clear" w:color="auto" w:fill="auto"/>
            <w:noWrap/>
            <w:vAlign w:val="bottom"/>
            <w:hideMark/>
          </w:tcPr>
          <w:p w14:paraId="7C11520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F851DA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OBSOLESCENCIA</w:t>
            </w:r>
          </w:p>
        </w:tc>
        <w:tc>
          <w:tcPr>
            <w:tcW w:w="1074" w:type="dxa"/>
            <w:shd w:val="clear" w:color="auto" w:fill="auto"/>
            <w:noWrap/>
            <w:vAlign w:val="bottom"/>
            <w:hideMark/>
          </w:tcPr>
          <w:p w14:paraId="70CE74C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B63584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81F749F" w14:textId="77777777" w:rsidTr="00736AAA">
        <w:trPr>
          <w:gridBefore w:val="1"/>
          <w:wBefore w:w="20" w:type="dxa"/>
          <w:trHeight w:val="300"/>
        </w:trPr>
        <w:tc>
          <w:tcPr>
            <w:tcW w:w="1396" w:type="dxa"/>
            <w:gridSpan w:val="2"/>
            <w:shd w:val="clear" w:color="auto" w:fill="auto"/>
            <w:noWrap/>
            <w:vAlign w:val="bottom"/>
            <w:hideMark/>
          </w:tcPr>
          <w:p w14:paraId="0F36A4E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5.5.5</w:t>
            </w:r>
          </w:p>
        </w:tc>
        <w:tc>
          <w:tcPr>
            <w:tcW w:w="6277" w:type="dxa"/>
            <w:gridSpan w:val="3"/>
            <w:shd w:val="clear" w:color="auto" w:fill="auto"/>
            <w:noWrap/>
            <w:vAlign w:val="bottom"/>
            <w:hideMark/>
          </w:tcPr>
          <w:p w14:paraId="3E611CD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AUMENTO POR INSUFICIENCIA DE PROVISIONES</w:t>
            </w:r>
          </w:p>
        </w:tc>
        <w:tc>
          <w:tcPr>
            <w:tcW w:w="1074" w:type="dxa"/>
            <w:shd w:val="clear" w:color="auto" w:fill="auto"/>
            <w:noWrap/>
            <w:vAlign w:val="bottom"/>
            <w:hideMark/>
          </w:tcPr>
          <w:p w14:paraId="2E9C45A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C2951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22D8356" w14:textId="77777777" w:rsidTr="00736AAA">
        <w:trPr>
          <w:gridBefore w:val="1"/>
          <w:wBefore w:w="20" w:type="dxa"/>
          <w:trHeight w:val="300"/>
        </w:trPr>
        <w:tc>
          <w:tcPr>
            <w:tcW w:w="1396" w:type="dxa"/>
            <w:gridSpan w:val="2"/>
            <w:shd w:val="clear" w:color="auto" w:fill="auto"/>
            <w:noWrap/>
            <w:vAlign w:val="bottom"/>
            <w:hideMark/>
          </w:tcPr>
          <w:p w14:paraId="09C9C6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5.5.9</w:t>
            </w:r>
          </w:p>
        </w:tc>
        <w:tc>
          <w:tcPr>
            <w:tcW w:w="6277" w:type="dxa"/>
            <w:gridSpan w:val="3"/>
            <w:shd w:val="clear" w:color="auto" w:fill="auto"/>
            <w:noWrap/>
            <w:vAlign w:val="bottom"/>
            <w:hideMark/>
          </w:tcPr>
          <w:p w14:paraId="1CC5E64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w:t>
            </w:r>
          </w:p>
        </w:tc>
        <w:tc>
          <w:tcPr>
            <w:tcW w:w="1074" w:type="dxa"/>
            <w:shd w:val="clear" w:color="auto" w:fill="auto"/>
            <w:noWrap/>
            <w:vAlign w:val="bottom"/>
            <w:hideMark/>
          </w:tcPr>
          <w:p w14:paraId="6F1FF16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77D04C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EB9B49B" w14:textId="77777777" w:rsidTr="00736AAA">
        <w:trPr>
          <w:gridBefore w:val="1"/>
          <w:wBefore w:w="20" w:type="dxa"/>
          <w:trHeight w:val="300"/>
        </w:trPr>
        <w:tc>
          <w:tcPr>
            <w:tcW w:w="1396" w:type="dxa"/>
            <w:gridSpan w:val="2"/>
            <w:shd w:val="clear" w:color="auto" w:fill="auto"/>
            <w:noWrap/>
            <w:vAlign w:val="bottom"/>
            <w:hideMark/>
          </w:tcPr>
          <w:p w14:paraId="37145EC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38588C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 CONTABLES NO PRESUPUESTALES</w:t>
            </w:r>
          </w:p>
        </w:tc>
        <w:tc>
          <w:tcPr>
            <w:tcW w:w="1074" w:type="dxa"/>
            <w:shd w:val="clear" w:color="auto" w:fill="auto"/>
            <w:noWrap/>
            <w:vAlign w:val="bottom"/>
            <w:hideMark/>
          </w:tcPr>
          <w:p w14:paraId="54DE38BA" w14:textId="1EAAC946" w:rsidR="00C64E1D" w:rsidRPr="00C64E1D" w:rsidRDefault="00E42D0F"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C33150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6F411DB" w14:textId="77777777" w:rsidTr="00736AAA">
        <w:trPr>
          <w:gridBefore w:val="1"/>
          <w:wBefore w:w="20" w:type="dxa"/>
          <w:trHeight w:val="300"/>
        </w:trPr>
        <w:tc>
          <w:tcPr>
            <w:tcW w:w="1396" w:type="dxa"/>
            <w:gridSpan w:val="2"/>
            <w:shd w:val="clear" w:color="auto" w:fill="auto"/>
            <w:noWrap/>
            <w:vAlign w:val="bottom"/>
            <w:hideMark/>
          </w:tcPr>
          <w:p w14:paraId="355298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CA664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Total de Gasto Contable (4 = 1 - 2 + 3)</w:t>
            </w:r>
          </w:p>
        </w:tc>
        <w:tc>
          <w:tcPr>
            <w:tcW w:w="1074" w:type="dxa"/>
            <w:shd w:val="clear" w:color="auto" w:fill="auto"/>
            <w:noWrap/>
            <w:vAlign w:val="bottom"/>
            <w:hideMark/>
          </w:tcPr>
          <w:p w14:paraId="565ED9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1072" w:type="dxa"/>
            <w:gridSpan w:val="2"/>
            <w:shd w:val="clear" w:color="auto" w:fill="auto"/>
            <w:noWrap/>
            <w:vAlign w:val="bottom"/>
            <w:hideMark/>
          </w:tcPr>
          <w:p w14:paraId="0FD5C505" w14:textId="7849CD6F" w:rsidR="00C64E1D" w:rsidRPr="00C64E1D" w:rsidRDefault="00EE534F" w:rsidP="00C64E1D">
            <w:pPr>
              <w:spacing w:after="0" w:line="240" w:lineRule="auto"/>
              <w:jc w:val="right"/>
              <w:rPr>
                <w:rFonts w:ascii="Calibri" w:eastAsia="Times New Roman" w:hAnsi="Calibri" w:cs="Times New Roman"/>
                <w:color w:val="000000"/>
                <w:sz w:val="16"/>
                <w:szCs w:val="16"/>
                <w:lang w:eastAsia="es-MX"/>
              </w:rPr>
            </w:pPr>
            <w:r w:rsidRPr="00EE534F">
              <w:rPr>
                <w:rFonts w:ascii="Calibri" w:eastAsia="Times New Roman" w:hAnsi="Calibri" w:cs="Times New Roman"/>
                <w:color w:val="000000"/>
                <w:sz w:val="16"/>
                <w:szCs w:val="16"/>
                <w:lang w:eastAsia="es-MX"/>
              </w:rPr>
              <w:t>21,077,176</w:t>
            </w:r>
          </w:p>
        </w:tc>
      </w:tr>
    </w:tbl>
    <w:p w14:paraId="2C5DCB83"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255528F9"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4F119DC4"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r w:rsidRPr="00C64E1D">
        <w:rPr>
          <w:rFonts w:ascii="Calibri" w:eastAsia="Times New Roman" w:hAnsi="Calibri" w:cs="Arial"/>
          <w:b/>
          <w:sz w:val="28"/>
          <w:szCs w:val="18"/>
          <w:u w:val="single"/>
          <w:lang w:val="es-ES" w:eastAsia="es-ES"/>
        </w:rPr>
        <w:t>NOTAS DE MEMORIA (CUENTAS DE ORDEN)</w:t>
      </w:r>
    </w:p>
    <w:p w14:paraId="71DE42B7" w14:textId="77777777" w:rsidR="00C64E1D" w:rsidRPr="00C64E1D" w:rsidRDefault="00C64E1D" w:rsidP="00C64E1D">
      <w:pPr>
        <w:spacing w:after="160" w:line="259" w:lineRule="auto"/>
        <w:jc w:val="center"/>
        <w:rPr>
          <w:rFonts w:ascii="Arial" w:eastAsia="Calibri" w:hAnsi="Arial" w:cs="Arial"/>
          <w:sz w:val="18"/>
          <w:szCs w:val="18"/>
          <w:lang w:val="es-ES"/>
        </w:rPr>
      </w:pPr>
    </w:p>
    <w:p w14:paraId="76B25080" w14:textId="77777777" w:rsidR="00C64E1D" w:rsidRPr="00C64E1D" w:rsidRDefault="00C64E1D" w:rsidP="00C64E1D">
      <w:pPr>
        <w:spacing w:after="160" w:line="259" w:lineRule="auto"/>
        <w:jc w:val="center"/>
        <w:rPr>
          <w:rFonts w:ascii="Arial" w:eastAsia="Calibri" w:hAnsi="Arial" w:cs="Arial"/>
          <w:sz w:val="18"/>
          <w:szCs w:val="18"/>
        </w:rPr>
      </w:pPr>
      <w:r w:rsidRPr="00C64E1D">
        <w:rPr>
          <w:rFonts w:ascii="Arial" w:eastAsia="Calibri" w:hAnsi="Arial" w:cs="Arial"/>
          <w:sz w:val="18"/>
          <w:szCs w:val="18"/>
        </w:rPr>
        <w:t>No aplica</w:t>
      </w:r>
    </w:p>
    <w:p w14:paraId="31C73F9A"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43DFCF96" w14:textId="77777777" w:rsidR="00C64E1D" w:rsidRPr="00C64E1D" w:rsidRDefault="00C64E1D" w:rsidP="00C64E1D">
      <w:pPr>
        <w:spacing w:after="0" w:line="240" w:lineRule="exact"/>
        <w:ind w:firstLine="288"/>
        <w:jc w:val="center"/>
        <w:rPr>
          <w:rFonts w:ascii="Arial" w:eastAsia="Times New Roman" w:hAnsi="Arial" w:cs="Arial"/>
          <w:sz w:val="18"/>
          <w:szCs w:val="18"/>
          <w:lang w:val="es-ES" w:eastAsia="es-ES"/>
        </w:rPr>
      </w:pPr>
      <w:r w:rsidRPr="00C64E1D">
        <w:rPr>
          <w:rFonts w:ascii="Calibri" w:eastAsia="Times New Roman" w:hAnsi="Calibri" w:cs="Arial"/>
          <w:b/>
          <w:sz w:val="28"/>
          <w:szCs w:val="18"/>
          <w:u w:val="single"/>
          <w:lang w:val="es-ES" w:eastAsia="es-ES"/>
        </w:rPr>
        <w:t>NOTAS DE GESTION ADMINISTRATIVA</w:t>
      </w:r>
    </w:p>
    <w:p w14:paraId="2C444171" w14:textId="0F77DE1A" w:rsidR="00C64E1D" w:rsidRPr="00C64E1D" w:rsidRDefault="00C64E1D" w:rsidP="00C64E1D">
      <w:pPr>
        <w:spacing w:after="160" w:line="259" w:lineRule="auto"/>
        <w:jc w:val="center"/>
        <w:rPr>
          <w:rFonts w:ascii="Arial" w:eastAsia="Calibri" w:hAnsi="Arial" w:cs="Arial"/>
          <w:sz w:val="18"/>
          <w:szCs w:val="18"/>
        </w:rPr>
      </w:pPr>
    </w:p>
    <w:p w14:paraId="518F545B" w14:textId="77777777" w:rsidR="00C64E1D" w:rsidRPr="00C64E1D" w:rsidRDefault="00C64E1D" w:rsidP="00C64E1D">
      <w:pPr>
        <w:autoSpaceDE w:val="0"/>
        <w:autoSpaceDN w:val="0"/>
        <w:adjustRightInd w:val="0"/>
        <w:spacing w:after="0" w:line="240" w:lineRule="auto"/>
        <w:rPr>
          <w:rFonts w:ascii="Calibri" w:eastAsia="Calibri" w:hAnsi="Calibri" w:cs="Calibri"/>
          <w:b/>
          <w:bCs/>
          <w:color w:val="000000"/>
          <w:sz w:val="16"/>
          <w:u w:val="single"/>
        </w:rPr>
      </w:pPr>
      <w:r w:rsidRPr="00C64E1D">
        <w:rPr>
          <w:rFonts w:ascii="Calibri" w:eastAsia="Calibri" w:hAnsi="Calibri" w:cs="Calibri"/>
          <w:b/>
          <w:bCs/>
          <w:color w:val="000000"/>
          <w:sz w:val="16"/>
        </w:rPr>
        <w:t>1.- Introducción</w:t>
      </w:r>
      <w:r w:rsidRPr="00C64E1D">
        <w:rPr>
          <w:rFonts w:ascii="Calibri" w:eastAsia="Calibri" w:hAnsi="Calibri" w:cs="Calibri"/>
          <w:b/>
          <w:bCs/>
          <w:color w:val="000000"/>
          <w:sz w:val="16"/>
          <w:u w:val="single"/>
        </w:rPr>
        <w:t xml:space="preserve"> </w:t>
      </w:r>
    </w:p>
    <w:p w14:paraId="02A40BC4"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6A641679" w14:textId="06FCDD4D" w:rsidR="00C64E1D" w:rsidRPr="00C64E1D" w:rsidRDefault="00C64E1D" w:rsidP="00C64E1D">
      <w:pPr>
        <w:spacing w:after="0" w:line="259" w:lineRule="auto"/>
        <w:jc w:val="both"/>
        <w:rPr>
          <w:rFonts w:ascii="Calibri" w:eastAsia="Calibri" w:hAnsi="Calibri" w:cs="Calibri"/>
          <w:sz w:val="16"/>
          <w:lang w:val="es-ES"/>
        </w:rPr>
      </w:pPr>
      <w:r w:rsidRPr="00C64E1D">
        <w:rPr>
          <w:rFonts w:ascii="Calibri" w:eastAsia="Calibri" w:hAnsi="Calibri" w:cs="Calibri"/>
          <w:sz w:val="16"/>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Tribunal de Justicia Administrativa del Estado de Tlaxcala, que tiene por </w:t>
      </w:r>
      <w:r w:rsidRPr="00C64E1D">
        <w:rPr>
          <w:rFonts w:ascii="Calibri" w:eastAsia="Calibri" w:hAnsi="Calibri" w:cs="Calibri"/>
          <w:sz w:val="16"/>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al 3</w:t>
      </w:r>
      <w:r w:rsidR="007D0E93">
        <w:rPr>
          <w:rFonts w:ascii="Calibri" w:eastAsia="Calibri" w:hAnsi="Calibri" w:cs="Calibri"/>
          <w:sz w:val="16"/>
          <w:lang w:val="es-ES"/>
        </w:rPr>
        <w:t>0</w:t>
      </w:r>
      <w:r w:rsidRPr="00C64E1D">
        <w:rPr>
          <w:rFonts w:ascii="Calibri" w:eastAsia="Calibri" w:hAnsi="Calibri" w:cs="Calibri"/>
          <w:sz w:val="16"/>
          <w:lang w:val="es-ES"/>
        </w:rPr>
        <w:t xml:space="preserve"> de </w:t>
      </w:r>
      <w:r w:rsidR="007D0E93">
        <w:rPr>
          <w:rFonts w:ascii="Calibri" w:eastAsia="Calibri" w:hAnsi="Calibri" w:cs="Calibri"/>
          <w:sz w:val="16"/>
          <w:lang w:val="es-ES"/>
        </w:rPr>
        <w:t>juni</w:t>
      </w:r>
      <w:r w:rsidR="009959A1">
        <w:rPr>
          <w:rFonts w:ascii="Calibri" w:eastAsia="Calibri" w:hAnsi="Calibri" w:cs="Calibri"/>
          <w:sz w:val="16"/>
          <w:lang w:val="es-ES"/>
        </w:rPr>
        <w:t>o</w:t>
      </w:r>
      <w:r w:rsidRPr="00C64E1D">
        <w:rPr>
          <w:rFonts w:ascii="Calibri" w:eastAsia="Calibri" w:hAnsi="Calibri" w:cs="Calibri"/>
          <w:sz w:val="16"/>
          <w:lang w:val="es-ES"/>
        </w:rPr>
        <w:t xml:space="preserve"> de 202</w:t>
      </w:r>
      <w:r w:rsidR="009959A1">
        <w:rPr>
          <w:rFonts w:ascii="Calibri" w:eastAsia="Calibri" w:hAnsi="Calibri" w:cs="Calibri"/>
          <w:sz w:val="16"/>
          <w:lang w:val="es-ES"/>
        </w:rPr>
        <w:t>3</w:t>
      </w:r>
    </w:p>
    <w:p w14:paraId="1CBF099C" w14:textId="77777777" w:rsidR="00C64E1D" w:rsidRPr="00C64E1D" w:rsidRDefault="00C64E1D" w:rsidP="00C64E1D">
      <w:pPr>
        <w:spacing w:after="0" w:line="259" w:lineRule="auto"/>
        <w:jc w:val="both"/>
        <w:rPr>
          <w:rFonts w:ascii="Calibri" w:eastAsia="Calibri" w:hAnsi="Calibri" w:cs="Calibri"/>
          <w:sz w:val="16"/>
          <w:lang w:val="es-ES"/>
        </w:rPr>
      </w:pPr>
    </w:p>
    <w:p w14:paraId="67E0747F"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2.- Panorama Económico y financiero</w:t>
      </w:r>
    </w:p>
    <w:p w14:paraId="28E20946" w14:textId="77777777" w:rsidR="00C64E1D" w:rsidRPr="00C64E1D" w:rsidRDefault="00C64E1D" w:rsidP="00C64E1D">
      <w:pPr>
        <w:contextualSpacing/>
        <w:jc w:val="both"/>
        <w:rPr>
          <w:rFonts w:ascii="Calibri" w:eastAsia="Calibri" w:hAnsi="Calibri" w:cs="Calibri"/>
          <w:sz w:val="16"/>
        </w:rPr>
      </w:pPr>
    </w:p>
    <w:p w14:paraId="028A93CE" w14:textId="75F0B1FD" w:rsidR="00C64E1D" w:rsidRPr="00C64E1D" w:rsidRDefault="00C64E1D" w:rsidP="00C64E1D">
      <w:pPr>
        <w:contextualSpacing/>
        <w:jc w:val="both"/>
        <w:rPr>
          <w:rFonts w:ascii="Calibri" w:eastAsia="Calibri" w:hAnsi="Calibri" w:cs="Calibri"/>
          <w:sz w:val="16"/>
        </w:rPr>
      </w:pPr>
      <w:r w:rsidRPr="00C64E1D">
        <w:rPr>
          <w:rFonts w:ascii="Calibri" w:eastAsia="Calibri" w:hAnsi="Calibri" w:cs="Calibri"/>
          <w:sz w:val="16"/>
        </w:rPr>
        <w:t>El presupuesto de egresos para este ejercicio fiscal 202</w:t>
      </w:r>
      <w:r w:rsidR="009959A1">
        <w:rPr>
          <w:rFonts w:ascii="Calibri" w:eastAsia="Calibri" w:hAnsi="Calibri" w:cs="Calibri"/>
          <w:sz w:val="16"/>
        </w:rPr>
        <w:t>3</w:t>
      </w:r>
      <w:r w:rsidRPr="00C64E1D">
        <w:rPr>
          <w:rFonts w:ascii="Calibri" w:eastAsia="Calibri" w:hAnsi="Calibri" w:cs="Calibri"/>
          <w:sz w:val="16"/>
        </w:rPr>
        <w:t xml:space="preserve"> autorizado para este Tribunal de Justicia Administrativa fue de $</w:t>
      </w:r>
      <w:r w:rsidR="007D0E93" w:rsidRPr="007D0E93">
        <w:rPr>
          <w:rFonts w:ascii="Calibri" w:eastAsia="Calibri" w:hAnsi="Calibri" w:cs="Calibri"/>
          <w:sz w:val="16"/>
        </w:rPr>
        <w:t>53,052,716.00</w:t>
      </w:r>
      <w:r w:rsidR="007D0E93">
        <w:rPr>
          <w:rFonts w:ascii="Calibri" w:eastAsia="Calibri" w:hAnsi="Calibri" w:cs="Calibri"/>
          <w:sz w:val="16"/>
        </w:rPr>
        <w:t xml:space="preserve"> </w:t>
      </w:r>
      <w:r w:rsidRPr="00C64E1D">
        <w:rPr>
          <w:rFonts w:ascii="Calibri" w:eastAsia="Calibri" w:hAnsi="Calibri" w:cs="Calibri"/>
          <w:sz w:val="16"/>
        </w:rPr>
        <w:t xml:space="preserve">mismo que permitió realizar las funciones propias de este </w:t>
      </w:r>
      <w:r w:rsidR="00736AAA" w:rsidRPr="00C64E1D">
        <w:rPr>
          <w:rFonts w:ascii="Calibri" w:eastAsia="Calibri" w:hAnsi="Calibri" w:cs="Calibri"/>
          <w:sz w:val="16"/>
        </w:rPr>
        <w:t>Tribunal,</w:t>
      </w:r>
      <w:r w:rsidRPr="00C64E1D">
        <w:rPr>
          <w:rFonts w:ascii="Calibri" w:eastAsia="Calibri" w:hAnsi="Calibri" w:cs="Calibri"/>
          <w:sz w:val="16"/>
        </w:rPr>
        <w:t xml:space="preserve"> así como establecer firmemente su plantilla de personal, pudiendo contar con los recursos humanos, materiales y financieros para lograr el Plan Estratégico en la impartición de justicia administrativa.</w:t>
      </w:r>
    </w:p>
    <w:p w14:paraId="1955035B"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6E7268"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3.- Autorización e historia</w:t>
      </w:r>
    </w:p>
    <w:p w14:paraId="4127E10A"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31F10DC8" w14:textId="77777777" w:rsidR="00C64E1D" w:rsidRPr="00C64E1D" w:rsidRDefault="00C64E1D" w:rsidP="00C64E1D">
      <w:pPr>
        <w:numPr>
          <w:ilvl w:val="0"/>
          <w:numId w:val="39"/>
        </w:numPr>
        <w:autoSpaceDE w:val="0"/>
        <w:autoSpaceDN w:val="0"/>
        <w:adjustRightInd w:val="0"/>
        <w:spacing w:after="0" w:line="240" w:lineRule="auto"/>
        <w:rPr>
          <w:rFonts w:ascii="Calibri" w:eastAsia="Calibri" w:hAnsi="Calibri" w:cs="Calibri"/>
          <w:b/>
          <w:bCs/>
          <w:color w:val="000000"/>
          <w:sz w:val="16"/>
        </w:rPr>
      </w:pPr>
      <w:r w:rsidRPr="00C64E1D">
        <w:rPr>
          <w:rFonts w:ascii="Calibri" w:eastAsia="Calibri" w:hAnsi="Calibri" w:cs="Calibri"/>
          <w:b/>
          <w:bCs/>
          <w:color w:val="000000"/>
          <w:sz w:val="16"/>
        </w:rPr>
        <w:t xml:space="preserve">Fecha de creación e historia. </w:t>
      </w:r>
    </w:p>
    <w:p w14:paraId="07AA80A2"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33158B90"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r w:rsidRPr="00C64E1D">
        <w:rPr>
          <w:rFonts w:ascii="Calibri" w:eastAsia="Calibri" w:hAnsi="Calibri" w:cs="Calibri"/>
          <w:b/>
          <w:bCs/>
          <w:color w:val="000000"/>
          <w:sz w:val="16"/>
        </w:rPr>
        <w:t>Entidad: Tribunal de Justicia Administrativa del Estado de Tlaxcala.</w:t>
      </w:r>
    </w:p>
    <w:p w14:paraId="5C97DC71"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48F0BFAE"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r w:rsidRPr="00C64E1D">
        <w:rPr>
          <w:rFonts w:ascii="Calibri" w:eastAsia="Calibri" w:hAnsi="Calibri" w:cs="Calibri"/>
          <w:bCs/>
          <w:color w:val="000000"/>
          <w:sz w:val="16"/>
        </w:rPr>
        <w:t xml:space="preserve">El Tribunal de Justica Administrativa del Estado de Tlaxcala emana de la Constitución Política del Estado Libre y Soberano de Tlaxcala, bajo Decreto se constituyó el Tribunal de Justicia Administrativa en su TITULO VI denominado: Del Poder Judicial, en su Artículo 79 dice: “El ejercicio del Poder Judicial se encomienda en un Tribunal de Justicia Administrativa” y posteriormente el 18 de julio de 2017 por decreto, estará integrado por tres Magistrados del Tribunal de Justicia Administrativa del Estado de Tlaxcala.  </w:t>
      </w:r>
    </w:p>
    <w:p w14:paraId="56F64DE0"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p>
    <w:p w14:paraId="42167825"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r w:rsidRPr="00C64E1D">
        <w:rPr>
          <w:rFonts w:ascii="Calibri" w:eastAsia="Calibri" w:hAnsi="Calibri" w:cs="Calibri"/>
          <w:bCs/>
          <w:color w:val="000000"/>
          <w:sz w:val="16"/>
        </w:rPr>
        <w:t>El Artículo 84-Bis de la Constitución Política del Estado Libre y Soberano del Estado de Tlaxcala, es un organismo público especializado, que forma parte del Poder Judicial del Estado, dotado de autonomía técnica y de gestión en el ejercicio de sus atribuciones, para dictar sus fallos y establecer su organización, funcionamiento, procedimientos y los recursos para impugnar sus resoluciones.</w:t>
      </w:r>
    </w:p>
    <w:p w14:paraId="286840A8" w14:textId="51F3A3F8" w:rsidR="009B4488" w:rsidRPr="00C64E1D" w:rsidRDefault="009B4488" w:rsidP="009B4488">
      <w:pPr>
        <w:autoSpaceDE w:val="0"/>
        <w:autoSpaceDN w:val="0"/>
        <w:adjustRightInd w:val="0"/>
        <w:spacing w:after="0" w:line="240" w:lineRule="auto"/>
        <w:jc w:val="both"/>
        <w:rPr>
          <w:rFonts w:ascii="Calibri" w:eastAsia="Calibri" w:hAnsi="Calibri" w:cs="Calibri"/>
          <w:bCs/>
          <w:color w:val="000000"/>
          <w:sz w:val="16"/>
        </w:rPr>
      </w:pPr>
    </w:p>
    <w:p w14:paraId="2E98DDFA"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r w:rsidRPr="00C64E1D">
        <w:rPr>
          <w:rFonts w:ascii="Calibri" w:eastAsia="Calibri" w:hAnsi="Calibri" w:cs="Calibri"/>
          <w:bCs/>
          <w:color w:val="000000"/>
          <w:sz w:val="16"/>
        </w:rPr>
        <w:t>Conforme al Artículo 121 de la Ley Orgánica del Poder Judicial del Estado de Tlaxcala, el Tribunal de Justicia Administrativa es un organismo público del Poder Judicial del Estado, que forma parte del sistema anticorrupción del Estado de Tlaxcala.</w:t>
      </w:r>
    </w:p>
    <w:p w14:paraId="39887EB0" w14:textId="76FA7F9E" w:rsid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02FEC404" w14:textId="77777777" w:rsidR="00671FD2" w:rsidRDefault="00671FD2" w:rsidP="00C64E1D">
      <w:pPr>
        <w:autoSpaceDE w:val="0"/>
        <w:autoSpaceDN w:val="0"/>
        <w:adjustRightInd w:val="0"/>
        <w:spacing w:after="0" w:line="240" w:lineRule="auto"/>
        <w:jc w:val="both"/>
        <w:rPr>
          <w:rFonts w:ascii="Calibri" w:eastAsia="Calibri" w:hAnsi="Calibri" w:cs="Calibri"/>
          <w:b/>
          <w:bCs/>
          <w:color w:val="000000"/>
          <w:sz w:val="16"/>
        </w:rPr>
      </w:pPr>
    </w:p>
    <w:p w14:paraId="73A1859C" w14:textId="77777777" w:rsidR="00671FD2" w:rsidRDefault="00671FD2" w:rsidP="00C64E1D">
      <w:pPr>
        <w:autoSpaceDE w:val="0"/>
        <w:autoSpaceDN w:val="0"/>
        <w:adjustRightInd w:val="0"/>
        <w:spacing w:after="0" w:line="240" w:lineRule="auto"/>
        <w:jc w:val="both"/>
        <w:rPr>
          <w:rFonts w:ascii="Calibri" w:eastAsia="Calibri" w:hAnsi="Calibri" w:cs="Calibri"/>
          <w:b/>
          <w:bCs/>
          <w:color w:val="000000"/>
          <w:sz w:val="16"/>
        </w:rPr>
      </w:pPr>
    </w:p>
    <w:p w14:paraId="07F347EA" w14:textId="1B1A854C" w:rsidR="00BE1005" w:rsidRDefault="00BE1005" w:rsidP="00C64E1D">
      <w:pPr>
        <w:autoSpaceDE w:val="0"/>
        <w:autoSpaceDN w:val="0"/>
        <w:adjustRightInd w:val="0"/>
        <w:spacing w:after="0" w:line="240" w:lineRule="auto"/>
        <w:jc w:val="both"/>
        <w:rPr>
          <w:rFonts w:ascii="Calibri" w:eastAsia="Calibri" w:hAnsi="Calibri" w:cs="Calibri"/>
          <w:b/>
          <w:bCs/>
          <w:color w:val="000000"/>
          <w:sz w:val="16"/>
        </w:rPr>
      </w:pPr>
    </w:p>
    <w:p w14:paraId="63786B4E" w14:textId="77777777" w:rsidR="00BE1005" w:rsidRPr="00C64E1D" w:rsidRDefault="00BE1005" w:rsidP="00C64E1D">
      <w:pPr>
        <w:autoSpaceDE w:val="0"/>
        <w:autoSpaceDN w:val="0"/>
        <w:adjustRightInd w:val="0"/>
        <w:spacing w:after="0" w:line="240" w:lineRule="auto"/>
        <w:jc w:val="both"/>
        <w:rPr>
          <w:rFonts w:ascii="Calibri" w:eastAsia="Calibri" w:hAnsi="Calibri" w:cs="Calibri"/>
          <w:b/>
          <w:bCs/>
          <w:color w:val="000000"/>
          <w:sz w:val="16"/>
        </w:rPr>
      </w:pPr>
    </w:p>
    <w:p w14:paraId="4470E8A0"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3A990EED"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4.- Organización y Objeto social.</w:t>
      </w:r>
    </w:p>
    <w:p w14:paraId="1CDE7AE8"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1E1DE3D6"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Objeto social.</w:t>
      </w:r>
    </w:p>
    <w:p w14:paraId="7BBA3C24" w14:textId="77777777" w:rsidR="00C64E1D" w:rsidRPr="00C64E1D" w:rsidRDefault="00C64E1D" w:rsidP="00C64E1D">
      <w:pPr>
        <w:autoSpaceDE w:val="0"/>
        <w:autoSpaceDN w:val="0"/>
        <w:adjustRightInd w:val="0"/>
        <w:spacing w:after="0" w:line="240" w:lineRule="auto"/>
        <w:ind w:left="1068"/>
        <w:jc w:val="both"/>
        <w:rPr>
          <w:rFonts w:ascii="Calibri" w:eastAsia="Calibri" w:hAnsi="Calibri" w:cs="Calibri"/>
          <w:b/>
          <w:bCs/>
          <w:color w:val="000000"/>
          <w:sz w:val="16"/>
        </w:rPr>
      </w:pPr>
    </w:p>
    <w:p w14:paraId="32A22225"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r w:rsidRPr="00C64E1D">
        <w:rPr>
          <w:rFonts w:ascii="Calibri" w:eastAsia="Calibri" w:hAnsi="Calibri" w:cs="Calibri"/>
          <w:bCs/>
          <w:color w:val="000000"/>
          <w:sz w:val="16"/>
        </w:rPr>
        <w:t>Impartir justicia de manera pronta, gratuita, completa e imparcial, en los asuntos de orden contencioso administrativo.</w:t>
      </w:r>
    </w:p>
    <w:p w14:paraId="1104C308"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7EBAB85C"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Principal actividad.</w:t>
      </w:r>
    </w:p>
    <w:p w14:paraId="5C3F92F0"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0DF4E239"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r w:rsidRPr="00C64E1D">
        <w:rPr>
          <w:rFonts w:ascii="Calibri" w:eastAsia="Calibri" w:hAnsi="Calibri" w:cs="Calibri"/>
          <w:bCs/>
          <w:color w:val="000000"/>
          <w:sz w:val="16"/>
        </w:rPr>
        <w:t>Resolver entre otras que señalen las leyes de manera expresa y las implícitas, las controversias que se susciten entre la administración pública estatal, municipal y los particulares; substanciar los procedimientos de responsabilidad por causas graves en los términos de la Ley General de Responsabilidades Administrativas e Imponer en los términos que disponga la ley, las sanciones a las y los servidores públicos locales y municipales por responsabilidad administrativa grave, así como a las y los particulares que incurran en actos vinculados con faltas administrativas graves.</w:t>
      </w:r>
    </w:p>
    <w:p w14:paraId="069760CE"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p>
    <w:p w14:paraId="786965DF"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Ejercicio fiscal.</w:t>
      </w:r>
    </w:p>
    <w:p w14:paraId="7E760E33"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u w:val="single"/>
        </w:rPr>
      </w:pPr>
    </w:p>
    <w:p w14:paraId="120BB3D7" w14:textId="77777777" w:rsidR="00C64E1D" w:rsidRPr="00C64E1D" w:rsidRDefault="00C64E1D" w:rsidP="00C64E1D">
      <w:pPr>
        <w:autoSpaceDE w:val="0"/>
        <w:autoSpaceDN w:val="0"/>
        <w:adjustRightInd w:val="0"/>
        <w:spacing w:after="0" w:line="240" w:lineRule="auto"/>
        <w:ind w:left="705"/>
        <w:jc w:val="both"/>
        <w:rPr>
          <w:rFonts w:ascii="Calibri" w:eastAsia="Calibri" w:hAnsi="Calibri" w:cs="Calibri"/>
          <w:bCs/>
          <w:color w:val="000000"/>
          <w:sz w:val="16"/>
        </w:rPr>
      </w:pPr>
      <w:r w:rsidRPr="00C64E1D">
        <w:rPr>
          <w:rFonts w:ascii="Calibri" w:eastAsia="Calibri" w:hAnsi="Calibri" w:cs="Calibri"/>
          <w:bCs/>
          <w:color w:val="000000"/>
          <w:sz w:val="16"/>
        </w:rPr>
        <w:t>Su ejercicio inicia el primero de enero y termina el treinta y uno de diciembre de cada año.</w:t>
      </w:r>
    </w:p>
    <w:p w14:paraId="65FEF594" w14:textId="77777777" w:rsidR="00C64E1D" w:rsidRPr="00C64E1D" w:rsidRDefault="00C64E1D" w:rsidP="00C64E1D">
      <w:pPr>
        <w:autoSpaceDE w:val="0"/>
        <w:autoSpaceDN w:val="0"/>
        <w:adjustRightInd w:val="0"/>
        <w:spacing w:after="0" w:line="240" w:lineRule="auto"/>
        <w:jc w:val="both"/>
        <w:rPr>
          <w:rFonts w:ascii="Calibri" w:eastAsia="Calibri" w:hAnsi="Calibri" w:cs="Calibri"/>
          <w:bCs/>
          <w:color w:val="000000"/>
          <w:sz w:val="16"/>
        </w:rPr>
      </w:pPr>
    </w:p>
    <w:p w14:paraId="01200AA2"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Régimen jurídico.</w:t>
      </w:r>
    </w:p>
    <w:p w14:paraId="4544907D"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sz w:val="16"/>
        </w:rPr>
      </w:pPr>
    </w:p>
    <w:p w14:paraId="7267E89F" w14:textId="77777777"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r w:rsidRPr="00C64E1D">
        <w:rPr>
          <w:rFonts w:ascii="Calibri" w:eastAsia="Calibri" w:hAnsi="Calibri" w:cs="Calibri"/>
          <w:bCs/>
          <w:sz w:val="16"/>
        </w:rPr>
        <w:t>El Tribunal de Justicia Administrativa del Estado se rige en obediencia a las reformas de la Constitución Política de los Estados Unidos Mexicanos; la Constitución Política de los Estado Libre y Soberano de Tlaxcala; la Ley Orgánica del Poder Judicial del Estado de Tlaxcala</w:t>
      </w:r>
      <w:r w:rsidRPr="00C64E1D">
        <w:rPr>
          <w:rFonts w:ascii="Calibri" w:eastAsia="Calibri" w:hAnsi="Calibri" w:cs="Calibri"/>
          <w:sz w:val="16"/>
        </w:rPr>
        <w:t xml:space="preserve">, así como el Reglamento que regula la organización y funcionamiento del Tribunal de Justicia Administrativa del Estado de Tlaxcala. </w:t>
      </w:r>
    </w:p>
    <w:p w14:paraId="1753FF92" w14:textId="77777777"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p>
    <w:p w14:paraId="0C80356C"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Consideraciones Fiscales</w:t>
      </w:r>
    </w:p>
    <w:p w14:paraId="2D8E183F"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3F450294"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color w:val="000000"/>
          <w:sz w:val="16"/>
        </w:rPr>
      </w:pPr>
      <w:r w:rsidRPr="00C64E1D">
        <w:rPr>
          <w:rFonts w:ascii="Calibri" w:eastAsia="Calibri" w:hAnsi="Calibri" w:cs="Calibri"/>
          <w:color w:val="000000"/>
          <w:sz w:val="16"/>
        </w:rPr>
        <w:t xml:space="preserve">El Ente es una persona moral no contribuyente del Impuesto Sobre la Renta e impuesto al Valor Agregado. Por tanto, es sólo retenedor de Impuesto Sobre la Renta por salarios pagados y retenciones de Impuesto Sobre la Renta por el pago a personas que se encuentra bajo el régimen de honorarios a personas físicas por servicios profesionales y/o arrendamiento. </w:t>
      </w:r>
    </w:p>
    <w:p w14:paraId="5580AB80"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44402F22"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5CF8D3" w14:textId="205E6A09" w:rsid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Estructura organizacional básica</w:t>
      </w:r>
    </w:p>
    <w:p w14:paraId="61169377" w14:textId="3A241EE9" w:rsidR="00B550B8" w:rsidRDefault="00B550B8" w:rsidP="00B550B8">
      <w:pPr>
        <w:autoSpaceDE w:val="0"/>
        <w:autoSpaceDN w:val="0"/>
        <w:adjustRightInd w:val="0"/>
        <w:spacing w:after="0" w:line="240" w:lineRule="auto"/>
        <w:ind w:left="1068"/>
        <w:jc w:val="both"/>
        <w:rPr>
          <w:rFonts w:ascii="Calibri" w:eastAsia="Calibri" w:hAnsi="Calibri" w:cs="Calibri"/>
          <w:b/>
          <w:bCs/>
          <w:color w:val="000000"/>
          <w:sz w:val="16"/>
          <w:u w:val="single"/>
        </w:rPr>
      </w:pPr>
    </w:p>
    <w:p w14:paraId="2EC5A714" w14:textId="53995A0D" w:rsidR="00B550B8" w:rsidRPr="00C64E1D" w:rsidRDefault="00B550B8" w:rsidP="00F159B3">
      <w:pPr>
        <w:autoSpaceDE w:val="0"/>
        <w:autoSpaceDN w:val="0"/>
        <w:adjustRightInd w:val="0"/>
        <w:spacing w:after="0" w:line="240" w:lineRule="auto"/>
        <w:ind w:left="284"/>
        <w:jc w:val="both"/>
        <w:rPr>
          <w:rFonts w:ascii="Calibri" w:eastAsia="Calibri" w:hAnsi="Calibri" w:cs="Calibri"/>
          <w:b/>
          <w:bCs/>
          <w:color w:val="000000"/>
          <w:sz w:val="16"/>
          <w:u w:val="single"/>
        </w:rPr>
      </w:pPr>
    </w:p>
    <w:p w14:paraId="21DF8D77" w14:textId="1096FB79" w:rsidR="00C64E1D" w:rsidRDefault="00CF4FEF" w:rsidP="00C64E1D">
      <w:pPr>
        <w:autoSpaceDE w:val="0"/>
        <w:autoSpaceDN w:val="0"/>
        <w:adjustRightInd w:val="0"/>
        <w:spacing w:after="0" w:line="240" w:lineRule="auto"/>
        <w:jc w:val="both"/>
        <w:rPr>
          <w:rFonts w:cs="Arial"/>
          <w:b/>
          <w:sz w:val="36"/>
          <w:szCs w:val="18"/>
        </w:rPr>
      </w:pPr>
      <w:r>
        <w:rPr>
          <w:rFonts w:cs="Arial"/>
          <w:b/>
          <w:noProof/>
          <w:sz w:val="36"/>
          <w:szCs w:val="18"/>
        </w:rPr>
        <w:drawing>
          <wp:inline distT="0" distB="0" distL="0" distR="0" wp14:anchorId="73C908DE" wp14:editId="5AE81717">
            <wp:extent cx="6175169" cy="3562350"/>
            <wp:effectExtent l="0" t="0" r="0" b="0"/>
            <wp:docPr id="13832783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74239" cy="3619502"/>
                    </a:xfrm>
                    <a:prstGeom prst="rect">
                      <a:avLst/>
                    </a:prstGeom>
                    <a:noFill/>
                  </pic:spPr>
                </pic:pic>
              </a:graphicData>
            </a:graphic>
          </wp:inline>
        </w:drawing>
      </w:r>
    </w:p>
    <w:p w14:paraId="1842CBF9" w14:textId="199D4FC2" w:rsidR="00C64E1D" w:rsidRDefault="00C64E1D" w:rsidP="00C64E1D">
      <w:pPr>
        <w:autoSpaceDE w:val="0"/>
        <w:autoSpaceDN w:val="0"/>
        <w:adjustRightInd w:val="0"/>
        <w:spacing w:after="0" w:line="240" w:lineRule="auto"/>
        <w:jc w:val="both"/>
        <w:rPr>
          <w:rFonts w:eastAsia="Arial" w:cstheme="minorHAnsi"/>
          <w:color w:val="000000"/>
          <w:sz w:val="20"/>
          <w:szCs w:val="24"/>
          <w:vertAlign w:val="superscript"/>
        </w:rPr>
      </w:pPr>
      <w:r w:rsidRPr="00C64E1D">
        <w:rPr>
          <w:rFonts w:eastAsia="Arial" w:cstheme="minorHAnsi"/>
          <w:color w:val="000000"/>
          <w:sz w:val="20"/>
          <w:szCs w:val="24"/>
          <w:vertAlign w:val="superscript"/>
        </w:rPr>
        <w:t xml:space="preserve">Fuente: Dirección Administrativa           </w:t>
      </w:r>
    </w:p>
    <w:p w14:paraId="11743D45" w14:textId="77777777" w:rsidR="00D3695C" w:rsidRPr="00C64E1D" w:rsidRDefault="00D3695C" w:rsidP="00C64E1D">
      <w:pPr>
        <w:autoSpaceDE w:val="0"/>
        <w:autoSpaceDN w:val="0"/>
        <w:adjustRightInd w:val="0"/>
        <w:spacing w:after="0" w:line="240" w:lineRule="auto"/>
        <w:jc w:val="both"/>
        <w:rPr>
          <w:rFonts w:eastAsia="Arial" w:cstheme="minorHAnsi"/>
          <w:color w:val="000000"/>
          <w:sz w:val="20"/>
          <w:szCs w:val="24"/>
          <w:vertAlign w:val="superscript"/>
        </w:rPr>
      </w:pPr>
    </w:p>
    <w:p w14:paraId="5ED657EA"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p>
    <w:p w14:paraId="5FF78805"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g) Fideicomisos, mandatos y análogos de los cuales es fideicomitente o fiduciario.</w:t>
      </w:r>
    </w:p>
    <w:p w14:paraId="362A03C1"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rPr>
      </w:pPr>
      <w:r w:rsidRPr="00C64E1D">
        <w:rPr>
          <w:rFonts w:cstheme="minorHAnsi"/>
          <w:b/>
          <w:bCs/>
          <w:color w:val="000000"/>
          <w:sz w:val="16"/>
          <w:szCs w:val="16"/>
        </w:rPr>
        <w:tab/>
      </w:r>
    </w:p>
    <w:p w14:paraId="04DED816" w14:textId="77777777" w:rsidR="00C64E1D" w:rsidRPr="00C64E1D" w:rsidRDefault="00C64E1D" w:rsidP="00C64E1D">
      <w:pPr>
        <w:autoSpaceDE w:val="0"/>
        <w:autoSpaceDN w:val="0"/>
        <w:adjustRightInd w:val="0"/>
        <w:spacing w:after="0" w:line="240" w:lineRule="auto"/>
        <w:jc w:val="both"/>
        <w:rPr>
          <w:rFonts w:cstheme="minorHAnsi"/>
          <w:bCs/>
          <w:color w:val="000000"/>
          <w:sz w:val="16"/>
          <w:szCs w:val="16"/>
        </w:rPr>
      </w:pPr>
      <w:r w:rsidRPr="00C64E1D">
        <w:rPr>
          <w:rFonts w:cstheme="minorHAnsi"/>
          <w:bCs/>
          <w:color w:val="000000"/>
          <w:sz w:val="16"/>
          <w:szCs w:val="16"/>
        </w:rPr>
        <w:t xml:space="preserve">No aplica. </w:t>
      </w:r>
    </w:p>
    <w:p w14:paraId="741476B7" w14:textId="1E870C0B" w:rsidR="00C64E1D" w:rsidRDefault="00C64E1D" w:rsidP="00C64E1D">
      <w:pPr>
        <w:autoSpaceDE w:val="0"/>
        <w:autoSpaceDN w:val="0"/>
        <w:adjustRightInd w:val="0"/>
        <w:spacing w:after="0" w:line="240" w:lineRule="auto"/>
        <w:jc w:val="both"/>
        <w:rPr>
          <w:rFonts w:cstheme="minorHAnsi"/>
          <w:b/>
          <w:bCs/>
          <w:color w:val="000000"/>
          <w:sz w:val="16"/>
          <w:szCs w:val="16"/>
        </w:rPr>
      </w:pPr>
    </w:p>
    <w:p w14:paraId="3DE5CD60" w14:textId="77777777" w:rsidR="00BA11B9" w:rsidRPr="00C64E1D" w:rsidRDefault="00BA11B9" w:rsidP="00C64E1D">
      <w:pPr>
        <w:autoSpaceDE w:val="0"/>
        <w:autoSpaceDN w:val="0"/>
        <w:adjustRightInd w:val="0"/>
        <w:spacing w:after="0" w:line="240" w:lineRule="auto"/>
        <w:jc w:val="both"/>
        <w:rPr>
          <w:rFonts w:cstheme="minorHAnsi"/>
          <w:b/>
          <w:bCs/>
          <w:color w:val="000000"/>
          <w:sz w:val="16"/>
          <w:szCs w:val="16"/>
        </w:rPr>
      </w:pPr>
    </w:p>
    <w:p w14:paraId="501B498F"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5. Bases de preparación.</w:t>
      </w:r>
    </w:p>
    <w:p w14:paraId="41E1CF30"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r w:rsidRPr="00C64E1D">
        <w:rPr>
          <w:rFonts w:cstheme="minorHAnsi"/>
          <w:b/>
          <w:bCs/>
          <w:color w:val="000000"/>
          <w:sz w:val="16"/>
          <w:szCs w:val="16"/>
        </w:rPr>
        <w:t xml:space="preserve"> </w:t>
      </w:r>
    </w:p>
    <w:p w14:paraId="0ED62EEB"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Se ha observado la normatividad emitida por el Consejo Nacional de Armonización Contable y las disposiciones legales aplicables en la materia.</w:t>
      </w:r>
    </w:p>
    <w:p w14:paraId="49D2B5FA" w14:textId="77777777" w:rsidR="00C64E1D" w:rsidRPr="00C64E1D" w:rsidRDefault="00C64E1D" w:rsidP="00C64E1D">
      <w:pPr>
        <w:autoSpaceDE w:val="0"/>
        <w:autoSpaceDN w:val="0"/>
        <w:adjustRightInd w:val="0"/>
        <w:spacing w:after="0" w:line="240" w:lineRule="auto"/>
        <w:ind w:left="284"/>
        <w:jc w:val="both"/>
        <w:rPr>
          <w:rFonts w:cstheme="minorHAnsi"/>
          <w:color w:val="000000"/>
          <w:sz w:val="16"/>
          <w:szCs w:val="16"/>
        </w:rPr>
      </w:pPr>
    </w:p>
    <w:p w14:paraId="339C1209" w14:textId="4F047A66"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Los Estados Financieros adjuntos han sido preparados con base a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 la Ley General de Contabilidad Gubernamental, así como apegándose a los Lineamientos Generales para la integración de la Cuenta Pública de los Poderes y Organismos Autónomos 202</w:t>
      </w:r>
      <w:r w:rsidR="002A30ED">
        <w:rPr>
          <w:rFonts w:cstheme="minorHAnsi"/>
          <w:color w:val="000000"/>
          <w:sz w:val="16"/>
          <w:szCs w:val="16"/>
        </w:rPr>
        <w:t>2</w:t>
      </w:r>
      <w:r w:rsidRPr="00C64E1D">
        <w:rPr>
          <w:rFonts w:cstheme="minorHAnsi"/>
          <w:color w:val="000000"/>
          <w:sz w:val="16"/>
          <w:szCs w:val="16"/>
        </w:rPr>
        <w:t>.</w:t>
      </w:r>
    </w:p>
    <w:p w14:paraId="056CB16C"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p>
    <w:p w14:paraId="35DF4105"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u w:val="single"/>
        </w:rPr>
      </w:pPr>
      <w:r w:rsidRPr="00C64E1D">
        <w:rPr>
          <w:rFonts w:cstheme="minorHAnsi"/>
          <w:b/>
          <w:bCs/>
          <w:i/>
          <w:iCs/>
          <w:sz w:val="16"/>
          <w:szCs w:val="16"/>
          <w:u w:val="single"/>
        </w:rPr>
        <w:t>Postulados básicos</w:t>
      </w:r>
    </w:p>
    <w:p w14:paraId="50CE2CEA" w14:textId="77777777" w:rsidR="00C64E1D" w:rsidRPr="00C64E1D" w:rsidRDefault="00C64E1D" w:rsidP="00C64E1D">
      <w:pPr>
        <w:autoSpaceDE w:val="0"/>
        <w:autoSpaceDN w:val="0"/>
        <w:adjustRightInd w:val="0"/>
        <w:spacing w:after="0" w:line="240" w:lineRule="auto"/>
        <w:rPr>
          <w:rFonts w:cstheme="minorHAnsi"/>
          <w:sz w:val="16"/>
          <w:szCs w:val="16"/>
        </w:rPr>
      </w:pPr>
    </w:p>
    <w:p w14:paraId="109DED85" w14:textId="77777777" w:rsidR="00C64E1D" w:rsidRPr="00C64E1D" w:rsidRDefault="00C64E1D" w:rsidP="00C64E1D">
      <w:pPr>
        <w:autoSpaceDE w:val="0"/>
        <w:autoSpaceDN w:val="0"/>
        <w:adjustRightInd w:val="0"/>
        <w:spacing w:after="0" w:line="240" w:lineRule="auto"/>
        <w:ind w:left="284"/>
        <w:jc w:val="both"/>
        <w:rPr>
          <w:rFonts w:cstheme="minorHAnsi"/>
          <w:sz w:val="16"/>
          <w:szCs w:val="16"/>
        </w:rPr>
      </w:pPr>
      <w:r w:rsidRPr="00C64E1D">
        <w:rPr>
          <w:rFonts w:cstheme="minorHAnsi"/>
          <w:sz w:val="16"/>
          <w:szCs w:val="16"/>
        </w:rPr>
        <w:t>Los estados financieros han sido preparados sobre la base del costo histórico.</w:t>
      </w:r>
    </w:p>
    <w:p w14:paraId="15ADB8FF" w14:textId="77777777" w:rsidR="00C64E1D" w:rsidRPr="00C64E1D" w:rsidRDefault="00C64E1D" w:rsidP="00C64E1D">
      <w:pPr>
        <w:autoSpaceDE w:val="0"/>
        <w:autoSpaceDN w:val="0"/>
        <w:adjustRightInd w:val="0"/>
        <w:spacing w:after="0" w:line="240" w:lineRule="auto"/>
        <w:jc w:val="both"/>
        <w:rPr>
          <w:rFonts w:cstheme="minorHAnsi"/>
          <w:b/>
          <w:bCs/>
          <w:i/>
          <w:iCs/>
          <w:sz w:val="16"/>
          <w:szCs w:val="16"/>
        </w:rPr>
      </w:pPr>
    </w:p>
    <w:p w14:paraId="449ED286"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bCs/>
          <w:i/>
          <w:iCs/>
          <w:sz w:val="16"/>
          <w:szCs w:val="16"/>
          <w:u w:val="single"/>
        </w:rPr>
        <w:t xml:space="preserve"> Moneda funcional y de presentación </w:t>
      </w:r>
    </w:p>
    <w:p w14:paraId="1BFF27E3" w14:textId="77777777" w:rsidR="00C64E1D" w:rsidRPr="00C64E1D" w:rsidRDefault="00C64E1D" w:rsidP="00C64E1D">
      <w:pPr>
        <w:autoSpaceDE w:val="0"/>
        <w:autoSpaceDN w:val="0"/>
        <w:adjustRightInd w:val="0"/>
        <w:spacing w:after="0" w:line="240" w:lineRule="auto"/>
        <w:rPr>
          <w:rFonts w:cstheme="minorHAnsi"/>
          <w:sz w:val="16"/>
          <w:szCs w:val="16"/>
        </w:rPr>
      </w:pPr>
    </w:p>
    <w:p w14:paraId="26A9F4B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Estados Financieros son presentados en pesos mexicanos, que es la moneda funcional del Tribunal Superior de Justicia, toda la información es presentada en pesos corrientes. </w:t>
      </w:r>
    </w:p>
    <w:p w14:paraId="611D4A92" w14:textId="77777777" w:rsidR="00C64E1D" w:rsidRPr="00C64E1D" w:rsidRDefault="00C64E1D" w:rsidP="00C64E1D">
      <w:pPr>
        <w:autoSpaceDE w:val="0"/>
        <w:autoSpaceDN w:val="0"/>
        <w:adjustRightInd w:val="0"/>
        <w:spacing w:after="0" w:line="240" w:lineRule="auto"/>
        <w:rPr>
          <w:rFonts w:cstheme="minorHAnsi"/>
          <w:b/>
          <w:bCs/>
          <w:color w:val="000000"/>
          <w:sz w:val="16"/>
          <w:szCs w:val="16"/>
        </w:rPr>
      </w:pPr>
    </w:p>
    <w:p w14:paraId="3BC2B12F" w14:textId="77777777" w:rsidR="00C64E1D" w:rsidRPr="00C64E1D" w:rsidRDefault="00C64E1D" w:rsidP="00C64E1D">
      <w:pPr>
        <w:autoSpaceDE w:val="0"/>
        <w:autoSpaceDN w:val="0"/>
        <w:adjustRightInd w:val="0"/>
        <w:spacing w:after="0" w:line="240" w:lineRule="auto"/>
        <w:rPr>
          <w:rFonts w:cstheme="minorHAnsi"/>
          <w:color w:val="000000"/>
          <w:sz w:val="16"/>
          <w:szCs w:val="16"/>
          <w:u w:val="single"/>
        </w:rPr>
      </w:pPr>
      <w:r w:rsidRPr="00C64E1D">
        <w:rPr>
          <w:rFonts w:cstheme="minorHAnsi"/>
          <w:b/>
          <w:bCs/>
          <w:color w:val="000000"/>
          <w:sz w:val="16"/>
          <w:szCs w:val="16"/>
          <w:u w:val="single"/>
        </w:rPr>
        <w:t xml:space="preserve"> </w:t>
      </w:r>
      <w:r w:rsidRPr="00C64E1D">
        <w:rPr>
          <w:rFonts w:cstheme="minorHAnsi"/>
          <w:b/>
          <w:bCs/>
          <w:i/>
          <w:iCs/>
          <w:sz w:val="16"/>
          <w:szCs w:val="16"/>
          <w:u w:val="single"/>
        </w:rPr>
        <w:t>Clasificación de Activos y Pasivos</w:t>
      </w:r>
    </w:p>
    <w:p w14:paraId="3714325D"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1CDCEEE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62C5FAF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038E66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Vidas útiles y valor razonable de inmuebles, y bienes muebles.</w:t>
      </w:r>
    </w:p>
    <w:p w14:paraId="01EB40F4"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927941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3E688907"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4B5DA02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61D573AC"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14:paraId="54C36B3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67F52619"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1F6B1EC7" w14:textId="7877E4B6" w:rsidR="006470FB" w:rsidRDefault="00C64E1D" w:rsidP="008C0E94">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La obligación neta del ente relacionada con los planes de pensiones de beneficios definidos es calculada de forma separada para cada plan, calculando el monto del beneficio futuro que los empleados han ganado a cambio de sus servicios en el período actual y en los anteriores.</w:t>
      </w:r>
    </w:p>
    <w:p w14:paraId="575EB233" w14:textId="6AC0EAF1" w:rsidR="00BA11B9" w:rsidRDefault="00BA11B9" w:rsidP="00C64E1D">
      <w:pPr>
        <w:autoSpaceDE w:val="0"/>
        <w:autoSpaceDN w:val="0"/>
        <w:adjustRightInd w:val="0"/>
        <w:spacing w:after="0" w:line="240" w:lineRule="auto"/>
        <w:jc w:val="both"/>
        <w:rPr>
          <w:rFonts w:cstheme="minorHAnsi"/>
          <w:sz w:val="16"/>
          <w:szCs w:val="16"/>
        </w:rPr>
      </w:pPr>
    </w:p>
    <w:p w14:paraId="06021B90" w14:textId="77777777" w:rsidR="00E42D0F" w:rsidRPr="00C64E1D" w:rsidRDefault="00E42D0F" w:rsidP="00C64E1D">
      <w:pPr>
        <w:autoSpaceDE w:val="0"/>
        <w:autoSpaceDN w:val="0"/>
        <w:adjustRightInd w:val="0"/>
        <w:spacing w:after="0" w:line="240" w:lineRule="auto"/>
        <w:jc w:val="both"/>
        <w:rPr>
          <w:rFonts w:cstheme="minorHAnsi"/>
          <w:sz w:val="16"/>
          <w:szCs w:val="16"/>
        </w:rPr>
      </w:pPr>
    </w:p>
    <w:p w14:paraId="26F9CDA6"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6. Políticas de contabilidad significativas</w:t>
      </w:r>
      <w:r w:rsidRPr="00C64E1D">
        <w:rPr>
          <w:rFonts w:cstheme="minorHAnsi"/>
          <w:sz w:val="16"/>
          <w:szCs w:val="16"/>
          <w:u w:val="single"/>
        </w:rPr>
        <w:t>.</w:t>
      </w:r>
    </w:p>
    <w:p w14:paraId="585327F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D5DE45D" w14:textId="4E008A5A" w:rsidR="00C867FD" w:rsidRPr="00612672" w:rsidRDefault="00C64E1D" w:rsidP="00612672">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Actualización, la información presentada en los Estados Financieros no reconocen los efectos de la inflación. Por tanto, se presentan a valor histórico.</w:t>
      </w:r>
    </w:p>
    <w:p w14:paraId="100448A6" w14:textId="77777777" w:rsidR="00BA11B9" w:rsidRPr="00C64E1D" w:rsidRDefault="00BA11B9" w:rsidP="00BA11B9">
      <w:pPr>
        <w:autoSpaceDE w:val="0"/>
        <w:autoSpaceDN w:val="0"/>
        <w:adjustRightInd w:val="0"/>
        <w:spacing w:after="0" w:line="240" w:lineRule="auto"/>
        <w:ind w:left="720"/>
        <w:jc w:val="both"/>
        <w:rPr>
          <w:rFonts w:cstheme="minorHAnsi"/>
          <w:sz w:val="16"/>
          <w:szCs w:val="16"/>
        </w:rPr>
      </w:pPr>
    </w:p>
    <w:p w14:paraId="4E896437" w14:textId="2E32AB6C"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Operaciones en el extranjero. Se informa que este ente no realiza operaciones en el extranjero.</w:t>
      </w:r>
    </w:p>
    <w:p w14:paraId="225D979D" w14:textId="77777777" w:rsidR="00612672" w:rsidRDefault="00612672" w:rsidP="00612672">
      <w:pPr>
        <w:pStyle w:val="Prrafodelista"/>
        <w:rPr>
          <w:rFonts w:cstheme="minorHAnsi"/>
          <w:sz w:val="16"/>
          <w:szCs w:val="16"/>
        </w:rPr>
      </w:pPr>
    </w:p>
    <w:p w14:paraId="68E724A0" w14:textId="77777777" w:rsidR="00612672" w:rsidRDefault="00612672" w:rsidP="00612672">
      <w:pPr>
        <w:autoSpaceDE w:val="0"/>
        <w:autoSpaceDN w:val="0"/>
        <w:adjustRightInd w:val="0"/>
        <w:spacing w:after="0" w:line="240" w:lineRule="auto"/>
        <w:ind w:left="720"/>
        <w:jc w:val="both"/>
        <w:rPr>
          <w:rFonts w:cstheme="minorHAnsi"/>
          <w:sz w:val="16"/>
          <w:szCs w:val="16"/>
        </w:rPr>
      </w:pPr>
    </w:p>
    <w:p w14:paraId="28F64924" w14:textId="0B60B16A" w:rsidR="008C0E94" w:rsidRDefault="008C0E94" w:rsidP="008C0E94">
      <w:pPr>
        <w:autoSpaceDE w:val="0"/>
        <w:autoSpaceDN w:val="0"/>
        <w:adjustRightInd w:val="0"/>
        <w:spacing w:after="0" w:line="240" w:lineRule="auto"/>
        <w:jc w:val="both"/>
        <w:rPr>
          <w:rFonts w:cstheme="minorHAnsi"/>
          <w:sz w:val="16"/>
          <w:szCs w:val="16"/>
        </w:rPr>
      </w:pPr>
    </w:p>
    <w:p w14:paraId="1782DFFD" w14:textId="12D7B465" w:rsidR="008C0E94" w:rsidRDefault="008C0E94" w:rsidP="008C0E94">
      <w:pPr>
        <w:autoSpaceDE w:val="0"/>
        <w:autoSpaceDN w:val="0"/>
        <w:adjustRightInd w:val="0"/>
        <w:spacing w:after="0" w:line="240" w:lineRule="auto"/>
        <w:jc w:val="both"/>
        <w:rPr>
          <w:rFonts w:cstheme="minorHAnsi"/>
          <w:sz w:val="16"/>
          <w:szCs w:val="16"/>
        </w:rPr>
      </w:pPr>
    </w:p>
    <w:p w14:paraId="7830451B" w14:textId="77777777" w:rsidR="008C0E94" w:rsidRPr="00C64E1D" w:rsidRDefault="008C0E94" w:rsidP="008C0E94">
      <w:pPr>
        <w:autoSpaceDE w:val="0"/>
        <w:autoSpaceDN w:val="0"/>
        <w:adjustRightInd w:val="0"/>
        <w:spacing w:after="0" w:line="240" w:lineRule="auto"/>
        <w:jc w:val="both"/>
        <w:rPr>
          <w:rFonts w:cstheme="minorHAnsi"/>
          <w:sz w:val="16"/>
          <w:szCs w:val="16"/>
        </w:rPr>
      </w:pPr>
    </w:p>
    <w:p w14:paraId="07D6751D" w14:textId="082B7012"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inversiones en acciones en el sector paraestatal. Así mismo también informo que el mismo Ente no tiene inversiones en acciones en el Sector Paraestatal.</w:t>
      </w:r>
    </w:p>
    <w:p w14:paraId="05771BB7" w14:textId="72A6A8AD" w:rsidR="00B550B8" w:rsidRDefault="00B550B8" w:rsidP="00B550B8">
      <w:pPr>
        <w:autoSpaceDE w:val="0"/>
        <w:autoSpaceDN w:val="0"/>
        <w:adjustRightInd w:val="0"/>
        <w:spacing w:after="0" w:line="240" w:lineRule="auto"/>
        <w:jc w:val="both"/>
        <w:rPr>
          <w:rFonts w:cstheme="minorHAnsi"/>
          <w:sz w:val="16"/>
          <w:szCs w:val="16"/>
        </w:rPr>
      </w:pPr>
    </w:p>
    <w:p w14:paraId="7EA1DE1E" w14:textId="77777777" w:rsidR="00230E73" w:rsidRPr="00C64E1D" w:rsidRDefault="00230E73" w:rsidP="00B550B8">
      <w:pPr>
        <w:autoSpaceDE w:val="0"/>
        <w:autoSpaceDN w:val="0"/>
        <w:adjustRightInd w:val="0"/>
        <w:spacing w:after="0" w:line="240" w:lineRule="auto"/>
        <w:jc w:val="both"/>
        <w:rPr>
          <w:rFonts w:cstheme="minorHAnsi"/>
          <w:sz w:val="16"/>
          <w:szCs w:val="16"/>
        </w:rPr>
      </w:pPr>
    </w:p>
    <w:p w14:paraId="495798ED" w14:textId="6C7CA844"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inventarios. Debido a las actividades que realiza este ente público, no tiene manejo de inventarios de materia prima y materiales.</w:t>
      </w:r>
    </w:p>
    <w:p w14:paraId="05502C9F" w14:textId="77777777" w:rsidR="00C0214A" w:rsidRPr="00C64E1D" w:rsidRDefault="00C0214A" w:rsidP="00C0214A">
      <w:pPr>
        <w:autoSpaceDE w:val="0"/>
        <w:autoSpaceDN w:val="0"/>
        <w:adjustRightInd w:val="0"/>
        <w:spacing w:after="0" w:line="240" w:lineRule="auto"/>
        <w:ind w:left="720"/>
        <w:jc w:val="both"/>
        <w:rPr>
          <w:rFonts w:cstheme="minorHAnsi"/>
          <w:sz w:val="16"/>
          <w:szCs w:val="16"/>
        </w:rPr>
      </w:pPr>
    </w:p>
    <w:p w14:paraId="40928933" w14:textId="77777777" w:rsidR="00C64E1D" w:rsidRP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Beneficios a empleados.</w:t>
      </w:r>
    </w:p>
    <w:p w14:paraId="50A63FD8"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14EC24E7"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7. Posición en moneda extranjera y protección por riesgo cambiario</w:t>
      </w:r>
      <w:r w:rsidRPr="00C64E1D">
        <w:rPr>
          <w:rFonts w:cstheme="minorHAnsi"/>
          <w:sz w:val="16"/>
          <w:szCs w:val="16"/>
          <w:u w:val="single"/>
        </w:rPr>
        <w:t>.</w:t>
      </w:r>
    </w:p>
    <w:p w14:paraId="425066D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18542E9"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Actualmente este ente público no tiene activos, pasivos en moneda extranjera.</w:t>
      </w:r>
    </w:p>
    <w:p w14:paraId="1064961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7DDF126C" w14:textId="77777777" w:rsidR="00C64E1D" w:rsidRPr="00C64E1D" w:rsidRDefault="00C64E1D" w:rsidP="00C64E1D">
      <w:pPr>
        <w:autoSpaceDE w:val="0"/>
        <w:autoSpaceDN w:val="0"/>
        <w:adjustRightInd w:val="0"/>
        <w:spacing w:after="0" w:line="240" w:lineRule="auto"/>
        <w:jc w:val="both"/>
        <w:rPr>
          <w:rFonts w:cstheme="minorHAnsi"/>
          <w:b/>
          <w:sz w:val="16"/>
          <w:szCs w:val="16"/>
          <w:u w:val="single"/>
        </w:rPr>
      </w:pPr>
      <w:r w:rsidRPr="00C64E1D">
        <w:rPr>
          <w:rFonts w:cstheme="minorHAnsi"/>
          <w:b/>
          <w:sz w:val="16"/>
          <w:szCs w:val="16"/>
          <w:u w:val="single"/>
        </w:rPr>
        <w:t>8.  Reporte analítico del Activo</w:t>
      </w:r>
    </w:p>
    <w:p w14:paraId="71D2B52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B7CF6E2" w14:textId="77777777" w:rsidR="00C64E1D" w:rsidRPr="00C64E1D" w:rsidRDefault="00C64E1D" w:rsidP="00C64E1D">
      <w:pPr>
        <w:autoSpaceDE w:val="0"/>
        <w:autoSpaceDN w:val="0"/>
        <w:adjustRightInd w:val="0"/>
        <w:spacing w:after="0" w:line="240" w:lineRule="auto"/>
        <w:rPr>
          <w:rFonts w:cstheme="minorHAnsi"/>
          <w:b/>
          <w:bCs/>
          <w:i/>
          <w:iCs/>
          <w:sz w:val="16"/>
          <w:szCs w:val="16"/>
        </w:rPr>
      </w:pPr>
      <w:r w:rsidRPr="00C64E1D">
        <w:rPr>
          <w:rFonts w:cstheme="minorHAnsi"/>
          <w:b/>
          <w:bCs/>
          <w:i/>
          <w:iCs/>
          <w:sz w:val="16"/>
          <w:szCs w:val="16"/>
        </w:rPr>
        <w:t>Efectivo y equivalentes al efectivo.</w:t>
      </w:r>
    </w:p>
    <w:p w14:paraId="441801DC" w14:textId="77777777" w:rsidR="00C64E1D" w:rsidRPr="00C64E1D" w:rsidRDefault="00C64E1D" w:rsidP="00C64E1D">
      <w:pPr>
        <w:autoSpaceDE w:val="0"/>
        <w:autoSpaceDN w:val="0"/>
        <w:adjustRightInd w:val="0"/>
        <w:spacing w:after="0" w:line="240" w:lineRule="auto"/>
        <w:rPr>
          <w:rFonts w:cstheme="minorHAnsi"/>
          <w:sz w:val="16"/>
          <w:szCs w:val="16"/>
        </w:rPr>
      </w:pPr>
    </w:p>
    <w:p w14:paraId="680C32E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3708D966"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988FAF7" w14:textId="77777777" w:rsidR="00C64E1D" w:rsidRPr="00C64E1D" w:rsidRDefault="00C64E1D" w:rsidP="00C64E1D">
      <w:pPr>
        <w:autoSpaceDE w:val="0"/>
        <w:autoSpaceDN w:val="0"/>
        <w:adjustRightInd w:val="0"/>
        <w:spacing w:after="0" w:line="240" w:lineRule="auto"/>
        <w:rPr>
          <w:rFonts w:cstheme="minorHAnsi"/>
          <w:b/>
          <w:sz w:val="16"/>
          <w:szCs w:val="16"/>
        </w:rPr>
      </w:pPr>
      <w:r w:rsidRPr="00C64E1D">
        <w:rPr>
          <w:rFonts w:cstheme="minorHAnsi"/>
          <w:b/>
          <w:bCs/>
          <w:i/>
          <w:iCs/>
          <w:sz w:val="16"/>
          <w:szCs w:val="16"/>
          <w:u w:val="single"/>
        </w:rPr>
        <w:t>Bienes muebles e inmuebles</w:t>
      </w:r>
      <w:r w:rsidRPr="00C64E1D">
        <w:rPr>
          <w:rFonts w:cstheme="minorHAnsi"/>
          <w:b/>
          <w:sz w:val="16"/>
          <w:szCs w:val="16"/>
        </w:rPr>
        <w:t>.</w:t>
      </w:r>
    </w:p>
    <w:p w14:paraId="4710B890" w14:textId="77777777" w:rsidR="00C64E1D" w:rsidRPr="00C64E1D" w:rsidRDefault="00C64E1D" w:rsidP="00C64E1D">
      <w:pPr>
        <w:autoSpaceDE w:val="0"/>
        <w:autoSpaceDN w:val="0"/>
        <w:adjustRightInd w:val="0"/>
        <w:spacing w:after="0" w:line="240" w:lineRule="auto"/>
        <w:rPr>
          <w:rFonts w:cstheme="minorHAnsi"/>
          <w:b/>
          <w:sz w:val="16"/>
          <w:szCs w:val="16"/>
        </w:rPr>
      </w:pPr>
    </w:p>
    <w:p w14:paraId="6785363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El terreno no se deprecia. </w:t>
      </w:r>
    </w:p>
    <w:p w14:paraId="7C7CD362"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5BC651C8"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Las vidas útiles estimadas para los períodos actuales y comparativos de las partidas significativas de propiedades, planta y equipo son las siguientes: </w:t>
      </w:r>
    </w:p>
    <w:p w14:paraId="623C572C" w14:textId="77777777" w:rsidR="00C64E1D" w:rsidRPr="00C64E1D" w:rsidRDefault="00C64E1D" w:rsidP="00C64E1D">
      <w:pPr>
        <w:spacing w:after="0" w:line="240" w:lineRule="auto"/>
        <w:rPr>
          <w:rFonts w:cstheme="minorHAnsi"/>
          <w:sz w:val="16"/>
          <w:szCs w:val="16"/>
        </w:rPr>
      </w:pPr>
    </w:p>
    <w:p w14:paraId="3FE913F1" w14:textId="77777777" w:rsidR="00C64E1D" w:rsidRPr="00C64E1D" w:rsidRDefault="00C64E1D" w:rsidP="00C64E1D">
      <w:pPr>
        <w:rPr>
          <w:rFonts w:cstheme="minorHAnsi"/>
          <w:b/>
          <w:sz w:val="16"/>
          <w:szCs w:val="16"/>
          <w:u w:val="single"/>
        </w:rPr>
      </w:pPr>
      <w:r w:rsidRPr="00C64E1D">
        <w:rPr>
          <w:rFonts w:cstheme="minorHAnsi"/>
          <w:b/>
          <w:sz w:val="16"/>
          <w:szCs w:val="16"/>
          <w:u w:val="single"/>
        </w:rPr>
        <w:t>9. Fideicomisos, Mandatos y Análogos.</w:t>
      </w:r>
    </w:p>
    <w:p w14:paraId="6BAEE009" w14:textId="77777777" w:rsidR="00C64E1D" w:rsidRPr="00C64E1D" w:rsidRDefault="00C64E1D" w:rsidP="00C64E1D">
      <w:pPr>
        <w:rPr>
          <w:rFonts w:cstheme="minorHAnsi"/>
          <w:sz w:val="16"/>
          <w:szCs w:val="16"/>
        </w:rPr>
      </w:pPr>
      <w:r w:rsidRPr="00C64E1D">
        <w:rPr>
          <w:rFonts w:cstheme="minorHAnsi"/>
          <w:sz w:val="16"/>
          <w:szCs w:val="16"/>
        </w:rPr>
        <w:t>No aplica</w:t>
      </w:r>
    </w:p>
    <w:p w14:paraId="2ED5B128" w14:textId="77777777" w:rsidR="00C64E1D" w:rsidRPr="00C64E1D" w:rsidRDefault="00C64E1D" w:rsidP="00C64E1D">
      <w:pPr>
        <w:rPr>
          <w:rFonts w:cstheme="minorHAnsi"/>
          <w:b/>
          <w:sz w:val="16"/>
          <w:szCs w:val="16"/>
          <w:u w:val="single"/>
        </w:rPr>
      </w:pPr>
      <w:r w:rsidRPr="00C64E1D">
        <w:rPr>
          <w:rFonts w:cstheme="minorHAnsi"/>
          <w:b/>
          <w:sz w:val="16"/>
          <w:szCs w:val="16"/>
          <w:u w:val="single"/>
        </w:rPr>
        <w:t>10. Reporte de recaudación</w:t>
      </w:r>
    </w:p>
    <w:p w14:paraId="56FA16FC" w14:textId="77777777" w:rsidR="00C64E1D" w:rsidRPr="00C64E1D" w:rsidRDefault="00C64E1D" w:rsidP="00C64E1D">
      <w:pPr>
        <w:rPr>
          <w:rFonts w:cstheme="minorHAnsi"/>
          <w:sz w:val="16"/>
          <w:szCs w:val="16"/>
        </w:rPr>
      </w:pPr>
      <w:r w:rsidRPr="00C64E1D">
        <w:rPr>
          <w:rFonts w:cstheme="minorHAnsi"/>
          <w:sz w:val="16"/>
          <w:szCs w:val="16"/>
        </w:rPr>
        <w:t>a) Análisis del comportamiento de la recaudación:</w:t>
      </w:r>
    </w:p>
    <w:p w14:paraId="53509803" w14:textId="77777777" w:rsidR="00C64E1D" w:rsidRPr="00C64E1D" w:rsidRDefault="00C64E1D" w:rsidP="00C64E1D">
      <w:pPr>
        <w:jc w:val="both"/>
        <w:rPr>
          <w:rFonts w:cstheme="minorHAnsi"/>
          <w:sz w:val="16"/>
          <w:szCs w:val="16"/>
        </w:rPr>
      </w:pPr>
      <w:r w:rsidRPr="00C64E1D">
        <w:rPr>
          <w:rFonts w:cstheme="minorHAnsi"/>
          <w:sz w:val="16"/>
          <w:szCs w:val="16"/>
        </w:rPr>
        <w:t xml:space="preserve">El comportamiento de recaudación del Ente en comento está supeditado por las participaciones estatales provenientes del Gobierno del Estado </w:t>
      </w:r>
    </w:p>
    <w:p w14:paraId="55E49C75" w14:textId="77777777" w:rsidR="00C64E1D" w:rsidRPr="00C64E1D" w:rsidRDefault="00C64E1D" w:rsidP="00C64E1D">
      <w:pPr>
        <w:jc w:val="both"/>
        <w:rPr>
          <w:rFonts w:cstheme="minorHAnsi"/>
          <w:sz w:val="16"/>
          <w:szCs w:val="16"/>
        </w:rPr>
      </w:pPr>
      <w:r w:rsidRPr="00C64E1D">
        <w:rPr>
          <w:rFonts w:cstheme="minorHAnsi"/>
          <w:sz w:val="16"/>
          <w:szCs w:val="16"/>
        </w:rPr>
        <w:t>b) Proyección de la recaudación e ingresos en el mediano plazo.</w:t>
      </w:r>
    </w:p>
    <w:p w14:paraId="3E530786" w14:textId="77777777" w:rsidR="00C64E1D" w:rsidRPr="00C64E1D" w:rsidRDefault="00C64E1D" w:rsidP="00C64E1D">
      <w:pPr>
        <w:jc w:val="both"/>
        <w:rPr>
          <w:rFonts w:cstheme="minorHAnsi"/>
          <w:sz w:val="16"/>
          <w:szCs w:val="16"/>
        </w:rPr>
      </w:pPr>
      <w:r w:rsidRPr="00C64E1D">
        <w:rPr>
          <w:rFonts w:cstheme="minorHAnsi"/>
          <w:sz w:val="16"/>
          <w:szCs w:val="16"/>
        </w:rPr>
        <w:t xml:space="preserve">El ente cuenta con una dependencia presupuestalmente de la Secretaría de Finanzas del Gobierno Estado de Tlaxcala en un 98% y es a través de un calendario de ministraciones mensuales que esta Secretaría suministra el recurso de acuerdo con el presupuesto autorizado y aprobado por el Congreso del Estado.   </w:t>
      </w:r>
    </w:p>
    <w:p w14:paraId="1254836A" w14:textId="77777777" w:rsidR="00C64E1D" w:rsidRPr="00C64E1D" w:rsidRDefault="00C64E1D" w:rsidP="00C64E1D">
      <w:pPr>
        <w:rPr>
          <w:rFonts w:cstheme="minorHAnsi"/>
          <w:b/>
          <w:sz w:val="16"/>
          <w:szCs w:val="16"/>
          <w:u w:val="single"/>
        </w:rPr>
      </w:pPr>
      <w:r w:rsidRPr="00C64E1D">
        <w:rPr>
          <w:rFonts w:cstheme="minorHAnsi"/>
          <w:b/>
          <w:sz w:val="16"/>
          <w:szCs w:val="16"/>
          <w:u w:val="single"/>
        </w:rPr>
        <w:t>11. Información sobre deuda y el reporte analítico de la deuda.</w:t>
      </w:r>
    </w:p>
    <w:p w14:paraId="4F4223EB" w14:textId="669DA541" w:rsidR="00C64E1D" w:rsidRPr="00C64E1D" w:rsidRDefault="00C64E1D" w:rsidP="00C64E1D">
      <w:pPr>
        <w:rPr>
          <w:rFonts w:cstheme="minorHAnsi"/>
          <w:sz w:val="16"/>
          <w:szCs w:val="16"/>
        </w:rPr>
      </w:pPr>
      <w:r w:rsidRPr="00C64E1D">
        <w:rPr>
          <w:rFonts w:cstheme="minorHAnsi"/>
          <w:sz w:val="16"/>
          <w:szCs w:val="16"/>
        </w:rPr>
        <w:t xml:space="preserve">Al informe del presente este Órgano Colegiado </w:t>
      </w:r>
      <w:r w:rsidR="006470FB">
        <w:rPr>
          <w:rFonts w:cstheme="minorHAnsi"/>
          <w:sz w:val="16"/>
          <w:szCs w:val="16"/>
        </w:rPr>
        <w:t>no</w:t>
      </w:r>
      <w:r w:rsidRPr="00C64E1D">
        <w:rPr>
          <w:rFonts w:cstheme="minorHAnsi"/>
          <w:sz w:val="16"/>
          <w:szCs w:val="16"/>
        </w:rPr>
        <w:t xml:space="preserve"> cuenta con endeudamiento alguno.</w:t>
      </w:r>
    </w:p>
    <w:p w14:paraId="6A3F13FC" w14:textId="6FE15BA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2</w:t>
      </w:r>
      <w:r w:rsidRPr="00C64E1D">
        <w:rPr>
          <w:rFonts w:cstheme="minorHAnsi"/>
          <w:b/>
          <w:sz w:val="16"/>
          <w:szCs w:val="16"/>
          <w:u w:val="single"/>
        </w:rPr>
        <w:t>. Proceso de mejora.</w:t>
      </w:r>
    </w:p>
    <w:p w14:paraId="475E4E3C" w14:textId="3386B41F" w:rsidR="006470FB" w:rsidRPr="00C64E1D" w:rsidRDefault="00C64E1D" w:rsidP="00C64E1D">
      <w:pPr>
        <w:jc w:val="both"/>
        <w:rPr>
          <w:rFonts w:cstheme="minorHAnsi"/>
          <w:sz w:val="16"/>
          <w:szCs w:val="16"/>
        </w:rPr>
      </w:pPr>
      <w:r w:rsidRPr="00C64E1D">
        <w:rPr>
          <w:rFonts w:cstheme="minorHAnsi"/>
          <w:sz w:val="16"/>
          <w:szCs w:val="16"/>
        </w:rPr>
        <w:t>a) Principales políticas de control interno:</w:t>
      </w:r>
    </w:p>
    <w:p w14:paraId="26F22BB1" w14:textId="264F35B0" w:rsidR="00BA11B9" w:rsidRPr="00C64E1D" w:rsidRDefault="00C64E1D" w:rsidP="00C64E1D">
      <w:pPr>
        <w:jc w:val="both"/>
        <w:rPr>
          <w:rFonts w:cstheme="minorHAnsi"/>
          <w:sz w:val="16"/>
          <w:szCs w:val="16"/>
        </w:rPr>
      </w:pPr>
      <w:r w:rsidRPr="00C64E1D">
        <w:rPr>
          <w:rFonts w:cstheme="minorHAnsi"/>
          <w:sz w:val="16"/>
          <w:szCs w:val="16"/>
        </w:rPr>
        <w:t>Se cuenta</w:t>
      </w:r>
      <w:r w:rsidR="006470FB">
        <w:rPr>
          <w:rFonts w:cstheme="minorHAnsi"/>
          <w:sz w:val="16"/>
          <w:szCs w:val="16"/>
        </w:rPr>
        <w:t xml:space="preserve"> con</w:t>
      </w:r>
      <w:r w:rsidRPr="00C64E1D">
        <w:rPr>
          <w:rFonts w:cstheme="minorHAnsi"/>
          <w:sz w:val="16"/>
          <w:szCs w:val="16"/>
        </w:rPr>
        <w:t xml:space="preserve"> Lineamientos de adquisiciones, arrendamientos, servicios y obra pública del Tribunal de Justicia Administrativo, Lineamientos para el pago de servicios médicos del mismo Ente, así como la normatividad vigente para los registros contables emitidos por la Consejo Nacional de Armonización Contable.  </w:t>
      </w:r>
    </w:p>
    <w:p w14:paraId="4FEC31FB" w14:textId="77777777" w:rsidR="00C867FD" w:rsidRDefault="00C64E1D" w:rsidP="00C867FD">
      <w:pPr>
        <w:rPr>
          <w:rFonts w:cstheme="minorHAnsi"/>
          <w:sz w:val="16"/>
          <w:szCs w:val="16"/>
        </w:rPr>
      </w:pPr>
      <w:r w:rsidRPr="00C64E1D">
        <w:rPr>
          <w:rFonts w:cstheme="minorHAnsi"/>
          <w:sz w:val="16"/>
          <w:szCs w:val="16"/>
        </w:rPr>
        <w:t>b) Medidas de desempeño financiero, metas y alcance:</w:t>
      </w:r>
    </w:p>
    <w:p w14:paraId="28423C26" w14:textId="1E7DFDF1" w:rsidR="00C867FD" w:rsidRDefault="00C867FD" w:rsidP="00C867FD">
      <w:pPr>
        <w:rPr>
          <w:rFonts w:cstheme="minorHAnsi"/>
          <w:sz w:val="16"/>
          <w:szCs w:val="16"/>
        </w:rPr>
      </w:pPr>
    </w:p>
    <w:p w14:paraId="6283BE25" w14:textId="77777777" w:rsidR="00612672" w:rsidRDefault="00612672" w:rsidP="00C867FD">
      <w:pPr>
        <w:rPr>
          <w:rFonts w:cstheme="minorHAnsi"/>
          <w:sz w:val="16"/>
          <w:szCs w:val="16"/>
        </w:rPr>
      </w:pPr>
    </w:p>
    <w:p w14:paraId="7513C62A" w14:textId="77777777" w:rsidR="00C867FD" w:rsidRDefault="00C867FD" w:rsidP="00C867FD">
      <w:pPr>
        <w:rPr>
          <w:rFonts w:cstheme="minorHAnsi"/>
          <w:sz w:val="16"/>
          <w:szCs w:val="16"/>
        </w:rPr>
      </w:pPr>
    </w:p>
    <w:p w14:paraId="6935FE47" w14:textId="7588CE87" w:rsidR="008C0E94" w:rsidRPr="00C64E1D" w:rsidRDefault="00C64E1D" w:rsidP="00C867FD">
      <w:pPr>
        <w:rPr>
          <w:rFonts w:cstheme="minorHAnsi"/>
          <w:sz w:val="16"/>
          <w:szCs w:val="16"/>
        </w:rPr>
      </w:pPr>
      <w:r w:rsidRPr="00C64E1D">
        <w:rPr>
          <w:rFonts w:cstheme="minorHAnsi"/>
          <w:sz w:val="16"/>
          <w:szCs w:val="16"/>
        </w:rPr>
        <w:t>Se llevan a cabo un estudio de actividades por área administrativa a fin de evaluar el desempeño de acuerdo con lo Programado y Presupuestado (PBR) del ejercicio 202</w:t>
      </w:r>
      <w:r w:rsidR="00E42D0F">
        <w:rPr>
          <w:rFonts w:cstheme="minorHAnsi"/>
          <w:sz w:val="16"/>
          <w:szCs w:val="16"/>
        </w:rPr>
        <w:t>3</w:t>
      </w:r>
      <w:r w:rsidRPr="00C64E1D">
        <w:rPr>
          <w:rFonts w:cstheme="minorHAnsi"/>
          <w:sz w:val="16"/>
          <w:szCs w:val="16"/>
        </w:rPr>
        <w:t>.</w:t>
      </w:r>
    </w:p>
    <w:p w14:paraId="4051115F" w14:textId="6A22E424"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3</w:t>
      </w:r>
      <w:r w:rsidRPr="00C64E1D">
        <w:rPr>
          <w:rFonts w:cstheme="minorHAnsi"/>
          <w:b/>
          <w:sz w:val="16"/>
          <w:szCs w:val="16"/>
          <w:u w:val="single"/>
        </w:rPr>
        <w:t>. Información por segmentos.</w:t>
      </w:r>
    </w:p>
    <w:p w14:paraId="01144634" w14:textId="77777777" w:rsidR="00C64E1D" w:rsidRPr="00C64E1D" w:rsidRDefault="00C64E1D" w:rsidP="00C64E1D">
      <w:pPr>
        <w:jc w:val="both"/>
        <w:rPr>
          <w:rFonts w:cstheme="minorHAnsi"/>
          <w:sz w:val="16"/>
          <w:szCs w:val="16"/>
        </w:rPr>
      </w:pPr>
      <w:r w:rsidRPr="00C64E1D">
        <w:rPr>
          <w:rFonts w:cstheme="minorHAnsi"/>
          <w:sz w:val="16"/>
          <w:szCs w:val="16"/>
        </w:rPr>
        <w:t xml:space="preserve">Los resultados del segmento que son informados a la presidente del Tribunal de Justicia Administrativa para presentarlos ante el Pleno de este Cuerpo </w:t>
      </w:r>
      <w:proofErr w:type="gramStart"/>
      <w:r w:rsidRPr="00C64E1D">
        <w:rPr>
          <w:rFonts w:cstheme="minorHAnsi"/>
          <w:sz w:val="16"/>
          <w:szCs w:val="16"/>
        </w:rPr>
        <w:t>Colegiado,</w:t>
      </w:r>
      <w:proofErr w:type="gramEnd"/>
      <w:r w:rsidRPr="00C64E1D">
        <w:rPr>
          <w:rFonts w:cstheme="minorHAnsi"/>
          <w:sz w:val="16"/>
          <w:szCs w:val="16"/>
        </w:rPr>
        <w:t xml:space="preserve"> incluyen las partidas directamente atribuibles atendiendo la clasificación por objeto del gasto y por rubro de ingreso, así como también aquellos que pueden ser asignados a los activos y pasivos por impuestos</w:t>
      </w:r>
    </w:p>
    <w:p w14:paraId="01D5E075" w14:textId="5CD12F9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4</w:t>
      </w:r>
      <w:r w:rsidRPr="00C64E1D">
        <w:rPr>
          <w:rFonts w:cstheme="minorHAnsi"/>
          <w:b/>
          <w:sz w:val="16"/>
          <w:szCs w:val="16"/>
          <w:u w:val="single"/>
        </w:rPr>
        <w:t>. Eventos posteriores al cierre.</w:t>
      </w:r>
    </w:p>
    <w:p w14:paraId="05109863" w14:textId="77777777" w:rsidR="00C64E1D" w:rsidRPr="00C64E1D" w:rsidRDefault="00C64E1D" w:rsidP="00C64E1D">
      <w:pPr>
        <w:jc w:val="both"/>
        <w:rPr>
          <w:rFonts w:cstheme="minorHAnsi"/>
          <w:sz w:val="16"/>
          <w:szCs w:val="16"/>
        </w:rPr>
      </w:pPr>
      <w:r w:rsidRPr="00C64E1D">
        <w:rPr>
          <w:rFonts w:cstheme="minorHAnsi"/>
          <w:sz w:val="16"/>
          <w:szCs w:val="16"/>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68B2CF8F" w14:textId="364709C0"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5</w:t>
      </w:r>
      <w:r w:rsidRPr="00C64E1D">
        <w:rPr>
          <w:rFonts w:cstheme="minorHAnsi"/>
          <w:b/>
          <w:sz w:val="16"/>
          <w:szCs w:val="16"/>
          <w:u w:val="single"/>
        </w:rPr>
        <w:t>. Partes Relacionadas.</w:t>
      </w:r>
    </w:p>
    <w:p w14:paraId="2ED19E5A" w14:textId="77777777" w:rsidR="00C64E1D" w:rsidRPr="00C64E1D" w:rsidRDefault="00C64E1D" w:rsidP="00C64E1D">
      <w:pPr>
        <w:rPr>
          <w:rFonts w:cstheme="minorHAnsi"/>
          <w:b/>
          <w:sz w:val="16"/>
          <w:szCs w:val="16"/>
          <w:u w:val="single"/>
        </w:rPr>
      </w:pPr>
      <w:r w:rsidRPr="00C64E1D">
        <w:rPr>
          <w:rFonts w:cstheme="minorHAnsi"/>
          <w:sz w:val="16"/>
          <w:szCs w:val="16"/>
        </w:rPr>
        <w:t>No existen partes relacionadas que pudieran ejercer influencia significativa sobre la toma de decisiones financieras y operativas.</w:t>
      </w:r>
    </w:p>
    <w:p w14:paraId="3AB4B7AA" w14:textId="6A4AA8ED"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6</w:t>
      </w:r>
      <w:r w:rsidRPr="00C64E1D">
        <w:rPr>
          <w:rFonts w:cstheme="minorHAnsi"/>
          <w:b/>
          <w:sz w:val="16"/>
          <w:szCs w:val="16"/>
          <w:u w:val="single"/>
        </w:rPr>
        <w:t>. Responsabilidad sobre la presentación Razonable de la información contable.</w:t>
      </w:r>
    </w:p>
    <w:p w14:paraId="41F6CDD9" w14:textId="77777777" w:rsidR="00C64E1D" w:rsidRPr="00C64E1D" w:rsidRDefault="00C64E1D" w:rsidP="00C64E1D">
      <w:pPr>
        <w:rPr>
          <w:rFonts w:cstheme="minorHAnsi"/>
          <w:sz w:val="10"/>
          <w:szCs w:val="16"/>
        </w:rPr>
      </w:pPr>
      <w:r w:rsidRPr="00C64E1D">
        <w:rPr>
          <w:rFonts w:eastAsia="Times New Roman" w:cstheme="minorHAnsi"/>
          <w:bCs/>
          <w:sz w:val="16"/>
          <w:lang w:eastAsia="es-MX"/>
        </w:rPr>
        <w:t>Bajo protesta de decir verdad declaramos que los Estados Financieros y sus Notas son razonablemente correctos y responsabilidad del emisor</w:t>
      </w:r>
    </w:p>
    <w:p w14:paraId="3443D68C" w14:textId="1772549E" w:rsidR="00C64E1D" w:rsidRPr="00C64E1D" w:rsidRDefault="00C64E1D" w:rsidP="00C64E1D">
      <w:pPr>
        <w:jc w:val="both"/>
        <w:rPr>
          <w:rFonts w:cstheme="minorHAnsi"/>
          <w:sz w:val="16"/>
          <w:szCs w:val="16"/>
        </w:rPr>
      </w:pPr>
      <w:r w:rsidRPr="00C64E1D">
        <w:rPr>
          <w:rFonts w:cstheme="minorHAnsi"/>
          <w:b/>
          <w:sz w:val="16"/>
          <w:szCs w:val="16"/>
        </w:rPr>
        <w:t>1</w:t>
      </w:r>
      <w:r w:rsidR="008C0E94">
        <w:rPr>
          <w:rFonts w:cstheme="minorHAnsi"/>
          <w:b/>
          <w:sz w:val="16"/>
          <w:szCs w:val="16"/>
        </w:rPr>
        <w:t>7</w:t>
      </w:r>
      <w:r w:rsidRPr="00C64E1D">
        <w:rPr>
          <w:rFonts w:cstheme="minorHAnsi"/>
          <w:b/>
          <w:sz w:val="16"/>
          <w:szCs w:val="16"/>
        </w:rPr>
        <w:t>.- Convenio de Coordinación en materia de participación sobre la recaudación del Impuesto Sobre la Renta en términos del Artículo 3-B de la Ley de Coordinación Fiscal</w:t>
      </w:r>
      <w:r w:rsidRPr="00C64E1D">
        <w:rPr>
          <w:rFonts w:cstheme="minorHAnsi"/>
          <w:sz w:val="16"/>
          <w:szCs w:val="16"/>
        </w:rPr>
        <w:t xml:space="preserve">, </w:t>
      </w:r>
    </w:p>
    <w:p w14:paraId="298A9519" w14:textId="77777777" w:rsidR="00C64E1D" w:rsidRPr="00C64E1D" w:rsidRDefault="00C64E1D" w:rsidP="00C64E1D">
      <w:pPr>
        <w:jc w:val="both"/>
        <w:rPr>
          <w:rFonts w:cstheme="minorHAnsi"/>
          <w:sz w:val="16"/>
          <w:szCs w:val="16"/>
        </w:rPr>
      </w:pPr>
      <w:r w:rsidRPr="00C64E1D">
        <w:rPr>
          <w:rFonts w:cstheme="minorHAnsi"/>
          <w:sz w:val="16"/>
          <w:szCs w:val="16"/>
        </w:rPr>
        <w:t>Celebrado con la Secretaría de Finanzas.</w:t>
      </w:r>
    </w:p>
    <w:bookmarkEnd w:id="0"/>
    <w:p w14:paraId="1A9637A4" w14:textId="1824E6D3" w:rsidR="00C64E1D" w:rsidRDefault="008C0E94" w:rsidP="008C0E94">
      <w:pPr>
        <w:tabs>
          <w:tab w:val="left" w:pos="1198"/>
        </w:tabs>
      </w:pPr>
      <w:r>
        <w:tab/>
      </w:r>
    </w:p>
    <w:p w14:paraId="0FC589DD" w14:textId="478E513A" w:rsidR="00D03D66" w:rsidRDefault="00D03D66" w:rsidP="00295B2C"/>
    <w:p w14:paraId="39CEFF67" w14:textId="7F946E4F" w:rsidR="00E218A3" w:rsidRDefault="00E218A3" w:rsidP="00295B2C"/>
    <w:p w14:paraId="7C58C5A1" w14:textId="77777777" w:rsidR="00E218A3" w:rsidRDefault="00E218A3" w:rsidP="00295B2C"/>
    <w:p w14:paraId="4FCD80E9" w14:textId="76C22A98" w:rsidR="001349DF" w:rsidRDefault="00E218A3" w:rsidP="00295B2C">
      <w:r w:rsidRPr="00E218A3">
        <w:rPr>
          <w:noProof/>
          <w:lang w:eastAsia="es-MX"/>
        </w:rPr>
        <w:drawing>
          <wp:inline distT="0" distB="0" distL="0" distR="0" wp14:anchorId="0A6174A0" wp14:editId="5E121040">
            <wp:extent cx="5928648" cy="33997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3929" cy="349448"/>
                    </a:xfrm>
                    <a:prstGeom prst="rect">
                      <a:avLst/>
                    </a:prstGeom>
                    <a:noFill/>
                    <a:ln>
                      <a:noFill/>
                    </a:ln>
                  </pic:spPr>
                </pic:pic>
              </a:graphicData>
            </a:graphic>
          </wp:inline>
        </w:drawing>
      </w:r>
    </w:p>
    <w:p w14:paraId="1C1F8D31" w14:textId="2501D24F" w:rsidR="00022140" w:rsidRDefault="00022140" w:rsidP="00295B2C">
      <w:pPr>
        <w:rPr>
          <w:rFonts w:ascii="Arial" w:hAnsi="Arial" w:cs="Arial"/>
          <w:sz w:val="18"/>
          <w:szCs w:val="18"/>
        </w:rPr>
      </w:pPr>
    </w:p>
    <w:p w14:paraId="0458DF7C" w14:textId="77777777" w:rsidR="00022140" w:rsidRPr="00295B2C" w:rsidRDefault="00022140" w:rsidP="00295B2C">
      <w:pPr>
        <w:rPr>
          <w:rFonts w:ascii="Arial" w:hAnsi="Arial" w:cs="Arial"/>
          <w:sz w:val="18"/>
          <w:szCs w:val="18"/>
        </w:rPr>
      </w:pPr>
    </w:p>
    <w:sectPr w:rsidR="00022140" w:rsidRPr="00295B2C" w:rsidSect="00DE6EC2">
      <w:headerReference w:type="even" r:id="rId18"/>
      <w:headerReference w:type="default" r:id="rId19"/>
      <w:footerReference w:type="even" r:id="rId20"/>
      <w:footerReference w:type="default" r:id="rId21"/>
      <w:pgSz w:w="12240" w:h="15840" w:code="1"/>
      <w:pgMar w:top="567" w:right="1325"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3E105" w14:textId="77777777" w:rsidR="00782953" w:rsidRDefault="00782953" w:rsidP="00EA5418">
      <w:pPr>
        <w:spacing w:after="0" w:line="240" w:lineRule="auto"/>
      </w:pPr>
      <w:r>
        <w:separator/>
      </w:r>
    </w:p>
  </w:endnote>
  <w:endnote w:type="continuationSeparator" w:id="0">
    <w:p w14:paraId="4B5EA990" w14:textId="77777777" w:rsidR="00782953" w:rsidRDefault="0078295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altName w:val="Calibri"/>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D419" w14:textId="4DB4F6C8" w:rsidR="00631749" w:rsidRPr="004E3EA4" w:rsidRDefault="0063174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47AC70E" wp14:editId="35334E2F">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53646059"/>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612672" w:rsidRPr="00612672">
          <w:rPr>
            <w:rFonts w:ascii="Arial" w:hAnsi="Arial" w:cs="Arial"/>
            <w:noProof/>
            <w:sz w:val="20"/>
            <w:lang w:val="es-ES"/>
          </w:rPr>
          <w:t>16</w:t>
        </w:r>
        <w:r w:rsidRPr="004E3EA4">
          <w:rPr>
            <w:rFonts w:ascii="Arial" w:hAnsi="Arial" w:cs="Arial"/>
            <w:sz w:val="20"/>
          </w:rPr>
          <w:fldChar w:fldCharType="end"/>
        </w:r>
      </w:sdtContent>
    </w:sdt>
  </w:p>
  <w:p w14:paraId="37F5B2A7" w14:textId="77777777" w:rsidR="00631749" w:rsidRDefault="006317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F277" w14:textId="5CC35142" w:rsidR="00631749" w:rsidRPr="003527CD" w:rsidRDefault="0063174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C4B42B6" wp14:editId="3E4AE73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881318813"/>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612672" w:rsidRPr="00612672">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758E" w14:textId="77777777" w:rsidR="00782953" w:rsidRDefault="00782953" w:rsidP="00EA5418">
      <w:pPr>
        <w:spacing w:after="0" w:line="240" w:lineRule="auto"/>
      </w:pPr>
      <w:r>
        <w:separator/>
      </w:r>
    </w:p>
  </w:footnote>
  <w:footnote w:type="continuationSeparator" w:id="0">
    <w:p w14:paraId="40E3C2F8" w14:textId="77777777" w:rsidR="00782953" w:rsidRDefault="0078295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D4E4" w14:textId="61F71F71" w:rsidR="00631749" w:rsidRDefault="00E560C6"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76FA8D4C" wp14:editId="63A05011">
              <wp:simplePos x="0" y="0"/>
              <wp:positionH relativeFrom="column">
                <wp:posOffset>-297712</wp:posOffset>
              </wp:positionH>
              <wp:positionV relativeFrom="paragraph">
                <wp:posOffset>-365155</wp:posOffset>
              </wp:positionV>
              <wp:extent cx="3648075" cy="755163"/>
              <wp:effectExtent l="0" t="0" r="0" b="698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55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FFD7E" w14:textId="77777777" w:rsidR="00631749" w:rsidRDefault="006317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31749" w:rsidRDefault="006317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0A3DB055" w:rsidR="00631749" w:rsidRPr="00275FC6" w:rsidRDefault="00C8636C"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D0E93">
                            <w:rPr>
                              <w:rFonts w:ascii="Soberana Titular" w:hAnsi="Soberana Titular" w:cs="Arial"/>
                              <w:color w:val="808080" w:themeColor="background1" w:themeShade="80"/>
                              <w:sz w:val="20"/>
                              <w:szCs w:val="20"/>
                            </w:rPr>
                            <w:t>0</w:t>
                          </w:r>
                          <w:r w:rsidR="00631749">
                            <w:rPr>
                              <w:rFonts w:ascii="Soberana Titular" w:hAnsi="Soberana Titular" w:cs="Arial"/>
                              <w:color w:val="808080" w:themeColor="background1" w:themeShade="80"/>
                              <w:sz w:val="20"/>
                              <w:szCs w:val="20"/>
                            </w:rPr>
                            <w:t xml:space="preserve"> DE </w:t>
                          </w:r>
                          <w:r w:rsidR="007D0E93">
                            <w:rPr>
                              <w:rFonts w:ascii="Soberana Titular" w:hAnsi="Soberana Titular" w:cs="Arial"/>
                              <w:color w:val="808080" w:themeColor="background1" w:themeShade="80"/>
                              <w:sz w:val="20"/>
                              <w:szCs w:val="20"/>
                            </w:rPr>
                            <w:t>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A8D4C" id="_x0000_t202" coordsize="21600,21600" o:spt="202" path="m,l,21600r21600,l21600,xe">
              <v:stroke joinstyle="miter"/>
              <v:path gradientshapeok="t" o:connecttype="rect"/>
            </v:shapetype>
            <v:shape id="Cuadro de texto 5" o:spid="_x0000_s1026" type="#_x0000_t202" style="position:absolute;left:0;text-align:left;margin-left:-23.45pt;margin-top:-28.75pt;width:287.25pt;height:5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" filled="f" stroked="f">
              <v:textbox>
                <w:txbxContent>
                  <w:p w14:paraId="71BFFD7E" w14:textId="77777777" w:rsidR="00631749" w:rsidRDefault="006317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31749" w:rsidRDefault="006317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0A3DB055" w:rsidR="00631749" w:rsidRPr="00275FC6" w:rsidRDefault="00C8636C"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D0E93">
                      <w:rPr>
                        <w:rFonts w:ascii="Soberana Titular" w:hAnsi="Soberana Titular" w:cs="Arial"/>
                        <w:color w:val="808080" w:themeColor="background1" w:themeShade="80"/>
                        <w:sz w:val="20"/>
                        <w:szCs w:val="20"/>
                      </w:rPr>
                      <w:t>0</w:t>
                    </w:r>
                    <w:r w:rsidR="00631749">
                      <w:rPr>
                        <w:rFonts w:ascii="Soberana Titular" w:hAnsi="Soberana Titular" w:cs="Arial"/>
                        <w:color w:val="808080" w:themeColor="background1" w:themeShade="80"/>
                        <w:sz w:val="20"/>
                        <w:szCs w:val="20"/>
                      </w:rPr>
                      <w:t xml:space="preserve"> DE </w:t>
                    </w:r>
                    <w:r w:rsidR="007D0E93">
                      <w:rPr>
                        <w:rFonts w:ascii="Soberana Titular" w:hAnsi="Soberana Titular" w:cs="Arial"/>
                        <w:color w:val="808080" w:themeColor="background1" w:themeShade="80"/>
                        <w:sz w:val="20"/>
                        <w:szCs w:val="20"/>
                      </w:rPr>
                      <w:t>JUNIO</w:t>
                    </w:r>
                  </w:p>
                </w:txbxContent>
              </v:textbox>
            </v:shape>
          </w:pict>
        </mc:Fallback>
      </mc:AlternateContent>
    </w:r>
    <w:r w:rsidR="00631749">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33B566F" wp14:editId="366FA7F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631749">
      <w:rPr>
        <w:noProof/>
        <w:lang w:eastAsia="es-MX"/>
      </w:rPr>
      <mc:AlternateContent>
        <mc:Choice Requires="wpg">
          <w:drawing>
            <wp:anchor distT="0" distB="0" distL="114300" distR="114300" simplePos="0" relativeHeight="251669504" behindDoc="0" locked="0" layoutInCell="1" allowOverlap="1" wp14:anchorId="748B2E5A" wp14:editId="05AE2157">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73620" w14:textId="4BAC6B7D" w:rsidR="00631749" w:rsidRDefault="0063174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B764D">
                              <w:rPr>
                                <w:rFonts w:ascii="Soberana Titular" w:hAnsi="Soberana Titular" w:cs="Arial"/>
                                <w:color w:val="808080" w:themeColor="background1" w:themeShade="80"/>
                                <w:sz w:val="42"/>
                                <w:szCs w:val="42"/>
                              </w:rPr>
                              <w:t>3</w:t>
                            </w:r>
                          </w:p>
                          <w:p w14:paraId="3BA425DE" w14:textId="77777777" w:rsidR="00631749" w:rsidRPr="00DE4269" w:rsidRDefault="0063174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B2E5A"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CB73620" w14:textId="4BAC6B7D" w:rsidR="00631749" w:rsidRDefault="0063174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B764D">
                        <w:rPr>
                          <w:rFonts w:ascii="Soberana Titular" w:hAnsi="Soberana Titular" w:cs="Arial"/>
                          <w:color w:val="808080" w:themeColor="background1" w:themeShade="80"/>
                          <w:sz w:val="42"/>
                          <w:szCs w:val="42"/>
                        </w:rPr>
                        <w:t>3</w:t>
                      </w:r>
                    </w:p>
                    <w:p w14:paraId="3BA425DE" w14:textId="77777777" w:rsidR="00631749" w:rsidRPr="00DE4269" w:rsidRDefault="00631749"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1C77" w14:textId="24DC31B9" w:rsidR="00631749" w:rsidRPr="003527CD" w:rsidRDefault="0063174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589778E" wp14:editId="25BC50F6">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3AA3DBA"/>
    <w:multiLevelType w:val="hybridMultilevel"/>
    <w:tmpl w:val="3C8C2A7A"/>
    <w:lvl w:ilvl="0" w:tplc="1660DE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573AA9"/>
    <w:multiLevelType w:val="hybridMultilevel"/>
    <w:tmpl w:val="3920DC12"/>
    <w:lvl w:ilvl="0" w:tplc="1966C3EE">
      <w:start w:val="2"/>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4E2C3E"/>
    <w:multiLevelType w:val="hybridMultilevel"/>
    <w:tmpl w:val="88EA18FC"/>
    <w:lvl w:ilvl="0" w:tplc="BAAAB028">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0063C5"/>
    <w:multiLevelType w:val="hybridMultilevel"/>
    <w:tmpl w:val="75C6CDB6"/>
    <w:lvl w:ilvl="0" w:tplc="659C9A22">
      <w:start w:val="1"/>
      <w:numFmt w:val="upperRoman"/>
      <w:lvlText w:val="%1."/>
      <w:lvlJc w:val="left"/>
      <w:pPr>
        <w:ind w:left="1008" w:hanging="720"/>
      </w:pPr>
      <w:rPr>
        <w:rFonts w:hint="default"/>
        <w:u w:val="none"/>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3635882">
    <w:abstractNumId w:val="1"/>
  </w:num>
  <w:num w:numId="2" w16cid:durableId="1619799724">
    <w:abstractNumId w:val="6"/>
  </w:num>
  <w:num w:numId="3" w16cid:durableId="392043780">
    <w:abstractNumId w:val="24"/>
  </w:num>
  <w:num w:numId="4" w16cid:durableId="1498299332">
    <w:abstractNumId w:val="15"/>
  </w:num>
  <w:num w:numId="5" w16cid:durableId="2131627487">
    <w:abstractNumId w:val="19"/>
  </w:num>
  <w:num w:numId="6" w16cid:durableId="876239547">
    <w:abstractNumId w:val="40"/>
  </w:num>
  <w:num w:numId="7" w16cid:durableId="1750230272">
    <w:abstractNumId w:val="31"/>
  </w:num>
  <w:num w:numId="8" w16cid:durableId="1815180025">
    <w:abstractNumId w:val="26"/>
  </w:num>
  <w:num w:numId="9" w16cid:durableId="125897681">
    <w:abstractNumId w:val="14"/>
  </w:num>
  <w:num w:numId="10" w16cid:durableId="2145154168">
    <w:abstractNumId w:val="5"/>
  </w:num>
  <w:num w:numId="11" w16cid:durableId="1301379617">
    <w:abstractNumId w:val="0"/>
  </w:num>
  <w:num w:numId="12" w16cid:durableId="2117672529">
    <w:abstractNumId w:val="10"/>
  </w:num>
  <w:num w:numId="13" w16cid:durableId="644511258">
    <w:abstractNumId w:val="32"/>
  </w:num>
  <w:num w:numId="14" w16cid:durableId="2052338235">
    <w:abstractNumId w:val="27"/>
  </w:num>
  <w:num w:numId="15" w16cid:durableId="655960276">
    <w:abstractNumId w:val="18"/>
  </w:num>
  <w:num w:numId="16" w16cid:durableId="1184396634">
    <w:abstractNumId w:val="3"/>
  </w:num>
  <w:num w:numId="17" w16cid:durableId="2097824424">
    <w:abstractNumId w:val="17"/>
  </w:num>
  <w:num w:numId="18" w16cid:durableId="1847210382">
    <w:abstractNumId w:val="23"/>
  </w:num>
  <w:num w:numId="19" w16cid:durableId="1831405863">
    <w:abstractNumId w:val="22"/>
  </w:num>
  <w:num w:numId="20" w16cid:durableId="1982034286">
    <w:abstractNumId w:val="8"/>
  </w:num>
  <w:num w:numId="21" w16cid:durableId="502548413">
    <w:abstractNumId w:val="11"/>
  </w:num>
  <w:num w:numId="22" w16cid:durableId="1966695009">
    <w:abstractNumId w:val="36"/>
  </w:num>
  <w:num w:numId="23" w16cid:durableId="63458839">
    <w:abstractNumId w:val="34"/>
  </w:num>
  <w:num w:numId="24" w16cid:durableId="430274309">
    <w:abstractNumId w:val="25"/>
  </w:num>
  <w:num w:numId="25" w16cid:durableId="1006639777">
    <w:abstractNumId w:val="39"/>
  </w:num>
  <w:num w:numId="26" w16cid:durableId="196547089">
    <w:abstractNumId w:val="16"/>
  </w:num>
  <w:num w:numId="27" w16cid:durableId="1313633103">
    <w:abstractNumId w:val="37"/>
  </w:num>
  <w:num w:numId="28" w16cid:durableId="1640259939">
    <w:abstractNumId w:val="30"/>
  </w:num>
  <w:num w:numId="29" w16cid:durableId="1345277991">
    <w:abstractNumId w:val="20"/>
  </w:num>
  <w:num w:numId="30" w16cid:durableId="1569343614">
    <w:abstractNumId w:val="41"/>
  </w:num>
  <w:num w:numId="31" w16cid:durableId="1382708279">
    <w:abstractNumId w:val="7"/>
  </w:num>
  <w:num w:numId="32" w16cid:durableId="519050159">
    <w:abstractNumId w:val="21"/>
  </w:num>
  <w:num w:numId="33" w16cid:durableId="862861182">
    <w:abstractNumId w:val="33"/>
  </w:num>
  <w:num w:numId="34" w16cid:durableId="173810460">
    <w:abstractNumId w:val="9"/>
  </w:num>
  <w:num w:numId="35" w16cid:durableId="1549226028">
    <w:abstractNumId w:val="42"/>
  </w:num>
  <w:num w:numId="36" w16cid:durableId="2144418388">
    <w:abstractNumId w:val="38"/>
  </w:num>
  <w:num w:numId="37" w16cid:durableId="2143111954">
    <w:abstractNumId w:val="35"/>
  </w:num>
  <w:num w:numId="38" w16cid:durableId="837696949">
    <w:abstractNumId w:val="4"/>
  </w:num>
  <w:num w:numId="39" w16cid:durableId="2091391361">
    <w:abstractNumId w:val="12"/>
  </w:num>
  <w:num w:numId="40" w16cid:durableId="761536784">
    <w:abstractNumId w:val="28"/>
  </w:num>
  <w:num w:numId="41" w16cid:durableId="86195567">
    <w:abstractNumId w:val="29"/>
  </w:num>
  <w:num w:numId="42" w16cid:durableId="1025054162">
    <w:abstractNumId w:val="13"/>
  </w:num>
  <w:num w:numId="43" w16cid:durableId="1352759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2140"/>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4DD8"/>
    <w:rsid w:val="000655E4"/>
    <w:rsid w:val="0006610A"/>
    <w:rsid w:val="00066325"/>
    <w:rsid w:val="0006668A"/>
    <w:rsid w:val="0006755E"/>
    <w:rsid w:val="00072BA1"/>
    <w:rsid w:val="0007333B"/>
    <w:rsid w:val="0007519E"/>
    <w:rsid w:val="00076D4D"/>
    <w:rsid w:val="00076E1D"/>
    <w:rsid w:val="00077A1F"/>
    <w:rsid w:val="0008099F"/>
    <w:rsid w:val="00080D6B"/>
    <w:rsid w:val="00083660"/>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2777"/>
    <w:rsid w:val="000E4072"/>
    <w:rsid w:val="000E5C7A"/>
    <w:rsid w:val="000E6692"/>
    <w:rsid w:val="000F0E08"/>
    <w:rsid w:val="000F1B18"/>
    <w:rsid w:val="000F5D5C"/>
    <w:rsid w:val="000F7AB4"/>
    <w:rsid w:val="001008BC"/>
    <w:rsid w:val="00100FD7"/>
    <w:rsid w:val="0010182C"/>
    <w:rsid w:val="001049BA"/>
    <w:rsid w:val="00105410"/>
    <w:rsid w:val="00106260"/>
    <w:rsid w:val="00111884"/>
    <w:rsid w:val="00111D12"/>
    <w:rsid w:val="00112770"/>
    <w:rsid w:val="001130E9"/>
    <w:rsid w:val="001156F5"/>
    <w:rsid w:val="00115CB7"/>
    <w:rsid w:val="00115DA1"/>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10F7"/>
    <w:rsid w:val="001330F9"/>
    <w:rsid w:val="00134032"/>
    <w:rsid w:val="001340E0"/>
    <w:rsid w:val="001349DF"/>
    <w:rsid w:val="00134F21"/>
    <w:rsid w:val="001368E4"/>
    <w:rsid w:val="00136E7D"/>
    <w:rsid w:val="00142035"/>
    <w:rsid w:val="001435CE"/>
    <w:rsid w:val="00144A5D"/>
    <w:rsid w:val="00144B1A"/>
    <w:rsid w:val="0014540D"/>
    <w:rsid w:val="001528B7"/>
    <w:rsid w:val="001547B6"/>
    <w:rsid w:val="00155BEA"/>
    <w:rsid w:val="00157F77"/>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8771E"/>
    <w:rsid w:val="00191085"/>
    <w:rsid w:val="00192770"/>
    <w:rsid w:val="00192B86"/>
    <w:rsid w:val="00193272"/>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0E73"/>
    <w:rsid w:val="00236748"/>
    <w:rsid w:val="00237923"/>
    <w:rsid w:val="00237A38"/>
    <w:rsid w:val="002406D5"/>
    <w:rsid w:val="002431DD"/>
    <w:rsid w:val="00243D91"/>
    <w:rsid w:val="00245E54"/>
    <w:rsid w:val="00247AD7"/>
    <w:rsid w:val="00251F0D"/>
    <w:rsid w:val="00255476"/>
    <w:rsid w:val="0025735F"/>
    <w:rsid w:val="002605FB"/>
    <w:rsid w:val="00261B45"/>
    <w:rsid w:val="0026333F"/>
    <w:rsid w:val="00263844"/>
    <w:rsid w:val="00264426"/>
    <w:rsid w:val="002705C0"/>
    <w:rsid w:val="00270EC8"/>
    <w:rsid w:val="002714C7"/>
    <w:rsid w:val="002721A6"/>
    <w:rsid w:val="00272E20"/>
    <w:rsid w:val="00274353"/>
    <w:rsid w:val="002748C9"/>
    <w:rsid w:val="0027627B"/>
    <w:rsid w:val="00276EA6"/>
    <w:rsid w:val="00280CD3"/>
    <w:rsid w:val="00280CDA"/>
    <w:rsid w:val="002858C7"/>
    <w:rsid w:val="00287D90"/>
    <w:rsid w:val="00290A24"/>
    <w:rsid w:val="00295B2C"/>
    <w:rsid w:val="00295D09"/>
    <w:rsid w:val="00295FCC"/>
    <w:rsid w:val="00297D52"/>
    <w:rsid w:val="002A15A9"/>
    <w:rsid w:val="002A2013"/>
    <w:rsid w:val="002A30ED"/>
    <w:rsid w:val="002A70B3"/>
    <w:rsid w:val="002A728F"/>
    <w:rsid w:val="002A7396"/>
    <w:rsid w:val="002B03C3"/>
    <w:rsid w:val="002B0770"/>
    <w:rsid w:val="002B103B"/>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59FE"/>
    <w:rsid w:val="002E3C2E"/>
    <w:rsid w:val="002E3F51"/>
    <w:rsid w:val="002E4A3B"/>
    <w:rsid w:val="002E52F9"/>
    <w:rsid w:val="002E544B"/>
    <w:rsid w:val="002E7F5F"/>
    <w:rsid w:val="002F502D"/>
    <w:rsid w:val="002F546C"/>
    <w:rsid w:val="00300EF3"/>
    <w:rsid w:val="00300F57"/>
    <w:rsid w:val="0030292A"/>
    <w:rsid w:val="00302E39"/>
    <w:rsid w:val="00310A44"/>
    <w:rsid w:val="00311228"/>
    <w:rsid w:val="00311255"/>
    <w:rsid w:val="00312040"/>
    <w:rsid w:val="003129F0"/>
    <w:rsid w:val="003156F1"/>
    <w:rsid w:val="003171B4"/>
    <w:rsid w:val="0032152C"/>
    <w:rsid w:val="0032384C"/>
    <w:rsid w:val="00323D16"/>
    <w:rsid w:val="00324311"/>
    <w:rsid w:val="0032678A"/>
    <w:rsid w:val="00327048"/>
    <w:rsid w:val="00327701"/>
    <w:rsid w:val="00327740"/>
    <w:rsid w:val="00331185"/>
    <w:rsid w:val="00332091"/>
    <w:rsid w:val="0033398C"/>
    <w:rsid w:val="00334098"/>
    <w:rsid w:val="00336513"/>
    <w:rsid w:val="00336B8F"/>
    <w:rsid w:val="00336C67"/>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3D88"/>
    <w:rsid w:val="00374952"/>
    <w:rsid w:val="00374E36"/>
    <w:rsid w:val="00375F89"/>
    <w:rsid w:val="00380E8C"/>
    <w:rsid w:val="00380EE2"/>
    <w:rsid w:val="003811EC"/>
    <w:rsid w:val="00382E8F"/>
    <w:rsid w:val="00383BCB"/>
    <w:rsid w:val="003855C1"/>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38C4"/>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80"/>
    <w:rsid w:val="00412CB0"/>
    <w:rsid w:val="00412D28"/>
    <w:rsid w:val="00415099"/>
    <w:rsid w:val="00420208"/>
    <w:rsid w:val="004213BC"/>
    <w:rsid w:val="0042393F"/>
    <w:rsid w:val="00424251"/>
    <w:rsid w:val="004306DA"/>
    <w:rsid w:val="004311BE"/>
    <w:rsid w:val="00435556"/>
    <w:rsid w:val="004373B9"/>
    <w:rsid w:val="00437809"/>
    <w:rsid w:val="00441E7C"/>
    <w:rsid w:val="00442068"/>
    <w:rsid w:val="0044253C"/>
    <w:rsid w:val="004466A7"/>
    <w:rsid w:val="0044714E"/>
    <w:rsid w:val="00451963"/>
    <w:rsid w:val="00454129"/>
    <w:rsid w:val="00454250"/>
    <w:rsid w:val="00454AE1"/>
    <w:rsid w:val="00457CAB"/>
    <w:rsid w:val="00460F82"/>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1BE2"/>
    <w:rsid w:val="004A56B0"/>
    <w:rsid w:val="004A67F1"/>
    <w:rsid w:val="004A6987"/>
    <w:rsid w:val="004A7484"/>
    <w:rsid w:val="004B04CF"/>
    <w:rsid w:val="004B1994"/>
    <w:rsid w:val="004B1F00"/>
    <w:rsid w:val="004B2344"/>
    <w:rsid w:val="004B263B"/>
    <w:rsid w:val="004B4D78"/>
    <w:rsid w:val="004B5686"/>
    <w:rsid w:val="004C0ECA"/>
    <w:rsid w:val="004C1616"/>
    <w:rsid w:val="004C187E"/>
    <w:rsid w:val="004C4F16"/>
    <w:rsid w:val="004C5E7B"/>
    <w:rsid w:val="004D30E1"/>
    <w:rsid w:val="004D3E91"/>
    <w:rsid w:val="004D41B8"/>
    <w:rsid w:val="004D5BEA"/>
    <w:rsid w:val="004E3EA4"/>
    <w:rsid w:val="004E6006"/>
    <w:rsid w:val="004E6076"/>
    <w:rsid w:val="004E68FC"/>
    <w:rsid w:val="004F53E3"/>
    <w:rsid w:val="004F542A"/>
    <w:rsid w:val="004F5641"/>
    <w:rsid w:val="004F6EBD"/>
    <w:rsid w:val="0050183B"/>
    <w:rsid w:val="00502DDD"/>
    <w:rsid w:val="00503454"/>
    <w:rsid w:val="00510CDF"/>
    <w:rsid w:val="005111D4"/>
    <w:rsid w:val="00513054"/>
    <w:rsid w:val="00513E7E"/>
    <w:rsid w:val="00514F2B"/>
    <w:rsid w:val="00516599"/>
    <w:rsid w:val="00516C59"/>
    <w:rsid w:val="0052034A"/>
    <w:rsid w:val="00521715"/>
    <w:rsid w:val="00521728"/>
    <w:rsid w:val="00521938"/>
    <w:rsid w:val="00522632"/>
    <w:rsid w:val="00522815"/>
    <w:rsid w:val="00522EF3"/>
    <w:rsid w:val="005243D9"/>
    <w:rsid w:val="00524A27"/>
    <w:rsid w:val="0052562F"/>
    <w:rsid w:val="0052637F"/>
    <w:rsid w:val="005269BE"/>
    <w:rsid w:val="00530DED"/>
    <w:rsid w:val="00531D66"/>
    <w:rsid w:val="0053277D"/>
    <w:rsid w:val="005327CE"/>
    <w:rsid w:val="0053400D"/>
    <w:rsid w:val="00534F38"/>
    <w:rsid w:val="00537139"/>
    <w:rsid w:val="00540418"/>
    <w:rsid w:val="005405D3"/>
    <w:rsid w:val="00543F6D"/>
    <w:rsid w:val="00543F97"/>
    <w:rsid w:val="00545527"/>
    <w:rsid w:val="00550363"/>
    <w:rsid w:val="00551999"/>
    <w:rsid w:val="00553CB3"/>
    <w:rsid w:val="00556D2F"/>
    <w:rsid w:val="00556DC7"/>
    <w:rsid w:val="0056081A"/>
    <w:rsid w:val="00562D1C"/>
    <w:rsid w:val="00563458"/>
    <w:rsid w:val="00563F57"/>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778D7"/>
    <w:rsid w:val="00584F08"/>
    <w:rsid w:val="0058542E"/>
    <w:rsid w:val="00585D38"/>
    <w:rsid w:val="00585EB8"/>
    <w:rsid w:val="00587618"/>
    <w:rsid w:val="005876AE"/>
    <w:rsid w:val="005907A0"/>
    <w:rsid w:val="0059084C"/>
    <w:rsid w:val="00590C01"/>
    <w:rsid w:val="00592B24"/>
    <w:rsid w:val="00593097"/>
    <w:rsid w:val="00594077"/>
    <w:rsid w:val="005A3CCB"/>
    <w:rsid w:val="005A53BA"/>
    <w:rsid w:val="005A57AD"/>
    <w:rsid w:val="005B0187"/>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617D"/>
    <w:rsid w:val="005F7D1B"/>
    <w:rsid w:val="00600110"/>
    <w:rsid w:val="00600878"/>
    <w:rsid w:val="00601D73"/>
    <w:rsid w:val="00602E51"/>
    <w:rsid w:val="00603BFE"/>
    <w:rsid w:val="006044FA"/>
    <w:rsid w:val="006049C8"/>
    <w:rsid w:val="00605027"/>
    <w:rsid w:val="0060657D"/>
    <w:rsid w:val="006071BA"/>
    <w:rsid w:val="00611447"/>
    <w:rsid w:val="00612203"/>
    <w:rsid w:val="00612216"/>
    <w:rsid w:val="00612672"/>
    <w:rsid w:val="006132FB"/>
    <w:rsid w:val="00622823"/>
    <w:rsid w:val="00623ACB"/>
    <w:rsid w:val="006247D5"/>
    <w:rsid w:val="006253D1"/>
    <w:rsid w:val="00631749"/>
    <w:rsid w:val="00631AAA"/>
    <w:rsid w:val="00632109"/>
    <w:rsid w:val="00632C87"/>
    <w:rsid w:val="006331B3"/>
    <w:rsid w:val="0063488B"/>
    <w:rsid w:val="0063511A"/>
    <w:rsid w:val="006356AA"/>
    <w:rsid w:val="00637A48"/>
    <w:rsid w:val="00640633"/>
    <w:rsid w:val="006429DB"/>
    <w:rsid w:val="00643BBD"/>
    <w:rsid w:val="0064409F"/>
    <w:rsid w:val="006441E4"/>
    <w:rsid w:val="006443DF"/>
    <w:rsid w:val="006470FB"/>
    <w:rsid w:val="00650760"/>
    <w:rsid w:val="006519BC"/>
    <w:rsid w:val="00651FB7"/>
    <w:rsid w:val="006537A5"/>
    <w:rsid w:val="00653A66"/>
    <w:rsid w:val="0065446E"/>
    <w:rsid w:val="006548F6"/>
    <w:rsid w:val="0065525F"/>
    <w:rsid w:val="00655EB2"/>
    <w:rsid w:val="00656118"/>
    <w:rsid w:val="00660015"/>
    <w:rsid w:val="00661A17"/>
    <w:rsid w:val="006653EB"/>
    <w:rsid w:val="00667D50"/>
    <w:rsid w:val="00671FD2"/>
    <w:rsid w:val="0067443A"/>
    <w:rsid w:val="00675B86"/>
    <w:rsid w:val="00677384"/>
    <w:rsid w:val="006774BF"/>
    <w:rsid w:val="00681FF2"/>
    <w:rsid w:val="006822AA"/>
    <w:rsid w:val="00693B49"/>
    <w:rsid w:val="006942ED"/>
    <w:rsid w:val="006944EF"/>
    <w:rsid w:val="006A04E9"/>
    <w:rsid w:val="006A289F"/>
    <w:rsid w:val="006A33FB"/>
    <w:rsid w:val="006B1FE7"/>
    <w:rsid w:val="006B4727"/>
    <w:rsid w:val="006C2C92"/>
    <w:rsid w:val="006C4213"/>
    <w:rsid w:val="006C54B8"/>
    <w:rsid w:val="006C6479"/>
    <w:rsid w:val="006D1933"/>
    <w:rsid w:val="006D2166"/>
    <w:rsid w:val="006D21D0"/>
    <w:rsid w:val="006D3035"/>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7E"/>
    <w:rsid w:val="007103D4"/>
    <w:rsid w:val="00710F1B"/>
    <w:rsid w:val="007149DA"/>
    <w:rsid w:val="007156AF"/>
    <w:rsid w:val="00720256"/>
    <w:rsid w:val="00721EA3"/>
    <w:rsid w:val="007277F5"/>
    <w:rsid w:val="0073056A"/>
    <w:rsid w:val="007314A9"/>
    <w:rsid w:val="00731CA2"/>
    <w:rsid w:val="00733100"/>
    <w:rsid w:val="00734272"/>
    <w:rsid w:val="0073581C"/>
    <w:rsid w:val="00736AAA"/>
    <w:rsid w:val="00736F40"/>
    <w:rsid w:val="007375D6"/>
    <w:rsid w:val="00737BE7"/>
    <w:rsid w:val="007420CD"/>
    <w:rsid w:val="00742C34"/>
    <w:rsid w:val="007439D3"/>
    <w:rsid w:val="00757C3E"/>
    <w:rsid w:val="00764D64"/>
    <w:rsid w:val="007675F5"/>
    <w:rsid w:val="00770054"/>
    <w:rsid w:val="00770DEA"/>
    <w:rsid w:val="007723AF"/>
    <w:rsid w:val="00773003"/>
    <w:rsid w:val="00773A43"/>
    <w:rsid w:val="00773EBC"/>
    <w:rsid w:val="007769DF"/>
    <w:rsid w:val="00776BBF"/>
    <w:rsid w:val="00777069"/>
    <w:rsid w:val="00777439"/>
    <w:rsid w:val="00777526"/>
    <w:rsid w:val="007818C3"/>
    <w:rsid w:val="00782910"/>
    <w:rsid w:val="00782953"/>
    <w:rsid w:val="0078475E"/>
    <w:rsid w:val="00786193"/>
    <w:rsid w:val="00790B78"/>
    <w:rsid w:val="0079158C"/>
    <w:rsid w:val="00792207"/>
    <w:rsid w:val="007945FC"/>
    <w:rsid w:val="00794967"/>
    <w:rsid w:val="0079582C"/>
    <w:rsid w:val="00796CB0"/>
    <w:rsid w:val="007972C6"/>
    <w:rsid w:val="007A11FE"/>
    <w:rsid w:val="007A1F12"/>
    <w:rsid w:val="007A3544"/>
    <w:rsid w:val="007A799B"/>
    <w:rsid w:val="007B2FE4"/>
    <w:rsid w:val="007B4793"/>
    <w:rsid w:val="007B6BF7"/>
    <w:rsid w:val="007B727C"/>
    <w:rsid w:val="007B72F6"/>
    <w:rsid w:val="007B7847"/>
    <w:rsid w:val="007C12A7"/>
    <w:rsid w:val="007C1CF4"/>
    <w:rsid w:val="007C5324"/>
    <w:rsid w:val="007C590E"/>
    <w:rsid w:val="007C7BD7"/>
    <w:rsid w:val="007C7F7A"/>
    <w:rsid w:val="007D0E93"/>
    <w:rsid w:val="007D1332"/>
    <w:rsid w:val="007D1805"/>
    <w:rsid w:val="007D3166"/>
    <w:rsid w:val="007D4702"/>
    <w:rsid w:val="007D59DE"/>
    <w:rsid w:val="007D6E9A"/>
    <w:rsid w:val="007D78B3"/>
    <w:rsid w:val="007D7D18"/>
    <w:rsid w:val="007E51A0"/>
    <w:rsid w:val="007E5962"/>
    <w:rsid w:val="007E6739"/>
    <w:rsid w:val="007E7450"/>
    <w:rsid w:val="007E7A7E"/>
    <w:rsid w:val="007F00B0"/>
    <w:rsid w:val="007F4F8F"/>
    <w:rsid w:val="00800925"/>
    <w:rsid w:val="00800EC0"/>
    <w:rsid w:val="00802736"/>
    <w:rsid w:val="00802B2A"/>
    <w:rsid w:val="00806194"/>
    <w:rsid w:val="00807FF7"/>
    <w:rsid w:val="00810D49"/>
    <w:rsid w:val="00811DAC"/>
    <w:rsid w:val="008167D5"/>
    <w:rsid w:val="00817DFF"/>
    <w:rsid w:val="00820352"/>
    <w:rsid w:val="00822CD5"/>
    <w:rsid w:val="00823500"/>
    <w:rsid w:val="008262FD"/>
    <w:rsid w:val="00826474"/>
    <w:rsid w:val="008276B2"/>
    <w:rsid w:val="0083143E"/>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03C1"/>
    <w:rsid w:val="008624D8"/>
    <w:rsid w:val="008630BA"/>
    <w:rsid w:val="0086347F"/>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0E94"/>
    <w:rsid w:val="008C155F"/>
    <w:rsid w:val="008C17FA"/>
    <w:rsid w:val="008C2121"/>
    <w:rsid w:val="008C29EB"/>
    <w:rsid w:val="008C31B1"/>
    <w:rsid w:val="008C568D"/>
    <w:rsid w:val="008D0B37"/>
    <w:rsid w:val="008D64D4"/>
    <w:rsid w:val="008D70A8"/>
    <w:rsid w:val="008D7129"/>
    <w:rsid w:val="008E12FF"/>
    <w:rsid w:val="008E3652"/>
    <w:rsid w:val="008E3672"/>
    <w:rsid w:val="008E49AB"/>
    <w:rsid w:val="008E5316"/>
    <w:rsid w:val="008F056B"/>
    <w:rsid w:val="008F0CF5"/>
    <w:rsid w:val="008F3D14"/>
    <w:rsid w:val="008F45AC"/>
    <w:rsid w:val="008F4733"/>
    <w:rsid w:val="008F4EF3"/>
    <w:rsid w:val="008F5430"/>
    <w:rsid w:val="008F68A5"/>
    <w:rsid w:val="008F6D58"/>
    <w:rsid w:val="008F6EFE"/>
    <w:rsid w:val="008F708E"/>
    <w:rsid w:val="00902118"/>
    <w:rsid w:val="0090499D"/>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32A"/>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59A1"/>
    <w:rsid w:val="00996671"/>
    <w:rsid w:val="009A00D4"/>
    <w:rsid w:val="009A407A"/>
    <w:rsid w:val="009A6CA9"/>
    <w:rsid w:val="009A76C0"/>
    <w:rsid w:val="009B0197"/>
    <w:rsid w:val="009B0DC1"/>
    <w:rsid w:val="009B20EA"/>
    <w:rsid w:val="009B2C65"/>
    <w:rsid w:val="009B4488"/>
    <w:rsid w:val="009B49CD"/>
    <w:rsid w:val="009B515F"/>
    <w:rsid w:val="009B5552"/>
    <w:rsid w:val="009B64AA"/>
    <w:rsid w:val="009B68CB"/>
    <w:rsid w:val="009C26AF"/>
    <w:rsid w:val="009C379E"/>
    <w:rsid w:val="009C4575"/>
    <w:rsid w:val="009C5E39"/>
    <w:rsid w:val="009C6E8E"/>
    <w:rsid w:val="009C74FB"/>
    <w:rsid w:val="009D20E7"/>
    <w:rsid w:val="009D5D4C"/>
    <w:rsid w:val="009E1C63"/>
    <w:rsid w:val="009E2520"/>
    <w:rsid w:val="009E51F8"/>
    <w:rsid w:val="009F239C"/>
    <w:rsid w:val="009F23C4"/>
    <w:rsid w:val="009F270C"/>
    <w:rsid w:val="009F564C"/>
    <w:rsid w:val="009F5E29"/>
    <w:rsid w:val="00A018A3"/>
    <w:rsid w:val="00A01B1B"/>
    <w:rsid w:val="00A02E76"/>
    <w:rsid w:val="00A045DD"/>
    <w:rsid w:val="00A06D66"/>
    <w:rsid w:val="00A06FE3"/>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670C4"/>
    <w:rsid w:val="00A70107"/>
    <w:rsid w:val="00A74CAF"/>
    <w:rsid w:val="00A764EF"/>
    <w:rsid w:val="00A8050B"/>
    <w:rsid w:val="00A8077E"/>
    <w:rsid w:val="00A8166B"/>
    <w:rsid w:val="00A81A32"/>
    <w:rsid w:val="00A83676"/>
    <w:rsid w:val="00A852D6"/>
    <w:rsid w:val="00A85EE5"/>
    <w:rsid w:val="00A90E13"/>
    <w:rsid w:val="00A9143E"/>
    <w:rsid w:val="00A92A29"/>
    <w:rsid w:val="00A9385B"/>
    <w:rsid w:val="00A94BD0"/>
    <w:rsid w:val="00A94FC9"/>
    <w:rsid w:val="00A95577"/>
    <w:rsid w:val="00A96270"/>
    <w:rsid w:val="00A96C1F"/>
    <w:rsid w:val="00A97E66"/>
    <w:rsid w:val="00AA16F7"/>
    <w:rsid w:val="00AA1AB3"/>
    <w:rsid w:val="00AA3279"/>
    <w:rsid w:val="00AA6498"/>
    <w:rsid w:val="00AA7AE3"/>
    <w:rsid w:val="00AB1167"/>
    <w:rsid w:val="00AB2062"/>
    <w:rsid w:val="00AB31F3"/>
    <w:rsid w:val="00AB3613"/>
    <w:rsid w:val="00AB5D6A"/>
    <w:rsid w:val="00AC2CB6"/>
    <w:rsid w:val="00AD27C1"/>
    <w:rsid w:val="00AD46DD"/>
    <w:rsid w:val="00AD4D88"/>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4FA3"/>
    <w:rsid w:val="00B15C1F"/>
    <w:rsid w:val="00B21ED2"/>
    <w:rsid w:val="00B22704"/>
    <w:rsid w:val="00B22AC4"/>
    <w:rsid w:val="00B23F18"/>
    <w:rsid w:val="00B27A40"/>
    <w:rsid w:val="00B32FA6"/>
    <w:rsid w:val="00B33522"/>
    <w:rsid w:val="00B3680C"/>
    <w:rsid w:val="00B36DB2"/>
    <w:rsid w:val="00B37C20"/>
    <w:rsid w:val="00B41E9F"/>
    <w:rsid w:val="00B42449"/>
    <w:rsid w:val="00B4360D"/>
    <w:rsid w:val="00B50783"/>
    <w:rsid w:val="00B50D9E"/>
    <w:rsid w:val="00B51469"/>
    <w:rsid w:val="00B5253D"/>
    <w:rsid w:val="00B550B8"/>
    <w:rsid w:val="00B558BB"/>
    <w:rsid w:val="00B60A59"/>
    <w:rsid w:val="00B611B8"/>
    <w:rsid w:val="00B65D27"/>
    <w:rsid w:val="00B67BC6"/>
    <w:rsid w:val="00B71E7F"/>
    <w:rsid w:val="00B73EB9"/>
    <w:rsid w:val="00B81C74"/>
    <w:rsid w:val="00B8224D"/>
    <w:rsid w:val="00B82BF9"/>
    <w:rsid w:val="00B83E59"/>
    <w:rsid w:val="00B849EE"/>
    <w:rsid w:val="00B84D02"/>
    <w:rsid w:val="00B850E5"/>
    <w:rsid w:val="00B870E0"/>
    <w:rsid w:val="00B87589"/>
    <w:rsid w:val="00B95032"/>
    <w:rsid w:val="00B97444"/>
    <w:rsid w:val="00BA0268"/>
    <w:rsid w:val="00BA11B9"/>
    <w:rsid w:val="00BA1AD8"/>
    <w:rsid w:val="00BA1ADB"/>
    <w:rsid w:val="00BA26B4"/>
    <w:rsid w:val="00BA2940"/>
    <w:rsid w:val="00BA3B1D"/>
    <w:rsid w:val="00BA58E7"/>
    <w:rsid w:val="00BA7B26"/>
    <w:rsid w:val="00BB08CB"/>
    <w:rsid w:val="00BB327F"/>
    <w:rsid w:val="00BB3832"/>
    <w:rsid w:val="00BB7DA9"/>
    <w:rsid w:val="00BC4AD5"/>
    <w:rsid w:val="00BC5A17"/>
    <w:rsid w:val="00BC6745"/>
    <w:rsid w:val="00BD1AAF"/>
    <w:rsid w:val="00BD248B"/>
    <w:rsid w:val="00BD2A8B"/>
    <w:rsid w:val="00BD3E4E"/>
    <w:rsid w:val="00BD4A0E"/>
    <w:rsid w:val="00BD5837"/>
    <w:rsid w:val="00BD6A80"/>
    <w:rsid w:val="00BD7646"/>
    <w:rsid w:val="00BD7988"/>
    <w:rsid w:val="00BD7BBB"/>
    <w:rsid w:val="00BE0824"/>
    <w:rsid w:val="00BE1005"/>
    <w:rsid w:val="00BE43B1"/>
    <w:rsid w:val="00BE47DE"/>
    <w:rsid w:val="00BE5B13"/>
    <w:rsid w:val="00BE5D56"/>
    <w:rsid w:val="00BE7A98"/>
    <w:rsid w:val="00BF11E1"/>
    <w:rsid w:val="00C00590"/>
    <w:rsid w:val="00C013A1"/>
    <w:rsid w:val="00C01580"/>
    <w:rsid w:val="00C0214A"/>
    <w:rsid w:val="00C0654D"/>
    <w:rsid w:val="00C06709"/>
    <w:rsid w:val="00C1028E"/>
    <w:rsid w:val="00C105A6"/>
    <w:rsid w:val="00C10C63"/>
    <w:rsid w:val="00C1279C"/>
    <w:rsid w:val="00C14867"/>
    <w:rsid w:val="00C16E53"/>
    <w:rsid w:val="00C17841"/>
    <w:rsid w:val="00C24A70"/>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4E1D"/>
    <w:rsid w:val="00C66322"/>
    <w:rsid w:val="00C6715B"/>
    <w:rsid w:val="00C706E0"/>
    <w:rsid w:val="00C71D1F"/>
    <w:rsid w:val="00C735F9"/>
    <w:rsid w:val="00C74C79"/>
    <w:rsid w:val="00C7680C"/>
    <w:rsid w:val="00C81A32"/>
    <w:rsid w:val="00C81B7E"/>
    <w:rsid w:val="00C83A20"/>
    <w:rsid w:val="00C85C47"/>
    <w:rsid w:val="00C862B1"/>
    <w:rsid w:val="00C8636C"/>
    <w:rsid w:val="00C867FD"/>
    <w:rsid w:val="00C86C59"/>
    <w:rsid w:val="00C91C5A"/>
    <w:rsid w:val="00C92668"/>
    <w:rsid w:val="00C95974"/>
    <w:rsid w:val="00C96EEB"/>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7F1"/>
    <w:rsid w:val="00CD299E"/>
    <w:rsid w:val="00CD4E92"/>
    <w:rsid w:val="00CD656B"/>
    <w:rsid w:val="00CD6D9A"/>
    <w:rsid w:val="00CD7F3F"/>
    <w:rsid w:val="00CE038F"/>
    <w:rsid w:val="00CE04CE"/>
    <w:rsid w:val="00CE135E"/>
    <w:rsid w:val="00CE45FC"/>
    <w:rsid w:val="00CE5C1A"/>
    <w:rsid w:val="00CF0321"/>
    <w:rsid w:val="00CF2D36"/>
    <w:rsid w:val="00CF342E"/>
    <w:rsid w:val="00CF4FEF"/>
    <w:rsid w:val="00D00E92"/>
    <w:rsid w:val="00D037DD"/>
    <w:rsid w:val="00D03D66"/>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695C"/>
    <w:rsid w:val="00D37294"/>
    <w:rsid w:val="00D378C5"/>
    <w:rsid w:val="00D37DC9"/>
    <w:rsid w:val="00D43342"/>
    <w:rsid w:val="00D4394E"/>
    <w:rsid w:val="00D44728"/>
    <w:rsid w:val="00D45019"/>
    <w:rsid w:val="00D45237"/>
    <w:rsid w:val="00D511CD"/>
    <w:rsid w:val="00D52FF5"/>
    <w:rsid w:val="00D55E41"/>
    <w:rsid w:val="00D56088"/>
    <w:rsid w:val="00D562FF"/>
    <w:rsid w:val="00D62468"/>
    <w:rsid w:val="00D628F8"/>
    <w:rsid w:val="00D63571"/>
    <w:rsid w:val="00D66910"/>
    <w:rsid w:val="00D6706B"/>
    <w:rsid w:val="00D700D5"/>
    <w:rsid w:val="00D7188E"/>
    <w:rsid w:val="00D71A33"/>
    <w:rsid w:val="00D73B26"/>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070D"/>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E6EC2"/>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674A"/>
    <w:rsid w:val="00E17516"/>
    <w:rsid w:val="00E218A3"/>
    <w:rsid w:val="00E23867"/>
    <w:rsid w:val="00E23A75"/>
    <w:rsid w:val="00E2421E"/>
    <w:rsid w:val="00E25A1C"/>
    <w:rsid w:val="00E2717B"/>
    <w:rsid w:val="00E30318"/>
    <w:rsid w:val="00E32708"/>
    <w:rsid w:val="00E32B77"/>
    <w:rsid w:val="00E33BBD"/>
    <w:rsid w:val="00E33C51"/>
    <w:rsid w:val="00E36995"/>
    <w:rsid w:val="00E37034"/>
    <w:rsid w:val="00E37782"/>
    <w:rsid w:val="00E400E7"/>
    <w:rsid w:val="00E40F44"/>
    <w:rsid w:val="00E42D0F"/>
    <w:rsid w:val="00E44022"/>
    <w:rsid w:val="00E442EC"/>
    <w:rsid w:val="00E44B23"/>
    <w:rsid w:val="00E45112"/>
    <w:rsid w:val="00E505EF"/>
    <w:rsid w:val="00E514F6"/>
    <w:rsid w:val="00E515FA"/>
    <w:rsid w:val="00E5202C"/>
    <w:rsid w:val="00E545B2"/>
    <w:rsid w:val="00E560C6"/>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474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732"/>
    <w:rsid w:val="00ED79E2"/>
    <w:rsid w:val="00EE04FF"/>
    <w:rsid w:val="00EE0F4C"/>
    <w:rsid w:val="00EE2F63"/>
    <w:rsid w:val="00EE3D4E"/>
    <w:rsid w:val="00EE46FB"/>
    <w:rsid w:val="00EE534F"/>
    <w:rsid w:val="00EF5CC7"/>
    <w:rsid w:val="00EF62F8"/>
    <w:rsid w:val="00F011BD"/>
    <w:rsid w:val="00F016BA"/>
    <w:rsid w:val="00F01B31"/>
    <w:rsid w:val="00F03C78"/>
    <w:rsid w:val="00F057DB"/>
    <w:rsid w:val="00F159B3"/>
    <w:rsid w:val="00F16A95"/>
    <w:rsid w:val="00F177C0"/>
    <w:rsid w:val="00F17C0D"/>
    <w:rsid w:val="00F20B14"/>
    <w:rsid w:val="00F20F31"/>
    <w:rsid w:val="00F233E1"/>
    <w:rsid w:val="00F2612E"/>
    <w:rsid w:val="00F307D7"/>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06DD"/>
    <w:rsid w:val="00F8125E"/>
    <w:rsid w:val="00F86F78"/>
    <w:rsid w:val="00F8797F"/>
    <w:rsid w:val="00F9019F"/>
    <w:rsid w:val="00F93EF1"/>
    <w:rsid w:val="00F942BC"/>
    <w:rsid w:val="00F94878"/>
    <w:rsid w:val="00F94F3B"/>
    <w:rsid w:val="00F95FC8"/>
    <w:rsid w:val="00FA0D0F"/>
    <w:rsid w:val="00FA4CD5"/>
    <w:rsid w:val="00FA7A93"/>
    <w:rsid w:val="00FB1010"/>
    <w:rsid w:val="00FB1547"/>
    <w:rsid w:val="00FB1A7D"/>
    <w:rsid w:val="00FB1D4B"/>
    <w:rsid w:val="00FB4723"/>
    <w:rsid w:val="00FB6E0E"/>
    <w:rsid w:val="00FB764D"/>
    <w:rsid w:val="00FC07F4"/>
    <w:rsid w:val="00FC0B40"/>
    <w:rsid w:val="00FC23D9"/>
    <w:rsid w:val="00FC2997"/>
    <w:rsid w:val="00FC3802"/>
    <w:rsid w:val="00FC4B1B"/>
    <w:rsid w:val="00FD0D35"/>
    <w:rsid w:val="00FD16BF"/>
    <w:rsid w:val="00FD5A63"/>
    <w:rsid w:val="00FD5E34"/>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6BE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paragraph" w:styleId="Ttulo1">
    <w:name w:val="heading 1"/>
    <w:basedOn w:val="Normal"/>
    <w:next w:val="Normal"/>
    <w:link w:val="Ttulo1Car"/>
    <w:uiPriority w:val="9"/>
    <w:qFormat/>
    <w:rsid w:val="00295B2C"/>
    <w:pPr>
      <w:keepNext/>
      <w:keepLines/>
      <w:spacing w:before="240" w:after="0"/>
      <w:outlineLvl w:val="0"/>
    </w:pPr>
    <w:rPr>
      <w:rFonts w:ascii="Calibri Light" w:eastAsia="Times New Roman" w:hAnsi="Calibri Light" w:cs="Times New Roman"/>
      <w:color w:val="2E74B5"/>
      <w:sz w:val="32"/>
      <w:szCs w:val="32"/>
    </w:rPr>
  </w:style>
  <w:style w:type="paragraph" w:styleId="Ttulo2">
    <w:name w:val="heading 2"/>
    <w:basedOn w:val="Normal"/>
    <w:link w:val="Ttulo2Car"/>
    <w:uiPriority w:val="9"/>
    <w:qFormat/>
    <w:rsid w:val="00295B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295B2C"/>
    <w:rPr>
      <w:rFonts w:ascii="Calibri Light" w:eastAsia="Times New Roman" w:hAnsi="Calibri Light" w:cs="Times New Roman"/>
      <w:color w:val="2E74B5"/>
      <w:sz w:val="32"/>
      <w:szCs w:val="32"/>
    </w:rPr>
  </w:style>
  <w:style w:type="character" w:customStyle="1" w:styleId="Ttulo2Car">
    <w:name w:val="Título 2 Car"/>
    <w:basedOn w:val="Fuentedeprrafopredeter"/>
    <w:link w:val="Ttulo2"/>
    <w:uiPriority w:val="9"/>
    <w:rsid w:val="00295B2C"/>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295B2C"/>
  </w:style>
  <w:style w:type="table" w:customStyle="1" w:styleId="Tablaconcuadrcula1">
    <w:name w:val="Tabla con cuadrícula1"/>
    <w:basedOn w:val="Tablanormal"/>
    <w:next w:val="Tablaconcuadrcula"/>
    <w:uiPriority w:val="59"/>
    <w:unhideWhenUsed/>
    <w:rsid w:val="0029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95B2C"/>
    <w:rPr>
      <w:i/>
      <w:iCs/>
      <w:color w:val="404040" w:themeColor="text1" w:themeTint="BF"/>
    </w:rPr>
  </w:style>
  <w:style w:type="paragraph" w:customStyle="1" w:styleId="Ttulo11">
    <w:name w:val="Título 11"/>
    <w:basedOn w:val="Normal"/>
    <w:next w:val="Normal"/>
    <w:uiPriority w:val="9"/>
    <w:qFormat/>
    <w:rsid w:val="00295B2C"/>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Sinlista11">
    <w:name w:val="Sin lista11"/>
    <w:next w:val="Sinlista"/>
    <w:uiPriority w:val="99"/>
    <w:semiHidden/>
    <w:unhideWhenUsed/>
    <w:rsid w:val="00295B2C"/>
  </w:style>
  <w:style w:type="paragraph" w:customStyle="1" w:styleId="NormalWeb1">
    <w:name w:val="Normal (Web)1"/>
    <w:basedOn w:val="Normal"/>
    <w:next w:val="NormalWeb"/>
    <w:uiPriority w:val="99"/>
    <w:semiHidden/>
    <w:unhideWhenUsed/>
    <w:rsid w:val="00295B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1">
    <w:name w:val="Título 1 Car1"/>
    <w:basedOn w:val="Fuentedeprrafopredeter"/>
    <w:uiPriority w:val="9"/>
    <w:rsid w:val="00295B2C"/>
    <w:rPr>
      <w:rFonts w:asciiTheme="majorHAnsi" w:eastAsiaTheme="majorEastAsia" w:hAnsiTheme="majorHAnsi" w:cstheme="majorBidi"/>
      <w:color w:val="365F91" w:themeColor="accent1" w:themeShade="BF"/>
      <w:sz w:val="32"/>
      <w:szCs w:val="32"/>
    </w:rPr>
  </w:style>
  <w:style w:type="numbering" w:customStyle="1" w:styleId="Sinlista2">
    <w:name w:val="Sin lista2"/>
    <w:next w:val="Sinlista"/>
    <w:uiPriority w:val="99"/>
    <w:semiHidden/>
    <w:unhideWhenUsed/>
    <w:rsid w:val="00C64E1D"/>
  </w:style>
  <w:style w:type="table" w:customStyle="1" w:styleId="Tablaconcuadrcula2">
    <w:name w:val="Tabla con cuadrícula2"/>
    <w:basedOn w:val="Tablanormal"/>
    <w:next w:val="Tablaconcuadrcula"/>
    <w:uiPriority w:val="59"/>
    <w:unhideWhenUsed/>
    <w:rsid w:val="00C6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C6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6224890">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88900189">
      <w:bodyDiv w:val="1"/>
      <w:marLeft w:val="0"/>
      <w:marRight w:val="0"/>
      <w:marTop w:val="0"/>
      <w:marBottom w:val="0"/>
      <w:divBdr>
        <w:top w:val="none" w:sz="0" w:space="0" w:color="auto"/>
        <w:left w:val="none" w:sz="0" w:space="0" w:color="auto"/>
        <w:bottom w:val="none" w:sz="0" w:space="0" w:color="auto"/>
        <w:right w:val="none" w:sz="0" w:space="0" w:color="auto"/>
      </w:divBdr>
    </w:div>
    <w:div w:id="354965761">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8814150">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54530710">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4352064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97080114">
      <w:bodyDiv w:val="1"/>
      <w:marLeft w:val="0"/>
      <w:marRight w:val="0"/>
      <w:marTop w:val="0"/>
      <w:marBottom w:val="0"/>
      <w:divBdr>
        <w:top w:val="none" w:sz="0" w:space="0" w:color="auto"/>
        <w:left w:val="none" w:sz="0" w:space="0" w:color="auto"/>
        <w:bottom w:val="none" w:sz="0" w:space="0" w:color="auto"/>
        <w:right w:val="none" w:sz="0" w:space="0" w:color="auto"/>
      </w:divBdr>
    </w:div>
    <w:div w:id="1921409626">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47561106">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74C1-1123-4CC5-BD2A-9FE00974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Pages>
  <Words>3709</Words>
  <Characters>20400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ICELA VEGA ESPINOSA</cp:lastModifiedBy>
  <cp:revision>46</cp:revision>
  <cp:lastPrinted>2023-07-12T20:00:00Z</cp:lastPrinted>
  <dcterms:created xsi:type="dcterms:W3CDTF">2022-10-10T04:31:00Z</dcterms:created>
  <dcterms:modified xsi:type="dcterms:W3CDTF">2023-07-12T20:49:00Z</dcterms:modified>
</cp:coreProperties>
</file>