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13" w:rsidRPr="001E1413" w:rsidRDefault="001E1413">
      <w:pPr>
        <w:rPr>
          <w:sz w:val="4"/>
        </w:rPr>
      </w:pPr>
    </w:p>
    <w:tbl>
      <w:tblPr>
        <w:tblW w:w="5303" w:type="pct"/>
        <w:tblInd w:w="-567" w:type="dxa"/>
        <w:tblCellMar>
          <w:left w:w="70" w:type="dxa"/>
          <w:right w:w="70" w:type="dxa"/>
        </w:tblCellMar>
        <w:tblLook w:val="04A0" w:firstRow="1" w:lastRow="0" w:firstColumn="1" w:lastColumn="0" w:noHBand="0" w:noVBand="1"/>
      </w:tblPr>
      <w:tblGrid>
        <w:gridCol w:w="1276"/>
        <w:gridCol w:w="167"/>
        <w:gridCol w:w="5222"/>
        <w:gridCol w:w="1559"/>
        <w:gridCol w:w="1703"/>
      </w:tblGrid>
      <w:tr w:rsidR="001E1413" w:rsidRPr="001E1413" w:rsidTr="00477A12">
        <w:trPr>
          <w:trHeight w:val="225"/>
        </w:trPr>
        <w:tc>
          <w:tcPr>
            <w:tcW w:w="5000" w:type="pct"/>
            <w:gridSpan w:val="5"/>
            <w:tcBorders>
              <w:top w:val="nil"/>
              <w:left w:val="nil"/>
              <w:bottom w:val="nil"/>
              <w:right w:val="nil"/>
            </w:tcBorders>
            <w:shd w:val="clear" w:color="auto" w:fill="auto"/>
            <w:hideMark/>
          </w:tcPr>
          <w:p w:rsidR="001E1413" w:rsidRPr="001E1413" w:rsidRDefault="001E1413" w:rsidP="001E1413">
            <w:pPr>
              <w:spacing w:after="0" w:line="240" w:lineRule="auto"/>
              <w:jc w:val="center"/>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COLEGIO DE EDUCACIÓN PROFESIONAL TÉCNICA DEL ESTADO DE TLAXCALA</w:t>
            </w:r>
          </w:p>
        </w:tc>
      </w:tr>
      <w:tr w:rsidR="001E1413" w:rsidRPr="001E1413" w:rsidTr="00477A12">
        <w:trPr>
          <w:trHeight w:val="225"/>
        </w:trPr>
        <w:tc>
          <w:tcPr>
            <w:tcW w:w="5000" w:type="pct"/>
            <w:gridSpan w:val="5"/>
            <w:tcBorders>
              <w:top w:val="nil"/>
              <w:left w:val="nil"/>
              <w:bottom w:val="nil"/>
              <w:right w:val="nil"/>
            </w:tcBorders>
            <w:shd w:val="clear" w:color="auto" w:fill="auto"/>
            <w:hideMark/>
          </w:tcPr>
          <w:p w:rsidR="001E1413" w:rsidRPr="001E1413" w:rsidRDefault="001E1413" w:rsidP="001E1413">
            <w:pPr>
              <w:spacing w:after="0" w:line="240" w:lineRule="auto"/>
              <w:jc w:val="center"/>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Estado de Actividades</w:t>
            </w:r>
          </w:p>
        </w:tc>
      </w:tr>
      <w:tr w:rsidR="001E1413" w:rsidRPr="001E1413" w:rsidTr="00477A12">
        <w:trPr>
          <w:trHeight w:val="225"/>
        </w:trPr>
        <w:tc>
          <w:tcPr>
            <w:tcW w:w="5000" w:type="pct"/>
            <w:gridSpan w:val="5"/>
            <w:tcBorders>
              <w:top w:val="nil"/>
              <w:left w:val="nil"/>
              <w:bottom w:val="nil"/>
              <w:right w:val="nil"/>
            </w:tcBorders>
            <w:shd w:val="clear" w:color="auto" w:fill="auto"/>
            <w:hideMark/>
          </w:tcPr>
          <w:p w:rsidR="001E1413" w:rsidRPr="001E1413" w:rsidRDefault="001E1413" w:rsidP="001E1413">
            <w:pPr>
              <w:spacing w:after="0" w:line="240" w:lineRule="auto"/>
              <w:jc w:val="center"/>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Del 01 de enero 2023 al 30 de septiembre 2023</w:t>
            </w:r>
          </w:p>
        </w:tc>
      </w:tr>
      <w:tr w:rsidR="001E1413" w:rsidRPr="001E1413" w:rsidTr="00477A12">
        <w:trPr>
          <w:trHeight w:val="225"/>
        </w:trPr>
        <w:tc>
          <w:tcPr>
            <w:tcW w:w="5000" w:type="pct"/>
            <w:gridSpan w:val="5"/>
            <w:tcBorders>
              <w:top w:val="nil"/>
              <w:left w:val="nil"/>
              <w:bottom w:val="nil"/>
              <w:right w:val="nil"/>
            </w:tcBorders>
            <w:shd w:val="clear" w:color="auto" w:fill="auto"/>
            <w:hideMark/>
          </w:tcPr>
          <w:p w:rsidR="001E1413" w:rsidRPr="001E1413" w:rsidRDefault="001E1413" w:rsidP="001E1413">
            <w:pPr>
              <w:spacing w:after="0" w:line="240" w:lineRule="auto"/>
              <w:jc w:val="center"/>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 xml:space="preserve">  (Cifras en Pesos)</w:t>
            </w:r>
          </w:p>
        </w:tc>
      </w:tr>
      <w:tr w:rsidR="00711EE4" w:rsidRPr="001E1413" w:rsidTr="00477A12">
        <w:trPr>
          <w:trHeight w:val="240"/>
        </w:trPr>
        <w:tc>
          <w:tcPr>
            <w:tcW w:w="3357" w:type="pct"/>
            <w:gridSpan w:val="3"/>
            <w:tcBorders>
              <w:top w:val="single" w:sz="4" w:space="0" w:color="000000"/>
              <w:left w:val="single" w:sz="4" w:space="0" w:color="auto"/>
              <w:bottom w:val="single" w:sz="4" w:space="0" w:color="000000"/>
              <w:right w:val="single" w:sz="4" w:space="0" w:color="000000"/>
            </w:tcBorders>
            <w:shd w:val="clear" w:color="000000" w:fill="833C0C"/>
            <w:noWrap/>
            <w:hideMark/>
          </w:tcPr>
          <w:p w:rsidR="001E1413" w:rsidRPr="001E1413" w:rsidRDefault="001E1413" w:rsidP="001E1413">
            <w:pPr>
              <w:spacing w:after="0" w:line="240" w:lineRule="auto"/>
              <w:jc w:val="center"/>
              <w:rPr>
                <w:rFonts w:ascii="Arial" w:eastAsia="Times New Roman" w:hAnsi="Arial" w:cs="Arial"/>
                <w:b/>
                <w:bCs/>
                <w:color w:val="FFFFFF"/>
                <w:sz w:val="10"/>
                <w:szCs w:val="18"/>
                <w:lang w:eastAsia="es-MX"/>
              </w:rPr>
            </w:pPr>
            <w:r w:rsidRPr="001E1413">
              <w:rPr>
                <w:rFonts w:ascii="Arial" w:eastAsia="Times New Roman" w:hAnsi="Arial" w:cs="Arial"/>
                <w:b/>
                <w:bCs/>
                <w:color w:val="FFFFFF"/>
                <w:sz w:val="10"/>
                <w:szCs w:val="18"/>
                <w:lang w:eastAsia="es-MX"/>
              </w:rPr>
              <w:t>Concepto</w:t>
            </w:r>
          </w:p>
        </w:tc>
        <w:tc>
          <w:tcPr>
            <w:tcW w:w="785" w:type="pct"/>
            <w:tcBorders>
              <w:top w:val="single" w:sz="4" w:space="0" w:color="000000"/>
              <w:left w:val="nil"/>
              <w:bottom w:val="single" w:sz="4" w:space="0" w:color="000000"/>
              <w:right w:val="single" w:sz="4" w:space="0" w:color="auto"/>
            </w:tcBorders>
            <w:shd w:val="clear" w:color="000000" w:fill="833C0C"/>
            <w:noWrap/>
            <w:hideMark/>
          </w:tcPr>
          <w:p w:rsidR="001E1413" w:rsidRPr="001E1413" w:rsidRDefault="001E1413" w:rsidP="001E1413">
            <w:pPr>
              <w:spacing w:after="0" w:line="240" w:lineRule="auto"/>
              <w:jc w:val="center"/>
              <w:rPr>
                <w:rFonts w:ascii="Arial" w:eastAsia="Times New Roman" w:hAnsi="Arial" w:cs="Arial"/>
                <w:b/>
                <w:bCs/>
                <w:color w:val="FFFFFF"/>
                <w:sz w:val="10"/>
                <w:szCs w:val="18"/>
                <w:lang w:eastAsia="es-MX"/>
              </w:rPr>
            </w:pPr>
            <w:r w:rsidRPr="001E1413">
              <w:rPr>
                <w:rFonts w:ascii="Arial" w:eastAsia="Times New Roman" w:hAnsi="Arial" w:cs="Arial"/>
                <w:b/>
                <w:bCs/>
                <w:color w:val="FFFFFF"/>
                <w:sz w:val="10"/>
                <w:szCs w:val="18"/>
                <w:lang w:eastAsia="es-MX"/>
              </w:rPr>
              <w:t>2023</w:t>
            </w:r>
          </w:p>
        </w:tc>
        <w:tc>
          <w:tcPr>
            <w:tcW w:w="858" w:type="pct"/>
            <w:tcBorders>
              <w:top w:val="single" w:sz="4" w:space="0" w:color="000000"/>
              <w:left w:val="nil"/>
              <w:bottom w:val="single" w:sz="4" w:space="0" w:color="000000"/>
              <w:right w:val="single" w:sz="4" w:space="0" w:color="auto"/>
            </w:tcBorders>
            <w:shd w:val="clear" w:color="000000" w:fill="833C0C"/>
            <w:noWrap/>
            <w:hideMark/>
          </w:tcPr>
          <w:p w:rsidR="001E1413" w:rsidRPr="001E1413" w:rsidRDefault="001E1413" w:rsidP="001E1413">
            <w:pPr>
              <w:spacing w:after="0" w:line="240" w:lineRule="auto"/>
              <w:jc w:val="center"/>
              <w:rPr>
                <w:rFonts w:ascii="Arial" w:eastAsia="Times New Roman" w:hAnsi="Arial" w:cs="Arial"/>
                <w:b/>
                <w:bCs/>
                <w:color w:val="FFFFFF"/>
                <w:sz w:val="10"/>
                <w:szCs w:val="18"/>
                <w:lang w:eastAsia="es-MX"/>
              </w:rPr>
            </w:pPr>
            <w:r w:rsidRPr="001E1413">
              <w:rPr>
                <w:rFonts w:ascii="Arial" w:eastAsia="Times New Roman" w:hAnsi="Arial" w:cs="Arial"/>
                <w:b/>
                <w:bCs/>
                <w:color w:val="FFFFFF"/>
                <w:sz w:val="10"/>
                <w:szCs w:val="18"/>
                <w:lang w:eastAsia="es-MX"/>
              </w:rPr>
              <w:t>2022</w:t>
            </w:r>
          </w:p>
        </w:tc>
      </w:tr>
      <w:tr w:rsidR="00711EE4" w:rsidRPr="001E1413" w:rsidTr="00477A12">
        <w:trPr>
          <w:trHeight w:val="225"/>
        </w:trPr>
        <w:tc>
          <w:tcPr>
            <w:tcW w:w="3357" w:type="pct"/>
            <w:gridSpan w:val="3"/>
            <w:tcBorders>
              <w:top w:val="single" w:sz="4" w:space="0" w:color="000000"/>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INGRESOS Y OTROS BENEFICIOS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 </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 </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Ingresos de Gestión</w:t>
            </w:r>
          </w:p>
        </w:tc>
        <w:tc>
          <w:tcPr>
            <w:tcW w:w="785" w:type="pct"/>
            <w:tcBorders>
              <w:top w:val="nil"/>
              <w:left w:val="nil"/>
              <w:bottom w:val="nil"/>
              <w:right w:val="single" w:sz="4" w:space="0" w:color="000000"/>
            </w:tcBorders>
            <w:shd w:val="clear" w:color="000000" w:fill="FFFFFF"/>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20,045</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24,649</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Impuestos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Cuotas y Aportaciones de Seguridad Social</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Contribuciones de Mejoras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Derechos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Productos</w:t>
            </w:r>
          </w:p>
        </w:tc>
        <w:tc>
          <w:tcPr>
            <w:tcW w:w="785" w:type="pct"/>
            <w:tcBorders>
              <w:top w:val="nil"/>
              <w:left w:val="nil"/>
              <w:bottom w:val="nil"/>
              <w:right w:val="single" w:sz="4" w:space="0" w:color="000000"/>
            </w:tcBorders>
            <w:shd w:val="clear" w:color="000000" w:fill="FFFFFF"/>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20,045</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24,649</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Aprovechamientos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1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Ingresos por Venta de Bienes y Prestación de Servicios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6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 </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 </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 </w:t>
            </w:r>
          </w:p>
        </w:tc>
      </w:tr>
      <w:tr w:rsidR="00711EE4" w:rsidRPr="001E1413" w:rsidTr="00477A12">
        <w:trPr>
          <w:trHeight w:val="459"/>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Participaciones, Aportaciones, Convenios, Incentivos Derivados de la Colaboración Fiscal, Fondos Distintos de Aportaciones, Transferencias, Asignaciones,</w:t>
            </w:r>
            <w:r w:rsidRPr="001E1413">
              <w:rPr>
                <w:rFonts w:ascii="Arial" w:eastAsia="Times New Roman" w:hAnsi="Arial" w:cs="Arial"/>
                <w:b/>
                <w:bCs/>
                <w:color w:val="000000"/>
                <w:sz w:val="10"/>
                <w:szCs w:val="18"/>
                <w:lang w:eastAsia="es-MX"/>
              </w:rPr>
              <w:br/>
              <w:t>Subsidios y Subvenciones, y Pensiones y Jubilaciones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51,761,223</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69,205,028</w:t>
            </w:r>
          </w:p>
        </w:tc>
      </w:tr>
      <w:tr w:rsidR="00711EE4" w:rsidRPr="001E1413" w:rsidTr="00477A12">
        <w:trPr>
          <w:trHeight w:val="1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Participaciones, Aportaciones, Convenios, Incentivos Derivados de la Colaboración Fiscal y Fondos Distintos de Aportaciones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vAlign w:val="bottom"/>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Transferencias, Asignaciones, Subsidios y Subvenciones, y Pensiones y Jubilaciones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51,761,223</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69,205,028</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Otros Ingresos y Beneficios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54,000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220,880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Ingresos Financieros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Incremento por Variación de Inventarios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Disminución del Exceso de Estimaciones por Pérdida o Deterioro u Obsolescencia</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Disminución del Exceso de Provisiones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Otros Ingresos y Beneficios Varios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54,000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220,880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Total de Ingresos y Otros Beneficios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51,835,267</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69,450,557</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GASTOS Y OTRAS PÉRDIDAS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 </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 </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Gastos de Funcionamiento</w:t>
            </w:r>
          </w:p>
        </w:tc>
        <w:tc>
          <w:tcPr>
            <w:tcW w:w="785" w:type="pct"/>
            <w:tcBorders>
              <w:top w:val="nil"/>
              <w:left w:val="nil"/>
              <w:bottom w:val="nil"/>
              <w:right w:val="single" w:sz="4" w:space="0" w:color="000000"/>
            </w:tcBorders>
            <w:shd w:val="clear" w:color="000000" w:fill="FFFFFF"/>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42,408,571</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64,290,545</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Servicios Personales</w:t>
            </w:r>
          </w:p>
        </w:tc>
        <w:tc>
          <w:tcPr>
            <w:tcW w:w="785" w:type="pct"/>
            <w:tcBorders>
              <w:top w:val="nil"/>
              <w:left w:val="nil"/>
              <w:bottom w:val="nil"/>
              <w:right w:val="single" w:sz="4" w:space="0" w:color="000000"/>
            </w:tcBorders>
            <w:shd w:val="clear" w:color="000000" w:fill="FFFFFF"/>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37,252,354</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56,032,130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Materiales y Suministros</w:t>
            </w:r>
          </w:p>
        </w:tc>
        <w:tc>
          <w:tcPr>
            <w:tcW w:w="785" w:type="pct"/>
            <w:tcBorders>
              <w:top w:val="nil"/>
              <w:left w:val="nil"/>
              <w:bottom w:val="nil"/>
              <w:right w:val="single" w:sz="4" w:space="0" w:color="000000"/>
            </w:tcBorders>
            <w:shd w:val="clear" w:color="000000" w:fill="FFFFFF"/>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1,382,872</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2,513,862</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Servicios Generales</w:t>
            </w:r>
          </w:p>
        </w:tc>
        <w:tc>
          <w:tcPr>
            <w:tcW w:w="785" w:type="pct"/>
            <w:tcBorders>
              <w:top w:val="nil"/>
              <w:left w:val="nil"/>
              <w:bottom w:val="nil"/>
              <w:right w:val="single" w:sz="4" w:space="0" w:color="000000"/>
            </w:tcBorders>
            <w:shd w:val="clear" w:color="000000" w:fill="FFFFFF"/>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3,773,345</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5,744,553</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Transferencias, Asignaciones, Subsidios y Otras Ayudas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54,000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220,880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Transferencias Internas y Asignaciones al Sector Público</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Transferencias al Resto del Sector Público</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Subsidios y Subvenciones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69"/>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Ayudas Sociales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54,000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220,880</w:t>
            </w:r>
          </w:p>
        </w:tc>
      </w:tr>
      <w:tr w:rsidR="00711EE4" w:rsidRPr="001E1413" w:rsidTr="00477A12">
        <w:trPr>
          <w:trHeight w:val="21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Pensiones y Jubilaciones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0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Transferencias a Fideicomisos, Mandatos y Contratos Análogos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8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Transferencias a la Seguridad Social</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84"/>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Donativos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Transferencias al Exterior</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7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Participaciones y Aportaciones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0</w:t>
            </w:r>
          </w:p>
        </w:tc>
      </w:tr>
      <w:tr w:rsidR="00711EE4" w:rsidRPr="001E1413" w:rsidTr="00477A12">
        <w:trPr>
          <w:trHeight w:val="93"/>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Participaciones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Aportaciones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Convenios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7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Intereses, Comisiones y Otros Gastos de la Deuda Pública</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0</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0</w:t>
            </w:r>
          </w:p>
        </w:tc>
      </w:tr>
      <w:tr w:rsidR="00711EE4" w:rsidRPr="001E1413" w:rsidTr="00477A12">
        <w:trPr>
          <w:trHeight w:val="10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Intereses de la Deuda Pública</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3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Comisiones de la Deuda Pública</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52"/>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Gastos de la Deuda Pública</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2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Costo por Coberturas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Apoyos Financieros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6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Otros Gastos y Pérdidas Extraordinarias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0</w:t>
            </w:r>
          </w:p>
        </w:tc>
      </w:tr>
      <w:tr w:rsidR="00711EE4" w:rsidRPr="001E1413" w:rsidTr="00477A12">
        <w:trPr>
          <w:trHeight w:val="128"/>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Estimaciones, Depreciaciones, Deterioros, Obsolescencia y Amortizaciones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6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Provisiones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7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Disminución de Inventarios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6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Aumento por Insuficiencia de Estimaciones por Pérdida o Deterioro u Obsolescencia</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36"/>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Aumento por Insuficiencia de Provisiones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4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Otros Gastos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150"/>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Inversión Pública</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Inversión Pública no Capitalizable</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c>
          <w:tcPr>
            <w:tcW w:w="858" w:type="pct"/>
            <w:tcBorders>
              <w:top w:val="nil"/>
              <w:left w:val="nil"/>
              <w:bottom w:val="nil"/>
              <w:right w:val="single" w:sz="4" w:space="0" w:color="000000"/>
            </w:tcBorders>
            <w:shd w:val="clear" w:color="auto" w:fill="auto"/>
            <w:noWrap/>
            <w:hideMark/>
          </w:tcPr>
          <w:p w:rsidR="001E1413" w:rsidRPr="001E1413" w:rsidRDefault="001E1413" w:rsidP="001E1413">
            <w:pPr>
              <w:spacing w:after="0" w:line="240" w:lineRule="auto"/>
              <w:jc w:val="right"/>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0</w:t>
            </w:r>
          </w:p>
        </w:tc>
      </w:tr>
      <w:tr w:rsidR="00711EE4" w:rsidRPr="001E1413" w:rsidTr="00477A12">
        <w:trPr>
          <w:trHeight w:val="225"/>
        </w:trPr>
        <w:tc>
          <w:tcPr>
            <w:tcW w:w="3357" w:type="pct"/>
            <w:gridSpan w:val="3"/>
            <w:tcBorders>
              <w:top w:val="nil"/>
              <w:left w:val="single" w:sz="4" w:space="0" w:color="000000"/>
              <w:bottom w:val="nil"/>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Total de Gastos y Otras Pérdidas</w:t>
            </w:r>
          </w:p>
        </w:tc>
        <w:tc>
          <w:tcPr>
            <w:tcW w:w="785"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42,462,571</w:t>
            </w:r>
          </w:p>
        </w:tc>
        <w:tc>
          <w:tcPr>
            <w:tcW w:w="858" w:type="pct"/>
            <w:tcBorders>
              <w:top w:val="nil"/>
              <w:left w:val="nil"/>
              <w:bottom w:val="nil"/>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64,511,425</w:t>
            </w:r>
          </w:p>
        </w:tc>
      </w:tr>
      <w:tr w:rsidR="00711EE4" w:rsidRPr="001E1413" w:rsidTr="00711EE4">
        <w:trPr>
          <w:trHeight w:val="66"/>
        </w:trPr>
        <w:tc>
          <w:tcPr>
            <w:tcW w:w="3357" w:type="pct"/>
            <w:gridSpan w:val="3"/>
            <w:tcBorders>
              <w:top w:val="nil"/>
              <w:left w:val="single" w:sz="4" w:space="0" w:color="000000"/>
              <w:bottom w:val="single" w:sz="4" w:space="0" w:color="000000"/>
              <w:right w:val="single" w:sz="4" w:space="0" w:color="000000"/>
            </w:tcBorders>
            <w:shd w:val="clear" w:color="auto" w:fill="auto"/>
            <w:hideMark/>
          </w:tcPr>
          <w:p w:rsidR="001E1413" w:rsidRPr="001E1413" w:rsidRDefault="001E1413" w:rsidP="001E1413">
            <w:pPr>
              <w:spacing w:after="0" w:line="240" w:lineRule="auto"/>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Resultados del Ejercicio (Ahorro/Desahorro)</w:t>
            </w:r>
          </w:p>
        </w:tc>
        <w:tc>
          <w:tcPr>
            <w:tcW w:w="785" w:type="pct"/>
            <w:tcBorders>
              <w:top w:val="nil"/>
              <w:left w:val="nil"/>
              <w:bottom w:val="single" w:sz="4" w:space="0" w:color="000000"/>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9,372,696</w:t>
            </w:r>
          </w:p>
        </w:tc>
        <w:tc>
          <w:tcPr>
            <w:tcW w:w="858" w:type="pct"/>
            <w:tcBorders>
              <w:top w:val="nil"/>
              <w:left w:val="nil"/>
              <w:bottom w:val="single" w:sz="4" w:space="0" w:color="000000"/>
              <w:right w:val="single" w:sz="4" w:space="0" w:color="000000"/>
            </w:tcBorders>
            <w:shd w:val="clear" w:color="auto" w:fill="auto"/>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r w:rsidRPr="001E1413">
              <w:rPr>
                <w:rFonts w:ascii="Arial" w:eastAsia="Times New Roman" w:hAnsi="Arial" w:cs="Arial"/>
                <w:b/>
                <w:bCs/>
                <w:color w:val="000000"/>
                <w:sz w:val="10"/>
                <w:szCs w:val="18"/>
                <w:lang w:eastAsia="es-MX"/>
              </w:rPr>
              <w:t>4,939,132</w:t>
            </w:r>
          </w:p>
        </w:tc>
      </w:tr>
      <w:tr w:rsidR="00711EE4" w:rsidRPr="001E1413" w:rsidTr="00711EE4">
        <w:trPr>
          <w:trHeight w:val="56"/>
        </w:trPr>
        <w:tc>
          <w:tcPr>
            <w:tcW w:w="643"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jc w:val="right"/>
              <w:rPr>
                <w:rFonts w:ascii="Arial" w:eastAsia="Times New Roman" w:hAnsi="Arial" w:cs="Arial"/>
                <w:b/>
                <w:bCs/>
                <w:color w:val="000000"/>
                <w:sz w:val="10"/>
                <w:szCs w:val="18"/>
                <w:lang w:eastAsia="es-MX"/>
              </w:rPr>
            </w:pPr>
          </w:p>
        </w:tc>
        <w:tc>
          <w:tcPr>
            <w:tcW w:w="84"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rPr>
                <w:rFonts w:ascii="Times New Roman" w:eastAsia="Times New Roman" w:hAnsi="Times New Roman" w:cs="Times New Roman"/>
                <w:sz w:val="10"/>
                <w:szCs w:val="20"/>
                <w:lang w:eastAsia="es-MX"/>
              </w:rPr>
            </w:pPr>
          </w:p>
        </w:tc>
        <w:tc>
          <w:tcPr>
            <w:tcW w:w="2630"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rPr>
                <w:rFonts w:ascii="Times New Roman" w:eastAsia="Times New Roman" w:hAnsi="Times New Roman" w:cs="Times New Roman"/>
                <w:sz w:val="10"/>
                <w:szCs w:val="20"/>
                <w:lang w:eastAsia="es-MX"/>
              </w:rPr>
            </w:pPr>
          </w:p>
        </w:tc>
        <w:tc>
          <w:tcPr>
            <w:tcW w:w="785"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rPr>
                <w:rFonts w:ascii="Times New Roman" w:eastAsia="Times New Roman" w:hAnsi="Times New Roman" w:cs="Times New Roman"/>
                <w:sz w:val="10"/>
                <w:szCs w:val="20"/>
                <w:lang w:eastAsia="es-MX"/>
              </w:rPr>
            </w:pPr>
          </w:p>
        </w:tc>
        <w:tc>
          <w:tcPr>
            <w:tcW w:w="858"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rPr>
                <w:rFonts w:ascii="Times New Roman" w:eastAsia="Times New Roman" w:hAnsi="Times New Roman" w:cs="Times New Roman"/>
                <w:sz w:val="10"/>
                <w:szCs w:val="20"/>
                <w:lang w:eastAsia="es-MX"/>
              </w:rPr>
            </w:pPr>
          </w:p>
        </w:tc>
      </w:tr>
      <w:tr w:rsidR="001E1413" w:rsidRPr="001E1413" w:rsidTr="00711EE4">
        <w:trPr>
          <w:trHeight w:val="162"/>
        </w:trPr>
        <w:tc>
          <w:tcPr>
            <w:tcW w:w="5000" w:type="pct"/>
            <w:gridSpan w:val="5"/>
            <w:tcBorders>
              <w:top w:val="nil"/>
              <w:left w:val="nil"/>
              <w:bottom w:val="nil"/>
              <w:right w:val="nil"/>
            </w:tcBorders>
            <w:shd w:val="clear" w:color="auto" w:fill="auto"/>
            <w:noWrap/>
            <w:vAlign w:val="bottom"/>
            <w:hideMark/>
          </w:tcPr>
          <w:p w:rsidR="001E1413" w:rsidRPr="001E1413" w:rsidRDefault="001E1413" w:rsidP="001E1413">
            <w:pPr>
              <w:spacing w:after="0" w:line="240" w:lineRule="auto"/>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Bajo protesta de decir verdad declaramos que los Estados Financieros y sus Notas son razonablemente correctos y responsabilidad del emisor</w:t>
            </w:r>
          </w:p>
        </w:tc>
      </w:tr>
      <w:tr w:rsidR="00711EE4" w:rsidRPr="001E1413" w:rsidTr="00477A12">
        <w:trPr>
          <w:trHeight w:val="240"/>
        </w:trPr>
        <w:tc>
          <w:tcPr>
            <w:tcW w:w="643" w:type="pct"/>
            <w:tcBorders>
              <w:top w:val="nil"/>
              <w:left w:val="nil"/>
              <w:bottom w:val="nil"/>
              <w:right w:val="nil"/>
            </w:tcBorders>
            <w:shd w:val="clear" w:color="auto" w:fill="auto"/>
            <w:noWrap/>
            <w:vAlign w:val="bottom"/>
            <w:hideMark/>
          </w:tcPr>
          <w:p w:rsidR="001E1413" w:rsidRPr="001E1413" w:rsidRDefault="00711EE4" w:rsidP="001E1413">
            <w:pPr>
              <w:spacing w:after="0" w:line="240" w:lineRule="auto"/>
              <w:rPr>
                <w:rFonts w:ascii="Arial" w:eastAsia="Times New Roman" w:hAnsi="Arial" w:cs="Arial"/>
                <w:color w:val="000000"/>
                <w:sz w:val="10"/>
                <w:szCs w:val="18"/>
                <w:lang w:eastAsia="es-MX"/>
              </w:rPr>
            </w:pPr>
            <w:r>
              <w:rPr>
                <w:rFonts w:ascii="Arial" w:eastAsia="Times New Roman" w:hAnsi="Arial" w:cs="Arial"/>
                <w:color w:val="000000"/>
                <w:sz w:val="10"/>
                <w:szCs w:val="18"/>
                <w:lang w:eastAsia="es-MX"/>
              </w:rPr>
              <w:t xml:space="preserve">  </w:t>
            </w:r>
          </w:p>
        </w:tc>
        <w:tc>
          <w:tcPr>
            <w:tcW w:w="84" w:type="pct"/>
            <w:tcBorders>
              <w:top w:val="nil"/>
              <w:left w:val="nil"/>
              <w:bottom w:val="nil"/>
              <w:right w:val="nil"/>
            </w:tcBorders>
            <w:shd w:val="clear" w:color="auto" w:fill="auto"/>
            <w:noWrap/>
            <w:vAlign w:val="bottom"/>
            <w:hideMark/>
          </w:tcPr>
          <w:p w:rsidR="001E1413" w:rsidRPr="001E1413" w:rsidRDefault="00711EE4" w:rsidP="001E1413">
            <w:pPr>
              <w:spacing w:after="0" w:line="240" w:lineRule="auto"/>
              <w:rPr>
                <w:rFonts w:ascii="Times New Roman" w:eastAsia="Times New Roman" w:hAnsi="Times New Roman" w:cs="Times New Roman"/>
                <w:sz w:val="10"/>
                <w:szCs w:val="20"/>
                <w:lang w:eastAsia="es-MX"/>
              </w:rPr>
            </w:pPr>
            <w:r>
              <w:rPr>
                <w:rFonts w:ascii="Times New Roman" w:eastAsia="Times New Roman" w:hAnsi="Times New Roman" w:cs="Times New Roman"/>
                <w:sz w:val="10"/>
                <w:szCs w:val="20"/>
                <w:lang w:eastAsia="es-MX"/>
              </w:rPr>
              <w:t xml:space="preserve">           </w:t>
            </w:r>
          </w:p>
        </w:tc>
        <w:tc>
          <w:tcPr>
            <w:tcW w:w="2630"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rPr>
                <w:rFonts w:ascii="Times New Roman" w:eastAsia="Times New Roman" w:hAnsi="Times New Roman" w:cs="Times New Roman"/>
                <w:sz w:val="10"/>
                <w:szCs w:val="20"/>
                <w:lang w:eastAsia="es-MX"/>
              </w:rPr>
            </w:pPr>
          </w:p>
        </w:tc>
        <w:tc>
          <w:tcPr>
            <w:tcW w:w="785"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rPr>
                <w:rFonts w:ascii="Times New Roman" w:eastAsia="Times New Roman" w:hAnsi="Times New Roman" w:cs="Times New Roman"/>
                <w:sz w:val="10"/>
                <w:szCs w:val="20"/>
                <w:lang w:eastAsia="es-MX"/>
              </w:rPr>
            </w:pPr>
          </w:p>
        </w:tc>
        <w:tc>
          <w:tcPr>
            <w:tcW w:w="858"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rPr>
                <w:rFonts w:ascii="Times New Roman" w:eastAsia="Times New Roman" w:hAnsi="Times New Roman" w:cs="Times New Roman"/>
                <w:sz w:val="10"/>
                <w:szCs w:val="20"/>
                <w:lang w:eastAsia="es-MX"/>
              </w:rPr>
            </w:pPr>
          </w:p>
        </w:tc>
      </w:tr>
      <w:tr w:rsidR="00711EE4" w:rsidRPr="001E1413" w:rsidTr="00477A12">
        <w:trPr>
          <w:trHeight w:val="240"/>
        </w:trPr>
        <w:tc>
          <w:tcPr>
            <w:tcW w:w="727" w:type="pct"/>
            <w:gridSpan w:val="2"/>
            <w:tcBorders>
              <w:top w:val="single" w:sz="4" w:space="0" w:color="auto"/>
              <w:left w:val="nil"/>
              <w:bottom w:val="nil"/>
              <w:right w:val="nil"/>
            </w:tcBorders>
            <w:shd w:val="clear" w:color="auto" w:fill="auto"/>
            <w:vAlign w:val="bottom"/>
            <w:hideMark/>
          </w:tcPr>
          <w:p w:rsidR="001E1413" w:rsidRPr="001E1413" w:rsidRDefault="001E1413" w:rsidP="001E1413">
            <w:pPr>
              <w:spacing w:after="0" w:line="240" w:lineRule="auto"/>
              <w:jc w:val="center"/>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Mtro. Darwin Pérez y Pérez</w:t>
            </w:r>
          </w:p>
        </w:tc>
        <w:tc>
          <w:tcPr>
            <w:tcW w:w="2630" w:type="pct"/>
            <w:tcBorders>
              <w:top w:val="nil"/>
              <w:left w:val="nil"/>
              <w:bottom w:val="nil"/>
              <w:right w:val="nil"/>
            </w:tcBorders>
            <w:shd w:val="clear" w:color="auto" w:fill="auto"/>
            <w:vAlign w:val="bottom"/>
            <w:hideMark/>
          </w:tcPr>
          <w:p w:rsidR="001E1413" w:rsidRPr="001E1413" w:rsidRDefault="001E1413" w:rsidP="001E1413">
            <w:pPr>
              <w:spacing w:after="0" w:line="240" w:lineRule="auto"/>
              <w:jc w:val="center"/>
              <w:rPr>
                <w:rFonts w:ascii="Arial" w:eastAsia="Times New Roman" w:hAnsi="Arial" w:cs="Arial"/>
                <w:color w:val="000000"/>
                <w:sz w:val="10"/>
                <w:szCs w:val="18"/>
                <w:lang w:eastAsia="es-MX"/>
              </w:rPr>
            </w:pPr>
          </w:p>
        </w:tc>
        <w:tc>
          <w:tcPr>
            <w:tcW w:w="1643" w:type="pct"/>
            <w:gridSpan w:val="2"/>
            <w:tcBorders>
              <w:top w:val="single" w:sz="4" w:space="0" w:color="auto"/>
              <w:left w:val="nil"/>
              <w:bottom w:val="nil"/>
              <w:right w:val="nil"/>
            </w:tcBorders>
            <w:shd w:val="clear" w:color="auto" w:fill="auto"/>
            <w:noWrap/>
            <w:vAlign w:val="bottom"/>
            <w:hideMark/>
          </w:tcPr>
          <w:p w:rsidR="001E1413" w:rsidRPr="001E1413" w:rsidRDefault="001E1413" w:rsidP="001E1413">
            <w:pPr>
              <w:spacing w:after="0" w:line="240" w:lineRule="auto"/>
              <w:jc w:val="center"/>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Lic. Nancy Ramos Montiel</w:t>
            </w:r>
          </w:p>
        </w:tc>
      </w:tr>
      <w:tr w:rsidR="00711EE4" w:rsidRPr="001E1413" w:rsidTr="00477A12">
        <w:trPr>
          <w:trHeight w:val="240"/>
        </w:trPr>
        <w:tc>
          <w:tcPr>
            <w:tcW w:w="727" w:type="pct"/>
            <w:gridSpan w:val="2"/>
            <w:tcBorders>
              <w:top w:val="nil"/>
              <w:left w:val="nil"/>
              <w:bottom w:val="nil"/>
              <w:right w:val="nil"/>
            </w:tcBorders>
            <w:shd w:val="clear" w:color="auto" w:fill="auto"/>
            <w:noWrap/>
            <w:vAlign w:val="bottom"/>
            <w:hideMark/>
          </w:tcPr>
          <w:p w:rsidR="001E1413" w:rsidRPr="001E1413" w:rsidRDefault="001E1413" w:rsidP="001E1413">
            <w:pPr>
              <w:spacing w:after="0" w:line="240" w:lineRule="auto"/>
              <w:jc w:val="center"/>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Director General</w:t>
            </w:r>
          </w:p>
        </w:tc>
        <w:tc>
          <w:tcPr>
            <w:tcW w:w="2630" w:type="pct"/>
            <w:tcBorders>
              <w:top w:val="nil"/>
              <w:left w:val="nil"/>
              <w:bottom w:val="nil"/>
              <w:right w:val="nil"/>
            </w:tcBorders>
            <w:shd w:val="clear" w:color="auto" w:fill="auto"/>
            <w:noWrap/>
            <w:vAlign w:val="bottom"/>
            <w:hideMark/>
          </w:tcPr>
          <w:p w:rsidR="001E1413" w:rsidRPr="001E1413" w:rsidRDefault="001E1413" w:rsidP="001E1413">
            <w:pPr>
              <w:spacing w:after="0" w:line="240" w:lineRule="auto"/>
              <w:jc w:val="center"/>
              <w:rPr>
                <w:rFonts w:ascii="Arial" w:eastAsia="Times New Roman" w:hAnsi="Arial" w:cs="Arial"/>
                <w:color w:val="000000"/>
                <w:sz w:val="10"/>
                <w:szCs w:val="18"/>
                <w:lang w:eastAsia="es-MX"/>
              </w:rPr>
            </w:pPr>
          </w:p>
        </w:tc>
        <w:tc>
          <w:tcPr>
            <w:tcW w:w="1643" w:type="pct"/>
            <w:gridSpan w:val="2"/>
            <w:tcBorders>
              <w:top w:val="nil"/>
              <w:left w:val="nil"/>
              <w:bottom w:val="nil"/>
              <w:right w:val="nil"/>
            </w:tcBorders>
            <w:shd w:val="clear" w:color="auto" w:fill="auto"/>
            <w:noWrap/>
            <w:vAlign w:val="bottom"/>
            <w:hideMark/>
          </w:tcPr>
          <w:p w:rsidR="001E1413" w:rsidRPr="001E1413" w:rsidRDefault="001E1413" w:rsidP="001E1413">
            <w:pPr>
              <w:spacing w:after="0" w:line="240" w:lineRule="auto"/>
              <w:jc w:val="center"/>
              <w:rPr>
                <w:rFonts w:ascii="Arial" w:eastAsia="Times New Roman" w:hAnsi="Arial" w:cs="Arial"/>
                <w:color w:val="000000"/>
                <w:sz w:val="10"/>
                <w:szCs w:val="18"/>
                <w:lang w:eastAsia="es-MX"/>
              </w:rPr>
            </w:pPr>
            <w:r w:rsidRPr="001E1413">
              <w:rPr>
                <w:rFonts w:ascii="Arial" w:eastAsia="Times New Roman" w:hAnsi="Arial" w:cs="Arial"/>
                <w:color w:val="000000"/>
                <w:sz w:val="10"/>
                <w:szCs w:val="18"/>
                <w:lang w:eastAsia="es-MX"/>
              </w:rPr>
              <w:t>Directora Administrativa</w:t>
            </w:r>
          </w:p>
        </w:tc>
      </w:tr>
    </w:tbl>
    <w:p w:rsidR="00013308" w:rsidRDefault="00013308" w:rsidP="00386C8E">
      <w:pPr>
        <w:rPr>
          <w:sz w:val="16"/>
        </w:rPr>
      </w:pPr>
    </w:p>
    <w:p w:rsidR="00013308" w:rsidRDefault="00013308" w:rsidP="00386C8E">
      <w:pPr>
        <w:rPr>
          <w:sz w:val="16"/>
        </w:rPr>
      </w:pPr>
    </w:p>
    <w:tbl>
      <w:tblPr>
        <w:tblW w:w="9219" w:type="dxa"/>
        <w:tblCellMar>
          <w:left w:w="70" w:type="dxa"/>
          <w:right w:w="70" w:type="dxa"/>
        </w:tblCellMar>
        <w:tblLook w:val="04A0" w:firstRow="1" w:lastRow="0" w:firstColumn="1" w:lastColumn="0" w:noHBand="0" w:noVBand="1"/>
      </w:tblPr>
      <w:tblGrid>
        <w:gridCol w:w="3169"/>
        <w:gridCol w:w="685"/>
        <w:gridCol w:w="686"/>
        <w:gridCol w:w="3307"/>
        <w:gridCol w:w="686"/>
        <w:gridCol w:w="686"/>
      </w:tblGrid>
      <w:tr w:rsidR="00583A55" w:rsidRPr="00583A55" w:rsidTr="008C0E82">
        <w:trPr>
          <w:trHeight w:val="160"/>
        </w:trPr>
        <w:tc>
          <w:tcPr>
            <w:tcW w:w="0" w:type="auto"/>
            <w:gridSpan w:val="6"/>
            <w:tcBorders>
              <w:top w:val="nil"/>
              <w:left w:val="nil"/>
              <w:bottom w:val="nil"/>
              <w:right w:val="nil"/>
            </w:tcBorders>
            <w:shd w:val="clear" w:color="auto" w:fill="auto"/>
            <w:hideMark/>
          </w:tcPr>
          <w:p w:rsidR="00583A55" w:rsidRPr="00583A55" w:rsidRDefault="00583A55" w:rsidP="00583A55">
            <w:pPr>
              <w:spacing w:after="0" w:line="240" w:lineRule="auto"/>
              <w:jc w:val="center"/>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COLEGIO DE EDUCACIÓN PROFESIONAL TÉCNICA DEL ESTADO DE TLAXCALA</w:t>
            </w:r>
          </w:p>
        </w:tc>
      </w:tr>
      <w:tr w:rsidR="00583A55" w:rsidRPr="00583A55" w:rsidTr="008C0E82">
        <w:trPr>
          <w:trHeight w:val="177"/>
        </w:trPr>
        <w:tc>
          <w:tcPr>
            <w:tcW w:w="0" w:type="auto"/>
            <w:gridSpan w:val="6"/>
            <w:tcBorders>
              <w:top w:val="nil"/>
              <w:left w:val="nil"/>
              <w:bottom w:val="nil"/>
              <w:right w:val="nil"/>
            </w:tcBorders>
            <w:shd w:val="clear" w:color="auto" w:fill="auto"/>
            <w:hideMark/>
          </w:tcPr>
          <w:p w:rsidR="00583A55" w:rsidRPr="00583A55" w:rsidRDefault="00583A55" w:rsidP="00583A55">
            <w:pPr>
              <w:spacing w:after="0" w:line="240" w:lineRule="auto"/>
              <w:jc w:val="center"/>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Estado de Situación Financiera</w:t>
            </w:r>
          </w:p>
        </w:tc>
      </w:tr>
      <w:tr w:rsidR="00583A55" w:rsidRPr="00583A55" w:rsidTr="008C0E82">
        <w:trPr>
          <w:trHeight w:val="108"/>
        </w:trPr>
        <w:tc>
          <w:tcPr>
            <w:tcW w:w="0" w:type="auto"/>
            <w:gridSpan w:val="6"/>
            <w:tcBorders>
              <w:top w:val="nil"/>
              <w:left w:val="nil"/>
              <w:bottom w:val="nil"/>
              <w:right w:val="nil"/>
            </w:tcBorders>
            <w:shd w:val="clear" w:color="auto" w:fill="auto"/>
            <w:hideMark/>
          </w:tcPr>
          <w:p w:rsidR="00583A55" w:rsidRPr="00583A55" w:rsidRDefault="00583A55" w:rsidP="00583A55">
            <w:pPr>
              <w:spacing w:after="0" w:line="240" w:lineRule="auto"/>
              <w:jc w:val="center"/>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Del 01 de enero al 30 de septiembre de 2023</w:t>
            </w:r>
          </w:p>
        </w:tc>
      </w:tr>
      <w:tr w:rsidR="00583A55" w:rsidRPr="00583A55" w:rsidTr="008C0E82">
        <w:trPr>
          <w:trHeight w:val="124"/>
        </w:trPr>
        <w:tc>
          <w:tcPr>
            <w:tcW w:w="0" w:type="auto"/>
            <w:gridSpan w:val="6"/>
            <w:tcBorders>
              <w:top w:val="nil"/>
              <w:left w:val="nil"/>
              <w:bottom w:val="nil"/>
              <w:right w:val="nil"/>
            </w:tcBorders>
            <w:shd w:val="clear" w:color="auto" w:fill="auto"/>
            <w:hideMark/>
          </w:tcPr>
          <w:p w:rsidR="00583A55" w:rsidRPr="00583A55" w:rsidRDefault="00583A55" w:rsidP="00583A55">
            <w:pPr>
              <w:spacing w:after="0" w:line="240" w:lineRule="auto"/>
              <w:jc w:val="center"/>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 xml:space="preserve">  (Cifras en Pesos)</w:t>
            </w:r>
          </w:p>
        </w:tc>
      </w:tr>
      <w:tr w:rsidR="008C0E82" w:rsidRPr="00583A55" w:rsidTr="008C0E82">
        <w:trPr>
          <w:trHeight w:val="264"/>
        </w:trPr>
        <w:tc>
          <w:tcPr>
            <w:tcW w:w="0" w:type="auto"/>
            <w:tcBorders>
              <w:top w:val="single" w:sz="4" w:space="0" w:color="000000"/>
              <w:left w:val="single" w:sz="4" w:space="0" w:color="auto"/>
              <w:bottom w:val="single" w:sz="4" w:space="0" w:color="000000"/>
              <w:right w:val="single" w:sz="4" w:space="0" w:color="auto"/>
            </w:tcBorders>
            <w:shd w:val="clear" w:color="000000" w:fill="833C0C"/>
            <w:noWrap/>
            <w:hideMark/>
          </w:tcPr>
          <w:p w:rsidR="00583A55" w:rsidRPr="00583A55" w:rsidRDefault="00583A55" w:rsidP="00583A55">
            <w:pPr>
              <w:spacing w:after="0" w:line="240" w:lineRule="auto"/>
              <w:jc w:val="center"/>
              <w:rPr>
                <w:rFonts w:ascii="Arial" w:eastAsia="Times New Roman" w:hAnsi="Arial" w:cs="Arial"/>
                <w:b/>
                <w:bCs/>
                <w:color w:val="FFFFFF"/>
                <w:sz w:val="10"/>
                <w:szCs w:val="18"/>
                <w:lang w:eastAsia="es-MX"/>
              </w:rPr>
            </w:pPr>
            <w:r w:rsidRPr="00583A55">
              <w:rPr>
                <w:rFonts w:ascii="Arial" w:eastAsia="Times New Roman" w:hAnsi="Arial" w:cs="Arial"/>
                <w:b/>
                <w:bCs/>
                <w:color w:val="FFFFFF"/>
                <w:sz w:val="10"/>
                <w:szCs w:val="18"/>
                <w:lang w:eastAsia="es-MX"/>
              </w:rPr>
              <w:t>Concepto</w:t>
            </w:r>
          </w:p>
        </w:tc>
        <w:tc>
          <w:tcPr>
            <w:tcW w:w="0" w:type="auto"/>
            <w:tcBorders>
              <w:top w:val="single" w:sz="4" w:space="0" w:color="000000"/>
              <w:left w:val="nil"/>
              <w:bottom w:val="single" w:sz="4" w:space="0" w:color="000000"/>
              <w:right w:val="single" w:sz="4" w:space="0" w:color="auto"/>
            </w:tcBorders>
            <w:shd w:val="clear" w:color="000000" w:fill="833C0C"/>
            <w:noWrap/>
            <w:hideMark/>
          </w:tcPr>
          <w:p w:rsidR="00583A55" w:rsidRPr="00583A55" w:rsidRDefault="00583A55" w:rsidP="00583A55">
            <w:pPr>
              <w:spacing w:after="0" w:line="240" w:lineRule="auto"/>
              <w:jc w:val="center"/>
              <w:rPr>
                <w:rFonts w:ascii="Arial" w:eastAsia="Times New Roman" w:hAnsi="Arial" w:cs="Arial"/>
                <w:b/>
                <w:bCs/>
                <w:color w:val="FFFFFF"/>
                <w:sz w:val="10"/>
                <w:szCs w:val="18"/>
                <w:lang w:eastAsia="es-MX"/>
              </w:rPr>
            </w:pPr>
            <w:r w:rsidRPr="00583A55">
              <w:rPr>
                <w:rFonts w:ascii="Arial" w:eastAsia="Times New Roman" w:hAnsi="Arial" w:cs="Arial"/>
                <w:b/>
                <w:bCs/>
                <w:color w:val="FFFFFF"/>
                <w:sz w:val="10"/>
                <w:szCs w:val="18"/>
                <w:lang w:eastAsia="es-MX"/>
              </w:rPr>
              <w:t>2023</w:t>
            </w:r>
          </w:p>
        </w:tc>
        <w:tc>
          <w:tcPr>
            <w:tcW w:w="0" w:type="auto"/>
            <w:tcBorders>
              <w:top w:val="single" w:sz="4" w:space="0" w:color="000000"/>
              <w:left w:val="nil"/>
              <w:bottom w:val="single" w:sz="4" w:space="0" w:color="000000"/>
              <w:right w:val="single" w:sz="4" w:space="0" w:color="auto"/>
            </w:tcBorders>
            <w:shd w:val="clear" w:color="000000" w:fill="833C0C"/>
            <w:noWrap/>
            <w:hideMark/>
          </w:tcPr>
          <w:p w:rsidR="00583A55" w:rsidRPr="00583A55" w:rsidRDefault="00583A55" w:rsidP="00583A55">
            <w:pPr>
              <w:spacing w:after="0" w:line="240" w:lineRule="auto"/>
              <w:jc w:val="center"/>
              <w:rPr>
                <w:rFonts w:ascii="Arial" w:eastAsia="Times New Roman" w:hAnsi="Arial" w:cs="Arial"/>
                <w:b/>
                <w:bCs/>
                <w:color w:val="FFFFFF"/>
                <w:sz w:val="10"/>
                <w:szCs w:val="18"/>
                <w:lang w:eastAsia="es-MX"/>
              </w:rPr>
            </w:pPr>
            <w:r w:rsidRPr="00583A55">
              <w:rPr>
                <w:rFonts w:ascii="Arial" w:eastAsia="Times New Roman" w:hAnsi="Arial" w:cs="Arial"/>
                <w:b/>
                <w:bCs/>
                <w:color w:val="FFFFFF"/>
                <w:sz w:val="10"/>
                <w:szCs w:val="18"/>
                <w:lang w:eastAsia="es-MX"/>
              </w:rPr>
              <w:t>2022</w:t>
            </w:r>
          </w:p>
        </w:tc>
        <w:tc>
          <w:tcPr>
            <w:tcW w:w="0" w:type="auto"/>
            <w:tcBorders>
              <w:top w:val="single" w:sz="4" w:space="0" w:color="000000"/>
              <w:left w:val="nil"/>
              <w:bottom w:val="single" w:sz="4" w:space="0" w:color="000000"/>
              <w:right w:val="single" w:sz="4" w:space="0" w:color="auto"/>
            </w:tcBorders>
            <w:shd w:val="clear" w:color="000000" w:fill="833C0C"/>
            <w:noWrap/>
            <w:hideMark/>
          </w:tcPr>
          <w:p w:rsidR="00583A55" w:rsidRPr="00583A55" w:rsidRDefault="00583A55" w:rsidP="00583A55">
            <w:pPr>
              <w:spacing w:after="0" w:line="240" w:lineRule="auto"/>
              <w:jc w:val="center"/>
              <w:rPr>
                <w:rFonts w:ascii="Arial" w:eastAsia="Times New Roman" w:hAnsi="Arial" w:cs="Arial"/>
                <w:b/>
                <w:bCs/>
                <w:color w:val="FFFFFF"/>
                <w:sz w:val="10"/>
                <w:szCs w:val="18"/>
                <w:lang w:eastAsia="es-MX"/>
              </w:rPr>
            </w:pPr>
            <w:r w:rsidRPr="00583A55">
              <w:rPr>
                <w:rFonts w:ascii="Arial" w:eastAsia="Times New Roman" w:hAnsi="Arial" w:cs="Arial"/>
                <w:b/>
                <w:bCs/>
                <w:color w:val="FFFFFF"/>
                <w:sz w:val="10"/>
                <w:szCs w:val="18"/>
                <w:lang w:eastAsia="es-MX"/>
              </w:rPr>
              <w:t>Concepto</w:t>
            </w:r>
          </w:p>
        </w:tc>
        <w:tc>
          <w:tcPr>
            <w:tcW w:w="0" w:type="auto"/>
            <w:tcBorders>
              <w:top w:val="single" w:sz="4" w:space="0" w:color="000000"/>
              <w:left w:val="nil"/>
              <w:bottom w:val="single" w:sz="4" w:space="0" w:color="000000"/>
              <w:right w:val="single" w:sz="4" w:space="0" w:color="auto"/>
            </w:tcBorders>
            <w:shd w:val="clear" w:color="000000" w:fill="833C0C"/>
            <w:noWrap/>
            <w:hideMark/>
          </w:tcPr>
          <w:p w:rsidR="00583A55" w:rsidRPr="00583A55" w:rsidRDefault="00583A55" w:rsidP="00583A55">
            <w:pPr>
              <w:spacing w:after="0" w:line="240" w:lineRule="auto"/>
              <w:jc w:val="center"/>
              <w:rPr>
                <w:rFonts w:ascii="Arial" w:eastAsia="Times New Roman" w:hAnsi="Arial" w:cs="Arial"/>
                <w:b/>
                <w:bCs/>
                <w:color w:val="FFFFFF"/>
                <w:sz w:val="10"/>
                <w:szCs w:val="18"/>
                <w:lang w:eastAsia="es-MX"/>
              </w:rPr>
            </w:pPr>
            <w:r w:rsidRPr="00583A55">
              <w:rPr>
                <w:rFonts w:ascii="Arial" w:eastAsia="Times New Roman" w:hAnsi="Arial" w:cs="Arial"/>
                <w:b/>
                <w:bCs/>
                <w:color w:val="FFFFFF"/>
                <w:sz w:val="10"/>
                <w:szCs w:val="18"/>
                <w:lang w:eastAsia="es-MX"/>
              </w:rPr>
              <w:t>2023</w:t>
            </w:r>
          </w:p>
        </w:tc>
        <w:tc>
          <w:tcPr>
            <w:tcW w:w="0" w:type="auto"/>
            <w:tcBorders>
              <w:top w:val="single" w:sz="4" w:space="0" w:color="000000"/>
              <w:left w:val="nil"/>
              <w:bottom w:val="single" w:sz="4" w:space="0" w:color="000000"/>
              <w:right w:val="single" w:sz="4" w:space="0" w:color="auto"/>
            </w:tcBorders>
            <w:shd w:val="clear" w:color="000000" w:fill="833C0C"/>
            <w:noWrap/>
            <w:hideMark/>
          </w:tcPr>
          <w:p w:rsidR="00583A55" w:rsidRPr="00583A55" w:rsidRDefault="00583A55" w:rsidP="00583A55">
            <w:pPr>
              <w:spacing w:after="0" w:line="240" w:lineRule="auto"/>
              <w:jc w:val="center"/>
              <w:rPr>
                <w:rFonts w:ascii="Arial" w:eastAsia="Times New Roman" w:hAnsi="Arial" w:cs="Arial"/>
                <w:b/>
                <w:bCs/>
                <w:color w:val="FFFFFF"/>
                <w:sz w:val="10"/>
                <w:szCs w:val="18"/>
                <w:lang w:eastAsia="es-MX"/>
              </w:rPr>
            </w:pPr>
            <w:r w:rsidRPr="00583A55">
              <w:rPr>
                <w:rFonts w:ascii="Arial" w:eastAsia="Times New Roman" w:hAnsi="Arial" w:cs="Arial"/>
                <w:b/>
                <w:bCs/>
                <w:color w:val="FFFFFF"/>
                <w:sz w:val="10"/>
                <w:szCs w:val="18"/>
                <w:lang w:eastAsia="es-MX"/>
              </w:rPr>
              <w:t>2022</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ACTIVO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PASIVO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Activo Circulante</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Pasivo Circulante</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Efectivo y Equivalentes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12,229,484</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7,669,398</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Cuentas por Pagar a Corto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767,986</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3,018,607</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Derechos a Recibir Efectivo o Equivalentes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104,436</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230,848</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Documentos por Pagar a Corto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125</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126,875</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Derechos a Recibir Bienes o Servicios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Porción a Corto Plazo de la Deuda Pública a 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Inventarios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Títulos y Valores a Corto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Almacenes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Pasivos Diferidos a Corto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330"/>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Estimación por Pérdida o Deterioro de Activos Circulantes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Fondos y Bienes de Terceros en Garantía y/o Administración a</w:t>
            </w:r>
            <w:r w:rsidRPr="00583A55">
              <w:rPr>
                <w:rFonts w:ascii="Arial" w:eastAsia="Times New Roman" w:hAnsi="Arial" w:cs="Arial"/>
                <w:color w:val="000000"/>
                <w:sz w:val="10"/>
                <w:szCs w:val="18"/>
                <w:lang w:eastAsia="es-MX"/>
              </w:rPr>
              <w:br/>
              <w:t>Corto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Otros Activos Circulantes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Provisiones a Corto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Otros Pasivos a Corto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Total de Activos Circulantes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12,333,920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7,900,246</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Total de Pasivos Circulantes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768,111</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3,145,482</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Activo No Circulante</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Inversiones Financieras a 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Pasivo No Circulante</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Derechos a Recibir Efectivo o Equivalentes a 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Cuentas por Pagar a 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Bienes Inmuebles, Infraestructura y Construcciones en Proceso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6,468,726</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6,468,726</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Documentos por Pagar a 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Bienes Muebles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35,294,667</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35,294,667</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Deuda Pública a 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Activos Intangibles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584,814</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584,814</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Pasivos Diferidos a 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330"/>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Depreciación, Deterioro y Amortización Acumulada de Bienes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Fondos y Bienes de Terceros en Garantía y/o Administración a</w:t>
            </w:r>
            <w:r w:rsidRPr="00583A55">
              <w:rPr>
                <w:rFonts w:ascii="Arial" w:eastAsia="Times New Roman" w:hAnsi="Arial" w:cs="Arial"/>
                <w:color w:val="000000"/>
                <w:sz w:val="10"/>
                <w:szCs w:val="18"/>
                <w:lang w:eastAsia="es-MX"/>
              </w:rPr>
              <w:br/>
              <w:t>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Activos Diferidos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Provisiones a Largo Plazo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Estimación por Pérdida o Deterioro de Activos no Circulantes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Otros Activos no Circulantes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Total de Pasivos No Circulantes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Total de Activos No Circulantes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42,348,207</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42,348,208</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Total del Pasivo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768,111</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3,145,482</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Total del Activo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54,682,127</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50,248,454</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HACIENDA PÚBLICA/PATRIMONIO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Hacienda Pública/Patrimonio Contribuido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33,202,242</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33,202,242</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Aportaciones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32,862,242</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32,862,242</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Donaciones de Capital</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340,000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340,000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Actualización de la Hacienda Pública/Patrimonio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Hacienda Pública/Patrimonio Generado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20,711,774</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13,900,730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Resultados del Ejercicio (Ahorro/ Desahorro)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9,372,696</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4,939,132</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Resultados de Ejercicios Anteriores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11,339,078</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8,961,598</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proofErr w:type="spellStart"/>
            <w:r w:rsidRPr="00583A55">
              <w:rPr>
                <w:rFonts w:ascii="Arial" w:eastAsia="Times New Roman" w:hAnsi="Arial" w:cs="Arial"/>
                <w:color w:val="000000"/>
                <w:sz w:val="10"/>
                <w:szCs w:val="18"/>
                <w:lang w:eastAsia="es-MX"/>
              </w:rPr>
              <w:t>Revalúos</w:t>
            </w:r>
            <w:proofErr w:type="spellEnd"/>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2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Reservas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Rectificaciones de Resultados de Ejercicios Anteriores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330"/>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Exceso  o  Insuficiencia  en  la  Actualización  de  la  Hacienda</w:t>
            </w:r>
            <w:r w:rsidRPr="00583A55">
              <w:rPr>
                <w:rFonts w:ascii="Arial" w:eastAsia="Times New Roman" w:hAnsi="Arial" w:cs="Arial"/>
                <w:b/>
                <w:bCs/>
                <w:color w:val="000000"/>
                <w:sz w:val="10"/>
                <w:szCs w:val="18"/>
                <w:lang w:eastAsia="es-MX"/>
              </w:rPr>
              <w:br/>
              <w:t>Pública/Patrimonio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Resultado por Posición Monetaria</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Resultado por Tenencia de Activos no Monetarios</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0</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Total Hacienda Pública/Patrimonio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53,914,017</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47,102,972</w:t>
            </w:r>
          </w:p>
        </w:tc>
      </w:tr>
      <w:tr w:rsidR="00583A55" w:rsidRPr="00583A55" w:rsidTr="008C0E82">
        <w:trPr>
          <w:trHeight w:val="72"/>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264"/>
        </w:trPr>
        <w:tc>
          <w:tcPr>
            <w:tcW w:w="0" w:type="auto"/>
            <w:tcBorders>
              <w:top w:val="nil"/>
              <w:left w:val="single" w:sz="4" w:space="0" w:color="000000"/>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Total del Pasivo y Hacienda Pública/Patrimonio</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54,682,127</w:t>
            </w:r>
          </w:p>
        </w:tc>
        <w:tc>
          <w:tcPr>
            <w:tcW w:w="0" w:type="auto"/>
            <w:tcBorders>
              <w:top w:val="nil"/>
              <w:left w:val="nil"/>
              <w:bottom w:val="nil"/>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b/>
                <w:bCs/>
                <w:color w:val="000000"/>
                <w:sz w:val="10"/>
                <w:szCs w:val="18"/>
                <w:lang w:eastAsia="es-MX"/>
              </w:rPr>
            </w:pPr>
            <w:r w:rsidRPr="00583A55">
              <w:rPr>
                <w:rFonts w:ascii="Arial" w:eastAsia="Times New Roman" w:hAnsi="Arial" w:cs="Arial"/>
                <w:b/>
                <w:bCs/>
                <w:color w:val="000000"/>
                <w:sz w:val="10"/>
                <w:szCs w:val="18"/>
                <w:lang w:eastAsia="es-MX"/>
              </w:rPr>
              <w:t>50,248,454</w:t>
            </w:r>
          </w:p>
        </w:tc>
      </w:tr>
      <w:tr w:rsidR="00583A55" w:rsidRPr="00583A55" w:rsidTr="008C0E82">
        <w:trPr>
          <w:trHeight w:val="72"/>
        </w:trPr>
        <w:tc>
          <w:tcPr>
            <w:tcW w:w="0" w:type="auto"/>
            <w:tcBorders>
              <w:top w:val="nil"/>
              <w:left w:val="single" w:sz="4" w:space="0" w:color="000000"/>
              <w:bottom w:val="single" w:sz="4" w:space="0" w:color="000000"/>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 </w:t>
            </w:r>
          </w:p>
        </w:tc>
      </w:tr>
      <w:tr w:rsidR="00583A55" w:rsidRPr="00583A55" w:rsidTr="008C0E82">
        <w:trPr>
          <w:trHeight w:val="56"/>
        </w:trPr>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jc w:val="right"/>
              <w:rPr>
                <w:rFonts w:ascii="Arial" w:eastAsia="Times New Roman" w:hAnsi="Arial" w:cs="Arial"/>
                <w:color w:val="000000"/>
                <w:sz w:val="10"/>
                <w:szCs w:val="18"/>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r>
      <w:tr w:rsidR="00583A55" w:rsidRPr="00583A55" w:rsidTr="008C0E82">
        <w:trPr>
          <w:trHeight w:val="264"/>
        </w:trPr>
        <w:tc>
          <w:tcPr>
            <w:tcW w:w="0" w:type="auto"/>
            <w:gridSpan w:val="4"/>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Bajo protesta de decir verdad declaramos que los Estados Financieros y sus Notas son razonablemente correctos y responsabilidad del emisor</w:t>
            </w: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Arial" w:eastAsia="Times New Roman" w:hAnsi="Arial" w:cs="Arial"/>
                <w:color w:val="000000"/>
                <w:sz w:val="10"/>
                <w:szCs w:val="18"/>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r>
      <w:tr w:rsidR="00583A55" w:rsidRPr="00583A55" w:rsidTr="008C0E82">
        <w:trPr>
          <w:trHeight w:val="264"/>
        </w:trPr>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jc w:val="right"/>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583A55" w:rsidRPr="00583A55" w:rsidRDefault="00353248" w:rsidP="00583A55">
            <w:pPr>
              <w:spacing w:after="0" w:line="240" w:lineRule="auto"/>
              <w:rPr>
                <w:rFonts w:ascii="Times New Roman" w:eastAsia="Times New Roman" w:hAnsi="Times New Roman" w:cs="Times New Roman"/>
                <w:sz w:val="10"/>
                <w:szCs w:val="20"/>
                <w:lang w:eastAsia="es-MX"/>
              </w:rPr>
            </w:pPr>
            <w:r>
              <w:rPr>
                <w:rFonts w:ascii="Times New Roman" w:eastAsia="Times New Roman" w:hAnsi="Times New Roman" w:cs="Times New Roman"/>
                <w:sz w:val="10"/>
                <w:szCs w:val="20"/>
                <w:lang w:eastAsia="es-MX"/>
              </w:rPr>
              <w:t xml:space="preserve">   </w:t>
            </w: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r>
      <w:tr w:rsidR="00583A55" w:rsidRPr="00583A55" w:rsidTr="008C0E82">
        <w:trPr>
          <w:trHeight w:val="264"/>
        </w:trPr>
        <w:tc>
          <w:tcPr>
            <w:tcW w:w="0" w:type="auto"/>
            <w:tcBorders>
              <w:top w:val="single" w:sz="4" w:space="0" w:color="auto"/>
              <w:left w:val="nil"/>
              <w:bottom w:val="nil"/>
              <w:right w:val="nil"/>
            </w:tcBorders>
            <w:shd w:val="clear" w:color="auto" w:fill="auto"/>
            <w:noWrap/>
            <w:vAlign w:val="bottom"/>
            <w:hideMark/>
          </w:tcPr>
          <w:p w:rsidR="00583A55" w:rsidRPr="00583A55" w:rsidRDefault="00583A55" w:rsidP="00583A55">
            <w:pPr>
              <w:spacing w:after="0" w:line="240" w:lineRule="auto"/>
              <w:jc w:val="center"/>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Mtro. Darwin Pérez y Pérez</w:t>
            </w: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jc w:val="center"/>
              <w:rPr>
                <w:rFonts w:ascii="Arial" w:eastAsia="Times New Roman" w:hAnsi="Arial" w:cs="Arial"/>
                <w:color w:val="000000"/>
                <w:sz w:val="10"/>
                <w:szCs w:val="18"/>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gridSpan w:val="2"/>
            <w:tcBorders>
              <w:top w:val="single" w:sz="4" w:space="0" w:color="auto"/>
              <w:left w:val="nil"/>
              <w:bottom w:val="nil"/>
              <w:right w:val="nil"/>
            </w:tcBorders>
            <w:shd w:val="clear" w:color="auto" w:fill="auto"/>
            <w:noWrap/>
            <w:vAlign w:val="bottom"/>
            <w:hideMark/>
          </w:tcPr>
          <w:p w:rsidR="00583A55" w:rsidRPr="00583A55" w:rsidRDefault="00583A55" w:rsidP="00583A55">
            <w:pPr>
              <w:spacing w:after="0" w:line="240" w:lineRule="auto"/>
              <w:jc w:val="center"/>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Lic. Nancy Ramos Montiel</w:t>
            </w: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jc w:val="center"/>
              <w:rPr>
                <w:rFonts w:ascii="Arial" w:eastAsia="Times New Roman" w:hAnsi="Arial" w:cs="Arial"/>
                <w:color w:val="000000"/>
                <w:sz w:val="10"/>
                <w:szCs w:val="18"/>
                <w:lang w:eastAsia="es-MX"/>
              </w:rPr>
            </w:pPr>
          </w:p>
        </w:tc>
      </w:tr>
      <w:tr w:rsidR="00583A55" w:rsidRPr="00583A55" w:rsidTr="008C0E82">
        <w:trPr>
          <w:trHeight w:val="264"/>
        </w:trPr>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jc w:val="center"/>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Director General</w:t>
            </w: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jc w:val="center"/>
              <w:rPr>
                <w:rFonts w:ascii="Arial" w:eastAsia="Times New Roman" w:hAnsi="Arial" w:cs="Arial"/>
                <w:color w:val="000000"/>
                <w:sz w:val="10"/>
                <w:szCs w:val="18"/>
                <w:lang w:eastAsia="es-MX"/>
              </w:rPr>
            </w:pP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rPr>
                <w:rFonts w:ascii="Times New Roman" w:eastAsia="Times New Roman" w:hAnsi="Times New Roman" w:cs="Times New Roman"/>
                <w:sz w:val="10"/>
                <w:szCs w:val="20"/>
                <w:lang w:eastAsia="es-MX"/>
              </w:rPr>
            </w:pPr>
          </w:p>
        </w:tc>
        <w:tc>
          <w:tcPr>
            <w:tcW w:w="0" w:type="auto"/>
            <w:gridSpan w:val="2"/>
            <w:tcBorders>
              <w:top w:val="nil"/>
              <w:left w:val="nil"/>
              <w:bottom w:val="nil"/>
              <w:right w:val="nil"/>
            </w:tcBorders>
            <w:shd w:val="clear" w:color="auto" w:fill="auto"/>
            <w:noWrap/>
            <w:vAlign w:val="bottom"/>
            <w:hideMark/>
          </w:tcPr>
          <w:p w:rsidR="00583A55" w:rsidRPr="00583A55" w:rsidRDefault="00583A55" w:rsidP="00583A55">
            <w:pPr>
              <w:spacing w:after="0" w:line="240" w:lineRule="auto"/>
              <w:jc w:val="center"/>
              <w:rPr>
                <w:rFonts w:ascii="Arial" w:eastAsia="Times New Roman" w:hAnsi="Arial" w:cs="Arial"/>
                <w:color w:val="000000"/>
                <w:sz w:val="10"/>
                <w:szCs w:val="18"/>
                <w:lang w:eastAsia="es-MX"/>
              </w:rPr>
            </w:pPr>
            <w:r w:rsidRPr="00583A55">
              <w:rPr>
                <w:rFonts w:ascii="Arial" w:eastAsia="Times New Roman" w:hAnsi="Arial" w:cs="Arial"/>
                <w:color w:val="000000"/>
                <w:sz w:val="10"/>
                <w:szCs w:val="18"/>
                <w:lang w:eastAsia="es-MX"/>
              </w:rPr>
              <w:t>Directora Administrativa</w:t>
            </w:r>
          </w:p>
        </w:tc>
        <w:tc>
          <w:tcPr>
            <w:tcW w:w="0" w:type="auto"/>
            <w:tcBorders>
              <w:top w:val="nil"/>
              <w:left w:val="nil"/>
              <w:bottom w:val="nil"/>
              <w:right w:val="nil"/>
            </w:tcBorders>
            <w:shd w:val="clear" w:color="auto" w:fill="auto"/>
            <w:noWrap/>
            <w:vAlign w:val="bottom"/>
            <w:hideMark/>
          </w:tcPr>
          <w:p w:rsidR="00583A55" w:rsidRPr="00583A55" w:rsidRDefault="00583A55" w:rsidP="00583A55">
            <w:pPr>
              <w:spacing w:after="0" w:line="240" w:lineRule="auto"/>
              <w:jc w:val="center"/>
              <w:rPr>
                <w:rFonts w:ascii="Arial" w:eastAsia="Times New Roman" w:hAnsi="Arial" w:cs="Arial"/>
                <w:color w:val="000000"/>
                <w:sz w:val="10"/>
                <w:szCs w:val="18"/>
                <w:lang w:eastAsia="es-MX"/>
              </w:rPr>
            </w:pPr>
          </w:p>
        </w:tc>
      </w:tr>
    </w:tbl>
    <w:p w:rsidR="005915A1" w:rsidRPr="005915A1" w:rsidRDefault="005915A1" w:rsidP="00386C8E">
      <w:pPr>
        <w:rPr>
          <w:sz w:val="14"/>
        </w:rPr>
      </w:pPr>
    </w:p>
    <w:p w:rsidR="005269BE" w:rsidRDefault="005269BE" w:rsidP="00386C8E"/>
    <w:tbl>
      <w:tblPr>
        <w:tblW w:w="5000" w:type="pct"/>
        <w:tblCellMar>
          <w:left w:w="70" w:type="dxa"/>
          <w:right w:w="70" w:type="dxa"/>
        </w:tblCellMar>
        <w:tblLook w:val="04A0" w:firstRow="1" w:lastRow="0" w:firstColumn="1" w:lastColumn="0" w:noHBand="0" w:noVBand="1"/>
      </w:tblPr>
      <w:tblGrid>
        <w:gridCol w:w="669"/>
        <w:gridCol w:w="4094"/>
        <w:gridCol w:w="992"/>
        <w:gridCol w:w="925"/>
        <w:gridCol w:w="919"/>
        <w:gridCol w:w="862"/>
        <w:gridCol w:w="899"/>
      </w:tblGrid>
      <w:tr w:rsidR="00BA4364" w:rsidRPr="00BA4364" w:rsidTr="00BA4364">
        <w:trPr>
          <w:trHeight w:val="240"/>
        </w:trPr>
        <w:tc>
          <w:tcPr>
            <w:tcW w:w="5000" w:type="pct"/>
            <w:gridSpan w:val="7"/>
            <w:tcBorders>
              <w:top w:val="nil"/>
              <w:left w:val="nil"/>
              <w:bottom w:val="nil"/>
              <w:right w:val="nil"/>
            </w:tcBorders>
            <w:shd w:val="clear" w:color="auto" w:fill="auto"/>
            <w:hideMark/>
          </w:tcPr>
          <w:p w:rsidR="00BA4364" w:rsidRPr="00BA4364" w:rsidRDefault="00BA4364" w:rsidP="00BA4364">
            <w:pPr>
              <w:spacing w:after="0" w:line="240" w:lineRule="auto"/>
              <w:jc w:val="center"/>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COLEGIO DE EDUCACIÓN PROFESIONAL TÉCNICA DEL ESTADO DE TLAXCALA</w:t>
            </w:r>
          </w:p>
        </w:tc>
      </w:tr>
      <w:tr w:rsidR="00BA4364" w:rsidRPr="00BA4364" w:rsidTr="00BA4364">
        <w:trPr>
          <w:trHeight w:val="240"/>
        </w:trPr>
        <w:tc>
          <w:tcPr>
            <w:tcW w:w="5000" w:type="pct"/>
            <w:gridSpan w:val="7"/>
            <w:tcBorders>
              <w:top w:val="nil"/>
              <w:left w:val="nil"/>
              <w:bottom w:val="nil"/>
              <w:right w:val="nil"/>
            </w:tcBorders>
            <w:shd w:val="clear" w:color="auto" w:fill="auto"/>
            <w:hideMark/>
          </w:tcPr>
          <w:p w:rsidR="00BA4364" w:rsidRPr="00BA4364" w:rsidRDefault="00BA4364" w:rsidP="00BA4364">
            <w:pPr>
              <w:spacing w:after="0" w:line="240" w:lineRule="auto"/>
              <w:jc w:val="center"/>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Estado Analítico del Activo</w:t>
            </w:r>
          </w:p>
        </w:tc>
      </w:tr>
      <w:tr w:rsidR="00BA4364" w:rsidRPr="00BA4364" w:rsidTr="00BA4364">
        <w:trPr>
          <w:trHeight w:val="240"/>
        </w:trPr>
        <w:tc>
          <w:tcPr>
            <w:tcW w:w="5000" w:type="pct"/>
            <w:gridSpan w:val="7"/>
            <w:tcBorders>
              <w:top w:val="nil"/>
              <w:left w:val="nil"/>
              <w:bottom w:val="nil"/>
              <w:right w:val="nil"/>
            </w:tcBorders>
            <w:shd w:val="clear" w:color="auto" w:fill="auto"/>
            <w:hideMark/>
          </w:tcPr>
          <w:p w:rsidR="00BA4364" w:rsidRPr="00BA4364" w:rsidRDefault="00BA4364" w:rsidP="00BA4364">
            <w:pPr>
              <w:spacing w:after="0" w:line="240" w:lineRule="auto"/>
              <w:jc w:val="center"/>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Del 01 de enero al 30 de septiembre de 2023</w:t>
            </w:r>
          </w:p>
        </w:tc>
      </w:tr>
      <w:tr w:rsidR="00BA4364" w:rsidRPr="00BA4364" w:rsidTr="00BA4364">
        <w:trPr>
          <w:trHeight w:val="240"/>
        </w:trPr>
        <w:tc>
          <w:tcPr>
            <w:tcW w:w="5000" w:type="pct"/>
            <w:gridSpan w:val="7"/>
            <w:tcBorders>
              <w:top w:val="nil"/>
              <w:left w:val="nil"/>
              <w:bottom w:val="nil"/>
              <w:right w:val="nil"/>
            </w:tcBorders>
            <w:shd w:val="clear" w:color="auto" w:fill="auto"/>
            <w:hideMark/>
          </w:tcPr>
          <w:p w:rsidR="00BA4364" w:rsidRPr="00BA4364" w:rsidRDefault="00BA4364" w:rsidP="00BA4364">
            <w:pPr>
              <w:spacing w:after="0" w:line="240" w:lineRule="auto"/>
              <w:jc w:val="center"/>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 xml:space="preserve">  (Cifras en Pesos)</w:t>
            </w:r>
          </w:p>
        </w:tc>
      </w:tr>
      <w:tr w:rsidR="00BA4364" w:rsidRPr="00BA4364" w:rsidTr="00BA4364">
        <w:trPr>
          <w:trHeight w:val="120"/>
        </w:trPr>
        <w:tc>
          <w:tcPr>
            <w:tcW w:w="329"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b/>
                <w:bCs/>
                <w:color w:val="000000"/>
                <w:sz w:val="14"/>
                <w:szCs w:val="18"/>
                <w:lang w:eastAsia="es-MX"/>
              </w:rPr>
            </w:pPr>
          </w:p>
        </w:tc>
        <w:tc>
          <w:tcPr>
            <w:tcW w:w="2050"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6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27"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12"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06"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1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r>
      <w:tr w:rsidR="00BA4364" w:rsidRPr="00BA4364" w:rsidTr="00BA4364">
        <w:trPr>
          <w:trHeight w:val="645"/>
        </w:trPr>
        <w:tc>
          <w:tcPr>
            <w:tcW w:w="2379" w:type="pct"/>
            <w:gridSpan w:val="2"/>
            <w:tcBorders>
              <w:top w:val="single" w:sz="4" w:space="0" w:color="000000"/>
              <w:left w:val="single" w:sz="4" w:space="0" w:color="auto"/>
              <w:bottom w:val="single" w:sz="4" w:space="0" w:color="000000"/>
              <w:right w:val="single" w:sz="4" w:space="0" w:color="auto"/>
            </w:tcBorders>
            <w:shd w:val="clear" w:color="000000" w:fill="833C0C"/>
            <w:vAlign w:val="center"/>
            <w:hideMark/>
          </w:tcPr>
          <w:p w:rsidR="00BA4364" w:rsidRPr="00BA4364" w:rsidRDefault="00BA4364" w:rsidP="00BA4364">
            <w:pPr>
              <w:spacing w:after="0" w:line="240" w:lineRule="auto"/>
              <w:jc w:val="center"/>
              <w:rPr>
                <w:rFonts w:ascii="Arial" w:eastAsia="Times New Roman" w:hAnsi="Arial" w:cs="Arial"/>
                <w:b/>
                <w:bCs/>
                <w:color w:val="FFFFFF"/>
                <w:sz w:val="14"/>
                <w:szCs w:val="18"/>
                <w:lang w:eastAsia="es-MX"/>
              </w:rPr>
            </w:pPr>
            <w:r w:rsidRPr="00BA4364">
              <w:rPr>
                <w:rFonts w:ascii="Arial" w:eastAsia="Times New Roman" w:hAnsi="Arial" w:cs="Arial"/>
                <w:b/>
                <w:bCs/>
                <w:color w:val="FFFFFF"/>
                <w:sz w:val="14"/>
                <w:szCs w:val="18"/>
                <w:lang w:eastAsia="es-MX"/>
              </w:rPr>
              <w:t>Concepto</w:t>
            </w:r>
          </w:p>
        </w:tc>
        <w:tc>
          <w:tcPr>
            <w:tcW w:w="563" w:type="pct"/>
            <w:tcBorders>
              <w:top w:val="single" w:sz="4" w:space="0" w:color="000000"/>
              <w:left w:val="nil"/>
              <w:bottom w:val="single" w:sz="4" w:space="0" w:color="000000"/>
              <w:right w:val="single" w:sz="4" w:space="0" w:color="auto"/>
            </w:tcBorders>
            <w:shd w:val="clear" w:color="000000" w:fill="833C0C"/>
            <w:vAlign w:val="center"/>
            <w:hideMark/>
          </w:tcPr>
          <w:p w:rsidR="00BA4364" w:rsidRPr="00BA4364" w:rsidRDefault="00BA4364" w:rsidP="00BA4364">
            <w:pPr>
              <w:spacing w:after="0" w:line="240" w:lineRule="auto"/>
              <w:jc w:val="center"/>
              <w:rPr>
                <w:rFonts w:ascii="Arial" w:eastAsia="Times New Roman" w:hAnsi="Arial" w:cs="Arial"/>
                <w:b/>
                <w:bCs/>
                <w:color w:val="FFFFFF"/>
                <w:sz w:val="14"/>
                <w:szCs w:val="18"/>
                <w:lang w:eastAsia="es-MX"/>
              </w:rPr>
            </w:pPr>
            <w:r w:rsidRPr="00BA4364">
              <w:rPr>
                <w:rFonts w:ascii="Arial" w:eastAsia="Times New Roman" w:hAnsi="Arial" w:cs="Arial"/>
                <w:b/>
                <w:bCs/>
                <w:color w:val="FFFFFF"/>
                <w:sz w:val="14"/>
                <w:szCs w:val="18"/>
                <w:lang w:eastAsia="es-MX"/>
              </w:rPr>
              <w:t>Saldo Inicial</w:t>
            </w:r>
          </w:p>
        </w:tc>
        <w:tc>
          <w:tcPr>
            <w:tcW w:w="527" w:type="pct"/>
            <w:tcBorders>
              <w:top w:val="single" w:sz="4" w:space="0" w:color="000000"/>
              <w:left w:val="nil"/>
              <w:bottom w:val="single" w:sz="4" w:space="0" w:color="000000"/>
              <w:right w:val="single" w:sz="4" w:space="0" w:color="auto"/>
            </w:tcBorders>
            <w:shd w:val="clear" w:color="000000" w:fill="833C0C"/>
            <w:vAlign w:val="center"/>
            <w:hideMark/>
          </w:tcPr>
          <w:p w:rsidR="00BA4364" w:rsidRPr="00BA4364" w:rsidRDefault="00BA4364" w:rsidP="00BA4364">
            <w:pPr>
              <w:spacing w:after="0" w:line="240" w:lineRule="auto"/>
              <w:jc w:val="center"/>
              <w:rPr>
                <w:rFonts w:ascii="Arial" w:eastAsia="Times New Roman" w:hAnsi="Arial" w:cs="Arial"/>
                <w:b/>
                <w:bCs/>
                <w:color w:val="FFFFFF"/>
                <w:sz w:val="14"/>
                <w:szCs w:val="18"/>
                <w:lang w:eastAsia="es-MX"/>
              </w:rPr>
            </w:pPr>
            <w:r w:rsidRPr="00BA4364">
              <w:rPr>
                <w:rFonts w:ascii="Arial" w:eastAsia="Times New Roman" w:hAnsi="Arial" w:cs="Arial"/>
                <w:b/>
                <w:bCs/>
                <w:color w:val="FFFFFF"/>
                <w:sz w:val="14"/>
                <w:szCs w:val="18"/>
                <w:lang w:eastAsia="es-MX"/>
              </w:rPr>
              <w:t>Cargos del Periodo</w:t>
            </w:r>
          </w:p>
        </w:tc>
        <w:tc>
          <w:tcPr>
            <w:tcW w:w="512" w:type="pct"/>
            <w:tcBorders>
              <w:top w:val="single" w:sz="4" w:space="0" w:color="000000"/>
              <w:left w:val="nil"/>
              <w:bottom w:val="single" w:sz="4" w:space="0" w:color="000000"/>
              <w:right w:val="single" w:sz="4" w:space="0" w:color="auto"/>
            </w:tcBorders>
            <w:shd w:val="clear" w:color="000000" w:fill="833C0C"/>
            <w:vAlign w:val="center"/>
            <w:hideMark/>
          </w:tcPr>
          <w:p w:rsidR="00BA4364" w:rsidRPr="00BA4364" w:rsidRDefault="00BA4364" w:rsidP="00BA4364">
            <w:pPr>
              <w:spacing w:after="0" w:line="240" w:lineRule="auto"/>
              <w:jc w:val="center"/>
              <w:rPr>
                <w:rFonts w:ascii="Arial" w:eastAsia="Times New Roman" w:hAnsi="Arial" w:cs="Arial"/>
                <w:b/>
                <w:bCs/>
                <w:color w:val="FFFFFF"/>
                <w:sz w:val="14"/>
                <w:szCs w:val="18"/>
                <w:lang w:eastAsia="es-MX"/>
              </w:rPr>
            </w:pPr>
            <w:r w:rsidRPr="00BA4364">
              <w:rPr>
                <w:rFonts w:ascii="Arial" w:eastAsia="Times New Roman" w:hAnsi="Arial" w:cs="Arial"/>
                <w:b/>
                <w:bCs/>
                <w:color w:val="FFFFFF"/>
                <w:sz w:val="14"/>
                <w:szCs w:val="18"/>
                <w:lang w:eastAsia="es-MX"/>
              </w:rPr>
              <w:t>Abonos del Periodo</w:t>
            </w:r>
          </w:p>
        </w:tc>
        <w:tc>
          <w:tcPr>
            <w:tcW w:w="506" w:type="pct"/>
            <w:tcBorders>
              <w:top w:val="single" w:sz="4" w:space="0" w:color="000000"/>
              <w:left w:val="nil"/>
              <w:bottom w:val="single" w:sz="4" w:space="0" w:color="000000"/>
              <w:right w:val="single" w:sz="4" w:space="0" w:color="auto"/>
            </w:tcBorders>
            <w:shd w:val="clear" w:color="000000" w:fill="833C0C"/>
            <w:vAlign w:val="center"/>
            <w:hideMark/>
          </w:tcPr>
          <w:p w:rsidR="00BA4364" w:rsidRPr="00BA4364" w:rsidRDefault="00BA4364" w:rsidP="00BA4364">
            <w:pPr>
              <w:spacing w:after="0" w:line="240" w:lineRule="auto"/>
              <w:jc w:val="center"/>
              <w:rPr>
                <w:rFonts w:ascii="Arial" w:eastAsia="Times New Roman" w:hAnsi="Arial" w:cs="Arial"/>
                <w:b/>
                <w:bCs/>
                <w:color w:val="FFFFFF"/>
                <w:sz w:val="14"/>
                <w:szCs w:val="18"/>
                <w:lang w:eastAsia="es-MX"/>
              </w:rPr>
            </w:pPr>
            <w:r w:rsidRPr="00BA4364">
              <w:rPr>
                <w:rFonts w:ascii="Arial" w:eastAsia="Times New Roman" w:hAnsi="Arial" w:cs="Arial"/>
                <w:b/>
                <w:bCs/>
                <w:color w:val="FFFFFF"/>
                <w:sz w:val="14"/>
                <w:szCs w:val="18"/>
                <w:lang w:eastAsia="es-MX"/>
              </w:rPr>
              <w:t>Saldo Final</w:t>
            </w:r>
          </w:p>
        </w:tc>
        <w:tc>
          <w:tcPr>
            <w:tcW w:w="513" w:type="pct"/>
            <w:tcBorders>
              <w:top w:val="single" w:sz="4" w:space="0" w:color="000000"/>
              <w:left w:val="nil"/>
              <w:bottom w:val="single" w:sz="4" w:space="0" w:color="000000"/>
              <w:right w:val="single" w:sz="4" w:space="0" w:color="auto"/>
            </w:tcBorders>
            <w:shd w:val="clear" w:color="000000" w:fill="833C0C"/>
            <w:vAlign w:val="center"/>
            <w:hideMark/>
          </w:tcPr>
          <w:p w:rsidR="00BA4364" w:rsidRPr="00BA4364" w:rsidRDefault="00BA4364" w:rsidP="00BA4364">
            <w:pPr>
              <w:spacing w:after="0" w:line="240" w:lineRule="auto"/>
              <w:jc w:val="center"/>
              <w:rPr>
                <w:rFonts w:ascii="Arial" w:eastAsia="Times New Roman" w:hAnsi="Arial" w:cs="Arial"/>
                <w:b/>
                <w:bCs/>
                <w:color w:val="FFFFFF"/>
                <w:sz w:val="14"/>
                <w:szCs w:val="18"/>
                <w:lang w:eastAsia="es-MX"/>
              </w:rPr>
            </w:pPr>
            <w:r w:rsidRPr="00BA4364">
              <w:rPr>
                <w:rFonts w:ascii="Arial" w:eastAsia="Times New Roman" w:hAnsi="Arial" w:cs="Arial"/>
                <w:b/>
                <w:bCs/>
                <w:color w:val="FFFFFF"/>
                <w:sz w:val="14"/>
                <w:szCs w:val="18"/>
                <w:lang w:eastAsia="es-MX"/>
              </w:rPr>
              <w:t>Variación del Periodo</w:t>
            </w:r>
          </w:p>
        </w:tc>
      </w:tr>
      <w:tr w:rsidR="00BA4364" w:rsidRPr="00BA4364" w:rsidTr="00BA4364">
        <w:trPr>
          <w:trHeight w:val="465"/>
        </w:trPr>
        <w:tc>
          <w:tcPr>
            <w:tcW w:w="329" w:type="pct"/>
            <w:tcBorders>
              <w:top w:val="nil"/>
              <w:left w:val="single" w:sz="4" w:space="0" w:color="000000"/>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ACTIVO</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 </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50,248,454</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116,435,720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112,002,047</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54,682,127</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4,433,674</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Activo Circulante</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7,900,246</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116,435,720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112,002,047</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12,333,920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4,433,674</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Efectivo y Equivalentes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7,669,398</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63,892,590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59,332,504</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12,229,484</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4,560,086</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Derechos a Recibir Efectivo o Equivalentes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230,848</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51,888,034</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52,014,447</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104,436</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-126,412</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Derechos a Recibir Bienes o Servicios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Inventarios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Almacenes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655,096</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655,096</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Estimación por Pérdida o Deterioro de Activos Circulantes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Otros Activos Circulantes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Activo No Circulante</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42,348,208</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42,348,208</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b/>
                <w:bCs/>
                <w:color w:val="000000"/>
                <w:sz w:val="14"/>
                <w:szCs w:val="18"/>
                <w:lang w:eastAsia="es-MX"/>
              </w:rPr>
            </w:pPr>
            <w:r w:rsidRPr="00BA4364">
              <w:rPr>
                <w:rFonts w:ascii="Arial" w:eastAsia="Times New Roman" w:hAnsi="Arial" w:cs="Arial"/>
                <w:b/>
                <w:bCs/>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Inversiones Financieras a Largo Plazo</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Derechos a Recibir Efectivo o Equivalentes a Largo Plazo</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Bienes Inmuebles, Infraestructura y Construcciones en Proceso</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6,468,726</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6,468,726</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Bienes Muebles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35,294,667</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35,294,667</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Activos Intangibles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584,814</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584,814</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Depreciación, Deterioro y Amortización Acumulada de Bienes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Activos Diferidos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nil"/>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Estimación por Pérdida o Deterioro de Activos no Circulantes</w:t>
            </w:r>
          </w:p>
        </w:tc>
        <w:tc>
          <w:tcPr>
            <w:tcW w:w="56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nil"/>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300"/>
        </w:trPr>
        <w:tc>
          <w:tcPr>
            <w:tcW w:w="329" w:type="pct"/>
            <w:tcBorders>
              <w:top w:val="nil"/>
              <w:left w:val="single" w:sz="4" w:space="0" w:color="000000"/>
              <w:bottom w:val="single" w:sz="4" w:space="0" w:color="000000"/>
              <w:right w:val="nil"/>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 </w:t>
            </w:r>
          </w:p>
        </w:tc>
        <w:tc>
          <w:tcPr>
            <w:tcW w:w="2050" w:type="pct"/>
            <w:tcBorders>
              <w:top w:val="nil"/>
              <w:left w:val="nil"/>
              <w:bottom w:val="single" w:sz="4" w:space="0" w:color="000000"/>
              <w:right w:val="single" w:sz="4" w:space="0" w:color="000000"/>
            </w:tcBorders>
            <w:shd w:val="clear" w:color="auto" w:fill="auto"/>
            <w:noWrap/>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Otros Activos no Circulantes</w:t>
            </w:r>
          </w:p>
        </w:tc>
        <w:tc>
          <w:tcPr>
            <w:tcW w:w="563" w:type="pct"/>
            <w:tcBorders>
              <w:top w:val="nil"/>
              <w:left w:val="nil"/>
              <w:bottom w:val="single" w:sz="4" w:space="0" w:color="000000"/>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27" w:type="pct"/>
            <w:tcBorders>
              <w:top w:val="nil"/>
              <w:left w:val="nil"/>
              <w:bottom w:val="single" w:sz="4" w:space="0" w:color="000000"/>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2" w:type="pct"/>
            <w:tcBorders>
              <w:top w:val="nil"/>
              <w:left w:val="nil"/>
              <w:bottom w:val="single" w:sz="4" w:space="0" w:color="000000"/>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06" w:type="pct"/>
            <w:tcBorders>
              <w:top w:val="nil"/>
              <w:left w:val="nil"/>
              <w:bottom w:val="single" w:sz="4" w:space="0" w:color="000000"/>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c>
          <w:tcPr>
            <w:tcW w:w="513" w:type="pct"/>
            <w:tcBorders>
              <w:top w:val="nil"/>
              <w:left w:val="nil"/>
              <w:bottom w:val="single" w:sz="4" w:space="0" w:color="000000"/>
              <w:right w:val="single" w:sz="4" w:space="0" w:color="000000"/>
            </w:tcBorders>
            <w:shd w:val="clear" w:color="auto" w:fill="auto"/>
            <w:noWrap/>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0</w:t>
            </w:r>
          </w:p>
        </w:tc>
      </w:tr>
      <w:tr w:rsidR="00BA4364" w:rsidRPr="00BA4364" w:rsidTr="00BA4364">
        <w:trPr>
          <w:trHeight w:val="150"/>
        </w:trPr>
        <w:tc>
          <w:tcPr>
            <w:tcW w:w="329"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jc w:val="right"/>
              <w:rPr>
                <w:rFonts w:ascii="Arial" w:eastAsia="Times New Roman" w:hAnsi="Arial" w:cs="Arial"/>
                <w:color w:val="000000"/>
                <w:sz w:val="14"/>
                <w:szCs w:val="18"/>
                <w:lang w:eastAsia="es-MX"/>
              </w:rPr>
            </w:pPr>
          </w:p>
        </w:tc>
        <w:tc>
          <w:tcPr>
            <w:tcW w:w="2050"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6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27"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12"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06"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1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r>
      <w:tr w:rsidR="00BA4364" w:rsidRPr="00BA4364" w:rsidTr="00BA4364">
        <w:trPr>
          <w:trHeight w:val="300"/>
        </w:trPr>
        <w:tc>
          <w:tcPr>
            <w:tcW w:w="5000" w:type="pct"/>
            <w:gridSpan w:val="7"/>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Bajo protesta de decir verdad declaramos que los Estados Financieros y sus Notas son razonablemente correctos y responsabilidad del emisor</w:t>
            </w:r>
          </w:p>
        </w:tc>
      </w:tr>
      <w:tr w:rsidR="00BA4364" w:rsidRPr="00BA4364" w:rsidTr="00BA4364">
        <w:trPr>
          <w:trHeight w:val="300"/>
        </w:trPr>
        <w:tc>
          <w:tcPr>
            <w:tcW w:w="329"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Arial" w:eastAsia="Times New Roman" w:hAnsi="Arial" w:cs="Arial"/>
                <w:color w:val="000000"/>
                <w:sz w:val="14"/>
                <w:szCs w:val="18"/>
                <w:lang w:eastAsia="es-MX"/>
              </w:rPr>
            </w:pPr>
          </w:p>
        </w:tc>
        <w:tc>
          <w:tcPr>
            <w:tcW w:w="2050"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6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27"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12"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06"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1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r>
      <w:tr w:rsidR="00BA4364" w:rsidRPr="00BA4364" w:rsidTr="00BA4364">
        <w:trPr>
          <w:trHeight w:val="300"/>
        </w:trPr>
        <w:tc>
          <w:tcPr>
            <w:tcW w:w="329"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2050"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6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27"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12"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06"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51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r>
      <w:tr w:rsidR="00BA4364" w:rsidRPr="00BA4364" w:rsidTr="00BA4364">
        <w:trPr>
          <w:trHeight w:val="300"/>
        </w:trPr>
        <w:tc>
          <w:tcPr>
            <w:tcW w:w="329"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2050" w:type="pct"/>
            <w:tcBorders>
              <w:top w:val="single" w:sz="4" w:space="0" w:color="auto"/>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Mtro. Darwin Pérez y Pérez</w:t>
            </w:r>
          </w:p>
        </w:tc>
        <w:tc>
          <w:tcPr>
            <w:tcW w:w="56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color w:val="000000"/>
                <w:sz w:val="14"/>
                <w:szCs w:val="18"/>
                <w:lang w:eastAsia="es-MX"/>
              </w:rPr>
            </w:pPr>
          </w:p>
        </w:tc>
        <w:tc>
          <w:tcPr>
            <w:tcW w:w="1544" w:type="pct"/>
            <w:gridSpan w:val="3"/>
            <w:tcBorders>
              <w:top w:val="single" w:sz="4" w:space="0" w:color="auto"/>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Lic. Nancy Ramos Montiel</w:t>
            </w:r>
          </w:p>
        </w:tc>
        <w:tc>
          <w:tcPr>
            <w:tcW w:w="51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color w:val="000000"/>
                <w:sz w:val="14"/>
                <w:szCs w:val="18"/>
                <w:lang w:eastAsia="es-MX"/>
              </w:rPr>
            </w:pPr>
          </w:p>
        </w:tc>
      </w:tr>
      <w:tr w:rsidR="00BA4364" w:rsidRPr="00BA4364" w:rsidTr="00BA4364">
        <w:trPr>
          <w:trHeight w:val="300"/>
        </w:trPr>
        <w:tc>
          <w:tcPr>
            <w:tcW w:w="329"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rPr>
                <w:rFonts w:ascii="Times New Roman" w:eastAsia="Times New Roman" w:hAnsi="Times New Roman" w:cs="Times New Roman"/>
                <w:sz w:val="14"/>
                <w:szCs w:val="20"/>
                <w:lang w:eastAsia="es-MX"/>
              </w:rPr>
            </w:pPr>
          </w:p>
        </w:tc>
        <w:tc>
          <w:tcPr>
            <w:tcW w:w="2050"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Director General</w:t>
            </w:r>
          </w:p>
        </w:tc>
        <w:tc>
          <w:tcPr>
            <w:tcW w:w="56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color w:val="000000"/>
                <w:sz w:val="14"/>
                <w:szCs w:val="18"/>
                <w:lang w:eastAsia="es-MX"/>
              </w:rPr>
            </w:pPr>
          </w:p>
        </w:tc>
        <w:tc>
          <w:tcPr>
            <w:tcW w:w="1544" w:type="pct"/>
            <w:gridSpan w:val="3"/>
            <w:tcBorders>
              <w:top w:val="nil"/>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color w:val="000000"/>
                <w:sz w:val="14"/>
                <w:szCs w:val="18"/>
                <w:lang w:eastAsia="es-MX"/>
              </w:rPr>
            </w:pPr>
            <w:r w:rsidRPr="00BA4364">
              <w:rPr>
                <w:rFonts w:ascii="Arial" w:eastAsia="Times New Roman" w:hAnsi="Arial" w:cs="Arial"/>
                <w:color w:val="000000"/>
                <w:sz w:val="14"/>
                <w:szCs w:val="18"/>
                <w:lang w:eastAsia="es-MX"/>
              </w:rPr>
              <w:t>Directora Administrativa</w:t>
            </w:r>
          </w:p>
        </w:tc>
        <w:tc>
          <w:tcPr>
            <w:tcW w:w="513" w:type="pct"/>
            <w:tcBorders>
              <w:top w:val="nil"/>
              <w:left w:val="nil"/>
              <w:bottom w:val="nil"/>
              <w:right w:val="nil"/>
            </w:tcBorders>
            <w:shd w:val="clear" w:color="auto" w:fill="auto"/>
            <w:noWrap/>
            <w:vAlign w:val="bottom"/>
            <w:hideMark/>
          </w:tcPr>
          <w:p w:rsidR="00BA4364" w:rsidRPr="00BA4364" w:rsidRDefault="00BA4364" w:rsidP="00BA4364">
            <w:pPr>
              <w:spacing w:after="0" w:line="240" w:lineRule="auto"/>
              <w:jc w:val="center"/>
              <w:rPr>
                <w:rFonts w:ascii="Arial" w:eastAsia="Times New Roman" w:hAnsi="Arial" w:cs="Arial"/>
                <w:color w:val="000000"/>
                <w:sz w:val="14"/>
                <w:szCs w:val="18"/>
                <w:lang w:eastAsia="es-MX"/>
              </w:rPr>
            </w:pPr>
          </w:p>
        </w:tc>
      </w:tr>
    </w:tbl>
    <w:p w:rsidR="009425D6" w:rsidRDefault="009425D6" w:rsidP="009425D6">
      <w:pPr>
        <w:jc w:val="center"/>
      </w:pPr>
    </w:p>
    <w:p w:rsidR="00372F40" w:rsidRDefault="000B54AD" w:rsidP="007769DF">
      <w:bookmarkStart w:id="0" w:name="_GoBack"/>
      <w:bookmarkEnd w:id="0"/>
      <w:r>
        <w:br w:type="textWrapping" w:clear="all"/>
      </w:r>
    </w:p>
    <w:p w:rsidR="00E5250B" w:rsidRDefault="00E5250B" w:rsidP="007769DF"/>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Pr="003162B3" w:rsidRDefault="00217C35" w:rsidP="00927BA4">
      <w:pPr>
        <w:tabs>
          <w:tab w:val="left" w:pos="2430"/>
        </w:tabs>
        <w:rPr>
          <w:sz w:val="16"/>
        </w:rPr>
      </w:pPr>
    </w:p>
    <w:tbl>
      <w:tblPr>
        <w:tblW w:w="0" w:type="auto"/>
        <w:tblCellMar>
          <w:left w:w="70" w:type="dxa"/>
          <w:right w:w="70" w:type="dxa"/>
        </w:tblCellMar>
        <w:tblLook w:val="04A0" w:firstRow="1" w:lastRow="0" w:firstColumn="1" w:lastColumn="0" w:noHBand="0" w:noVBand="1"/>
      </w:tblPr>
      <w:tblGrid>
        <w:gridCol w:w="2354"/>
        <w:gridCol w:w="2344"/>
        <w:gridCol w:w="2084"/>
        <w:gridCol w:w="1770"/>
        <w:gridCol w:w="808"/>
      </w:tblGrid>
      <w:tr w:rsidR="006F50EE" w:rsidRPr="006F50EE" w:rsidTr="006F50EE">
        <w:trPr>
          <w:trHeight w:val="150"/>
        </w:trPr>
        <w:tc>
          <w:tcPr>
            <w:tcW w:w="0" w:type="auto"/>
            <w:gridSpan w:val="5"/>
            <w:tcBorders>
              <w:top w:val="nil"/>
              <w:left w:val="nil"/>
              <w:bottom w:val="nil"/>
              <w:right w:val="nil"/>
            </w:tcBorders>
            <w:shd w:val="clear" w:color="auto" w:fill="auto"/>
            <w:hideMark/>
          </w:tcPr>
          <w:p w:rsidR="006F50EE" w:rsidRPr="006F50EE" w:rsidRDefault="006F50EE" w:rsidP="006F50EE">
            <w:pPr>
              <w:spacing w:after="0" w:line="240" w:lineRule="auto"/>
              <w:jc w:val="center"/>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COLEGIO DE EDUCACIÓN PROFESIONAL TÉCNICA DEL ESTADO DE TLAXCALA</w:t>
            </w:r>
          </w:p>
        </w:tc>
      </w:tr>
      <w:tr w:rsidR="006F50EE" w:rsidRPr="006F50EE" w:rsidTr="006F50EE">
        <w:trPr>
          <w:trHeight w:val="165"/>
        </w:trPr>
        <w:tc>
          <w:tcPr>
            <w:tcW w:w="0" w:type="auto"/>
            <w:gridSpan w:val="5"/>
            <w:tcBorders>
              <w:top w:val="nil"/>
              <w:left w:val="nil"/>
              <w:bottom w:val="nil"/>
              <w:right w:val="nil"/>
            </w:tcBorders>
            <w:shd w:val="clear" w:color="auto" w:fill="auto"/>
            <w:hideMark/>
          </w:tcPr>
          <w:p w:rsidR="006F50EE" w:rsidRPr="006F50EE" w:rsidRDefault="006F50EE" w:rsidP="006F50EE">
            <w:pPr>
              <w:spacing w:after="0" w:line="240" w:lineRule="auto"/>
              <w:jc w:val="center"/>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Estado de Cambios en la Situación Financiera</w:t>
            </w:r>
          </w:p>
        </w:tc>
      </w:tr>
      <w:tr w:rsidR="006F50EE" w:rsidRPr="006F50EE" w:rsidTr="006F50EE">
        <w:trPr>
          <w:trHeight w:val="210"/>
        </w:trPr>
        <w:tc>
          <w:tcPr>
            <w:tcW w:w="0" w:type="auto"/>
            <w:gridSpan w:val="5"/>
            <w:tcBorders>
              <w:top w:val="nil"/>
              <w:left w:val="nil"/>
              <w:bottom w:val="nil"/>
              <w:right w:val="nil"/>
            </w:tcBorders>
            <w:shd w:val="clear" w:color="auto" w:fill="auto"/>
            <w:hideMark/>
          </w:tcPr>
          <w:p w:rsidR="006F50EE" w:rsidRPr="006F50EE" w:rsidRDefault="006F50EE" w:rsidP="006F50EE">
            <w:pPr>
              <w:spacing w:after="0" w:line="240" w:lineRule="auto"/>
              <w:jc w:val="center"/>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Del 01 de enero al 30 de septiembre de 2023</w:t>
            </w:r>
          </w:p>
        </w:tc>
      </w:tr>
      <w:tr w:rsidR="006F50EE" w:rsidRPr="006F50EE" w:rsidTr="006F50EE">
        <w:trPr>
          <w:trHeight w:val="165"/>
        </w:trPr>
        <w:tc>
          <w:tcPr>
            <w:tcW w:w="0" w:type="auto"/>
            <w:gridSpan w:val="5"/>
            <w:tcBorders>
              <w:top w:val="nil"/>
              <w:left w:val="nil"/>
              <w:bottom w:val="nil"/>
              <w:right w:val="nil"/>
            </w:tcBorders>
            <w:shd w:val="clear" w:color="auto" w:fill="auto"/>
            <w:hideMark/>
          </w:tcPr>
          <w:p w:rsidR="006F50EE" w:rsidRPr="006F50EE" w:rsidRDefault="006F50EE" w:rsidP="006F50EE">
            <w:pPr>
              <w:spacing w:after="0" w:line="240" w:lineRule="auto"/>
              <w:jc w:val="center"/>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 xml:space="preserve">  (Cifras en Pesos)</w:t>
            </w:r>
          </w:p>
        </w:tc>
      </w:tr>
      <w:tr w:rsidR="006F50EE" w:rsidRPr="006F50EE" w:rsidTr="006F50E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833C0C"/>
            <w:noWrap/>
            <w:vAlign w:val="center"/>
            <w:hideMark/>
          </w:tcPr>
          <w:p w:rsidR="006F50EE" w:rsidRPr="006F50EE" w:rsidRDefault="006F50EE" w:rsidP="006F50EE">
            <w:pPr>
              <w:spacing w:after="0" w:line="240" w:lineRule="auto"/>
              <w:jc w:val="center"/>
              <w:rPr>
                <w:rFonts w:ascii="Arial" w:eastAsia="Times New Roman" w:hAnsi="Arial" w:cs="Arial"/>
                <w:b/>
                <w:bCs/>
                <w:color w:val="FFFFFF"/>
                <w:sz w:val="14"/>
                <w:szCs w:val="14"/>
                <w:lang w:eastAsia="es-MX"/>
              </w:rPr>
            </w:pPr>
            <w:r w:rsidRPr="006F50EE">
              <w:rPr>
                <w:rFonts w:ascii="Arial" w:eastAsia="Times New Roman" w:hAnsi="Arial" w:cs="Arial"/>
                <w:b/>
                <w:bCs/>
                <w:color w:val="FFFFFF"/>
                <w:sz w:val="14"/>
                <w:szCs w:val="14"/>
                <w:lang w:eastAsia="es-MX"/>
              </w:rPr>
              <w:t>Concepto</w:t>
            </w:r>
          </w:p>
        </w:tc>
        <w:tc>
          <w:tcPr>
            <w:tcW w:w="0" w:type="auto"/>
            <w:tcBorders>
              <w:top w:val="single" w:sz="4" w:space="0" w:color="000000"/>
              <w:left w:val="nil"/>
              <w:bottom w:val="single" w:sz="4" w:space="0" w:color="000000"/>
              <w:right w:val="single" w:sz="4" w:space="0" w:color="auto"/>
            </w:tcBorders>
            <w:shd w:val="clear" w:color="000000" w:fill="833C0C"/>
            <w:noWrap/>
            <w:vAlign w:val="center"/>
            <w:hideMark/>
          </w:tcPr>
          <w:p w:rsidR="006F50EE" w:rsidRPr="006F50EE" w:rsidRDefault="006F50EE" w:rsidP="006F50EE">
            <w:pPr>
              <w:spacing w:after="0" w:line="240" w:lineRule="auto"/>
              <w:jc w:val="center"/>
              <w:rPr>
                <w:rFonts w:ascii="Arial" w:eastAsia="Times New Roman" w:hAnsi="Arial" w:cs="Arial"/>
                <w:b/>
                <w:bCs/>
                <w:color w:val="FFFFFF"/>
                <w:sz w:val="14"/>
                <w:szCs w:val="14"/>
                <w:lang w:eastAsia="es-MX"/>
              </w:rPr>
            </w:pPr>
            <w:r w:rsidRPr="006F50EE">
              <w:rPr>
                <w:rFonts w:ascii="Arial" w:eastAsia="Times New Roman" w:hAnsi="Arial" w:cs="Arial"/>
                <w:b/>
                <w:bCs/>
                <w:color w:val="FFFFFF"/>
                <w:sz w:val="14"/>
                <w:szCs w:val="14"/>
                <w:lang w:eastAsia="es-MX"/>
              </w:rPr>
              <w:t> </w:t>
            </w:r>
          </w:p>
        </w:tc>
        <w:tc>
          <w:tcPr>
            <w:tcW w:w="0" w:type="auto"/>
            <w:tcBorders>
              <w:top w:val="single" w:sz="4" w:space="0" w:color="000000"/>
              <w:left w:val="nil"/>
              <w:bottom w:val="single" w:sz="4" w:space="0" w:color="000000"/>
              <w:right w:val="single" w:sz="4" w:space="0" w:color="auto"/>
            </w:tcBorders>
            <w:shd w:val="clear" w:color="000000" w:fill="833C0C"/>
            <w:noWrap/>
            <w:vAlign w:val="center"/>
            <w:hideMark/>
          </w:tcPr>
          <w:p w:rsidR="006F50EE" w:rsidRPr="006F50EE" w:rsidRDefault="006F50EE" w:rsidP="006F50EE">
            <w:pPr>
              <w:spacing w:after="0" w:line="240" w:lineRule="auto"/>
              <w:jc w:val="center"/>
              <w:rPr>
                <w:rFonts w:ascii="Arial" w:eastAsia="Times New Roman" w:hAnsi="Arial" w:cs="Arial"/>
                <w:b/>
                <w:bCs/>
                <w:color w:val="FFFFFF"/>
                <w:sz w:val="14"/>
                <w:szCs w:val="14"/>
                <w:lang w:eastAsia="es-MX"/>
              </w:rPr>
            </w:pPr>
            <w:r w:rsidRPr="006F50EE">
              <w:rPr>
                <w:rFonts w:ascii="Arial" w:eastAsia="Times New Roman" w:hAnsi="Arial" w:cs="Arial"/>
                <w:b/>
                <w:bCs/>
                <w:color w:val="FFFFFF"/>
                <w:sz w:val="14"/>
                <w:szCs w:val="14"/>
                <w:lang w:eastAsia="es-MX"/>
              </w:rPr>
              <w:t>Origen</w:t>
            </w:r>
          </w:p>
        </w:tc>
        <w:tc>
          <w:tcPr>
            <w:tcW w:w="0" w:type="auto"/>
            <w:tcBorders>
              <w:top w:val="single" w:sz="4" w:space="0" w:color="000000"/>
              <w:left w:val="nil"/>
              <w:bottom w:val="single" w:sz="4" w:space="0" w:color="000000"/>
              <w:right w:val="single" w:sz="4" w:space="0" w:color="auto"/>
            </w:tcBorders>
            <w:shd w:val="clear" w:color="000000" w:fill="833C0C"/>
            <w:noWrap/>
            <w:vAlign w:val="center"/>
            <w:hideMark/>
          </w:tcPr>
          <w:p w:rsidR="006F50EE" w:rsidRPr="006F50EE" w:rsidRDefault="006F50EE" w:rsidP="006F50EE">
            <w:pPr>
              <w:spacing w:after="0" w:line="240" w:lineRule="auto"/>
              <w:jc w:val="center"/>
              <w:rPr>
                <w:rFonts w:ascii="Arial" w:eastAsia="Times New Roman" w:hAnsi="Arial" w:cs="Arial"/>
                <w:b/>
                <w:bCs/>
                <w:color w:val="FFFFFF"/>
                <w:sz w:val="14"/>
                <w:szCs w:val="14"/>
                <w:lang w:eastAsia="es-MX"/>
              </w:rPr>
            </w:pPr>
            <w:r w:rsidRPr="006F50EE">
              <w:rPr>
                <w:rFonts w:ascii="Arial" w:eastAsia="Times New Roman" w:hAnsi="Arial" w:cs="Arial"/>
                <w:b/>
                <w:bCs/>
                <w:color w:val="FFFFFF"/>
                <w:sz w:val="14"/>
                <w:szCs w:val="14"/>
                <w:lang w:eastAsia="es-MX"/>
              </w:rPr>
              <w:t>Aplicación</w:t>
            </w:r>
          </w:p>
        </w:tc>
      </w:tr>
      <w:tr w:rsidR="006F50EE" w:rsidRPr="006F50EE" w:rsidTr="006F50EE">
        <w:trPr>
          <w:trHeight w:val="180"/>
        </w:trPr>
        <w:tc>
          <w:tcPr>
            <w:tcW w:w="0" w:type="auto"/>
            <w:gridSpan w:val="3"/>
            <w:tcBorders>
              <w:top w:val="single" w:sz="4" w:space="0" w:color="000000"/>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ACTIVO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4,433,674</w:t>
            </w:r>
          </w:p>
        </w:tc>
      </w:tr>
      <w:tr w:rsidR="006F50EE" w:rsidRPr="006F50EE" w:rsidTr="006F50EE">
        <w:trPr>
          <w:trHeight w:val="225"/>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Activo Circulante</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 </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4,433,674</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Efectivo y Equivalentes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4,560,086</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Derechos a Recibir Efectivo o Equivalentes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126,412</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Derechos a Recibir Bienes o Servicios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Inventarios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Almacenes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Estimación por Pérdida o Deterioro de Activos Circulantes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Otros Activos Circulantes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Activo No Circulante</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Inversiones Financieras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Derechos a Recibir Efectivo o Equivalentes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Bienes Inmuebles, Infraestructura y Construcciones en Proceso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Bienes Muebles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Activos Intangibles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Depreciación, Deterioro y Amortización Acumulada de Bienes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Activos Diferidos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Estimación por Pérdida o Deterioro de Activos no Circulantes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Otros Activos no Circulantes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PASIVO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2,377,371</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Pasivo Circulante</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2,377,371</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Cuentas por Pagar a Corto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2,250,622</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Documentos por Pagar a Corto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126,750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Porción a Corto Plazo de la Deuda Pública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Títulos y Valores a Corto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Pasivos Diferidos a Corto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Fondos y Bienes de Terceros en Garantía y/o Administración a Corto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Provisiones a Corto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Otros Pasivos a Corto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Pasivo No Circulante</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Cuentas por Pagar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Documentos por Pagar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Deuda Pública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Pasivos Diferidos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Fondos y Bienes de Terceros en Garantía y/o Administración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Provisiones a Largo Plazo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HACIENDA PÚBLICA/PATRIMONIO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6,811,045</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Hacienda Pública/Patrimonio Contribuido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Aportaciones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Donaciones de Capital</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Actualización de la Hacienda Pública/Patrimonio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Hacienda Pública/Patrimonio Generado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6,811,045</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Resultados del Ejercicio (Ahorro/ Desahorro)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4,433,565</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Resultados de Ejercicios Anteriores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2,377,480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proofErr w:type="spellStart"/>
            <w:r w:rsidRPr="006F50EE">
              <w:rPr>
                <w:rFonts w:ascii="Arial" w:eastAsia="Times New Roman" w:hAnsi="Arial" w:cs="Arial"/>
                <w:color w:val="000000"/>
                <w:sz w:val="14"/>
                <w:szCs w:val="14"/>
                <w:lang w:eastAsia="es-MX"/>
              </w:rPr>
              <w:t>Revalúos</w:t>
            </w:r>
            <w:proofErr w:type="spellEnd"/>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Reservas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Rectificaciones de Resultados de Ejercicios Anteriores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Exceso o Insuficiencia en la Actualización de la Hacienda Pública/Patrimonio</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b/>
                <w:bCs/>
                <w:color w:val="000000"/>
                <w:sz w:val="14"/>
                <w:szCs w:val="14"/>
                <w:lang w:eastAsia="es-MX"/>
              </w:rPr>
            </w:pPr>
            <w:r w:rsidRPr="006F50EE">
              <w:rPr>
                <w:rFonts w:ascii="Arial" w:eastAsia="Times New Roman" w:hAnsi="Arial" w:cs="Arial"/>
                <w:b/>
                <w:bCs/>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Resultado por Posición Monetaria</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99"/>
        </w:trPr>
        <w:tc>
          <w:tcPr>
            <w:tcW w:w="0" w:type="auto"/>
            <w:gridSpan w:val="3"/>
            <w:tcBorders>
              <w:top w:val="nil"/>
              <w:left w:val="single" w:sz="4" w:space="0" w:color="000000"/>
              <w:bottom w:val="nil"/>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Resultado por Tenencia de Activos no Monetarios</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c>
          <w:tcPr>
            <w:tcW w:w="0" w:type="auto"/>
            <w:tcBorders>
              <w:top w:val="nil"/>
              <w:left w:val="nil"/>
              <w:bottom w:val="nil"/>
              <w:right w:val="single" w:sz="4" w:space="0" w:color="000000"/>
            </w:tcBorders>
            <w:shd w:val="clear" w:color="auto" w:fill="auto"/>
            <w:noWrap/>
            <w:hideMark/>
          </w:tcPr>
          <w:p w:rsidR="006F50EE" w:rsidRPr="006F50EE" w:rsidRDefault="006F50EE" w:rsidP="006F50EE">
            <w:pPr>
              <w:spacing w:after="0" w:line="240" w:lineRule="auto"/>
              <w:jc w:val="right"/>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0</w:t>
            </w:r>
          </w:p>
        </w:tc>
      </w:tr>
      <w:tr w:rsidR="006F50EE" w:rsidRPr="006F50EE" w:rsidTr="006F50EE">
        <w:trPr>
          <w:trHeight w:val="105"/>
        </w:trPr>
        <w:tc>
          <w:tcPr>
            <w:tcW w:w="0" w:type="auto"/>
            <w:tcBorders>
              <w:top w:val="nil"/>
              <w:left w:val="single" w:sz="4" w:space="0" w:color="000000"/>
              <w:bottom w:val="single" w:sz="4" w:space="0" w:color="000000"/>
              <w:right w:val="nil"/>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 </w:t>
            </w:r>
          </w:p>
        </w:tc>
        <w:tc>
          <w:tcPr>
            <w:tcW w:w="0" w:type="auto"/>
            <w:tcBorders>
              <w:top w:val="nil"/>
              <w:left w:val="nil"/>
              <w:bottom w:val="single" w:sz="4" w:space="0" w:color="000000"/>
              <w:right w:val="nil"/>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 </w:t>
            </w:r>
          </w:p>
        </w:tc>
      </w:tr>
      <w:tr w:rsidR="006F50EE" w:rsidRPr="006F50EE" w:rsidTr="006F50EE">
        <w:trPr>
          <w:trHeight w:val="199"/>
        </w:trPr>
        <w:tc>
          <w:tcPr>
            <w:tcW w:w="0" w:type="auto"/>
            <w:gridSpan w:val="4"/>
            <w:tcBorders>
              <w:top w:val="nil"/>
              <w:left w:val="nil"/>
              <w:bottom w:val="nil"/>
              <w:right w:val="nil"/>
            </w:tcBorders>
            <w:shd w:val="clear" w:color="auto" w:fill="auto"/>
            <w:noWrap/>
            <w:vAlign w:val="bottom"/>
            <w:hideMark/>
          </w:tcPr>
          <w:p w:rsidR="006F50EE" w:rsidRPr="006F50EE" w:rsidRDefault="006F50EE" w:rsidP="006F50EE">
            <w:pPr>
              <w:spacing w:after="0" w:line="240" w:lineRule="auto"/>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Bajo protesta de decir verdad declaramos que los Estados Financieros y sus Notas son razonablemente correctos y responsabilidad del emisor</w:t>
            </w:r>
          </w:p>
        </w:tc>
        <w:tc>
          <w:tcPr>
            <w:tcW w:w="0" w:type="auto"/>
            <w:tcBorders>
              <w:top w:val="nil"/>
              <w:left w:val="nil"/>
              <w:bottom w:val="nil"/>
              <w:right w:val="nil"/>
            </w:tcBorders>
            <w:shd w:val="clear" w:color="auto" w:fill="auto"/>
            <w:noWrap/>
            <w:vAlign w:val="bottom"/>
            <w:hideMark/>
          </w:tcPr>
          <w:p w:rsidR="006F50EE" w:rsidRPr="006F50EE" w:rsidRDefault="006F50EE" w:rsidP="006F50EE">
            <w:pPr>
              <w:spacing w:after="0" w:line="240" w:lineRule="auto"/>
              <w:rPr>
                <w:rFonts w:ascii="Arial" w:eastAsia="Times New Roman" w:hAnsi="Arial" w:cs="Arial"/>
                <w:color w:val="000000"/>
                <w:sz w:val="14"/>
                <w:szCs w:val="14"/>
                <w:lang w:eastAsia="es-MX"/>
              </w:rPr>
            </w:pPr>
          </w:p>
        </w:tc>
      </w:tr>
      <w:tr w:rsidR="006F50EE" w:rsidRPr="006F50EE" w:rsidTr="006F50EE">
        <w:trPr>
          <w:trHeight w:val="180"/>
        </w:trPr>
        <w:tc>
          <w:tcPr>
            <w:tcW w:w="0" w:type="auto"/>
            <w:tcBorders>
              <w:top w:val="nil"/>
              <w:left w:val="nil"/>
              <w:bottom w:val="nil"/>
              <w:right w:val="nil"/>
            </w:tcBorders>
            <w:shd w:val="clear" w:color="auto" w:fill="auto"/>
            <w:noWrap/>
            <w:vAlign w:val="bottom"/>
            <w:hideMark/>
          </w:tcPr>
          <w:p w:rsidR="006F50EE" w:rsidRPr="006F50EE" w:rsidRDefault="006F50EE" w:rsidP="006F50E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bottom"/>
            <w:hideMark/>
          </w:tcPr>
          <w:p w:rsidR="006F50EE" w:rsidRPr="006F50EE" w:rsidRDefault="006F50EE" w:rsidP="006F50E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bottom"/>
            <w:hideMark/>
          </w:tcPr>
          <w:p w:rsidR="006F50EE" w:rsidRPr="006F50EE" w:rsidRDefault="006F50EE" w:rsidP="006F50E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bottom"/>
            <w:hideMark/>
          </w:tcPr>
          <w:p w:rsidR="006F50EE" w:rsidRPr="006F50EE" w:rsidRDefault="006F50EE" w:rsidP="006F50E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shd w:val="clear" w:color="auto" w:fill="auto"/>
            <w:noWrap/>
            <w:vAlign w:val="bottom"/>
            <w:hideMark/>
          </w:tcPr>
          <w:p w:rsidR="006F50EE" w:rsidRPr="006F50EE" w:rsidRDefault="006F50EE" w:rsidP="006F50EE">
            <w:pPr>
              <w:spacing w:after="0" w:line="240" w:lineRule="auto"/>
              <w:rPr>
                <w:rFonts w:ascii="Times New Roman" w:eastAsia="Times New Roman" w:hAnsi="Times New Roman" w:cs="Times New Roman"/>
                <w:sz w:val="20"/>
                <w:szCs w:val="20"/>
                <w:lang w:eastAsia="es-MX"/>
              </w:rPr>
            </w:pPr>
          </w:p>
        </w:tc>
      </w:tr>
      <w:tr w:rsidR="006F50EE" w:rsidRPr="006F50EE" w:rsidTr="006F50EE">
        <w:trPr>
          <w:trHeight w:val="300"/>
        </w:trPr>
        <w:tc>
          <w:tcPr>
            <w:tcW w:w="0" w:type="auto"/>
            <w:gridSpan w:val="2"/>
            <w:tcBorders>
              <w:top w:val="single" w:sz="4" w:space="0" w:color="auto"/>
              <w:left w:val="nil"/>
              <w:bottom w:val="nil"/>
              <w:right w:val="nil"/>
            </w:tcBorders>
            <w:shd w:val="clear" w:color="auto" w:fill="auto"/>
            <w:noWrap/>
            <w:vAlign w:val="bottom"/>
            <w:hideMark/>
          </w:tcPr>
          <w:p w:rsidR="006F50EE" w:rsidRPr="006F50EE" w:rsidRDefault="006F50EE" w:rsidP="006F50EE">
            <w:pPr>
              <w:spacing w:after="0" w:line="240" w:lineRule="auto"/>
              <w:jc w:val="center"/>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Mtro. Darwin Pérez y Pérez</w:t>
            </w:r>
          </w:p>
        </w:tc>
        <w:tc>
          <w:tcPr>
            <w:tcW w:w="0" w:type="auto"/>
            <w:tcBorders>
              <w:top w:val="nil"/>
              <w:left w:val="nil"/>
              <w:bottom w:val="nil"/>
              <w:right w:val="nil"/>
            </w:tcBorders>
            <w:shd w:val="clear" w:color="auto" w:fill="auto"/>
            <w:noWrap/>
            <w:vAlign w:val="bottom"/>
            <w:hideMark/>
          </w:tcPr>
          <w:p w:rsidR="006F50EE" w:rsidRPr="006F50EE" w:rsidRDefault="006F50EE" w:rsidP="006F50EE">
            <w:pPr>
              <w:spacing w:after="0" w:line="240" w:lineRule="auto"/>
              <w:jc w:val="center"/>
              <w:rPr>
                <w:rFonts w:ascii="Arial" w:eastAsia="Times New Roman" w:hAnsi="Arial" w:cs="Arial"/>
                <w:color w:val="000000"/>
                <w:sz w:val="14"/>
                <w:szCs w:val="14"/>
                <w:lang w:eastAsia="es-MX"/>
              </w:rPr>
            </w:pPr>
          </w:p>
        </w:tc>
        <w:tc>
          <w:tcPr>
            <w:tcW w:w="0" w:type="auto"/>
            <w:gridSpan w:val="2"/>
            <w:tcBorders>
              <w:top w:val="single" w:sz="4" w:space="0" w:color="auto"/>
              <w:left w:val="nil"/>
              <w:bottom w:val="nil"/>
              <w:right w:val="nil"/>
            </w:tcBorders>
            <w:shd w:val="clear" w:color="auto" w:fill="auto"/>
            <w:noWrap/>
            <w:vAlign w:val="bottom"/>
            <w:hideMark/>
          </w:tcPr>
          <w:p w:rsidR="006F50EE" w:rsidRPr="006F50EE" w:rsidRDefault="006F50EE" w:rsidP="006F50EE">
            <w:pPr>
              <w:spacing w:after="0" w:line="240" w:lineRule="auto"/>
              <w:jc w:val="center"/>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Lic. Nancy Ramos Montiel</w:t>
            </w:r>
          </w:p>
        </w:tc>
      </w:tr>
      <w:tr w:rsidR="006F50EE" w:rsidRPr="006F50EE" w:rsidTr="006F50EE">
        <w:trPr>
          <w:trHeight w:val="210"/>
        </w:trPr>
        <w:tc>
          <w:tcPr>
            <w:tcW w:w="0" w:type="auto"/>
            <w:gridSpan w:val="2"/>
            <w:tcBorders>
              <w:top w:val="nil"/>
              <w:left w:val="nil"/>
              <w:bottom w:val="nil"/>
              <w:right w:val="nil"/>
            </w:tcBorders>
            <w:shd w:val="clear" w:color="auto" w:fill="auto"/>
            <w:noWrap/>
            <w:vAlign w:val="bottom"/>
            <w:hideMark/>
          </w:tcPr>
          <w:p w:rsidR="006F50EE" w:rsidRPr="006F50EE" w:rsidRDefault="006F50EE" w:rsidP="006F50EE">
            <w:pPr>
              <w:spacing w:after="0" w:line="240" w:lineRule="auto"/>
              <w:jc w:val="center"/>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Director General</w:t>
            </w:r>
          </w:p>
        </w:tc>
        <w:tc>
          <w:tcPr>
            <w:tcW w:w="0" w:type="auto"/>
            <w:tcBorders>
              <w:top w:val="nil"/>
              <w:left w:val="nil"/>
              <w:bottom w:val="nil"/>
              <w:right w:val="nil"/>
            </w:tcBorders>
            <w:shd w:val="clear" w:color="auto" w:fill="auto"/>
            <w:noWrap/>
            <w:vAlign w:val="bottom"/>
            <w:hideMark/>
          </w:tcPr>
          <w:p w:rsidR="006F50EE" w:rsidRPr="006F50EE" w:rsidRDefault="006F50EE" w:rsidP="006F50EE">
            <w:pPr>
              <w:spacing w:after="0" w:line="240" w:lineRule="auto"/>
              <w:jc w:val="center"/>
              <w:rPr>
                <w:rFonts w:ascii="Arial" w:eastAsia="Times New Roman" w:hAnsi="Arial" w:cs="Arial"/>
                <w:color w:val="000000"/>
                <w:sz w:val="14"/>
                <w:szCs w:val="14"/>
                <w:lang w:eastAsia="es-MX"/>
              </w:rPr>
            </w:pPr>
          </w:p>
        </w:tc>
        <w:tc>
          <w:tcPr>
            <w:tcW w:w="0" w:type="auto"/>
            <w:gridSpan w:val="2"/>
            <w:tcBorders>
              <w:top w:val="nil"/>
              <w:left w:val="nil"/>
              <w:bottom w:val="nil"/>
              <w:right w:val="nil"/>
            </w:tcBorders>
            <w:shd w:val="clear" w:color="auto" w:fill="auto"/>
            <w:noWrap/>
            <w:vAlign w:val="bottom"/>
            <w:hideMark/>
          </w:tcPr>
          <w:p w:rsidR="006F50EE" w:rsidRPr="006F50EE" w:rsidRDefault="006F50EE" w:rsidP="006F50EE">
            <w:pPr>
              <w:spacing w:after="0" w:line="240" w:lineRule="auto"/>
              <w:jc w:val="center"/>
              <w:rPr>
                <w:rFonts w:ascii="Arial" w:eastAsia="Times New Roman" w:hAnsi="Arial" w:cs="Arial"/>
                <w:color w:val="000000"/>
                <w:sz w:val="14"/>
                <w:szCs w:val="14"/>
                <w:lang w:eastAsia="es-MX"/>
              </w:rPr>
            </w:pPr>
            <w:r w:rsidRPr="006F50EE">
              <w:rPr>
                <w:rFonts w:ascii="Arial" w:eastAsia="Times New Roman" w:hAnsi="Arial" w:cs="Arial"/>
                <w:color w:val="000000"/>
                <w:sz w:val="14"/>
                <w:szCs w:val="14"/>
                <w:lang w:eastAsia="es-MX"/>
              </w:rPr>
              <w:t>Directora Administrativa</w:t>
            </w:r>
          </w:p>
        </w:tc>
      </w:tr>
    </w:tbl>
    <w:p w:rsidR="00217C35" w:rsidRDefault="00217C35" w:rsidP="00927BA4">
      <w:pPr>
        <w:tabs>
          <w:tab w:val="left" w:pos="2430"/>
        </w:tabs>
        <w:rPr>
          <w:sz w:val="14"/>
        </w:rPr>
      </w:pPr>
    </w:p>
    <w:p w:rsidR="003162B3" w:rsidRPr="003162B3" w:rsidRDefault="003162B3" w:rsidP="00927BA4">
      <w:pPr>
        <w:tabs>
          <w:tab w:val="left" w:pos="2430"/>
        </w:tabs>
        <w:rPr>
          <w:sz w:val="14"/>
        </w:rPr>
      </w:pPr>
    </w:p>
    <w:p w:rsidR="00217C35" w:rsidRPr="006F50EE" w:rsidRDefault="00217C35" w:rsidP="00927BA4">
      <w:pPr>
        <w:tabs>
          <w:tab w:val="left" w:pos="2430"/>
        </w:tabs>
        <w:rPr>
          <w:sz w:val="12"/>
        </w:rPr>
      </w:pPr>
    </w:p>
    <w:p w:rsidR="006F50EE" w:rsidRDefault="006F50EE" w:rsidP="00927BA4">
      <w:pPr>
        <w:tabs>
          <w:tab w:val="left" w:pos="2430"/>
        </w:tabs>
        <w:rPr>
          <w:sz w:val="14"/>
        </w:rPr>
      </w:pPr>
    </w:p>
    <w:tbl>
      <w:tblPr>
        <w:tblW w:w="0" w:type="auto"/>
        <w:tblCellMar>
          <w:left w:w="70" w:type="dxa"/>
          <w:right w:w="70" w:type="dxa"/>
        </w:tblCellMar>
        <w:tblLook w:val="04A0" w:firstRow="1" w:lastRow="0" w:firstColumn="1" w:lastColumn="0" w:noHBand="0" w:noVBand="1"/>
      </w:tblPr>
      <w:tblGrid>
        <w:gridCol w:w="594"/>
        <w:gridCol w:w="3529"/>
        <w:gridCol w:w="825"/>
        <w:gridCol w:w="1174"/>
        <w:gridCol w:w="1202"/>
        <w:gridCol w:w="775"/>
        <w:gridCol w:w="1261"/>
      </w:tblGrid>
      <w:tr w:rsidR="00196662" w:rsidRPr="00196662" w:rsidTr="00196662">
        <w:trPr>
          <w:trHeight w:val="240"/>
        </w:trPr>
        <w:tc>
          <w:tcPr>
            <w:tcW w:w="0" w:type="auto"/>
            <w:gridSpan w:val="7"/>
            <w:tcBorders>
              <w:top w:val="nil"/>
              <w:left w:val="nil"/>
              <w:bottom w:val="nil"/>
              <w:right w:val="nil"/>
            </w:tcBorders>
            <w:shd w:val="clear" w:color="auto" w:fill="auto"/>
            <w:hideMark/>
          </w:tcPr>
          <w:p w:rsidR="00196662" w:rsidRPr="00196662" w:rsidRDefault="00196662" w:rsidP="00196662">
            <w:pPr>
              <w:spacing w:after="0" w:line="240" w:lineRule="auto"/>
              <w:jc w:val="center"/>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COLEGIO DE EDUCACIÓN PROFESIONAL TÉCNICA DEL ESTADO DE TLAXCALA</w:t>
            </w:r>
          </w:p>
        </w:tc>
      </w:tr>
      <w:tr w:rsidR="00196662" w:rsidRPr="00196662" w:rsidTr="00196662">
        <w:trPr>
          <w:trHeight w:val="240"/>
        </w:trPr>
        <w:tc>
          <w:tcPr>
            <w:tcW w:w="0" w:type="auto"/>
            <w:gridSpan w:val="7"/>
            <w:tcBorders>
              <w:top w:val="nil"/>
              <w:left w:val="nil"/>
              <w:bottom w:val="nil"/>
              <w:right w:val="nil"/>
            </w:tcBorders>
            <w:shd w:val="clear" w:color="auto" w:fill="auto"/>
            <w:hideMark/>
          </w:tcPr>
          <w:p w:rsidR="00196662" w:rsidRPr="00196662" w:rsidRDefault="00196662" w:rsidP="00196662">
            <w:pPr>
              <w:spacing w:after="0" w:line="240" w:lineRule="auto"/>
              <w:jc w:val="center"/>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Estado Analítico del Activo</w:t>
            </w:r>
          </w:p>
        </w:tc>
      </w:tr>
      <w:tr w:rsidR="00196662" w:rsidRPr="00196662" w:rsidTr="00196662">
        <w:trPr>
          <w:trHeight w:val="240"/>
        </w:trPr>
        <w:tc>
          <w:tcPr>
            <w:tcW w:w="0" w:type="auto"/>
            <w:gridSpan w:val="7"/>
            <w:tcBorders>
              <w:top w:val="nil"/>
              <w:left w:val="nil"/>
              <w:bottom w:val="nil"/>
              <w:right w:val="nil"/>
            </w:tcBorders>
            <w:shd w:val="clear" w:color="auto" w:fill="auto"/>
            <w:hideMark/>
          </w:tcPr>
          <w:p w:rsidR="00196662" w:rsidRPr="00196662" w:rsidRDefault="00196662" w:rsidP="00196662">
            <w:pPr>
              <w:spacing w:after="0" w:line="240" w:lineRule="auto"/>
              <w:jc w:val="center"/>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Del 01 de enero al 30 de septiembre de 2023</w:t>
            </w:r>
          </w:p>
        </w:tc>
      </w:tr>
      <w:tr w:rsidR="00196662" w:rsidRPr="00196662" w:rsidTr="00196662">
        <w:trPr>
          <w:trHeight w:val="240"/>
        </w:trPr>
        <w:tc>
          <w:tcPr>
            <w:tcW w:w="0" w:type="auto"/>
            <w:gridSpan w:val="7"/>
            <w:tcBorders>
              <w:top w:val="nil"/>
              <w:left w:val="nil"/>
              <w:bottom w:val="nil"/>
              <w:right w:val="nil"/>
            </w:tcBorders>
            <w:shd w:val="clear" w:color="auto" w:fill="auto"/>
            <w:hideMark/>
          </w:tcPr>
          <w:p w:rsidR="00196662" w:rsidRPr="00196662" w:rsidRDefault="00196662" w:rsidP="00196662">
            <w:pPr>
              <w:spacing w:after="0" w:line="240" w:lineRule="auto"/>
              <w:jc w:val="center"/>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 xml:space="preserve">  (Cifras en Pesos)</w:t>
            </w:r>
          </w:p>
        </w:tc>
      </w:tr>
      <w:tr w:rsidR="00196662" w:rsidRPr="00196662" w:rsidTr="00196662">
        <w:trPr>
          <w:trHeight w:val="66"/>
        </w:trPr>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b/>
                <w:bCs/>
                <w:color w:val="000000"/>
                <w:sz w:val="12"/>
                <w:szCs w:val="18"/>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r>
      <w:tr w:rsidR="00196662" w:rsidRPr="00196662" w:rsidTr="00196662">
        <w:trPr>
          <w:trHeight w:val="645"/>
        </w:trPr>
        <w:tc>
          <w:tcPr>
            <w:tcW w:w="0" w:type="auto"/>
            <w:gridSpan w:val="2"/>
            <w:tcBorders>
              <w:top w:val="single" w:sz="4" w:space="0" w:color="000000"/>
              <w:left w:val="single" w:sz="4" w:space="0" w:color="auto"/>
              <w:bottom w:val="single" w:sz="4" w:space="0" w:color="000000"/>
              <w:right w:val="single" w:sz="4" w:space="0" w:color="auto"/>
            </w:tcBorders>
            <w:shd w:val="clear" w:color="000000" w:fill="833C0C"/>
            <w:vAlign w:val="center"/>
            <w:hideMark/>
          </w:tcPr>
          <w:p w:rsidR="00196662" w:rsidRPr="00196662" w:rsidRDefault="00196662" w:rsidP="00196662">
            <w:pPr>
              <w:spacing w:after="0" w:line="240" w:lineRule="auto"/>
              <w:jc w:val="center"/>
              <w:rPr>
                <w:rFonts w:ascii="Arial" w:eastAsia="Times New Roman" w:hAnsi="Arial" w:cs="Arial"/>
                <w:b/>
                <w:bCs/>
                <w:color w:val="FFFFFF"/>
                <w:sz w:val="12"/>
                <w:szCs w:val="18"/>
                <w:lang w:eastAsia="es-MX"/>
              </w:rPr>
            </w:pPr>
            <w:r w:rsidRPr="00196662">
              <w:rPr>
                <w:rFonts w:ascii="Arial" w:eastAsia="Times New Roman" w:hAnsi="Arial" w:cs="Arial"/>
                <w:b/>
                <w:bCs/>
                <w:color w:val="FFFFFF"/>
                <w:sz w:val="12"/>
                <w:szCs w:val="18"/>
                <w:lang w:eastAsia="es-MX"/>
              </w:rPr>
              <w:t>Concepto</w:t>
            </w:r>
          </w:p>
        </w:tc>
        <w:tc>
          <w:tcPr>
            <w:tcW w:w="0" w:type="auto"/>
            <w:tcBorders>
              <w:top w:val="single" w:sz="4" w:space="0" w:color="000000"/>
              <w:left w:val="nil"/>
              <w:bottom w:val="single" w:sz="4" w:space="0" w:color="000000"/>
              <w:right w:val="single" w:sz="4" w:space="0" w:color="auto"/>
            </w:tcBorders>
            <w:shd w:val="clear" w:color="000000" w:fill="833C0C"/>
            <w:vAlign w:val="center"/>
            <w:hideMark/>
          </w:tcPr>
          <w:p w:rsidR="00196662" w:rsidRPr="00196662" w:rsidRDefault="00196662" w:rsidP="00196662">
            <w:pPr>
              <w:spacing w:after="0" w:line="240" w:lineRule="auto"/>
              <w:jc w:val="center"/>
              <w:rPr>
                <w:rFonts w:ascii="Arial" w:eastAsia="Times New Roman" w:hAnsi="Arial" w:cs="Arial"/>
                <w:b/>
                <w:bCs/>
                <w:color w:val="FFFFFF"/>
                <w:sz w:val="12"/>
                <w:szCs w:val="18"/>
                <w:lang w:eastAsia="es-MX"/>
              </w:rPr>
            </w:pPr>
            <w:r w:rsidRPr="00196662">
              <w:rPr>
                <w:rFonts w:ascii="Arial" w:eastAsia="Times New Roman" w:hAnsi="Arial" w:cs="Arial"/>
                <w:b/>
                <w:bCs/>
                <w:color w:val="FFFFFF"/>
                <w:sz w:val="12"/>
                <w:szCs w:val="18"/>
                <w:lang w:eastAsia="es-MX"/>
              </w:rPr>
              <w:t>Saldo Inicial</w:t>
            </w:r>
          </w:p>
        </w:tc>
        <w:tc>
          <w:tcPr>
            <w:tcW w:w="0" w:type="auto"/>
            <w:tcBorders>
              <w:top w:val="single" w:sz="4" w:space="0" w:color="000000"/>
              <w:left w:val="nil"/>
              <w:bottom w:val="single" w:sz="4" w:space="0" w:color="000000"/>
              <w:right w:val="single" w:sz="4" w:space="0" w:color="auto"/>
            </w:tcBorders>
            <w:shd w:val="clear" w:color="000000" w:fill="833C0C"/>
            <w:vAlign w:val="center"/>
            <w:hideMark/>
          </w:tcPr>
          <w:p w:rsidR="00196662" w:rsidRPr="00196662" w:rsidRDefault="00196662" w:rsidP="00196662">
            <w:pPr>
              <w:spacing w:after="0" w:line="240" w:lineRule="auto"/>
              <w:jc w:val="center"/>
              <w:rPr>
                <w:rFonts w:ascii="Arial" w:eastAsia="Times New Roman" w:hAnsi="Arial" w:cs="Arial"/>
                <w:b/>
                <w:bCs/>
                <w:color w:val="FFFFFF"/>
                <w:sz w:val="12"/>
                <w:szCs w:val="18"/>
                <w:lang w:eastAsia="es-MX"/>
              </w:rPr>
            </w:pPr>
            <w:r w:rsidRPr="00196662">
              <w:rPr>
                <w:rFonts w:ascii="Arial" w:eastAsia="Times New Roman" w:hAnsi="Arial" w:cs="Arial"/>
                <w:b/>
                <w:bCs/>
                <w:color w:val="FFFFFF"/>
                <w:sz w:val="12"/>
                <w:szCs w:val="18"/>
                <w:lang w:eastAsia="es-MX"/>
              </w:rPr>
              <w:t>Cargos del Periodo</w:t>
            </w:r>
          </w:p>
        </w:tc>
        <w:tc>
          <w:tcPr>
            <w:tcW w:w="0" w:type="auto"/>
            <w:tcBorders>
              <w:top w:val="single" w:sz="4" w:space="0" w:color="000000"/>
              <w:left w:val="nil"/>
              <w:bottom w:val="single" w:sz="4" w:space="0" w:color="000000"/>
              <w:right w:val="single" w:sz="4" w:space="0" w:color="auto"/>
            </w:tcBorders>
            <w:shd w:val="clear" w:color="000000" w:fill="833C0C"/>
            <w:vAlign w:val="center"/>
            <w:hideMark/>
          </w:tcPr>
          <w:p w:rsidR="00196662" w:rsidRPr="00196662" w:rsidRDefault="00196662" w:rsidP="00196662">
            <w:pPr>
              <w:spacing w:after="0" w:line="240" w:lineRule="auto"/>
              <w:jc w:val="center"/>
              <w:rPr>
                <w:rFonts w:ascii="Arial" w:eastAsia="Times New Roman" w:hAnsi="Arial" w:cs="Arial"/>
                <w:b/>
                <w:bCs/>
                <w:color w:val="FFFFFF"/>
                <w:sz w:val="12"/>
                <w:szCs w:val="18"/>
                <w:lang w:eastAsia="es-MX"/>
              </w:rPr>
            </w:pPr>
            <w:r w:rsidRPr="00196662">
              <w:rPr>
                <w:rFonts w:ascii="Arial" w:eastAsia="Times New Roman" w:hAnsi="Arial" w:cs="Arial"/>
                <w:b/>
                <w:bCs/>
                <w:color w:val="FFFFFF"/>
                <w:sz w:val="12"/>
                <w:szCs w:val="18"/>
                <w:lang w:eastAsia="es-MX"/>
              </w:rPr>
              <w:t>Abonos del Periodo</w:t>
            </w:r>
          </w:p>
        </w:tc>
        <w:tc>
          <w:tcPr>
            <w:tcW w:w="0" w:type="auto"/>
            <w:tcBorders>
              <w:top w:val="single" w:sz="4" w:space="0" w:color="000000"/>
              <w:left w:val="nil"/>
              <w:bottom w:val="single" w:sz="4" w:space="0" w:color="000000"/>
              <w:right w:val="single" w:sz="4" w:space="0" w:color="auto"/>
            </w:tcBorders>
            <w:shd w:val="clear" w:color="000000" w:fill="833C0C"/>
            <w:vAlign w:val="center"/>
            <w:hideMark/>
          </w:tcPr>
          <w:p w:rsidR="00196662" w:rsidRPr="00196662" w:rsidRDefault="00196662" w:rsidP="00196662">
            <w:pPr>
              <w:spacing w:after="0" w:line="240" w:lineRule="auto"/>
              <w:jc w:val="center"/>
              <w:rPr>
                <w:rFonts w:ascii="Arial" w:eastAsia="Times New Roman" w:hAnsi="Arial" w:cs="Arial"/>
                <w:b/>
                <w:bCs/>
                <w:color w:val="FFFFFF"/>
                <w:sz w:val="12"/>
                <w:szCs w:val="18"/>
                <w:lang w:eastAsia="es-MX"/>
              </w:rPr>
            </w:pPr>
            <w:r w:rsidRPr="00196662">
              <w:rPr>
                <w:rFonts w:ascii="Arial" w:eastAsia="Times New Roman" w:hAnsi="Arial" w:cs="Arial"/>
                <w:b/>
                <w:bCs/>
                <w:color w:val="FFFFFF"/>
                <w:sz w:val="12"/>
                <w:szCs w:val="18"/>
                <w:lang w:eastAsia="es-MX"/>
              </w:rPr>
              <w:t>Saldo Final</w:t>
            </w:r>
          </w:p>
        </w:tc>
        <w:tc>
          <w:tcPr>
            <w:tcW w:w="0" w:type="auto"/>
            <w:tcBorders>
              <w:top w:val="single" w:sz="4" w:space="0" w:color="000000"/>
              <w:left w:val="nil"/>
              <w:bottom w:val="single" w:sz="4" w:space="0" w:color="000000"/>
              <w:right w:val="single" w:sz="4" w:space="0" w:color="auto"/>
            </w:tcBorders>
            <w:shd w:val="clear" w:color="000000" w:fill="833C0C"/>
            <w:vAlign w:val="center"/>
            <w:hideMark/>
          </w:tcPr>
          <w:p w:rsidR="00196662" w:rsidRPr="00196662" w:rsidRDefault="00196662" w:rsidP="00196662">
            <w:pPr>
              <w:spacing w:after="0" w:line="240" w:lineRule="auto"/>
              <w:jc w:val="center"/>
              <w:rPr>
                <w:rFonts w:ascii="Arial" w:eastAsia="Times New Roman" w:hAnsi="Arial" w:cs="Arial"/>
                <w:b/>
                <w:bCs/>
                <w:color w:val="FFFFFF"/>
                <w:sz w:val="12"/>
                <w:szCs w:val="18"/>
                <w:lang w:eastAsia="es-MX"/>
              </w:rPr>
            </w:pPr>
            <w:r w:rsidRPr="00196662">
              <w:rPr>
                <w:rFonts w:ascii="Arial" w:eastAsia="Times New Roman" w:hAnsi="Arial" w:cs="Arial"/>
                <w:b/>
                <w:bCs/>
                <w:color w:val="FFFFFF"/>
                <w:sz w:val="12"/>
                <w:szCs w:val="18"/>
                <w:lang w:eastAsia="es-MX"/>
              </w:rPr>
              <w:t>Variación del Periodo</w:t>
            </w:r>
          </w:p>
        </w:tc>
      </w:tr>
      <w:tr w:rsidR="00196662" w:rsidRPr="00196662" w:rsidTr="00196662">
        <w:trPr>
          <w:trHeight w:val="465"/>
        </w:trPr>
        <w:tc>
          <w:tcPr>
            <w:tcW w:w="0" w:type="auto"/>
            <w:tcBorders>
              <w:top w:val="nil"/>
              <w:left w:val="single" w:sz="4" w:space="0" w:color="000000"/>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ACTIVO</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50,248,454</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116,435,720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112,002,047</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54,682,127</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4,433,674</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Activo Circulante</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7,900,246</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116,435,720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112,002,047</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12,333,920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4,433,674</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Efectivo y Equivalentes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7,669,398</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63,892,590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59,332,504</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12,229,484</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4,560,086</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Derechos a Recibir Efectivo o Equivalentes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230,848</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51,888,034</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52,014,447</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104,436</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-126,412</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Derechos a Recibir Bienes o Servicios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Inventarios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Almacenes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655,096</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655,096</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Estimación por Pérdida o Deterioro de Activos Circulantes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Otros Activos Circulantes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Activo No Circulante</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42,348,208</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42,348,208</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b/>
                <w:bCs/>
                <w:color w:val="000000"/>
                <w:sz w:val="12"/>
                <w:szCs w:val="18"/>
                <w:lang w:eastAsia="es-MX"/>
              </w:rPr>
            </w:pPr>
            <w:r w:rsidRPr="00196662">
              <w:rPr>
                <w:rFonts w:ascii="Arial" w:eastAsia="Times New Roman" w:hAnsi="Arial" w:cs="Arial"/>
                <w:b/>
                <w:bCs/>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Inversiones Financieras a Largo Plazo</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Derechos a Recibir Efectivo o Equivalentes a Largo Plazo</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Bienes Inmuebles, Infraestructura y Construcciones en Proceso</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6,468,726</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6,468,726</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Bienes Muebles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35,294,667</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35,294,667</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Activos Intangibles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584,814</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584,814</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Depreciación, Deterioro y Amortización Acumulada de Bienes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Activos Diferidos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nil"/>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Estimación por Pérdida o Deterioro de Activos no Circulantes</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nil"/>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300"/>
        </w:trPr>
        <w:tc>
          <w:tcPr>
            <w:tcW w:w="0" w:type="auto"/>
            <w:tcBorders>
              <w:top w:val="nil"/>
              <w:left w:val="single" w:sz="4" w:space="0" w:color="000000"/>
              <w:bottom w:val="single" w:sz="4" w:space="0" w:color="000000"/>
              <w:right w:val="nil"/>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 </w:t>
            </w:r>
          </w:p>
        </w:tc>
        <w:tc>
          <w:tcPr>
            <w:tcW w:w="0" w:type="auto"/>
            <w:tcBorders>
              <w:top w:val="nil"/>
              <w:left w:val="nil"/>
              <w:bottom w:val="single" w:sz="4" w:space="0" w:color="000000"/>
              <w:right w:val="single" w:sz="4" w:space="0" w:color="000000"/>
            </w:tcBorders>
            <w:shd w:val="clear" w:color="auto" w:fill="auto"/>
            <w:noWrap/>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Otros Activos no Circulantes</w:t>
            </w:r>
          </w:p>
        </w:tc>
        <w:tc>
          <w:tcPr>
            <w:tcW w:w="0" w:type="auto"/>
            <w:tcBorders>
              <w:top w:val="nil"/>
              <w:left w:val="nil"/>
              <w:bottom w:val="single" w:sz="4" w:space="0" w:color="000000"/>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single" w:sz="4" w:space="0" w:color="000000"/>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single" w:sz="4" w:space="0" w:color="000000"/>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single" w:sz="4" w:space="0" w:color="000000"/>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c>
          <w:tcPr>
            <w:tcW w:w="0" w:type="auto"/>
            <w:tcBorders>
              <w:top w:val="nil"/>
              <w:left w:val="nil"/>
              <w:bottom w:val="single" w:sz="4" w:space="0" w:color="000000"/>
              <w:right w:val="single" w:sz="4" w:space="0" w:color="000000"/>
            </w:tcBorders>
            <w:shd w:val="clear" w:color="auto" w:fill="auto"/>
            <w:noWrap/>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0</w:t>
            </w:r>
          </w:p>
        </w:tc>
      </w:tr>
      <w:tr w:rsidR="00196662" w:rsidRPr="00196662" w:rsidTr="00196662">
        <w:trPr>
          <w:trHeight w:val="150"/>
        </w:trPr>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jc w:val="right"/>
              <w:rPr>
                <w:rFonts w:ascii="Arial" w:eastAsia="Times New Roman" w:hAnsi="Arial" w:cs="Arial"/>
                <w:color w:val="000000"/>
                <w:sz w:val="12"/>
                <w:szCs w:val="18"/>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r>
      <w:tr w:rsidR="00196662" w:rsidRPr="00196662" w:rsidTr="00196662">
        <w:trPr>
          <w:trHeight w:val="300"/>
        </w:trPr>
        <w:tc>
          <w:tcPr>
            <w:tcW w:w="0" w:type="auto"/>
            <w:gridSpan w:val="7"/>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Bajo protesta de decir verdad declaramos que los Estados Financieros y sus Notas son razonablemente correctos y responsabilidad del emisor</w:t>
            </w:r>
          </w:p>
        </w:tc>
      </w:tr>
      <w:tr w:rsidR="00196662" w:rsidRPr="00196662" w:rsidTr="00196662">
        <w:trPr>
          <w:trHeight w:val="300"/>
        </w:trPr>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Arial" w:eastAsia="Times New Roman" w:hAnsi="Arial" w:cs="Arial"/>
                <w:color w:val="000000"/>
                <w:sz w:val="12"/>
                <w:szCs w:val="18"/>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r>
      <w:tr w:rsidR="00196662" w:rsidRPr="00196662" w:rsidTr="00196662">
        <w:trPr>
          <w:trHeight w:val="300"/>
        </w:trPr>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r>
      <w:tr w:rsidR="00196662" w:rsidRPr="00196662" w:rsidTr="00196662">
        <w:trPr>
          <w:trHeight w:val="300"/>
        </w:trPr>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single" w:sz="4" w:space="0" w:color="auto"/>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Mtro. Darwin Pérez y Pérez</w:t>
            </w: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color w:val="000000"/>
                <w:sz w:val="12"/>
                <w:szCs w:val="18"/>
                <w:lang w:eastAsia="es-MX"/>
              </w:rPr>
            </w:pPr>
          </w:p>
        </w:tc>
        <w:tc>
          <w:tcPr>
            <w:tcW w:w="0" w:type="auto"/>
            <w:gridSpan w:val="3"/>
            <w:tcBorders>
              <w:top w:val="single" w:sz="4" w:space="0" w:color="auto"/>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Lic. Nancy Ramos Montiel</w:t>
            </w: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color w:val="000000"/>
                <w:sz w:val="12"/>
                <w:szCs w:val="18"/>
                <w:lang w:eastAsia="es-MX"/>
              </w:rPr>
            </w:pPr>
          </w:p>
        </w:tc>
      </w:tr>
      <w:tr w:rsidR="00196662" w:rsidRPr="00196662" w:rsidTr="00196662">
        <w:trPr>
          <w:trHeight w:val="300"/>
        </w:trPr>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rPr>
                <w:rFonts w:ascii="Times New Roman" w:eastAsia="Times New Roman" w:hAnsi="Times New Roman" w:cs="Times New Roman"/>
                <w:sz w:val="12"/>
                <w:szCs w:val="20"/>
                <w:lang w:eastAsia="es-MX"/>
              </w:rPr>
            </w:pP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Director General</w:t>
            </w: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color w:val="000000"/>
                <w:sz w:val="12"/>
                <w:szCs w:val="18"/>
                <w:lang w:eastAsia="es-MX"/>
              </w:rPr>
            </w:pPr>
          </w:p>
        </w:tc>
        <w:tc>
          <w:tcPr>
            <w:tcW w:w="0" w:type="auto"/>
            <w:gridSpan w:val="3"/>
            <w:tcBorders>
              <w:top w:val="nil"/>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color w:val="000000"/>
                <w:sz w:val="12"/>
                <w:szCs w:val="18"/>
                <w:lang w:eastAsia="es-MX"/>
              </w:rPr>
            </w:pPr>
            <w:r w:rsidRPr="00196662">
              <w:rPr>
                <w:rFonts w:ascii="Arial" w:eastAsia="Times New Roman" w:hAnsi="Arial" w:cs="Arial"/>
                <w:color w:val="000000"/>
                <w:sz w:val="12"/>
                <w:szCs w:val="18"/>
                <w:lang w:eastAsia="es-MX"/>
              </w:rPr>
              <w:t>Directora Administrativa</w:t>
            </w:r>
          </w:p>
        </w:tc>
        <w:tc>
          <w:tcPr>
            <w:tcW w:w="0" w:type="auto"/>
            <w:tcBorders>
              <w:top w:val="nil"/>
              <w:left w:val="nil"/>
              <w:bottom w:val="nil"/>
              <w:right w:val="nil"/>
            </w:tcBorders>
            <w:shd w:val="clear" w:color="auto" w:fill="auto"/>
            <w:noWrap/>
            <w:vAlign w:val="bottom"/>
            <w:hideMark/>
          </w:tcPr>
          <w:p w:rsidR="00196662" w:rsidRPr="00196662" w:rsidRDefault="00196662" w:rsidP="00196662">
            <w:pPr>
              <w:spacing w:after="0" w:line="240" w:lineRule="auto"/>
              <w:jc w:val="center"/>
              <w:rPr>
                <w:rFonts w:ascii="Arial" w:eastAsia="Times New Roman" w:hAnsi="Arial" w:cs="Arial"/>
                <w:color w:val="000000"/>
                <w:sz w:val="12"/>
                <w:szCs w:val="18"/>
                <w:lang w:eastAsia="es-MX"/>
              </w:rPr>
            </w:pPr>
          </w:p>
        </w:tc>
      </w:tr>
    </w:tbl>
    <w:p w:rsidR="006F50EE" w:rsidRDefault="006F50EE" w:rsidP="00927BA4">
      <w:pPr>
        <w:tabs>
          <w:tab w:val="left" w:pos="2430"/>
        </w:tabs>
        <w:rPr>
          <w:sz w:val="14"/>
        </w:rPr>
      </w:pPr>
    </w:p>
    <w:p w:rsidR="006F50EE" w:rsidRPr="006F50EE" w:rsidRDefault="006F50EE" w:rsidP="00927BA4">
      <w:pPr>
        <w:tabs>
          <w:tab w:val="left" w:pos="2430"/>
        </w:tabs>
        <w:rPr>
          <w:sz w:val="14"/>
        </w:rPr>
      </w:pPr>
    </w:p>
    <w:p w:rsidR="006F50EE" w:rsidRPr="006F50EE" w:rsidRDefault="006F50EE" w:rsidP="00927BA4">
      <w:pPr>
        <w:tabs>
          <w:tab w:val="left" w:pos="2430"/>
        </w:tabs>
        <w:rPr>
          <w:sz w:val="12"/>
        </w:rPr>
      </w:pPr>
    </w:p>
    <w:p w:rsidR="006F50EE" w:rsidRDefault="006F50EE"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rPr>
          <w:noProof/>
          <w:lang w:eastAsia="es-MX"/>
        </w:rPr>
      </w:pPr>
    </w:p>
    <w:p w:rsidR="007257F5" w:rsidRDefault="007257F5" w:rsidP="00927BA4">
      <w:pPr>
        <w:tabs>
          <w:tab w:val="left" w:pos="2430"/>
        </w:tabs>
        <w:rPr>
          <w:noProof/>
          <w:lang w:eastAsia="es-MX"/>
        </w:rPr>
      </w:pPr>
    </w:p>
    <w:tbl>
      <w:tblPr>
        <w:tblW w:w="5000" w:type="pct"/>
        <w:tblCellMar>
          <w:left w:w="70" w:type="dxa"/>
          <w:right w:w="70" w:type="dxa"/>
        </w:tblCellMar>
        <w:tblLook w:val="04A0" w:firstRow="1" w:lastRow="0" w:firstColumn="1" w:lastColumn="0" w:noHBand="0" w:noVBand="1"/>
      </w:tblPr>
      <w:tblGrid>
        <w:gridCol w:w="1476"/>
        <w:gridCol w:w="1477"/>
        <w:gridCol w:w="1962"/>
        <w:gridCol w:w="1659"/>
        <w:gridCol w:w="1477"/>
        <w:gridCol w:w="1309"/>
      </w:tblGrid>
      <w:tr w:rsidR="00256CDB" w:rsidRPr="00256CDB" w:rsidTr="00256CDB">
        <w:trPr>
          <w:trHeight w:val="240"/>
        </w:trPr>
        <w:tc>
          <w:tcPr>
            <w:tcW w:w="5000" w:type="pct"/>
            <w:gridSpan w:val="6"/>
            <w:tcBorders>
              <w:top w:val="nil"/>
              <w:left w:val="nil"/>
              <w:bottom w:val="nil"/>
              <w:right w:val="nil"/>
            </w:tcBorders>
            <w:shd w:val="clear" w:color="auto" w:fill="auto"/>
            <w:hideMark/>
          </w:tcPr>
          <w:p w:rsidR="00256CDB" w:rsidRPr="00256CDB" w:rsidRDefault="00256CDB" w:rsidP="00256CDB">
            <w:pPr>
              <w:spacing w:after="0" w:line="240" w:lineRule="auto"/>
              <w:jc w:val="center"/>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COLEGIO DE EDUCACIÓN PROFESIONAL TÉCNICA DEL ESTADO DE TLAXCALA</w:t>
            </w:r>
          </w:p>
        </w:tc>
      </w:tr>
      <w:tr w:rsidR="00256CDB" w:rsidRPr="00256CDB" w:rsidTr="00256CDB">
        <w:trPr>
          <w:trHeight w:val="300"/>
        </w:trPr>
        <w:tc>
          <w:tcPr>
            <w:tcW w:w="5000" w:type="pct"/>
            <w:gridSpan w:val="6"/>
            <w:tcBorders>
              <w:top w:val="nil"/>
              <w:left w:val="nil"/>
              <w:bottom w:val="nil"/>
              <w:right w:val="nil"/>
            </w:tcBorders>
            <w:shd w:val="clear" w:color="auto" w:fill="auto"/>
            <w:hideMark/>
          </w:tcPr>
          <w:p w:rsidR="00256CDB" w:rsidRPr="00256CDB" w:rsidRDefault="00256CDB" w:rsidP="00256CDB">
            <w:pPr>
              <w:spacing w:after="0" w:line="240" w:lineRule="auto"/>
              <w:jc w:val="center"/>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Estado Analítico de la Deuda y Otros Pasivos</w:t>
            </w:r>
          </w:p>
        </w:tc>
      </w:tr>
      <w:tr w:rsidR="00256CDB" w:rsidRPr="00256CDB" w:rsidTr="00256CDB">
        <w:trPr>
          <w:trHeight w:val="300"/>
        </w:trPr>
        <w:tc>
          <w:tcPr>
            <w:tcW w:w="5000" w:type="pct"/>
            <w:gridSpan w:val="6"/>
            <w:tcBorders>
              <w:top w:val="nil"/>
              <w:left w:val="nil"/>
              <w:bottom w:val="nil"/>
              <w:right w:val="nil"/>
            </w:tcBorders>
            <w:shd w:val="clear" w:color="auto" w:fill="auto"/>
            <w:hideMark/>
          </w:tcPr>
          <w:p w:rsidR="00256CDB" w:rsidRPr="00256CDB" w:rsidRDefault="00256CDB" w:rsidP="00256CDB">
            <w:pPr>
              <w:spacing w:after="0" w:line="240" w:lineRule="auto"/>
              <w:jc w:val="center"/>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Del 01 de enero al 30 de septiembre de 2023</w:t>
            </w:r>
          </w:p>
        </w:tc>
      </w:tr>
      <w:tr w:rsidR="00256CDB" w:rsidRPr="00256CDB" w:rsidTr="00256CDB">
        <w:trPr>
          <w:trHeight w:val="300"/>
        </w:trPr>
        <w:tc>
          <w:tcPr>
            <w:tcW w:w="5000" w:type="pct"/>
            <w:gridSpan w:val="6"/>
            <w:tcBorders>
              <w:top w:val="nil"/>
              <w:left w:val="nil"/>
              <w:bottom w:val="nil"/>
              <w:right w:val="nil"/>
            </w:tcBorders>
            <w:shd w:val="clear" w:color="auto" w:fill="auto"/>
            <w:hideMark/>
          </w:tcPr>
          <w:p w:rsidR="00256CDB" w:rsidRPr="00256CDB" w:rsidRDefault="00256CDB" w:rsidP="00256CDB">
            <w:pPr>
              <w:spacing w:after="0" w:line="240" w:lineRule="auto"/>
              <w:jc w:val="center"/>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 xml:space="preserve">  (Cifras en Pesos)</w:t>
            </w:r>
          </w:p>
        </w:tc>
      </w:tr>
      <w:tr w:rsidR="00256CDB" w:rsidRPr="00256CDB" w:rsidTr="00256CDB">
        <w:trPr>
          <w:trHeight w:val="480"/>
        </w:trPr>
        <w:tc>
          <w:tcPr>
            <w:tcW w:w="1578" w:type="pct"/>
            <w:gridSpan w:val="2"/>
            <w:tcBorders>
              <w:top w:val="single" w:sz="4" w:space="0" w:color="000000"/>
              <w:left w:val="single" w:sz="4" w:space="0" w:color="000000"/>
              <w:bottom w:val="single" w:sz="4" w:space="0" w:color="000000"/>
              <w:right w:val="single" w:sz="4" w:space="0" w:color="000000"/>
            </w:tcBorders>
            <w:shd w:val="clear" w:color="000000" w:fill="833C0C"/>
            <w:noWrap/>
            <w:vAlign w:val="center"/>
            <w:hideMark/>
          </w:tcPr>
          <w:p w:rsidR="00256CDB" w:rsidRPr="00256CDB" w:rsidRDefault="00256CDB" w:rsidP="00256CDB">
            <w:pPr>
              <w:spacing w:after="0" w:line="240" w:lineRule="auto"/>
              <w:jc w:val="center"/>
              <w:rPr>
                <w:rFonts w:ascii="Arial" w:eastAsia="Times New Roman" w:hAnsi="Arial" w:cs="Arial"/>
                <w:b/>
                <w:bCs/>
                <w:color w:val="FFFFFF"/>
                <w:sz w:val="14"/>
                <w:szCs w:val="18"/>
                <w:lang w:eastAsia="es-MX"/>
              </w:rPr>
            </w:pPr>
            <w:r w:rsidRPr="00256CDB">
              <w:rPr>
                <w:rFonts w:ascii="Arial" w:eastAsia="Times New Roman" w:hAnsi="Arial" w:cs="Arial"/>
                <w:b/>
                <w:bCs/>
                <w:color w:val="FFFFFF"/>
                <w:sz w:val="14"/>
                <w:szCs w:val="18"/>
                <w:lang w:eastAsia="es-MX"/>
              </w:rPr>
              <w:t>Denominación de las Deudas</w:t>
            </w:r>
          </w:p>
        </w:tc>
        <w:tc>
          <w:tcPr>
            <w:tcW w:w="1048" w:type="pct"/>
            <w:tcBorders>
              <w:top w:val="single" w:sz="4" w:space="0" w:color="000000"/>
              <w:left w:val="nil"/>
              <w:bottom w:val="single" w:sz="4" w:space="0" w:color="000000"/>
              <w:right w:val="single" w:sz="4" w:space="0" w:color="000000"/>
            </w:tcBorders>
            <w:shd w:val="clear" w:color="000000" w:fill="833C0C"/>
            <w:vAlign w:val="center"/>
            <w:hideMark/>
          </w:tcPr>
          <w:p w:rsidR="00256CDB" w:rsidRPr="00256CDB" w:rsidRDefault="00256CDB" w:rsidP="00256CDB">
            <w:pPr>
              <w:spacing w:after="0" w:line="240" w:lineRule="auto"/>
              <w:jc w:val="center"/>
              <w:rPr>
                <w:rFonts w:ascii="Arial" w:eastAsia="Times New Roman" w:hAnsi="Arial" w:cs="Arial"/>
                <w:b/>
                <w:bCs/>
                <w:color w:val="FFFFFF"/>
                <w:sz w:val="14"/>
                <w:szCs w:val="18"/>
                <w:lang w:eastAsia="es-MX"/>
              </w:rPr>
            </w:pPr>
            <w:r w:rsidRPr="00256CDB">
              <w:rPr>
                <w:rFonts w:ascii="Arial" w:eastAsia="Times New Roman" w:hAnsi="Arial" w:cs="Arial"/>
                <w:b/>
                <w:bCs/>
                <w:color w:val="FFFFFF"/>
                <w:sz w:val="14"/>
                <w:szCs w:val="18"/>
                <w:lang w:eastAsia="es-MX"/>
              </w:rPr>
              <w:t>Moneda de</w:t>
            </w:r>
            <w:r w:rsidRPr="00256CDB">
              <w:rPr>
                <w:rFonts w:ascii="Arial" w:eastAsia="Times New Roman" w:hAnsi="Arial" w:cs="Arial"/>
                <w:b/>
                <w:bCs/>
                <w:color w:val="FFFFFF"/>
                <w:sz w:val="14"/>
                <w:szCs w:val="18"/>
                <w:lang w:eastAsia="es-MX"/>
              </w:rPr>
              <w:br/>
              <w:t>Contratación</w:t>
            </w:r>
          </w:p>
        </w:tc>
        <w:tc>
          <w:tcPr>
            <w:tcW w:w="886" w:type="pct"/>
            <w:tcBorders>
              <w:top w:val="single" w:sz="4" w:space="0" w:color="000000"/>
              <w:left w:val="nil"/>
              <w:bottom w:val="single" w:sz="4" w:space="0" w:color="000000"/>
              <w:right w:val="single" w:sz="4" w:space="0" w:color="000000"/>
            </w:tcBorders>
            <w:shd w:val="clear" w:color="000000" w:fill="833C0C"/>
            <w:vAlign w:val="center"/>
            <w:hideMark/>
          </w:tcPr>
          <w:p w:rsidR="00256CDB" w:rsidRPr="00256CDB" w:rsidRDefault="00256CDB" w:rsidP="00256CDB">
            <w:pPr>
              <w:spacing w:after="0" w:line="240" w:lineRule="auto"/>
              <w:jc w:val="center"/>
              <w:rPr>
                <w:rFonts w:ascii="Arial" w:eastAsia="Times New Roman" w:hAnsi="Arial" w:cs="Arial"/>
                <w:b/>
                <w:bCs/>
                <w:color w:val="FFFFFF"/>
                <w:sz w:val="14"/>
                <w:szCs w:val="18"/>
                <w:lang w:eastAsia="es-MX"/>
              </w:rPr>
            </w:pPr>
            <w:r w:rsidRPr="00256CDB">
              <w:rPr>
                <w:rFonts w:ascii="Arial" w:eastAsia="Times New Roman" w:hAnsi="Arial" w:cs="Arial"/>
                <w:b/>
                <w:bCs/>
                <w:color w:val="FFFFFF"/>
                <w:sz w:val="14"/>
                <w:szCs w:val="18"/>
                <w:lang w:eastAsia="es-MX"/>
              </w:rPr>
              <w:t>Institución o País</w:t>
            </w:r>
            <w:r w:rsidRPr="00256CDB">
              <w:rPr>
                <w:rFonts w:ascii="Arial" w:eastAsia="Times New Roman" w:hAnsi="Arial" w:cs="Arial"/>
                <w:b/>
                <w:bCs/>
                <w:color w:val="FFFFFF"/>
                <w:sz w:val="14"/>
                <w:szCs w:val="18"/>
                <w:lang w:eastAsia="es-MX"/>
              </w:rPr>
              <w:br/>
              <w:t>Acreedor</w:t>
            </w:r>
          </w:p>
        </w:tc>
        <w:tc>
          <w:tcPr>
            <w:tcW w:w="789" w:type="pct"/>
            <w:tcBorders>
              <w:top w:val="single" w:sz="4" w:space="0" w:color="000000"/>
              <w:left w:val="nil"/>
              <w:bottom w:val="single" w:sz="4" w:space="0" w:color="000000"/>
              <w:right w:val="single" w:sz="4" w:space="0" w:color="000000"/>
            </w:tcBorders>
            <w:shd w:val="clear" w:color="000000" w:fill="833C0C"/>
            <w:vAlign w:val="center"/>
            <w:hideMark/>
          </w:tcPr>
          <w:p w:rsidR="00256CDB" w:rsidRPr="00256CDB" w:rsidRDefault="00256CDB" w:rsidP="00256CDB">
            <w:pPr>
              <w:spacing w:after="0" w:line="240" w:lineRule="auto"/>
              <w:jc w:val="center"/>
              <w:rPr>
                <w:rFonts w:ascii="Arial" w:eastAsia="Times New Roman" w:hAnsi="Arial" w:cs="Arial"/>
                <w:b/>
                <w:bCs/>
                <w:color w:val="FFFFFF"/>
                <w:sz w:val="14"/>
                <w:szCs w:val="18"/>
                <w:lang w:eastAsia="es-MX"/>
              </w:rPr>
            </w:pPr>
            <w:r w:rsidRPr="00256CDB">
              <w:rPr>
                <w:rFonts w:ascii="Arial" w:eastAsia="Times New Roman" w:hAnsi="Arial" w:cs="Arial"/>
                <w:b/>
                <w:bCs/>
                <w:color w:val="FFFFFF"/>
                <w:sz w:val="14"/>
                <w:szCs w:val="18"/>
                <w:lang w:eastAsia="es-MX"/>
              </w:rPr>
              <w:t>Saldo Inicial del</w:t>
            </w:r>
            <w:r w:rsidRPr="00256CDB">
              <w:rPr>
                <w:rFonts w:ascii="Arial" w:eastAsia="Times New Roman" w:hAnsi="Arial" w:cs="Arial"/>
                <w:b/>
                <w:bCs/>
                <w:color w:val="FFFFFF"/>
                <w:sz w:val="14"/>
                <w:szCs w:val="18"/>
                <w:lang w:eastAsia="es-MX"/>
              </w:rPr>
              <w:br/>
              <w:t>Periodo</w:t>
            </w:r>
          </w:p>
        </w:tc>
        <w:tc>
          <w:tcPr>
            <w:tcW w:w="698" w:type="pct"/>
            <w:tcBorders>
              <w:top w:val="single" w:sz="4" w:space="0" w:color="000000"/>
              <w:left w:val="nil"/>
              <w:bottom w:val="single" w:sz="4" w:space="0" w:color="000000"/>
              <w:right w:val="single" w:sz="4" w:space="0" w:color="000000"/>
            </w:tcBorders>
            <w:shd w:val="clear" w:color="000000" w:fill="833C0C"/>
            <w:vAlign w:val="center"/>
            <w:hideMark/>
          </w:tcPr>
          <w:p w:rsidR="00256CDB" w:rsidRPr="00256CDB" w:rsidRDefault="00256CDB" w:rsidP="00256CDB">
            <w:pPr>
              <w:spacing w:after="0" w:line="240" w:lineRule="auto"/>
              <w:jc w:val="center"/>
              <w:rPr>
                <w:rFonts w:ascii="Arial" w:eastAsia="Times New Roman" w:hAnsi="Arial" w:cs="Arial"/>
                <w:b/>
                <w:bCs/>
                <w:color w:val="FFFFFF"/>
                <w:sz w:val="14"/>
                <w:szCs w:val="18"/>
                <w:lang w:eastAsia="es-MX"/>
              </w:rPr>
            </w:pPr>
            <w:r w:rsidRPr="00256CDB">
              <w:rPr>
                <w:rFonts w:ascii="Arial" w:eastAsia="Times New Roman" w:hAnsi="Arial" w:cs="Arial"/>
                <w:b/>
                <w:bCs/>
                <w:color w:val="FFFFFF"/>
                <w:sz w:val="14"/>
                <w:szCs w:val="18"/>
                <w:lang w:eastAsia="es-MX"/>
              </w:rPr>
              <w:t>Saldo Final del Periodo</w:t>
            </w:r>
          </w:p>
        </w:tc>
      </w:tr>
      <w:tr w:rsidR="00256CDB" w:rsidRPr="00256CDB" w:rsidTr="00256CDB">
        <w:trPr>
          <w:trHeight w:val="240"/>
        </w:trPr>
        <w:tc>
          <w:tcPr>
            <w:tcW w:w="1578" w:type="pct"/>
            <w:gridSpan w:val="2"/>
            <w:tcBorders>
              <w:top w:val="single" w:sz="4" w:space="0" w:color="000000"/>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DEUDA PÚBLICA</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Corto Plazo</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Deuda Interna</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Instituciones de Crédito</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Títulos y Valores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Arrendamientos Financieros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789" w:type="pct"/>
            <w:tcBorders>
              <w:top w:val="nil"/>
              <w:left w:val="single" w:sz="4" w:space="0" w:color="000000"/>
              <w:bottom w:val="nil"/>
              <w:right w:val="nil"/>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Deuda Externa</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Organismos Financieros Internacionales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Deuda Bilateral</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Títulos y Valores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Arrendamientos Financieros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Subtotal de Deuda Pública a Corto Plazo</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Largo Plazo</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Deuda Interna</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Instituciones de Crédito</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Títulos y Valores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Arrendamientos Financieros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Deuda Externa</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Organismos Financieros Internacionales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Deuda Bilateral</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Títulos y Valores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Arrendamientos Financieros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Subtotal de Deuda Pública a Largo Plazo</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0</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Total de Otros Pasivos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3,145,482</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768,111</w:t>
            </w:r>
          </w:p>
        </w:tc>
      </w:tr>
      <w:tr w:rsidR="00256CDB" w:rsidRPr="00256CDB" w:rsidTr="00256CDB">
        <w:trPr>
          <w:trHeight w:val="240"/>
        </w:trPr>
        <w:tc>
          <w:tcPr>
            <w:tcW w:w="1578" w:type="pct"/>
            <w:gridSpan w:val="2"/>
            <w:tcBorders>
              <w:top w:val="nil"/>
              <w:left w:val="single" w:sz="4" w:space="0" w:color="000000"/>
              <w:bottom w:val="nil"/>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Total de Deuda Pública y Otros Pasivos</w:t>
            </w:r>
          </w:p>
        </w:tc>
        <w:tc>
          <w:tcPr>
            <w:tcW w:w="104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3,145,482</w:t>
            </w:r>
          </w:p>
        </w:tc>
        <w:tc>
          <w:tcPr>
            <w:tcW w:w="698" w:type="pct"/>
            <w:tcBorders>
              <w:top w:val="nil"/>
              <w:left w:val="nil"/>
              <w:bottom w:val="nil"/>
              <w:right w:val="single" w:sz="4" w:space="0" w:color="000000"/>
            </w:tcBorders>
            <w:shd w:val="clear" w:color="auto" w:fill="auto"/>
            <w:noWrap/>
            <w:hideMark/>
          </w:tcPr>
          <w:p w:rsidR="00256CDB" w:rsidRPr="00256CDB" w:rsidRDefault="00256CDB" w:rsidP="00256CDB">
            <w:pPr>
              <w:spacing w:after="0" w:line="240" w:lineRule="auto"/>
              <w:jc w:val="right"/>
              <w:rPr>
                <w:rFonts w:ascii="Arial" w:eastAsia="Times New Roman" w:hAnsi="Arial" w:cs="Arial"/>
                <w:b/>
                <w:bCs/>
                <w:color w:val="000000"/>
                <w:sz w:val="14"/>
                <w:szCs w:val="18"/>
                <w:lang w:eastAsia="es-MX"/>
              </w:rPr>
            </w:pPr>
            <w:r w:rsidRPr="00256CDB">
              <w:rPr>
                <w:rFonts w:ascii="Arial" w:eastAsia="Times New Roman" w:hAnsi="Arial" w:cs="Arial"/>
                <w:b/>
                <w:bCs/>
                <w:color w:val="000000"/>
                <w:sz w:val="14"/>
                <w:szCs w:val="18"/>
                <w:lang w:eastAsia="es-MX"/>
              </w:rPr>
              <w:t>768,111</w:t>
            </w:r>
          </w:p>
        </w:tc>
      </w:tr>
      <w:tr w:rsidR="00256CDB" w:rsidRPr="00256CDB" w:rsidTr="00256CDB">
        <w:trPr>
          <w:trHeight w:val="240"/>
        </w:trPr>
        <w:tc>
          <w:tcPr>
            <w:tcW w:w="789" w:type="pct"/>
            <w:tcBorders>
              <w:top w:val="nil"/>
              <w:left w:val="single" w:sz="4" w:space="0" w:color="000000"/>
              <w:bottom w:val="single" w:sz="4" w:space="0" w:color="000000"/>
              <w:right w:val="nil"/>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single" w:sz="4" w:space="0" w:color="000000"/>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1048" w:type="pct"/>
            <w:tcBorders>
              <w:top w:val="nil"/>
              <w:left w:val="nil"/>
              <w:bottom w:val="single" w:sz="4" w:space="0" w:color="000000"/>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886" w:type="pct"/>
            <w:tcBorders>
              <w:top w:val="nil"/>
              <w:left w:val="nil"/>
              <w:bottom w:val="single" w:sz="4" w:space="0" w:color="000000"/>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789" w:type="pct"/>
            <w:tcBorders>
              <w:top w:val="nil"/>
              <w:left w:val="nil"/>
              <w:bottom w:val="single" w:sz="4" w:space="0" w:color="000000"/>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c>
          <w:tcPr>
            <w:tcW w:w="698" w:type="pct"/>
            <w:tcBorders>
              <w:top w:val="nil"/>
              <w:left w:val="nil"/>
              <w:bottom w:val="single" w:sz="4" w:space="0" w:color="000000"/>
              <w:right w:val="single" w:sz="4" w:space="0" w:color="000000"/>
            </w:tcBorders>
            <w:shd w:val="clear" w:color="auto" w:fill="auto"/>
            <w:noWrap/>
            <w:hideMark/>
          </w:tcPr>
          <w:p w:rsidR="00256CDB" w:rsidRPr="00256CDB" w:rsidRDefault="00256CDB" w:rsidP="00256CDB">
            <w:pPr>
              <w:spacing w:after="0" w:line="240" w:lineRule="auto"/>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w:t>
            </w:r>
          </w:p>
        </w:tc>
      </w:tr>
      <w:tr w:rsidR="00256CDB" w:rsidRPr="00256CDB" w:rsidTr="00256CDB">
        <w:trPr>
          <w:trHeight w:val="105"/>
        </w:trPr>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Arial" w:eastAsia="Times New Roman" w:hAnsi="Arial" w:cs="Arial"/>
                <w:color w:val="000000"/>
                <w:sz w:val="14"/>
                <w:szCs w:val="18"/>
                <w:lang w:eastAsia="es-MX"/>
              </w:rPr>
            </w:pPr>
          </w:p>
        </w:tc>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1048"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886"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698"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r>
      <w:tr w:rsidR="00256CDB" w:rsidRPr="00256CDB" w:rsidTr="00256CDB">
        <w:trPr>
          <w:trHeight w:val="300"/>
        </w:trPr>
        <w:tc>
          <w:tcPr>
            <w:tcW w:w="5000" w:type="pct"/>
            <w:gridSpan w:val="6"/>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Arial" w:eastAsia="Times New Roman" w:hAnsi="Arial" w:cs="Arial"/>
                <w:color w:val="000000"/>
                <w:sz w:val="14"/>
                <w:szCs w:val="16"/>
                <w:lang w:eastAsia="es-MX"/>
              </w:rPr>
            </w:pPr>
            <w:r w:rsidRPr="00256CDB">
              <w:rPr>
                <w:rFonts w:ascii="Arial" w:eastAsia="Times New Roman" w:hAnsi="Arial" w:cs="Arial"/>
                <w:color w:val="000000"/>
                <w:sz w:val="14"/>
                <w:szCs w:val="16"/>
                <w:lang w:eastAsia="es-MX"/>
              </w:rPr>
              <w:t>Bajo protesta de decir verdad declaramos que los Estados Financieros y sus Notas son razonablemente correctos y responsabilidad del emisor</w:t>
            </w:r>
          </w:p>
        </w:tc>
      </w:tr>
      <w:tr w:rsidR="00256CDB" w:rsidRPr="00256CDB" w:rsidTr="00256CDB">
        <w:trPr>
          <w:trHeight w:val="300"/>
        </w:trPr>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Arial" w:eastAsia="Times New Roman" w:hAnsi="Arial" w:cs="Arial"/>
                <w:color w:val="000000"/>
                <w:sz w:val="14"/>
                <w:szCs w:val="16"/>
                <w:lang w:eastAsia="es-MX"/>
              </w:rPr>
            </w:pPr>
          </w:p>
        </w:tc>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1048"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886"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698"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r>
      <w:tr w:rsidR="00256CDB" w:rsidRPr="00256CDB" w:rsidTr="00256CDB">
        <w:trPr>
          <w:trHeight w:val="300"/>
        </w:trPr>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1048"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886"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789"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698"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r>
      <w:tr w:rsidR="00256CDB" w:rsidRPr="00256CDB" w:rsidTr="00256CDB">
        <w:trPr>
          <w:trHeight w:val="300"/>
        </w:trPr>
        <w:tc>
          <w:tcPr>
            <w:tcW w:w="1578" w:type="pct"/>
            <w:gridSpan w:val="2"/>
            <w:tcBorders>
              <w:top w:val="single" w:sz="4" w:space="0" w:color="auto"/>
              <w:left w:val="nil"/>
              <w:bottom w:val="nil"/>
              <w:right w:val="nil"/>
            </w:tcBorders>
            <w:shd w:val="clear" w:color="auto" w:fill="auto"/>
            <w:noWrap/>
            <w:vAlign w:val="bottom"/>
            <w:hideMark/>
          </w:tcPr>
          <w:p w:rsidR="00256CDB" w:rsidRPr="00256CDB" w:rsidRDefault="00256CDB" w:rsidP="00256CDB">
            <w:pPr>
              <w:spacing w:after="0" w:line="240" w:lineRule="auto"/>
              <w:jc w:val="center"/>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Mtro. Darwin Pérez y Pérez</w:t>
            </w:r>
          </w:p>
        </w:tc>
        <w:tc>
          <w:tcPr>
            <w:tcW w:w="1048"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jc w:val="center"/>
              <w:rPr>
                <w:rFonts w:ascii="Arial" w:eastAsia="Times New Roman" w:hAnsi="Arial" w:cs="Arial"/>
                <w:color w:val="000000"/>
                <w:sz w:val="14"/>
                <w:szCs w:val="18"/>
                <w:lang w:eastAsia="es-MX"/>
              </w:rPr>
            </w:pPr>
          </w:p>
        </w:tc>
        <w:tc>
          <w:tcPr>
            <w:tcW w:w="886"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1487" w:type="pct"/>
            <w:gridSpan w:val="2"/>
            <w:tcBorders>
              <w:top w:val="single" w:sz="4" w:space="0" w:color="auto"/>
              <w:left w:val="nil"/>
              <w:bottom w:val="nil"/>
              <w:right w:val="nil"/>
            </w:tcBorders>
            <w:shd w:val="clear" w:color="auto" w:fill="auto"/>
            <w:noWrap/>
            <w:vAlign w:val="bottom"/>
            <w:hideMark/>
          </w:tcPr>
          <w:p w:rsidR="00256CDB" w:rsidRPr="00256CDB" w:rsidRDefault="00256CDB" w:rsidP="00256CDB">
            <w:pPr>
              <w:spacing w:after="0" w:line="240" w:lineRule="auto"/>
              <w:jc w:val="center"/>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 xml:space="preserve">Lic. Nancy Ramos Montiel </w:t>
            </w:r>
          </w:p>
        </w:tc>
      </w:tr>
      <w:tr w:rsidR="00256CDB" w:rsidRPr="00256CDB" w:rsidTr="00256CDB">
        <w:trPr>
          <w:trHeight w:val="300"/>
        </w:trPr>
        <w:tc>
          <w:tcPr>
            <w:tcW w:w="1578" w:type="pct"/>
            <w:gridSpan w:val="2"/>
            <w:tcBorders>
              <w:top w:val="nil"/>
              <w:left w:val="nil"/>
              <w:bottom w:val="nil"/>
              <w:right w:val="nil"/>
            </w:tcBorders>
            <w:shd w:val="clear" w:color="auto" w:fill="auto"/>
            <w:noWrap/>
            <w:vAlign w:val="bottom"/>
            <w:hideMark/>
          </w:tcPr>
          <w:p w:rsidR="00256CDB" w:rsidRPr="00256CDB" w:rsidRDefault="00256CDB" w:rsidP="00256CDB">
            <w:pPr>
              <w:spacing w:after="0" w:line="240" w:lineRule="auto"/>
              <w:jc w:val="center"/>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Director General</w:t>
            </w:r>
          </w:p>
        </w:tc>
        <w:tc>
          <w:tcPr>
            <w:tcW w:w="1048"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jc w:val="center"/>
              <w:rPr>
                <w:rFonts w:ascii="Arial" w:eastAsia="Times New Roman" w:hAnsi="Arial" w:cs="Arial"/>
                <w:color w:val="000000"/>
                <w:sz w:val="14"/>
                <w:szCs w:val="18"/>
                <w:lang w:eastAsia="es-MX"/>
              </w:rPr>
            </w:pPr>
          </w:p>
        </w:tc>
        <w:tc>
          <w:tcPr>
            <w:tcW w:w="886" w:type="pct"/>
            <w:tcBorders>
              <w:top w:val="nil"/>
              <w:left w:val="nil"/>
              <w:bottom w:val="nil"/>
              <w:right w:val="nil"/>
            </w:tcBorders>
            <w:shd w:val="clear" w:color="auto" w:fill="auto"/>
            <w:noWrap/>
            <w:vAlign w:val="bottom"/>
            <w:hideMark/>
          </w:tcPr>
          <w:p w:rsidR="00256CDB" w:rsidRPr="00256CDB" w:rsidRDefault="00256CDB" w:rsidP="00256CDB">
            <w:pPr>
              <w:spacing w:after="0" w:line="240" w:lineRule="auto"/>
              <w:rPr>
                <w:rFonts w:ascii="Times New Roman" w:eastAsia="Times New Roman" w:hAnsi="Times New Roman" w:cs="Times New Roman"/>
                <w:sz w:val="14"/>
                <w:szCs w:val="20"/>
                <w:lang w:eastAsia="es-MX"/>
              </w:rPr>
            </w:pPr>
          </w:p>
        </w:tc>
        <w:tc>
          <w:tcPr>
            <w:tcW w:w="1487" w:type="pct"/>
            <w:gridSpan w:val="2"/>
            <w:tcBorders>
              <w:top w:val="nil"/>
              <w:left w:val="nil"/>
              <w:bottom w:val="nil"/>
              <w:right w:val="nil"/>
            </w:tcBorders>
            <w:shd w:val="clear" w:color="auto" w:fill="auto"/>
            <w:noWrap/>
            <w:vAlign w:val="bottom"/>
            <w:hideMark/>
          </w:tcPr>
          <w:p w:rsidR="00256CDB" w:rsidRPr="00256CDB" w:rsidRDefault="00256CDB" w:rsidP="00256CDB">
            <w:pPr>
              <w:spacing w:after="0" w:line="240" w:lineRule="auto"/>
              <w:jc w:val="center"/>
              <w:rPr>
                <w:rFonts w:ascii="Arial" w:eastAsia="Times New Roman" w:hAnsi="Arial" w:cs="Arial"/>
                <w:color w:val="000000"/>
                <w:sz w:val="14"/>
                <w:szCs w:val="18"/>
                <w:lang w:eastAsia="es-MX"/>
              </w:rPr>
            </w:pPr>
            <w:r w:rsidRPr="00256CDB">
              <w:rPr>
                <w:rFonts w:ascii="Arial" w:eastAsia="Times New Roman" w:hAnsi="Arial" w:cs="Arial"/>
                <w:color w:val="000000"/>
                <w:sz w:val="14"/>
                <w:szCs w:val="18"/>
                <w:lang w:eastAsia="es-MX"/>
              </w:rPr>
              <w:t>Directora Administrativa</w:t>
            </w:r>
          </w:p>
        </w:tc>
      </w:tr>
    </w:tbl>
    <w:p w:rsidR="007257F5" w:rsidRPr="007257F5" w:rsidRDefault="007257F5" w:rsidP="00927BA4">
      <w:pPr>
        <w:tabs>
          <w:tab w:val="left" w:pos="2430"/>
        </w:tabs>
        <w:rPr>
          <w:sz w:val="16"/>
        </w:rP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tbl>
      <w:tblPr>
        <w:tblW w:w="0" w:type="auto"/>
        <w:tblCellMar>
          <w:left w:w="70" w:type="dxa"/>
          <w:right w:w="70" w:type="dxa"/>
        </w:tblCellMar>
        <w:tblLook w:val="04A0" w:firstRow="1" w:lastRow="0" w:firstColumn="1" w:lastColumn="0" w:noHBand="0" w:noVBand="1"/>
      </w:tblPr>
      <w:tblGrid>
        <w:gridCol w:w="3784"/>
        <w:gridCol w:w="456"/>
        <w:gridCol w:w="1075"/>
        <w:gridCol w:w="1057"/>
        <w:gridCol w:w="1115"/>
        <w:gridCol w:w="1232"/>
        <w:gridCol w:w="641"/>
      </w:tblGrid>
      <w:tr w:rsidR="008B7DE5" w:rsidRPr="008B7DE5" w:rsidTr="008B7DE5">
        <w:trPr>
          <w:trHeight w:val="90"/>
        </w:trPr>
        <w:tc>
          <w:tcPr>
            <w:tcW w:w="0" w:type="auto"/>
            <w:gridSpan w:val="7"/>
            <w:tcBorders>
              <w:top w:val="nil"/>
              <w:left w:val="nil"/>
              <w:bottom w:val="nil"/>
              <w:right w:val="nil"/>
            </w:tcBorders>
            <w:shd w:val="clear" w:color="auto" w:fill="auto"/>
            <w:hideMark/>
          </w:tcPr>
          <w:p w:rsidR="008B7DE5" w:rsidRPr="008B7DE5" w:rsidRDefault="008B7DE5" w:rsidP="008B7DE5">
            <w:pPr>
              <w:spacing w:after="0" w:line="240" w:lineRule="auto"/>
              <w:jc w:val="center"/>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COLEGIO DE EDUCACIÓN PROFESIONAL TÉCNICA DEL ESTADO DE TLAXCALA</w:t>
            </w:r>
          </w:p>
        </w:tc>
      </w:tr>
      <w:tr w:rsidR="008B7DE5" w:rsidRPr="008B7DE5" w:rsidTr="008B7DE5">
        <w:trPr>
          <w:trHeight w:val="105"/>
        </w:trPr>
        <w:tc>
          <w:tcPr>
            <w:tcW w:w="0" w:type="auto"/>
            <w:gridSpan w:val="7"/>
            <w:tcBorders>
              <w:top w:val="nil"/>
              <w:left w:val="nil"/>
              <w:bottom w:val="nil"/>
              <w:right w:val="nil"/>
            </w:tcBorders>
            <w:shd w:val="clear" w:color="auto" w:fill="auto"/>
            <w:hideMark/>
          </w:tcPr>
          <w:p w:rsidR="008B7DE5" w:rsidRPr="008B7DE5" w:rsidRDefault="008B7DE5" w:rsidP="008B7DE5">
            <w:pPr>
              <w:spacing w:after="0" w:line="240" w:lineRule="auto"/>
              <w:jc w:val="center"/>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Estado de Variación en la Hacienda Pública</w:t>
            </w:r>
          </w:p>
        </w:tc>
      </w:tr>
      <w:tr w:rsidR="008B7DE5" w:rsidRPr="008B7DE5" w:rsidTr="008B7DE5">
        <w:trPr>
          <w:trHeight w:val="136"/>
        </w:trPr>
        <w:tc>
          <w:tcPr>
            <w:tcW w:w="0" w:type="auto"/>
            <w:gridSpan w:val="7"/>
            <w:tcBorders>
              <w:top w:val="nil"/>
              <w:left w:val="nil"/>
              <w:bottom w:val="nil"/>
              <w:right w:val="nil"/>
            </w:tcBorders>
            <w:shd w:val="clear" w:color="auto" w:fill="auto"/>
            <w:hideMark/>
          </w:tcPr>
          <w:p w:rsidR="008B7DE5" w:rsidRPr="008B7DE5" w:rsidRDefault="008B7DE5" w:rsidP="008B7DE5">
            <w:pPr>
              <w:spacing w:after="0" w:line="240" w:lineRule="auto"/>
              <w:jc w:val="center"/>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Del 01 de enero al 30 de septiembre de 2023</w:t>
            </w:r>
          </w:p>
        </w:tc>
      </w:tr>
      <w:tr w:rsidR="008B7DE5" w:rsidRPr="008B7DE5" w:rsidTr="008B7DE5">
        <w:trPr>
          <w:trHeight w:val="138"/>
        </w:trPr>
        <w:tc>
          <w:tcPr>
            <w:tcW w:w="0" w:type="auto"/>
            <w:gridSpan w:val="7"/>
            <w:tcBorders>
              <w:top w:val="nil"/>
              <w:left w:val="nil"/>
              <w:bottom w:val="nil"/>
              <w:right w:val="nil"/>
            </w:tcBorders>
            <w:shd w:val="clear" w:color="auto" w:fill="auto"/>
            <w:hideMark/>
          </w:tcPr>
          <w:p w:rsidR="008B7DE5" w:rsidRPr="008B7DE5" w:rsidRDefault="008B7DE5" w:rsidP="008B7DE5">
            <w:pPr>
              <w:spacing w:after="0" w:line="240" w:lineRule="auto"/>
              <w:jc w:val="center"/>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 xml:space="preserve">  (Cifras en Pesos)</w:t>
            </w:r>
          </w:p>
        </w:tc>
      </w:tr>
      <w:tr w:rsidR="008B7DE5" w:rsidRPr="008B7DE5" w:rsidTr="008B7DE5">
        <w:trPr>
          <w:trHeight w:val="120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833C0C"/>
            <w:vAlign w:val="center"/>
            <w:hideMark/>
          </w:tcPr>
          <w:p w:rsidR="008B7DE5" w:rsidRPr="008B7DE5" w:rsidRDefault="008B7DE5" w:rsidP="008B7DE5">
            <w:pPr>
              <w:spacing w:after="0" w:line="240" w:lineRule="auto"/>
              <w:jc w:val="center"/>
              <w:rPr>
                <w:rFonts w:ascii="Arial" w:eastAsia="Times New Roman" w:hAnsi="Arial" w:cs="Arial"/>
                <w:b/>
                <w:bCs/>
                <w:color w:val="FFFFFF"/>
                <w:sz w:val="10"/>
                <w:szCs w:val="18"/>
                <w:lang w:eastAsia="es-MX"/>
              </w:rPr>
            </w:pPr>
            <w:r w:rsidRPr="008B7DE5">
              <w:rPr>
                <w:rFonts w:ascii="Arial" w:eastAsia="Times New Roman" w:hAnsi="Arial" w:cs="Arial"/>
                <w:b/>
                <w:bCs/>
                <w:color w:val="FFFFFF"/>
                <w:sz w:val="10"/>
                <w:szCs w:val="18"/>
                <w:lang w:eastAsia="es-MX"/>
              </w:rPr>
              <w:t>Concepto</w:t>
            </w:r>
          </w:p>
        </w:tc>
        <w:tc>
          <w:tcPr>
            <w:tcW w:w="0" w:type="auto"/>
            <w:tcBorders>
              <w:top w:val="single" w:sz="4" w:space="0" w:color="000000"/>
              <w:left w:val="nil"/>
              <w:bottom w:val="single" w:sz="4" w:space="0" w:color="000000"/>
              <w:right w:val="single" w:sz="4" w:space="0" w:color="000000"/>
            </w:tcBorders>
            <w:shd w:val="clear" w:color="000000" w:fill="833C0C"/>
            <w:vAlign w:val="center"/>
            <w:hideMark/>
          </w:tcPr>
          <w:p w:rsidR="008B7DE5" w:rsidRPr="008B7DE5" w:rsidRDefault="008B7DE5" w:rsidP="008B7DE5">
            <w:pPr>
              <w:spacing w:after="0" w:line="240" w:lineRule="auto"/>
              <w:jc w:val="center"/>
              <w:rPr>
                <w:rFonts w:ascii="Arial" w:eastAsia="Times New Roman" w:hAnsi="Arial" w:cs="Arial"/>
                <w:b/>
                <w:bCs/>
                <w:color w:val="FFFFFF"/>
                <w:sz w:val="10"/>
                <w:szCs w:val="18"/>
                <w:lang w:eastAsia="es-MX"/>
              </w:rPr>
            </w:pPr>
            <w:r w:rsidRPr="008B7DE5">
              <w:rPr>
                <w:rFonts w:ascii="Arial" w:eastAsia="Times New Roman" w:hAnsi="Arial" w:cs="Arial"/>
                <w:b/>
                <w:bCs/>
                <w:color w:val="FFFFFF"/>
                <w:sz w:val="10"/>
                <w:szCs w:val="18"/>
                <w:lang w:eastAsia="es-MX"/>
              </w:rPr>
              <w:t>Hacienda Pública / Patrimonio Contribuido</w:t>
            </w:r>
          </w:p>
        </w:tc>
        <w:tc>
          <w:tcPr>
            <w:tcW w:w="0" w:type="auto"/>
            <w:tcBorders>
              <w:top w:val="single" w:sz="4" w:space="0" w:color="000000"/>
              <w:left w:val="nil"/>
              <w:bottom w:val="single" w:sz="4" w:space="0" w:color="000000"/>
              <w:right w:val="single" w:sz="4" w:space="0" w:color="000000"/>
            </w:tcBorders>
            <w:shd w:val="clear" w:color="000000" w:fill="833C0C"/>
            <w:vAlign w:val="center"/>
            <w:hideMark/>
          </w:tcPr>
          <w:p w:rsidR="008B7DE5" w:rsidRPr="008B7DE5" w:rsidRDefault="008B7DE5" w:rsidP="008B7DE5">
            <w:pPr>
              <w:spacing w:after="0" w:line="240" w:lineRule="auto"/>
              <w:jc w:val="center"/>
              <w:rPr>
                <w:rFonts w:ascii="Arial" w:eastAsia="Times New Roman" w:hAnsi="Arial" w:cs="Arial"/>
                <w:b/>
                <w:bCs/>
                <w:color w:val="FFFFFF"/>
                <w:sz w:val="10"/>
                <w:szCs w:val="18"/>
                <w:lang w:eastAsia="es-MX"/>
              </w:rPr>
            </w:pPr>
            <w:r w:rsidRPr="008B7DE5">
              <w:rPr>
                <w:rFonts w:ascii="Arial" w:eastAsia="Times New Roman" w:hAnsi="Arial" w:cs="Arial"/>
                <w:b/>
                <w:bCs/>
                <w:color w:val="FFFFFF"/>
                <w:sz w:val="10"/>
                <w:szCs w:val="18"/>
                <w:lang w:eastAsia="es-MX"/>
              </w:rPr>
              <w:t>Hacienda Pública /</w:t>
            </w:r>
            <w:r w:rsidRPr="008B7DE5">
              <w:rPr>
                <w:rFonts w:ascii="Arial" w:eastAsia="Times New Roman" w:hAnsi="Arial" w:cs="Arial"/>
                <w:b/>
                <w:bCs/>
                <w:color w:val="FFFFFF"/>
                <w:sz w:val="10"/>
                <w:szCs w:val="18"/>
                <w:lang w:eastAsia="es-MX"/>
              </w:rPr>
              <w:br/>
              <w:t>Patrimonio Generado de Ejercicios Anteriores</w:t>
            </w:r>
          </w:p>
        </w:tc>
        <w:tc>
          <w:tcPr>
            <w:tcW w:w="0" w:type="auto"/>
            <w:tcBorders>
              <w:top w:val="single" w:sz="4" w:space="0" w:color="000000"/>
              <w:left w:val="nil"/>
              <w:bottom w:val="single" w:sz="4" w:space="0" w:color="000000"/>
              <w:right w:val="single" w:sz="4" w:space="0" w:color="000000"/>
            </w:tcBorders>
            <w:shd w:val="clear" w:color="000000" w:fill="833C0C"/>
            <w:vAlign w:val="center"/>
            <w:hideMark/>
          </w:tcPr>
          <w:p w:rsidR="008B7DE5" w:rsidRPr="008B7DE5" w:rsidRDefault="008B7DE5" w:rsidP="008B7DE5">
            <w:pPr>
              <w:spacing w:after="0" w:line="240" w:lineRule="auto"/>
              <w:jc w:val="center"/>
              <w:rPr>
                <w:rFonts w:ascii="Arial" w:eastAsia="Times New Roman" w:hAnsi="Arial" w:cs="Arial"/>
                <w:b/>
                <w:bCs/>
                <w:color w:val="FFFFFF"/>
                <w:sz w:val="10"/>
                <w:szCs w:val="18"/>
                <w:lang w:eastAsia="es-MX"/>
              </w:rPr>
            </w:pPr>
            <w:r w:rsidRPr="008B7DE5">
              <w:rPr>
                <w:rFonts w:ascii="Arial" w:eastAsia="Times New Roman" w:hAnsi="Arial" w:cs="Arial"/>
                <w:b/>
                <w:bCs/>
                <w:color w:val="FFFFFF"/>
                <w:sz w:val="10"/>
                <w:szCs w:val="18"/>
                <w:lang w:eastAsia="es-MX"/>
              </w:rPr>
              <w:t>Hacienda Pública / Patrimonio Generado del Ejercicio</w:t>
            </w:r>
          </w:p>
        </w:tc>
        <w:tc>
          <w:tcPr>
            <w:tcW w:w="0" w:type="auto"/>
            <w:tcBorders>
              <w:top w:val="single" w:sz="4" w:space="0" w:color="000000"/>
              <w:left w:val="nil"/>
              <w:bottom w:val="single" w:sz="4" w:space="0" w:color="000000"/>
              <w:right w:val="single" w:sz="4" w:space="0" w:color="000000"/>
            </w:tcBorders>
            <w:shd w:val="clear" w:color="000000" w:fill="833C0C"/>
            <w:vAlign w:val="center"/>
            <w:hideMark/>
          </w:tcPr>
          <w:p w:rsidR="008B7DE5" w:rsidRPr="008B7DE5" w:rsidRDefault="008B7DE5" w:rsidP="008B7DE5">
            <w:pPr>
              <w:spacing w:after="0" w:line="240" w:lineRule="auto"/>
              <w:jc w:val="center"/>
              <w:rPr>
                <w:rFonts w:ascii="Arial" w:eastAsia="Times New Roman" w:hAnsi="Arial" w:cs="Arial"/>
                <w:b/>
                <w:bCs/>
                <w:color w:val="FFFFFF"/>
                <w:sz w:val="10"/>
                <w:szCs w:val="18"/>
                <w:lang w:eastAsia="es-MX"/>
              </w:rPr>
            </w:pPr>
            <w:r w:rsidRPr="008B7DE5">
              <w:rPr>
                <w:rFonts w:ascii="Arial" w:eastAsia="Times New Roman" w:hAnsi="Arial" w:cs="Arial"/>
                <w:b/>
                <w:bCs/>
                <w:color w:val="FFFFFF"/>
                <w:sz w:val="10"/>
                <w:szCs w:val="18"/>
                <w:lang w:eastAsia="es-MX"/>
              </w:rPr>
              <w:t>Exceso o</w:t>
            </w:r>
            <w:r w:rsidRPr="008B7DE5">
              <w:rPr>
                <w:rFonts w:ascii="Arial" w:eastAsia="Times New Roman" w:hAnsi="Arial" w:cs="Arial"/>
                <w:b/>
                <w:bCs/>
                <w:color w:val="FFFFFF"/>
                <w:sz w:val="10"/>
                <w:szCs w:val="18"/>
                <w:lang w:eastAsia="es-MX"/>
              </w:rPr>
              <w:br/>
              <w:t>Insuficiencia en la Actualización de la Hacienda Pública / Patrimonio</w:t>
            </w:r>
          </w:p>
        </w:tc>
        <w:tc>
          <w:tcPr>
            <w:tcW w:w="0" w:type="auto"/>
            <w:tcBorders>
              <w:top w:val="single" w:sz="4" w:space="0" w:color="000000"/>
              <w:left w:val="nil"/>
              <w:bottom w:val="single" w:sz="4" w:space="0" w:color="000000"/>
              <w:right w:val="single" w:sz="4" w:space="0" w:color="000000"/>
            </w:tcBorders>
            <w:shd w:val="clear" w:color="000000" w:fill="833C0C"/>
            <w:vAlign w:val="center"/>
            <w:hideMark/>
          </w:tcPr>
          <w:p w:rsidR="008B7DE5" w:rsidRPr="008B7DE5" w:rsidRDefault="008B7DE5" w:rsidP="008B7DE5">
            <w:pPr>
              <w:spacing w:after="0" w:line="240" w:lineRule="auto"/>
              <w:jc w:val="center"/>
              <w:rPr>
                <w:rFonts w:ascii="Arial" w:eastAsia="Times New Roman" w:hAnsi="Arial" w:cs="Arial"/>
                <w:b/>
                <w:bCs/>
                <w:color w:val="FFFFFF"/>
                <w:sz w:val="10"/>
                <w:szCs w:val="18"/>
                <w:lang w:eastAsia="es-MX"/>
              </w:rPr>
            </w:pPr>
            <w:r w:rsidRPr="008B7DE5">
              <w:rPr>
                <w:rFonts w:ascii="Arial" w:eastAsia="Times New Roman" w:hAnsi="Arial" w:cs="Arial"/>
                <w:b/>
                <w:bCs/>
                <w:color w:val="FFFFFF"/>
                <w:sz w:val="10"/>
                <w:szCs w:val="18"/>
                <w:lang w:eastAsia="es-MX"/>
              </w:rPr>
              <w:t>Total</w:t>
            </w:r>
          </w:p>
        </w:tc>
      </w:tr>
      <w:tr w:rsidR="008B7DE5" w:rsidRPr="008B7DE5" w:rsidTr="008B7DE5">
        <w:trPr>
          <w:trHeight w:val="150"/>
        </w:trPr>
        <w:tc>
          <w:tcPr>
            <w:tcW w:w="0" w:type="auto"/>
            <w:tcBorders>
              <w:top w:val="nil"/>
              <w:left w:val="single" w:sz="4" w:space="0" w:color="000000"/>
              <w:bottom w:val="nil"/>
              <w:right w:val="nil"/>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 </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 </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Hacienda Pública/Patrimonio Contribuido Neto de 2022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33,202,242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33,202,242</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Aportaciones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32,862,242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32,862,242</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Donaciones de Capital</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340,000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340,000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Actualización de la Hacienda Pública/Patrimonio</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Hacienda Pública/Patrimonio Generado Neto de 2022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8,961,598</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4,939,132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13,900,730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Resultados del Ejercicio (Ahorro/Desahorro)</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4,939,132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4,939,132</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Resultados de Ejercicios Anteriores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8,961,598</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8,961,598</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proofErr w:type="spellStart"/>
            <w:r w:rsidRPr="008B7DE5">
              <w:rPr>
                <w:rFonts w:ascii="Arial" w:eastAsia="Times New Roman" w:hAnsi="Arial" w:cs="Arial"/>
                <w:color w:val="000000"/>
                <w:sz w:val="10"/>
                <w:szCs w:val="18"/>
                <w:lang w:eastAsia="es-MX"/>
              </w:rPr>
              <w:t>Revalúos</w:t>
            </w:r>
            <w:proofErr w:type="spellEnd"/>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Reservas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Rectificaciones de Resultados de Ejercicios Anteriores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510"/>
        </w:trPr>
        <w:tc>
          <w:tcPr>
            <w:tcW w:w="0" w:type="auto"/>
            <w:gridSpan w:val="2"/>
            <w:tcBorders>
              <w:top w:val="nil"/>
              <w:left w:val="single" w:sz="4" w:space="0" w:color="000000"/>
              <w:bottom w:val="nil"/>
              <w:right w:val="single" w:sz="4" w:space="0" w:color="000000"/>
            </w:tcBorders>
            <w:shd w:val="clear" w:color="auto" w:fill="auto"/>
            <w:hideMark/>
          </w:tcPr>
          <w:p w:rsidR="008B7DE5" w:rsidRPr="008B7DE5" w:rsidRDefault="008B7DE5" w:rsidP="008B7DE5">
            <w:pPr>
              <w:spacing w:after="0" w:line="240" w:lineRule="auto"/>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Exceso o Insuficiencia en la Actualización de la Hacienda Pública/Patrimonio 2022</w:t>
            </w:r>
            <w:r w:rsidRPr="008B7DE5">
              <w:rPr>
                <w:rFonts w:ascii="Arial" w:eastAsia="Times New Roman" w:hAnsi="Arial" w:cs="Arial"/>
                <w:b/>
                <w:bCs/>
                <w:color w:val="000000"/>
                <w:sz w:val="10"/>
                <w:szCs w:val="18"/>
                <w:lang w:eastAsia="es-MX"/>
              </w:rPr>
              <w:br/>
              <w:t>Neto de 20XN-1</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Resultado por Posición Monetaria</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Resultado por Tenencia de Activos no Monetarios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Hacienda Pública/Patrimonio Neto Final de 2022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33,202,242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8,961,598</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4,939,132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47,102,972</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Cambios en la Hacienda Pública/Patrimonio Contribuido Neto de 2023</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Aportaciones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Donaciones de Capital</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Actualización de la Hacienda Pública/Patrimonio</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Variaciones de la Hacienda Pública/Patrimonio Generado Neto de 2023</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2,377,480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4,433,565</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6,811,045</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Resultados del Ejercicio (Ahorro/Desahorro)</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9,372,696</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9,372,696</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Resultados de Ejercicios Anteriores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2,377,480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-4,939,132</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-2,561,652</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proofErr w:type="spellStart"/>
            <w:r w:rsidRPr="008B7DE5">
              <w:rPr>
                <w:rFonts w:ascii="Arial" w:eastAsia="Times New Roman" w:hAnsi="Arial" w:cs="Arial"/>
                <w:color w:val="000000"/>
                <w:sz w:val="10"/>
                <w:szCs w:val="18"/>
                <w:lang w:eastAsia="es-MX"/>
              </w:rPr>
              <w:t>Revalúos</w:t>
            </w:r>
            <w:proofErr w:type="spellEnd"/>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Reservas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Rectificaciones de Resultados de Ejercicios Anteriores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555"/>
        </w:trPr>
        <w:tc>
          <w:tcPr>
            <w:tcW w:w="0" w:type="auto"/>
            <w:gridSpan w:val="2"/>
            <w:tcBorders>
              <w:top w:val="nil"/>
              <w:left w:val="single" w:sz="4" w:space="0" w:color="000000"/>
              <w:bottom w:val="nil"/>
              <w:right w:val="single" w:sz="4" w:space="0" w:color="000000"/>
            </w:tcBorders>
            <w:shd w:val="clear" w:color="auto" w:fill="auto"/>
            <w:hideMark/>
          </w:tcPr>
          <w:p w:rsidR="008B7DE5" w:rsidRPr="008B7DE5" w:rsidRDefault="008B7DE5" w:rsidP="008B7DE5">
            <w:pPr>
              <w:spacing w:after="0" w:line="240" w:lineRule="auto"/>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Cambios  en  el  Exceso  o  Insuficiencia  en  la  Actualización  de  la  Hacienda/PATRIMONIO NETO 2023</w:t>
            </w:r>
            <w:r w:rsidRPr="008B7DE5">
              <w:rPr>
                <w:rFonts w:ascii="Arial" w:eastAsia="Times New Roman" w:hAnsi="Arial" w:cs="Arial"/>
                <w:b/>
                <w:bCs/>
                <w:color w:val="000000"/>
                <w:sz w:val="10"/>
                <w:szCs w:val="18"/>
                <w:lang w:eastAsia="es-MX"/>
              </w:rPr>
              <w:br/>
              <w:t>Pública/Patrimonio Neto de 20XN</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Resultado por Posición Monetaria</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nil"/>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Resultado por Tenencia de Activos no Monetarios</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c>
          <w:tcPr>
            <w:tcW w:w="0" w:type="auto"/>
            <w:tcBorders>
              <w:top w:val="nil"/>
              <w:left w:val="nil"/>
              <w:bottom w:val="nil"/>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0</w:t>
            </w:r>
          </w:p>
        </w:tc>
      </w:tr>
      <w:tr w:rsidR="008B7DE5" w:rsidRPr="008B7DE5" w:rsidTr="008B7DE5">
        <w:trPr>
          <w:trHeight w:val="300"/>
        </w:trPr>
        <w:tc>
          <w:tcPr>
            <w:tcW w:w="0" w:type="auto"/>
            <w:gridSpan w:val="2"/>
            <w:tcBorders>
              <w:top w:val="nil"/>
              <w:left w:val="single" w:sz="4" w:space="0" w:color="000000"/>
              <w:bottom w:val="single" w:sz="4" w:space="0" w:color="000000"/>
              <w:right w:val="single" w:sz="4" w:space="0" w:color="000000"/>
            </w:tcBorders>
            <w:shd w:val="clear" w:color="auto" w:fill="auto"/>
            <w:noWrap/>
            <w:hideMark/>
          </w:tcPr>
          <w:p w:rsidR="008B7DE5" w:rsidRPr="008B7DE5" w:rsidRDefault="008B7DE5" w:rsidP="008B7DE5">
            <w:pPr>
              <w:spacing w:after="0" w:line="240" w:lineRule="auto"/>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Hacienda Pública/Patrimonio Neto Final de 2023</w:t>
            </w:r>
          </w:p>
        </w:tc>
        <w:tc>
          <w:tcPr>
            <w:tcW w:w="0" w:type="auto"/>
            <w:tcBorders>
              <w:top w:val="nil"/>
              <w:left w:val="nil"/>
              <w:bottom w:val="single" w:sz="4" w:space="0" w:color="000000"/>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33,202,242</w:t>
            </w:r>
          </w:p>
        </w:tc>
        <w:tc>
          <w:tcPr>
            <w:tcW w:w="0" w:type="auto"/>
            <w:tcBorders>
              <w:top w:val="nil"/>
              <w:left w:val="nil"/>
              <w:bottom w:val="single" w:sz="4" w:space="0" w:color="000000"/>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11,339,078</w:t>
            </w:r>
          </w:p>
        </w:tc>
        <w:tc>
          <w:tcPr>
            <w:tcW w:w="0" w:type="auto"/>
            <w:tcBorders>
              <w:top w:val="nil"/>
              <w:left w:val="nil"/>
              <w:bottom w:val="single" w:sz="4" w:space="0" w:color="000000"/>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9,372,696</w:t>
            </w:r>
          </w:p>
        </w:tc>
        <w:tc>
          <w:tcPr>
            <w:tcW w:w="0" w:type="auto"/>
            <w:tcBorders>
              <w:top w:val="nil"/>
              <w:left w:val="nil"/>
              <w:bottom w:val="single" w:sz="4" w:space="0" w:color="000000"/>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0</w:t>
            </w:r>
          </w:p>
        </w:tc>
        <w:tc>
          <w:tcPr>
            <w:tcW w:w="0" w:type="auto"/>
            <w:tcBorders>
              <w:top w:val="nil"/>
              <w:left w:val="nil"/>
              <w:bottom w:val="single" w:sz="4" w:space="0" w:color="000000"/>
              <w:right w:val="single" w:sz="4" w:space="0" w:color="000000"/>
            </w:tcBorders>
            <w:shd w:val="clear" w:color="auto" w:fill="auto"/>
            <w:noWrap/>
            <w:hideMark/>
          </w:tcPr>
          <w:p w:rsidR="008B7DE5" w:rsidRPr="008B7DE5" w:rsidRDefault="008B7DE5" w:rsidP="008B7DE5">
            <w:pPr>
              <w:spacing w:after="0" w:line="240" w:lineRule="auto"/>
              <w:jc w:val="right"/>
              <w:rPr>
                <w:rFonts w:ascii="Arial" w:eastAsia="Times New Roman" w:hAnsi="Arial" w:cs="Arial"/>
                <w:b/>
                <w:bCs/>
                <w:color w:val="000000"/>
                <w:sz w:val="10"/>
                <w:szCs w:val="18"/>
                <w:lang w:eastAsia="es-MX"/>
              </w:rPr>
            </w:pPr>
            <w:r w:rsidRPr="008B7DE5">
              <w:rPr>
                <w:rFonts w:ascii="Arial" w:eastAsia="Times New Roman" w:hAnsi="Arial" w:cs="Arial"/>
                <w:b/>
                <w:bCs/>
                <w:color w:val="000000"/>
                <w:sz w:val="10"/>
                <w:szCs w:val="18"/>
                <w:lang w:eastAsia="es-MX"/>
              </w:rPr>
              <w:t>53,914,017</w:t>
            </w:r>
          </w:p>
        </w:tc>
      </w:tr>
      <w:tr w:rsidR="008B7DE5" w:rsidRPr="008B7DE5" w:rsidTr="008B7DE5">
        <w:trPr>
          <w:trHeight w:val="300"/>
        </w:trPr>
        <w:tc>
          <w:tcPr>
            <w:tcW w:w="0" w:type="auto"/>
            <w:gridSpan w:val="5"/>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Arial" w:eastAsia="Times New Roman" w:hAnsi="Arial" w:cs="Arial"/>
                <w:color w:val="000000"/>
                <w:sz w:val="10"/>
                <w:szCs w:val="16"/>
                <w:lang w:eastAsia="es-MX"/>
              </w:rPr>
            </w:pPr>
            <w:r w:rsidRPr="008B7DE5">
              <w:rPr>
                <w:rFonts w:ascii="Arial" w:eastAsia="Times New Roman" w:hAnsi="Arial" w:cs="Arial"/>
                <w:color w:val="000000"/>
                <w:sz w:val="10"/>
                <w:szCs w:val="16"/>
                <w:lang w:eastAsia="es-MX"/>
              </w:rPr>
              <w:t>Bajo protesta de decir verdad declaramos que los Estados Financieros y sus Notas son razonablemente correctos y responsabilidad del emisor</w:t>
            </w: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Arial" w:eastAsia="Times New Roman" w:hAnsi="Arial" w:cs="Arial"/>
                <w:color w:val="000000"/>
                <w:sz w:val="10"/>
                <w:szCs w:val="16"/>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r>
      <w:tr w:rsidR="008B7DE5" w:rsidRPr="008B7DE5" w:rsidTr="008B7DE5">
        <w:trPr>
          <w:trHeight w:val="300"/>
        </w:trPr>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r>
      <w:tr w:rsidR="008B7DE5" w:rsidRPr="008B7DE5" w:rsidTr="008B7DE5">
        <w:trPr>
          <w:trHeight w:val="300"/>
        </w:trPr>
        <w:tc>
          <w:tcPr>
            <w:tcW w:w="0" w:type="auto"/>
            <w:tcBorders>
              <w:top w:val="single" w:sz="4" w:space="0" w:color="auto"/>
              <w:left w:val="nil"/>
              <w:bottom w:val="nil"/>
              <w:right w:val="nil"/>
            </w:tcBorders>
            <w:shd w:val="clear" w:color="auto" w:fill="auto"/>
            <w:noWrap/>
            <w:vAlign w:val="bottom"/>
            <w:hideMark/>
          </w:tcPr>
          <w:p w:rsidR="008B7DE5" w:rsidRPr="008B7DE5" w:rsidRDefault="008B7DE5" w:rsidP="008B7DE5">
            <w:pPr>
              <w:spacing w:after="0" w:line="240" w:lineRule="auto"/>
              <w:jc w:val="center"/>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Mtro. Darwin Pérez y Pérez</w:t>
            </w: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jc w:val="center"/>
              <w:rPr>
                <w:rFonts w:ascii="Arial" w:eastAsia="Times New Roman" w:hAnsi="Arial" w:cs="Arial"/>
                <w:color w:val="000000"/>
                <w:sz w:val="10"/>
                <w:szCs w:val="18"/>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gridSpan w:val="2"/>
            <w:tcBorders>
              <w:top w:val="single" w:sz="4" w:space="0" w:color="auto"/>
              <w:left w:val="nil"/>
              <w:bottom w:val="nil"/>
              <w:right w:val="nil"/>
            </w:tcBorders>
            <w:shd w:val="clear" w:color="auto" w:fill="auto"/>
            <w:noWrap/>
            <w:vAlign w:val="bottom"/>
            <w:hideMark/>
          </w:tcPr>
          <w:p w:rsidR="008B7DE5" w:rsidRPr="008B7DE5" w:rsidRDefault="008B7DE5" w:rsidP="008B7DE5">
            <w:pPr>
              <w:spacing w:after="0" w:line="240" w:lineRule="auto"/>
              <w:jc w:val="center"/>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Lic. Nancy Ramos Montiel</w:t>
            </w: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jc w:val="center"/>
              <w:rPr>
                <w:rFonts w:ascii="Arial" w:eastAsia="Times New Roman" w:hAnsi="Arial" w:cs="Arial"/>
                <w:color w:val="000000"/>
                <w:sz w:val="10"/>
                <w:szCs w:val="18"/>
                <w:lang w:eastAsia="es-MX"/>
              </w:rPr>
            </w:pPr>
          </w:p>
        </w:tc>
      </w:tr>
      <w:tr w:rsidR="008B7DE5" w:rsidRPr="008B7DE5" w:rsidTr="008B7DE5">
        <w:trPr>
          <w:trHeight w:val="300"/>
        </w:trPr>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jc w:val="center"/>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Director General</w:t>
            </w: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jc w:val="center"/>
              <w:rPr>
                <w:rFonts w:ascii="Arial" w:eastAsia="Times New Roman" w:hAnsi="Arial" w:cs="Arial"/>
                <w:color w:val="000000"/>
                <w:sz w:val="10"/>
                <w:szCs w:val="18"/>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rPr>
                <w:rFonts w:ascii="Times New Roman" w:eastAsia="Times New Roman" w:hAnsi="Times New Roman" w:cs="Times New Roman"/>
                <w:sz w:val="10"/>
                <w:szCs w:val="20"/>
                <w:lang w:eastAsia="es-MX"/>
              </w:rPr>
            </w:pPr>
          </w:p>
        </w:tc>
        <w:tc>
          <w:tcPr>
            <w:tcW w:w="0" w:type="auto"/>
            <w:gridSpan w:val="2"/>
            <w:tcBorders>
              <w:top w:val="nil"/>
              <w:left w:val="nil"/>
              <w:bottom w:val="nil"/>
              <w:right w:val="nil"/>
            </w:tcBorders>
            <w:shd w:val="clear" w:color="auto" w:fill="auto"/>
            <w:noWrap/>
            <w:vAlign w:val="bottom"/>
            <w:hideMark/>
          </w:tcPr>
          <w:p w:rsidR="008B7DE5" w:rsidRPr="008B7DE5" w:rsidRDefault="008B7DE5" w:rsidP="008B7DE5">
            <w:pPr>
              <w:spacing w:after="0" w:line="240" w:lineRule="auto"/>
              <w:jc w:val="center"/>
              <w:rPr>
                <w:rFonts w:ascii="Arial" w:eastAsia="Times New Roman" w:hAnsi="Arial" w:cs="Arial"/>
                <w:color w:val="000000"/>
                <w:sz w:val="10"/>
                <w:szCs w:val="18"/>
                <w:lang w:eastAsia="es-MX"/>
              </w:rPr>
            </w:pPr>
            <w:r w:rsidRPr="008B7DE5">
              <w:rPr>
                <w:rFonts w:ascii="Arial" w:eastAsia="Times New Roman" w:hAnsi="Arial" w:cs="Arial"/>
                <w:color w:val="000000"/>
                <w:sz w:val="10"/>
                <w:szCs w:val="18"/>
                <w:lang w:eastAsia="es-MX"/>
              </w:rPr>
              <w:t>Directora Administrativa</w:t>
            </w:r>
          </w:p>
        </w:tc>
        <w:tc>
          <w:tcPr>
            <w:tcW w:w="0" w:type="auto"/>
            <w:tcBorders>
              <w:top w:val="nil"/>
              <w:left w:val="nil"/>
              <w:bottom w:val="nil"/>
              <w:right w:val="nil"/>
            </w:tcBorders>
            <w:shd w:val="clear" w:color="auto" w:fill="auto"/>
            <w:noWrap/>
            <w:vAlign w:val="bottom"/>
            <w:hideMark/>
          </w:tcPr>
          <w:p w:rsidR="008B7DE5" w:rsidRPr="008B7DE5" w:rsidRDefault="008B7DE5" w:rsidP="008B7DE5">
            <w:pPr>
              <w:spacing w:after="0" w:line="240" w:lineRule="auto"/>
              <w:jc w:val="center"/>
              <w:rPr>
                <w:rFonts w:ascii="Arial" w:eastAsia="Times New Roman" w:hAnsi="Arial" w:cs="Arial"/>
                <w:color w:val="000000"/>
                <w:sz w:val="10"/>
                <w:szCs w:val="18"/>
                <w:lang w:eastAsia="es-MX"/>
              </w:rPr>
            </w:pPr>
          </w:p>
        </w:tc>
      </w:tr>
    </w:tbl>
    <w:p w:rsidR="00217C35" w:rsidRPr="00B933DF" w:rsidRDefault="00217C35" w:rsidP="00927BA4">
      <w:pPr>
        <w:tabs>
          <w:tab w:val="left" w:pos="2430"/>
        </w:tabs>
        <w:rPr>
          <w:sz w:val="14"/>
        </w:rPr>
      </w:pPr>
    </w:p>
    <w:p w:rsidR="00217C35" w:rsidRDefault="00217C35" w:rsidP="00927BA4">
      <w:pPr>
        <w:tabs>
          <w:tab w:val="left" w:pos="2430"/>
        </w:tabs>
      </w:pPr>
    </w:p>
    <w:p w:rsidR="00217C35" w:rsidRDefault="00217C35" w:rsidP="00BE048D">
      <w:pPr>
        <w:tabs>
          <w:tab w:val="left" w:pos="2430"/>
        </w:tabs>
        <w:jc w:val="center"/>
      </w:pPr>
    </w:p>
    <w:p w:rsidR="005C162E" w:rsidRPr="009817C8" w:rsidRDefault="005C162E" w:rsidP="00DD47AF">
      <w:pPr>
        <w:tabs>
          <w:tab w:val="left" w:pos="2430"/>
        </w:tabs>
        <w:jc w:val="center"/>
        <w:rPr>
          <w:sz w:val="12"/>
        </w:rPr>
      </w:pPr>
    </w:p>
    <w:tbl>
      <w:tblPr>
        <w:tblW w:w="5000" w:type="pct"/>
        <w:tblCellMar>
          <w:left w:w="70" w:type="dxa"/>
          <w:right w:w="70" w:type="dxa"/>
        </w:tblCellMar>
        <w:tblLook w:val="04A0" w:firstRow="1" w:lastRow="0" w:firstColumn="1" w:lastColumn="0" w:noHBand="0" w:noVBand="1"/>
      </w:tblPr>
      <w:tblGrid>
        <w:gridCol w:w="1694"/>
        <w:gridCol w:w="1735"/>
        <w:gridCol w:w="4491"/>
        <w:gridCol w:w="721"/>
        <w:gridCol w:w="719"/>
      </w:tblGrid>
      <w:tr w:rsidR="009817C8" w:rsidRPr="009817C8" w:rsidTr="009817C8">
        <w:trPr>
          <w:trHeight w:val="199"/>
        </w:trPr>
        <w:tc>
          <w:tcPr>
            <w:tcW w:w="5000" w:type="pct"/>
            <w:gridSpan w:val="5"/>
            <w:tcBorders>
              <w:top w:val="nil"/>
              <w:left w:val="nil"/>
              <w:bottom w:val="nil"/>
              <w:right w:val="nil"/>
            </w:tcBorders>
            <w:shd w:val="clear" w:color="auto" w:fill="auto"/>
            <w:hideMark/>
          </w:tcPr>
          <w:p w:rsidR="009817C8" w:rsidRPr="009817C8" w:rsidRDefault="009817C8" w:rsidP="009817C8">
            <w:pPr>
              <w:spacing w:after="0" w:line="240" w:lineRule="auto"/>
              <w:jc w:val="center"/>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COLEGIO DE EDUCACIÓN PROFESIONAL TÉCNICA DEL ESTADO DE TLAXCALA</w:t>
            </w:r>
          </w:p>
        </w:tc>
      </w:tr>
      <w:tr w:rsidR="009817C8" w:rsidRPr="009817C8" w:rsidTr="009817C8">
        <w:trPr>
          <w:trHeight w:val="199"/>
        </w:trPr>
        <w:tc>
          <w:tcPr>
            <w:tcW w:w="5000" w:type="pct"/>
            <w:gridSpan w:val="5"/>
            <w:tcBorders>
              <w:top w:val="nil"/>
              <w:left w:val="nil"/>
              <w:bottom w:val="nil"/>
              <w:right w:val="nil"/>
            </w:tcBorders>
            <w:shd w:val="clear" w:color="auto" w:fill="auto"/>
            <w:hideMark/>
          </w:tcPr>
          <w:p w:rsidR="009817C8" w:rsidRPr="009817C8" w:rsidRDefault="009817C8" w:rsidP="009817C8">
            <w:pPr>
              <w:spacing w:after="0" w:line="240" w:lineRule="auto"/>
              <w:jc w:val="center"/>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Estado de Flujos de Efectivo</w:t>
            </w:r>
          </w:p>
        </w:tc>
      </w:tr>
      <w:tr w:rsidR="009817C8" w:rsidRPr="009817C8" w:rsidTr="009817C8">
        <w:trPr>
          <w:trHeight w:val="199"/>
        </w:trPr>
        <w:tc>
          <w:tcPr>
            <w:tcW w:w="5000" w:type="pct"/>
            <w:gridSpan w:val="5"/>
            <w:tcBorders>
              <w:top w:val="nil"/>
              <w:left w:val="nil"/>
              <w:bottom w:val="nil"/>
              <w:right w:val="nil"/>
            </w:tcBorders>
            <w:shd w:val="clear" w:color="auto" w:fill="auto"/>
            <w:hideMark/>
          </w:tcPr>
          <w:p w:rsidR="009817C8" w:rsidRPr="009817C8" w:rsidRDefault="009817C8" w:rsidP="009817C8">
            <w:pPr>
              <w:spacing w:after="0" w:line="240" w:lineRule="auto"/>
              <w:jc w:val="center"/>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Del 01 de enero al 30 de septiembre de 2023</w:t>
            </w:r>
          </w:p>
        </w:tc>
      </w:tr>
      <w:tr w:rsidR="009817C8" w:rsidRPr="009817C8" w:rsidTr="009817C8">
        <w:trPr>
          <w:trHeight w:val="199"/>
        </w:trPr>
        <w:tc>
          <w:tcPr>
            <w:tcW w:w="5000" w:type="pct"/>
            <w:gridSpan w:val="5"/>
            <w:tcBorders>
              <w:top w:val="nil"/>
              <w:left w:val="nil"/>
              <w:bottom w:val="nil"/>
              <w:right w:val="nil"/>
            </w:tcBorders>
            <w:shd w:val="clear" w:color="auto" w:fill="auto"/>
            <w:hideMark/>
          </w:tcPr>
          <w:p w:rsidR="009817C8" w:rsidRPr="009817C8" w:rsidRDefault="009817C8" w:rsidP="009817C8">
            <w:pPr>
              <w:spacing w:after="0" w:line="240" w:lineRule="auto"/>
              <w:jc w:val="center"/>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 xml:space="preserve">  (Cifras en Pesos)</w:t>
            </w:r>
          </w:p>
        </w:tc>
      </w:tr>
      <w:tr w:rsidR="009817C8" w:rsidRPr="009817C8" w:rsidTr="009817C8">
        <w:trPr>
          <w:trHeight w:val="195"/>
        </w:trPr>
        <w:tc>
          <w:tcPr>
            <w:tcW w:w="4231" w:type="pct"/>
            <w:gridSpan w:val="3"/>
            <w:tcBorders>
              <w:top w:val="single" w:sz="4" w:space="0" w:color="000000"/>
              <w:left w:val="single" w:sz="4" w:space="0" w:color="auto"/>
              <w:bottom w:val="single" w:sz="4" w:space="0" w:color="000000"/>
              <w:right w:val="single" w:sz="4" w:space="0" w:color="000000"/>
            </w:tcBorders>
            <w:shd w:val="clear" w:color="000000" w:fill="833C0C"/>
            <w:noWrap/>
            <w:hideMark/>
          </w:tcPr>
          <w:p w:rsidR="009817C8" w:rsidRPr="009817C8" w:rsidRDefault="009817C8" w:rsidP="009817C8">
            <w:pPr>
              <w:spacing w:after="0" w:line="240" w:lineRule="auto"/>
              <w:jc w:val="center"/>
              <w:rPr>
                <w:rFonts w:ascii="Arial" w:eastAsia="Times New Roman" w:hAnsi="Arial" w:cs="Arial"/>
                <w:b/>
                <w:bCs/>
                <w:color w:val="FFFFFF"/>
                <w:sz w:val="10"/>
                <w:szCs w:val="14"/>
                <w:lang w:eastAsia="es-MX"/>
              </w:rPr>
            </w:pPr>
            <w:r w:rsidRPr="009817C8">
              <w:rPr>
                <w:rFonts w:ascii="Arial" w:eastAsia="Times New Roman" w:hAnsi="Arial" w:cs="Arial"/>
                <w:b/>
                <w:bCs/>
                <w:color w:val="FFFFFF"/>
                <w:sz w:val="10"/>
                <w:szCs w:val="14"/>
                <w:lang w:eastAsia="es-MX"/>
              </w:rPr>
              <w:t>Concepto</w:t>
            </w:r>
          </w:p>
        </w:tc>
        <w:tc>
          <w:tcPr>
            <w:tcW w:w="385" w:type="pct"/>
            <w:tcBorders>
              <w:top w:val="single" w:sz="4" w:space="0" w:color="000000"/>
              <w:left w:val="nil"/>
              <w:bottom w:val="single" w:sz="4" w:space="0" w:color="000000"/>
              <w:right w:val="single" w:sz="4" w:space="0" w:color="auto"/>
            </w:tcBorders>
            <w:shd w:val="clear" w:color="000000" w:fill="833C0C"/>
            <w:noWrap/>
            <w:hideMark/>
          </w:tcPr>
          <w:p w:rsidR="009817C8" w:rsidRPr="009817C8" w:rsidRDefault="009817C8" w:rsidP="009817C8">
            <w:pPr>
              <w:spacing w:after="0" w:line="240" w:lineRule="auto"/>
              <w:jc w:val="center"/>
              <w:rPr>
                <w:rFonts w:ascii="Arial" w:eastAsia="Times New Roman" w:hAnsi="Arial" w:cs="Arial"/>
                <w:b/>
                <w:bCs/>
                <w:color w:val="FFFFFF"/>
                <w:sz w:val="10"/>
                <w:szCs w:val="14"/>
                <w:lang w:eastAsia="es-MX"/>
              </w:rPr>
            </w:pPr>
            <w:r w:rsidRPr="009817C8">
              <w:rPr>
                <w:rFonts w:ascii="Arial" w:eastAsia="Times New Roman" w:hAnsi="Arial" w:cs="Arial"/>
                <w:b/>
                <w:bCs/>
                <w:color w:val="FFFFFF"/>
                <w:sz w:val="10"/>
                <w:szCs w:val="14"/>
                <w:lang w:eastAsia="es-MX"/>
              </w:rPr>
              <w:t>2023</w:t>
            </w:r>
          </w:p>
        </w:tc>
        <w:tc>
          <w:tcPr>
            <w:tcW w:w="384" w:type="pct"/>
            <w:tcBorders>
              <w:top w:val="single" w:sz="4" w:space="0" w:color="000000"/>
              <w:left w:val="nil"/>
              <w:bottom w:val="single" w:sz="4" w:space="0" w:color="000000"/>
              <w:right w:val="single" w:sz="4" w:space="0" w:color="auto"/>
            </w:tcBorders>
            <w:shd w:val="clear" w:color="000000" w:fill="833C0C"/>
            <w:noWrap/>
            <w:hideMark/>
          </w:tcPr>
          <w:p w:rsidR="009817C8" w:rsidRPr="009817C8" w:rsidRDefault="009817C8" w:rsidP="009817C8">
            <w:pPr>
              <w:spacing w:after="0" w:line="240" w:lineRule="auto"/>
              <w:jc w:val="center"/>
              <w:rPr>
                <w:rFonts w:ascii="Arial" w:eastAsia="Times New Roman" w:hAnsi="Arial" w:cs="Arial"/>
                <w:b/>
                <w:bCs/>
                <w:color w:val="FFFFFF"/>
                <w:sz w:val="10"/>
                <w:szCs w:val="14"/>
                <w:lang w:eastAsia="es-MX"/>
              </w:rPr>
            </w:pPr>
            <w:r w:rsidRPr="009817C8">
              <w:rPr>
                <w:rFonts w:ascii="Arial" w:eastAsia="Times New Roman" w:hAnsi="Arial" w:cs="Arial"/>
                <w:b/>
                <w:bCs/>
                <w:color w:val="FFFFFF"/>
                <w:sz w:val="10"/>
                <w:szCs w:val="14"/>
                <w:lang w:eastAsia="es-MX"/>
              </w:rPr>
              <w:t>2022</w:t>
            </w:r>
          </w:p>
        </w:tc>
      </w:tr>
      <w:tr w:rsidR="009817C8" w:rsidRPr="009817C8" w:rsidTr="009817C8">
        <w:trPr>
          <w:trHeight w:val="199"/>
        </w:trPr>
        <w:tc>
          <w:tcPr>
            <w:tcW w:w="4231" w:type="pct"/>
            <w:gridSpan w:val="3"/>
            <w:tcBorders>
              <w:top w:val="single" w:sz="4" w:space="0" w:color="000000"/>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Flujos de Efectivo de las Actividades de Operación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Origen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51,835,267</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69,450,556</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Impuestos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Cuotas y Aportaciones de Seguridad Social</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Contribuciones de Mejoras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Derechos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Productos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20,045</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24,648</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Aprovechamientos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Ingresos por Venta de Bienes y Prestación de Servicios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54,000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220,880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Participaciones, Aportaciones, Convenios, Incentivos Derivados de la Colaboración Fiscal y Fondos Distintos de Aportaciones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Transferencias, Asignaciones, Subsidios y Subvenciones, y Pensiones y Jubilaciones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51,761,223</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69,205,028</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Otros Orígenes de Operación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Aplicación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42,462,571</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63,742,193</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Servicios Personales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37,252,354</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55,558,960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Materiales y Suministros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1,382,872</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2,513,862</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Servicios Generales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3,773,345</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5,448,490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Transferencias Internas y Asignaciones al Sector Público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Transferencias al Resto del Sector Público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Subsidios y Subvenciones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Ayudas Sociales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54,000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220,880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Pensiones y Jubilaciones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Transferencias a Fideicomisos, Mandatos y Contratos Análogos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Transferencias a la Seguridad Social</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Donativos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Transferencias al Exterior</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Participaciones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Aportaciones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Convenios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Otras Aplicaciones de Operación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Flujos Netos de Efectivo por Actividades de Operación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9,372,696</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5,708,363</w:t>
            </w:r>
          </w:p>
        </w:tc>
      </w:tr>
      <w:tr w:rsidR="009817C8" w:rsidRPr="009817C8" w:rsidTr="009817C8">
        <w:trPr>
          <w:trHeight w:val="180"/>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Flujos de Efectivo de las Actividades de Inversión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Origen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Bienes Inmuebles, Infraestructura y Construcciones en Proceso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Bienes Muebles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Otros Orígenes de Inversión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Aplicación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575,831</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Bienes Inmuebles, Infraestructura y Construcciones en Proceso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Bienes Muebles</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575,831</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Otras Aplicaciones de Inversión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Flujos Netos de Efectivo por Actividades de Inversión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-575,831</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Flujos de Efectivo de las Actividades de Financiamiento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Origen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12,057,323</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20,285,092</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Endeudamiento Neto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Interno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Externo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Otros Orígenes de Financiamiento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12,057,323</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20,285,092</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Aplicación</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16,869,933</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21,625,414</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Servicios de la Deuda</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Interno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Externo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Otras Aplicaciones de Financiamiento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16,869,933</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21,625,414</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Flujos Netos de Efectivo por Actividades de Financiamiento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-4,812,611</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-1,340,321</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Incremento/Disminución Neta en el Efectivo y Equivalentes al Efectivo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4,560,086</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3,792,210</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Efectivo y Equivalentes al Efectivo al Inicio del Ejercicio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7,669,398</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3,877,188</w:t>
            </w:r>
          </w:p>
        </w:tc>
      </w:tr>
      <w:tr w:rsidR="009817C8" w:rsidRPr="009817C8" w:rsidTr="009817C8">
        <w:trPr>
          <w:trHeight w:val="199"/>
        </w:trPr>
        <w:tc>
          <w:tcPr>
            <w:tcW w:w="4231" w:type="pct"/>
            <w:gridSpan w:val="3"/>
            <w:tcBorders>
              <w:top w:val="nil"/>
              <w:left w:val="single" w:sz="4" w:space="0" w:color="000000"/>
              <w:bottom w:val="nil"/>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b/>
                <w:bCs/>
                <w:color w:val="000000"/>
                <w:sz w:val="10"/>
                <w:szCs w:val="14"/>
                <w:lang w:eastAsia="es-MX"/>
              </w:rPr>
            </w:pPr>
            <w:r w:rsidRPr="009817C8">
              <w:rPr>
                <w:rFonts w:ascii="Arial" w:eastAsia="Times New Roman" w:hAnsi="Arial" w:cs="Arial"/>
                <w:b/>
                <w:bCs/>
                <w:color w:val="000000"/>
                <w:sz w:val="10"/>
                <w:szCs w:val="14"/>
                <w:lang w:eastAsia="es-MX"/>
              </w:rPr>
              <w:t>Efectivo y Equivalentes al Efectivo al Final del Ejercicio</w:t>
            </w:r>
          </w:p>
        </w:tc>
        <w:tc>
          <w:tcPr>
            <w:tcW w:w="385"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12,229,484</w:t>
            </w:r>
          </w:p>
        </w:tc>
        <w:tc>
          <w:tcPr>
            <w:tcW w:w="384" w:type="pct"/>
            <w:tcBorders>
              <w:top w:val="nil"/>
              <w:left w:val="nil"/>
              <w:bottom w:val="nil"/>
              <w:right w:val="single" w:sz="4" w:space="0" w:color="000000"/>
            </w:tcBorders>
            <w:shd w:val="clear" w:color="auto" w:fill="auto"/>
            <w:noWrap/>
            <w:hideMark/>
          </w:tcPr>
          <w:p w:rsidR="009817C8" w:rsidRPr="009817C8" w:rsidRDefault="009817C8" w:rsidP="009817C8">
            <w:pPr>
              <w:spacing w:after="0" w:line="240" w:lineRule="auto"/>
              <w:jc w:val="right"/>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7,669,398</w:t>
            </w:r>
          </w:p>
        </w:tc>
      </w:tr>
      <w:tr w:rsidR="009817C8" w:rsidRPr="009817C8" w:rsidTr="009817C8">
        <w:trPr>
          <w:trHeight w:val="75"/>
        </w:trPr>
        <w:tc>
          <w:tcPr>
            <w:tcW w:w="905" w:type="pct"/>
            <w:tcBorders>
              <w:top w:val="nil"/>
              <w:left w:val="single" w:sz="4" w:space="0" w:color="000000"/>
              <w:bottom w:val="single" w:sz="4" w:space="0" w:color="000000"/>
              <w:right w:val="nil"/>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c>
          <w:tcPr>
            <w:tcW w:w="926" w:type="pct"/>
            <w:tcBorders>
              <w:top w:val="nil"/>
              <w:left w:val="nil"/>
              <w:bottom w:val="single" w:sz="4" w:space="0" w:color="000000"/>
              <w:right w:val="nil"/>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c>
          <w:tcPr>
            <w:tcW w:w="2399" w:type="pct"/>
            <w:tcBorders>
              <w:top w:val="nil"/>
              <w:left w:val="nil"/>
              <w:bottom w:val="single" w:sz="4" w:space="0" w:color="000000"/>
              <w:right w:val="single" w:sz="4" w:space="0" w:color="000000"/>
            </w:tcBorders>
            <w:shd w:val="clear" w:color="auto" w:fill="auto"/>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c>
          <w:tcPr>
            <w:tcW w:w="385" w:type="pct"/>
            <w:tcBorders>
              <w:top w:val="nil"/>
              <w:left w:val="nil"/>
              <w:bottom w:val="single" w:sz="4" w:space="0" w:color="000000"/>
              <w:right w:val="single" w:sz="4" w:space="0" w:color="000000"/>
            </w:tcBorders>
            <w:shd w:val="clear" w:color="auto" w:fill="auto"/>
            <w:noWrap/>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c>
          <w:tcPr>
            <w:tcW w:w="384" w:type="pct"/>
            <w:tcBorders>
              <w:top w:val="nil"/>
              <w:left w:val="nil"/>
              <w:bottom w:val="single" w:sz="4" w:space="0" w:color="000000"/>
              <w:right w:val="single" w:sz="4" w:space="0" w:color="000000"/>
            </w:tcBorders>
            <w:shd w:val="clear" w:color="auto" w:fill="auto"/>
            <w:noWrap/>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 </w:t>
            </w:r>
          </w:p>
        </w:tc>
      </w:tr>
      <w:tr w:rsidR="009817C8" w:rsidRPr="009817C8" w:rsidTr="009817C8">
        <w:trPr>
          <w:trHeight w:val="75"/>
        </w:trPr>
        <w:tc>
          <w:tcPr>
            <w:tcW w:w="905"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Arial" w:eastAsia="Times New Roman" w:hAnsi="Arial" w:cs="Arial"/>
                <w:color w:val="000000"/>
                <w:sz w:val="10"/>
                <w:szCs w:val="14"/>
                <w:lang w:eastAsia="es-MX"/>
              </w:rPr>
            </w:pPr>
          </w:p>
        </w:tc>
        <w:tc>
          <w:tcPr>
            <w:tcW w:w="926"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c>
          <w:tcPr>
            <w:tcW w:w="2399"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c>
          <w:tcPr>
            <w:tcW w:w="385"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c>
          <w:tcPr>
            <w:tcW w:w="384"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r>
      <w:tr w:rsidR="009817C8" w:rsidRPr="009817C8" w:rsidTr="009817C8">
        <w:trPr>
          <w:trHeight w:val="180"/>
        </w:trPr>
        <w:tc>
          <w:tcPr>
            <w:tcW w:w="4616" w:type="pct"/>
            <w:gridSpan w:val="4"/>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lastRenderedPageBreak/>
              <w:t>Bajo protesta de decir verdad declaramos que los Estados Financieros y sus Notas son razonablemente correctos y responsabilidad del emisor</w:t>
            </w:r>
          </w:p>
        </w:tc>
        <w:tc>
          <w:tcPr>
            <w:tcW w:w="384"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Arial" w:eastAsia="Times New Roman" w:hAnsi="Arial" w:cs="Arial"/>
                <w:color w:val="000000"/>
                <w:sz w:val="10"/>
                <w:szCs w:val="14"/>
                <w:lang w:eastAsia="es-MX"/>
              </w:rPr>
            </w:pPr>
          </w:p>
        </w:tc>
      </w:tr>
      <w:tr w:rsidR="009817C8" w:rsidRPr="009817C8" w:rsidTr="009817C8">
        <w:trPr>
          <w:trHeight w:val="120"/>
        </w:trPr>
        <w:tc>
          <w:tcPr>
            <w:tcW w:w="905"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c>
          <w:tcPr>
            <w:tcW w:w="926"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c>
          <w:tcPr>
            <w:tcW w:w="2399"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c>
          <w:tcPr>
            <w:tcW w:w="385"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c>
          <w:tcPr>
            <w:tcW w:w="384"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rPr>
                <w:rFonts w:ascii="Times New Roman" w:eastAsia="Times New Roman" w:hAnsi="Times New Roman" w:cs="Times New Roman"/>
                <w:sz w:val="10"/>
                <w:szCs w:val="20"/>
                <w:lang w:eastAsia="es-MX"/>
              </w:rPr>
            </w:pPr>
          </w:p>
        </w:tc>
      </w:tr>
      <w:tr w:rsidR="009817C8" w:rsidRPr="009817C8" w:rsidTr="009817C8">
        <w:trPr>
          <w:trHeight w:val="225"/>
        </w:trPr>
        <w:tc>
          <w:tcPr>
            <w:tcW w:w="1832" w:type="pct"/>
            <w:gridSpan w:val="2"/>
            <w:tcBorders>
              <w:top w:val="single" w:sz="4" w:space="0" w:color="auto"/>
              <w:left w:val="nil"/>
              <w:bottom w:val="nil"/>
              <w:right w:val="nil"/>
            </w:tcBorders>
            <w:shd w:val="clear" w:color="auto" w:fill="auto"/>
            <w:noWrap/>
            <w:vAlign w:val="bottom"/>
            <w:hideMark/>
          </w:tcPr>
          <w:p w:rsidR="009817C8" w:rsidRPr="009817C8" w:rsidRDefault="009817C8" w:rsidP="009817C8">
            <w:pPr>
              <w:spacing w:after="0" w:line="240" w:lineRule="auto"/>
              <w:jc w:val="center"/>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Mtro. Darwin Pérez y Pérez</w:t>
            </w:r>
          </w:p>
        </w:tc>
        <w:tc>
          <w:tcPr>
            <w:tcW w:w="2399"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jc w:val="center"/>
              <w:rPr>
                <w:rFonts w:ascii="Arial" w:eastAsia="Times New Roman" w:hAnsi="Arial" w:cs="Arial"/>
                <w:color w:val="000000"/>
                <w:sz w:val="10"/>
                <w:szCs w:val="14"/>
                <w:lang w:eastAsia="es-MX"/>
              </w:rPr>
            </w:pPr>
          </w:p>
        </w:tc>
        <w:tc>
          <w:tcPr>
            <w:tcW w:w="769" w:type="pct"/>
            <w:gridSpan w:val="2"/>
            <w:tcBorders>
              <w:top w:val="single" w:sz="4" w:space="0" w:color="auto"/>
              <w:left w:val="nil"/>
              <w:bottom w:val="nil"/>
              <w:right w:val="nil"/>
            </w:tcBorders>
            <w:shd w:val="clear" w:color="auto" w:fill="auto"/>
            <w:noWrap/>
            <w:vAlign w:val="bottom"/>
            <w:hideMark/>
          </w:tcPr>
          <w:p w:rsidR="009817C8" w:rsidRPr="009817C8" w:rsidRDefault="009817C8" w:rsidP="009817C8">
            <w:pPr>
              <w:spacing w:after="0" w:line="240" w:lineRule="auto"/>
              <w:jc w:val="center"/>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Lic. Nancy Ramos Montiel</w:t>
            </w:r>
          </w:p>
        </w:tc>
      </w:tr>
      <w:tr w:rsidR="009817C8" w:rsidRPr="009817C8" w:rsidTr="009817C8">
        <w:trPr>
          <w:trHeight w:val="240"/>
        </w:trPr>
        <w:tc>
          <w:tcPr>
            <w:tcW w:w="1832" w:type="pct"/>
            <w:gridSpan w:val="2"/>
            <w:tcBorders>
              <w:top w:val="nil"/>
              <w:left w:val="nil"/>
              <w:bottom w:val="nil"/>
              <w:right w:val="nil"/>
            </w:tcBorders>
            <w:shd w:val="clear" w:color="auto" w:fill="auto"/>
            <w:noWrap/>
            <w:vAlign w:val="bottom"/>
            <w:hideMark/>
          </w:tcPr>
          <w:p w:rsidR="009817C8" w:rsidRPr="009817C8" w:rsidRDefault="009817C8" w:rsidP="009817C8">
            <w:pPr>
              <w:spacing w:after="0" w:line="240" w:lineRule="auto"/>
              <w:jc w:val="center"/>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Director General</w:t>
            </w:r>
          </w:p>
        </w:tc>
        <w:tc>
          <w:tcPr>
            <w:tcW w:w="2399" w:type="pct"/>
            <w:tcBorders>
              <w:top w:val="nil"/>
              <w:left w:val="nil"/>
              <w:bottom w:val="nil"/>
              <w:right w:val="nil"/>
            </w:tcBorders>
            <w:shd w:val="clear" w:color="auto" w:fill="auto"/>
            <w:noWrap/>
            <w:vAlign w:val="bottom"/>
            <w:hideMark/>
          </w:tcPr>
          <w:p w:rsidR="009817C8" w:rsidRPr="009817C8" w:rsidRDefault="009817C8" w:rsidP="009817C8">
            <w:pPr>
              <w:spacing w:after="0" w:line="240" w:lineRule="auto"/>
              <w:jc w:val="center"/>
              <w:rPr>
                <w:rFonts w:ascii="Arial" w:eastAsia="Times New Roman" w:hAnsi="Arial" w:cs="Arial"/>
                <w:color w:val="000000"/>
                <w:sz w:val="10"/>
                <w:szCs w:val="14"/>
                <w:lang w:eastAsia="es-MX"/>
              </w:rPr>
            </w:pPr>
          </w:p>
        </w:tc>
        <w:tc>
          <w:tcPr>
            <w:tcW w:w="769" w:type="pct"/>
            <w:gridSpan w:val="2"/>
            <w:tcBorders>
              <w:top w:val="nil"/>
              <w:left w:val="nil"/>
              <w:bottom w:val="nil"/>
              <w:right w:val="nil"/>
            </w:tcBorders>
            <w:shd w:val="clear" w:color="auto" w:fill="auto"/>
            <w:noWrap/>
            <w:vAlign w:val="bottom"/>
            <w:hideMark/>
          </w:tcPr>
          <w:p w:rsidR="009817C8" w:rsidRPr="009817C8" w:rsidRDefault="009817C8" w:rsidP="009817C8">
            <w:pPr>
              <w:spacing w:after="0" w:line="240" w:lineRule="auto"/>
              <w:jc w:val="center"/>
              <w:rPr>
                <w:rFonts w:ascii="Arial" w:eastAsia="Times New Roman" w:hAnsi="Arial" w:cs="Arial"/>
                <w:color w:val="000000"/>
                <w:sz w:val="10"/>
                <w:szCs w:val="14"/>
                <w:lang w:eastAsia="es-MX"/>
              </w:rPr>
            </w:pPr>
            <w:r w:rsidRPr="009817C8">
              <w:rPr>
                <w:rFonts w:ascii="Arial" w:eastAsia="Times New Roman" w:hAnsi="Arial" w:cs="Arial"/>
                <w:color w:val="000000"/>
                <w:sz w:val="10"/>
                <w:szCs w:val="14"/>
                <w:lang w:eastAsia="es-MX"/>
              </w:rPr>
              <w:t>Directora Administrativa</w:t>
            </w:r>
          </w:p>
        </w:tc>
      </w:tr>
    </w:tbl>
    <w:p w:rsidR="005C162E" w:rsidRPr="008B7DE5" w:rsidRDefault="005C162E" w:rsidP="00DD47AF">
      <w:pPr>
        <w:tabs>
          <w:tab w:val="left" w:pos="2430"/>
        </w:tabs>
        <w:jc w:val="center"/>
        <w:rPr>
          <w:sz w:val="14"/>
        </w:rPr>
      </w:pPr>
    </w:p>
    <w:p w:rsidR="005C162E" w:rsidRDefault="005C162E" w:rsidP="00DD47AF">
      <w:pPr>
        <w:tabs>
          <w:tab w:val="left" w:pos="2430"/>
        </w:tabs>
        <w:jc w:val="center"/>
      </w:pPr>
    </w:p>
    <w:p w:rsidR="007D59F6" w:rsidRDefault="007D59F6"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Pr="00A9348C" w:rsidRDefault="007D59F6" w:rsidP="007D59F6">
      <w:pPr>
        <w:jc w:val="center"/>
        <w:rPr>
          <w:rFonts w:ascii="Arial" w:hAnsi="Arial" w:cs="Arial"/>
          <w:b/>
          <w:sz w:val="20"/>
          <w:szCs w:val="20"/>
        </w:rPr>
      </w:pPr>
      <w:r>
        <w:rPr>
          <w:rFonts w:ascii="Arial" w:hAnsi="Arial" w:cs="Arial"/>
          <w:b/>
          <w:sz w:val="20"/>
          <w:szCs w:val="20"/>
        </w:rPr>
        <w:t>INFORME DE PASIVOS CONTINGENTES</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Pr="008B5362" w:rsidRDefault="007D59F6" w:rsidP="007D59F6">
      <w:pPr>
        <w:spacing w:line="480" w:lineRule="auto"/>
        <w:jc w:val="both"/>
        <w:rPr>
          <w:rFonts w:ascii="Arial" w:hAnsi="Arial" w:cs="Arial"/>
          <w:sz w:val="20"/>
          <w:szCs w:val="20"/>
        </w:rPr>
      </w:pPr>
      <w:r w:rsidRPr="008B5362">
        <w:rPr>
          <w:rFonts w:ascii="Arial" w:hAnsi="Arial" w:cs="Arial"/>
          <w:sz w:val="20"/>
          <w:szCs w:val="20"/>
        </w:rPr>
        <w:t xml:space="preserve">El Colegio de Educación Profesional Técnica del Estado de Tlaxcala informa que tiene demandas laborales que aún no han sido resueltas por la autoridad competente al cierre del </w:t>
      </w:r>
      <w:r w:rsidR="00DC6AD9">
        <w:rPr>
          <w:rFonts w:ascii="Arial" w:hAnsi="Arial" w:cs="Arial"/>
          <w:sz w:val="20"/>
          <w:szCs w:val="20"/>
        </w:rPr>
        <w:t>tercer</w:t>
      </w:r>
      <w:r w:rsidRPr="008B5362">
        <w:rPr>
          <w:rFonts w:ascii="Arial" w:hAnsi="Arial" w:cs="Arial"/>
          <w:sz w:val="20"/>
          <w:szCs w:val="20"/>
        </w:rPr>
        <w:t xml:space="preserve"> tri</w:t>
      </w:r>
      <w:r>
        <w:rPr>
          <w:rFonts w:ascii="Arial" w:hAnsi="Arial" w:cs="Arial"/>
          <w:sz w:val="20"/>
          <w:szCs w:val="20"/>
        </w:rPr>
        <w:t>mestre del ejercicio fiscal 2023</w:t>
      </w:r>
      <w:r w:rsidRPr="008B5362">
        <w:rPr>
          <w:rFonts w:ascii="Arial" w:hAnsi="Arial" w:cs="Arial"/>
          <w:sz w:val="20"/>
          <w:szCs w:val="20"/>
        </w:rPr>
        <w:t>.</w:t>
      </w: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____________________________________</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_____________________________</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MTRO. DARWIN PÉREZ Y PÉREZ</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LIC. NANCY RAMOS MONTIEL</w:t>
            </w:r>
          </w:p>
        </w:tc>
      </w:tr>
      <w:tr w:rsidR="007D59F6" w:rsidRPr="00A44C13" w:rsidTr="00DB3BA8">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 GENERAL</w:t>
            </w:r>
          </w:p>
        </w:tc>
        <w:tc>
          <w:tcPr>
            <w:tcW w:w="4675" w:type="dxa"/>
          </w:tcPr>
          <w:p w:rsidR="007D59F6" w:rsidRPr="00A44C13" w:rsidRDefault="007D59F6" w:rsidP="00DB3BA8">
            <w:pPr>
              <w:jc w:val="center"/>
              <w:rPr>
                <w:rFonts w:ascii="Arial" w:hAnsi="Arial" w:cs="Arial"/>
                <w:b/>
                <w:sz w:val="16"/>
                <w:szCs w:val="20"/>
              </w:rPr>
            </w:pPr>
            <w:r w:rsidRPr="00A44C13">
              <w:rPr>
                <w:rFonts w:ascii="Arial" w:hAnsi="Arial" w:cs="Arial"/>
                <w:b/>
                <w:sz w:val="16"/>
                <w:szCs w:val="20"/>
              </w:rPr>
              <w:t>DIRECTORA ADMINISTRATIVA</w:t>
            </w:r>
          </w:p>
        </w:tc>
      </w:tr>
    </w:tbl>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7D59F6" w:rsidRDefault="007D59F6"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D85408" w:rsidRDefault="00D85408" w:rsidP="007D59F6">
      <w:pPr>
        <w:jc w:val="center"/>
        <w:rPr>
          <w:rFonts w:ascii="Arial" w:hAnsi="Arial" w:cs="Arial"/>
          <w:b/>
          <w:sz w:val="20"/>
          <w:szCs w:val="20"/>
        </w:rPr>
      </w:pPr>
    </w:p>
    <w:p w:rsidR="007D59F6" w:rsidRPr="00A9348C" w:rsidRDefault="007D59F6" w:rsidP="007D59F6">
      <w:pPr>
        <w:jc w:val="center"/>
        <w:rPr>
          <w:rFonts w:ascii="Arial" w:hAnsi="Arial" w:cs="Arial"/>
          <w:b/>
          <w:sz w:val="20"/>
          <w:szCs w:val="20"/>
        </w:rPr>
      </w:pPr>
      <w:r w:rsidRPr="00A9348C">
        <w:rPr>
          <w:rFonts w:ascii="Arial" w:hAnsi="Arial" w:cs="Arial"/>
          <w:b/>
          <w:sz w:val="20"/>
          <w:szCs w:val="20"/>
        </w:rPr>
        <w:t>NOTAS A LOS ESTADOS FINANCIEROS</w:t>
      </w:r>
    </w:p>
    <w:p w:rsidR="007D59F6" w:rsidRPr="00A9348C" w:rsidRDefault="007D59F6" w:rsidP="007D59F6">
      <w:pPr>
        <w:pStyle w:val="Texto"/>
        <w:spacing w:after="0" w:line="240" w:lineRule="exact"/>
        <w:jc w:val="center"/>
        <w:rPr>
          <w:sz w:val="20"/>
          <w:lang w:val="es-MX"/>
        </w:rPr>
      </w:pPr>
      <w:r w:rsidRPr="00A9348C">
        <w:rPr>
          <w:b/>
          <w:sz w:val="20"/>
          <w:lang w:val="es-MX"/>
        </w:rPr>
        <w:t>a) NOTAS DE DESGLOSE</w:t>
      </w: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I)</w:t>
      </w:r>
      <w:r w:rsidRPr="00A9348C">
        <w:rPr>
          <w:b/>
          <w:smallCaps/>
          <w:sz w:val="20"/>
          <w:szCs w:val="20"/>
          <w:lang w:val="es-MX"/>
        </w:rPr>
        <w:tab/>
        <w:t>Notas al Estado de Situación Financiera</w:t>
      </w:r>
    </w:p>
    <w:p w:rsidR="007D59F6" w:rsidRPr="00A9348C" w:rsidRDefault="007D59F6" w:rsidP="007D59F6">
      <w:pPr>
        <w:pStyle w:val="Texto"/>
        <w:spacing w:after="0" w:line="240" w:lineRule="auto"/>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Activo</w:t>
      </w:r>
    </w:p>
    <w:p w:rsidR="007D59F6" w:rsidRPr="00A9348C" w:rsidRDefault="007D59F6" w:rsidP="007D59F6">
      <w:pPr>
        <w:pStyle w:val="Texto"/>
        <w:spacing w:after="0" w:line="240" w:lineRule="exact"/>
        <w:ind w:firstLine="0"/>
        <w:rPr>
          <w:sz w:val="20"/>
          <w:lang w:val="es-MX"/>
        </w:rPr>
      </w:pPr>
      <w:r w:rsidRPr="00A9348C">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Efectivo y Equivalentes</w:t>
      </w:r>
      <w:r>
        <w:rPr>
          <w:b/>
          <w:sz w:val="20"/>
          <w:lang w:val="es-MX"/>
        </w:rPr>
        <w:t xml:space="preserve"> </w:t>
      </w:r>
    </w:p>
    <w:p w:rsidR="007D59F6" w:rsidRPr="00A9348C" w:rsidRDefault="007D59F6" w:rsidP="007D59F6">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dinero propiedad del Colegio en instituciones bancarias y en caja, el total disponible asciende a la cantidad de $</w:t>
      </w:r>
      <w:r w:rsidR="00BD5F6F">
        <w:rPr>
          <w:sz w:val="20"/>
          <w:szCs w:val="20"/>
          <w:lang w:val="es-MX"/>
        </w:rPr>
        <w:t>12,229,484</w:t>
      </w:r>
      <w:r w:rsidRPr="00A9348C">
        <w:rPr>
          <w:sz w:val="20"/>
          <w:szCs w:val="20"/>
          <w:lang w:val="es-MX"/>
        </w:rPr>
        <w:t xml:space="preserve">, mismos que presentan una variación </w:t>
      </w:r>
      <w:r w:rsidRPr="00B748E5">
        <w:rPr>
          <w:sz w:val="20"/>
          <w:szCs w:val="20"/>
          <w:lang w:val="es-MX"/>
        </w:rPr>
        <w:t xml:space="preserve">de </w:t>
      </w:r>
      <w:r w:rsidR="009D2C2B">
        <w:rPr>
          <w:sz w:val="20"/>
          <w:szCs w:val="20"/>
          <w:lang w:val="es-MX"/>
        </w:rPr>
        <w:t>59</w:t>
      </w:r>
      <w:r w:rsidRPr="00B748E5">
        <w:rPr>
          <w:sz w:val="20"/>
          <w:szCs w:val="20"/>
          <w:lang w:val="es-MX"/>
        </w:rPr>
        <w:t>%</w:t>
      </w:r>
      <w:r>
        <w:rPr>
          <w:sz w:val="20"/>
          <w:szCs w:val="20"/>
          <w:lang w:val="es-MX"/>
        </w:rPr>
        <w:t xml:space="preserve"> con respecto al ejercicio 2022</w:t>
      </w:r>
      <w:r w:rsidRPr="00A9348C">
        <w:rPr>
          <w:sz w:val="20"/>
          <w:szCs w:val="20"/>
          <w:lang w:val="es-MX"/>
        </w:rPr>
        <w:t>, recursos destinados en pagos derivados de la relación de trabajo con el personal y prestadores de servicios académicos, así como el pago de los insumos y contratación de servicios necesarios para la operación del Conalep Tlaxcala.</w:t>
      </w:r>
    </w:p>
    <w:p w:rsidR="007D59F6" w:rsidRPr="00A9348C" w:rsidRDefault="007D59F6" w:rsidP="007D59F6">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523"/>
        <w:gridCol w:w="1492"/>
        <w:gridCol w:w="1722"/>
        <w:gridCol w:w="1868"/>
        <w:gridCol w:w="1745"/>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2023</w:t>
            </w:r>
          </w:p>
        </w:tc>
        <w:tc>
          <w:tcPr>
            <w:tcW w:w="202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2022</w:t>
            </w:r>
          </w:p>
        </w:tc>
        <w:tc>
          <w:tcPr>
            <w:tcW w:w="4253"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BD5F6F"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BD5F6F" w:rsidRPr="00A9348C" w:rsidTr="00DB3BA8">
        <w:trPr>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 xml:space="preserve">Fondo </w:t>
            </w:r>
            <w:proofErr w:type="spellStart"/>
            <w:r w:rsidRPr="00A9348C">
              <w:rPr>
                <w:sz w:val="20"/>
                <w:szCs w:val="20"/>
                <w:lang w:val="es-MX"/>
              </w:rPr>
              <w:t>Revolvente</w:t>
            </w:r>
            <w:proofErr w:type="spellEnd"/>
            <w:r w:rsidRPr="00A9348C">
              <w:rPr>
                <w:sz w:val="20"/>
                <w:szCs w:val="20"/>
                <w:lang w:val="es-MX"/>
              </w:rPr>
              <w:t>/ Bancos</w:t>
            </w:r>
          </w:p>
        </w:tc>
        <w:tc>
          <w:tcPr>
            <w:tcW w:w="1665"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sidR="00BD5F6F">
              <w:rPr>
                <w:sz w:val="20"/>
              </w:rPr>
              <w:t>12,229,484</w:t>
            </w:r>
          </w:p>
        </w:tc>
        <w:tc>
          <w:tcPr>
            <w:tcW w:w="2020"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w:t>
            </w:r>
            <w:r>
              <w:rPr>
                <w:rFonts w:ascii="Arial" w:hAnsi="Arial" w:cs="Arial"/>
                <w:color w:val="000000"/>
                <w:sz w:val="20"/>
                <w:szCs w:val="20"/>
              </w:rPr>
              <w:t xml:space="preserve"> 7</w:t>
            </w:r>
            <w:r w:rsidRPr="00A9348C">
              <w:rPr>
                <w:rFonts w:ascii="Arial" w:hAnsi="Arial" w:cs="Arial"/>
                <w:color w:val="000000"/>
                <w:sz w:val="20"/>
                <w:szCs w:val="20"/>
              </w:rPr>
              <w:t>’</w:t>
            </w:r>
            <w:r>
              <w:rPr>
                <w:rFonts w:ascii="Arial" w:hAnsi="Arial" w:cs="Arial"/>
                <w:color w:val="000000"/>
                <w:sz w:val="20"/>
                <w:szCs w:val="20"/>
              </w:rPr>
              <w:t>669</w:t>
            </w:r>
            <w:r w:rsidRPr="00A9348C">
              <w:rPr>
                <w:rFonts w:ascii="Arial" w:hAnsi="Arial" w:cs="Arial"/>
                <w:color w:val="000000"/>
                <w:sz w:val="20"/>
                <w:szCs w:val="20"/>
              </w:rPr>
              <w:t>,</w:t>
            </w:r>
            <w:r>
              <w:rPr>
                <w:rFonts w:ascii="Arial" w:hAnsi="Arial" w:cs="Arial"/>
                <w:color w:val="000000"/>
                <w:sz w:val="20"/>
                <w:szCs w:val="20"/>
              </w:rPr>
              <w:t>398</w:t>
            </w:r>
          </w:p>
        </w:tc>
        <w:tc>
          <w:tcPr>
            <w:tcW w:w="2268" w:type="dxa"/>
            <w:vAlign w:val="center"/>
          </w:tcPr>
          <w:p w:rsidR="005B0863" w:rsidRDefault="005B0863" w:rsidP="005B0863">
            <w:pPr>
              <w:jc w:val="center"/>
              <w:rPr>
                <w:rFonts w:ascii="Arial" w:hAnsi="Arial" w:cs="Arial"/>
                <w:color w:val="000000"/>
                <w:sz w:val="18"/>
                <w:szCs w:val="20"/>
              </w:rPr>
            </w:pPr>
          </w:p>
          <w:p w:rsidR="005B0863" w:rsidRPr="005B0863" w:rsidRDefault="007D59F6" w:rsidP="005B0863">
            <w:pPr>
              <w:jc w:val="center"/>
              <w:rPr>
                <w:rFonts w:ascii="Calibri" w:hAnsi="Calibri" w:cs="Calibri"/>
                <w:color w:val="000000"/>
                <w:sz w:val="20"/>
              </w:rPr>
            </w:pPr>
            <w:r w:rsidRPr="005B0863">
              <w:rPr>
                <w:rFonts w:ascii="Arial" w:hAnsi="Arial" w:cs="Arial"/>
                <w:color w:val="000000"/>
                <w:sz w:val="18"/>
                <w:szCs w:val="20"/>
              </w:rPr>
              <w:t>$</w:t>
            </w:r>
            <w:r w:rsidRPr="005B0863">
              <w:rPr>
                <w:rFonts w:ascii="Arial" w:hAnsi="Arial" w:cs="Arial"/>
                <w:color w:val="000000"/>
                <w:szCs w:val="20"/>
              </w:rPr>
              <w:t xml:space="preserve"> </w:t>
            </w:r>
            <w:r w:rsidR="00BD5F6F">
              <w:rPr>
                <w:rFonts w:ascii="Calibri" w:hAnsi="Calibri" w:cs="Calibri"/>
                <w:color w:val="000000"/>
                <w:sz w:val="20"/>
              </w:rPr>
              <w:t>4,560,086</w:t>
            </w:r>
          </w:p>
          <w:p w:rsidR="007D59F6" w:rsidRPr="00A9348C" w:rsidRDefault="007D59F6" w:rsidP="00DB3BA8">
            <w:pPr>
              <w:pStyle w:val="Prrafodelista"/>
              <w:jc w:val="center"/>
              <w:rPr>
                <w:rFonts w:ascii="Arial" w:hAnsi="Arial" w:cs="Arial"/>
                <w:color w:val="000000"/>
                <w:sz w:val="20"/>
                <w:szCs w:val="20"/>
              </w:rPr>
            </w:pPr>
          </w:p>
        </w:tc>
        <w:tc>
          <w:tcPr>
            <w:tcW w:w="1985" w:type="dxa"/>
            <w:vAlign w:val="center"/>
          </w:tcPr>
          <w:p w:rsidR="007D59F6" w:rsidRPr="00A9348C" w:rsidRDefault="009D2C2B" w:rsidP="00DB3BA8">
            <w:pPr>
              <w:jc w:val="center"/>
              <w:rPr>
                <w:rFonts w:ascii="Arial" w:hAnsi="Arial" w:cs="Arial"/>
                <w:color w:val="000000"/>
                <w:sz w:val="20"/>
                <w:szCs w:val="20"/>
              </w:rPr>
            </w:pPr>
            <w:r>
              <w:rPr>
                <w:rFonts w:ascii="Arial" w:hAnsi="Arial" w:cs="Arial"/>
                <w:color w:val="000000"/>
                <w:sz w:val="20"/>
                <w:szCs w:val="20"/>
              </w:rPr>
              <w:t>59</w:t>
            </w:r>
            <w:r w:rsidR="007D59F6" w:rsidRPr="00B748E5">
              <w:rPr>
                <w:rFonts w:ascii="Arial" w:hAnsi="Arial" w:cs="Arial"/>
                <w:color w:val="000000"/>
                <w:sz w:val="20"/>
                <w:szCs w:val="20"/>
              </w:rPr>
              <w:t>%</w:t>
            </w:r>
          </w:p>
        </w:tc>
      </w:tr>
    </w:tbl>
    <w:p w:rsidR="007D59F6" w:rsidRDefault="007D59F6" w:rsidP="007D59F6">
      <w:pPr>
        <w:pStyle w:val="ROMANOS"/>
        <w:tabs>
          <w:tab w:val="clear" w:pos="720"/>
        </w:tabs>
        <w:spacing w:after="0" w:line="240" w:lineRule="exact"/>
        <w:ind w:left="0" w:firstLine="0"/>
        <w:rPr>
          <w:b/>
          <w:sz w:val="20"/>
          <w:szCs w:val="20"/>
          <w:lang w:val="es-MX"/>
        </w:rPr>
      </w:pPr>
    </w:p>
    <w:p w:rsidR="007D59F6" w:rsidRPr="00A9348C" w:rsidRDefault="007D59F6" w:rsidP="007D59F6">
      <w:pPr>
        <w:pStyle w:val="ROMANOS"/>
        <w:tabs>
          <w:tab w:val="clear" w:pos="720"/>
        </w:tabs>
        <w:spacing w:after="0" w:line="240" w:lineRule="exact"/>
        <w:ind w:left="0" w:firstLine="0"/>
        <w:rPr>
          <w:b/>
          <w:sz w:val="20"/>
          <w:szCs w:val="20"/>
          <w:lang w:val="es-MX"/>
        </w:rPr>
      </w:pPr>
      <w:r w:rsidRPr="00A9348C">
        <w:rPr>
          <w:b/>
          <w:sz w:val="20"/>
          <w:szCs w:val="20"/>
          <w:lang w:val="es-MX"/>
        </w:rPr>
        <w:t>Derechos a recibir Efectivo y Equivalentes y Bienes o Servicios a Recibir</w:t>
      </w:r>
    </w:p>
    <w:p w:rsidR="007D59F6" w:rsidRPr="00A9348C" w:rsidRDefault="007D59F6" w:rsidP="007D59F6">
      <w:pPr>
        <w:pStyle w:val="ROMANOS"/>
        <w:tabs>
          <w:tab w:val="clear" w:pos="720"/>
        </w:tabs>
        <w:spacing w:after="0" w:line="240" w:lineRule="exact"/>
        <w:ind w:left="0" w:firstLine="0"/>
        <w:rPr>
          <w:sz w:val="20"/>
          <w:szCs w:val="20"/>
          <w:lang w:val="es-MX"/>
        </w:rPr>
      </w:pPr>
      <w:r w:rsidRPr="00A9348C">
        <w:rPr>
          <w:sz w:val="20"/>
          <w:szCs w:val="20"/>
          <w:lang w:val="es-MX"/>
        </w:rPr>
        <w:t xml:space="preserve">Para el periodo que se reporta, se cuenta con un saldo de $ </w:t>
      </w:r>
      <w:r>
        <w:rPr>
          <w:sz w:val="20"/>
          <w:szCs w:val="20"/>
          <w:lang w:val="es-MX"/>
        </w:rPr>
        <w:t>1</w:t>
      </w:r>
      <w:r w:rsidR="00A5401D">
        <w:rPr>
          <w:sz w:val="20"/>
          <w:szCs w:val="20"/>
          <w:lang w:val="es-MX"/>
        </w:rPr>
        <w:t>04</w:t>
      </w:r>
      <w:r>
        <w:rPr>
          <w:sz w:val="20"/>
          <w:szCs w:val="20"/>
          <w:lang w:val="es-MX"/>
        </w:rPr>
        <w:t>,</w:t>
      </w:r>
      <w:r w:rsidR="00A5401D">
        <w:rPr>
          <w:sz w:val="20"/>
          <w:szCs w:val="20"/>
          <w:lang w:val="es-MX"/>
        </w:rPr>
        <w:t>436</w:t>
      </w:r>
      <w:r w:rsidRPr="00A9348C">
        <w:rPr>
          <w:sz w:val="20"/>
          <w:szCs w:val="20"/>
          <w:lang w:val="es-MX"/>
        </w:rPr>
        <w:t xml:space="preserve"> en la cuenta de Derechos a recibir Efectivo y Equivalentes y Bienes o Servicios a Recibir.</w:t>
      </w:r>
    </w:p>
    <w:p w:rsidR="007D59F6" w:rsidRPr="00A9348C" w:rsidRDefault="007D59F6" w:rsidP="007D59F6">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7D59F6" w:rsidRPr="00A9348C" w:rsidTr="00DB3BA8">
        <w:trPr>
          <w:jc w:val="center"/>
        </w:trPr>
        <w:tc>
          <w:tcPr>
            <w:tcW w:w="2572"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43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68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w:t>
            </w:r>
            <w:r>
              <w:rPr>
                <w:b/>
                <w:sz w:val="20"/>
                <w:szCs w:val="20"/>
                <w:lang w:val="es-MX"/>
              </w:rPr>
              <w:t>022</w:t>
            </w:r>
          </w:p>
        </w:tc>
        <w:tc>
          <w:tcPr>
            <w:tcW w:w="3655"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572"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1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41"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jc w:val="center"/>
        </w:trPr>
        <w:tc>
          <w:tcPr>
            <w:tcW w:w="2572"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Derechos a recibir efectivo o equivalentes</w:t>
            </w:r>
          </w:p>
        </w:tc>
        <w:tc>
          <w:tcPr>
            <w:tcW w:w="1435" w:type="dxa"/>
            <w:vAlign w:val="center"/>
          </w:tcPr>
          <w:p w:rsidR="007D59F6" w:rsidRPr="00A9348C" w:rsidRDefault="007D59F6" w:rsidP="00A5401D">
            <w:pPr>
              <w:jc w:val="right"/>
              <w:rPr>
                <w:rFonts w:ascii="Arial" w:hAnsi="Arial" w:cs="Arial"/>
                <w:color w:val="000000"/>
                <w:sz w:val="20"/>
                <w:szCs w:val="20"/>
              </w:rPr>
            </w:pPr>
            <w:r w:rsidRPr="00A9348C">
              <w:rPr>
                <w:rFonts w:ascii="Arial" w:hAnsi="Arial" w:cs="Arial"/>
                <w:color w:val="000000"/>
                <w:sz w:val="20"/>
                <w:szCs w:val="20"/>
              </w:rPr>
              <w:t xml:space="preserve">$ </w:t>
            </w:r>
            <w:r w:rsidR="00BD5F6F">
              <w:t>104,43</w:t>
            </w:r>
            <w:r w:rsidR="00A5401D">
              <w:t>6</w:t>
            </w:r>
          </w:p>
        </w:tc>
        <w:tc>
          <w:tcPr>
            <w:tcW w:w="1688"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230</w:t>
            </w:r>
            <w:r w:rsidRPr="00A9348C">
              <w:rPr>
                <w:rFonts w:ascii="Arial" w:hAnsi="Arial" w:cs="Arial"/>
                <w:color w:val="000000"/>
                <w:sz w:val="20"/>
                <w:szCs w:val="20"/>
              </w:rPr>
              <w:t>,</w:t>
            </w:r>
            <w:r>
              <w:rPr>
                <w:rFonts w:ascii="Arial" w:hAnsi="Arial" w:cs="Arial"/>
                <w:color w:val="000000"/>
                <w:sz w:val="20"/>
                <w:szCs w:val="20"/>
              </w:rPr>
              <w:t>848</w:t>
            </w:r>
          </w:p>
        </w:tc>
        <w:tc>
          <w:tcPr>
            <w:tcW w:w="1914" w:type="dxa"/>
            <w:vAlign w:val="center"/>
          </w:tcPr>
          <w:p w:rsidR="007D59F6" w:rsidRPr="00A9348C" w:rsidRDefault="007D59F6" w:rsidP="00A5401D">
            <w:pPr>
              <w:pStyle w:val="Prrafodelista"/>
              <w:jc w:val="center"/>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Pr>
                <w:rFonts w:ascii="Arial" w:hAnsi="Arial" w:cs="Arial"/>
                <w:color w:val="000000"/>
                <w:sz w:val="20"/>
                <w:szCs w:val="20"/>
              </w:rPr>
              <w:t xml:space="preserve"> 1</w:t>
            </w:r>
            <w:r w:rsidR="00A5401D">
              <w:rPr>
                <w:rFonts w:ascii="Arial" w:hAnsi="Arial" w:cs="Arial"/>
                <w:color w:val="000000"/>
                <w:sz w:val="20"/>
                <w:szCs w:val="20"/>
              </w:rPr>
              <w:t>26</w:t>
            </w:r>
            <w:r>
              <w:rPr>
                <w:rFonts w:ascii="Arial" w:hAnsi="Arial" w:cs="Arial"/>
                <w:color w:val="000000"/>
                <w:sz w:val="20"/>
                <w:szCs w:val="20"/>
              </w:rPr>
              <w:t>,</w:t>
            </w:r>
            <w:r w:rsidR="00A5401D">
              <w:rPr>
                <w:rFonts w:ascii="Arial" w:hAnsi="Arial" w:cs="Arial"/>
                <w:color w:val="000000"/>
                <w:sz w:val="20"/>
                <w:szCs w:val="20"/>
              </w:rPr>
              <w:t>412</w:t>
            </w:r>
          </w:p>
        </w:tc>
        <w:tc>
          <w:tcPr>
            <w:tcW w:w="1741" w:type="dxa"/>
            <w:vAlign w:val="center"/>
          </w:tcPr>
          <w:p w:rsidR="007D59F6" w:rsidRPr="00A9348C" w:rsidRDefault="007D59F6" w:rsidP="00DB3BA8">
            <w:pPr>
              <w:jc w:val="center"/>
              <w:rPr>
                <w:rFonts w:ascii="Arial" w:hAnsi="Arial" w:cs="Arial"/>
                <w:color w:val="000000"/>
                <w:sz w:val="20"/>
                <w:szCs w:val="20"/>
              </w:rPr>
            </w:pPr>
            <w:r>
              <w:rPr>
                <w:rFonts w:ascii="Arial" w:hAnsi="Arial" w:cs="Arial"/>
                <w:color w:val="000000"/>
                <w:sz w:val="20"/>
                <w:szCs w:val="20"/>
              </w:rPr>
              <w:t>-</w:t>
            </w:r>
            <w:r w:rsidR="00A5401D">
              <w:rPr>
                <w:rFonts w:ascii="Arial" w:hAnsi="Arial" w:cs="Arial"/>
                <w:color w:val="000000"/>
                <w:sz w:val="20"/>
                <w:szCs w:val="20"/>
              </w:rPr>
              <w:t>55</w:t>
            </w:r>
            <w:r w:rsidRPr="00B748E5">
              <w:rPr>
                <w:rFonts w:ascii="Arial" w:hAnsi="Arial" w:cs="Arial"/>
                <w:color w:val="000000"/>
                <w:sz w:val="20"/>
                <w:szCs w:val="20"/>
              </w:rPr>
              <w:t>%</w:t>
            </w:r>
            <w:r>
              <w:rPr>
                <w:rFonts w:ascii="Arial" w:hAnsi="Arial" w:cs="Arial"/>
                <w:color w:val="000000"/>
                <w:sz w:val="20"/>
                <w:szCs w:val="20"/>
              </w:rPr>
              <w:t xml:space="preserve"> </w:t>
            </w:r>
          </w:p>
        </w:tc>
      </w:tr>
    </w:tbl>
    <w:p w:rsidR="007D59F6" w:rsidRPr="00A9348C" w:rsidRDefault="007D59F6" w:rsidP="007D59F6">
      <w:pPr>
        <w:pStyle w:val="ROMANOS"/>
        <w:tabs>
          <w:tab w:val="clear" w:pos="720"/>
        </w:tabs>
        <w:spacing w:after="0" w:line="240" w:lineRule="exact"/>
        <w:ind w:left="284"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Disponibles para su Transformación o Consumo (inventarios)</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Para el período que se reporta, el Colegio no cuenta con Bienes Disponibles para su Transformación o Consumo (inventarios).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Inversiones Financieras</w:t>
      </w: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Para el período que se reporta, el Colegio no tiene Inversiones Financieras.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Muebles, Inmuebles e Intangibles</w:t>
      </w:r>
    </w:p>
    <w:p w:rsidR="007D59F6"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 xml:space="preserve">En el rubro de Bienes Muebles se tiene un saldo de $ </w:t>
      </w:r>
      <w:r w:rsidRPr="00544182">
        <w:rPr>
          <w:color w:val="000000"/>
          <w:sz w:val="20"/>
          <w:szCs w:val="20"/>
        </w:rPr>
        <w:t>35’294,667</w:t>
      </w:r>
      <w:r w:rsidRPr="00544182">
        <w:rPr>
          <w:sz w:val="20"/>
          <w:szCs w:val="20"/>
          <w:lang w:val="es-MX"/>
        </w:rPr>
        <w:t>,</w:t>
      </w:r>
      <w:r w:rsidRPr="00A9348C">
        <w:rPr>
          <w:sz w:val="20"/>
          <w:szCs w:val="20"/>
          <w:lang w:val="es-MX"/>
        </w:rPr>
        <w:t xml:space="preserve">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7D59F6" w:rsidRPr="008417F3" w:rsidRDefault="007D59F6" w:rsidP="007D59F6">
      <w:pPr>
        <w:pStyle w:val="ROMANOS"/>
        <w:tabs>
          <w:tab w:val="clear" w:pos="720"/>
          <w:tab w:val="left" w:pos="0"/>
          <w:tab w:val="left" w:pos="288"/>
        </w:tabs>
        <w:spacing w:after="0" w:line="240" w:lineRule="exact"/>
        <w:ind w:left="0" w:firstLine="0"/>
        <w:rPr>
          <w:sz w:val="1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7D59F6" w:rsidRPr="00A9348C" w:rsidTr="00DB3BA8">
        <w:trPr>
          <w:jc w:val="center"/>
        </w:trPr>
        <w:tc>
          <w:tcPr>
            <w:tcW w:w="248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1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2023</w:t>
            </w:r>
          </w:p>
        </w:tc>
        <w:tc>
          <w:tcPr>
            <w:tcW w:w="175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2022</w:t>
            </w:r>
          </w:p>
          <w:p w:rsidR="007D59F6" w:rsidRPr="00A9348C" w:rsidRDefault="007D59F6" w:rsidP="00DB3BA8">
            <w:pPr>
              <w:pStyle w:val="ROMANOS"/>
              <w:spacing w:after="0" w:line="240" w:lineRule="exact"/>
              <w:ind w:left="0" w:firstLine="0"/>
              <w:jc w:val="center"/>
              <w:rPr>
                <w:b/>
                <w:sz w:val="20"/>
                <w:szCs w:val="20"/>
                <w:lang w:val="es-MX"/>
              </w:rPr>
            </w:pPr>
          </w:p>
        </w:tc>
        <w:tc>
          <w:tcPr>
            <w:tcW w:w="3590"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lastRenderedPageBreak/>
              <w:t>Variación</w:t>
            </w:r>
          </w:p>
        </w:tc>
      </w:tr>
      <w:tr w:rsidR="007D59F6" w:rsidRPr="00A9348C" w:rsidTr="00DB3BA8">
        <w:trPr>
          <w:jc w:val="center"/>
        </w:trPr>
        <w:tc>
          <w:tcPr>
            <w:tcW w:w="248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1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84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4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483"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lastRenderedPageBreak/>
              <w:t>Bienes Muebles</w:t>
            </w:r>
          </w:p>
        </w:tc>
        <w:tc>
          <w:tcPr>
            <w:tcW w:w="1518"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$ 3</w:t>
            </w:r>
            <w:r>
              <w:rPr>
                <w:rFonts w:ascii="Arial" w:hAnsi="Arial" w:cs="Arial"/>
                <w:color w:val="000000"/>
                <w:sz w:val="20"/>
                <w:szCs w:val="20"/>
              </w:rPr>
              <w:t>5</w:t>
            </w:r>
            <w:r w:rsidRPr="00A9348C">
              <w:rPr>
                <w:rFonts w:ascii="Arial" w:hAnsi="Arial" w:cs="Arial"/>
                <w:color w:val="000000"/>
                <w:sz w:val="20"/>
                <w:szCs w:val="20"/>
              </w:rPr>
              <w:t>’</w:t>
            </w:r>
            <w:r>
              <w:rPr>
                <w:rFonts w:ascii="Arial" w:hAnsi="Arial" w:cs="Arial"/>
                <w:color w:val="000000"/>
                <w:sz w:val="20"/>
                <w:szCs w:val="20"/>
              </w:rPr>
              <w:t>294</w:t>
            </w:r>
            <w:r w:rsidRPr="00A9348C">
              <w:rPr>
                <w:rFonts w:ascii="Arial" w:hAnsi="Arial" w:cs="Arial"/>
                <w:color w:val="000000"/>
                <w:sz w:val="20"/>
                <w:szCs w:val="20"/>
              </w:rPr>
              <w:t>,</w:t>
            </w:r>
            <w:r>
              <w:rPr>
                <w:rFonts w:ascii="Arial" w:hAnsi="Arial" w:cs="Arial"/>
                <w:color w:val="000000"/>
                <w:sz w:val="20"/>
                <w:szCs w:val="20"/>
              </w:rPr>
              <w:t>667</w:t>
            </w:r>
            <w:r w:rsidRPr="00A9348C">
              <w:rPr>
                <w:rFonts w:ascii="Arial" w:hAnsi="Arial" w:cs="Arial"/>
                <w:color w:val="000000"/>
                <w:sz w:val="20"/>
                <w:szCs w:val="20"/>
              </w:rPr>
              <w:t xml:space="preserve"> </w:t>
            </w:r>
          </w:p>
        </w:tc>
        <w:tc>
          <w:tcPr>
            <w:tcW w:w="1759" w:type="dxa"/>
            <w:vAlign w:val="center"/>
          </w:tcPr>
          <w:p w:rsidR="007D59F6" w:rsidRPr="00A9348C" w:rsidRDefault="007D59F6" w:rsidP="00DB3BA8">
            <w:pPr>
              <w:jc w:val="right"/>
              <w:rPr>
                <w:rFonts w:ascii="Arial" w:hAnsi="Arial" w:cs="Arial"/>
                <w:color w:val="000000"/>
                <w:sz w:val="20"/>
                <w:szCs w:val="20"/>
              </w:rPr>
            </w:pPr>
            <w:r>
              <w:rPr>
                <w:rFonts w:ascii="Arial" w:hAnsi="Arial" w:cs="Arial"/>
                <w:color w:val="000000"/>
                <w:sz w:val="20"/>
                <w:szCs w:val="20"/>
              </w:rPr>
              <w:t>$ 35</w:t>
            </w:r>
            <w:r w:rsidRPr="00A9348C">
              <w:rPr>
                <w:rFonts w:ascii="Arial" w:hAnsi="Arial" w:cs="Arial"/>
                <w:color w:val="000000"/>
                <w:sz w:val="20"/>
                <w:szCs w:val="20"/>
              </w:rPr>
              <w:t>’</w:t>
            </w:r>
            <w:r>
              <w:rPr>
                <w:rFonts w:ascii="Arial" w:hAnsi="Arial" w:cs="Arial"/>
                <w:color w:val="000000"/>
                <w:sz w:val="20"/>
                <w:szCs w:val="20"/>
              </w:rPr>
              <w:t>294</w:t>
            </w:r>
            <w:r w:rsidRPr="00A9348C">
              <w:rPr>
                <w:rFonts w:ascii="Arial" w:hAnsi="Arial" w:cs="Arial"/>
                <w:color w:val="000000"/>
                <w:sz w:val="20"/>
                <w:szCs w:val="20"/>
              </w:rPr>
              <w:t>,6</w:t>
            </w:r>
            <w:r>
              <w:rPr>
                <w:rFonts w:ascii="Arial" w:hAnsi="Arial" w:cs="Arial"/>
                <w:color w:val="000000"/>
                <w:sz w:val="20"/>
                <w:szCs w:val="20"/>
              </w:rPr>
              <w:t>67</w:t>
            </w:r>
          </w:p>
        </w:tc>
        <w:tc>
          <w:tcPr>
            <w:tcW w:w="1845"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xml:space="preserve">$ </w:t>
            </w:r>
            <w:r>
              <w:rPr>
                <w:rFonts w:ascii="Arial" w:hAnsi="Arial" w:cs="Arial"/>
                <w:color w:val="000000"/>
                <w:sz w:val="20"/>
                <w:szCs w:val="20"/>
              </w:rPr>
              <w:t>0.00</w:t>
            </w:r>
          </w:p>
        </w:tc>
        <w:tc>
          <w:tcPr>
            <w:tcW w:w="1745" w:type="dxa"/>
            <w:vAlign w:val="center"/>
          </w:tcPr>
          <w:p w:rsidR="007D59F6" w:rsidRPr="00A9348C" w:rsidRDefault="007D59F6" w:rsidP="00DB3BA8">
            <w:pPr>
              <w:jc w:val="center"/>
              <w:rPr>
                <w:rFonts w:ascii="Arial" w:hAnsi="Arial" w:cs="Arial"/>
                <w:color w:val="000000"/>
                <w:sz w:val="20"/>
                <w:szCs w:val="20"/>
              </w:rPr>
            </w:pPr>
            <w:r>
              <w:rPr>
                <w:rFonts w:ascii="Arial" w:hAnsi="Arial" w:cs="Arial"/>
                <w:color w:val="000000"/>
                <w:sz w:val="20"/>
                <w:szCs w:val="20"/>
              </w:rPr>
              <w:t>0</w:t>
            </w:r>
            <w:r w:rsidRPr="00A9348C">
              <w:rPr>
                <w:rFonts w:ascii="Arial" w:hAnsi="Arial" w:cs="Arial"/>
                <w:color w:val="000000"/>
                <w:sz w:val="20"/>
                <w:szCs w:val="20"/>
              </w:rPr>
              <w:t>%</w:t>
            </w:r>
          </w:p>
        </w:tc>
      </w:tr>
    </w:tbl>
    <w:p w:rsidR="007D59F6" w:rsidRPr="00A9348C" w:rsidRDefault="007D59F6" w:rsidP="007D59F6">
      <w:pPr>
        <w:pStyle w:val="ROMANOS"/>
        <w:spacing w:after="0" w:line="240" w:lineRule="exact"/>
        <w:rPr>
          <w:b/>
          <w:sz w:val="20"/>
          <w:szCs w:val="20"/>
          <w:lang w:val="es-MX"/>
        </w:rPr>
      </w:pPr>
    </w:p>
    <w:p w:rsidR="007D59F6" w:rsidRPr="00A9348C" w:rsidRDefault="007D59F6" w:rsidP="007D59F6">
      <w:pPr>
        <w:pStyle w:val="ROMANOS"/>
        <w:tabs>
          <w:tab w:val="clear" w:pos="720"/>
          <w:tab w:val="left" w:pos="288"/>
        </w:tabs>
        <w:spacing w:after="0" w:line="240" w:lineRule="exact"/>
        <w:ind w:left="284" w:firstLine="4"/>
        <w:rPr>
          <w:sz w:val="20"/>
          <w:szCs w:val="20"/>
          <w:lang w:val="es-MX"/>
        </w:rPr>
      </w:pPr>
    </w:p>
    <w:p w:rsidR="007D59F6" w:rsidRDefault="007D59F6" w:rsidP="007D59F6">
      <w:pPr>
        <w:pStyle w:val="ROMANOS"/>
        <w:tabs>
          <w:tab w:val="clear" w:pos="720"/>
          <w:tab w:val="left" w:pos="288"/>
        </w:tabs>
        <w:spacing w:after="0" w:line="240" w:lineRule="exact"/>
        <w:ind w:left="284" w:firstLine="4"/>
        <w:rPr>
          <w:sz w:val="20"/>
          <w:szCs w:val="20"/>
          <w:lang w:val="es-MX"/>
        </w:rPr>
      </w:pPr>
    </w:p>
    <w:p w:rsidR="007D59F6" w:rsidRPr="00A9348C" w:rsidRDefault="007D59F6" w:rsidP="007D59F6">
      <w:pPr>
        <w:pStyle w:val="ROMANOS"/>
        <w:tabs>
          <w:tab w:val="clear" w:pos="720"/>
          <w:tab w:val="left" w:pos="288"/>
        </w:tabs>
        <w:spacing w:after="0" w:line="240" w:lineRule="exact"/>
        <w:ind w:left="284" w:firstLine="4"/>
        <w:rPr>
          <w:sz w:val="20"/>
          <w:szCs w:val="20"/>
          <w:lang w:val="es-MX"/>
        </w:rPr>
      </w:pPr>
    </w:p>
    <w:p w:rsidR="007D59F6" w:rsidRDefault="007D59F6" w:rsidP="007D59F6">
      <w:pPr>
        <w:pStyle w:val="ROMANOS"/>
        <w:tabs>
          <w:tab w:val="clear" w:pos="720"/>
          <w:tab w:val="left" w:pos="0"/>
        </w:tabs>
        <w:spacing w:after="0" w:line="240" w:lineRule="exact"/>
        <w:ind w:left="0" w:firstLine="0"/>
        <w:rPr>
          <w:sz w:val="20"/>
          <w:szCs w:val="20"/>
          <w:lang w:val="es-MX"/>
        </w:rPr>
      </w:pPr>
    </w:p>
    <w:p w:rsidR="007D59F6" w:rsidRDefault="007D59F6" w:rsidP="007D59F6">
      <w:pPr>
        <w:pStyle w:val="ROMANOS"/>
        <w:tabs>
          <w:tab w:val="clear" w:pos="720"/>
          <w:tab w:val="left" w:pos="0"/>
        </w:tabs>
        <w:spacing w:after="0" w:line="240" w:lineRule="exact"/>
        <w:ind w:left="0" w:firstLine="0"/>
        <w:rPr>
          <w:sz w:val="20"/>
          <w:szCs w:val="20"/>
          <w:lang w:val="es-MX"/>
        </w:rPr>
      </w:pPr>
    </w:p>
    <w:p w:rsidR="007D59F6"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 xml:space="preserve">El saldo de $ </w:t>
      </w:r>
      <w:r w:rsidRPr="00120F9B">
        <w:rPr>
          <w:sz w:val="20"/>
          <w:szCs w:val="20"/>
          <w:lang w:val="es-MX"/>
        </w:rPr>
        <w:t>6´468,726</w:t>
      </w:r>
      <w:r w:rsidRPr="00A9348C">
        <w:rPr>
          <w:sz w:val="20"/>
          <w:szCs w:val="20"/>
          <w:lang w:val="es-MX"/>
        </w:rPr>
        <w:t xml:space="preserve"> representa el valor de los terrenos y edificios no habitacionales valuados a su costo de adquisición, destinados para cumplir las funciones de derecho público como es proporcionar educación.</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Actualmente no se encuentran otorgados en garantía de créditos y no están sujetos a depreciación.</w:t>
      </w:r>
    </w:p>
    <w:p w:rsidR="007D59F6" w:rsidRPr="00A9348C" w:rsidRDefault="007D59F6" w:rsidP="007D59F6">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7D59F6" w:rsidRPr="00A9348C" w:rsidTr="00DB3BA8">
        <w:trPr>
          <w:jc w:val="center"/>
        </w:trPr>
        <w:tc>
          <w:tcPr>
            <w:tcW w:w="250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 xml:space="preserve"> Concepto</w:t>
            </w:r>
          </w:p>
        </w:tc>
        <w:tc>
          <w:tcPr>
            <w:tcW w:w="147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72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63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507" w:type="dxa"/>
            <w:vMerge/>
            <w:shd w:val="clear" w:color="auto" w:fill="006600"/>
          </w:tcPr>
          <w:p w:rsidR="007D59F6" w:rsidRPr="00A9348C" w:rsidRDefault="007D59F6" w:rsidP="00DB3BA8">
            <w:pPr>
              <w:pStyle w:val="ROMANOS"/>
              <w:spacing w:after="0" w:line="240" w:lineRule="exact"/>
              <w:ind w:left="0" w:firstLine="0"/>
              <w:rPr>
                <w:b/>
                <w:sz w:val="20"/>
                <w:szCs w:val="20"/>
                <w:lang w:val="es-MX"/>
              </w:rPr>
            </w:pPr>
          </w:p>
        </w:tc>
        <w:tc>
          <w:tcPr>
            <w:tcW w:w="1478" w:type="dxa"/>
            <w:vMerge/>
            <w:shd w:val="clear" w:color="auto" w:fill="006600"/>
          </w:tcPr>
          <w:p w:rsidR="007D59F6" w:rsidRPr="00A9348C" w:rsidRDefault="007D59F6" w:rsidP="00DB3BA8">
            <w:pPr>
              <w:pStyle w:val="ROMANOS"/>
              <w:spacing w:after="0" w:line="240" w:lineRule="exact"/>
              <w:ind w:left="0" w:firstLine="0"/>
              <w:rPr>
                <w:b/>
                <w:sz w:val="20"/>
                <w:szCs w:val="20"/>
                <w:lang w:val="es-MX"/>
              </w:rPr>
            </w:pPr>
          </w:p>
        </w:tc>
        <w:tc>
          <w:tcPr>
            <w:tcW w:w="1728" w:type="dxa"/>
            <w:vMerge/>
            <w:shd w:val="clear" w:color="auto" w:fill="006600"/>
          </w:tcPr>
          <w:p w:rsidR="007D59F6" w:rsidRPr="00A9348C" w:rsidRDefault="007D59F6" w:rsidP="00DB3BA8">
            <w:pPr>
              <w:pStyle w:val="ROMANOS"/>
              <w:spacing w:after="0" w:line="240" w:lineRule="exact"/>
              <w:ind w:left="0" w:firstLine="0"/>
              <w:rPr>
                <w:b/>
                <w:sz w:val="20"/>
                <w:szCs w:val="20"/>
                <w:lang w:val="es-MX"/>
              </w:rPr>
            </w:pPr>
          </w:p>
        </w:tc>
        <w:tc>
          <w:tcPr>
            <w:tcW w:w="190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3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507"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Bienes Inmuebles</w:t>
            </w:r>
          </w:p>
        </w:tc>
        <w:tc>
          <w:tcPr>
            <w:tcW w:w="1478"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$ 6’468,726</w:t>
            </w:r>
          </w:p>
        </w:tc>
        <w:tc>
          <w:tcPr>
            <w:tcW w:w="1728"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$ 6’468,726</w:t>
            </w:r>
          </w:p>
        </w:tc>
        <w:tc>
          <w:tcPr>
            <w:tcW w:w="1903" w:type="dxa"/>
          </w:tcPr>
          <w:p w:rsidR="007D59F6" w:rsidRPr="00A9348C" w:rsidRDefault="007D59F6" w:rsidP="00DB3BA8">
            <w:pPr>
              <w:pStyle w:val="ROMANOS"/>
              <w:spacing w:after="0" w:line="240" w:lineRule="exact"/>
              <w:ind w:firstLine="0"/>
              <w:rPr>
                <w:sz w:val="20"/>
                <w:szCs w:val="20"/>
                <w:lang w:val="es-MX"/>
              </w:rPr>
            </w:pPr>
            <w:r w:rsidRPr="00A9348C">
              <w:rPr>
                <w:sz w:val="20"/>
                <w:szCs w:val="20"/>
                <w:lang w:val="es-MX"/>
              </w:rPr>
              <w:t>$ 0</w:t>
            </w:r>
          </w:p>
        </w:tc>
        <w:tc>
          <w:tcPr>
            <w:tcW w:w="1734"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0%</w:t>
            </w:r>
          </w:p>
        </w:tc>
      </w:tr>
    </w:tbl>
    <w:p w:rsidR="007D59F6" w:rsidRPr="00A9348C" w:rsidRDefault="007D59F6" w:rsidP="007D59F6">
      <w:pPr>
        <w:pStyle w:val="ROMANOS"/>
        <w:spacing w:after="0" w:line="240" w:lineRule="exact"/>
        <w:rPr>
          <w:sz w:val="20"/>
          <w:szCs w:val="20"/>
          <w:lang w:val="es-MX"/>
        </w:rPr>
      </w:pPr>
    </w:p>
    <w:p w:rsidR="007D59F6"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De igual manera existe un saldo por la cantidad de $ 584,81</w:t>
      </w:r>
      <w:r w:rsidR="009F7073">
        <w:rPr>
          <w:sz w:val="20"/>
          <w:szCs w:val="20"/>
          <w:lang w:val="es-MX"/>
        </w:rPr>
        <w:t>4</w:t>
      </w:r>
      <w:r w:rsidRPr="00A9348C">
        <w:rPr>
          <w:sz w:val="20"/>
          <w:szCs w:val="20"/>
          <w:lang w:val="es-MX"/>
        </w:rPr>
        <w:t xml:space="preserve"> integrado por activos propiedad del Colegio constituido por software.</w:t>
      </w:r>
    </w:p>
    <w:p w:rsidR="007D59F6" w:rsidRPr="00A9348C" w:rsidRDefault="007D59F6" w:rsidP="007D59F6">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90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366"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Bienes Intangibles</w:t>
            </w:r>
          </w:p>
        </w:tc>
        <w:tc>
          <w:tcPr>
            <w:tcW w:w="1665" w:type="dxa"/>
          </w:tcPr>
          <w:p w:rsidR="007D59F6" w:rsidRPr="00A9348C" w:rsidRDefault="009F7073" w:rsidP="00DB3BA8">
            <w:pPr>
              <w:pStyle w:val="ROMANOS"/>
              <w:spacing w:after="0" w:line="240" w:lineRule="exact"/>
              <w:ind w:left="0" w:firstLine="0"/>
              <w:jc w:val="right"/>
              <w:rPr>
                <w:sz w:val="20"/>
                <w:szCs w:val="20"/>
                <w:lang w:val="es-MX"/>
              </w:rPr>
            </w:pPr>
            <w:r>
              <w:rPr>
                <w:sz w:val="20"/>
                <w:szCs w:val="20"/>
                <w:lang w:val="es-MX"/>
              </w:rPr>
              <w:t>$ 584,814</w:t>
            </w:r>
          </w:p>
        </w:tc>
        <w:tc>
          <w:tcPr>
            <w:tcW w:w="1907" w:type="dxa"/>
          </w:tcPr>
          <w:p w:rsidR="007D59F6" w:rsidRPr="00A9348C" w:rsidRDefault="007D59F6" w:rsidP="009F7073">
            <w:pPr>
              <w:pStyle w:val="ROMANOS"/>
              <w:spacing w:after="0" w:line="240" w:lineRule="exact"/>
              <w:ind w:left="0" w:firstLine="0"/>
              <w:jc w:val="right"/>
              <w:rPr>
                <w:sz w:val="20"/>
                <w:szCs w:val="20"/>
                <w:lang w:val="es-MX"/>
              </w:rPr>
            </w:pPr>
            <w:r w:rsidRPr="00A9348C">
              <w:rPr>
                <w:sz w:val="20"/>
                <w:szCs w:val="20"/>
                <w:lang w:val="es-MX"/>
              </w:rPr>
              <w:t>$ 584,81</w:t>
            </w:r>
            <w:r w:rsidR="009F7073">
              <w:rPr>
                <w:sz w:val="20"/>
                <w:szCs w:val="20"/>
                <w:lang w:val="es-MX"/>
              </w:rPr>
              <w:t>4</w:t>
            </w:r>
          </w:p>
        </w:tc>
        <w:tc>
          <w:tcPr>
            <w:tcW w:w="2381"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$0</w:t>
            </w:r>
          </w:p>
        </w:tc>
        <w:tc>
          <w:tcPr>
            <w:tcW w:w="1985"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0%</w:t>
            </w:r>
          </w:p>
        </w:tc>
      </w:tr>
    </w:tbl>
    <w:p w:rsidR="007D59F6" w:rsidRPr="00A9348C" w:rsidRDefault="007D59F6" w:rsidP="007D59F6">
      <w:pPr>
        <w:pStyle w:val="ROMANOS"/>
        <w:spacing w:after="0" w:line="240" w:lineRule="exact"/>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Estimaciones y Deterioros</w:t>
      </w: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Colegio no tiene Estimaciones y Deterioros para el período que se reporta.</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Otros Activos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sz w:val="20"/>
          <w:szCs w:val="20"/>
          <w:lang w:val="es-MX"/>
        </w:rPr>
        <w:t>El Colegio no tiene Otros Activos para el período que se reporta.</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Pasivo</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r w:rsidRPr="00A9348C">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Obligaciones a Corto Plazo</w:t>
      </w:r>
    </w:p>
    <w:p w:rsidR="007D59F6" w:rsidRPr="006829D7" w:rsidRDefault="007D59F6" w:rsidP="007D59F6">
      <w:pPr>
        <w:jc w:val="both"/>
        <w:rPr>
          <w:rFonts w:ascii="Arial" w:eastAsia="Times New Roman" w:hAnsi="Arial" w:cs="Arial"/>
          <w:color w:val="000000"/>
          <w:sz w:val="20"/>
          <w:szCs w:val="20"/>
          <w:lang w:eastAsia="es-MX"/>
        </w:rPr>
      </w:pPr>
      <w:r w:rsidRPr="006829D7">
        <w:rPr>
          <w:rFonts w:ascii="Arial" w:hAnsi="Arial" w:cs="Arial"/>
          <w:sz w:val="20"/>
          <w:szCs w:val="20"/>
        </w:rPr>
        <w:t xml:space="preserve">El saldo de $ </w:t>
      </w:r>
      <w:r w:rsidR="00066CB1">
        <w:t>767,986</w:t>
      </w:r>
      <w:r w:rsidRPr="006829D7">
        <w:rPr>
          <w:rFonts w:ascii="Arial" w:eastAsia="Times New Roman" w:hAnsi="Arial" w:cs="Arial"/>
          <w:color w:val="000000"/>
          <w:sz w:val="20"/>
          <w:szCs w:val="20"/>
          <w:lang w:eastAsia="es-MX"/>
        </w:rPr>
        <w:t xml:space="preserve"> </w:t>
      </w:r>
      <w:r w:rsidRPr="006829D7">
        <w:rPr>
          <w:rFonts w:ascii="Arial" w:hAnsi="Arial" w:cs="Arial"/>
          <w:sz w:val="20"/>
          <w:szCs w:val="20"/>
        </w:rPr>
        <w:t>se integra principalmente por las retenciones realizadas a los trabajadores derivadas del pago de sueldos y salarios, que se enteran en el mes inmediato posterior en los plazos establecidos en las disposiciones legales que le son aplicables.</w:t>
      </w:r>
    </w:p>
    <w:p w:rsidR="007D59F6" w:rsidRPr="00A9348C" w:rsidRDefault="007D59F6" w:rsidP="007D59F6">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93"/>
        <w:gridCol w:w="1570"/>
        <w:gridCol w:w="1738"/>
        <w:gridCol w:w="2091"/>
        <w:gridCol w:w="1558"/>
      </w:tblGrid>
      <w:tr w:rsidR="007D59F6" w:rsidRPr="00A9348C" w:rsidTr="00DB3BA8">
        <w:trPr>
          <w:jc w:val="center"/>
        </w:trPr>
        <w:tc>
          <w:tcPr>
            <w:tcW w:w="239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2023</w:t>
            </w:r>
          </w:p>
        </w:tc>
        <w:tc>
          <w:tcPr>
            <w:tcW w:w="173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649"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39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91"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55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393"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Cuentas por pagar a Corto Plazo</w:t>
            </w:r>
          </w:p>
        </w:tc>
        <w:tc>
          <w:tcPr>
            <w:tcW w:w="1570" w:type="dxa"/>
          </w:tcPr>
          <w:p w:rsidR="007D59F6" w:rsidRDefault="007D59F6" w:rsidP="00DB3BA8">
            <w:pPr>
              <w:pStyle w:val="ROMANOS"/>
              <w:spacing w:after="0" w:line="240" w:lineRule="exact"/>
              <w:ind w:left="0" w:firstLine="0"/>
              <w:jc w:val="right"/>
              <w:rPr>
                <w:color w:val="000000"/>
              </w:rPr>
            </w:pPr>
            <w:r w:rsidRPr="00A9348C">
              <w:rPr>
                <w:sz w:val="20"/>
                <w:szCs w:val="20"/>
                <w:lang w:val="es-MX"/>
              </w:rPr>
              <w:t>$</w:t>
            </w:r>
            <w:r w:rsidR="00066CB1" w:rsidRPr="00066CB1">
              <w:rPr>
                <w:color w:val="000000"/>
              </w:rPr>
              <w:t>767,98</w:t>
            </w:r>
            <w:r w:rsidR="00066CB1">
              <w:rPr>
                <w:color w:val="000000"/>
              </w:rPr>
              <w:t>6</w:t>
            </w:r>
          </w:p>
          <w:p w:rsidR="007D59F6" w:rsidRPr="00A9348C" w:rsidRDefault="007D59F6" w:rsidP="00DB3BA8">
            <w:pPr>
              <w:pStyle w:val="ROMANOS"/>
              <w:spacing w:after="0" w:line="240" w:lineRule="exact"/>
              <w:ind w:left="0" w:firstLine="0"/>
              <w:jc w:val="right"/>
              <w:rPr>
                <w:sz w:val="20"/>
                <w:szCs w:val="20"/>
                <w:lang w:val="es-MX"/>
              </w:rPr>
            </w:pPr>
          </w:p>
        </w:tc>
        <w:tc>
          <w:tcPr>
            <w:tcW w:w="1738"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w:t>
            </w:r>
            <w:r>
              <w:rPr>
                <w:sz w:val="20"/>
                <w:szCs w:val="20"/>
                <w:lang w:val="es-MX"/>
              </w:rPr>
              <w:t>3</w:t>
            </w:r>
            <w:r w:rsidRPr="00A9348C">
              <w:rPr>
                <w:sz w:val="20"/>
                <w:szCs w:val="20"/>
                <w:lang w:val="es-MX"/>
              </w:rPr>
              <w:t>’</w:t>
            </w:r>
            <w:r>
              <w:rPr>
                <w:sz w:val="20"/>
                <w:szCs w:val="20"/>
                <w:lang w:val="es-MX"/>
              </w:rPr>
              <w:t>018</w:t>
            </w:r>
            <w:r w:rsidRPr="00A9348C">
              <w:rPr>
                <w:sz w:val="20"/>
                <w:szCs w:val="20"/>
                <w:lang w:val="es-MX"/>
              </w:rPr>
              <w:t>,</w:t>
            </w:r>
            <w:r>
              <w:rPr>
                <w:sz w:val="20"/>
                <w:szCs w:val="20"/>
                <w:lang w:val="es-MX"/>
              </w:rPr>
              <w:t>607</w:t>
            </w:r>
          </w:p>
        </w:tc>
        <w:tc>
          <w:tcPr>
            <w:tcW w:w="2091" w:type="dxa"/>
          </w:tcPr>
          <w:p w:rsidR="007D59F6" w:rsidRPr="00A9348C" w:rsidRDefault="00066CB1" w:rsidP="00066CB1">
            <w:pPr>
              <w:pStyle w:val="ROMANOS"/>
              <w:spacing w:after="0" w:line="240" w:lineRule="exact"/>
              <w:ind w:left="0" w:firstLine="0"/>
              <w:rPr>
                <w:sz w:val="20"/>
                <w:szCs w:val="20"/>
                <w:lang w:val="es-MX"/>
              </w:rPr>
            </w:pPr>
            <w:r>
              <w:rPr>
                <w:sz w:val="20"/>
                <w:szCs w:val="20"/>
                <w:lang w:val="es-MX"/>
              </w:rPr>
              <w:t xml:space="preserve">     </w:t>
            </w:r>
            <w:r w:rsidR="007D59F6">
              <w:rPr>
                <w:sz w:val="20"/>
                <w:szCs w:val="20"/>
                <w:lang w:val="es-MX"/>
              </w:rPr>
              <w:t>-</w:t>
            </w:r>
            <w:r w:rsidR="007D59F6" w:rsidRPr="00A9348C">
              <w:rPr>
                <w:sz w:val="20"/>
                <w:szCs w:val="20"/>
                <w:lang w:val="es-MX"/>
              </w:rPr>
              <w:t>$</w:t>
            </w:r>
            <w:r>
              <w:rPr>
                <w:rFonts w:ascii="Calibri" w:hAnsi="Calibri" w:cs="Calibri"/>
                <w:color w:val="000000"/>
                <w:sz w:val="22"/>
                <w:szCs w:val="22"/>
              </w:rPr>
              <w:t>2,250,622</w:t>
            </w:r>
          </w:p>
        </w:tc>
        <w:tc>
          <w:tcPr>
            <w:tcW w:w="1558" w:type="dxa"/>
          </w:tcPr>
          <w:p w:rsidR="007D59F6" w:rsidRPr="00A9348C" w:rsidRDefault="00066CB1" w:rsidP="00066CB1">
            <w:pPr>
              <w:pStyle w:val="ROMANOS"/>
              <w:spacing w:after="0" w:line="240" w:lineRule="exact"/>
              <w:ind w:firstLine="0"/>
              <w:jc w:val="center"/>
              <w:rPr>
                <w:sz w:val="20"/>
                <w:szCs w:val="20"/>
                <w:lang w:val="es-MX"/>
              </w:rPr>
            </w:pPr>
            <w:r>
              <w:rPr>
                <w:sz w:val="20"/>
                <w:szCs w:val="20"/>
                <w:lang w:val="es-MX"/>
              </w:rPr>
              <w:t>-75</w:t>
            </w:r>
            <w:r w:rsidR="007D59F6" w:rsidRPr="00A9348C">
              <w:rPr>
                <w:sz w:val="20"/>
                <w:szCs w:val="20"/>
                <w:lang w:val="es-MX"/>
              </w:rPr>
              <w:t>%</w:t>
            </w:r>
          </w:p>
        </w:tc>
      </w:tr>
    </w:tbl>
    <w:p w:rsidR="007D59F6" w:rsidRPr="00A9348C"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Default="007D59F6" w:rsidP="007D59F6">
      <w:pPr>
        <w:pStyle w:val="INCISO"/>
        <w:spacing w:after="0" w:line="240" w:lineRule="exact"/>
        <w:ind w:left="360"/>
        <w:rPr>
          <w:b/>
          <w:smallCaps/>
          <w:sz w:val="20"/>
          <w:szCs w:val="20"/>
          <w:lang w:val="es-MX"/>
        </w:rPr>
      </w:pPr>
    </w:p>
    <w:p w:rsidR="007D59F6" w:rsidRPr="00A9348C" w:rsidRDefault="007D59F6" w:rsidP="007D59F6">
      <w:pPr>
        <w:pStyle w:val="INCISO"/>
        <w:spacing w:after="0" w:line="240" w:lineRule="exact"/>
        <w:ind w:left="360"/>
        <w:rPr>
          <w:b/>
          <w:smallCaps/>
          <w:sz w:val="20"/>
          <w:szCs w:val="20"/>
          <w:lang w:val="es-MX"/>
        </w:rPr>
      </w:pPr>
      <w:r w:rsidRPr="00A9348C">
        <w:rPr>
          <w:b/>
          <w:smallCaps/>
          <w:sz w:val="20"/>
          <w:szCs w:val="20"/>
          <w:lang w:val="es-MX"/>
        </w:rPr>
        <w:t>II)</w:t>
      </w:r>
      <w:r w:rsidRPr="00A9348C">
        <w:rPr>
          <w:b/>
          <w:smallCaps/>
          <w:sz w:val="20"/>
          <w:szCs w:val="20"/>
          <w:lang w:val="es-MX"/>
        </w:rPr>
        <w:tab/>
        <w:t>Notas al Estado de Actividades</w:t>
      </w:r>
    </w:p>
    <w:p w:rsidR="007D59F6" w:rsidRPr="00A9348C" w:rsidRDefault="007D59F6" w:rsidP="007D59F6">
      <w:pPr>
        <w:pStyle w:val="INCISO"/>
        <w:spacing w:after="0" w:line="240" w:lineRule="exact"/>
        <w:ind w:left="0" w:firstLine="0"/>
        <w:rPr>
          <w:sz w:val="20"/>
          <w:szCs w:val="20"/>
          <w:lang w:val="es-MX"/>
        </w:rPr>
      </w:pPr>
    </w:p>
    <w:p w:rsidR="007D59F6" w:rsidRPr="003D4DD7" w:rsidRDefault="007D59F6" w:rsidP="007D59F6">
      <w:pPr>
        <w:jc w:val="both"/>
        <w:rPr>
          <w:rFonts w:ascii="Arial" w:eastAsia="Times New Roman" w:hAnsi="Arial" w:cs="Arial"/>
          <w:b/>
          <w:bCs/>
          <w:color w:val="000000"/>
          <w:sz w:val="18"/>
          <w:szCs w:val="18"/>
          <w:lang w:eastAsia="es-MX"/>
        </w:rPr>
      </w:pPr>
      <w:r w:rsidRPr="00A9348C">
        <w:rPr>
          <w:sz w:val="20"/>
          <w:szCs w:val="20"/>
        </w:rPr>
        <w:t>En el Estado de Actividades se muestra la diferencia entre los ingresos generados y los gastos realizados. Al 3</w:t>
      </w:r>
      <w:r>
        <w:rPr>
          <w:sz w:val="20"/>
          <w:szCs w:val="20"/>
        </w:rPr>
        <w:t>0</w:t>
      </w:r>
      <w:r w:rsidRPr="00A9348C">
        <w:rPr>
          <w:sz w:val="20"/>
          <w:szCs w:val="20"/>
        </w:rPr>
        <w:t xml:space="preserve"> de </w:t>
      </w:r>
      <w:r w:rsidR="006E11A0">
        <w:rPr>
          <w:sz w:val="20"/>
          <w:szCs w:val="20"/>
        </w:rPr>
        <w:t>septiembre</w:t>
      </w:r>
      <w:r w:rsidRPr="00A9348C">
        <w:rPr>
          <w:sz w:val="20"/>
          <w:szCs w:val="20"/>
        </w:rPr>
        <w:t xml:space="preserve"> de 202</w:t>
      </w:r>
      <w:r>
        <w:rPr>
          <w:sz w:val="20"/>
          <w:szCs w:val="20"/>
        </w:rPr>
        <w:t>3</w:t>
      </w:r>
      <w:r w:rsidRPr="00A9348C">
        <w:rPr>
          <w:sz w:val="20"/>
          <w:szCs w:val="20"/>
        </w:rPr>
        <w:t xml:space="preserve"> el Colegio obtuvo ingresos por un monto de $ </w:t>
      </w:r>
      <w:r w:rsidR="006E11A0">
        <w:rPr>
          <w:rFonts w:ascii="Arial" w:eastAsia="Times New Roman" w:hAnsi="Arial" w:cs="Arial"/>
          <w:b/>
          <w:bCs/>
          <w:color w:val="000000"/>
          <w:sz w:val="18"/>
          <w:szCs w:val="18"/>
          <w:lang w:eastAsia="es-MX"/>
        </w:rPr>
        <w:t>51,835,267</w:t>
      </w:r>
      <w:r w:rsidRPr="00A9348C">
        <w:rPr>
          <w:sz w:val="20"/>
          <w:szCs w:val="20"/>
        </w:rPr>
        <w:t xml:space="preserve">y efectuó gastos de funcionamiento por un total de </w:t>
      </w:r>
      <w:r w:rsidRPr="00FE008B">
        <w:rPr>
          <w:sz w:val="20"/>
          <w:szCs w:val="20"/>
        </w:rPr>
        <w:t xml:space="preserve">$ </w:t>
      </w:r>
      <w:r w:rsidR="006E11A0">
        <w:rPr>
          <w:rFonts w:ascii="Arial" w:eastAsia="Times New Roman" w:hAnsi="Arial" w:cs="Arial"/>
          <w:b/>
          <w:bCs/>
          <w:color w:val="000000"/>
          <w:sz w:val="18"/>
          <w:szCs w:val="18"/>
          <w:lang w:eastAsia="es-MX"/>
        </w:rPr>
        <w:t>42,462,571</w:t>
      </w:r>
      <w:r w:rsidRPr="00FE008B">
        <w:rPr>
          <w:sz w:val="20"/>
          <w:szCs w:val="20"/>
        </w:rPr>
        <w:t>,</w:t>
      </w:r>
      <w:r w:rsidRPr="00A9348C">
        <w:rPr>
          <w:sz w:val="20"/>
          <w:szCs w:val="20"/>
        </w:rPr>
        <w:t xml:space="preserve"> resultando un ahorro por $ </w:t>
      </w:r>
      <w:r w:rsidR="006E11A0" w:rsidRPr="006E11A0">
        <w:rPr>
          <w:b/>
          <w:sz w:val="20"/>
          <w:szCs w:val="20"/>
        </w:rPr>
        <w:t>9,372,696</w:t>
      </w:r>
      <w:r w:rsidRPr="00A9348C">
        <w:rPr>
          <w:sz w:val="20"/>
          <w:szCs w:val="20"/>
        </w:rPr>
        <w:t xml:space="preserve">, cabe mencionar que el Colegio no efectúa inversión física y financiera. </w:t>
      </w:r>
    </w:p>
    <w:p w:rsidR="007D59F6" w:rsidRPr="00160488" w:rsidRDefault="007D59F6" w:rsidP="007D59F6">
      <w:pPr>
        <w:pStyle w:val="INCISO"/>
        <w:spacing w:after="0" w:line="240" w:lineRule="exact"/>
        <w:ind w:left="360"/>
        <w:rPr>
          <w:b/>
          <w:smallCaps/>
          <w:sz w:val="16"/>
          <w:szCs w:val="20"/>
          <w:lang w:val="es-MX"/>
        </w:rPr>
      </w:pPr>
    </w:p>
    <w:p w:rsidR="007D59F6" w:rsidRPr="00A9348C" w:rsidRDefault="007D59F6" w:rsidP="007D59F6">
      <w:pPr>
        <w:pStyle w:val="ROMANOS"/>
        <w:tabs>
          <w:tab w:val="clear" w:pos="720"/>
        </w:tabs>
        <w:spacing w:after="0" w:line="240" w:lineRule="exact"/>
        <w:ind w:left="142" w:hanging="142"/>
        <w:rPr>
          <w:b/>
          <w:sz w:val="20"/>
          <w:szCs w:val="20"/>
          <w:lang w:val="es-MX"/>
        </w:rPr>
      </w:pPr>
      <w:r w:rsidRPr="00A9348C">
        <w:rPr>
          <w:b/>
          <w:sz w:val="20"/>
          <w:szCs w:val="20"/>
          <w:lang w:val="es-MX"/>
        </w:rPr>
        <w:t>Ingresos de Gestión</w:t>
      </w:r>
    </w:p>
    <w:p w:rsidR="007D59F6" w:rsidRPr="00160488" w:rsidRDefault="007D59F6" w:rsidP="007D59F6">
      <w:pPr>
        <w:pStyle w:val="ROMANOS"/>
        <w:tabs>
          <w:tab w:val="clear" w:pos="720"/>
        </w:tabs>
        <w:spacing w:after="0" w:line="240" w:lineRule="exact"/>
        <w:ind w:left="142" w:hanging="142"/>
        <w:rPr>
          <w:b/>
          <w:sz w:val="8"/>
          <w:szCs w:val="20"/>
          <w:lang w:val="es-MX"/>
        </w:rPr>
      </w:pPr>
    </w:p>
    <w:p w:rsidR="007D59F6" w:rsidRPr="00A9348C" w:rsidRDefault="007D59F6" w:rsidP="007D59F6">
      <w:pPr>
        <w:pStyle w:val="ROMANOS"/>
        <w:tabs>
          <w:tab w:val="clear" w:pos="720"/>
        </w:tabs>
        <w:spacing w:after="0" w:line="240" w:lineRule="exact"/>
        <w:ind w:left="142" w:hanging="142"/>
        <w:rPr>
          <w:b/>
          <w:sz w:val="20"/>
          <w:szCs w:val="20"/>
          <w:lang w:val="es-MX"/>
        </w:rPr>
      </w:pPr>
      <w:r w:rsidRPr="00A9348C">
        <w:rPr>
          <w:b/>
          <w:sz w:val="20"/>
          <w:szCs w:val="20"/>
          <w:lang w:val="es-MX"/>
        </w:rPr>
        <w:t>Productos</w:t>
      </w:r>
    </w:p>
    <w:p w:rsidR="007D59F6" w:rsidRPr="00A9348C" w:rsidRDefault="007D59F6" w:rsidP="007D59F6">
      <w:pPr>
        <w:pStyle w:val="ROMANOS"/>
        <w:tabs>
          <w:tab w:val="clear" w:pos="720"/>
        </w:tabs>
        <w:spacing w:after="0" w:line="240" w:lineRule="exact"/>
        <w:ind w:left="0" w:firstLine="0"/>
        <w:rPr>
          <w:sz w:val="20"/>
          <w:szCs w:val="20"/>
          <w:lang w:val="es-MX"/>
        </w:rPr>
      </w:pPr>
      <w:r w:rsidRPr="00A9348C">
        <w:rPr>
          <w:sz w:val="20"/>
          <w:szCs w:val="20"/>
          <w:lang w:val="es-MX"/>
        </w:rPr>
        <w:t xml:space="preserve">Su saldo representa el monto de los ingresos obtenidos por los rendimientos generados, cuyo monto asciende </w:t>
      </w:r>
      <w:r w:rsidRPr="001A3AE9">
        <w:rPr>
          <w:sz w:val="20"/>
          <w:szCs w:val="20"/>
          <w:lang w:val="es-MX"/>
        </w:rPr>
        <w:t xml:space="preserve">a $ </w:t>
      </w:r>
      <w:r w:rsidR="00DD30B6">
        <w:rPr>
          <w:sz w:val="20"/>
          <w:szCs w:val="20"/>
          <w:lang w:val="es-MX"/>
        </w:rPr>
        <w:t>20,045</w:t>
      </w:r>
    </w:p>
    <w:p w:rsidR="007D59F6" w:rsidRPr="00160488" w:rsidRDefault="007D59F6" w:rsidP="007D59F6">
      <w:pPr>
        <w:pStyle w:val="ROMANOS"/>
        <w:tabs>
          <w:tab w:val="clear" w:pos="720"/>
        </w:tabs>
        <w:spacing w:after="0" w:line="240" w:lineRule="exact"/>
        <w:ind w:left="142" w:hanging="142"/>
        <w:rPr>
          <w:sz w:val="14"/>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7D59F6" w:rsidRPr="00A9348C" w:rsidTr="00DB3BA8">
        <w:trPr>
          <w:jc w:val="center"/>
        </w:trPr>
        <w:tc>
          <w:tcPr>
            <w:tcW w:w="254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42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68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686"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54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32"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548"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Productos</w:t>
            </w:r>
          </w:p>
        </w:tc>
        <w:tc>
          <w:tcPr>
            <w:tcW w:w="1429" w:type="dxa"/>
          </w:tcPr>
          <w:p w:rsidR="007D59F6" w:rsidRPr="00A9348C" w:rsidRDefault="007D59F6" w:rsidP="00DD30B6">
            <w:pPr>
              <w:pStyle w:val="ROMANOS"/>
              <w:spacing w:after="0" w:line="240" w:lineRule="exact"/>
              <w:ind w:left="0" w:firstLine="0"/>
              <w:jc w:val="right"/>
              <w:rPr>
                <w:sz w:val="20"/>
                <w:szCs w:val="20"/>
                <w:lang w:val="es-MX"/>
              </w:rPr>
            </w:pPr>
            <w:r w:rsidRPr="00A9348C">
              <w:rPr>
                <w:sz w:val="20"/>
                <w:szCs w:val="20"/>
                <w:lang w:val="es-MX"/>
              </w:rPr>
              <w:t xml:space="preserve">$ </w:t>
            </w:r>
            <w:r w:rsidR="00DD30B6">
              <w:rPr>
                <w:sz w:val="20"/>
                <w:szCs w:val="20"/>
                <w:lang w:val="es-MX"/>
              </w:rPr>
              <w:t>20,045</w:t>
            </w:r>
          </w:p>
        </w:tc>
        <w:tc>
          <w:tcPr>
            <w:tcW w:w="1687" w:type="dxa"/>
          </w:tcPr>
          <w:p w:rsidR="007D59F6" w:rsidRPr="00A9348C" w:rsidRDefault="007D59F6" w:rsidP="00DB3BA8">
            <w:pPr>
              <w:pStyle w:val="ROMANOS"/>
              <w:spacing w:after="0" w:line="240" w:lineRule="exact"/>
              <w:ind w:left="0" w:firstLine="0"/>
              <w:jc w:val="right"/>
              <w:rPr>
                <w:sz w:val="20"/>
                <w:szCs w:val="20"/>
                <w:lang w:val="es-MX"/>
              </w:rPr>
            </w:pPr>
            <w:r>
              <w:rPr>
                <w:sz w:val="20"/>
                <w:szCs w:val="20"/>
                <w:lang w:val="es-MX"/>
              </w:rPr>
              <w:t>$ 24</w:t>
            </w:r>
            <w:r w:rsidRPr="00A9348C">
              <w:rPr>
                <w:sz w:val="20"/>
                <w:szCs w:val="20"/>
                <w:lang w:val="es-MX"/>
              </w:rPr>
              <w:t>,</w:t>
            </w:r>
            <w:r>
              <w:rPr>
                <w:sz w:val="20"/>
                <w:szCs w:val="20"/>
                <w:lang w:val="es-MX"/>
              </w:rPr>
              <w:t>649</w:t>
            </w:r>
          </w:p>
        </w:tc>
        <w:tc>
          <w:tcPr>
            <w:tcW w:w="1932" w:type="dxa"/>
          </w:tcPr>
          <w:p w:rsidR="007D59F6" w:rsidRPr="00A9348C" w:rsidRDefault="007D59F6" w:rsidP="00DB3BA8">
            <w:pPr>
              <w:pStyle w:val="ROMANOS"/>
              <w:spacing w:after="0" w:line="240" w:lineRule="exact"/>
              <w:ind w:firstLine="0"/>
              <w:jc w:val="center"/>
              <w:rPr>
                <w:sz w:val="20"/>
                <w:szCs w:val="20"/>
                <w:lang w:val="es-MX"/>
              </w:rPr>
            </w:pPr>
            <w:r>
              <w:rPr>
                <w:sz w:val="20"/>
                <w:szCs w:val="20"/>
                <w:lang w:val="es-MX"/>
              </w:rPr>
              <w:t>-</w:t>
            </w:r>
            <w:r w:rsidRPr="00A9348C">
              <w:rPr>
                <w:sz w:val="20"/>
                <w:szCs w:val="20"/>
                <w:lang w:val="es-MX"/>
              </w:rPr>
              <w:t>$</w:t>
            </w:r>
            <w:r w:rsidR="00DD30B6">
              <w:rPr>
                <w:sz w:val="20"/>
                <w:szCs w:val="20"/>
                <w:lang w:val="es-MX"/>
              </w:rPr>
              <w:t xml:space="preserve"> 4,604</w:t>
            </w:r>
          </w:p>
        </w:tc>
        <w:tc>
          <w:tcPr>
            <w:tcW w:w="1754" w:type="dxa"/>
          </w:tcPr>
          <w:p w:rsidR="007D59F6" w:rsidRPr="00A9348C" w:rsidRDefault="00DD30B6" w:rsidP="00DB3BA8">
            <w:pPr>
              <w:pStyle w:val="ROMANOS"/>
              <w:spacing w:after="0" w:line="240" w:lineRule="exact"/>
              <w:ind w:left="360" w:firstLine="0"/>
              <w:jc w:val="center"/>
              <w:rPr>
                <w:sz w:val="20"/>
                <w:szCs w:val="20"/>
                <w:lang w:val="es-MX"/>
              </w:rPr>
            </w:pPr>
            <w:r>
              <w:rPr>
                <w:sz w:val="20"/>
                <w:szCs w:val="20"/>
                <w:lang w:val="es-MX"/>
              </w:rPr>
              <w:t>-19</w:t>
            </w:r>
            <w:r w:rsidR="007D59F6" w:rsidRPr="00A9348C">
              <w:rPr>
                <w:sz w:val="20"/>
                <w:szCs w:val="20"/>
                <w:lang w:val="es-MX"/>
              </w:rPr>
              <w:t>%</w:t>
            </w:r>
          </w:p>
        </w:tc>
      </w:tr>
    </w:tbl>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s>
        <w:spacing w:after="0" w:line="240" w:lineRule="exact"/>
        <w:ind w:left="142" w:hanging="142"/>
        <w:rPr>
          <w:b/>
          <w:sz w:val="20"/>
          <w:szCs w:val="20"/>
          <w:lang w:val="es-MX"/>
        </w:rPr>
      </w:pPr>
      <w:r w:rsidRPr="00A9348C">
        <w:rPr>
          <w:b/>
          <w:sz w:val="20"/>
          <w:szCs w:val="20"/>
          <w:lang w:val="es-MX"/>
        </w:rPr>
        <w:t>Participaciones, Aportaciones, Transferencias, Asignaciones, Subsidios y otras ayudas</w:t>
      </w:r>
    </w:p>
    <w:p w:rsidR="007D59F6" w:rsidRPr="00A9348C" w:rsidRDefault="007D59F6" w:rsidP="007D59F6">
      <w:pPr>
        <w:pStyle w:val="ROMANOS"/>
        <w:tabs>
          <w:tab w:val="clear" w:pos="720"/>
        </w:tabs>
        <w:spacing w:after="0" w:line="240" w:lineRule="exact"/>
        <w:ind w:left="0" w:firstLine="0"/>
        <w:rPr>
          <w:sz w:val="20"/>
          <w:szCs w:val="20"/>
          <w:lang w:val="es-MX"/>
        </w:rPr>
      </w:pPr>
    </w:p>
    <w:p w:rsidR="007D59F6" w:rsidRPr="00A9348C" w:rsidRDefault="007D59F6" w:rsidP="007D59F6">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los ingresos autorizados en el Presupuesto de Egresos del Estado para el Ejercicio 202</w:t>
      </w:r>
      <w:r>
        <w:rPr>
          <w:sz w:val="20"/>
          <w:szCs w:val="20"/>
          <w:lang w:val="es-MX"/>
        </w:rPr>
        <w:t>3</w:t>
      </w:r>
      <w:r w:rsidRPr="00A9348C">
        <w:rPr>
          <w:sz w:val="20"/>
          <w:szCs w:val="20"/>
          <w:lang w:val="es-MX"/>
        </w:rPr>
        <w:t>, cuyo monto al 3</w:t>
      </w:r>
      <w:r>
        <w:rPr>
          <w:sz w:val="20"/>
          <w:szCs w:val="20"/>
          <w:lang w:val="es-MX"/>
        </w:rPr>
        <w:t>0</w:t>
      </w:r>
      <w:r w:rsidRPr="00A9348C">
        <w:rPr>
          <w:sz w:val="20"/>
          <w:szCs w:val="20"/>
          <w:lang w:val="es-MX"/>
        </w:rPr>
        <w:t xml:space="preserve"> de </w:t>
      </w:r>
      <w:r w:rsidR="0087004E">
        <w:rPr>
          <w:sz w:val="20"/>
          <w:szCs w:val="20"/>
          <w:lang w:val="es-MX"/>
        </w:rPr>
        <w:t>septiembre</w:t>
      </w:r>
      <w:r w:rsidRPr="00A9348C">
        <w:rPr>
          <w:sz w:val="20"/>
          <w:szCs w:val="20"/>
          <w:lang w:val="es-MX"/>
        </w:rPr>
        <w:t xml:space="preserve"> de 202</w:t>
      </w:r>
      <w:r>
        <w:rPr>
          <w:sz w:val="20"/>
          <w:szCs w:val="20"/>
          <w:lang w:val="es-MX"/>
        </w:rPr>
        <w:t>3</w:t>
      </w:r>
      <w:r w:rsidRPr="00A9348C">
        <w:rPr>
          <w:sz w:val="20"/>
          <w:szCs w:val="20"/>
          <w:lang w:val="es-MX"/>
        </w:rPr>
        <w:t xml:space="preserve"> asciende a $ </w:t>
      </w:r>
      <w:r w:rsidR="0087004E">
        <w:rPr>
          <w:sz w:val="20"/>
          <w:szCs w:val="20"/>
          <w:lang w:val="es-MX"/>
        </w:rPr>
        <w:t>51,761,2223</w:t>
      </w:r>
      <w:r w:rsidRPr="00A9348C">
        <w:rPr>
          <w:sz w:val="20"/>
          <w:szCs w:val="20"/>
          <w:lang w:val="es-MX"/>
        </w:rPr>
        <w:t xml:space="preserve"> </w:t>
      </w:r>
    </w:p>
    <w:p w:rsidR="007D59F6" w:rsidRPr="00A9348C" w:rsidRDefault="007D59F6" w:rsidP="007D59F6">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7D59F6" w:rsidRPr="00A9348C" w:rsidTr="00DB3BA8">
        <w:trPr>
          <w:jc w:val="center"/>
        </w:trPr>
        <w:tc>
          <w:tcPr>
            <w:tcW w:w="2502"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65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621"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502"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09"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712"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502"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Transferencias, asignaciones, subsidios y otras ayudas</w:t>
            </w:r>
          </w:p>
        </w:tc>
        <w:tc>
          <w:tcPr>
            <w:tcW w:w="1570" w:type="dxa"/>
            <w:vAlign w:val="center"/>
          </w:tcPr>
          <w:p w:rsidR="007D59F6" w:rsidRPr="00A9348C" w:rsidRDefault="007D59F6" w:rsidP="0087004E">
            <w:pPr>
              <w:jc w:val="right"/>
              <w:rPr>
                <w:rFonts w:ascii="Arial" w:hAnsi="Arial" w:cs="Arial"/>
                <w:color w:val="000000"/>
                <w:sz w:val="20"/>
                <w:szCs w:val="20"/>
              </w:rPr>
            </w:pPr>
            <w:r w:rsidRPr="00A9348C">
              <w:rPr>
                <w:rFonts w:ascii="Arial" w:hAnsi="Arial" w:cs="Arial"/>
                <w:color w:val="000000"/>
                <w:sz w:val="20"/>
                <w:szCs w:val="20"/>
              </w:rPr>
              <w:t xml:space="preserve">$ </w:t>
            </w:r>
            <w:r w:rsidR="0087004E" w:rsidRPr="0087004E">
              <w:rPr>
                <w:rFonts w:ascii="Arial" w:hAnsi="Arial" w:cs="Arial"/>
                <w:color w:val="000000"/>
                <w:sz w:val="20"/>
                <w:szCs w:val="20"/>
              </w:rPr>
              <w:t>51,761,22</w:t>
            </w:r>
            <w:r w:rsidR="0087004E">
              <w:rPr>
                <w:rFonts w:ascii="Arial" w:hAnsi="Arial" w:cs="Arial"/>
                <w:color w:val="000000"/>
                <w:sz w:val="20"/>
                <w:szCs w:val="20"/>
              </w:rPr>
              <w:t>3</w:t>
            </w:r>
          </w:p>
        </w:tc>
        <w:tc>
          <w:tcPr>
            <w:tcW w:w="1657"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$ 6</w:t>
            </w:r>
            <w:r>
              <w:rPr>
                <w:rFonts w:ascii="Arial" w:hAnsi="Arial" w:cs="Arial"/>
                <w:color w:val="000000"/>
                <w:sz w:val="20"/>
                <w:szCs w:val="20"/>
              </w:rPr>
              <w:t>9</w:t>
            </w:r>
            <w:r w:rsidRPr="00A9348C">
              <w:rPr>
                <w:rFonts w:ascii="Arial" w:hAnsi="Arial" w:cs="Arial"/>
                <w:sz w:val="20"/>
                <w:szCs w:val="20"/>
              </w:rPr>
              <w:t>’</w:t>
            </w:r>
            <w:r>
              <w:rPr>
                <w:rFonts w:ascii="Arial" w:hAnsi="Arial" w:cs="Arial"/>
                <w:sz w:val="20"/>
                <w:szCs w:val="20"/>
              </w:rPr>
              <w:t>205</w:t>
            </w:r>
            <w:r w:rsidRPr="00A9348C">
              <w:rPr>
                <w:rFonts w:ascii="Arial" w:hAnsi="Arial" w:cs="Arial"/>
                <w:sz w:val="20"/>
                <w:szCs w:val="20"/>
              </w:rPr>
              <w:t>,</w:t>
            </w:r>
            <w:r>
              <w:rPr>
                <w:rFonts w:ascii="Arial" w:hAnsi="Arial" w:cs="Arial"/>
                <w:sz w:val="20"/>
                <w:szCs w:val="20"/>
              </w:rPr>
              <w:t>028</w:t>
            </w:r>
          </w:p>
        </w:tc>
        <w:tc>
          <w:tcPr>
            <w:tcW w:w="1909" w:type="dxa"/>
            <w:vAlign w:val="center"/>
          </w:tcPr>
          <w:p w:rsidR="007D59F6" w:rsidRPr="00A9348C" w:rsidRDefault="007D59F6" w:rsidP="0087004E">
            <w:pPr>
              <w:jc w:val="right"/>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sidR="0087004E">
              <w:rPr>
                <w:rFonts w:ascii="Arial" w:hAnsi="Arial" w:cs="Arial"/>
                <w:color w:val="000000"/>
                <w:sz w:val="20"/>
                <w:szCs w:val="20"/>
              </w:rPr>
              <w:t>17</w:t>
            </w:r>
            <w:r>
              <w:rPr>
                <w:rFonts w:ascii="Arial" w:hAnsi="Arial" w:cs="Arial"/>
                <w:color w:val="000000"/>
                <w:sz w:val="20"/>
                <w:szCs w:val="20"/>
              </w:rPr>
              <w:t>’</w:t>
            </w:r>
            <w:r w:rsidR="0087004E">
              <w:rPr>
                <w:rFonts w:ascii="Arial" w:hAnsi="Arial" w:cs="Arial"/>
                <w:color w:val="000000"/>
                <w:sz w:val="20"/>
                <w:szCs w:val="20"/>
              </w:rPr>
              <w:t>443</w:t>
            </w:r>
            <w:r>
              <w:rPr>
                <w:rFonts w:ascii="Arial" w:hAnsi="Arial" w:cs="Arial"/>
                <w:color w:val="000000"/>
                <w:sz w:val="20"/>
                <w:szCs w:val="20"/>
              </w:rPr>
              <w:t>,</w:t>
            </w:r>
            <w:r w:rsidR="0087004E">
              <w:rPr>
                <w:rFonts w:ascii="Arial" w:hAnsi="Arial" w:cs="Arial"/>
                <w:color w:val="000000"/>
                <w:sz w:val="20"/>
                <w:szCs w:val="20"/>
              </w:rPr>
              <w:t>805</w:t>
            </w:r>
            <w:r w:rsidRPr="00A9348C">
              <w:rPr>
                <w:rFonts w:ascii="Arial" w:hAnsi="Arial" w:cs="Arial"/>
                <w:color w:val="000000"/>
                <w:sz w:val="20"/>
                <w:szCs w:val="20"/>
              </w:rPr>
              <w:t xml:space="preserve"> </w:t>
            </w:r>
          </w:p>
        </w:tc>
        <w:tc>
          <w:tcPr>
            <w:tcW w:w="1712" w:type="dxa"/>
            <w:vAlign w:val="center"/>
          </w:tcPr>
          <w:p w:rsidR="007D59F6" w:rsidRPr="00A9348C" w:rsidRDefault="007D59F6" w:rsidP="00DB3BA8">
            <w:pPr>
              <w:pStyle w:val="Prrafodelista"/>
              <w:jc w:val="center"/>
              <w:rPr>
                <w:rFonts w:ascii="Arial" w:hAnsi="Arial" w:cs="Arial"/>
                <w:color w:val="000000"/>
                <w:sz w:val="20"/>
                <w:szCs w:val="20"/>
              </w:rPr>
            </w:pPr>
            <w:r>
              <w:rPr>
                <w:rFonts w:ascii="Arial" w:hAnsi="Arial" w:cs="Arial"/>
                <w:color w:val="000000"/>
                <w:sz w:val="20"/>
                <w:szCs w:val="20"/>
              </w:rPr>
              <w:t>-</w:t>
            </w:r>
            <w:r w:rsidR="0087004E">
              <w:rPr>
                <w:rFonts w:ascii="Arial" w:hAnsi="Arial" w:cs="Arial"/>
                <w:color w:val="000000"/>
                <w:sz w:val="20"/>
                <w:szCs w:val="20"/>
              </w:rPr>
              <w:t>25</w:t>
            </w:r>
            <w:r w:rsidRPr="00D62666">
              <w:rPr>
                <w:rFonts w:ascii="Arial" w:hAnsi="Arial" w:cs="Arial"/>
                <w:color w:val="000000"/>
                <w:sz w:val="20"/>
                <w:szCs w:val="20"/>
              </w:rPr>
              <w:t>%</w:t>
            </w:r>
          </w:p>
        </w:tc>
      </w:tr>
    </w:tbl>
    <w:p w:rsidR="007D59F6" w:rsidRPr="00A9348C" w:rsidRDefault="007D59F6" w:rsidP="007D59F6">
      <w:pPr>
        <w:pStyle w:val="ROMANOS"/>
        <w:spacing w:after="0" w:line="240" w:lineRule="exact"/>
        <w:rPr>
          <w:sz w:val="20"/>
          <w:szCs w:val="20"/>
          <w:lang w:val="es-MX"/>
        </w:rPr>
      </w:pPr>
    </w:p>
    <w:p w:rsidR="007D59F6" w:rsidRPr="00A9348C" w:rsidRDefault="007D59F6" w:rsidP="007D59F6">
      <w:pPr>
        <w:pStyle w:val="ROMANOS"/>
        <w:tabs>
          <w:tab w:val="clear" w:pos="720"/>
        </w:tabs>
        <w:spacing w:after="0" w:line="240" w:lineRule="exact"/>
        <w:ind w:left="142" w:hanging="142"/>
        <w:rPr>
          <w:b/>
          <w:sz w:val="20"/>
          <w:szCs w:val="20"/>
          <w:lang w:val="es-MX"/>
        </w:rPr>
      </w:pPr>
      <w:r w:rsidRPr="00A9348C">
        <w:rPr>
          <w:b/>
          <w:sz w:val="20"/>
          <w:szCs w:val="20"/>
          <w:lang w:val="es-MX"/>
        </w:rPr>
        <w:t>Otros Ingresos y Beneficios</w:t>
      </w:r>
    </w:p>
    <w:p w:rsidR="007D59F6" w:rsidRPr="00A9348C" w:rsidRDefault="007D59F6" w:rsidP="007D59F6">
      <w:pPr>
        <w:pStyle w:val="ROMANOS"/>
        <w:tabs>
          <w:tab w:val="clear" w:pos="720"/>
        </w:tabs>
        <w:spacing w:after="0" w:line="240" w:lineRule="exact"/>
        <w:ind w:left="0" w:firstLine="0"/>
        <w:rPr>
          <w:sz w:val="20"/>
          <w:szCs w:val="20"/>
          <w:lang w:val="es-MX"/>
        </w:rPr>
      </w:pPr>
    </w:p>
    <w:p w:rsidR="007D59F6" w:rsidRPr="00A9348C" w:rsidRDefault="007D59F6" w:rsidP="007D59F6">
      <w:pPr>
        <w:pStyle w:val="ROMANOS"/>
        <w:spacing w:after="0" w:line="240" w:lineRule="exact"/>
        <w:ind w:left="0" w:firstLine="0"/>
        <w:rPr>
          <w:sz w:val="20"/>
          <w:szCs w:val="20"/>
          <w:lang w:val="es-MX"/>
        </w:rPr>
      </w:pPr>
      <w:r w:rsidRPr="00A9348C">
        <w:rPr>
          <w:sz w:val="20"/>
          <w:szCs w:val="20"/>
          <w:lang w:val="es-MX"/>
        </w:rPr>
        <w:t>Al periodo que se reporta, el Colegio tiene</w:t>
      </w:r>
      <w:r>
        <w:rPr>
          <w:sz w:val="20"/>
          <w:szCs w:val="20"/>
          <w:lang w:val="es-MX"/>
        </w:rPr>
        <w:t xml:space="preserve"> un </w:t>
      </w:r>
      <w:r w:rsidRPr="00A9348C">
        <w:rPr>
          <w:sz w:val="20"/>
          <w:szCs w:val="20"/>
          <w:lang w:val="es-MX"/>
        </w:rPr>
        <w:t>saldo</w:t>
      </w:r>
      <w:r>
        <w:rPr>
          <w:sz w:val="20"/>
          <w:szCs w:val="20"/>
          <w:lang w:val="es-MX"/>
        </w:rPr>
        <w:t xml:space="preserve"> de $ </w:t>
      </w:r>
      <w:r w:rsidR="00B343A8">
        <w:rPr>
          <w:sz w:val="20"/>
          <w:szCs w:val="20"/>
          <w:lang w:val="es-MX"/>
        </w:rPr>
        <w:t>54,000</w:t>
      </w:r>
      <w:r w:rsidRPr="00A9348C">
        <w:rPr>
          <w:sz w:val="20"/>
          <w:szCs w:val="20"/>
          <w:lang w:val="es-MX"/>
        </w:rPr>
        <w:t xml:space="preserve"> en Otros Ingresos y Beneficios.</w:t>
      </w:r>
    </w:p>
    <w:p w:rsidR="007D59F6" w:rsidRPr="00A9348C" w:rsidRDefault="007D59F6" w:rsidP="007D59F6">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58"/>
        <w:gridCol w:w="1483"/>
        <w:gridCol w:w="1623"/>
        <w:gridCol w:w="1991"/>
        <w:gridCol w:w="1795"/>
      </w:tblGrid>
      <w:tr w:rsidR="007D59F6" w:rsidRPr="00A9348C" w:rsidTr="00DB3BA8">
        <w:trPr>
          <w:jc w:val="center"/>
        </w:trPr>
        <w:tc>
          <w:tcPr>
            <w:tcW w:w="3006"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778"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907"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366"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006"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381"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3006"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Otros Ingresos y Beneficios</w:t>
            </w:r>
          </w:p>
        </w:tc>
        <w:tc>
          <w:tcPr>
            <w:tcW w:w="1778" w:type="dxa"/>
            <w:vAlign w:val="center"/>
          </w:tcPr>
          <w:p w:rsidR="007D59F6" w:rsidRPr="00A9348C" w:rsidRDefault="007D59F6" w:rsidP="00B343A8">
            <w:pPr>
              <w:jc w:val="right"/>
              <w:rPr>
                <w:rFonts w:ascii="Arial" w:hAnsi="Arial" w:cs="Arial"/>
                <w:color w:val="000000"/>
                <w:sz w:val="20"/>
                <w:szCs w:val="20"/>
              </w:rPr>
            </w:pPr>
            <w:r w:rsidRPr="00A9348C">
              <w:rPr>
                <w:rFonts w:ascii="Arial" w:hAnsi="Arial" w:cs="Arial"/>
                <w:color w:val="000000"/>
                <w:sz w:val="20"/>
                <w:szCs w:val="20"/>
              </w:rPr>
              <w:t xml:space="preserve">$ </w:t>
            </w:r>
            <w:r w:rsidR="00B343A8">
              <w:rPr>
                <w:rFonts w:ascii="Arial" w:hAnsi="Arial" w:cs="Arial"/>
                <w:color w:val="000000"/>
                <w:sz w:val="20"/>
                <w:szCs w:val="20"/>
              </w:rPr>
              <w:t>54000</w:t>
            </w:r>
          </w:p>
        </w:tc>
        <w:tc>
          <w:tcPr>
            <w:tcW w:w="1907" w:type="dxa"/>
            <w:vAlign w:val="center"/>
          </w:tcPr>
          <w:p w:rsidR="007D59F6" w:rsidRPr="00A9348C" w:rsidRDefault="007D59F6" w:rsidP="00DB3BA8">
            <w:pPr>
              <w:jc w:val="right"/>
              <w:rPr>
                <w:rFonts w:ascii="Arial" w:hAnsi="Arial" w:cs="Arial"/>
                <w:color w:val="000000"/>
                <w:sz w:val="20"/>
                <w:szCs w:val="20"/>
              </w:rPr>
            </w:pPr>
            <w:r w:rsidRPr="00A9348C">
              <w:rPr>
                <w:rFonts w:ascii="Arial" w:hAnsi="Arial" w:cs="Arial"/>
                <w:color w:val="000000"/>
                <w:sz w:val="20"/>
                <w:szCs w:val="20"/>
              </w:rPr>
              <w:t>$</w:t>
            </w:r>
            <w:r>
              <w:rPr>
                <w:rFonts w:ascii="Arial" w:hAnsi="Arial" w:cs="Arial"/>
                <w:color w:val="000000"/>
                <w:sz w:val="20"/>
                <w:szCs w:val="20"/>
              </w:rPr>
              <w:t xml:space="preserve"> 220</w:t>
            </w:r>
            <w:r w:rsidRPr="00A9348C">
              <w:rPr>
                <w:rFonts w:ascii="Arial" w:hAnsi="Arial" w:cs="Arial"/>
                <w:sz w:val="20"/>
                <w:szCs w:val="20"/>
              </w:rPr>
              <w:t>,</w:t>
            </w:r>
            <w:r>
              <w:rPr>
                <w:rFonts w:ascii="Arial" w:hAnsi="Arial" w:cs="Arial"/>
                <w:sz w:val="20"/>
                <w:szCs w:val="20"/>
              </w:rPr>
              <w:t>880</w:t>
            </w:r>
          </w:p>
        </w:tc>
        <w:tc>
          <w:tcPr>
            <w:tcW w:w="2381" w:type="dxa"/>
            <w:vAlign w:val="center"/>
          </w:tcPr>
          <w:p w:rsidR="007D59F6" w:rsidRPr="00A9348C" w:rsidRDefault="007D59F6" w:rsidP="00B343A8">
            <w:pPr>
              <w:jc w:val="right"/>
              <w:rPr>
                <w:rFonts w:ascii="Arial" w:hAnsi="Arial" w:cs="Arial"/>
                <w:color w:val="000000"/>
                <w:sz w:val="20"/>
                <w:szCs w:val="20"/>
              </w:rPr>
            </w:pPr>
            <w:r>
              <w:rPr>
                <w:rFonts w:ascii="Arial" w:hAnsi="Arial" w:cs="Arial"/>
                <w:color w:val="000000"/>
                <w:sz w:val="20"/>
                <w:szCs w:val="20"/>
              </w:rPr>
              <w:t>-</w:t>
            </w:r>
            <w:r w:rsidRPr="00A9348C">
              <w:rPr>
                <w:rFonts w:ascii="Arial" w:hAnsi="Arial" w:cs="Arial"/>
                <w:color w:val="000000"/>
                <w:sz w:val="20"/>
                <w:szCs w:val="20"/>
              </w:rPr>
              <w:t>$</w:t>
            </w:r>
            <w:r w:rsidR="00B343A8">
              <w:rPr>
                <w:rFonts w:ascii="Arial" w:hAnsi="Arial" w:cs="Arial"/>
                <w:color w:val="000000"/>
                <w:sz w:val="20"/>
                <w:szCs w:val="20"/>
              </w:rPr>
              <w:t>166</w:t>
            </w:r>
            <w:r>
              <w:rPr>
                <w:rFonts w:ascii="Arial" w:hAnsi="Arial" w:cs="Arial"/>
                <w:color w:val="000000"/>
                <w:sz w:val="20"/>
                <w:szCs w:val="20"/>
              </w:rPr>
              <w:t>,880</w:t>
            </w:r>
          </w:p>
        </w:tc>
        <w:tc>
          <w:tcPr>
            <w:tcW w:w="1985" w:type="dxa"/>
            <w:vAlign w:val="center"/>
          </w:tcPr>
          <w:p w:rsidR="007D59F6" w:rsidRPr="00A9348C" w:rsidRDefault="007D59F6" w:rsidP="00DB3BA8">
            <w:pPr>
              <w:pStyle w:val="Prrafodelista"/>
              <w:jc w:val="center"/>
              <w:rPr>
                <w:rFonts w:ascii="Arial" w:hAnsi="Arial" w:cs="Arial"/>
                <w:color w:val="000000"/>
                <w:sz w:val="20"/>
                <w:szCs w:val="20"/>
              </w:rPr>
            </w:pPr>
            <w:r>
              <w:rPr>
                <w:rFonts w:ascii="Arial" w:hAnsi="Arial" w:cs="Arial"/>
                <w:color w:val="000000"/>
                <w:sz w:val="20"/>
                <w:szCs w:val="20"/>
              </w:rPr>
              <w:t>-</w:t>
            </w:r>
            <w:r w:rsidR="00B343A8">
              <w:rPr>
                <w:rFonts w:ascii="Arial" w:hAnsi="Arial" w:cs="Arial"/>
                <w:color w:val="000000"/>
                <w:sz w:val="20"/>
                <w:szCs w:val="20"/>
              </w:rPr>
              <w:t>76</w:t>
            </w:r>
            <w:r w:rsidRPr="00A9348C">
              <w:rPr>
                <w:rFonts w:ascii="Arial" w:hAnsi="Arial" w:cs="Arial"/>
                <w:color w:val="000000"/>
                <w:sz w:val="20"/>
                <w:szCs w:val="20"/>
              </w:rPr>
              <w:t>%</w:t>
            </w:r>
          </w:p>
        </w:tc>
      </w:tr>
    </w:tbl>
    <w:p w:rsidR="007D59F6" w:rsidRPr="00A9348C" w:rsidRDefault="007D59F6" w:rsidP="007D59F6">
      <w:pPr>
        <w:pStyle w:val="ROMANOS"/>
        <w:spacing w:after="0" w:line="240" w:lineRule="exact"/>
        <w:ind w:left="284" w:firstLine="0"/>
        <w:rPr>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Gastos y Otras Pérdidas: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Personales</w:t>
      </w:r>
    </w:p>
    <w:p w:rsidR="007D59F6" w:rsidRPr="00A9348C" w:rsidRDefault="007D59F6" w:rsidP="007D59F6">
      <w:pPr>
        <w:pStyle w:val="ROMANOS"/>
        <w:tabs>
          <w:tab w:val="clear" w:pos="720"/>
          <w:tab w:val="left" w:pos="0"/>
        </w:tabs>
        <w:spacing w:after="0" w:line="240" w:lineRule="exact"/>
        <w:ind w:left="0" w:firstLine="0"/>
        <w:rPr>
          <w:sz w:val="20"/>
          <w:szCs w:val="20"/>
          <w:lang w:val="es-MX"/>
        </w:rPr>
      </w:pP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Pr>
          <w:sz w:val="20"/>
          <w:szCs w:val="20"/>
          <w:lang w:val="es-MX"/>
        </w:rPr>
        <w:t>Durante el ejercicio 2023</w:t>
      </w:r>
      <w:r w:rsidRPr="00A9348C">
        <w:rPr>
          <w:sz w:val="20"/>
          <w:szCs w:val="20"/>
          <w:lang w:val="es-MX"/>
        </w:rPr>
        <w:t xml:space="preserve"> se continúa con la política de austeridad y disciplina presupuestaria.</w:t>
      </w:r>
    </w:p>
    <w:p w:rsidR="007D59F6" w:rsidRPr="00A9348C" w:rsidRDefault="007D59F6" w:rsidP="007D59F6">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33"/>
        <w:gridCol w:w="1508"/>
        <w:gridCol w:w="1767"/>
        <w:gridCol w:w="1926"/>
        <w:gridCol w:w="1716"/>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202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253"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916DF2"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916DF2" w:rsidRPr="00A9348C" w:rsidTr="00DB3BA8">
        <w:trPr>
          <w:trHeight w:val="80"/>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Servicios Personales</w:t>
            </w:r>
          </w:p>
        </w:tc>
        <w:tc>
          <w:tcPr>
            <w:tcW w:w="1665" w:type="dxa"/>
          </w:tcPr>
          <w:p w:rsidR="007D59F6" w:rsidRPr="00AD5EC9" w:rsidRDefault="007D59F6" w:rsidP="00DB3BA8">
            <w:pPr>
              <w:pStyle w:val="ROMANOS"/>
              <w:spacing w:after="0" w:line="240" w:lineRule="exact"/>
              <w:ind w:left="0" w:firstLine="0"/>
              <w:jc w:val="right"/>
              <w:rPr>
                <w:color w:val="000000"/>
                <w:lang w:val="es-MX"/>
              </w:rPr>
            </w:pPr>
            <w:r w:rsidRPr="00A9348C">
              <w:rPr>
                <w:sz w:val="20"/>
                <w:szCs w:val="20"/>
                <w:lang w:val="es-MX"/>
              </w:rPr>
              <w:t>$</w:t>
            </w:r>
            <w:r w:rsidR="00916DF2">
              <w:rPr>
                <w:color w:val="000000"/>
              </w:rPr>
              <w:t>37,252,354</w:t>
            </w:r>
          </w:p>
        </w:tc>
        <w:tc>
          <w:tcPr>
            <w:tcW w:w="2020"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w:t>
            </w:r>
            <w:r>
              <w:rPr>
                <w:sz w:val="20"/>
                <w:szCs w:val="20"/>
                <w:lang w:val="es-MX"/>
              </w:rPr>
              <w:t>56</w:t>
            </w:r>
            <w:r w:rsidRPr="00A9348C">
              <w:rPr>
                <w:sz w:val="20"/>
                <w:szCs w:val="20"/>
                <w:lang w:val="es-MX"/>
              </w:rPr>
              <w:t>’</w:t>
            </w:r>
            <w:r>
              <w:rPr>
                <w:sz w:val="20"/>
                <w:szCs w:val="20"/>
                <w:lang w:val="es-MX"/>
              </w:rPr>
              <w:t>032</w:t>
            </w:r>
            <w:r w:rsidRPr="00A9348C">
              <w:rPr>
                <w:sz w:val="20"/>
                <w:szCs w:val="20"/>
                <w:lang w:val="es-MX"/>
              </w:rPr>
              <w:t>,</w:t>
            </w:r>
            <w:r>
              <w:rPr>
                <w:sz w:val="20"/>
                <w:szCs w:val="20"/>
                <w:lang w:val="es-MX"/>
              </w:rPr>
              <w:t>130</w:t>
            </w:r>
          </w:p>
        </w:tc>
        <w:tc>
          <w:tcPr>
            <w:tcW w:w="2268" w:type="dxa"/>
          </w:tcPr>
          <w:p w:rsidR="007D59F6" w:rsidRPr="00A9348C" w:rsidRDefault="007D59F6" w:rsidP="00916DF2">
            <w:pPr>
              <w:jc w:val="right"/>
              <w:rPr>
                <w:rFonts w:ascii="Arial" w:hAnsi="Arial" w:cs="Arial"/>
                <w:sz w:val="20"/>
                <w:szCs w:val="20"/>
              </w:rPr>
            </w:pPr>
            <w:r w:rsidRPr="00A9348C">
              <w:rPr>
                <w:rFonts w:ascii="Arial" w:hAnsi="Arial" w:cs="Arial"/>
                <w:sz w:val="20"/>
                <w:szCs w:val="20"/>
              </w:rPr>
              <w:t>$</w:t>
            </w:r>
            <w:r w:rsidR="00916DF2">
              <w:rPr>
                <w:rFonts w:ascii="Arial" w:hAnsi="Arial" w:cs="Arial"/>
                <w:sz w:val="20"/>
                <w:szCs w:val="20"/>
              </w:rPr>
              <w:t>18</w:t>
            </w:r>
            <w:r>
              <w:rPr>
                <w:rFonts w:ascii="Arial" w:hAnsi="Arial" w:cs="Arial"/>
                <w:sz w:val="20"/>
                <w:szCs w:val="20"/>
              </w:rPr>
              <w:t>’</w:t>
            </w:r>
            <w:r w:rsidR="00916DF2">
              <w:rPr>
                <w:rFonts w:ascii="Arial" w:hAnsi="Arial" w:cs="Arial"/>
                <w:sz w:val="20"/>
                <w:szCs w:val="20"/>
              </w:rPr>
              <w:t>779</w:t>
            </w:r>
            <w:r>
              <w:rPr>
                <w:rFonts w:ascii="Arial" w:hAnsi="Arial" w:cs="Arial"/>
                <w:sz w:val="20"/>
                <w:szCs w:val="20"/>
              </w:rPr>
              <w:t>,</w:t>
            </w:r>
            <w:r w:rsidR="00916DF2">
              <w:rPr>
                <w:rFonts w:ascii="Arial" w:hAnsi="Arial" w:cs="Arial"/>
                <w:sz w:val="20"/>
                <w:szCs w:val="20"/>
              </w:rPr>
              <w:t>776</w:t>
            </w:r>
            <w:r w:rsidRPr="00A9348C">
              <w:rPr>
                <w:rFonts w:ascii="Arial" w:hAnsi="Arial" w:cs="Arial"/>
                <w:sz w:val="20"/>
                <w:szCs w:val="20"/>
              </w:rPr>
              <w:t xml:space="preserve"> </w:t>
            </w:r>
          </w:p>
        </w:tc>
        <w:tc>
          <w:tcPr>
            <w:tcW w:w="1985" w:type="dxa"/>
          </w:tcPr>
          <w:p w:rsidR="007D59F6" w:rsidRPr="00A9348C" w:rsidRDefault="007D59F6" w:rsidP="00DB3BA8">
            <w:pPr>
              <w:pStyle w:val="ROMANOS"/>
              <w:spacing w:after="0" w:line="240" w:lineRule="exact"/>
              <w:ind w:left="0" w:firstLine="0"/>
              <w:jc w:val="center"/>
              <w:rPr>
                <w:sz w:val="20"/>
                <w:szCs w:val="20"/>
                <w:lang w:val="es-MX"/>
              </w:rPr>
            </w:pPr>
            <w:r>
              <w:rPr>
                <w:sz w:val="20"/>
                <w:szCs w:val="20"/>
                <w:lang w:val="es-MX"/>
              </w:rPr>
              <w:t>-</w:t>
            </w:r>
            <w:r w:rsidR="00916DF2">
              <w:rPr>
                <w:sz w:val="20"/>
                <w:szCs w:val="20"/>
                <w:lang w:val="es-MX"/>
              </w:rPr>
              <w:t>34</w:t>
            </w:r>
            <w:r w:rsidRPr="00A9348C">
              <w:rPr>
                <w:sz w:val="20"/>
                <w:szCs w:val="20"/>
                <w:lang w:val="es-MX"/>
              </w:rPr>
              <w:t>%</w:t>
            </w:r>
          </w:p>
        </w:tc>
      </w:tr>
    </w:tbl>
    <w:p w:rsidR="007D59F6" w:rsidRPr="00A9348C" w:rsidRDefault="007D59F6" w:rsidP="007D59F6">
      <w:pPr>
        <w:pStyle w:val="ROMANOS"/>
        <w:spacing w:after="0" w:line="240" w:lineRule="exact"/>
        <w:ind w:left="648" w:firstLine="0"/>
        <w:rPr>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Materiales y suministros</w:t>
      </w: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D59F6" w:rsidRPr="00A9348C" w:rsidRDefault="007D59F6" w:rsidP="007D59F6">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516"/>
        <w:gridCol w:w="1461"/>
        <w:gridCol w:w="1725"/>
        <w:gridCol w:w="1901"/>
        <w:gridCol w:w="1747"/>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Pr>
                <w:b/>
                <w:sz w:val="20"/>
                <w:szCs w:val="20"/>
                <w:lang w:val="es-MX"/>
              </w:rPr>
              <w:t>2023</w:t>
            </w:r>
          </w:p>
        </w:tc>
        <w:tc>
          <w:tcPr>
            <w:tcW w:w="202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253"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Materiales y suministros</w:t>
            </w:r>
          </w:p>
        </w:tc>
        <w:tc>
          <w:tcPr>
            <w:tcW w:w="1665" w:type="dxa"/>
          </w:tcPr>
          <w:p w:rsidR="007D59F6" w:rsidRDefault="007D59F6" w:rsidP="00DB3BA8">
            <w:pPr>
              <w:pStyle w:val="ROMANOS"/>
              <w:spacing w:after="0" w:line="240" w:lineRule="exact"/>
              <w:ind w:left="0" w:firstLine="0"/>
              <w:jc w:val="right"/>
              <w:rPr>
                <w:color w:val="000000"/>
              </w:rPr>
            </w:pPr>
            <w:r w:rsidRPr="00A9348C">
              <w:rPr>
                <w:sz w:val="20"/>
                <w:szCs w:val="20"/>
                <w:lang w:val="es-MX"/>
              </w:rPr>
              <w:t>$</w:t>
            </w:r>
            <w:r w:rsidR="00171B02">
              <w:rPr>
                <w:sz w:val="20"/>
                <w:szCs w:val="20"/>
                <w:lang w:val="es-MX"/>
              </w:rPr>
              <w:t xml:space="preserve"> </w:t>
            </w:r>
            <w:r w:rsidR="00932FAF" w:rsidRPr="00932FAF">
              <w:rPr>
                <w:color w:val="000000"/>
              </w:rPr>
              <w:t>1</w:t>
            </w:r>
            <w:r w:rsidR="00932FAF">
              <w:rPr>
                <w:color w:val="000000"/>
              </w:rPr>
              <w:t>´</w:t>
            </w:r>
            <w:r w:rsidR="00932FAF" w:rsidRPr="00932FAF">
              <w:rPr>
                <w:color w:val="000000"/>
              </w:rPr>
              <w:t>382</w:t>
            </w:r>
            <w:r w:rsidR="00932FAF">
              <w:rPr>
                <w:color w:val="000000"/>
              </w:rPr>
              <w:t>,</w:t>
            </w:r>
            <w:r w:rsidR="00932FAF" w:rsidRPr="00932FAF">
              <w:rPr>
                <w:color w:val="000000"/>
              </w:rPr>
              <w:t>871</w:t>
            </w:r>
          </w:p>
          <w:p w:rsidR="007D59F6" w:rsidRPr="00A9348C" w:rsidRDefault="007D59F6" w:rsidP="00DB3BA8">
            <w:pPr>
              <w:pStyle w:val="ROMANOS"/>
              <w:spacing w:after="0" w:line="240" w:lineRule="exact"/>
              <w:ind w:left="0" w:firstLine="0"/>
              <w:jc w:val="right"/>
              <w:rPr>
                <w:sz w:val="20"/>
                <w:szCs w:val="20"/>
                <w:lang w:val="es-MX"/>
              </w:rPr>
            </w:pPr>
          </w:p>
        </w:tc>
        <w:tc>
          <w:tcPr>
            <w:tcW w:w="2020" w:type="dxa"/>
          </w:tcPr>
          <w:p w:rsidR="007D59F6" w:rsidRPr="00A9348C" w:rsidRDefault="007D59F6" w:rsidP="00DB3BA8">
            <w:pPr>
              <w:pStyle w:val="ROMANOS"/>
              <w:spacing w:after="0" w:line="240" w:lineRule="exact"/>
              <w:ind w:left="0" w:firstLine="0"/>
              <w:jc w:val="right"/>
              <w:rPr>
                <w:sz w:val="20"/>
                <w:szCs w:val="20"/>
                <w:lang w:val="es-MX"/>
              </w:rPr>
            </w:pPr>
            <w:r w:rsidRPr="00A9348C">
              <w:rPr>
                <w:sz w:val="20"/>
                <w:szCs w:val="20"/>
                <w:lang w:val="es-MX"/>
              </w:rPr>
              <w:t>$</w:t>
            </w:r>
            <w:r w:rsidR="00171B02">
              <w:rPr>
                <w:sz w:val="20"/>
                <w:szCs w:val="20"/>
                <w:lang w:val="es-MX"/>
              </w:rPr>
              <w:t xml:space="preserve"> </w:t>
            </w:r>
            <w:r>
              <w:rPr>
                <w:sz w:val="20"/>
                <w:szCs w:val="20"/>
                <w:lang w:val="es-MX"/>
              </w:rPr>
              <w:t>2</w:t>
            </w:r>
            <w:r w:rsidRPr="00A9348C">
              <w:rPr>
                <w:sz w:val="20"/>
                <w:szCs w:val="20"/>
                <w:lang w:val="es-MX"/>
              </w:rPr>
              <w:t>’</w:t>
            </w:r>
            <w:r>
              <w:rPr>
                <w:sz w:val="20"/>
                <w:szCs w:val="20"/>
                <w:lang w:val="es-MX"/>
              </w:rPr>
              <w:t>513</w:t>
            </w:r>
            <w:r w:rsidRPr="00A9348C">
              <w:rPr>
                <w:sz w:val="20"/>
                <w:szCs w:val="20"/>
                <w:lang w:val="es-MX"/>
              </w:rPr>
              <w:t>,</w:t>
            </w:r>
            <w:r>
              <w:rPr>
                <w:sz w:val="20"/>
                <w:szCs w:val="20"/>
                <w:lang w:val="es-MX"/>
              </w:rPr>
              <w:t>862</w:t>
            </w:r>
          </w:p>
        </w:tc>
        <w:tc>
          <w:tcPr>
            <w:tcW w:w="2268" w:type="dxa"/>
          </w:tcPr>
          <w:p w:rsidR="007D59F6" w:rsidRPr="00A9348C" w:rsidRDefault="007D59F6" w:rsidP="00932FAF">
            <w:pPr>
              <w:jc w:val="right"/>
              <w:rPr>
                <w:rFonts w:ascii="Arial" w:hAnsi="Arial" w:cs="Arial"/>
                <w:sz w:val="20"/>
                <w:szCs w:val="20"/>
              </w:rPr>
            </w:pPr>
            <w:r w:rsidRPr="00A9348C">
              <w:rPr>
                <w:rFonts w:ascii="Arial" w:hAnsi="Arial" w:cs="Arial"/>
                <w:sz w:val="20"/>
                <w:szCs w:val="20"/>
              </w:rPr>
              <w:t>$</w:t>
            </w:r>
            <w:r>
              <w:rPr>
                <w:rFonts w:ascii="Arial" w:hAnsi="Arial" w:cs="Arial"/>
                <w:sz w:val="20"/>
                <w:szCs w:val="20"/>
              </w:rPr>
              <w:t xml:space="preserve"> </w:t>
            </w:r>
            <w:r w:rsidR="00932FAF">
              <w:rPr>
                <w:rFonts w:ascii="Arial" w:hAnsi="Arial" w:cs="Arial"/>
                <w:sz w:val="20"/>
                <w:szCs w:val="20"/>
              </w:rPr>
              <w:t>1</w:t>
            </w:r>
            <w:r>
              <w:rPr>
                <w:rFonts w:ascii="Arial" w:hAnsi="Arial" w:cs="Arial"/>
                <w:sz w:val="20"/>
                <w:szCs w:val="20"/>
              </w:rPr>
              <w:t>´1</w:t>
            </w:r>
            <w:r w:rsidR="00932FAF">
              <w:rPr>
                <w:rFonts w:ascii="Arial" w:hAnsi="Arial" w:cs="Arial"/>
                <w:sz w:val="20"/>
                <w:szCs w:val="20"/>
              </w:rPr>
              <w:t>30</w:t>
            </w:r>
            <w:r>
              <w:rPr>
                <w:rFonts w:ascii="Arial" w:hAnsi="Arial" w:cs="Arial"/>
                <w:sz w:val="20"/>
                <w:szCs w:val="20"/>
              </w:rPr>
              <w:t>,</w:t>
            </w:r>
            <w:r w:rsidR="00932FAF">
              <w:rPr>
                <w:rFonts w:ascii="Arial" w:hAnsi="Arial" w:cs="Arial"/>
                <w:sz w:val="20"/>
                <w:szCs w:val="20"/>
              </w:rPr>
              <w:t>991</w:t>
            </w:r>
          </w:p>
        </w:tc>
        <w:tc>
          <w:tcPr>
            <w:tcW w:w="1985" w:type="dxa"/>
          </w:tcPr>
          <w:p w:rsidR="007D59F6" w:rsidRPr="00A9348C" w:rsidRDefault="007D59F6" w:rsidP="00DB3BA8">
            <w:pPr>
              <w:pStyle w:val="ROMANOS"/>
              <w:spacing w:after="0" w:line="240" w:lineRule="exact"/>
              <w:ind w:left="0" w:firstLine="0"/>
              <w:jc w:val="center"/>
              <w:rPr>
                <w:sz w:val="20"/>
                <w:szCs w:val="20"/>
                <w:lang w:val="es-MX"/>
              </w:rPr>
            </w:pPr>
            <w:r>
              <w:rPr>
                <w:sz w:val="20"/>
                <w:szCs w:val="20"/>
                <w:lang w:val="es-MX"/>
              </w:rPr>
              <w:t>-</w:t>
            </w:r>
            <w:r w:rsidR="00932FAF">
              <w:rPr>
                <w:sz w:val="20"/>
                <w:szCs w:val="20"/>
                <w:lang w:val="es-MX"/>
              </w:rPr>
              <w:t>45</w:t>
            </w:r>
            <w:r w:rsidRPr="00A9348C">
              <w:rPr>
                <w:sz w:val="20"/>
                <w:szCs w:val="20"/>
                <w:lang w:val="es-MX"/>
              </w:rPr>
              <w:t>%</w:t>
            </w:r>
          </w:p>
        </w:tc>
      </w:tr>
    </w:tbl>
    <w:p w:rsidR="007D59F6" w:rsidRPr="00A9348C" w:rsidRDefault="007D59F6" w:rsidP="007D59F6">
      <w:pPr>
        <w:pStyle w:val="ROMANOS"/>
        <w:spacing w:after="0" w:line="240" w:lineRule="exact"/>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Generales</w:t>
      </w: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p>
    <w:p w:rsidR="007D59F6" w:rsidRPr="00A9348C" w:rsidRDefault="007D59F6" w:rsidP="007D59F6">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saldo representa el gasto realizado por el Colegio en servicios, necesarios para el desarrollo de las actividades vinculadas a la prestación de servicios de educación profesional técnica.</w:t>
      </w:r>
    </w:p>
    <w:p w:rsidR="007D59F6" w:rsidRPr="00A9348C" w:rsidRDefault="007D59F6" w:rsidP="007D59F6">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87"/>
        <w:gridCol w:w="1490"/>
        <w:gridCol w:w="1725"/>
        <w:gridCol w:w="1901"/>
        <w:gridCol w:w="1747"/>
      </w:tblGrid>
      <w:tr w:rsidR="007D59F6" w:rsidRPr="00A9348C" w:rsidTr="00DB3BA8">
        <w:trPr>
          <w:jc w:val="center"/>
        </w:trPr>
        <w:tc>
          <w:tcPr>
            <w:tcW w:w="311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2020"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4253"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A449A6" w:rsidRPr="00A9348C" w:rsidTr="00DB3BA8">
        <w:trPr>
          <w:jc w:val="center"/>
        </w:trPr>
        <w:tc>
          <w:tcPr>
            <w:tcW w:w="311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2268"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A449A6" w:rsidRPr="00A9348C" w:rsidTr="00DB3BA8">
        <w:trPr>
          <w:trHeight w:val="80"/>
          <w:jc w:val="center"/>
        </w:trPr>
        <w:tc>
          <w:tcPr>
            <w:tcW w:w="3119" w:type="dxa"/>
          </w:tcPr>
          <w:p w:rsidR="007D59F6" w:rsidRPr="00A9348C" w:rsidRDefault="007D59F6" w:rsidP="00DB3BA8">
            <w:pPr>
              <w:pStyle w:val="ROMANOS"/>
              <w:spacing w:after="0" w:line="240" w:lineRule="exact"/>
              <w:ind w:left="0" w:firstLine="0"/>
              <w:rPr>
                <w:sz w:val="20"/>
                <w:szCs w:val="20"/>
                <w:lang w:val="es-MX"/>
              </w:rPr>
            </w:pPr>
            <w:r w:rsidRPr="00A9348C">
              <w:rPr>
                <w:sz w:val="20"/>
                <w:szCs w:val="20"/>
                <w:lang w:val="es-MX"/>
              </w:rPr>
              <w:t>Servicios Generales</w:t>
            </w:r>
          </w:p>
        </w:tc>
        <w:tc>
          <w:tcPr>
            <w:tcW w:w="1665" w:type="dxa"/>
          </w:tcPr>
          <w:p w:rsidR="007D59F6" w:rsidRPr="00A9348C" w:rsidRDefault="007D59F6" w:rsidP="00DB3BA8">
            <w:pPr>
              <w:pStyle w:val="ROMANOS"/>
              <w:spacing w:after="0" w:line="240" w:lineRule="exact"/>
              <w:ind w:left="0" w:firstLine="0"/>
              <w:jc w:val="right"/>
              <w:rPr>
                <w:sz w:val="20"/>
                <w:szCs w:val="20"/>
                <w:lang w:val="es-MX"/>
              </w:rPr>
            </w:pPr>
            <w:r>
              <w:rPr>
                <w:sz w:val="20"/>
                <w:szCs w:val="20"/>
                <w:lang w:val="es-MX"/>
              </w:rPr>
              <w:t xml:space="preserve"> </w:t>
            </w:r>
            <w:r w:rsidR="00171B02">
              <w:rPr>
                <w:sz w:val="20"/>
                <w:szCs w:val="20"/>
                <w:lang w:val="es-MX"/>
              </w:rPr>
              <w:t>$ 3´773,345</w:t>
            </w:r>
          </w:p>
        </w:tc>
        <w:tc>
          <w:tcPr>
            <w:tcW w:w="2020" w:type="dxa"/>
          </w:tcPr>
          <w:p w:rsidR="007D59F6" w:rsidRPr="00A9348C" w:rsidRDefault="007D59F6" w:rsidP="00DB3BA8">
            <w:pPr>
              <w:pStyle w:val="ROMANOS"/>
              <w:spacing w:after="0" w:line="240" w:lineRule="exact"/>
              <w:ind w:left="0" w:firstLine="0"/>
              <w:jc w:val="right"/>
              <w:rPr>
                <w:sz w:val="20"/>
                <w:szCs w:val="20"/>
                <w:lang w:val="es-MX"/>
              </w:rPr>
            </w:pPr>
            <w:r>
              <w:rPr>
                <w:sz w:val="20"/>
                <w:szCs w:val="20"/>
                <w:lang w:val="es-MX"/>
              </w:rPr>
              <w:t>$ 5’744</w:t>
            </w:r>
            <w:r w:rsidRPr="00A9348C">
              <w:rPr>
                <w:sz w:val="20"/>
                <w:szCs w:val="20"/>
                <w:lang w:val="es-MX"/>
              </w:rPr>
              <w:t>,</w:t>
            </w:r>
            <w:r>
              <w:rPr>
                <w:sz w:val="20"/>
                <w:szCs w:val="20"/>
                <w:lang w:val="es-MX"/>
              </w:rPr>
              <w:t>553</w:t>
            </w:r>
          </w:p>
        </w:tc>
        <w:tc>
          <w:tcPr>
            <w:tcW w:w="2268" w:type="dxa"/>
          </w:tcPr>
          <w:p w:rsidR="007D59F6" w:rsidRPr="00A9348C" w:rsidRDefault="007D59F6" w:rsidP="00A449A6">
            <w:pPr>
              <w:pStyle w:val="ROMANOS"/>
              <w:spacing w:after="0" w:line="240" w:lineRule="exact"/>
              <w:ind w:left="0" w:firstLine="0"/>
              <w:jc w:val="right"/>
              <w:rPr>
                <w:sz w:val="20"/>
                <w:szCs w:val="20"/>
                <w:lang w:val="es-MX"/>
              </w:rPr>
            </w:pPr>
            <w:r w:rsidRPr="00A9348C">
              <w:rPr>
                <w:sz w:val="20"/>
                <w:szCs w:val="20"/>
                <w:lang w:val="es-MX"/>
              </w:rPr>
              <w:t>$</w:t>
            </w:r>
            <w:r>
              <w:rPr>
                <w:sz w:val="20"/>
                <w:szCs w:val="20"/>
                <w:lang w:val="es-MX"/>
              </w:rPr>
              <w:t xml:space="preserve"> </w:t>
            </w:r>
            <w:r w:rsidR="00A449A6">
              <w:rPr>
                <w:sz w:val="20"/>
                <w:szCs w:val="20"/>
                <w:lang w:val="es-MX"/>
              </w:rPr>
              <w:t>1</w:t>
            </w:r>
            <w:r>
              <w:rPr>
                <w:sz w:val="20"/>
                <w:szCs w:val="20"/>
                <w:lang w:val="es-MX"/>
              </w:rPr>
              <w:t>´</w:t>
            </w:r>
            <w:r w:rsidR="00A449A6">
              <w:rPr>
                <w:sz w:val="20"/>
                <w:szCs w:val="20"/>
                <w:lang w:val="es-MX"/>
              </w:rPr>
              <w:t>971</w:t>
            </w:r>
            <w:r>
              <w:rPr>
                <w:sz w:val="20"/>
                <w:szCs w:val="20"/>
                <w:lang w:val="es-MX"/>
              </w:rPr>
              <w:t>,</w:t>
            </w:r>
            <w:r w:rsidR="00A449A6">
              <w:rPr>
                <w:sz w:val="20"/>
                <w:szCs w:val="20"/>
                <w:lang w:val="es-MX"/>
              </w:rPr>
              <w:t>208</w:t>
            </w:r>
          </w:p>
        </w:tc>
        <w:tc>
          <w:tcPr>
            <w:tcW w:w="1985" w:type="dxa"/>
          </w:tcPr>
          <w:p w:rsidR="007D59F6" w:rsidRPr="00A9348C" w:rsidRDefault="007D59F6" w:rsidP="00DB3BA8">
            <w:pPr>
              <w:pStyle w:val="ROMANOS"/>
              <w:spacing w:after="0" w:line="240" w:lineRule="exact"/>
              <w:ind w:left="0" w:firstLine="0"/>
              <w:jc w:val="center"/>
              <w:rPr>
                <w:sz w:val="20"/>
                <w:szCs w:val="20"/>
                <w:lang w:val="es-MX"/>
              </w:rPr>
            </w:pPr>
            <w:r>
              <w:rPr>
                <w:sz w:val="20"/>
                <w:szCs w:val="20"/>
                <w:lang w:val="es-MX"/>
              </w:rPr>
              <w:t>-3</w:t>
            </w:r>
            <w:r w:rsidR="00A449A6">
              <w:rPr>
                <w:sz w:val="20"/>
                <w:szCs w:val="20"/>
                <w:lang w:val="es-MX"/>
              </w:rPr>
              <w:t>4</w:t>
            </w:r>
            <w:r w:rsidRPr="00A9348C">
              <w:rPr>
                <w:sz w:val="20"/>
                <w:szCs w:val="20"/>
                <w:lang w:val="es-MX"/>
              </w:rPr>
              <w:t>%</w:t>
            </w:r>
          </w:p>
        </w:tc>
      </w:tr>
    </w:tbl>
    <w:p w:rsidR="007D59F6" w:rsidRPr="00A9348C" w:rsidRDefault="007D59F6" w:rsidP="007D59F6">
      <w:pPr>
        <w:pStyle w:val="ROMANOS"/>
        <w:spacing w:after="0" w:line="240" w:lineRule="exact"/>
        <w:ind w:left="648" w:firstLine="0"/>
        <w:rPr>
          <w:sz w:val="20"/>
          <w:szCs w:val="20"/>
          <w:lang w:val="es-MX"/>
        </w:rPr>
      </w:pPr>
    </w:p>
    <w:p w:rsidR="007D59F6" w:rsidRPr="00A9348C" w:rsidRDefault="007D59F6" w:rsidP="007D59F6">
      <w:pPr>
        <w:pStyle w:val="INCISO"/>
        <w:spacing w:after="0" w:line="240" w:lineRule="exact"/>
        <w:ind w:left="360" w:hanging="76"/>
        <w:rPr>
          <w:b/>
          <w:smallCaps/>
          <w:sz w:val="20"/>
          <w:szCs w:val="20"/>
          <w:lang w:val="es-MX"/>
        </w:rPr>
      </w:pPr>
    </w:p>
    <w:p w:rsidR="007D59F6" w:rsidRPr="00A9348C" w:rsidRDefault="007D59F6" w:rsidP="007D59F6">
      <w:pPr>
        <w:pStyle w:val="INCISO"/>
        <w:spacing w:after="0" w:line="240" w:lineRule="exact"/>
        <w:ind w:left="360" w:hanging="76"/>
        <w:rPr>
          <w:b/>
          <w:smallCaps/>
          <w:sz w:val="20"/>
          <w:szCs w:val="20"/>
          <w:lang w:val="es-MX"/>
        </w:rPr>
      </w:pPr>
    </w:p>
    <w:p w:rsidR="007D59F6" w:rsidRDefault="007D59F6" w:rsidP="007D59F6">
      <w:pPr>
        <w:pStyle w:val="INCISO"/>
        <w:spacing w:after="0" w:line="240" w:lineRule="exact"/>
        <w:ind w:left="360" w:hanging="76"/>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w:t>
      </w:r>
      <w:r w:rsidRPr="00772467">
        <w:rPr>
          <w:sz w:val="20"/>
          <w:szCs w:val="20"/>
          <w:lang w:val="es-MX"/>
        </w:rPr>
        <w:t xml:space="preserve">$ </w:t>
      </w:r>
      <w:r w:rsidR="008470DF">
        <w:rPr>
          <w:sz w:val="20"/>
          <w:szCs w:val="20"/>
          <w:lang w:val="es-MX"/>
        </w:rPr>
        <w:t>33</w:t>
      </w:r>
      <w:r w:rsidRPr="004A1E01">
        <w:rPr>
          <w:sz w:val="20"/>
          <w:szCs w:val="20"/>
          <w:lang w:val="es-MX"/>
        </w:rPr>
        <w:t>’</w:t>
      </w:r>
      <w:r w:rsidR="008470DF">
        <w:rPr>
          <w:sz w:val="20"/>
          <w:szCs w:val="20"/>
          <w:lang w:val="es-MX"/>
        </w:rPr>
        <w:t>202</w:t>
      </w:r>
      <w:r w:rsidRPr="004A1E01">
        <w:rPr>
          <w:sz w:val="20"/>
          <w:szCs w:val="20"/>
          <w:lang w:val="es-MX"/>
        </w:rPr>
        <w:t>,</w:t>
      </w:r>
      <w:r w:rsidR="008470DF">
        <w:rPr>
          <w:sz w:val="20"/>
          <w:szCs w:val="20"/>
          <w:lang w:val="es-MX"/>
        </w:rPr>
        <w:t>242</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7D59F6" w:rsidRPr="00A9348C" w:rsidTr="00DB3BA8">
        <w:trPr>
          <w:jc w:val="center"/>
        </w:trPr>
        <w:tc>
          <w:tcPr>
            <w:tcW w:w="2623"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3</w:t>
            </w:r>
          </w:p>
        </w:tc>
        <w:tc>
          <w:tcPr>
            <w:tcW w:w="1721" w:type="dxa"/>
            <w:vMerge w:val="restart"/>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202</w:t>
            </w:r>
            <w:r>
              <w:rPr>
                <w:b/>
                <w:sz w:val="20"/>
                <w:szCs w:val="20"/>
                <w:lang w:val="es-MX"/>
              </w:rPr>
              <w:t>2</w:t>
            </w:r>
          </w:p>
        </w:tc>
        <w:tc>
          <w:tcPr>
            <w:tcW w:w="3417" w:type="dxa"/>
            <w:gridSpan w:val="2"/>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Variación</w:t>
            </w:r>
          </w:p>
        </w:tc>
      </w:tr>
      <w:tr w:rsidR="007D59F6" w:rsidRPr="00A9348C" w:rsidTr="00DB3BA8">
        <w:trPr>
          <w:jc w:val="center"/>
        </w:trPr>
        <w:tc>
          <w:tcPr>
            <w:tcW w:w="2623"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7D59F6" w:rsidRPr="00A9348C" w:rsidRDefault="007D59F6" w:rsidP="00DB3BA8">
            <w:pPr>
              <w:pStyle w:val="ROMANOS"/>
              <w:spacing w:after="0" w:line="240" w:lineRule="exact"/>
              <w:ind w:left="0" w:firstLine="0"/>
              <w:rPr>
                <w:b/>
                <w:sz w:val="20"/>
                <w:szCs w:val="20"/>
                <w:lang w:val="es-MX"/>
              </w:rPr>
            </w:pPr>
          </w:p>
        </w:tc>
        <w:tc>
          <w:tcPr>
            <w:tcW w:w="1754"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7D59F6" w:rsidRPr="00A9348C" w:rsidRDefault="007D59F6" w:rsidP="00DB3BA8">
            <w:pPr>
              <w:pStyle w:val="ROMANOS"/>
              <w:spacing w:after="0" w:line="240" w:lineRule="exact"/>
              <w:ind w:left="0" w:firstLine="0"/>
              <w:jc w:val="center"/>
              <w:rPr>
                <w:b/>
                <w:sz w:val="20"/>
                <w:szCs w:val="20"/>
                <w:lang w:val="es-MX"/>
              </w:rPr>
            </w:pPr>
            <w:r w:rsidRPr="00A9348C">
              <w:rPr>
                <w:b/>
                <w:sz w:val="20"/>
                <w:szCs w:val="20"/>
                <w:lang w:val="es-MX"/>
              </w:rPr>
              <w:t>Porcentaje</w:t>
            </w:r>
          </w:p>
        </w:tc>
      </w:tr>
      <w:tr w:rsidR="007D59F6" w:rsidRPr="00A9348C" w:rsidTr="00DB3BA8">
        <w:trPr>
          <w:trHeight w:val="80"/>
          <w:jc w:val="center"/>
        </w:trPr>
        <w:tc>
          <w:tcPr>
            <w:tcW w:w="2623" w:type="dxa"/>
          </w:tcPr>
          <w:p w:rsidR="007D59F6" w:rsidRPr="00A9348C" w:rsidRDefault="007D59F6" w:rsidP="00DB3BA8">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7D59F6" w:rsidRPr="00A9348C" w:rsidRDefault="008470DF" w:rsidP="008470DF">
            <w:pPr>
              <w:jc w:val="right"/>
              <w:rPr>
                <w:rFonts w:ascii="Arial" w:hAnsi="Arial" w:cs="Arial"/>
                <w:color w:val="000000"/>
                <w:sz w:val="20"/>
                <w:szCs w:val="20"/>
              </w:rPr>
            </w:pPr>
            <w:r>
              <w:rPr>
                <w:rFonts w:ascii="Arial" w:hAnsi="Arial" w:cs="Arial"/>
                <w:color w:val="000000"/>
                <w:sz w:val="20"/>
                <w:szCs w:val="20"/>
              </w:rPr>
              <w:t>$ 33</w:t>
            </w:r>
            <w:r w:rsidR="007D59F6" w:rsidRPr="00A9348C">
              <w:rPr>
                <w:rFonts w:ascii="Arial" w:hAnsi="Arial" w:cs="Arial"/>
                <w:color w:val="000000"/>
                <w:sz w:val="20"/>
                <w:szCs w:val="20"/>
              </w:rPr>
              <w:t>’</w:t>
            </w:r>
            <w:r>
              <w:rPr>
                <w:rFonts w:ascii="Arial" w:hAnsi="Arial" w:cs="Arial"/>
                <w:color w:val="000000"/>
                <w:sz w:val="20"/>
                <w:szCs w:val="20"/>
              </w:rPr>
              <w:t>202</w:t>
            </w:r>
            <w:r w:rsidR="007D59F6" w:rsidRPr="00A9348C">
              <w:rPr>
                <w:rFonts w:ascii="Arial" w:hAnsi="Arial" w:cs="Arial"/>
                <w:color w:val="000000"/>
                <w:sz w:val="20"/>
                <w:szCs w:val="20"/>
              </w:rPr>
              <w:t>,</w:t>
            </w:r>
            <w:r>
              <w:rPr>
                <w:rFonts w:ascii="Arial" w:hAnsi="Arial" w:cs="Arial"/>
                <w:color w:val="000000"/>
                <w:sz w:val="20"/>
                <w:szCs w:val="20"/>
              </w:rPr>
              <w:t>242</w:t>
            </w:r>
          </w:p>
        </w:tc>
        <w:tc>
          <w:tcPr>
            <w:tcW w:w="1721" w:type="dxa"/>
            <w:vAlign w:val="center"/>
          </w:tcPr>
          <w:p w:rsidR="007D59F6" w:rsidRPr="00A9348C" w:rsidRDefault="007D59F6" w:rsidP="0090499D">
            <w:pPr>
              <w:jc w:val="right"/>
              <w:rPr>
                <w:rFonts w:ascii="Arial" w:hAnsi="Arial" w:cs="Arial"/>
                <w:color w:val="000000"/>
                <w:sz w:val="20"/>
                <w:szCs w:val="20"/>
              </w:rPr>
            </w:pPr>
            <w:r w:rsidRPr="00A9348C">
              <w:rPr>
                <w:rFonts w:ascii="Arial" w:hAnsi="Arial" w:cs="Arial"/>
                <w:color w:val="000000"/>
                <w:sz w:val="20"/>
                <w:szCs w:val="20"/>
              </w:rPr>
              <w:t>$4</w:t>
            </w:r>
            <w:r>
              <w:rPr>
                <w:rFonts w:ascii="Arial" w:hAnsi="Arial" w:cs="Arial"/>
                <w:color w:val="000000"/>
                <w:sz w:val="20"/>
                <w:szCs w:val="20"/>
              </w:rPr>
              <w:t>7</w:t>
            </w:r>
            <w:r w:rsidRPr="00A9348C">
              <w:rPr>
                <w:rFonts w:ascii="Arial" w:hAnsi="Arial" w:cs="Arial"/>
                <w:color w:val="000000"/>
                <w:sz w:val="20"/>
                <w:szCs w:val="20"/>
              </w:rPr>
              <w:t>’</w:t>
            </w:r>
            <w:r>
              <w:rPr>
                <w:rFonts w:ascii="Arial" w:hAnsi="Arial" w:cs="Arial"/>
                <w:color w:val="000000"/>
                <w:sz w:val="20"/>
                <w:szCs w:val="20"/>
              </w:rPr>
              <w:t>102</w:t>
            </w:r>
            <w:r w:rsidRPr="00A9348C">
              <w:rPr>
                <w:rFonts w:ascii="Arial" w:hAnsi="Arial" w:cs="Arial"/>
                <w:color w:val="000000"/>
                <w:sz w:val="20"/>
                <w:szCs w:val="20"/>
              </w:rPr>
              <w:t>,</w:t>
            </w:r>
            <w:r>
              <w:rPr>
                <w:rFonts w:ascii="Arial" w:hAnsi="Arial" w:cs="Arial"/>
                <w:color w:val="000000"/>
                <w:sz w:val="20"/>
                <w:szCs w:val="20"/>
              </w:rPr>
              <w:t>97</w:t>
            </w:r>
            <w:r w:rsidR="0090499D">
              <w:rPr>
                <w:rFonts w:ascii="Arial" w:hAnsi="Arial" w:cs="Arial"/>
                <w:color w:val="000000"/>
                <w:sz w:val="20"/>
                <w:szCs w:val="20"/>
              </w:rPr>
              <w:t>2</w:t>
            </w:r>
          </w:p>
        </w:tc>
        <w:tc>
          <w:tcPr>
            <w:tcW w:w="1754" w:type="dxa"/>
            <w:vAlign w:val="center"/>
          </w:tcPr>
          <w:p w:rsidR="007D59F6" w:rsidRPr="00A9348C" w:rsidRDefault="007D59F6" w:rsidP="008470DF">
            <w:pPr>
              <w:jc w:val="right"/>
              <w:rPr>
                <w:rFonts w:ascii="Arial" w:hAnsi="Arial" w:cs="Arial"/>
                <w:sz w:val="20"/>
                <w:szCs w:val="20"/>
              </w:rPr>
            </w:pPr>
            <w:r w:rsidRPr="00A9348C">
              <w:rPr>
                <w:rFonts w:ascii="Arial" w:hAnsi="Arial" w:cs="Arial"/>
                <w:sz w:val="20"/>
                <w:szCs w:val="20"/>
              </w:rPr>
              <w:t>$</w:t>
            </w:r>
            <w:r w:rsidR="008470DF">
              <w:rPr>
                <w:rFonts w:ascii="Arial" w:hAnsi="Arial" w:cs="Arial"/>
                <w:sz w:val="20"/>
                <w:szCs w:val="20"/>
              </w:rPr>
              <w:t>13</w:t>
            </w:r>
            <w:r>
              <w:rPr>
                <w:rFonts w:ascii="Arial" w:hAnsi="Arial" w:cs="Arial"/>
                <w:sz w:val="20"/>
                <w:szCs w:val="20"/>
              </w:rPr>
              <w:t>’9</w:t>
            </w:r>
            <w:r w:rsidR="008470DF">
              <w:rPr>
                <w:rFonts w:ascii="Arial" w:hAnsi="Arial" w:cs="Arial"/>
                <w:sz w:val="20"/>
                <w:szCs w:val="20"/>
              </w:rPr>
              <w:t>00</w:t>
            </w:r>
            <w:r>
              <w:rPr>
                <w:rFonts w:ascii="Arial" w:hAnsi="Arial" w:cs="Arial"/>
                <w:sz w:val="20"/>
                <w:szCs w:val="20"/>
              </w:rPr>
              <w:t>,</w:t>
            </w:r>
            <w:r w:rsidR="008470DF">
              <w:rPr>
                <w:rFonts w:ascii="Arial" w:hAnsi="Arial" w:cs="Arial"/>
                <w:sz w:val="20"/>
                <w:szCs w:val="20"/>
              </w:rPr>
              <w:t>730</w:t>
            </w:r>
            <w:r w:rsidRPr="00A9348C">
              <w:rPr>
                <w:rFonts w:ascii="Arial" w:hAnsi="Arial" w:cs="Arial"/>
                <w:sz w:val="20"/>
                <w:szCs w:val="20"/>
              </w:rPr>
              <w:t xml:space="preserve"> </w:t>
            </w:r>
          </w:p>
        </w:tc>
        <w:tc>
          <w:tcPr>
            <w:tcW w:w="1663" w:type="dxa"/>
            <w:vAlign w:val="center"/>
          </w:tcPr>
          <w:p w:rsidR="007D59F6" w:rsidRPr="00A9348C" w:rsidRDefault="008470DF" w:rsidP="00DB3BA8">
            <w:pPr>
              <w:jc w:val="center"/>
              <w:rPr>
                <w:rFonts w:ascii="Arial" w:hAnsi="Arial" w:cs="Arial"/>
                <w:color w:val="000000"/>
                <w:sz w:val="20"/>
                <w:szCs w:val="20"/>
              </w:rPr>
            </w:pPr>
            <w:r>
              <w:rPr>
                <w:rFonts w:ascii="Arial" w:hAnsi="Arial" w:cs="Arial"/>
                <w:color w:val="000000"/>
                <w:sz w:val="20"/>
                <w:szCs w:val="20"/>
              </w:rPr>
              <w:t>30</w:t>
            </w:r>
            <w:r w:rsidR="007D59F6" w:rsidRPr="009D612C">
              <w:rPr>
                <w:rFonts w:ascii="Arial" w:hAnsi="Arial" w:cs="Arial"/>
                <w:color w:val="000000"/>
                <w:sz w:val="20"/>
                <w:szCs w:val="20"/>
              </w:rPr>
              <w:t>%</w:t>
            </w:r>
          </w:p>
        </w:tc>
      </w:tr>
    </w:tbl>
    <w:p w:rsidR="007D59F6" w:rsidRPr="00A9348C" w:rsidRDefault="007D59F6" w:rsidP="007D59F6">
      <w:pPr>
        <w:pStyle w:val="INCISO"/>
        <w:spacing w:after="0" w:line="240" w:lineRule="exact"/>
        <w:ind w:left="360" w:hanging="76"/>
        <w:rPr>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IV)</w:t>
      </w:r>
      <w:r w:rsidRPr="00A9348C">
        <w:rPr>
          <w:b/>
          <w:smallCaps/>
          <w:sz w:val="20"/>
          <w:szCs w:val="20"/>
          <w:lang w:val="es-MX"/>
        </w:rPr>
        <w:tab/>
        <w:t xml:space="preserve">Notas al Estado de Flujos de Efectivo </w:t>
      </w:r>
    </w:p>
    <w:p w:rsidR="007D59F6" w:rsidRPr="00A9348C" w:rsidRDefault="007D59F6" w:rsidP="007D59F6">
      <w:pPr>
        <w:pStyle w:val="ROMANOS"/>
        <w:spacing w:after="0" w:line="240" w:lineRule="exact"/>
        <w:ind w:left="0" w:firstLine="0"/>
        <w:rPr>
          <w:b/>
          <w:sz w:val="20"/>
          <w:szCs w:val="20"/>
          <w:lang w:val="es-MX"/>
        </w:rPr>
      </w:pPr>
    </w:p>
    <w:p w:rsidR="007D59F6" w:rsidRPr="00A9348C" w:rsidRDefault="007D59F6" w:rsidP="007D59F6">
      <w:pPr>
        <w:pStyle w:val="ROMANOS"/>
        <w:spacing w:after="0" w:line="240" w:lineRule="exact"/>
        <w:ind w:left="0" w:firstLine="0"/>
        <w:rPr>
          <w:b/>
          <w:sz w:val="20"/>
          <w:szCs w:val="20"/>
          <w:lang w:val="es-MX"/>
        </w:rPr>
      </w:pPr>
      <w:r w:rsidRPr="00A9348C">
        <w:rPr>
          <w:b/>
          <w:sz w:val="20"/>
          <w:szCs w:val="20"/>
          <w:lang w:val="es-MX"/>
        </w:rPr>
        <w:t>Efectivo y equivalentes</w:t>
      </w:r>
    </w:p>
    <w:p w:rsidR="007D59F6" w:rsidRPr="00A9348C" w:rsidRDefault="007D59F6" w:rsidP="007D59F6">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w:t>
      </w:r>
      <w:r>
        <w:rPr>
          <w:sz w:val="20"/>
          <w:szCs w:val="20"/>
          <w:lang w:val="es-MX"/>
        </w:rPr>
        <w:t>0</w:t>
      </w:r>
      <w:r w:rsidRPr="00A9348C">
        <w:rPr>
          <w:sz w:val="20"/>
          <w:szCs w:val="20"/>
          <w:lang w:val="es-MX"/>
        </w:rPr>
        <w:t xml:space="preserve"> de </w:t>
      </w:r>
      <w:r w:rsidR="00DC6AD9">
        <w:rPr>
          <w:sz w:val="20"/>
          <w:szCs w:val="20"/>
          <w:lang w:val="es-MX"/>
        </w:rPr>
        <w:t>septiembre</w:t>
      </w:r>
      <w:r>
        <w:rPr>
          <w:sz w:val="20"/>
          <w:szCs w:val="20"/>
          <w:lang w:val="es-MX"/>
        </w:rPr>
        <w:t xml:space="preserve"> de 2023</w:t>
      </w:r>
      <w:r w:rsidRPr="00A9348C">
        <w:rPr>
          <w:sz w:val="20"/>
          <w:szCs w:val="20"/>
          <w:lang w:val="es-MX"/>
        </w:rPr>
        <w:t>.</w:t>
      </w:r>
    </w:p>
    <w:p w:rsidR="007D59F6" w:rsidRPr="00A9348C" w:rsidRDefault="007D59F6" w:rsidP="007D59F6">
      <w:pPr>
        <w:pStyle w:val="ROMANOS"/>
        <w:tabs>
          <w:tab w:val="clear" w:pos="720"/>
          <w:tab w:val="left" w:pos="288"/>
        </w:tabs>
        <w:spacing w:after="0" w:line="240" w:lineRule="exact"/>
        <w:ind w:left="284" w:firstLine="0"/>
        <w:rPr>
          <w:sz w:val="20"/>
          <w:szCs w:val="20"/>
          <w:lang w:val="es-MX"/>
        </w:rPr>
      </w:pPr>
    </w:p>
    <w:tbl>
      <w:tblPr>
        <w:tblW w:w="9490" w:type="dxa"/>
        <w:jc w:val="center"/>
        <w:tblLayout w:type="fixed"/>
        <w:tblLook w:val="0000" w:firstRow="0" w:lastRow="0" w:firstColumn="0" w:lastColumn="0" w:noHBand="0" w:noVBand="0"/>
      </w:tblPr>
      <w:tblGrid>
        <w:gridCol w:w="3532"/>
        <w:gridCol w:w="1701"/>
        <w:gridCol w:w="1418"/>
        <w:gridCol w:w="1559"/>
        <w:gridCol w:w="1280"/>
      </w:tblGrid>
      <w:tr w:rsidR="007D59F6" w:rsidRPr="00A9348C" w:rsidTr="00DB3BA8">
        <w:trPr>
          <w:cantSplit/>
          <w:jc w:val="center"/>
        </w:trPr>
        <w:tc>
          <w:tcPr>
            <w:tcW w:w="3532" w:type="dxa"/>
            <w:vMerge w:val="restart"/>
            <w:tcBorders>
              <w:top w:val="single" w:sz="6" w:space="0" w:color="auto"/>
              <w:left w:val="single" w:sz="6" w:space="0" w:color="auto"/>
              <w:right w:val="single" w:sz="6" w:space="0" w:color="auto"/>
            </w:tcBorders>
          </w:tcPr>
          <w:p w:rsidR="007D59F6" w:rsidRPr="00A9348C" w:rsidRDefault="007D59F6" w:rsidP="00DB3BA8">
            <w:pPr>
              <w:pStyle w:val="Texto"/>
              <w:tabs>
                <w:tab w:val="left" w:pos="3260"/>
              </w:tabs>
              <w:spacing w:after="0" w:line="240" w:lineRule="exact"/>
              <w:ind w:firstLine="0"/>
              <w:jc w:val="center"/>
              <w:rPr>
                <w:b/>
                <w:sz w:val="20"/>
                <w:lang w:val="es-MX"/>
              </w:rPr>
            </w:pPr>
            <w:r w:rsidRPr="00A9348C">
              <w:rPr>
                <w:b/>
                <w:sz w:val="20"/>
                <w:lang w:val="es-MX"/>
              </w:rPr>
              <w:t>Concepto</w:t>
            </w:r>
          </w:p>
        </w:tc>
        <w:tc>
          <w:tcPr>
            <w:tcW w:w="1701"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Pr>
                <w:b/>
                <w:sz w:val="20"/>
                <w:lang w:val="es-MX"/>
              </w:rPr>
              <w:t>2023</w:t>
            </w:r>
          </w:p>
        </w:tc>
        <w:tc>
          <w:tcPr>
            <w:tcW w:w="1418"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Pr>
                <w:b/>
                <w:sz w:val="20"/>
                <w:lang w:val="es-MX"/>
              </w:rPr>
              <w:t>2022</w:t>
            </w:r>
          </w:p>
        </w:tc>
        <w:tc>
          <w:tcPr>
            <w:tcW w:w="2839" w:type="dxa"/>
            <w:gridSpan w:val="2"/>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Variación</w:t>
            </w:r>
          </w:p>
        </w:tc>
      </w:tr>
      <w:tr w:rsidR="007D59F6" w:rsidRPr="00A9348C" w:rsidTr="00DB3BA8">
        <w:trPr>
          <w:cantSplit/>
          <w:jc w:val="center"/>
        </w:trPr>
        <w:tc>
          <w:tcPr>
            <w:tcW w:w="3532" w:type="dxa"/>
            <w:vMerge/>
            <w:tcBorders>
              <w:left w:val="single" w:sz="6" w:space="0" w:color="auto"/>
              <w:bottom w:val="single" w:sz="6" w:space="0" w:color="auto"/>
              <w:right w:val="single" w:sz="6" w:space="0" w:color="auto"/>
            </w:tcBorders>
          </w:tcPr>
          <w:p w:rsidR="007D59F6" w:rsidRPr="00A9348C" w:rsidRDefault="007D59F6" w:rsidP="00DB3BA8">
            <w:pPr>
              <w:pStyle w:val="Texto"/>
              <w:tabs>
                <w:tab w:val="left" w:pos="3260"/>
              </w:tabs>
              <w:spacing w:after="0" w:line="240" w:lineRule="exact"/>
              <w:ind w:firstLine="0"/>
              <w:rPr>
                <w:sz w:val="20"/>
                <w:lang w:val="es-MX"/>
              </w:rPr>
            </w:pPr>
          </w:p>
        </w:tc>
        <w:tc>
          <w:tcPr>
            <w:tcW w:w="1701"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p>
        </w:tc>
        <w:tc>
          <w:tcPr>
            <w:tcW w:w="1418"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Importe</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Porcentaje</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6A52E8" w:rsidP="006A52E8">
            <w:pPr>
              <w:pStyle w:val="Texto"/>
              <w:spacing w:after="0" w:line="240" w:lineRule="exact"/>
              <w:ind w:firstLine="0"/>
              <w:jc w:val="center"/>
              <w:rPr>
                <w:sz w:val="20"/>
                <w:lang w:val="es-MX"/>
              </w:rPr>
            </w:pPr>
            <w:r>
              <w:rPr>
                <w:sz w:val="20"/>
                <w:lang w:val="es-MX"/>
              </w:rPr>
              <w:t>$ 12</w:t>
            </w:r>
            <w:r w:rsidR="007D59F6" w:rsidRPr="00A9348C">
              <w:rPr>
                <w:sz w:val="20"/>
                <w:lang w:val="es-MX"/>
              </w:rPr>
              <w:t>’</w:t>
            </w:r>
            <w:r>
              <w:rPr>
                <w:sz w:val="20"/>
                <w:lang w:val="es-MX"/>
              </w:rPr>
              <w:t>229</w:t>
            </w:r>
            <w:r w:rsidR="007D59F6" w:rsidRPr="00A9348C">
              <w:rPr>
                <w:sz w:val="20"/>
                <w:lang w:val="es-MX"/>
              </w:rPr>
              <w:t>,</w:t>
            </w:r>
            <w:r>
              <w:rPr>
                <w:sz w:val="20"/>
                <w:lang w:val="es-MX"/>
              </w:rPr>
              <w:t>484</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6A52E8" w:rsidP="00DB3BA8">
            <w:pPr>
              <w:pStyle w:val="Texto"/>
              <w:spacing w:after="0" w:line="240" w:lineRule="exact"/>
              <w:ind w:firstLine="0"/>
              <w:jc w:val="center"/>
              <w:rPr>
                <w:sz w:val="20"/>
                <w:lang w:val="es-MX"/>
              </w:rPr>
            </w:pPr>
            <w:r>
              <w:rPr>
                <w:sz w:val="20"/>
                <w:lang w:val="es-MX"/>
              </w:rPr>
              <w:t xml:space="preserve">$ </w:t>
            </w:r>
            <w:r w:rsidR="007D59F6">
              <w:rPr>
                <w:sz w:val="20"/>
                <w:lang w:val="es-MX"/>
              </w:rPr>
              <w:t>7</w:t>
            </w:r>
            <w:r w:rsidR="007D59F6" w:rsidRPr="00A9348C">
              <w:rPr>
                <w:sz w:val="20"/>
                <w:lang w:val="es-MX"/>
              </w:rPr>
              <w:t>’</w:t>
            </w:r>
            <w:r w:rsidR="007D59F6">
              <w:rPr>
                <w:sz w:val="20"/>
                <w:lang w:val="es-MX"/>
              </w:rPr>
              <w:t>669</w:t>
            </w:r>
            <w:r w:rsidR="007D59F6" w:rsidRPr="00A9348C">
              <w:rPr>
                <w:sz w:val="20"/>
                <w:lang w:val="es-MX"/>
              </w:rPr>
              <w:t>,</w:t>
            </w:r>
            <w:r w:rsidR="007D59F6">
              <w:rPr>
                <w:sz w:val="20"/>
                <w:lang w:val="es-MX"/>
              </w:rPr>
              <w:t>398</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6A52E8" w:rsidP="006A52E8">
            <w:pPr>
              <w:pStyle w:val="Texto"/>
              <w:spacing w:after="0" w:line="240" w:lineRule="exact"/>
              <w:ind w:firstLine="0"/>
              <w:jc w:val="center"/>
              <w:rPr>
                <w:sz w:val="20"/>
                <w:lang w:val="es-MX"/>
              </w:rPr>
            </w:pPr>
            <w:r>
              <w:rPr>
                <w:sz w:val="20"/>
                <w:lang w:val="es-MX"/>
              </w:rPr>
              <w:t>$ 4´560</w:t>
            </w:r>
            <w:r w:rsidR="007D59F6">
              <w:rPr>
                <w:sz w:val="20"/>
                <w:lang w:val="es-MX"/>
              </w:rPr>
              <w:t>,</w:t>
            </w:r>
            <w:r>
              <w:rPr>
                <w:sz w:val="20"/>
                <w:lang w:val="es-MX"/>
              </w:rPr>
              <w:t>086</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6A52E8" w:rsidP="006A52E8">
            <w:pPr>
              <w:pStyle w:val="Texto"/>
              <w:spacing w:after="0" w:line="240" w:lineRule="exact"/>
              <w:ind w:firstLine="0"/>
              <w:jc w:val="center"/>
              <w:rPr>
                <w:sz w:val="20"/>
                <w:lang w:val="es-MX"/>
              </w:rPr>
            </w:pPr>
            <w:r>
              <w:rPr>
                <w:sz w:val="20"/>
                <w:lang w:val="es-MX"/>
              </w:rPr>
              <w:t>59</w:t>
            </w:r>
            <w:r w:rsidR="007D59F6" w:rsidRPr="00A9348C">
              <w:rPr>
                <w:sz w:val="20"/>
                <w:lang w:val="es-MX"/>
              </w:rPr>
              <w:t>%</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DB3BA8">
        <w:trPr>
          <w:cantSplit/>
          <w:jc w:val="center"/>
        </w:trPr>
        <w:tc>
          <w:tcPr>
            <w:tcW w:w="3532"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7D59F6" w:rsidRPr="00995EA7" w:rsidRDefault="00E310D7" w:rsidP="00E310D7">
            <w:pPr>
              <w:pStyle w:val="Texto"/>
              <w:spacing w:after="0" w:line="240" w:lineRule="exact"/>
              <w:ind w:firstLine="0"/>
              <w:jc w:val="center"/>
              <w:rPr>
                <w:sz w:val="20"/>
                <w:highlight w:val="yellow"/>
                <w:lang w:val="es-MX"/>
              </w:rPr>
            </w:pPr>
            <w:r>
              <w:rPr>
                <w:sz w:val="20"/>
                <w:lang w:val="es-MX"/>
              </w:rPr>
              <w:t>$ 12</w:t>
            </w:r>
            <w:r w:rsidR="007D59F6" w:rsidRPr="00A9348C">
              <w:rPr>
                <w:sz w:val="20"/>
                <w:lang w:val="es-MX"/>
              </w:rPr>
              <w:t>’</w:t>
            </w:r>
            <w:r>
              <w:rPr>
                <w:sz w:val="20"/>
                <w:lang w:val="es-MX"/>
              </w:rPr>
              <w:t>229</w:t>
            </w:r>
            <w:r w:rsidR="007D59F6" w:rsidRPr="00A9348C">
              <w:rPr>
                <w:sz w:val="20"/>
                <w:lang w:val="es-MX"/>
              </w:rPr>
              <w:t>,</w:t>
            </w:r>
            <w:r>
              <w:rPr>
                <w:sz w:val="20"/>
                <w:lang w:val="es-MX"/>
              </w:rPr>
              <w:t>484</w:t>
            </w:r>
          </w:p>
        </w:tc>
        <w:tc>
          <w:tcPr>
            <w:tcW w:w="1418" w:type="dxa"/>
            <w:tcBorders>
              <w:top w:val="single" w:sz="6" w:space="0" w:color="auto"/>
              <w:left w:val="single" w:sz="6" w:space="0" w:color="auto"/>
              <w:bottom w:val="single" w:sz="6" w:space="0" w:color="auto"/>
              <w:right w:val="single" w:sz="6" w:space="0" w:color="auto"/>
            </w:tcBorders>
          </w:tcPr>
          <w:p w:rsidR="007D59F6" w:rsidRPr="00995EA7" w:rsidRDefault="007D59F6" w:rsidP="00DB3BA8">
            <w:pPr>
              <w:pStyle w:val="Texto"/>
              <w:spacing w:after="0" w:line="240" w:lineRule="exact"/>
              <w:ind w:firstLine="0"/>
              <w:jc w:val="center"/>
              <w:rPr>
                <w:sz w:val="20"/>
                <w:highlight w:val="yellow"/>
                <w:lang w:val="es-MX"/>
              </w:rPr>
            </w:pPr>
            <w:r>
              <w:rPr>
                <w:sz w:val="20"/>
                <w:lang w:val="es-MX"/>
              </w:rPr>
              <w:t>7</w:t>
            </w:r>
            <w:r w:rsidRPr="00A9348C">
              <w:rPr>
                <w:sz w:val="20"/>
                <w:lang w:val="es-MX"/>
              </w:rPr>
              <w:t>’</w:t>
            </w:r>
            <w:r>
              <w:rPr>
                <w:sz w:val="20"/>
                <w:lang w:val="es-MX"/>
              </w:rPr>
              <w:t>669</w:t>
            </w:r>
            <w:r w:rsidRPr="00A9348C">
              <w:rPr>
                <w:sz w:val="20"/>
                <w:lang w:val="es-MX"/>
              </w:rPr>
              <w:t>,</w:t>
            </w:r>
            <w:r>
              <w:rPr>
                <w:sz w:val="20"/>
                <w:lang w:val="es-MX"/>
              </w:rPr>
              <w:t>398</w:t>
            </w:r>
          </w:p>
        </w:tc>
        <w:tc>
          <w:tcPr>
            <w:tcW w:w="1559" w:type="dxa"/>
            <w:tcBorders>
              <w:top w:val="single" w:sz="6" w:space="0" w:color="auto"/>
              <w:left w:val="single" w:sz="6" w:space="0" w:color="auto"/>
              <w:bottom w:val="single" w:sz="6" w:space="0" w:color="auto"/>
              <w:right w:val="single" w:sz="6" w:space="0" w:color="auto"/>
            </w:tcBorders>
          </w:tcPr>
          <w:p w:rsidR="007D59F6" w:rsidRPr="00995EA7" w:rsidRDefault="00E310D7" w:rsidP="00E310D7">
            <w:pPr>
              <w:pStyle w:val="Texto"/>
              <w:spacing w:after="0" w:line="240" w:lineRule="exact"/>
              <w:ind w:firstLine="0"/>
              <w:jc w:val="center"/>
              <w:rPr>
                <w:sz w:val="20"/>
                <w:highlight w:val="yellow"/>
                <w:lang w:val="es-MX"/>
              </w:rPr>
            </w:pPr>
            <w:r>
              <w:rPr>
                <w:sz w:val="20"/>
                <w:lang w:val="es-MX"/>
              </w:rPr>
              <w:t>$ 4</w:t>
            </w:r>
            <w:r w:rsidR="007D59F6">
              <w:rPr>
                <w:sz w:val="20"/>
                <w:lang w:val="es-MX"/>
              </w:rPr>
              <w:t>´</w:t>
            </w:r>
            <w:r>
              <w:rPr>
                <w:sz w:val="20"/>
                <w:lang w:val="es-MX"/>
              </w:rPr>
              <w:t>560</w:t>
            </w:r>
            <w:r w:rsidR="007D59F6">
              <w:rPr>
                <w:sz w:val="20"/>
                <w:lang w:val="es-MX"/>
              </w:rPr>
              <w:t>,</w:t>
            </w:r>
            <w:r>
              <w:rPr>
                <w:sz w:val="20"/>
                <w:lang w:val="es-MX"/>
              </w:rPr>
              <w:t>0</w:t>
            </w:r>
            <w:r w:rsidR="007D59F6">
              <w:rPr>
                <w:sz w:val="20"/>
                <w:lang w:val="es-MX"/>
              </w:rPr>
              <w:t>8</w:t>
            </w:r>
            <w:r>
              <w:rPr>
                <w:sz w:val="20"/>
                <w:lang w:val="es-MX"/>
              </w:rPr>
              <w:t>6</w:t>
            </w:r>
          </w:p>
        </w:tc>
        <w:tc>
          <w:tcPr>
            <w:tcW w:w="1280" w:type="dxa"/>
            <w:tcBorders>
              <w:top w:val="single" w:sz="6" w:space="0" w:color="auto"/>
              <w:left w:val="single" w:sz="6" w:space="0" w:color="auto"/>
              <w:bottom w:val="single" w:sz="6" w:space="0" w:color="auto"/>
              <w:right w:val="single" w:sz="6" w:space="0" w:color="auto"/>
            </w:tcBorders>
          </w:tcPr>
          <w:p w:rsidR="007D59F6" w:rsidRPr="00995EA7" w:rsidRDefault="00E310D7" w:rsidP="00DB3BA8">
            <w:pPr>
              <w:pStyle w:val="Texto"/>
              <w:spacing w:after="0" w:line="240" w:lineRule="exact"/>
              <w:ind w:firstLine="0"/>
              <w:jc w:val="center"/>
              <w:rPr>
                <w:sz w:val="20"/>
                <w:highlight w:val="yellow"/>
                <w:lang w:val="es-MX"/>
              </w:rPr>
            </w:pPr>
            <w:r>
              <w:rPr>
                <w:sz w:val="20"/>
                <w:lang w:val="es-MX"/>
              </w:rPr>
              <w:t>59</w:t>
            </w:r>
            <w:r w:rsidR="007D59F6" w:rsidRPr="00213EB8">
              <w:rPr>
                <w:sz w:val="20"/>
                <w:lang w:val="es-MX"/>
              </w:rPr>
              <w:t>%</w:t>
            </w:r>
          </w:p>
        </w:tc>
      </w:tr>
    </w:tbl>
    <w:p w:rsidR="007D59F6" w:rsidRPr="00A9348C" w:rsidRDefault="007D59F6" w:rsidP="007D59F6">
      <w:pPr>
        <w:pStyle w:val="Texto"/>
        <w:spacing w:after="0" w:line="240" w:lineRule="exact"/>
        <w:rPr>
          <w:sz w:val="20"/>
          <w:lang w:val="es-MX"/>
        </w:rPr>
      </w:pPr>
    </w:p>
    <w:p w:rsidR="007D59F6" w:rsidRPr="00A9348C" w:rsidRDefault="007D59F6" w:rsidP="007D59F6">
      <w:pPr>
        <w:pStyle w:val="ROMANOS"/>
        <w:tabs>
          <w:tab w:val="clear" w:pos="720"/>
          <w:tab w:val="left" w:pos="0"/>
        </w:tabs>
        <w:spacing w:after="0" w:line="240" w:lineRule="exact"/>
        <w:ind w:left="0" w:firstLine="0"/>
        <w:rPr>
          <w:b/>
          <w:sz w:val="20"/>
          <w:szCs w:val="20"/>
          <w:lang w:val="es-MX"/>
        </w:rPr>
      </w:pPr>
      <w:r w:rsidRPr="00A9348C">
        <w:rPr>
          <w:b/>
          <w:sz w:val="20"/>
          <w:szCs w:val="20"/>
          <w:lang w:val="es-MX"/>
        </w:rPr>
        <w:t xml:space="preserve">Ahorro/Desahorro antes de Rubros Extraordinarios. </w:t>
      </w:r>
    </w:p>
    <w:p w:rsidR="007D59F6" w:rsidRPr="00A9348C" w:rsidRDefault="007D59F6" w:rsidP="007D59F6">
      <w:pPr>
        <w:pStyle w:val="ROMANOS"/>
        <w:spacing w:after="0" w:line="240" w:lineRule="exact"/>
        <w:rPr>
          <w:b/>
          <w:sz w:val="20"/>
          <w:szCs w:val="20"/>
          <w:lang w:val="es-MX"/>
        </w:rPr>
      </w:pPr>
    </w:p>
    <w:tbl>
      <w:tblPr>
        <w:tblW w:w="9497" w:type="dxa"/>
        <w:jc w:val="center"/>
        <w:tblLayout w:type="fixed"/>
        <w:tblLook w:val="0000" w:firstRow="0" w:lastRow="0" w:firstColumn="0" w:lastColumn="0" w:noHBand="0" w:noVBand="0"/>
      </w:tblPr>
      <w:tblGrid>
        <w:gridCol w:w="3109"/>
        <w:gridCol w:w="2268"/>
        <w:gridCol w:w="1559"/>
        <w:gridCol w:w="1420"/>
        <w:gridCol w:w="1141"/>
      </w:tblGrid>
      <w:tr w:rsidR="007D59F6" w:rsidRPr="00A9348C" w:rsidTr="00DB3BA8">
        <w:trPr>
          <w:cantSplit/>
          <w:jc w:val="center"/>
        </w:trPr>
        <w:tc>
          <w:tcPr>
            <w:tcW w:w="3109"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Concepto</w:t>
            </w:r>
          </w:p>
        </w:tc>
        <w:tc>
          <w:tcPr>
            <w:tcW w:w="2268"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Pr>
                <w:b/>
                <w:sz w:val="20"/>
                <w:lang w:val="es-MX"/>
              </w:rPr>
              <w:t>2023</w:t>
            </w:r>
          </w:p>
        </w:tc>
        <w:tc>
          <w:tcPr>
            <w:tcW w:w="1559" w:type="dxa"/>
            <w:vMerge w:val="restart"/>
            <w:tcBorders>
              <w:top w:val="single" w:sz="6" w:space="0" w:color="auto"/>
              <w:left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202</w:t>
            </w:r>
            <w:r>
              <w:rPr>
                <w:b/>
                <w:sz w:val="20"/>
                <w:lang w:val="es-MX"/>
              </w:rPr>
              <w:t>2</w:t>
            </w:r>
          </w:p>
        </w:tc>
        <w:tc>
          <w:tcPr>
            <w:tcW w:w="2561" w:type="dxa"/>
            <w:gridSpan w:val="2"/>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Variación</w:t>
            </w:r>
          </w:p>
        </w:tc>
      </w:tr>
      <w:tr w:rsidR="007D59F6" w:rsidRPr="00A9348C" w:rsidTr="005D20E2">
        <w:trPr>
          <w:cantSplit/>
          <w:jc w:val="center"/>
        </w:trPr>
        <w:tc>
          <w:tcPr>
            <w:tcW w:w="3109"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b/>
                <w:sz w:val="20"/>
                <w:lang w:val="es-MX"/>
              </w:rPr>
            </w:pPr>
          </w:p>
        </w:tc>
        <w:tc>
          <w:tcPr>
            <w:tcW w:w="2268"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p>
        </w:tc>
        <w:tc>
          <w:tcPr>
            <w:tcW w:w="1559" w:type="dxa"/>
            <w:vMerge/>
            <w:tcBorders>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Importe</w:t>
            </w: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b/>
                <w:sz w:val="20"/>
                <w:lang w:val="es-MX"/>
              </w:rPr>
            </w:pPr>
            <w:r w:rsidRPr="00A9348C">
              <w:rPr>
                <w:b/>
                <w:sz w:val="20"/>
                <w:lang w:val="es-MX"/>
              </w:rPr>
              <w:t>Porcentaje</w:t>
            </w:r>
          </w:p>
        </w:tc>
      </w:tr>
      <w:tr w:rsidR="007D59F6" w:rsidRPr="00A9348C" w:rsidTr="005D20E2">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b/>
                <w:sz w:val="20"/>
                <w:lang w:val="es-MX"/>
              </w:rPr>
            </w:pPr>
            <w:r w:rsidRPr="00A9348C">
              <w:rPr>
                <w:b/>
                <w:sz w:val="20"/>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7D59F6" w:rsidRPr="00D62390" w:rsidRDefault="005D20E2" w:rsidP="005D20E2">
            <w:pPr>
              <w:pStyle w:val="Texto"/>
              <w:spacing w:after="0" w:line="240" w:lineRule="exact"/>
              <w:ind w:firstLine="0"/>
              <w:jc w:val="center"/>
              <w:rPr>
                <w:b/>
                <w:sz w:val="20"/>
                <w:lang w:val="es-MX"/>
              </w:rPr>
            </w:pPr>
            <w:r>
              <w:rPr>
                <w:b/>
                <w:sz w:val="20"/>
                <w:lang w:val="es-MX"/>
              </w:rPr>
              <w:t>$ 9</w:t>
            </w:r>
            <w:r w:rsidR="007D59F6" w:rsidRPr="00D62390">
              <w:rPr>
                <w:b/>
                <w:sz w:val="20"/>
                <w:lang w:val="es-MX"/>
              </w:rPr>
              <w:t>’</w:t>
            </w:r>
            <w:r>
              <w:rPr>
                <w:b/>
                <w:sz w:val="20"/>
                <w:lang w:val="es-MX"/>
              </w:rPr>
              <w:t>372</w:t>
            </w:r>
            <w:r w:rsidR="007D59F6" w:rsidRPr="00D62390">
              <w:rPr>
                <w:b/>
                <w:sz w:val="20"/>
                <w:lang w:val="es-MX"/>
              </w:rPr>
              <w:t>,</w:t>
            </w:r>
            <w:r>
              <w:rPr>
                <w:b/>
                <w:sz w:val="20"/>
                <w:lang w:val="es-MX"/>
              </w:rPr>
              <w:t>696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7D59F6" w:rsidRPr="00D62390" w:rsidRDefault="005D20E2" w:rsidP="00DB3BA8">
            <w:pPr>
              <w:pStyle w:val="Texto"/>
              <w:spacing w:after="0" w:line="240" w:lineRule="exact"/>
              <w:ind w:firstLine="0"/>
              <w:jc w:val="center"/>
              <w:rPr>
                <w:b/>
                <w:sz w:val="20"/>
                <w:lang w:val="es-MX"/>
              </w:rPr>
            </w:pPr>
            <w:r>
              <w:rPr>
                <w:b/>
                <w:sz w:val="20"/>
                <w:lang w:val="es-MX"/>
              </w:rPr>
              <w:t xml:space="preserve">$ </w:t>
            </w:r>
            <w:r w:rsidR="007D59F6" w:rsidRPr="00D62390">
              <w:rPr>
                <w:b/>
                <w:sz w:val="20"/>
                <w:lang w:val="es-MX"/>
              </w:rPr>
              <w:t>4’939,132</w:t>
            </w:r>
          </w:p>
        </w:tc>
        <w:tc>
          <w:tcPr>
            <w:tcW w:w="1420" w:type="dxa"/>
            <w:tcBorders>
              <w:top w:val="single" w:sz="6" w:space="0" w:color="auto"/>
              <w:left w:val="single" w:sz="6" w:space="0" w:color="auto"/>
              <w:bottom w:val="single" w:sz="6" w:space="0" w:color="auto"/>
              <w:right w:val="single" w:sz="6" w:space="0" w:color="auto"/>
            </w:tcBorders>
            <w:shd w:val="clear" w:color="auto" w:fill="auto"/>
          </w:tcPr>
          <w:p w:rsidR="007D59F6" w:rsidRPr="00D62390" w:rsidRDefault="005D20E2" w:rsidP="005D20E2">
            <w:pPr>
              <w:pStyle w:val="Texto"/>
              <w:spacing w:after="0" w:line="240" w:lineRule="exact"/>
              <w:ind w:firstLine="0"/>
              <w:jc w:val="center"/>
              <w:rPr>
                <w:b/>
                <w:sz w:val="20"/>
                <w:lang w:val="es-MX"/>
              </w:rPr>
            </w:pPr>
            <w:r>
              <w:rPr>
                <w:b/>
                <w:sz w:val="20"/>
                <w:lang w:val="es-MX"/>
              </w:rPr>
              <w:t>$ 4</w:t>
            </w:r>
            <w:r w:rsidR="007D59F6">
              <w:rPr>
                <w:b/>
                <w:sz w:val="20"/>
                <w:lang w:val="es-MX"/>
              </w:rPr>
              <w:t>´</w:t>
            </w:r>
            <w:r>
              <w:rPr>
                <w:b/>
                <w:sz w:val="20"/>
                <w:lang w:val="es-MX"/>
              </w:rPr>
              <w:t>433</w:t>
            </w:r>
            <w:r w:rsidR="007D59F6">
              <w:rPr>
                <w:b/>
                <w:sz w:val="20"/>
                <w:lang w:val="es-MX"/>
              </w:rPr>
              <w:t>,</w:t>
            </w:r>
            <w:r>
              <w:rPr>
                <w:b/>
                <w:sz w:val="20"/>
                <w:lang w:val="es-MX"/>
              </w:rPr>
              <w:t>565</w:t>
            </w:r>
          </w:p>
        </w:tc>
        <w:tc>
          <w:tcPr>
            <w:tcW w:w="1141" w:type="dxa"/>
            <w:tcBorders>
              <w:top w:val="single" w:sz="6" w:space="0" w:color="auto"/>
              <w:left w:val="single" w:sz="6" w:space="0" w:color="auto"/>
              <w:bottom w:val="single" w:sz="6" w:space="0" w:color="auto"/>
              <w:right w:val="single" w:sz="6" w:space="0" w:color="auto"/>
            </w:tcBorders>
            <w:shd w:val="clear" w:color="auto" w:fill="auto"/>
          </w:tcPr>
          <w:p w:rsidR="007D59F6" w:rsidRPr="00D62390" w:rsidRDefault="005D20E2" w:rsidP="00DB3BA8">
            <w:pPr>
              <w:pStyle w:val="Texto"/>
              <w:spacing w:after="0" w:line="240" w:lineRule="exact"/>
              <w:ind w:firstLine="0"/>
              <w:jc w:val="center"/>
              <w:rPr>
                <w:b/>
                <w:sz w:val="20"/>
                <w:lang w:val="es-MX"/>
              </w:rPr>
            </w:pPr>
            <w:r>
              <w:rPr>
                <w:b/>
                <w:sz w:val="20"/>
                <w:lang w:val="es-MX"/>
              </w:rPr>
              <w:t>90</w:t>
            </w:r>
            <w:r w:rsidR="007D59F6" w:rsidRPr="00D62390">
              <w:rPr>
                <w:b/>
                <w:sz w:val="20"/>
                <w:lang w:val="es-MX"/>
              </w:rPr>
              <w:t>%</w:t>
            </w:r>
          </w:p>
        </w:tc>
      </w:tr>
      <w:tr w:rsidR="007D59F6" w:rsidRPr="00A9348C" w:rsidTr="005D20E2">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i/>
                <w:sz w:val="20"/>
                <w:lang w:val="es-MX"/>
              </w:rPr>
            </w:pPr>
            <w:r w:rsidRPr="00777DF3">
              <w:rPr>
                <w:i/>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p>
        </w:tc>
      </w:tr>
      <w:tr w:rsidR="007D59F6" w:rsidRPr="00A9348C" w:rsidTr="005D20E2">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5D20E2">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5D20E2">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5D20E2">
        <w:trPr>
          <w:cantSplit/>
          <w:trHeight w:val="212"/>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5D20E2">
        <w:trPr>
          <w:cantSplit/>
          <w:trHeight w:val="102"/>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5D20E2">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r w:rsidR="007D59F6" w:rsidRPr="00A9348C" w:rsidTr="005D20E2">
        <w:trPr>
          <w:cantSplit/>
          <w:jc w:val="center"/>
        </w:trPr>
        <w:tc>
          <w:tcPr>
            <w:tcW w:w="310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rPr>
                <w:sz w:val="20"/>
                <w:lang w:val="es-MX"/>
              </w:rPr>
            </w:pPr>
            <w:r w:rsidRPr="00A9348C">
              <w:rPr>
                <w:sz w:val="20"/>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420"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c>
          <w:tcPr>
            <w:tcW w:w="1141" w:type="dxa"/>
            <w:tcBorders>
              <w:top w:val="single" w:sz="6" w:space="0" w:color="auto"/>
              <w:left w:val="single" w:sz="6" w:space="0" w:color="auto"/>
              <w:bottom w:val="single" w:sz="6" w:space="0" w:color="auto"/>
              <w:right w:val="single" w:sz="6" w:space="0" w:color="auto"/>
            </w:tcBorders>
          </w:tcPr>
          <w:p w:rsidR="007D59F6" w:rsidRPr="00A9348C" w:rsidRDefault="007D59F6" w:rsidP="00DB3BA8">
            <w:pPr>
              <w:pStyle w:val="Texto"/>
              <w:spacing w:after="0" w:line="240" w:lineRule="exact"/>
              <w:ind w:firstLine="0"/>
              <w:jc w:val="center"/>
              <w:rPr>
                <w:sz w:val="20"/>
                <w:lang w:val="es-MX"/>
              </w:rPr>
            </w:pPr>
            <w:r w:rsidRPr="00A9348C">
              <w:rPr>
                <w:sz w:val="20"/>
                <w:lang w:val="es-MX"/>
              </w:rPr>
              <w:t>0%</w:t>
            </w:r>
          </w:p>
        </w:tc>
      </w:tr>
    </w:tbl>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sz w:val="20"/>
          <w:lang w:val="es-MX"/>
        </w:rPr>
      </w:pPr>
    </w:p>
    <w:p w:rsidR="007D59F6" w:rsidRPr="00A9348C" w:rsidRDefault="007D59F6" w:rsidP="007D59F6">
      <w:pPr>
        <w:pStyle w:val="INCISO"/>
        <w:spacing w:after="0" w:line="240" w:lineRule="exact"/>
        <w:ind w:left="0" w:firstLine="0"/>
        <w:rPr>
          <w:b/>
          <w:smallCaps/>
          <w:sz w:val="20"/>
          <w:szCs w:val="20"/>
          <w:lang w:val="es-MX"/>
        </w:rPr>
      </w:pPr>
      <w:r w:rsidRPr="00A9348C">
        <w:rPr>
          <w:b/>
          <w:smallCaps/>
          <w:sz w:val="20"/>
          <w:szCs w:val="20"/>
          <w:lang w:val="es-MX"/>
        </w:rPr>
        <w:t>V) Conciliación entre los ingresos presupuestarios y contables, así como entre los egresos presupuestarios y los gastos contables</w:t>
      </w:r>
    </w:p>
    <w:p w:rsidR="007D59F6" w:rsidRPr="00A9348C" w:rsidRDefault="007D59F6" w:rsidP="007D59F6">
      <w:pPr>
        <w:pStyle w:val="INCISO"/>
        <w:spacing w:after="0" w:line="240" w:lineRule="exact"/>
        <w:ind w:left="0" w:firstLine="0"/>
        <w:rPr>
          <w:b/>
          <w:smallCaps/>
          <w:sz w:val="20"/>
          <w:szCs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rsidR="007D59F6" w:rsidRDefault="007D59F6" w:rsidP="007D59F6">
      <w:pPr>
        <w:pStyle w:val="Texto"/>
        <w:spacing w:after="0" w:line="240" w:lineRule="exact"/>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tbl>
      <w:tblPr>
        <w:tblW w:w="5000" w:type="pct"/>
        <w:tblCellMar>
          <w:left w:w="70" w:type="dxa"/>
          <w:right w:w="70" w:type="dxa"/>
        </w:tblCellMar>
        <w:tblLook w:val="04A0" w:firstRow="1" w:lastRow="0" w:firstColumn="1" w:lastColumn="0" w:noHBand="0" w:noVBand="1"/>
      </w:tblPr>
      <w:tblGrid>
        <w:gridCol w:w="4460"/>
        <w:gridCol w:w="3332"/>
        <w:gridCol w:w="517"/>
        <w:gridCol w:w="1041"/>
      </w:tblGrid>
      <w:tr w:rsidR="00303699" w:rsidRPr="00303699" w:rsidTr="00303699">
        <w:trPr>
          <w:trHeight w:val="300"/>
        </w:trPr>
        <w:tc>
          <w:tcPr>
            <w:tcW w:w="5000" w:type="pct"/>
            <w:gridSpan w:val="4"/>
            <w:tcBorders>
              <w:top w:val="single" w:sz="4" w:space="0" w:color="auto"/>
              <w:left w:val="single" w:sz="4" w:space="0" w:color="auto"/>
              <w:bottom w:val="nil"/>
              <w:right w:val="single" w:sz="4" w:space="0" w:color="000000"/>
            </w:tcBorders>
            <w:shd w:val="clear" w:color="000000" w:fill="6D1328"/>
            <w:hideMark/>
          </w:tcPr>
          <w:p w:rsidR="00303699" w:rsidRPr="00303699" w:rsidRDefault="00303699" w:rsidP="00303699">
            <w:pPr>
              <w:spacing w:after="0" w:line="240" w:lineRule="auto"/>
              <w:jc w:val="center"/>
              <w:rPr>
                <w:rFonts w:ascii="Arial" w:eastAsia="Times New Roman" w:hAnsi="Arial" w:cs="Arial"/>
                <w:color w:val="FFFFFF"/>
                <w:sz w:val="18"/>
                <w:szCs w:val="18"/>
                <w:lang w:eastAsia="es-MX"/>
              </w:rPr>
            </w:pPr>
            <w:r w:rsidRPr="00303699">
              <w:rPr>
                <w:rFonts w:ascii="Arial" w:eastAsia="Times New Roman" w:hAnsi="Arial" w:cs="Arial"/>
                <w:color w:val="FFFFFF"/>
                <w:sz w:val="18"/>
                <w:szCs w:val="18"/>
                <w:lang w:eastAsia="es-MX"/>
              </w:rPr>
              <w:t>COLEGIO DE EDUCACIÓN PROFESIONAL TÉCNICA DEL ESTADO DE TLAXCALA</w:t>
            </w:r>
          </w:p>
        </w:tc>
      </w:tr>
      <w:tr w:rsidR="00303699" w:rsidRPr="00303699" w:rsidTr="00303699">
        <w:trPr>
          <w:trHeight w:val="300"/>
        </w:trPr>
        <w:tc>
          <w:tcPr>
            <w:tcW w:w="5000" w:type="pct"/>
            <w:gridSpan w:val="4"/>
            <w:tcBorders>
              <w:top w:val="nil"/>
              <w:left w:val="single" w:sz="4" w:space="0" w:color="auto"/>
              <w:bottom w:val="nil"/>
              <w:right w:val="single" w:sz="4" w:space="0" w:color="000000"/>
            </w:tcBorders>
            <w:shd w:val="clear" w:color="000000" w:fill="6D1328"/>
            <w:hideMark/>
          </w:tcPr>
          <w:p w:rsidR="00303699" w:rsidRPr="00303699" w:rsidRDefault="00303699" w:rsidP="00303699">
            <w:pPr>
              <w:spacing w:after="0" w:line="240" w:lineRule="auto"/>
              <w:jc w:val="center"/>
              <w:rPr>
                <w:rFonts w:ascii="Arial" w:eastAsia="Times New Roman" w:hAnsi="Arial" w:cs="Arial"/>
                <w:color w:val="FFFFFF"/>
                <w:sz w:val="18"/>
                <w:szCs w:val="18"/>
                <w:lang w:eastAsia="es-MX"/>
              </w:rPr>
            </w:pPr>
            <w:r w:rsidRPr="00303699">
              <w:rPr>
                <w:rFonts w:ascii="Arial" w:eastAsia="Times New Roman" w:hAnsi="Arial" w:cs="Arial"/>
                <w:color w:val="FFFFFF"/>
                <w:sz w:val="18"/>
                <w:szCs w:val="18"/>
                <w:lang w:eastAsia="es-MX"/>
              </w:rPr>
              <w:t>Conciliación entre los Ingresos Presupuestarios y Contables</w:t>
            </w:r>
          </w:p>
        </w:tc>
      </w:tr>
      <w:tr w:rsidR="00303699" w:rsidRPr="00303699" w:rsidTr="00303699">
        <w:trPr>
          <w:trHeight w:val="300"/>
        </w:trPr>
        <w:tc>
          <w:tcPr>
            <w:tcW w:w="5000" w:type="pct"/>
            <w:gridSpan w:val="4"/>
            <w:tcBorders>
              <w:top w:val="nil"/>
              <w:left w:val="single" w:sz="4" w:space="0" w:color="auto"/>
              <w:bottom w:val="nil"/>
              <w:right w:val="single" w:sz="4" w:space="0" w:color="000000"/>
            </w:tcBorders>
            <w:shd w:val="clear" w:color="000000" w:fill="6D1328"/>
            <w:hideMark/>
          </w:tcPr>
          <w:p w:rsidR="00303699" w:rsidRPr="00303699" w:rsidRDefault="00303699" w:rsidP="00303699">
            <w:pPr>
              <w:spacing w:after="0" w:line="240" w:lineRule="auto"/>
              <w:jc w:val="center"/>
              <w:rPr>
                <w:rFonts w:ascii="Arial" w:eastAsia="Times New Roman" w:hAnsi="Arial" w:cs="Arial"/>
                <w:color w:val="FFFFFF"/>
                <w:sz w:val="18"/>
                <w:szCs w:val="18"/>
                <w:lang w:eastAsia="es-MX"/>
              </w:rPr>
            </w:pPr>
            <w:r w:rsidRPr="00303699">
              <w:rPr>
                <w:rFonts w:ascii="Arial" w:eastAsia="Times New Roman" w:hAnsi="Arial" w:cs="Arial"/>
                <w:color w:val="FFFFFF"/>
                <w:sz w:val="18"/>
                <w:szCs w:val="18"/>
                <w:lang w:eastAsia="es-MX"/>
              </w:rPr>
              <w:t>Correspondientes del 01 de enero al 30 de septiembre de 2023</w:t>
            </w:r>
          </w:p>
        </w:tc>
      </w:tr>
      <w:tr w:rsidR="00303699" w:rsidRPr="00303699" w:rsidTr="00303699">
        <w:trPr>
          <w:trHeight w:val="300"/>
        </w:trPr>
        <w:tc>
          <w:tcPr>
            <w:tcW w:w="5000" w:type="pct"/>
            <w:gridSpan w:val="4"/>
            <w:tcBorders>
              <w:top w:val="nil"/>
              <w:left w:val="single" w:sz="4" w:space="0" w:color="auto"/>
              <w:bottom w:val="nil"/>
              <w:right w:val="single" w:sz="4" w:space="0" w:color="000000"/>
            </w:tcBorders>
            <w:shd w:val="clear" w:color="000000" w:fill="6D1328"/>
            <w:hideMark/>
          </w:tcPr>
          <w:p w:rsidR="00303699" w:rsidRPr="00303699" w:rsidRDefault="00303699" w:rsidP="00303699">
            <w:pPr>
              <w:spacing w:after="0" w:line="240" w:lineRule="auto"/>
              <w:jc w:val="center"/>
              <w:rPr>
                <w:rFonts w:ascii="Arial" w:eastAsia="Times New Roman" w:hAnsi="Arial" w:cs="Arial"/>
                <w:color w:val="FFFFFF"/>
                <w:sz w:val="18"/>
                <w:szCs w:val="18"/>
                <w:lang w:eastAsia="es-MX"/>
              </w:rPr>
            </w:pPr>
            <w:r w:rsidRPr="00303699">
              <w:rPr>
                <w:rFonts w:ascii="Arial" w:eastAsia="Times New Roman" w:hAnsi="Arial" w:cs="Arial"/>
                <w:color w:val="FFFFFF"/>
                <w:sz w:val="18"/>
                <w:szCs w:val="18"/>
                <w:lang w:eastAsia="es-MX"/>
              </w:rPr>
              <w:t xml:space="preserve">  (Cifras en Pesos)</w:t>
            </w:r>
          </w:p>
        </w:tc>
      </w:tr>
      <w:tr w:rsidR="00303699" w:rsidRPr="00303699" w:rsidTr="00303699">
        <w:trPr>
          <w:trHeight w:val="135"/>
        </w:trPr>
        <w:tc>
          <w:tcPr>
            <w:tcW w:w="2646" w:type="pct"/>
            <w:tcBorders>
              <w:top w:val="nil"/>
              <w:left w:val="single" w:sz="4" w:space="0" w:color="auto"/>
              <w:bottom w:val="single" w:sz="4" w:space="0" w:color="auto"/>
              <w:right w:val="nil"/>
            </w:tcBorders>
            <w:shd w:val="clear" w:color="auto" w:fill="auto"/>
            <w:noWrap/>
            <w:vAlign w:val="bottom"/>
            <w:hideMark/>
          </w:tcPr>
          <w:p w:rsidR="00303699" w:rsidRPr="00303699" w:rsidRDefault="00303699" w:rsidP="00303699">
            <w:pPr>
              <w:spacing w:after="0" w:line="240" w:lineRule="auto"/>
              <w:rPr>
                <w:rFonts w:ascii="Arial" w:eastAsia="Times New Roman" w:hAnsi="Arial" w:cs="Arial"/>
                <w:color w:val="000000"/>
                <w:sz w:val="18"/>
                <w:szCs w:val="18"/>
                <w:lang w:eastAsia="es-MX"/>
              </w:rPr>
            </w:pPr>
            <w:r w:rsidRPr="00303699">
              <w:rPr>
                <w:rFonts w:ascii="Arial" w:eastAsia="Times New Roman" w:hAnsi="Arial" w:cs="Arial"/>
                <w:color w:val="000000"/>
                <w:sz w:val="18"/>
                <w:szCs w:val="18"/>
                <w:lang w:eastAsia="es-MX"/>
              </w:rPr>
              <w:t> </w:t>
            </w:r>
          </w:p>
        </w:tc>
        <w:tc>
          <w:tcPr>
            <w:tcW w:w="1280" w:type="pct"/>
            <w:tcBorders>
              <w:top w:val="nil"/>
              <w:left w:val="nil"/>
              <w:bottom w:val="single" w:sz="4" w:space="0" w:color="auto"/>
              <w:right w:val="nil"/>
            </w:tcBorders>
            <w:shd w:val="clear" w:color="auto" w:fill="auto"/>
            <w:noWrap/>
            <w:vAlign w:val="bottom"/>
            <w:hideMark/>
          </w:tcPr>
          <w:p w:rsidR="00303699" w:rsidRPr="00303699" w:rsidRDefault="00303699" w:rsidP="00303699">
            <w:pPr>
              <w:spacing w:after="0" w:line="240" w:lineRule="auto"/>
              <w:rPr>
                <w:rFonts w:ascii="Arial" w:eastAsia="Times New Roman" w:hAnsi="Arial" w:cs="Arial"/>
                <w:color w:val="000000"/>
                <w:sz w:val="18"/>
                <w:szCs w:val="18"/>
                <w:lang w:eastAsia="es-MX"/>
              </w:rPr>
            </w:pPr>
            <w:r w:rsidRPr="00303699">
              <w:rPr>
                <w:rFonts w:ascii="Arial" w:eastAsia="Times New Roman" w:hAnsi="Arial" w:cs="Arial"/>
                <w:color w:val="000000"/>
                <w:sz w:val="18"/>
                <w:szCs w:val="18"/>
                <w:lang w:eastAsia="es-MX"/>
              </w:rPr>
              <w:t> </w:t>
            </w:r>
          </w:p>
        </w:tc>
        <w:tc>
          <w:tcPr>
            <w:tcW w:w="537" w:type="pct"/>
            <w:tcBorders>
              <w:top w:val="nil"/>
              <w:left w:val="nil"/>
              <w:bottom w:val="single" w:sz="4" w:space="0" w:color="auto"/>
              <w:right w:val="nil"/>
            </w:tcBorders>
            <w:shd w:val="clear" w:color="auto" w:fill="auto"/>
            <w:noWrap/>
            <w:vAlign w:val="bottom"/>
            <w:hideMark/>
          </w:tcPr>
          <w:p w:rsidR="00303699" w:rsidRPr="00303699" w:rsidRDefault="00303699" w:rsidP="00303699">
            <w:pPr>
              <w:spacing w:after="0" w:line="240" w:lineRule="auto"/>
              <w:rPr>
                <w:rFonts w:ascii="Arial" w:eastAsia="Times New Roman" w:hAnsi="Arial" w:cs="Arial"/>
                <w:color w:val="000000"/>
                <w:sz w:val="18"/>
                <w:szCs w:val="18"/>
                <w:lang w:eastAsia="es-MX"/>
              </w:rPr>
            </w:pPr>
            <w:r w:rsidRPr="00303699">
              <w:rPr>
                <w:rFonts w:ascii="Arial" w:eastAsia="Times New Roman" w:hAnsi="Arial" w:cs="Arial"/>
                <w:color w:val="000000"/>
                <w:sz w:val="18"/>
                <w:szCs w:val="18"/>
                <w:lang w:eastAsia="es-MX"/>
              </w:rPr>
              <w:t> </w:t>
            </w:r>
          </w:p>
        </w:tc>
        <w:tc>
          <w:tcPr>
            <w:tcW w:w="537" w:type="pct"/>
            <w:tcBorders>
              <w:top w:val="nil"/>
              <w:left w:val="nil"/>
              <w:bottom w:val="single" w:sz="4" w:space="0" w:color="auto"/>
              <w:right w:val="single" w:sz="4" w:space="0" w:color="auto"/>
            </w:tcBorders>
            <w:shd w:val="clear" w:color="auto" w:fill="auto"/>
            <w:noWrap/>
            <w:vAlign w:val="bottom"/>
            <w:hideMark/>
          </w:tcPr>
          <w:p w:rsidR="00303699" w:rsidRPr="00303699" w:rsidRDefault="00303699" w:rsidP="00303699">
            <w:pPr>
              <w:spacing w:after="0" w:line="240" w:lineRule="auto"/>
              <w:rPr>
                <w:rFonts w:ascii="Arial" w:eastAsia="Times New Roman" w:hAnsi="Arial" w:cs="Arial"/>
                <w:color w:val="000000"/>
                <w:sz w:val="18"/>
                <w:szCs w:val="18"/>
                <w:lang w:eastAsia="es-MX"/>
              </w:rPr>
            </w:pPr>
            <w:r w:rsidRPr="00303699">
              <w:rPr>
                <w:rFonts w:ascii="Arial" w:eastAsia="Times New Roman" w:hAnsi="Arial" w:cs="Arial"/>
                <w:color w:val="000000"/>
                <w:sz w:val="18"/>
                <w:szCs w:val="18"/>
                <w:lang w:eastAsia="es-MX"/>
              </w:rPr>
              <w:t> </w:t>
            </w:r>
          </w:p>
        </w:tc>
      </w:tr>
      <w:tr w:rsidR="00303699" w:rsidRPr="00303699" w:rsidTr="00303699">
        <w:trPr>
          <w:trHeight w:val="360"/>
        </w:trPr>
        <w:tc>
          <w:tcPr>
            <w:tcW w:w="2646" w:type="pct"/>
            <w:tcBorders>
              <w:top w:val="nil"/>
              <w:left w:val="single" w:sz="4" w:space="0" w:color="000000"/>
              <w:bottom w:val="single" w:sz="4" w:space="0" w:color="000000"/>
              <w:right w:val="single" w:sz="4" w:space="0" w:color="000000"/>
            </w:tcBorders>
            <w:shd w:val="clear" w:color="000000" w:fill="6D1328"/>
            <w:noWrap/>
            <w:vAlign w:val="center"/>
            <w:hideMark/>
          </w:tcPr>
          <w:p w:rsidR="00303699" w:rsidRPr="00303699" w:rsidRDefault="00303699" w:rsidP="00303699">
            <w:pPr>
              <w:spacing w:after="0" w:line="240" w:lineRule="auto"/>
              <w:rPr>
                <w:rFonts w:ascii="Arial" w:eastAsia="Times New Roman" w:hAnsi="Arial" w:cs="Arial"/>
                <w:b/>
                <w:bCs/>
                <w:color w:val="FFFFFF"/>
                <w:sz w:val="18"/>
                <w:szCs w:val="18"/>
                <w:lang w:eastAsia="es-MX"/>
              </w:rPr>
            </w:pPr>
            <w:r w:rsidRPr="00303699">
              <w:rPr>
                <w:rFonts w:ascii="Arial" w:eastAsia="Times New Roman" w:hAnsi="Arial" w:cs="Arial"/>
                <w:b/>
                <w:bCs/>
                <w:color w:val="FFFFFF"/>
                <w:sz w:val="18"/>
                <w:szCs w:val="18"/>
                <w:lang w:eastAsia="es-MX"/>
              </w:rPr>
              <w:t>1. Ingresos Presupuestarios</w:t>
            </w:r>
          </w:p>
        </w:tc>
        <w:tc>
          <w:tcPr>
            <w:tcW w:w="1280" w:type="pct"/>
            <w:tcBorders>
              <w:top w:val="nil"/>
              <w:left w:val="nil"/>
              <w:bottom w:val="single" w:sz="4" w:space="0" w:color="000000"/>
              <w:right w:val="single" w:sz="4" w:space="0" w:color="auto"/>
            </w:tcBorders>
            <w:shd w:val="clear" w:color="000000" w:fill="6D1328"/>
            <w:vAlign w:val="center"/>
            <w:hideMark/>
          </w:tcPr>
          <w:p w:rsidR="00303699" w:rsidRPr="00303699" w:rsidRDefault="00303699" w:rsidP="00303699">
            <w:pPr>
              <w:spacing w:after="0" w:line="240" w:lineRule="auto"/>
              <w:jc w:val="center"/>
              <w:rPr>
                <w:rFonts w:ascii="Arial" w:eastAsia="Times New Roman" w:hAnsi="Arial" w:cs="Arial"/>
                <w:b/>
                <w:bCs/>
                <w:color w:val="FFFFFF"/>
                <w:sz w:val="18"/>
                <w:szCs w:val="18"/>
                <w:lang w:eastAsia="es-MX"/>
              </w:rPr>
            </w:pPr>
            <w:r w:rsidRPr="00303699">
              <w:rPr>
                <w:rFonts w:ascii="Arial" w:eastAsia="Times New Roman" w:hAnsi="Arial" w:cs="Arial"/>
                <w:b/>
                <w:bCs/>
                <w:color w:val="FFFFFF"/>
                <w:sz w:val="18"/>
                <w:szCs w:val="18"/>
                <w:lang w:eastAsia="es-MX"/>
              </w:rPr>
              <w:t> </w:t>
            </w:r>
          </w:p>
        </w:tc>
        <w:tc>
          <w:tcPr>
            <w:tcW w:w="537" w:type="pct"/>
            <w:tcBorders>
              <w:top w:val="nil"/>
              <w:left w:val="nil"/>
              <w:bottom w:val="nil"/>
              <w:right w:val="nil"/>
            </w:tcBorders>
            <w:shd w:val="clear" w:color="auto" w:fill="auto"/>
            <w:vAlign w:val="center"/>
            <w:hideMark/>
          </w:tcPr>
          <w:p w:rsidR="00303699" w:rsidRPr="00303699" w:rsidRDefault="00303699" w:rsidP="00303699">
            <w:pPr>
              <w:spacing w:after="0" w:line="240" w:lineRule="auto"/>
              <w:jc w:val="center"/>
              <w:rPr>
                <w:rFonts w:ascii="Arial" w:eastAsia="Times New Roman" w:hAnsi="Arial" w:cs="Arial"/>
                <w:b/>
                <w:bCs/>
                <w:color w:val="FFFFFF"/>
                <w:sz w:val="18"/>
                <w:szCs w:val="18"/>
                <w:lang w:eastAsia="es-MX"/>
              </w:rPr>
            </w:pPr>
          </w:p>
        </w:tc>
        <w:tc>
          <w:tcPr>
            <w:tcW w:w="537" w:type="pct"/>
            <w:tcBorders>
              <w:top w:val="nil"/>
              <w:left w:val="single" w:sz="4" w:space="0" w:color="auto"/>
              <w:bottom w:val="single" w:sz="4" w:space="0" w:color="000000"/>
              <w:right w:val="single" w:sz="4" w:space="0" w:color="000000"/>
            </w:tcBorders>
            <w:shd w:val="clear" w:color="000000" w:fill="6D1328"/>
            <w:vAlign w:val="center"/>
            <w:hideMark/>
          </w:tcPr>
          <w:p w:rsidR="00303699" w:rsidRPr="00303699" w:rsidRDefault="00303699" w:rsidP="00303699">
            <w:pPr>
              <w:spacing w:after="0" w:line="240" w:lineRule="auto"/>
              <w:jc w:val="center"/>
              <w:rPr>
                <w:rFonts w:ascii="Arial" w:eastAsia="Times New Roman" w:hAnsi="Arial" w:cs="Arial"/>
                <w:b/>
                <w:bCs/>
                <w:color w:val="FFFFFF"/>
                <w:sz w:val="18"/>
                <w:szCs w:val="18"/>
                <w:lang w:eastAsia="es-MX"/>
              </w:rPr>
            </w:pPr>
            <w:r w:rsidRPr="00303699">
              <w:rPr>
                <w:rFonts w:ascii="Arial" w:eastAsia="Times New Roman" w:hAnsi="Arial" w:cs="Arial"/>
                <w:b/>
                <w:bCs/>
                <w:color w:val="FFFFFF"/>
                <w:sz w:val="18"/>
                <w:szCs w:val="18"/>
                <w:lang w:eastAsia="es-MX"/>
              </w:rPr>
              <w:t>51,835,267</w:t>
            </w:r>
          </w:p>
        </w:tc>
      </w:tr>
      <w:tr w:rsidR="00303699" w:rsidRPr="00303699" w:rsidTr="00303699">
        <w:trPr>
          <w:trHeight w:val="360"/>
        </w:trPr>
        <w:tc>
          <w:tcPr>
            <w:tcW w:w="2646" w:type="pct"/>
            <w:tcBorders>
              <w:top w:val="nil"/>
              <w:left w:val="single" w:sz="4" w:space="0" w:color="000000"/>
              <w:bottom w:val="nil"/>
              <w:right w:val="nil"/>
            </w:tcBorders>
            <w:shd w:val="clear" w:color="auto" w:fill="auto"/>
            <w:noWrap/>
            <w:vAlign w:val="center"/>
            <w:hideMark/>
          </w:tcPr>
          <w:p w:rsidR="00303699" w:rsidRPr="00303699" w:rsidRDefault="00303699" w:rsidP="00303699">
            <w:pPr>
              <w:spacing w:after="0" w:line="240" w:lineRule="auto"/>
              <w:rPr>
                <w:rFonts w:ascii="Arial" w:eastAsia="Times New Roman" w:hAnsi="Arial" w:cs="Arial"/>
                <w:b/>
                <w:bCs/>
                <w:color w:val="FFFFFF"/>
                <w:sz w:val="18"/>
                <w:szCs w:val="18"/>
                <w:lang w:eastAsia="es-MX"/>
              </w:rPr>
            </w:pPr>
            <w:r w:rsidRPr="00303699">
              <w:rPr>
                <w:rFonts w:ascii="Arial" w:eastAsia="Times New Roman" w:hAnsi="Arial" w:cs="Arial"/>
                <w:b/>
                <w:bCs/>
                <w:color w:val="FFFFFF"/>
                <w:sz w:val="18"/>
                <w:szCs w:val="18"/>
                <w:lang w:eastAsia="es-MX"/>
              </w:rPr>
              <w:t> </w:t>
            </w:r>
          </w:p>
        </w:tc>
        <w:tc>
          <w:tcPr>
            <w:tcW w:w="1280" w:type="pct"/>
            <w:tcBorders>
              <w:top w:val="nil"/>
              <w:left w:val="nil"/>
              <w:bottom w:val="nil"/>
              <w:right w:val="nil"/>
            </w:tcBorders>
            <w:shd w:val="clear" w:color="auto" w:fill="auto"/>
            <w:vAlign w:val="center"/>
            <w:hideMark/>
          </w:tcPr>
          <w:p w:rsidR="00303699" w:rsidRPr="00303699" w:rsidRDefault="00303699" w:rsidP="00303699">
            <w:pPr>
              <w:spacing w:after="0" w:line="240" w:lineRule="auto"/>
              <w:rPr>
                <w:rFonts w:ascii="Arial" w:eastAsia="Times New Roman" w:hAnsi="Arial" w:cs="Arial"/>
                <w:b/>
                <w:bCs/>
                <w:color w:val="FFFFFF"/>
                <w:sz w:val="18"/>
                <w:szCs w:val="18"/>
                <w:lang w:eastAsia="es-MX"/>
              </w:rPr>
            </w:pPr>
          </w:p>
        </w:tc>
        <w:tc>
          <w:tcPr>
            <w:tcW w:w="537" w:type="pct"/>
            <w:tcBorders>
              <w:top w:val="nil"/>
              <w:left w:val="nil"/>
              <w:bottom w:val="nil"/>
              <w:right w:val="nil"/>
            </w:tcBorders>
            <w:shd w:val="clear" w:color="auto" w:fill="auto"/>
            <w:vAlign w:val="center"/>
            <w:hideMark/>
          </w:tcPr>
          <w:p w:rsidR="00303699" w:rsidRPr="00303699" w:rsidRDefault="00303699" w:rsidP="00303699">
            <w:pPr>
              <w:spacing w:after="0" w:line="240" w:lineRule="auto"/>
              <w:jc w:val="center"/>
              <w:rPr>
                <w:rFonts w:ascii="Times New Roman" w:eastAsia="Times New Roman" w:hAnsi="Times New Roman" w:cs="Times New Roman"/>
                <w:sz w:val="20"/>
                <w:szCs w:val="20"/>
                <w:lang w:eastAsia="es-MX"/>
              </w:rPr>
            </w:pPr>
          </w:p>
        </w:tc>
        <w:tc>
          <w:tcPr>
            <w:tcW w:w="537" w:type="pct"/>
            <w:tcBorders>
              <w:top w:val="nil"/>
              <w:left w:val="nil"/>
              <w:bottom w:val="nil"/>
              <w:right w:val="nil"/>
            </w:tcBorders>
            <w:shd w:val="clear" w:color="auto" w:fill="auto"/>
            <w:vAlign w:val="center"/>
            <w:hideMark/>
          </w:tcPr>
          <w:p w:rsidR="00303699" w:rsidRPr="00303699" w:rsidRDefault="00303699" w:rsidP="00303699">
            <w:pPr>
              <w:spacing w:after="0" w:line="240" w:lineRule="auto"/>
              <w:jc w:val="center"/>
              <w:rPr>
                <w:rFonts w:ascii="Times New Roman" w:eastAsia="Times New Roman" w:hAnsi="Times New Roman" w:cs="Times New Roman"/>
                <w:sz w:val="20"/>
                <w:szCs w:val="20"/>
                <w:lang w:eastAsia="es-MX"/>
              </w:rPr>
            </w:pPr>
          </w:p>
        </w:tc>
      </w:tr>
      <w:tr w:rsidR="00303699" w:rsidRPr="00303699" w:rsidTr="00303699">
        <w:trPr>
          <w:trHeight w:val="360"/>
        </w:trPr>
        <w:tc>
          <w:tcPr>
            <w:tcW w:w="3926" w:type="pct"/>
            <w:gridSpan w:val="2"/>
            <w:tcBorders>
              <w:top w:val="single" w:sz="4" w:space="0" w:color="auto"/>
              <w:left w:val="single" w:sz="4" w:space="0" w:color="000000"/>
              <w:bottom w:val="single" w:sz="4" w:space="0" w:color="auto"/>
              <w:right w:val="nil"/>
            </w:tcBorders>
            <w:shd w:val="clear" w:color="auto" w:fill="auto"/>
            <w:noWrap/>
            <w:vAlign w:val="center"/>
            <w:hideMark/>
          </w:tcPr>
          <w:p w:rsidR="00303699" w:rsidRPr="00303699" w:rsidRDefault="00303699" w:rsidP="00303699">
            <w:pPr>
              <w:spacing w:after="0" w:line="240" w:lineRule="auto"/>
              <w:rPr>
                <w:rFonts w:ascii="Arial" w:eastAsia="Times New Roman" w:hAnsi="Arial" w:cs="Arial"/>
                <w:b/>
                <w:bCs/>
                <w:sz w:val="18"/>
                <w:szCs w:val="18"/>
                <w:lang w:eastAsia="es-MX"/>
              </w:rPr>
            </w:pPr>
            <w:r w:rsidRPr="00303699">
              <w:rPr>
                <w:rFonts w:ascii="Arial" w:eastAsia="Times New Roman" w:hAnsi="Arial" w:cs="Arial"/>
                <w:b/>
                <w:bCs/>
                <w:sz w:val="18"/>
                <w:szCs w:val="18"/>
                <w:lang w:eastAsia="es-MX"/>
              </w:rPr>
              <w:t>2. Más ingresos contables no presupuestarios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3699" w:rsidRPr="00303699" w:rsidRDefault="00303699" w:rsidP="00303699">
            <w:pPr>
              <w:spacing w:after="0" w:line="240" w:lineRule="auto"/>
              <w:jc w:val="center"/>
              <w:rPr>
                <w:rFonts w:ascii="Arial" w:eastAsia="Times New Roman" w:hAnsi="Arial" w:cs="Arial"/>
                <w:b/>
                <w:bCs/>
                <w:sz w:val="18"/>
                <w:szCs w:val="18"/>
                <w:lang w:eastAsia="es-MX"/>
              </w:rPr>
            </w:pPr>
            <w:r w:rsidRPr="00303699">
              <w:rPr>
                <w:rFonts w:ascii="Arial" w:eastAsia="Times New Roman" w:hAnsi="Arial" w:cs="Arial"/>
                <w:b/>
                <w:bCs/>
                <w:sz w:val="18"/>
                <w:szCs w:val="18"/>
                <w:lang w:eastAsia="es-MX"/>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303699" w:rsidRPr="00303699" w:rsidRDefault="00303699" w:rsidP="00303699">
            <w:pPr>
              <w:spacing w:after="0" w:line="240" w:lineRule="auto"/>
              <w:jc w:val="center"/>
              <w:rPr>
                <w:rFonts w:ascii="Arial" w:eastAsia="Times New Roman" w:hAnsi="Arial" w:cs="Arial"/>
                <w:b/>
                <w:bCs/>
                <w:sz w:val="18"/>
                <w:szCs w:val="18"/>
                <w:lang w:eastAsia="es-MX"/>
              </w:rPr>
            </w:pPr>
            <w:r w:rsidRPr="00303699">
              <w:rPr>
                <w:rFonts w:ascii="Arial" w:eastAsia="Times New Roman" w:hAnsi="Arial" w:cs="Arial"/>
                <w:b/>
                <w:bCs/>
                <w:sz w:val="18"/>
                <w:szCs w:val="18"/>
                <w:lang w:eastAsia="es-MX"/>
              </w:rPr>
              <w:t>$0</w:t>
            </w:r>
          </w:p>
        </w:tc>
      </w:tr>
      <w:tr w:rsidR="00303699" w:rsidRPr="00303699" w:rsidTr="00303699">
        <w:trPr>
          <w:trHeight w:val="495"/>
        </w:trPr>
        <w:tc>
          <w:tcPr>
            <w:tcW w:w="2646" w:type="pct"/>
            <w:tcBorders>
              <w:top w:val="nil"/>
              <w:left w:val="single" w:sz="4" w:space="0" w:color="000000"/>
              <w:bottom w:val="nil"/>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2.1</w:t>
            </w:r>
          </w:p>
        </w:tc>
        <w:tc>
          <w:tcPr>
            <w:tcW w:w="1280" w:type="pct"/>
            <w:tcBorders>
              <w:top w:val="nil"/>
              <w:left w:val="nil"/>
              <w:bottom w:val="nil"/>
              <w:right w:val="single" w:sz="4" w:space="0" w:color="000000"/>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Ingresos Financieros</w:t>
            </w:r>
          </w:p>
        </w:tc>
        <w:tc>
          <w:tcPr>
            <w:tcW w:w="537" w:type="pct"/>
            <w:tcBorders>
              <w:top w:val="nil"/>
              <w:left w:val="nil"/>
              <w:bottom w:val="nil"/>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495"/>
        </w:trPr>
        <w:tc>
          <w:tcPr>
            <w:tcW w:w="2646" w:type="pct"/>
            <w:tcBorders>
              <w:top w:val="nil"/>
              <w:left w:val="single" w:sz="4" w:space="0" w:color="000000"/>
              <w:bottom w:val="nil"/>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2.2</w:t>
            </w:r>
          </w:p>
        </w:tc>
        <w:tc>
          <w:tcPr>
            <w:tcW w:w="1280" w:type="pct"/>
            <w:tcBorders>
              <w:top w:val="nil"/>
              <w:left w:val="nil"/>
              <w:bottom w:val="nil"/>
              <w:right w:val="single" w:sz="4" w:space="0" w:color="000000"/>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Incremento por Variación de Inventarios</w:t>
            </w:r>
          </w:p>
        </w:tc>
        <w:tc>
          <w:tcPr>
            <w:tcW w:w="537" w:type="pct"/>
            <w:tcBorders>
              <w:top w:val="nil"/>
              <w:left w:val="nil"/>
              <w:bottom w:val="nil"/>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480"/>
        </w:trPr>
        <w:tc>
          <w:tcPr>
            <w:tcW w:w="2646" w:type="pct"/>
            <w:tcBorders>
              <w:top w:val="nil"/>
              <w:left w:val="single" w:sz="4" w:space="0" w:color="000000"/>
              <w:bottom w:val="nil"/>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2.3</w:t>
            </w:r>
          </w:p>
        </w:tc>
        <w:tc>
          <w:tcPr>
            <w:tcW w:w="1280" w:type="pct"/>
            <w:tcBorders>
              <w:top w:val="nil"/>
              <w:left w:val="nil"/>
              <w:bottom w:val="nil"/>
              <w:right w:val="single" w:sz="4" w:space="0" w:color="000000"/>
            </w:tcBorders>
            <w:shd w:val="clear" w:color="auto" w:fill="auto"/>
            <w:vAlign w:val="center"/>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 xml:space="preserve">Disminución del exceso de estimaciones por pérdida deterioro u </w:t>
            </w:r>
            <w:proofErr w:type="spellStart"/>
            <w:r w:rsidRPr="00303699">
              <w:rPr>
                <w:rFonts w:ascii="Arial" w:eastAsia="Times New Roman" w:hAnsi="Arial" w:cs="Arial"/>
                <w:sz w:val="18"/>
                <w:szCs w:val="18"/>
                <w:lang w:eastAsia="es-MX"/>
              </w:rPr>
              <w:t>obsolencia</w:t>
            </w:r>
            <w:proofErr w:type="spellEnd"/>
          </w:p>
        </w:tc>
        <w:tc>
          <w:tcPr>
            <w:tcW w:w="537" w:type="pct"/>
            <w:tcBorders>
              <w:top w:val="nil"/>
              <w:left w:val="nil"/>
              <w:bottom w:val="nil"/>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450"/>
        </w:trPr>
        <w:tc>
          <w:tcPr>
            <w:tcW w:w="2646" w:type="pct"/>
            <w:tcBorders>
              <w:top w:val="nil"/>
              <w:left w:val="single" w:sz="4" w:space="0" w:color="000000"/>
              <w:bottom w:val="nil"/>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2.4</w:t>
            </w:r>
          </w:p>
        </w:tc>
        <w:tc>
          <w:tcPr>
            <w:tcW w:w="1280" w:type="pct"/>
            <w:tcBorders>
              <w:top w:val="nil"/>
              <w:left w:val="nil"/>
              <w:bottom w:val="nil"/>
              <w:right w:val="single" w:sz="4" w:space="0" w:color="000000"/>
            </w:tcBorders>
            <w:shd w:val="clear" w:color="auto" w:fill="auto"/>
            <w:vAlign w:val="center"/>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Disminución del exceso de provisiones</w:t>
            </w:r>
          </w:p>
        </w:tc>
        <w:tc>
          <w:tcPr>
            <w:tcW w:w="537" w:type="pct"/>
            <w:tcBorders>
              <w:top w:val="nil"/>
              <w:left w:val="nil"/>
              <w:bottom w:val="nil"/>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405"/>
        </w:trPr>
        <w:tc>
          <w:tcPr>
            <w:tcW w:w="2646" w:type="pct"/>
            <w:tcBorders>
              <w:top w:val="nil"/>
              <w:left w:val="single" w:sz="4" w:space="0" w:color="000000"/>
              <w:bottom w:val="nil"/>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2.5</w:t>
            </w:r>
          </w:p>
        </w:tc>
        <w:tc>
          <w:tcPr>
            <w:tcW w:w="1280" w:type="pct"/>
            <w:tcBorders>
              <w:top w:val="nil"/>
              <w:left w:val="nil"/>
              <w:bottom w:val="nil"/>
              <w:right w:val="single" w:sz="4" w:space="0" w:color="000000"/>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Otros Ingresos y Beneficios Varios</w:t>
            </w:r>
          </w:p>
        </w:tc>
        <w:tc>
          <w:tcPr>
            <w:tcW w:w="537" w:type="pct"/>
            <w:tcBorders>
              <w:top w:val="nil"/>
              <w:left w:val="nil"/>
              <w:bottom w:val="nil"/>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495"/>
        </w:trPr>
        <w:tc>
          <w:tcPr>
            <w:tcW w:w="2646" w:type="pct"/>
            <w:tcBorders>
              <w:top w:val="nil"/>
              <w:left w:val="single" w:sz="4" w:space="0" w:color="000000"/>
              <w:bottom w:val="single" w:sz="4" w:space="0" w:color="auto"/>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2.6</w:t>
            </w:r>
          </w:p>
        </w:tc>
        <w:tc>
          <w:tcPr>
            <w:tcW w:w="1280" w:type="pct"/>
            <w:tcBorders>
              <w:top w:val="nil"/>
              <w:left w:val="nil"/>
              <w:bottom w:val="single" w:sz="4" w:space="0" w:color="auto"/>
              <w:right w:val="single" w:sz="4" w:space="0" w:color="000000"/>
            </w:tcBorders>
            <w:shd w:val="clear" w:color="auto" w:fill="auto"/>
            <w:vAlign w:val="center"/>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Otros Ingresos Presupuestarios No Contables</w:t>
            </w:r>
          </w:p>
        </w:tc>
        <w:tc>
          <w:tcPr>
            <w:tcW w:w="537" w:type="pct"/>
            <w:tcBorders>
              <w:top w:val="nil"/>
              <w:left w:val="nil"/>
              <w:bottom w:val="single" w:sz="4" w:space="0" w:color="auto"/>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300"/>
        </w:trPr>
        <w:tc>
          <w:tcPr>
            <w:tcW w:w="2646" w:type="pct"/>
            <w:tcBorders>
              <w:top w:val="nil"/>
              <w:left w:val="nil"/>
              <w:bottom w:val="nil"/>
              <w:right w:val="nil"/>
            </w:tcBorders>
            <w:shd w:val="clear" w:color="auto" w:fill="auto"/>
            <w:noWrap/>
            <w:hideMark/>
          </w:tcPr>
          <w:p w:rsidR="00303699" w:rsidRPr="00303699" w:rsidRDefault="00303699" w:rsidP="00303699">
            <w:pPr>
              <w:spacing w:after="0" w:line="240" w:lineRule="auto"/>
              <w:jc w:val="right"/>
              <w:rPr>
                <w:rFonts w:ascii="Times New Roman" w:eastAsia="Times New Roman" w:hAnsi="Times New Roman" w:cs="Times New Roman"/>
                <w:sz w:val="20"/>
                <w:szCs w:val="20"/>
                <w:lang w:eastAsia="es-MX"/>
              </w:rPr>
            </w:pPr>
          </w:p>
        </w:tc>
        <w:tc>
          <w:tcPr>
            <w:tcW w:w="1280" w:type="pct"/>
            <w:tcBorders>
              <w:top w:val="nil"/>
              <w:left w:val="nil"/>
              <w:bottom w:val="nil"/>
              <w:right w:val="nil"/>
            </w:tcBorders>
            <w:shd w:val="clear" w:color="auto" w:fill="auto"/>
            <w:noWrap/>
            <w:hideMark/>
          </w:tcPr>
          <w:p w:rsidR="00303699" w:rsidRPr="00303699" w:rsidRDefault="00303699" w:rsidP="00303699">
            <w:pPr>
              <w:spacing w:after="0" w:line="240" w:lineRule="auto"/>
              <w:rPr>
                <w:rFonts w:ascii="Times New Roman" w:eastAsia="Times New Roman" w:hAnsi="Times New Roman" w:cs="Times New Roman"/>
                <w:sz w:val="20"/>
                <w:szCs w:val="20"/>
                <w:lang w:eastAsia="es-MX"/>
              </w:rPr>
            </w:pP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rPr>
                <w:rFonts w:ascii="Times New Roman" w:eastAsia="Times New Roman" w:hAnsi="Times New Roman" w:cs="Times New Roman"/>
                <w:sz w:val="20"/>
                <w:szCs w:val="20"/>
                <w:lang w:eastAsia="es-MX"/>
              </w:rPr>
            </w:pP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right"/>
              <w:rPr>
                <w:rFonts w:ascii="Times New Roman" w:eastAsia="Times New Roman" w:hAnsi="Times New Roman" w:cs="Times New Roman"/>
                <w:sz w:val="20"/>
                <w:szCs w:val="20"/>
                <w:lang w:eastAsia="es-MX"/>
              </w:rPr>
            </w:pPr>
          </w:p>
        </w:tc>
      </w:tr>
      <w:tr w:rsidR="00303699" w:rsidRPr="00303699" w:rsidTr="00303699">
        <w:trPr>
          <w:trHeight w:val="360"/>
        </w:trPr>
        <w:tc>
          <w:tcPr>
            <w:tcW w:w="3926" w:type="pct"/>
            <w:gridSpan w:val="2"/>
            <w:tcBorders>
              <w:top w:val="single" w:sz="4" w:space="0" w:color="auto"/>
              <w:left w:val="single" w:sz="4" w:space="0" w:color="000000"/>
              <w:bottom w:val="single" w:sz="4" w:space="0" w:color="auto"/>
              <w:right w:val="nil"/>
            </w:tcBorders>
            <w:shd w:val="clear" w:color="auto" w:fill="auto"/>
            <w:noWrap/>
            <w:vAlign w:val="center"/>
            <w:hideMark/>
          </w:tcPr>
          <w:p w:rsidR="00303699" w:rsidRPr="00303699" w:rsidRDefault="00303699" w:rsidP="00303699">
            <w:pPr>
              <w:spacing w:after="0" w:line="240" w:lineRule="auto"/>
              <w:rPr>
                <w:rFonts w:ascii="Arial" w:eastAsia="Times New Roman" w:hAnsi="Arial" w:cs="Arial"/>
                <w:b/>
                <w:bCs/>
                <w:sz w:val="18"/>
                <w:szCs w:val="18"/>
                <w:lang w:eastAsia="es-MX"/>
              </w:rPr>
            </w:pPr>
            <w:r w:rsidRPr="00303699">
              <w:rPr>
                <w:rFonts w:ascii="Arial" w:eastAsia="Times New Roman" w:hAnsi="Arial" w:cs="Arial"/>
                <w:b/>
                <w:bCs/>
                <w:sz w:val="18"/>
                <w:szCs w:val="18"/>
                <w:lang w:eastAsia="es-MX"/>
              </w:rPr>
              <w:t>3. Más ingresos presupuestarios no contables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3699" w:rsidRPr="00303699" w:rsidRDefault="00303699" w:rsidP="00303699">
            <w:pPr>
              <w:spacing w:after="0" w:line="240" w:lineRule="auto"/>
              <w:jc w:val="center"/>
              <w:rPr>
                <w:rFonts w:ascii="Arial" w:eastAsia="Times New Roman" w:hAnsi="Arial" w:cs="Arial"/>
                <w:b/>
                <w:bCs/>
                <w:sz w:val="18"/>
                <w:szCs w:val="18"/>
                <w:lang w:eastAsia="es-MX"/>
              </w:rPr>
            </w:pPr>
            <w:r w:rsidRPr="00303699">
              <w:rPr>
                <w:rFonts w:ascii="Arial" w:eastAsia="Times New Roman" w:hAnsi="Arial" w:cs="Arial"/>
                <w:b/>
                <w:bCs/>
                <w:sz w:val="18"/>
                <w:szCs w:val="18"/>
                <w:lang w:eastAsia="es-MX"/>
              </w:rPr>
              <w:t> </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303699" w:rsidRPr="00303699" w:rsidRDefault="00303699" w:rsidP="00303699">
            <w:pPr>
              <w:spacing w:after="0" w:line="240" w:lineRule="auto"/>
              <w:jc w:val="center"/>
              <w:rPr>
                <w:rFonts w:ascii="Arial" w:eastAsia="Times New Roman" w:hAnsi="Arial" w:cs="Arial"/>
                <w:b/>
                <w:bCs/>
                <w:sz w:val="18"/>
                <w:szCs w:val="18"/>
                <w:lang w:eastAsia="es-MX"/>
              </w:rPr>
            </w:pPr>
            <w:r w:rsidRPr="00303699">
              <w:rPr>
                <w:rFonts w:ascii="Arial" w:eastAsia="Times New Roman" w:hAnsi="Arial" w:cs="Arial"/>
                <w:b/>
                <w:bCs/>
                <w:sz w:val="18"/>
                <w:szCs w:val="18"/>
                <w:lang w:eastAsia="es-MX"/>
              </w:rPr>
              <w:t>$0</w:t>
            </w:r>
          </w:p>
        </w:tc>
      </w:tr>
      <w:tr w:rsidR="00303699" w:rsidRPr="00303699" w:rsidTr="00303699">
        <w:trPr>
          <w:trHeight w:val="300"/>
        </w:trPr>
        <w:tc>
          <w:tcPr>
            <w:tcW w:w="2646" w:type="pct"/>
            <w:tcBorders>
              <w:top w:val="nil"/>
              <w:left w:val="single" w:sz="4" w:space="0" w:color="000000"/>
              <w:bottom w:val="nil"/>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3.1</w:t>
            </w:r>
          </w:p>
        </w:tc>
        <w:tc>
          <w:tcPr>
            <w:tcW w:w="1280" w:type="pct"/>
            <w:tcBorders>
              <w:top w:val="nil"/>
              <w:left w:val="nil"/>
              <w:bottom w:val="nil"/>
              <w:right w:val="single" w:sz="4" w:space="0" w:color="000000"/>
            </w:tcBorders>
            <w:shd w:val="clear" w:color="auto" w:fill="auto"/>
            <w:vAlign w:val="center"/>
            <w:hideMark/>
          </w:tcPr>
          <w:p w:rsidR="00303699" w:rsidRPr="00303699" w:rsidRDefault="00303699" w:rsidP="00303699">
            <w:pPr>
              <w:spacing w:after="0" w:line="240" w:lineRule="auto"/>
              <w:rPr>
                <w:rFonts w:ascii="Arial" w:eastAsia="Times New Roman" w:hAnsi="Arial" w:cs="Arial"/>
                <w:sz w:val="18"/>
                <w:szCs w:val="18"/>
                <w:lang w:eastAsia="es-MX"/>
              </w:rPr>
            </w:pPr>
            <w:proofErr w:type="spellStart"/>
            <w:r w:rsidRPr="00303699">
              <w:rPr>
                <w:rFonts w:ascii="Arial" w:eastAsia="Times New Roman" w:hAnsi="Arial" w:cs="Arial"/>
                <w:sz w:val="18"/>
                <w:szCs w:val="18"/>
                <w:lang w:eastAsia="es-MX"/>
              </w:rPr>
              <w:t>Aprovechamienytos</w:t>
            </w:r>
            <w:proofErr w:type="spellEnd"/>
            <w:r w:rsidRPr="00303699">
              <w:rPr>
                <w:rFonts w:ascii="Arial" w:eastAsia="Times New Roman" w:hAnsi="Arial" w:cs="Arial"/>
                <w:sz w:val="18"/>
                <w:szCs w:val="18"/>
                <w:lang w:eastAsia="es-MX"/>
              </w:rPr>
              <w:t xml:space="preserve"> Patrimoniales</w:t>
            </w:r>
          </w:p>
        </w:tc>
        <w:tc>
          <w:tcPr>
            <w:tcW w:w="537" w:type="pct"/>
            <w:tcBorders>
              <w:top w:val="nil"/>
              <w:left w:val="nil"/>
              <w:bottom w:val="nil"/>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390"/>
        </w:trPr>
        <w:tc>
          <w:tcPr>
            <w:tcW w:w="2646" w:type="pct"/>
            <w:tcBorders>
              <w:top w:val="nil"/>
              <w:left w:val="single" w:sz="4" w:space="0" w:color="000000"/>
              <w:bottom w:val="nil"/>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3.2</w:t>
            </w:r>
          </w:p>
        </w:tc>
        <w:tc>
          <w:tcPr>
            <w:tcW w:w="1280" w:type="pct"/>
            <w:tcBorders>
              <w:top w:val="nil"/>
              <w:left w:val="nil"/>
              <w:bottom w:val="nil"/>
              <w:right w:val="single" w:sz="4" w:space="0" w:color="000000"/>
            </w:tcBorders>
            <w:shd w:val="clear" w:color="auto" w:fill="auto"/>
            <w:vAlign w:val="center"/>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Ingresos derivados de financiamientos</w:t>
            </w:r>
          </w:p>
        </w:tc>
        <w:tc>
          <w:tcPr>
            <w:tcW w:w="537" w:type="pct"/>
            <w:tcBorders>
              <w:top w:val="nil"/>
              <w:left w:val="nil"/>
              <w:bottom w:val="nil"/>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300"/>
        </w:trPr>
        <w:tc>
          <w:tcPr>
            <w:tcW w:w="2646" w:type="pct"/>
            <w:tcBorders>
              <w:top w:val="nil"/>
              <w:left w:val="single" w:sz="4" w:space="0" w:color="000000"/>
              <w:bottom w:val="single" w:sz="4" w:space="0" w:color="auto"/>
              <w:right w:val="nil"/>
            </w:tcBorders>
            <w:shd w:val="clear" w:color="auto" w:fill="auto"/>
            <w:noWrap/>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3.3</w:t>
            </w:r>
          </w:p>
        </w:tc>
        <w:tc>
          <w:tcPr>
            <w:tcW w:w="1280" w:type="pct"/>
            <w:tcBorders>
              <w:top w:val="nil"/>
              <w:left w:val="nil"/>
              <w:bottom w:val="single" w:sz="4" w:space="0" w:color="auto"/>
              <w:right w:val="single" w:sz="4" w:space="0" w:color="000000"/>
            </w:tcBorders>
            <w:shd w:val="clear" w:color="auto" w:fill="auto"/>
            <w:vAlign w:val="center"/>
            <w:hideMark/>
          </w:tcPr>
          <w:p w:rsidR="00303699" w:rsidRPr="00303699" w:rsidRDefault="00303699" w:rsidP="00303699">
            <w:pPr>
              <w:spacing w:after="0" w:line="240" w:lineRule="auto"/>
              <w:rPr>
                <w:rFonts w:ascii="Arial" w:eastAsia="Times New Roman" w:hAnsi="Arial" w:cs="Arial"/>
                <w:sz w:val="18"/>
                <w:szCs w:val="18"/>
                <w:lang w:eastAsia="es-MX"/>
              </w:rPr>
            </w:pPr>
            <w:r w:rsidRPr="00303699">
              <w:rPr>
                <w:rFonts w:ascii="Arial" w:eastAsia="Times New Roman" w:hAnsi="Arial" w:cs="Arial"/>
                <w:sz w:val="18"/>
                <w:szCs w:val="18"/>
                <w:lang w:eastAsia="es-MX"/>
              </w:rPr>
              <w:t>Otros Ingresos Presupuestarios No Contables</w:t>
            </w:r>
          </w:p>
        </w:tc>
        <w:tc>
          <w:tcPr>
            <w:tcW w:w="537" w:type="pct"/>
            <w:tcBorders>
              <w:top w:val="nil"/>
              <w:left w:val="nil"/>
              <w:bottom w:val="single" w:sz="4" w:space="0" w:color="auto"/>
              <w:right w:val="single" w:sz="4" w:space="0" w:color="auto"/>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r w:rsidRPr="00303699">
              <w:rPr>
                <w:rFonts w:ascii="Arial" w:eastAsia="Times New Roman" w:hAnsi="Arial" w:cs="Arial"/>
                <w:sz w:val="18"/>
                <w:szCs w:val="18"/>
                <w:lang w:eastAsia="es-MX"/>
              </w:rPr>
              <w:t>$0</w:t>
            </w:r>
          </w:p>
        </w:tc>
        <w:tc>
          <w:tcPr>
            <w:tcW w:w="537" w:type="pct"/>
            <w:tcBorders>
              <w:top w:val="nil"/>
              <w:left w:val="nil"/>
              <w:bottom w:val="nil"/>
              <w:right w:val="nil"/>
            </w:tcBorders>
            <w:shd w:val="clear" w:color="auto" w:fill="auto"/>
            <w:noWrap/>
            <w:hideMark/>
          </w:tcPr>
          <w:p w:rsidR="00303699" w:rsidRPr="00303699" w:rsidRDefault="00303699" w:rsidP="00303699">
            <w:pPr>
              <w:spacing w:after="0" w:line="240" w:lineRule="auto"/>
              <w:jc w:val="center"/>
              <w:rPr>
                <w:rFonts w:ascii="Arial" w:eastAsia="Times New Roman" w:hAnsi="Arial" w:cs="Arial"/>
                <w:sz w:val="18"/>
                <w:szCs w:val="18"/>
                <w:lang w:eastAsia="es-MX"/>
              </w:rPr>
            </w:pPr>
          </w:p>
        </w:tc>
      </w:tr>
      <w:tr w:rsidR="00303699" w:rsidRPr="00303699" w:rsidTr="00303699">
        <w:trPr>
          <w:trHeight w:val="315"/>
        </w:trPr>
        <w:tc>
          <w:tcPr>
            <w:tcW w:w="2646" w:type="pct"/>
            <w:tcBorders>
              <w:top w:val="nil"/>
              <w:left w:val="nil"/>
              <w:bottom w:val="nil"/>
              <w:right w:val="nil"/>
            </w:tcBorders>
            <w:shd w:val="clear" w:color="auto" w:fill="auto"/>
            <w:noWrap/>
            <w:vAlign w:val="bottom"/>
            <w:hideMark/>
          </w:tcPr>
          <w:p w:rsidR="00303699" w:rsidRPr="00303699" w:rsidRDefault="00303699" w:rsidP="00303699">
            <w:pPr>
              <w:spacing w:after="0" w:line="240" w:lineRule="auto"/>
              <w:jc w:val="right"/>
              <w:rPr>
                <w:rFonts w:ascii="Times New Roman" w:eastAsia="Times New Roman" w:hAnsi="Times New Roman" w:cs="Times New Roman"/>
                <w:sz w:val="20"/>
                <w:szCs w:val="20"/>
                <w:lang w:eastAsia="es-MX"/>
              </w:rPr>
            </w:pPr>
          </w:p>
        </w:tc>
        <w:tc>
          <w:tcPr>
            <w:tcW w:w="1280" w:type="pct"/>
            <w:tcBorders>
              <w:top w:val="nil"/>
              <w:left w:val="nil"/>
              <w:bottom w:val="nil"/>
              <w:right w:val="nil"/>
            </w:tcBorders>
            <w:shd w:val="clear" w:color="auto" w:fill="auto"/>
            <w:noWrap/>
            <w:vAlign w:val="bottom"/>
            <w:hideMark/>
          </w:tcPr>
          <w:p w:rsidR="00303699" w:rsidRPr="00303699" w:rsidRDefault="00303699" w:rsidP="00303699">
            <w:pPr>
              <w:spacing w:after="0" w:line="240" w:lineRule="auto"/>
              <w:rPr>
                <w:rFonts w:ascii="Times New Roman" w:eastAsia="Times New Roman" w:hAnsi="Times New Roman" w:cs="Times New Roman"/>
                <w:sz w:val="20"/>
                <w:szCs w:val="20"/>
                <w:lang w:eastAsia="es-MX"/>
              </w:rPr>
            </w:pPr>
          </w:p>
        </w:tc>
        <w:tc>
          <w:tcPr>
            <w:tcW w:w="537" w:type="pct"/>
            <w:tcBorders>
              <w:top w:val="nil"/>
              <w:left w:val="nil"/>
              <w:bottom w:val="nil"/>
              <w:right w:val="nil"/>
            </w:tcBorders>
            <w:shd w:val="clear" w:color="auto" w:fill="auto"/>
            <w:noWrap/>
            <w:vAlign w:val="bottom"/>
            <w:hideMark/>
          </w:tcPr>
          <w:p w:rsidR="00303699" w:rsidRPr="00303699" w:rsidRDefault="00303699" w:rsidP="00303699">
            <w:pPr>
              <w:spacing w:after="0" w:line="240" w:lineRule="auto"/>
              <w:rPr>
                <w:rFonts w:ascii="Times New Roman" w:eastAsia="Times New Roman" w:hAnsi="Times New Roman" w:cs="Times New Roman"/>
                <w:sz w:val="20"/>
                <w:szCs w:val="20"/>
                <w:lang w:eastAsia="es-MX"/>
              </w:rPr>
            </w:pPr>
          </w:p>
        </w:tc>
        <w:tc>
          <w:tcPr>
            <w:tcW w:w="537" w:type="pct"/>
            <w:tcBorders>
              <w:top w:val="nil"/>
              <w:left w:val="nil"/>
              <w:bottom w:val="nil"/>
              <w:right w:val="nil"/>
            </w:tcBorders>
            <w:shd w:val="clear" w:color="auto" w:fill="auto"/>
            <w:noWrap/>
            <w:vAlign w:val="bottom"/>
            <w:hideMark/>
          </w:tcPr>
          <w:p w:rsidR="00303699" w:rsidRPr="00303699" w:rsidRDefault="00303699" w:rsidP="00303699">
            <w:pPr>
              <w:spacing w:after="0" w:line="240" w:lineRule="auto"/>
              <w:rPr>
                <w:rFonts w:ascii="Times New Roman" w:eastAsia="Times New Roman" w:hAnsi="Times New Roman" w:cs="Times New Roman"/>
                <w:sz w:val="20"/>
                <w:szCs w:val="20"/>
                <w:lang w:eastAsia="es-MX"/>
              </w:rPr>
            </w:pPr>
          </w:p>
        </w:tc>
      </w:tr>
      <w:tr w:rsidR="00303699" w:rsidRPr="00303699" w:rsidTr="00303699">
        <w:trPr>
          <w:trHeight w:val="360"/>
        </w:trPr>
        <w:tc>
          <w:tcPr>
            <w:tcW w:w="2646" w:type="pct"/>
            <w:tcBorders>
              <w:top w:val="nil"/>
              <w:left w:val="single" w:sz="4" w:space="0" w:color="000000"/>
              <w:bottom w:val="single" w:sz="4" w:space="0" w:color="000000"/>
              <w:right w:val="single" w:sz="4" w:space="0" w:color="000000"/>
            </w:tcBorders>
            <w:shd w:val="clear" w:color="000000" w:fill="6D1328"/>
            <w:noWrap/>
            <w:vAlign w:val="center"/>
            <w:hideMark/>
          </w:tcPr>
          <w:p w:rsidR="00303699" w:rsidRPr="00303699" w:rsidRDefault="00303699" w:rsidP="00303699">
            <w:pPr>
              <w:spacing w:after="0" w:line="240" w:lineRule="auto"/>
              <w:rPr>
                <w:rFonts w:ascii="Arial" w:eastAsia="Times New Roman" w:hAnsi="Arial" w:cs="Arial"/>
                <w:b/>
                <w:bCs/>
                <w:color w:val="FFFFFF"/>
                <w:sz w:val="18"/>
                <w:szCs w:val="18"/>
                <w:lang w:eastAsia="es-MX"/>
              </w:rPr>
            </w:pPr>
            <w:r w:rsidRPr="00303699">
              <w:rPr>
                <w:rFonts w:ascii="Arial" w:eastAsia="Times New Roman" w:hAnsi="Arial" w:cs="Arial"/>
                <w:b/>
                <w:bCs/>
                <w:color w:val="FFFFFF"/>
                <w:sz w:val="18"/>
                <w:szCs w:val="18"/>
                <w:lang w:eastAsia="es-MX"/>
              </w:rPr>
              <w:t>4. Total de Ingresos Contables (4 = 1 + 2 - 3)</w:t>
            </w:r>
          </w:p>
        </w:tc>
        <w:tc>
          <w:tcPr>
            <w:tcW w:w="1280" w:type="pct"/>
            <w:tcBorders>
              <w:top w:val="nil"/>
              <w:left w:val="nil"/>
              <w:bottom w:val="single" w:sz="4" w:space="0" w:color="000000"/>
              <w:right w:val="single" w:sz="4" w:space="0" w:color="auto"/>
            </w:tcBorders>
            <w:shd w:val="clear" w:color="000000" w:fill="6D1328"/>
            <w:vAlign w:val="center"/>
            <w:hideMark/>
          </w:tcPr>
          <w:p w:rsidR="00303699" w:rsidRPr="00303699" w:rsidRDefault="00303699" w:rsidP="00303699">
            <w:pPr>
              <w:spacing w:after="0" w:line="240" w:lineRule="auto"/>
              <w:jc w:val="center"/>
              <w:rPr>
                <w:rFonts w:ascii="Arial" w:eastAsia="Times New Roman" w:hAnsi="Arial" w:cs="Arial"/>
                <w:b/>
                <w:bCs/>
                <w:color w:val="FFFFFF"/>
                <w:sz w:val="18"/>
                <w:szCs w:val="18"/>
                <w:lang w:eastAsia="es-MX"/>
              </w:rPr>
            </w:pPr>
            <w:r w:rsidRPr="00303699">
              <w:rPr>
                <w:rFonts w:ascii="Arial" w:eastAsia="Times New Roman" w:hAnsi="Arial" w:cs="Arial"/>
                <w:b/>
                <w:bCs/>
                <w:color w:val="FFFFFF"/>
                <w:sz w:val="18"/>
                <w:szCs w:val="18"/>
                <w:lang w:eastAsia="es-MX"/>
              </w:rPr>
              <w:t> </w:t>
            </w:r>
          </w:p>
        </w:tc>
        <w:tc>
          <w:tcPr>
            <w:tcW w:w="537" w:type="pct"/>
            <w:tcBorders>
              <w:top w:val="nil"/>
              <w:left w:val="nil"/>
              <w:bottom w:val="nil"/>
              <w:right w:val="nil"/>
            </w:tcBorders>
            <w:shd w:val="clear" w:color="auto" w:fill="auto"/>
            <w:vAlign w:val="center"/>
            <w:hideMark/>
          </w:tcPr>
          <w:p w:rsidR="00303699" w:rsidRPr="00303699" w:rsidRDefault="00303699" w:rsidP="00303699">
            <w:pPr>
              <w:spacing w:after="0" w:line="240" w:lineRule="auto"/>
              <w:jc w:val="center"/>
              <w:rPr>
                <w:rFonts w:ascii="Arial" w:eastAsia="Times New Roman" w:hAnsi="Arial" w:cs="Arial"/>
                <w:b/>
                <w:bCs/>
                <w:color w:val="FFFFFF"/>
                <w:sz w:val="18"/>
                <w:szCs w:val="18"/>
                <w:lang w:eastAsia="es-MX"/>
              </w:rPr>
            </w:pPr>
          </w:p>
        </w:tc>
        <w:tc>
          <w:tcPr>
            <w:tcW w:w="537" w:type="pct"/>
            <w:tcBorders>
              <w:top w:val="nil"/>
              <w:left w:val="single" w:sz="4" w:space="0" w:color="auto"/>
              <w:bottom w:val="single" w:sz="4" w:space="0" w:color="000000"/>
              <w:right w:val="single" w:sz="4" w:space="0" w:color="000000"/>
            </w:tcBorders>
            <w:shd w:val="clear" w:color="000000" w:fill="6D1328"/>
            <w:vAlign w:val="center"/>
            <w:hideMark/>
          </w:tcPr>
          <w:p w:rsidR="00303699" w:rsidRPr="00303699" w:rsidRDefault="00303699" w:rsidP="00303699">
            <w:pPr>
              <w:spacing w:after="0" w:line="240" w:lineRule="auto"/>
              <w:jc w:val="center"/>
              <w:rPr>
                <w:rFonts w:ascii="Arial" w:eastAsia="Times New Roman" w:hAnsi="Arial" w:cs="Arial"/>
                <w:b/>
                <w:bCs/>
                <w:color w:val="FFFFFF"/>
                <w:sz w:val="18"/>
                <w:szCs w:val="18"/>
                <w:lang w:eastAsia="es-MX"/>
              </w:rPr>
            </w:pPr>
            <w:r w:rsidRPr="00303699">
              <w:rPr>
                <w:rFonts w:ascii="Arial" w:eastAsia="Times New Roman" w:hAnsi="Arial" w:cs="Arial"/>
                <w:b/>
                <w:bCs/>
                <w:color w:val="FFFFFF"/>
                <w:sz w:val="18"/>
                <w:szCs w:val="18"/>
                <w:lang w:eastAsia="es-MX"/>
              </w:rPr>
              <w:t>51,835,267</w:t>
            </w:r>
          </w:p>
        </w:tc>
      </w:tr>
    </w:tbl>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303699" w:rsidRDefault="00303699"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tbl>
      <w:tblPr>
        <w:tblW w:w="5000" w:type="pct"/>
        <w:tblCellMar>
          <w:left w:w="70" w:type="dxa"/>
          <w:right w:w="70" w:type="dxa"/>
        </w:tblCellMar>
        <w:tblLook w:val="04A0" w:firstRow="1" w:lastRow="0" w:firstColumn="1" w:lastColumn="0" w:noHBand="0" w:noVBand="1"/>
      </w:tblPr>
      <w:tblGrid>
        <w:gridCol w:w="4789"/>
        <w:gridCol w:w="2773"/>
        <w:gridCol w:w="847"/>
        <w:gridCol w:w="941"/>
      </w:tblGrid>
      <w:tr w:rsidR="00124E00" w:rsidRPr="00124E00" w:rsidTr="00124E00">
        <w:trPr>
          <w:trHeight w:val="300"/>
        </w:trPr>
        <w:tc>
          <w:tcPr>
            <w:tcW w:w="5000" w:type="pct"/>
            <w:gridSpan w:val="4"/>
            <w:tcBorders>
              <w:top w:val="single" w:sz="4" w:space="0" w:color="auto"/>
              <w:left w:val="single" w:sz="4" w:space="0" w:color="auto"/>
              <w:bottom w:val="nil"/>
              <w:right w:val="single" w:sz="4" w:space="0" w:color="000000"/>
            </w:tcBorders>
            <w:shd w:val="clear" w:color="000000" w:fill="6D1328"/>
            <w:hideMark/>
          </w:tcPr>
          <w:p w:rsidR="00124E00" w:rsidRPr="00124E00" w:rsidRDefault="00124E00" w:rsidP="00124E00">
            <w:pPr>
              <w:spacing w:after="0" w:line="240" w:lineRule="auto"/>
              <w:jc w:val="center"/>
              <w:rPr>
                <w:rFonts w:ascii="Arial" w:eastAsia="Times New Roman" w:hAnsi="Arial" w:cs="Arial"/>
                <w:color w:val="FFFFFF"/>
                <w:sz w:val="16"/>
                <w:szCs w:val="18"/>
                <w:lang w:eastAsia="es-MX"/>
              </w:rPr>
            </w:pPr>
            <w:r w:rsidRPr="00124E00">
              <w:rPr>
                <w:rFonts w:ascii="Arial" w:eastAsia="Times New Roman" w:hAnsi="Arial" w:cs="Arial"/>
                <w:color w:val="FFFFFF"/>
                <w:sz w:val="16"/>
                <w:szCs w:val="18"/>
                <w:lang w:eastAsia="es-MX"/>
              </w:rPr>
              <w:t>COLEGIO DE EDUCACIÓN PROFESIONAL TÉCNICA DEL ESTADO DE TLAXCALA</w:t>
            </w:r>
          </w:p>
        </w:tc>
      </w:tr>
      <w:tr w:rsidR="00124E00" w:rsidRPr="00124E00" w:rsidTr="00124E00">
        <w:trPr>
          <w:trHeight w:val="300"/>
        </w:trPr>
        <w:tc>
          <w:tcPr>
            <w:tcW w:w="5000" w:type="pct"/>
            <w:gridSpan w:val="4"/>
            <w:tcBorders>
              <w:top w:val="nil"/>
              <w:left w:val="single" w:sz="4" w:space="0" w:color="auto"/>
              <w:bottom w:val="nil"/>
              <w:right w:val="single" w:sz="4" w:space="0" w:color="000000"/>
            </w:tcBorders>
            <w:shd w:val="clear" w:color="000000" w:fill="6D1328"/>
            <w:hideMark/>
          </w:tcPr>
          <w:p w:rsidR="00124E00" w:rsidRPr="00124E00" w:rsidRDefault="00124E00" w:rsidP="00124E00">
            <w:pPr>
              <w:spacing w:after="0" w:line="240" w:lineRule="auto"/>
              <w:jc w:val="center"/>
              <w:rPr>
                <w:rFonts w:ascii="Arial" w:eastAsia="Times New Roman" w:hAnsi="Arial" w:cs="Arial"/>
                <w:color w:val="FFFFFF"/>
                <w:sz w:val="16"/>
                <w:szCs w:val="18"/>
                <w:lang w:eastAsia="es-MX"/>
              </w:rPr>
            </w:pPr>
            <w:r w:rsidRPr="00124E00">
              <w:rPr>
                <w:rFonts w:ascii="Arial" w:eastAsia="Times New Roman" w:hAnsi="Arial" w:cs="Arial"/>
                <w:color w:val="FFFFFF"/>
                <w:sz w:val="16"/>
                <w:szCs w:val="18"/>
                <w:lang w:eastAsia="es-MX"/>
              </w:rPr>
              <w:t xml:space="preserve">Conciliación entre los </w:t>
            </w:r>
            <w:proofErr w:type="spellStart"/>
            <w:r w:rsidRPr="00124E00">
              <w:rPr>
                <w:rFonts w:ascii="Arial" w:eastAsia="Times New Roman" w:hAnsi="Arial" w:cs="Arial"/>
                <w:color w:val="FFFFFF"/>
                <w:sz w:val="16"/>
                <w:szCs w:val="18"/>
                <w:lang w:eastAsia="es-MX"/>
              </w:rPr>
              <w:t>Engresos</w:t>
            </w:r>
            <w:proofErr w:type="spellEnd"/>
            <w:r w:rsidRPr="00124E00">
              <w:rPr>
                <w:rFonts w:ascii="Arial" w:eastAsia="Times New Roman" w:hAnsi="Arial" w:cs="Arial"/>
                <w:color w:val="FFFFFF"/>
                <w:sz w:val="16"/>
                <w:szCs w:val="18"/>
                <w:lang w:eastAsia="es-MX"/>
              </w:rPr>
              <w:t xml:space="preserve"> Presupuestarios y los Gastos Contables</w:t>
            </w:r>
          </w:p>
        </w:tc>
      </w:tr>
      <w:tr w:rsidR="00124E00" w:rsidRPr="00124E00" w:rsidTr="00124E00">
        <w:trPr>
          <w:trHeight w:val="300"/>
        </w:trPr>
        <w:tc>
          <w:tcPr>
            <w:tcW w:w="5000" w:type="pct"/>
            <w:gridSpan w:val="4"/>
            <w:tcBorders>
              <w:top w:val="nil"/>
              <w:left w:val="single" w:sz="4" w:space="0" w:color="auto"/>
              <w:bottom w:val="nil"/>
              <w:right w:val="single" w:sz="4" w:space="0" w:color="000000"/>
            </w:tcBorders>
            <w:shd w:val="clear" w:color="000000" w:fill="6D1328"/>
            <w:hideMark/>
          </w:tcPr>
          <w:p w:rsidR="00124E00" w:rsidRPr="00124E00" w:rsidRDefault="00124E00" w:rsidP="00124E00">
            <w:pPr>
              <w:spacing w:after="0" w:line="240" w:lineRule="auto"/>
              <w:jc w:val="center"/>
              <w:rPr>
                <w:rFonts w:ascii="Arial" w:eastAsia="Times New Roman" w:hAnsi="Arial" w:cs="Arial"/>
                <w:color w:val="FFFFFF"/>
                <w:sz w:val="16"/>
                <w:szCs w:val="18"/>
                <w:lang w:eastAsia="es-MX"/>
              </w:rPr>
            </w:pPr>
            <w:r w:rsidRPr="00124E00">
              <w:rPr>
                <w:rFonts w:ascii="Arial" w:eastAsia="Times New Roman" w:hAnsi="Arial" w:cs="Arial"/>
                <w:color w:val="FFFFFF"/>
                <w:sz w:val="16"/>
                <w:szCs w:val="18"/>
                <w:lang w:eastAsia="es-MX"/>
              </w:rPr>
              <w:t>Correspondiente del 01 de enero al 30 de septiembre de 2023</w:t>
            </w:r>
          </w:p>
        </w:tc>
      </w:tr>
      <w:tr w:rsidR="00124E00" w:rsidRPr="00124E00" w:rsidTr="00124E00">
        <w:trPr>
          <w:trHeight w:val="300"/>
        </w:trPr>
        <w:tc>
          <w:tcPr>
            <w:tcW w:w="5000" w:type="pct"/>
            <w:gridSpan w:val="4"/>
            <w:tcBorders>
              <w:top w:val="nil"/>
              <w:left w:val="single" w:sz="4" w:space="0" w:color="auto"/>
              <w:bottom w:val="nil"/>
              <w:right w:val="single" w:sz="4" w:space="0" w:color="000000"/>
            </w:tcBorders>
            <w:shd w:val="clear" w:color="000000" w:fill="6D1328"/>
            <w:hideMark/>
          </w:tcPr>
          <w:p w:rsidR="00124E00" w:rsidRPr="00124E00" w:rsidRDefault="00124E00" w:rsidP="00124E00">
            <w:pPr>
              <w:spacing w:after="0" w:line="240" w:lineRule="auto"/>
              <w:jc w:val="center"/>
              <w:rPr>
                <w:rFonts w:ascii="Arial" w:eastAsia="Times New Roman" w:hAnsi="Arial" w:cs="Arial"/>
                <w:color w:val="FFFFFF"/>
                <w:sz w:val="16"/>
                <w:szCs w:val="18"/>
                <w:lang w:eastAsia="es-MX"/>
              </w:rPr>
            </w:pPr>
            <w:r w:rsidRPr="00124E00">
              <w:rPr>
                <w:rFonts w:ascii="Arial" w:eastAsia="Times New Roman" w:hAnsi="Arial" w:cs="Arial"/>
                <w:color w:val="FFFFFF"/>
                <w:sz w:val="16"/>
                <w:szCs w:val="18"/>
                <w:lang w:eastAsia="es-MX"/>
              </w:rPr>
              <w:t xml:space="preserve">  (Cifras en Pesos)</w:t>
            </w:r>
          </w:p>
        </w:tc>
      </w:tr>
      <w:tr w:rsidR="00124E00" w:rsidRPr="00124E00" w:rsidTr="00124E00">
        <w:trPr>
          <w:trHeight w:val="135"/>
        </w:trPr>
        <w:tc>
          <w:tcPr>
            <w:tcW w:w="2645" w:type="pct"/>
            <w:tcBorders>
              <w:top w:val="nil"/>
              <w:left w:val="single" w:sz="4" w:space="0" w:color="auto"/>
              <w:bottom w:val="single" w:sz="4" w:space="0" w:color="auto"/>
              <w:right w:val="nil"/>
            </w:tcBorders>
            <w:shd w:val="clear" w:color="auto" w:fill="auto"/>
            <w:noWrap/>
            <w:vAlign w:val="bottom"/>
            <w:hideMark/>
          </w:tcPr>
          <w:p w:rsidR="00124E00" w:rsidRPr="00124E00" w:rsidRDefault="00124E00" w:rsidP="00124E00">
            <w:pPr>
              <w:spacing w:after="0" w:line="240" w:lineRule="auto"/>
              <w:rPr>
                <w:rFonts w:ascii="Arial" w:eastAsia="Times New Roman" w:hAnsi="Arial" w:cs="Arial"/>
                <w:color w:val="000000"/>
                <w:sz w:val="16"/>
                <w:szCs w:val="18"/>
                <w:lang w:eastAsia="es-MX"/>
              </w:rPr>
            </w:pPr>
            <w:r w:rsidRPr="00124E00">
              <w:rPr>
                <w:rFonts w:ascii="Arial" w:eastAsia="Times New Roman" w:hAnsi="Arial" w:cs="Arial"/>
                <w:color w:val="000000"/>
                <w:sz w:val="16"/>
                <w:szCs w:val="18"/>
                <w:lang w:eastAsia="es-MX"/>
              </w:rPr>
              <w:t> </w:t>
            </w:r>
          </w:p>
        </w:tc>
        <w:tc>
          <w:tcPr>
            <w:tcW w:w="1283" w:type="pct"/>
            <w:tcBorders>
              <w:top w:val="nil"/>
              <w:left w:val="nil"/>
              <w:bottom w:val="single" w:sz="4" w:space="0" w:color="auto"/>
              <w:right w:val="nil"/>
            </w:tcBorders>
            <w:shd w:val="clear" w:color="auto" w:fill="auto"/>
            <w:noWrap/>
            <w:vAlign w:val="bottom"/>
            <w:hideMark/>
          </w:tcPr>
          <w:p w:rsidR="00124E00" w:rsidRPr="00124E00" w:rsidRDefault="00124E00" w:rsidP="00124E00">
            <w:pPr>
              <w:spacing w:after="0" w:line="240" w:lineRule="auto"/>
              <w:rPr>
                <w:rFonts w:ascii="Arial" w:eastAsia="Times New Roman" w:hAnsi="Arial" w:cs="Arial"/>
                <w:color w:val="000000"/>
                <w:sz w:val="16"/>
                <w:szCs w:val="18"/>
                <w:lang w:eastAsia="es-MX"/>
              </w:rPr>
            </w:pPr>
            <w:r w:rsidRPr="00124E00">
              <w:rPr>
                <w:rFonts w:ascii="Arial" w:eastAsia="Times New Roman" w:hAnsi="Arial" w:cs="Arial"/>
                <w:color w:val="000000"/>
                <w:sz w:val="16"/>
                <w:szCs w:val="18"/>
                <w:lang w:eastAsia="es-MX"/>
              </w:rPr>
              <w:t> </w:t>
            </w:r>
          </w:p>
        </w:tc>
        <w:tc>
          <w:tcPr>
            <w:tcW w:w="536" w:type="pct"/>
            <w:tcBorders>
              <w:top w:val="nil"/>
              <w:left w:val="nil"/>
              <w:bottom w:val="single" w:sz="4" w:space="0" w:color="auto"/>
              <w:right w:val="nil"/>
            </w:tcBorders>
            <w:shd w:val="clear" w:color="auto" w:fill="auto"/>
            <w:noWrap/>
            <w:vAlign w:val="bottom"/>
            <w:hideMark/>
          </w:tcPr>
          <w:p w:rsidR="00124E00" w:rsidRPr="00124E00" w:rsidRDefault="00124E00" w:rsidP="00124E00">
            <w:pPr>
              <w:spacing w:after="0" w:line="240" w:lineRule="auto"/>
              <w:rPr>
                <w:rFonts w:ascii="Arial" w:eastAsia="Times New Roman" w:hAnsi="Arial" w:cs="Arial"/>
                <w:color w:val="000000"/>
                <w:sz w:val="16"/>
                <w:szCs w:val="18"/>
                <w:lang w:eastAsia="es-MX"/>
              </w:rPr>
            </w:pPr>
            <w:r w:rsidRPr="00124E00">
              <w:rPr>
                <w:rFonts w:ascii="Arial" w:eastAsia="Times New Roman" w:hAnsi="Arial" w:cs="Arial"/>
                <w:color w:val="000000"/>
                <w:sz w:val="16"/>
                <w:szCs w:val="18"/>
                <w:lang w:eastAsia="es-MX"/>
              </w:rPr>
              <w:t> </w:t>
            </w:r>
          </w:p>
        </w:tc>
        <w:tc>
          <w:tcPr>
            <w:tcW w:w="536" w:type="pct"/>
            <w:tcBorders>
              <w:top w:val="nil"/>
              <w:left w:val="nil"/>
              <w:bottom w:val="single" w:sz="4" w:space="0" w:color="auto"/>
              <w:right w:val="single" w:sz="4" w:space="0" w:color="auto"/>
            </w:tcBorders>
            <w:shd w:val="clear" w:color="auto" w:fill="auto"/>
            <w:noWrap/>
            <w:vAlign w:val="bottom"/>
            <w:hideMark/>
          </w:tcPr>
          <w:p w:rsidR="00124E00" w:rsidRPr="00124E00" w:rsidRDefault="00124E00" w:rsidP="00124E00">
            <w:pPr>
              <w:spacing w:after="0" w:line="240" w:lineRule="auto"/>
              <w:rPr>
                <w:rFonts w:ascii="Arial" w:eastAsia="Times New Roman" w:hAnsi="Arial" w:cs="Arial"/>
                <w:color w:val="000000"/>
                <w:sz w:val="16"/>
                <w:szCs w:val="18"/>
                <w:lang w:eastAsia="es-MX"/>
              </w:rPr>
            </w:pPr>
            <w:r w:rsidRPr="00124E00">
              <w:rPr>
                <w:rFonts w:ascii="Arial" w:eastAsia="Times New Roman" w:hAnsi="Arial" w:cs="Arial"/>
                <w:color w:val="000000"/>
                <w:sz w:val="16"/>
                <w:szCs w:val="18"/>
                <w:lang w:eastAsia="es-MX"/>
              </w:rPr>
              <w:t> </w:t>
            </w:r>
          </w:p>
        </w:tc>
      </w:tr>
      <w:tr w:rsidR="00124E00" w:rsidRPr="00124E00" w:rsidTr="00124E00">
        <w:trPr>
          <w:trHeight w:val="360"/>
        </w:trPr>
        <w:tc>
          <w:tcPr>
            <w:tcW w:w="2645" w:type="pct"/>
            <w:tcBorders>
              <w:top w:val="nil"/>
              <w:left w:val="single" w:sz="4" w:space="0" w:color="000000"/>
              <w:bottom w:val="single" w:sz="4" w:space="0" w:color="000000"/>
              <w:right w:val="single" w:sz="4" w:space="0" w:color="000000"/>
            </w:tcBorders>
            <w:shd w:val="clear" w:color="000000" w:fill="6D1328"/>
            <w:noWrap/>
            <w:vAlign w:val="center"/>
            <w:hideMark/>
          </w:tcPr>
          <w:p w:rsidR="00124E00" w:rsidRPr="00124E00" w:rsidRDefault="00124E00" w:rsidP="00124E00">
            <w:pPr>
              <w:spacing w:after="0" w:line="240" w:lineRule="auto"/>
              <w:rPr>
                <w:rFonts w:ascii="Arial" w:eastAsia="Times New Roman" w:hAnsi="Arial" w:cs="Arial"/>
                <w:b/>
                <w:bCs/>
                <w:color w:val="FFFFFF"/>
                <w:sz w:val="16"/>
                <w:szCs w:val="18"/>
                <w:lang w:eastAsia="es-MX"/>
              </w:rPr>
            </w:pPr>
            <w:r w:rsidRPr="00124E00">
              <w:rPr>
                <w:rFonts w:ascii="Arial" w:eastAsia="Times New Roman" w:hAnsi="Arial" w:cs="Arial"/>
                <w:b/>
                <w:bCs/>
                <w:color w:val="FFFFFF"/>
                <w:sz w:val="16"/>
                <w:szCs w:val="18"/>
                <w:lang w:eastAsia="es-MX"/>
              </w:rPr>
              <w:t>1. Total de egresos (presupuestarios)</w:t>
            </w:r>
          </w:p>
        </w:tc>
        <w:tc>
          <w:tcPr>
            <w:tcW w:w="1283" w:type="pct"/>
            <w:tcBorders>
              <w:top w:val="nil"/>
              <w:left w:val="nil"/>
              <w:bottom w:val="single" w:sz="4" w:space="0" w:color="000000"/>
              <w:right w:val="single" w:sz="4" w:space="0" w:color="auto"/>
            </w:tcBorders>
            <w:shd w:val="clear" w:color="000000" w:fill="6D1328"/>
            <w:vAlign w:val="center"/>
            <w:hideMark/>
          </w:tcPr>
          <w:p w:rsidR="00124E00" w:rsidRPr="00124E00" w:rsidRDefault="00124E00" w:rsidP="00124E00">
            <w:pPr>
              <w:spacing w:after="0" w:line="240" w:lineRule="auto"/>
              <w:jc w:val="center"/>
              <w:rPr>
                <w:rFonts w:ascii="Arial" w:eastAsia="Times New Roman" w:hAnsi="Arial" w:cs="Arial"/>
                <w:b/>
                <w:bCs/>
                <w:color w:val="FFFFFF"/>
                <w:sz w:val="16"/>
                <w:szCs w:val="18"/>
                <w:lang w:eastAsia="es-MX"/>
              </w:rPr>
            </w:pPr>
            <w:r w:rsidRPr="00124E00">
              <w:rPr>
                <w:rFonts w:ascii="Arial" w:eastAsia="Times New Roman" w:hAnsi="Arial" w:cs="Arial"/>
                <w:b/>
                <w:bCs/>
                <w:color w:val="FFFFFF"/>
                <w:sz w:val="16"/>
                <w:szCs w:val="18"/>
                <w:lang w:eastAsia="es-MX"/>
              </w:rPr>
              <w:t> </w:t>
            </w:r>
          </w:p>
        </w:tc>
        <w:tc>
          <w:tcPr>
            <w:tcW w:w="536" w:type="pct"/>
            <w:tcBorders>
              <w:top w:val="nil"/>
              <w:left w:val="nil"/>
              <w:bottom w:val="nil"/>
              <w:right w:val="nil"/>
            </w:tcBorders>
            <w:shd w:val="clear" w:color="auto" w:fill="auto"/>
            <w:vAlign w:val="center"/>
            <w:hideMark/>
          </w:tcPr>
          <w:p w:rsidR="00124E00" w:rsidRPr="00124E00" w:rsidRDefault="00124E00" w:rsidP="00124E00">
            <w:pPr>
              <w:spacing w:after="0" w:line="240" w:lineRule="auto"/>
              <w:jc w:val="center"/>
              <w:rPr>
                <w:rFonts w:ascii="Arial" w:eastAsia="Times New Roman" w:hAnsi="Arial" w:cs="Arial"/>
                <w:b/>
                <w:bCs/>
                <w:color w:val="FFFFFF"/>
                <w:sz w:val="16"/>
                <w:szCs w:val="18"/>
                <w:lang w:eastAsia="es-MX"/>
              </w:rPr>
            </w:pPr>
          </w:p>
        </w:tc>
        <w:tc>
          <w:tcPr>
            <w:tcW w:w="536" w:type="pct"/>
            <w:tcBorders>
              <w:top w:val="nil"/>
              <w:left w:val="single" w:sz="4" w:space="0" w:color="auto"/>
              <w:bottom w:val="single" w:sz="4" w:space="0" w:color="000000"/>
              <w:right w:val="single" w:sz="4" w:space="0" w:color="000000"/>
            </w:tcBorders>
            <w:shd w:val="clear" w:color="000000" w:fill="6D1328"/>
            <w:vAlign w:val="center"/>
            <w:hideMark/>
          </w:tcPr>
          <w:p w:rsidR="00124E00" w:rsidRPr="00124E00" w:rsidRDefault="00124E00" w:rsidP="00124E00">
            <w:pPr>
              <w:spacing w:after="0" w:line="240" w:lineRule="auto"/>
              <w:jc w:val="center"/>
              <w:rPr>
                <w:rFonts w:ascii="Arial" w:eastAsia="Times New Roman" w:hAnsi="Arial" w:cs="Arial"/>
                <w:b/>
                <w:bCs/>
                <w:color w:val="FFFFFF"/>
                <w:sz w:val="16"/>
                <w:szCs w:val="18"/>
                <w:lang w:eastAsia="es-MX"/>
              </w:rPr>
            </w:pPr>
            <w:r w:rsidRPr="00124E00">
              <w:rPr>
                <w:rFonts w:ascii="Arial" w:eastAsia="Times New Roman" w:hAnsi="Arial" w:cs="Arial"/>
                <w:b/>
                <w:bCs/>
                <w:color w:val="FFFFFF"/>
                <w:sz w:val="16"/>
                <w:szCs w:val="18"/>
                <w:lang w:eastAsia="es-MX"/>
              </w:rPr>
              <w:t>42,462,571</w:t>
            </w:r>
          </w:p>
        </w:tc>
      </w:tr>
      <w:tr w:rsidR="00124E00" w:rsidRPr="00124E00" w:rsidTr="00124E00">
        <w:trPr>
          <w:trHeight w:val="360"/>
        </w:trPr>
        <w:tc>
          <w:tcPr>
            <w:tcW w:w="3928" w:type="pct"/>
            <w:gridSpan w:val="2"/>
            <w:tcBorders>
              <w:top w:val="single" w:sz="4" w:space="0" w:color="auto"/>
              <w:left w:val="single" w:sz="4" w:space="0" w:color="000000"/>
              <w:bottom w:val="single" w:sz="4" w:space="0" w:color="auto"/>
              <w:right w:val="nil"/>
            </w:tcBorders>
            <w:shd w:val="clear" w:color="auto" w:fill="auto"/>
            <w:noWrap/>
            <w:vAlign w:val="center"/>
            <w:hideMark/>
          </w:tcPr>
          <w:p w:rsidR="00124E00" w:rsidRPr="00124E00" w:rsidRDefault="00124E00" w:rsidP="00124E00">
            <w:pPr>
              <w:spacing w:after="0" w:line="240" w:lineRule="auto"/>
              <w:rPr>
                <w:rFonts w:ascii="Arial" w:eastAsia="Times New Roman" w:hAnsi="Arial" w:cs="Arial"/>
                <w:b/>
                <w:bCs/>
                <w:sz w:val="16"/>
                <w:szCs w:val="18"/>
                <w:lang w:eastAsia="es-MX"/>
              </w:rPr>
            </w:pPr>
            <w:r w:rsidRPr="00124E00">
              <w:rPr>
                <w:rFonts w:ascii="Arial" w:eastAsia="Times New Roman" w:hAnsi="Arial" w:cs="Arial"/>
                <w:b/>
                <w:bCs/>
                <w:sz w:val="16"/>
                <w:szCs w:val="18"/>
                <w:lang w:eastAsia="es-MX"/>
              </w:rPr>
              <w:t xml:space="preserve">2. Menos </w:t>
            </w:r>
            <w:proofErr w:type="spellStart"/>
            <w:r w:rsidRPr="00124E00">
              <w:rPr>
                <w:rFonts w:ascii="Arial" w:eastAsia="Times New Roman" w:hAnsi="Arial" w:cs="Arial"/>
                <w:b/>
                <w:bCs/>
                <w:sz w:val="16"/>
                <w:szCs w:val="18"/>
                <w:lang w:eastAsia="es-MX"/>
              </w:rPr>
              <w:t>engresos</w:t>
            </w:r>
            <w:proofErr w:type="spellEnd"/>
            <w:r w:rsidRPr="00124E00">
              <w:rPr>
                <w:rFonts w:ascii="Arial" w:eastAsia="Times New Roman" w:hAnsi="Arial" w:cs="Arial"/>
                <w:b/>
                <w:bCs/>
                <w:sz w:val="16"/>
                <w:szCs w:val="18"/>
                <w:lang w:eastAsia="es-MX"/>
              </w:rPr>
              <w:t xml:space="preserve"> presupuestarios no contables</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E00" w:rsidRPr="00124E00" w:rsidRDefault="00124E00" w:rsidP="00124E00">
            <w:pPr>
              <w:spacing w:after="0" w:line="240" w:lineRule="auto"/>
              <w:jc w:val="center"/>
              <w:rPr>
                <w:rFonts w:ascii="Arial" w:eastAsia="Times New Roman" w:hAnsi="Arial" w:cs="Arial"/>
                <w:b/>
                <w:bCs/>
                <w:sz w:val="16"/>
                <w:szCs w:val="18"/>
                <w:lang w:eastAsia="es-MX"/>
              </w:rPr>
            </w:pPr>
            <w:r w:rsidRPr="00124E00">
              <w:rPr>
                <w:rFonts w:ascii="Arial" w:eastAsia="Times New Roman" w:hAnsi="Arial" w:cs="Arial"/>
                <w:b/>
                <w:bCs/>
                <w:sz w:val="16"/>
                <w:szCs w:val="18"/>
                <w:lang w:eastAsia="es-MX"/>
              </w:rPr>
              <w:t> </w:t>
            </w:r>
          </w:p>
        </w:tc>
        <w:tc>
          <w:tcPr>
            <w:tcW w:w="536" w:type="pct"/>
            <w:tcBorders>
              <w:top w:val="nil"/>
              <w:left w:val="nil"/>
              <w:bottom w:val="single" w:sz="4" w:space="0" w:color="auto"/>
              <w:right w:val="single" w:sz="4" w:space="0" w:color="auto"/>
            </w:tcBorders>
            <w:shd w:val="clear" w:color="auto" w:fill="auto"/>
            <w:vAlign w:val="center"/>
            <w:hideMark/>
          </w:tcPr>
          <w:p w:rsidR="00124E00" w:rsidRPr="00124E00" w:rsidRDefault="00124E00" w:rsidP="00124E00">
            <w:pPr>
              <w:spacing w:after="0" w:line="240" w:lineRule="auto"/>
              <w:jc w:val="center"/>
              <w:rPr>
                <w:rFonts w:ascii="Arial" w:eastAsia="Times New Roman" w:hAnsi="Arial" w:cs="Arial"/>
                <w:b/>
                <w:bCs/>
                <w:sz w:val="16"/>
                <w:szCs w:val="18"/>
                <w:lang w:eastAsia="es-MX"/>
              </w:rPr>
            </w:pPr>
            <w:r w:rsidRPr="00124E00">
              <w:rPr>
                <w:rFonts w:ascii="Arial" w:eastAsia="Times New Roman" w:hAnsi="Arial" w:cs="Arial"/>
                <w:b/>
                <w:bCs/>
                <w:sz w:val="16"/>
                <w:szCs w:val="18"/>
                <w:lang w:eastAsia="es-MX"/>
              </w:rPr>
              <w:t>$0</w:t>
            </w:r>
          </w:p>
        </w:tc>
      </w:tr>
      <w:tr w:rsidR="00124E00" w:rsidRPr="00124E00" w:rsidTr="00124E00">
        <w:trPr>
          <w:trHeight w:val="76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Materias </w:t>
            </w:r>
            <w:proofErr w:type="spellStart"/>
            <w:r w:rsidRPr="00124E00">
              <w:rPr>
                <w:rFonts w:ascii="Arial" w:eastAsia="Times New Roman" w:hAnsi="Arial" w:cs="Arial"/>
                <w:sz w:val="16"/>
                <w:szCs w:val="18"/>
                <w:lang w:eastAsia="es-MX"/>
              </w:rPr>
              <w:t>rimas</w:t>
            </w:r>
            <w:proofErr w:type="spellEnd"/>
            <w:r w:rsidRPr="00124E00">
              <w:rPr>
                <w:rFonts w:ascii="Arial" w:eastAsia="Times New Roman" w:hAnsi="Arial" w:cs="Arial"/>
                <w:sz w:val="16"/>
                <w:szCs w:val="18"/>
                <w:lang w:eastAsia="es-MX"/>
              </w:rPr>
              <w:t xml:space="preserve"> y materiales de producción y comercialización materiales y suministros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1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2.2</w:t>
            </w:r>
          </w:p>
        </w:tc>
        <w:tc>
          <w:tcPr>
            <w:tcW w:w="1283" w:type="pct"/>
            <w:tcBorders>
              <w:top w:val="nil"/>
              <w:left w:val="nil"/>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Materiales y suministros</w:t>
            </w:r>
          </w:p>
        </w:tc>
        <w:tc>
          <w:tcPr>
            <w:tcW w:w="536" w:type="pct"/>
            <w:tcBorders>
              <w:top w:val="nil"/>
              <w:left w:val="single" w:sz="4" w:space="0" w:color="000000"/>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0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2.3</w:t>
            </w:r>
          </w:p>
        </w:tc>
        <w:tc>
          <w:tcPr>
            <w:tcW w:w="1283" w:type="pct"/>
            <w:tcBorders>
              <w:top w:val="nil"/>
              <w:left w:val="nil"/>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Mobiliario y equipo de administración  </w:t>
            </w:r>
          </w:p>
        </w:tc>
        <w:tc>
          <w:tcPr>
            <w:tcW w:w="536" w:type="pct"/>
            <w:tcBorders>
              <w:top w:val="nil"/>
              <w:left w:val="single" w:sz="4" w:space="0" w:color="000000"/>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4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2.4</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Mobiliario y equipo educacional y recreativo</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2.5</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Equipo e instrumental médico y de laboratorio</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2.6</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Vehículos y equipo de transporte</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2.7</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Equipo de defensa y seguridad</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2.8</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Maquinaria, otros equipos y herramientas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2.9</w:t>
            </w:r>
          </w:p>
        </w:tc>
        <w:tc>
          <w:tcPr>
            <w:tcW w:w="1283" w:type="pct"/>
            <w:tcBorders>
              <w:top w:val="nil"/>
              <w:left w:val="nil"/>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Activos biológicos</w:t>
            </w:r>
          </w:p>
        </w:tc>
        <w:tc>
          <w:tcPr>
            <w:tcW w:w="536" w:type="pct"/>
            <w:tcBorders>
              <w:top w:val="nil"/>
              <w:left w:val="single" w:sz="4" w:space="0" w:color="000000"/>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2.10</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Bienes inmuebles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2.11</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Activos intangibles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2.12</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Obra pública en bienes de dominio público</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2.13</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Obra pública </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2.14</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Acciones y participaciones de capital</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2.15</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Compra de títulos y valores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2.16</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Concesión de préstamos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3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2.17</w:t>
            </w:r>
          </w:p>
        </w:tc>
        <w:tc>
          <w:tcPr>
            <w:tcW w:w="1283" w:type="pct"/>
            <w:tcBorders>
              <w:top w:val="nil"/>
              <w:left w:val="nil"/>
              <w:bottom w:val="nil"/>
              <w:right w:val="single" w:sz="4" w:space="0" w:color="000000"/>
            </w:tcBorders>
            <w:shd w:val="clear" w:color="auto" w:fill="auto"/>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Inversiones en fideicomisos, mandatos y otros </w:t>
            </w:r>
            <w:proofErr w:type="spellStart"/>
            <w:r w:rsidRPr="00124E00">
              <w:rPr>
                <w:rFonts w:ascii="Arial" w:eastAsia="Times New Roman" w:hAnsi="Arial" w:cs="Arial"/>
                <w:sz w:val="16"/>
                <w:szCs w:val="18"/>
                <w:lang w:eastAsia="es-MX"/>
              </w:rPr>
              <w:t>analogos</w:t>
            </w:r>
            <w:proofErr w:type="spellEnd"/>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0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2.18</w:t>
            </w:r>
          </w:p>
        </w:tc>
        <w:tc>
          <w:tcPr>
            <w:tcW w:w="1283" w:type="pct"/>
            <w:tcBorders>
              <w:top w:val="nil"/>
              <w:left w:val="nil"/>
              <w:bottom w:val="nil"/>
              <w:right w:val="single" w:sz="4" w:space="0" w:color="000000"/>
            </w:tcBorders>
            <w:shd w:val="clear" w:color="auto" w:fill="auto"/>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Provisiones para contingencias y otras erogaciones especiales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2.19</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Amortización de la deuda pública</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85"/>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2.20</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Adeudos de ejercicios fiscales anteriores (</w:t>
            </w:r>
            <w:proofErr w:type="spellStart"/>
            <w:r w:rsidRPr="00124E00">
              <w:rPr>
                <w:rFonts w:ascii="Arial" w:eastAsia="Times New Roman" w:hAnsi="Arial" w:cs="Arial"/>
                <w:sz w:val="16"/>
                <w:szCs w:val="18"/>
                <w:lang w:eastAsia="es-MX"/>
              </w:rPr>
              <w:t>adefas</w:t>
            </w:r>
            <w:proofErr w:type="spellEnd"/>
            <w:r w:rsidRPr="00124E00">
              <w:rPr>
                <w:rFonts w:ascii="Arial" w:eastAsia="Times New Roman" w:hAnsi="Arial" w:cs="Arial"/>
                <w:sz w:val="16"/>
                <w:szCs w:val="18"/>
                <w:lang w:eastAsia="es-MX"/>
              </w:rPr>
              <w:t>)</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225"/>
        </w:trPr>
        <w:tc>
          <w:tcPr>
            <w:tcW w:w="2645" w:type="pct"/>
            <w:tcBorders>
              <w:top w:val="nil"/>
              <w:left w:val="single" w:sz="4" w:space="0" w:color="000000"/>
              <w:bottom w:val="single" w:sz="4" w:space="0" w:color="auto"/>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2.21</w:t>
            </w:r>
          </w:p>
        </w:tc>
        <w:tc>
          <w:tcPr>
            <w:tcW w:w="1283" w:type="pct"/>
            <w:tcBorders>
              <w:top w:val="nil"/>
              <w:left w:val="nil"/>
              <w:bottom w:val="single" w:sz="4" w:space="0" w:color="auto"/>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Otros egresos presupuestarios no contables</w:t>
            </w:r>
          </w:p>
        </w:tc>
        <w:tc>
          <w:tcPr>
            <w:tcW w:w="536" w:type="pct"/>
            <w:tcBorders>
              <w:top w:val="nil"/>
              <w:left w:val="nil"/>
              <w:bottom w:val="single" w:sz="4" w:space="0" w:color="auto"/>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60"/>
        </w:trPr>
        <w:tc>
          <w:tcPr>
            <w:tcW w:w="3928" w:type="pct"/>
            <w:gridSpan w:val="2"/>
            <w:tcBorders>
              <w:top w:val="single" w:sz="4" w:space="0" w:color="auto"/>
              <w:left w:val="single" w:sz="4" w:space="0" w:color="000000"/>
              <w:bottom w:val="single" w:sz="4" w:space="0" w:color="auto"/>
              <w:right w:val="nil"/>
            </w:tcBorders>
            <w:shd w:val="clear" w:color="auto" w:fill="auto"/>
            <w:noWrap/>
            <w:vAlign w:val="center"/>
            <w:hideMark/>
          </w:tcPr>
          <w:p w:rsidR="00124E00" w:rsidRPr="00124E00" w:rsidRDefault="00124E00" w:rsidP="00124E00">
            <w:pPr>
              <w:spacing w:after="0" w:line="240" w:lineRule="auto"/>
              <w:rPr>
                <w:rFonts w:ascii="Arial" w:eastAsia="Times New Roman" w:hAnsi="Arial" w:cs="Arial"/>
                <w:b/>
                <w:bCs/>
                <w:sz w:val="16"/>
                <w:szCs w:val="18"/>
                <w:lang w:eastAsia="es-MX"/>
              </w:rPr>
            </w:pPr>
            <w:r w:rsidRPr="00124E00">
              <w:rPr>
                <w:rFonts w:ascii="Arial" w:eastAsia="Times New Roman" w:hAnsi="Arial" w:cs="Arial"/>
                <w:b/>
                <w:bCs/>
                <w:sz w:val="16"/>
                <w:szCs w:val="18"/>
                <w:lang w:eastAsia="es-MX"/>
              </w:rPr>
              <w:t>3. Más gastos contables no presupuestarios</w:t>
            </w:r>
          </w:p>
        </w:tc>
        <w:tc>
          <w:tcPr>
            <w:tcW w:w="536" w:type="pct"/>
            <w:tcBorders>
              <w:top w:val="nil"/>
              <w:left w:val="single" w:sz="4" w:space="0" w:color="auto"/>
              <w:bottom w:val="single" w:sz="4" w:space="0" w:color="auto"/>
              <w:right w:val="single" w:sz="4" w:space="0" w:color="auto"/>
            </w:tcBorders>
            <w:shd w:val="clear" w:color="auto" w:fill="auto"/>
            <w:vAlign w:val="center"/>
            <w:hideMark/>
          </w:tcPr>
          <w:p w:rsidR="00124E00" w:rsidRPr="00124E00" w:rsidRDefault="00124E00" w:rsidP="00124E00">
            <w:pPr>
              <w:spacing w:after="0" w:line="240" w:lineRule="auto"/>
              <w:jc w:val="center"/>
              <w:rPr>
                <w:rFonts w:ascii="Arial" w:eastAsia="Times New Roman" w:hAnsi="Arial" w:cs="Arial"/>
                <w:b/>
                <w:bCs/>
                <w:sz w:val="16"/>
                <w:szCs w:val="18"/>
                <w:lang w:eastAsia="es-MX"/>
              </w:rPr>
            </w:pPr>
            <w:r w:rsidRPr="00124E00">
              <w:rPr>
                <w:rFonts w:ascii="Arial" w:eastAsia="Times New Roman" w:hAnsi="Arial" w:cs="Arial"/>
                <w:b/>
                <w:bCs/>
                <w:sz w:val="16"/>
                <w:szCs w:val="18"/>
                <w:lang w:eastAsia="es-MX"/>
              </w:rPr>
              <w:t> </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124E00" w:rsidRPr="00124E00" w:rsidRDefault="00124E00" w:rsidP="00124E00">
            <w:pPr>
              <w:spacing w:after="0" w:line="240" w:lineRule="auto"/>
              <w:jc w:val="center"/>
              <w:rPr>
                <w:rFonts w:ascii="Arial" w:eastAsia="Times New Roman" w:hAnsi="Arial" w:cs="Arial"/>
                <w:b/>
                <w:bCs/>
                <w:sz w:val="16"/>
                <w:szCs w:val="18"/>
                <w:lang w:eastAsia="es-MX"/>
              </w:rPr>
            </w:pPr>
            <w:r w:rsidRPr="00124E00">
              <w:rPr>
                <w:rFonts w:ascii="Arial" w:eastAsia="Times New Roman" w:hAnsi="Arial" w:cs="Arial"/>
                <w:b/>
                <w:bCs/>
                <w:sz w:val="16"/>
                <w:szCs w:val="18"/>
                <w:lang w:eastAsia="es-MX"/>
              </w:rPr>
              <w:t>$0</w:t>
            </w:r>
          </w:p>
        </w:tc>
      </w:tr>
      <w:tr w:rsidR="00124E00" w:rsidRPr="00124E00" w:rsidTr="00124E00">
        <w:trPr>
          <w:trHeight w:val="48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3.1</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Estimaciones, depreciaciones, deterioros, </w:t>
            </w:r>
            <w:proofErr w:type="spellStart"/>
            <w:r w:rsidRPr="00124E00">
              <w:rPr>
                <w:rFonts w:ascii="Arial" w:eastAsia="Times New Roman" w:hAnsi="Arial" w:cs="Arial"/>
                <w:sz w:val="16"/>
                <w:szCs w:val="18"/>
                <w:lang w:eastAsia="es-MX"/>
              </w:rPr>
              <w:t>obsolencia</w:t>
            </w:r>
            <w:proofErr w:type="spellEnd"/>
            <w:r w:rsidRPr="00124E00">
              <w:rPr>
                <w:rFonts w:ascii="Arial" w:eastAsia="Times New Roman" w:hAnsi="Arial" w:cs="Arial"/>
                <w:sz w:val="16"/>
                <w:szCs w:val="18"/>
                <w:lang w:eastAsia="es-MX"/>
              </w:rPr>
              <w:t xml:space="preserve"> y amortizaciones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9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3.2</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Provisiones</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9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3.3</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Disminución de inventarios </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48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3.4</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aumento por insuficiencia de estimaciones por pérdida o deterioro u </w:t>
            </w:r>
            <w:proofErr w:type="spellStart"/>
            <w:r w:rsidRPr="00124E00">
              <w:rPr>
                <w:rFonts w:ascii="Arial" w:eastAsia="Times New Roman" w:hAnsi="Arial" w:cs="Arial"/>
                <w:sz w:val="16"/>
                <w:szCs w:val="18"/>
                <w:lang w:eastAsia="es-MX"/>
              </w:rPr>
              <w:t>obsolencia</w:t>
            </w:r>
            <w:proofErr w:type="spellEnd"/>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9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3.5</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Aumento por insuficiencia de provisiones </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90"/>
        </w:trPr>
        <w:tc>
          <w:tcPr>
            <w:tcW w:w="2645" w:type="pct"/>
            <w:tcBorders>
              <w:top w:val="nil"/>
              <w:left w:val="single" w:sz="4" w:space="0" w:color="000000"/>
              <w:bottom w:val="nil"/>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3.6</w:t>
            </w:r>
          </w:p>
        </w:tc>
        <w:tc>
          <w:tcPr>
            <w:tcW w:w="1283" w:type="pct"/>
            <w:tcBorders>
              <w:top w:val="nil"/>
              <w:left w:val="nil"/>
              <w:bottom w:val="nil"/>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 xml:space="preserve">Otros gastos </w:t>
            </w:r>
          </w:p>
        </w:tc>
        <w:tc>
          <w:tcPr>
            <w:tcW w:w="536" w:type="pct"/>
            <w:tcBorders>
              <w:top w:val="nil"/>
              <w:left w:val="nil"/>
              <w:bottom w:val="nil"/>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00"/>
        </w:trPr>
        <w:tc>
          <w:tcPr>
            <w:tcW w:w="2645" w:type="pct"/>
            <w:tcBorders>
              <w:top w:val="nil"/>
              <w:left w:val="single" w:sz="4" w:space="0" w:color="000000"/>
              <w:bottom w:val="single" w:sz="4" w:space="0" w:color="auto"/>
              <w:right w:val="nil"/>
            </w:tcBorders>
            <w:shd w:val="clear" w:color="auto" w:fill="auto"/>
            <w:noWrap/>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3.7</w:t>
            </w:r>
          </w:p>
        </w:tc>
        <w:tc>
          <w:tcPr>
            <w:tcW w:w="1283" w:type="pct"/>
            <w:tcBorders>
              <w:top w:val="nil"/>
              <w:left w:val="nil"/>
              <w:bottom w:val="single" w:sz="4" w:space="0" w:color="auto"/>
              <w:right w:val="single" w:sz="4" w:space="0" w:color="000000"/>
            </w:tcBorders>
            <w:shd w:val="clear" w:color="auto" w:fill="auto"/>
            <w:vAlign w:val="center"/>
            <w:hideMark/>
          </w:tcPr>
          <w:p w:rsidR="00124E00" w:rsidRPr="00124E00" w:rsidRDefault="00124E00" w:rsidP="00124E00">
            <w:pPr>
              <w:spacing w:after="0" w:line="240" w:lineRule="auto"/>
              <w:rPr>
                <w:rFonts w:ascii="Arial" w:eastAsia="Times New Roman" w:hAnsi="Arial" w:cs="Arial"/>
                <w:sz w:val="16"/>
                <w:szCs w:val="18"/>
                <w:lang w:eastAsia="es-MX"/>
              </w:rPr>
            </w:pPr>
            <w:r w:rsidRPr="00124E00">
              <w:rPr>
                <w:rFonts w:ascii="Arial" w:eastAsia="Times New Roman" w:hAnsi="Arial" w:cs="Arial"/>
                <w:sz w:val="16"/>
                <w:szCs w:val="18"/>
                <w:lang w:eastAsia="es-MX"/>
              </w:rPr>
              <w:t>Otros gastos contables no presupuestarios</w:t>
            </w:r>
          </w:p>
        </w:tc>
        <w:tc>
          <w:tcPr>
            <w:tcW w:w="536" w:type="pct"/>
            <w:tcBorders>
              <w:top w:val="nil"/>
              <w:left w:val="nil"/>
              <w:bottom w:val="single" w:sz="4" w:space="0" w:color="auto"/>
              <w:right w:val="single" w:sz="4" w:space="0" w:color="auto"/>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r w:rsidRPr="00124E00">
              <w:rPr>
                <w:rFonts w:ascii="Arial" w:eastAsia="Times New Roman" w:hAnsi="Arial" w:cs="Arial"/>
                <w:sz w:val="16"/>
                <w:szCs w:val="18"/>
                <w:lang w:eastAsia="es-MX"/>
              </w:rPr>
              <w:t>$0</w:t>
            </w:r>
          </w:p>
        </w:tc>
        <w:tc>
          <w:tcPr>
            <w:tcW w:w="536" w:type="pct"/>
            <w:tcBorders>
              <w:top w:val="nil"/>
              <w:left w:val="nil"/>
              <w:bottom w:val="nil"/>
              <w:right w:val="nil"/>
            </w:tcBorders>
            <w:shd w:val="clear" w:color="auto" w:fill="auto"/>
            <w:noWrap/>
            <w:hideMark/>
          </w:tcPr>
          <w:p w:rsidR="00124E00" w:rsidRPr="00124E00" w:rsidRDefault="00124E00" w:rsidP="00124E00">
            <w:pPr>
              <w:spacing w:after="0" w:line="240" w:lineRule="auto"/>
              <w:jc w:val="center"/>
              <w:rPr>
                <w:rFonts w:ascii="Arial" w:eastAsia="Times New Roman" w:hAnsi="Arial" w:cs="Arial"/>
                <w:sz w:val="16"/>
                <w:szCs w:val="18"/>
                <w:lang w:eastAsia="es-MX"/>
              </w:rPr>
            </w:pPr>
          </w:p>
        </w:tc>
      </w:tr>
      <w:tr w:rsidR="00124E00" w:rsidRPr="00124E00" w:rsidTr="00124E00">
        <w:trPr>
          <w:trHeight w:val="360"/>
        </w:trPr>
        <w:tc>
          <w:tcPr>
            <w:tcW w:w="2645" w:type="pct"/>
            <w:tcBorders>
              <w:top w:val="nil"/>
              <w:left w:val="single" w:sz="4" w:space="0" w:color="000000"/>
              <w:bottom w:val="single" w:sz="4" w:space="0" w:color="000000"/>
              <w:right w:val="single" w:sz="4" w:space="0" w:color="000000"/>
            </w:tcBorders>
            <w:shd w:val="clear" w:color="000000" w:fill="6D1328"/>
            <w:noWrap/>
            <w:vAlign w:val="center"/>
            <w:hideMark/>
          </w:tcPr>
          <w:p w:rsidR="00124E00" w:rsidRPr="00124E00" w:rsidRDefault="00124E00" w:rsidP="00124E00">
            <w:pPr>
              <w:spacing w:after="0" w:line="240" w:lineRule="auto"/>
              <w:rPr>
                <w:rFonts w:ascii="Arial" w:eastAsia="Times New Roman" w:hAnsi="Arial" w:cs="Arial"/>
                <w:b/>
                <w:bCs/>
                <w:color w:val="FFFFFF"/>
                <w:sz w:val="16"/>
                <w:szCs w:val="18"/>
                <w:lang w:eastAsia="es-MX"/>
              </w:rPr>
            </w:pPr>
            <w:r w:rsidRPr="00124E00">
              <w:rPr>
                <w:rFonts w:ascii="Arial" w:eastAsia="Times New Roman" w:hAnsi="Arial" w:cs="Arial"/>
                <w:b/>
                <w:bCs/>
                <w:color w:val="FFFFFF"/>
                <w:sz w:val="16"/>
                <w:szCs w:val="18"/>
                <w:lang w:eastAsia="es-MX"/>
              </w:rPr>
              <w:lastRenderedPageBreak/>
              <w:t>4. Total de Gastos Contables (4 = 1 - 2 + 3)</w:t>
            </w:r>
          </w:p>
        </w:tc>
        <w:tc>
          <w:tcPr>
            <w:tcW w:w="1283" w:type="pct"/>
            <w:tcBorders>
              <w:top w:val="nil"/>
              <w:left w:val="nil"/>
              <w:bottom w:val="single" w:sz="4" w:space="0" w:color="000000"/>
              <w:right w:val="single" w:sz="4" w:space="0" w:color="auto"/>
            </w:tcBorders>
            <w:shd w:val="clear" w:color="000000" w:fill="6D1328"/>
            <w:vAlign w:val="center"/>
            <w:hideMark/>
          </w:tcPr>
          <w:p w:rsidR="00124E00" w:rsidRPr="00124E00" w:rsidRDefault="00124E00" w:rsidP="00124E00">
            <w:pPr>
              <w:spacing w:after="0" w:line="240" w:lineRule="auto"/>
              <w:jc w:val="center"/>
              <w:rPr>
                <w:rFonts w:ascii="Arial" w:eastAsia="Times New Roman" w:hAnsi="Arial" w:cs="Arial"/>
                <w:b/>
                <w:bCs/>
                <w:color w:val="FFFFFF"/>
                <w:sz w:val="16"/>
                <w:szCs w:val="18"/>
                <w:lang w:eastAsia="es-MX"/>
              </w:rPr>
            </w:pPr>
            <w:r w:rsidRPr="00124E00">
              <w:rPr>
                <w:rFonts w:ascii="Arial" w:eastAsia="Times New Roman" w:hAnsi="Arial" w:cs="Arial"/>
                <w:b/>
                <w:bCs/>
                <w:color w:val="FFFFFF"/>
                <w:sz w:val="16"/>
                <w:szCs w:val="18"/>
                <w:lang w:eastAsia="es-MX"/>
              </w:rPr>
              <w:t> </w:t>
            </w:r>
          </w:p>
        </w:tc>
        <w:tc>
          <w:tcPr>
            <w:tcW w:w="536" w:type="pct"/>
            <w:tcBorders>
              <w:top w:val="nil"/>
              <w:left w:val="nil"/>
              <w:bottom w:val="nil"/>
              <w:right w:val="nil"/>
            </w:tcBorders>
            <w:shd w:val="clear" w:color="auto" w:fill="auto"/>
            <w:vAlign w:val="center"/>
            <w:hideMark/>
          </w:tcPr>
          <w:p w:rsidR="00124E00" w:rsidRPr="00124E00" w:rsidRDefault="00124E00" w:rsidP="00124E00">
            <w:pPr>
              <w:spacing w:after="0" w:line="240" w:lineRule="auto"/>
              <w:jc w:val="center"/>
              <w:rPr>
                <w:rFonts w:ascii="Arial" w:eastAsia="Times New Roman" w:hAnsi="Arial" w:cs="Arial"/>
                <w:b/>
                <w:bCs/>
                <w:color w:val="FFFFFF"/>
                <w:sz w:val="16"/>
                <w:szCs w:val="18"/>
                <w:lang w:eastAsia="es-MX"/>
              </w:rPr>
            </w:pPr>
          </w:p>
        </w:tc>
        <w:tc>
          <w:tcPr>
            <w:tcW w:w="536" w:type="pct"/>
            <w:tcBorders>
              <w:top w:val="nil"/>
              <w:left w:val="single" w:sz="4" w:space="0" w:color="auto"/>
              <w:bottom w:val="single" w:sz="4" w:space="0" w:color="000000"/>
              <w:right w:val="single" w:sz="4" w:space="0" w:color="000000"/>
            </w:tcBorders>
            <w:shd w:val="clear" w:color="000000" w:fill="6D1328"/>
            <w:vAlign w:val="center"/>
            <w:hideMark/>
          </w:tcPr>
          <w:p w:rsidR="00124E00" w:rsidRPr="00124E00" w:rsidRDefault="00124E00" w:rsidP="00124E00">
            <w:pPr>
              <w:spacing w:after="0" w:line="240" w:lineRule="auto"/>
              <w:jc w:val="center"/>
              <w:rPr>
                <w:rFonts w:ascii="Arial" w:eastAsia="Times New Roman" w:hAnsi="Arial" w:cs="Arial"/>
                <w:b/>
                <w:bCs/>
                <w:color w:val="FFFFFF"/>
                <w:sz w:val="16"/>
                <w:szCs w:val="18"/>
                <w:lang w:eastAsia="es-MX"/>
              </w:rPr>
            </w:pPr>
            <w:r w:rsidRPr="00124E00">
              <w:rPr>
                <w:rFonts w:ascii="Arial" w:eastAsia="Times New Roman" w:hAnsi="Arial" w:cs="Arial"/>
                <w:b/>
                <w:bCs/>
                <w:color w:val="FFFFFF"/>
                <w:sz w:val="16"/>
                <w:szCs w:val="18"/>
                <w:lang w:eastAsia="es-MX"/>
              </w:rPr>
              <w:t>42,462,571</w:t>
            </w:r>
          </w:p>
        </w:tc>
      </w:tr>
    </w:tbl>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jc w:val="center"/>
        <w:rPr>
          <w:sz w:val="20"/>
          <w:lang w:val="es-MX"/>
        </w:rPr>
      </w:pPr>
    </w:p>
    <w:p w:rsidR="007D59F6" w:rsidRDefault="007D59F6" w:rsidP="007D59F6">
      <w:pPr>
        <w:pStyle w:val="Texto"/>
        <w:spacing w:after="0" w:line="240" w:lineRule="exact"/>
        <w:ind w:firstLine="0"/>
        <w:jc w:val="left"/>
        <w:rPr>
          <w:b/>
          <w:sz w:val="20"/>
          <w:lang w:val="es-MX"/>
        </w:rPr>
      </w:pPr>
    </w:p>
    <w:p w:rsidR="007D59F6" w:rsidRPr="00A9348C" w:rsidRDefault="007D59F6" w:rsidP="007D59F6">
      <w:pPr>
        <w:pStyle w:val="Texto"/>
        <w:spacing w:after="0" w:line="240" w:lineRule="exact"/>
        <w:ind w:firstLine="0"/>
        <w:jc w:val="left"/>
        <w:rPr>
          <w:b/>
          <w:sz w:val="20"/>
          <w:lang w:val="es-MX"/>
        </w:rPr>
      </w:pPr>
      <w:r w:rsidRPr="00A9348C">
        <w:rPr>
          <w:b/>
          <w:sz w:val="20"/>
          <w:lang w:val="es-MX"/>
        </w:rPr>
        <w:t>b)</w:t>
      </w:r>
      <w:r w:rsidRPr="00A9348C">
        <w:rPr>
          <w:sz w:val="20"/>
          <w:lang w:val="es-MX"/>
        </w:rPr>
        <w:t xml:space="preserve"> </w:t>
      </w:r>
      <w:r w:rsidRPr="00A9348C">
        <w:rPr>
          <w:b/>
          <w:sz w:val="20"/>
          <w:lang w:val="es-MX"/>
        </w:rPr>
        <w:t>NOTAS DE MEMORIA (CUENTAS DE ORDEN)</w:t>
      </w:r>
    </w:p>
    <w:p w:rsidR="007D59F6" w:rsidRPr="00A9348C"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Cuentas de Orden Contables</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Colegio no tiene cuentas de orden contables para el período que se reporta.</w:t>
      </w:r>
    </w:p>
    <w:p w:rsidR="007D59F6" w:rsidRPr="00A9348C" w:rsidRDefault="007D59F6" w:rsidP="007D59F6">
      <w:pPr>
        <w:pStyle w:val="Texto"/>
        <w:spacing w:after="0" w:line="240" w:lineRule="exact"/>
        <w:rPr>
          <w:b/>
          <w:sz w:val="20"/>
          <w:lang w:val="es-MX"/>
        </w:rPr>
      </w:pPr>
    </w:p>
    <w:p w:rsidR="007D59F6" w:rsidRDefault="007D59F6" w:rsidP="007D59F6">
      <w:pPr>
        <w:pStyle w:val="Texto"/>
        <w:spacing w:after="0" w:line="240" w:lineRule="exact"/>
        <w:ind w:firstLine="0"/>
        <w:jc w:val="center"/>
        <w:rPr>
          <w:b/>
          <w:sz w:val="20"/>
          <w:lang w:val="es-MX"/>
        </w:rPr>
      </w:pPr>
    </w:p>
    <w:p w:rsidR="007D59F6" w:rsidRPr="00A9348C" w:rsidRDefault="007D59F6" w:rsidP="007D59F6">
      <w:pPr>
        <w:pStyle w:val="Texto"/>
        <w:spacing w:after="0" w:line="240" w:lineRule="exact"/>
        <w:ind w:firstLine="0"/>
        <w:jc w:val="left"/>
        <w:rPr>
          <w:b/>
          <w:sz w:val="20"/>
          <w:lang w:val="es-MX"/>
        </w:rPr>
      </w:pPr>
      <w:r w:rsidRPr="00A9348C">
        <w:rPr>
          <w:b/>
          <w:sz w:val="20"/>
          <w:lang w:val="es-MX"/>
        </w:rPr>
        <w:t>c) NOTAS DE GESTIÓN ADMINISTRATIVA</w:t>
      </w:r>
    </w:p>
    <w:p w:rsidR="007D59F6" w:rsidRPr="00A9348C" w:rsidRDefault="007D59F6" w:rsidP="007D59F6">
      <w:pPr>
        <w:pStyle w:val="Texto"/>
        <w:spacing w:after="0" w:line="240" w:lineRule="exact"/>
        <w:ind w:firstLine="0"/>
        <w:jc w:val="left"/>
        <w:rPr>
          <w:b/>
          <w:sz w:val="20"/>
          <w:lang w:val="es-MX"/>
        </w:rPr>
      </w:pPr>
    </w:p>
    <w:p w:rsidR="007D59F6" w:rsidRDefault="007D59F6"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Introducción</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Pla</w:t>
      </w:r>
      <w:r w:rsidR="00DB3BA8">
        <w:rPr>
          <w:sz w:val="20"/>
          <w:lang w:val="es-MX"/>
        </w:rPr>
        <w:t>n de Desarrollo 2021-2027</w:t>
      </w:r>
      <w:r w:rsidRPr="00A9348C">
        <w:rPr>
          <w:sz w:val="20"/>
          <w:lang w:val="es-MX"/>
        </w:rPr>
        <w:t>, es el documento rector en el cual se indican los ejes, objetivos y líneas de acción de la administración pública, siendo éste el Eje Rector de las Políticas y por el cual se establecen las acciones a realizar.</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7D59F6" w:rsidRPr="00A9348C" w:rsidRDefault="007D59F6" w:rsidP="007D59F6">
      <w:pPr>
        <w:pStyle w:val="Texto"/>
        <w:spacing w:after="0" w:line="240" w:lineRule="exact"/>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r w:rsidRPr="00A9348C">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444B10" w:rsidRDefault="00444B10"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rPr>
          <w:sz w:val="20"/>
          <w:lang w:val="es-MX"/>
        </w:rPr>
      </w:pPr>
    </w:p>
    <w:p w:rsidR="0078552A" w:rsidRDefault="0078552A"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Panorama Económico y Financiero</w:t>
      </w:r>
    </w:p>
    <w:p w:rsidR="007D59F6" w:rsidRDefault="007D59F6" w:rsidP="00444B10">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444B10" w:rsidRPr="00444B10" w:rsidRDefault="00444B10" w:rsidP="00444B10">
      <w:pPr>
        <w:autoSpaceDE w:val="0"/>
        <w:autoSpaceDN w:val="0"/>
        <w:adjustRightInd w:val="0"/>
        <w:spacing w:after="0" w:line="240" w:lineRule="auto"/>
        <w:jc w:val="both"/>
        <w:rPr>
          <w:rFonts w:ascii="Arial" w:eastAsia="Times New Roman" w:hAnsi="Arial" w:cs="Arial"/>
          <w:sz w:val="14"/>
          <w:szCs w:val="20"/>
          <w:lang w:eastAsia="es-ES"/>
        </w:rPr>
      </w:pPr>
    </w:p>
    <w:p w:rsidR="007D59F6" w:rsidRDefault="007D59F6" w:rsidP="00444B10">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Actualmente el CONALEP cuenta con 3 planteles en el Estado de Tlaxcala: </w:t>
      </w:r>
      <w:proofErr w:type="spellStart"/>
      <w:r w:rsidRPr="00A9348C">
        <w:rPr>
          <w:rFonts w:ascii="Arial" w:eastAsia="Times New Roman" w:hAnsi="Arial" w:cs="Arial"/>
          <w:sz w:val="20"/>
          <w:szCs w:val="20"/>
          <w:lang w:eastAsia="es-ES"/>
        </w:rPr>
        <w:t>Amaxac</w:t>
      </w:r>
      <w:proofErr w:type="spellEnd"/>
      <w:r w:rsidRPr="00A9348C">
        <w:rPr>
          <w:rFonts w:ascii="Arial" w:eastAsia="Times New Roman" w:hAnsi="Arial" w:cs="Arial"/>
          <w:sz w:val="20"/>
          <w:szCs w:val="20"/>
          <w:lang w:eastAsia="es-ES"/>
        </w:rPr>
        <w:t xml:space="preserve"> de Guerrero, Zacualpan y </w:t>
      </w:r>
      <w:proofErr w:type="spellStart"/>
      <w:r w:rsidRPr="00A9348C">
        <w:rPr>
          <w:rFonts w:ascii="Arial" w:eastAsia="Times New Roman" w:hAnsi="Arial" w:cs="Arial"/>
          <w:sz w:val="20"/>
          <w:szCs w:val="20"/>
          <w:lang w:eastAsia="es-ES"/>
        </w:rPr>
        <w:t>Teacalco</w:t>
      </w:r>
      <w:proofErr w:type="spellEnd"/>
      <w:r w:rsidRPr="00A9348C">
        <w:rPr>
          <w:rFonts w:ascii="Arial" w:eastAsia="Times New Roman" w:hAnsi="Arial" w:cs="Arial"/>
          <w:sz w:val="20"/>
          <w:szCs w:val="20"/>
          <w:lang w:eastAsia="es-ES"/>
        </w:rPr>
        <w:t xml:space="preserve">, mismos que se </w:t>
      </w:r>
      <w:r w:rsidRPr="007D59F6">
        <w:rPr>
          <w:rFonts w:ascii="Arial" w:eastAsia="Times New Roman" w:hAnsi="Arial" w:cs="Arial"/>
          <w:sz w:val="20"/>
          <w:szCs w:val="20"/>
          <w:lang w:eastAsia="es-ES"/>
        </w:rPr>
        <w:t xml:space="preserve">encuentran incorporados al Sistema Nacional de Bachillerato (SNB) y que para el ejercicio 2023 atienden al </w:t>
      </w:r>
      <w:r w:rsidRPr="00CB6275">
        <w:rPr>
          <w:rFonts w:ascii="Arial" w:eastAsia="Times New Roman" w:hAnsi="Arial" w:cs="Arial"/>
          <w:sz w:val="20"/>
          <w:szCs w:val="20"/>
          <w:lang w:eastAsia="es-ES"/>
        </w:rPr>
        <w:t>6%</w:t>
      </w:r>
      <w:r w:rsidRPr="007D59F6">
        <w:rPr>
          <w:rFonts w:ascii="Arial" w:eastAsia="Times New Roman" w:hAnsi="Arial" w:cs="Arial"/>
          <w:sz w:val="20"/>
          <w:szCs w:val="20"/>
          <w:lang w:eastAsia="es-ES"/>
        </w:rPr>
        <w:t xml:space="preserve"> de los egresados de nivel básico. Para el ciclo escolar 2022-2023 el Colegio cuenta con una matrícula de </w:t>
      </w:r>
      <w:r w:rsidRPr="00CB6275">
        <w:rPr>
          <w:rFonts w:ascii="Arial" w:eastAsia="Times New Roman" w:hAnsi="Arial" w:cs="Arial"/>
          <w:sz w:val="20"/>
          <w:szCs w:val="20"/>
          <w:lang w:eastAsia="es-ES"/>
        </w:rPr>
        <w:t>3,121</w:t>
      </w:r>
      <w:r w:rsidRPr="007D59F6">
        <w:rPr>
          <w:rFonts w:ascii="Arial" w:eastAsia="Times New Roman" w:hAnsi="Arial" w:cs="Arial"/>
          <w:sz w:val="20"/>
          <w:szCs w:val="20"/>
          <w:lang w:eastAsia="es-ES"/>
        </w:rPr>
        <w:t xml:space="preserve"> alumnos</w:t>
      </w:r>
      <w:r w:rsidRPr="001F43D4">
        <w:rPr>
          <w:rFonts w:ascii="Arial" w:eastAsia="Times New Roman" w:hAnsi="Arial" w:cs="Arial"/>
          <w:sz w:val="20"/>
          <w:szCs w:val="20"/>
          <w:lang w:eastAsia="es-ES"/>
        </w:rPr>
        <w:t>.</w:t>
      </w:r>
    </w:p>
    <w:p w:rsidR="00444B10" w:rsidRPr="00444B10" w:rsidRDefault="00444B10" w:rsidP="00444B10">
      <w:pPr>
        <w:autoSpaceDE w:val="0"/>
        <w:autoSpaceDN w:val="0"/>
        <w:adjustRightInd w:val="0"/>
        <w:spacing w:after="0" w:line="240" w:lineRule="auto"/>
        <w:jc w:val="both"/>
        <w:rPr>
          <w:rFonts w:ascii="Arial" w:eastAsia="Times New Roman" w:hAnsi="Arial" w:cs="Arial"/>
          <w:sz w:val="16"/>
          <w:szCs w:val="20"/>
          <w:lang w:eastAsia="es-ES"/>
        </w:rPr>
      </w:pPr>
    </w:p>
    <w:p w:rsidR="007D59F6"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Del año 2011 al 2018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7D59F6" w:rsidRPr="00444B10" w:rsidRDefault="007D59F6" w:rsidP="007D59F6">
      <w:pPr>
        <w:autoSpaceDE w:val="0"/>
        <w:autoSpaceDN w:val="0"/>
        <w:adjustRightInd w:val="0"/>
        <w:spacing w:after="0" w:line="240" w:lineRule="auto"/>
        <w:ind w:firstLine="284"/>
        <w:jc w:val="both"/>
        <w:rPr>
          <w:rFonts w:ascii="Arial" w:eastAsia="Times New Roman" w:hAnsi="Arial" w:cs="Arial"/>
          <w:sz w:val="16"/>
          <w:szCs w:val="20"/>
          <w:lang w:eastAsia="es-ES"/>
        </w:rPr>
      </w:pPr>
    </w:p>
    <w:p w:rsidR="007D59F6" w:rsidRPr="00A9348C"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7D59F6" w:rsidRPr="00444B10" w:rsidRDefault="007D59F6" w:rsidP="007D59F6">
      <w:pPr>
        <w:autoSpaceDE w:val="0"/>
        <w:autoSpaceDN w:val="0"/>
        <w:adjustRightInd w:val="0"/>
        <w:spacing w:after="0" w:line="240" w:lineRule="auto"/>
        <w:ind w:firstLine="284"/>
        <w:jc w:val="both"/>
        <w:rPr>
          <w:rFonts w:ascii="Arial" w:eastAsia="Times New Roman" w:hAnsi="Arial" w:cs="Arial"/>
          <w:sz w:val="10"/>
          <w:szCs w:val="20"/>
          <w:lang w:eastAsia="es-ES"/>
        </w:rPr>
      </w:pPr>
    </w:p>
    <w:p w:rsidR="007D59F6" w:rsidRPr="00A9348C" w:rsidRDefault="007D59F6" w:rsidP="007D59F6">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El índice de titulación del Colegio presenta en promedio </w:t>
      </w:r>
      <w:r w:rsidRPr="00DB3BA8">
        <w:rPr>
          <w:rFonts w:ascii="Arial" w:eastAsia="Times New Roman" w:hAnsi="Arial" w:cs="Arial"/>
          <w:sz w:val="20"/>
          <w:szCs w:val="20"/>
          <w:lang w:eastAsia="es-ES"/>
        </w:rPr>
        <w:t xml:space="preserve">un </w:t>
      </w:r>
      <w:r w:rsidR="00DB3BA8" w:rsidRPr="00CB6275">
        <w:rPr>
          <w:rFonts w:ascii="Arial" w:eastAsia="Times New Roman" w:hAnsi="Arial" w:cs="Arial"/>
          <w:sz w:val="20"/>
          <w:szCs w:val="20"/>
          <w:lang w:eastAsia="es-ES"/>
        </w:rPr>
        <w:t>72.08</w:t>
      </w:r>
      <w:r w:rsidRPr="00DB3BA8">
        <w:rPr>
          <w:rFonts w:ascii="Arial" w:eastAsia="Times New Roman" w:hAnsi="Arial" w:cs="Arial"/>
          <w:sz w:val="20"/>
          <w:szCs w:val="20"/>
          <w:lang w:eastAsia="es-ES"/>
        </w:rPr>
        <w:t>% de</w:t>
      </w:r>
      <w:r w:rsidRPr="00A9348C">
        <w:rPr>
          <w:rFonts w:ascii="Arial" w:eastAsia="Times New Roman" w:hAnsi="Arial" w:cs="Arial"/>
          <w:sz w:val="20"/>
          <w:szCs w:val="20"/>
          <w:lang w:eastAsia="es-ES"/>
        </w:rPr>
        <w:t xml:space="preserve"> alumnos que, al concluir su formación profesional técnica, obtienen título profesional, lo cual refuerza la formación y respaldo para los egresados para su inserción en el sector productivo. </w:t>
      </w:r>
    </w:p>
    <w:p w:rsidR="007D59F6" w:rsidRPr="00444B10" w:rsidRDefault="007D59F6" w:rsidP="007D59F6">
      <w:pPr>
        <w:autoSpaceDE w:val="0"/>
        <w:autoSpaceDN w:val="0"/>
        <w:adjustRightInd w:val="0"/>
        <w:spacing w:after="0" w:line="240" w:lineRule="auto"/>
        <w:ind w:firstLine="426"/>
        <w:jc w:val="both"/>
        <w:rPr>
          <w:rFonts w:ascii="Arial" w:eastAsia="Times New Roman" w:hAnsi="Arial" w:cs="Arial"/>
          <w:sz w:val="14"/>
          <w:szCs w:val="20"/>
          <w:lang w:eastAsia="es-ES"/>
        </w:rPr>
      </w:pPr>
    </w:p>
    <w:p w:rsidR="007D59F6" w:rsidRPr="00A9348C" w:rsidRDefault="007D59F6" w:rsidP="007D59F6">
      <w:pPr>
        <w:pStyle w:val="Texto"/>
        <w:spacing w:after="0" w:line="240" w:lineRule="exact"/>
        <w:ind w:firstLine="0"/>
        <w:rPr>
          <w:sz w:val="20"/>
          <w:lang w:val="es-MX"/>
        </w:rPr>
      </w:pPr>
      <w:r w:rsidRPr="00A9348C">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7D59F6" w:rsidRPr="00444B10" w:rsidRDefault="007D59F6" w:rsidP="007D59F6">
      <w:pPr>
        <w:pStyle w:val="Texto"/>
        <w:spacing w:after="0" w:line="240" w:lineRule="exact"/>
        <w:rPr>
          <w:sz w:val="1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7D59F6" w:rsidRPr="00A9348C" w:rsidRDefault="007D59F6" w:rsidP="007D59F6">
      <w:pPr>
        <w:pStyle w:val="Texto"/>
        <w:spacing w:after="0" w:line="240" w:lineRule="exact"/>
        <w:ind w:firstLine="0"/>
        <w:rPr>
          <w:sz w:val="20"/>
          <w:lang w:val="es-MX"/>
        </w:rPr>
      </w:pPr>
      <w:r w:rsidRPr="00A9348C">
        <w:rPr>
          <w:sz w:val="20"/>
          <w:lang w:val="es-MX"/>
        </w:rPr>
        <w:t>Para el siguiente ejercicio fiscal, el Colegio deberá cubrir la seguridad social de todo trabajador que se encuentre dentro de su nómina.</w:t>
      </w:r>
    </w:p>
    <w:p w:rsidR="007D59F6" w:rsidRPr="00A9348C" w:rsidRDefault="007D59F6" w:rsidP="007D59F6">
      <w:pPr>
        <w:pStyle w:val="Texto"/>
        <w:spacing w:after="0" w:line="240" w:lineRule="exact"/>
        <w:rPr>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444B10" w:rsidRDefault="00444B10" w:rsidP="007D59F6">
      <w:pPr>
        <w:pStyle w:val="Texto"/>
        <w:spacing w:after="0" w:line="240" w:lineRule="exact"/>
        <w:ind w:firstLine="0"/>
        <w:rPr>
          <w:b/>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Autorización e Historia</w:t>
      </w:r>
    </w:p>
    <w:p w:rsidR="007D59F6" w:rsidRDefault="007D59F6" w:rsidP="007D59F6">
      <w:pPr>
        <w:pStyle w:val="Texto"/>
        <w:spacing w:after="0" w:line="240" w:lineRule="exact"/>
        <w:ind w:firstLine="0"/>
        <w:rPr>
          <w:sz w:val="20"/>
          <w:lang w:val="es-MX"/>
        </w:rPr>
      </w:pPr>
      <w:r w:rsidRPr="00A9348C">
        <w:rPr>
          <w:sz w:val="20"/>
          <w:lang w:val="es-MX"/>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w:t>
      </w:r>
      <w:proofErr w:type="spellStart"/>
      <w:r w:rsidRPr="00A9348C">
        <w:rPr>
          <w:sz w:val="20"/>
          <w:lang w:val="es-MX"/>
        </w:rPr>
        <w:t>Amaxac</w:t>
      </w:r>
      <w:proofErr w:type="spellEnd"/>
      <w:r w:rsidRPr="00A9348C">
        <w:rPr>
          <w:sz w:val="20"/>
          <w:lang w:val="es-MX"/>
        </w:rPr>
        <w:t xml:space="preserve"> de Guerrero, Santa Apolonia </w:t>
      </w:r>
      <w:proofErr w:type="spellStart"/>
      <w:r w:rsidRPr="00A9348C">
        <w:rPr>
          <w:sz w:val="20"/>
          <w:lang w:val="es-MX"/>
        </w:rPr>
        <w:t>Teacalco</w:t>
      </w:r>
      <w:proofErr w:type="spellEnd"/>
      <w:r w:rsidRPr="00A9348C">
        <w:rPr>
          <w:sz w:val="20"/>
          <w:lang w:val="es-MX"/>
        </w:rPr>
        <w:t xml:space="preserve"> y San Jerónimo Zacualpan, así como la Dirección General, misma que se encuentra en la localidad de </w:t>
      </w:r>
      <w:proofErr w:type="spellStart"/>
      <w:r w:rsidRPr="00A9348C">
        <w:rPr>
          <w:sz w:val="20"/>
          <w:lang w:val="es-MX"/>
        </w:rPr>
        <w:t>Ixtulco</w:t>
      </w:r>
      <w:proofErr w:type="spellEnd"/>
      <w:r w:rsidRPr="00A9348C">
        <w:rPr>
          <w:sz w:val="20"/>
          <w:lang w:val="es-MX"/>
        </w:rPr>
        <w:t>, municipio de Tlaxcala.</w:t>
      </w:r>
    </w:p>
    <w:p w:rsidR="00DB3BA8" w:rsidRDefault="007D59F6" w:rsidP="007D59F6">
      <w:pPr>
        <w:pStyle w:val="Texto"/>
        <w:spacing w:after="0" w:line="240" w:lineRule="exact"/>
        <w:ind w:firstLine="0"/>
        <w:rPr>
          <w:sz w:val="20"/>
          <w:lang w:val="es-MX"/>
        </w:rPr>
      </w:pPr>
      <w:r w:rsidRPr="00A9348C">
        <w:rPr>
          <w:sz w:val="20"/>
          <w:lang w:val="es-MX"/>
        </w:rPr>
        <w:t xml:space="preserve">El Plantel </w:t>
      </w:r>
      <w:proofErr w:type="spellStart"/>
      <w:r w:rsidRPr="00A9348C">
        <w:rPr>
          <w:sz w:val="20"/>
          <w:lang w:val="es-MX"/>
        </w:rPr>
        <w:t>Amaxac</w:t>
      </w:r>
      <w:proofErr w:type="spellEnd"/>
      <w:r w:rsidRPr="00A9348C">
        <w:rPr>
          <w:sz w:val="20"/>
          <w:lang w:val="es-MX"/>
        </w:rPr>
        <w:t xml:space="preserve"> de Guerrero se encuentra ubicado en la calle Vicente Guerrero # 59, Colonia Centro, en el municipio de San Bernabé, </w:t>
      </w:r>
      <w:proofErr w:type="spellStart"/>
      <w:r w:rsidRPr="00A9348C">
        <w:rPr>
          <w:sz w:val="20"/>
          <w:lang w:val="es-MX"/>
        </w:rPr>
        <w:t>Amaxac</w:t>
      </w:r>
      <w:proofErr w:type="spellEnd"/>
      <w:r w:rsidRPr="00A9348C">
        <w:rPr>
          <w:sz w:val="20"/>
          <w:lang w:val="es-MX"/>
        </w:rPr>
        <w:t xml:space="preserve"> de Guerrero; se ubica en el altiplano central mexicano a 2,300 metros sobre el nivel del mar; colinda al norte con los municipios de </w:t>
      </w:r>
      <w:proofErr w:type="spellStart"/>
      <w:r w:rsidRPr="00A9348C">
        <w:rPr>
          <w:sz w:val="20"/>
          <w:lang w:val="es-MX"/>
        </w:rPr>
        <w:t>Xaltocan</w:t>
      </w:r>
      <w:proofErr w:type="spellEnd"/>
      <w:r w:rsidRPr="00A9348C">
        <w:rPr>
          <w:sz w:val="20"/>
          <w:lang w:val="es-MX"/>
        </w:rPr>
        <w:t xml:space="preserve">, </w:t>
      </w:r>
      <w:proofErr w:type="spellStart"/>
      <w:r w:rsidRPr="00A9348C">
        <w:rPr>
          <w:sz w:val="20"/>
          <w:lang w:val="es-MX"/>
        </w:rPr>
        <w:t>Yauhquemecan</w:t>
      </w:r>
      <w:proofErr w:type="spellEnd"/>
      <w:r w:rsidRPr="00A9348C">
        <w:rPr>
          <w:sz w:val="20"/>
          <w:lang w:val="es-MX"/>
        </w:rPr>
        <w:t xml:space="preserve"> y Apizaco; al sur con los municipios de </w:t>
      </w:r>
      <w:proofErr w:type="spellStart"/>
      <w:r w:rsidRPr="00A9348C">
        <w:rPr>
          <w:sz w:val="20"/>
          <w:lang w:val="es-MX"/>
        </w:rPr>
        <w:t>Apetatitlán</w:t>
      </w:r>
      <w:proofErr w:type="spellEnd"/>
      <w:r w:rsidRPr="00A9348C">
        <w:rPr>
          <w:sz w:val="20"/>
          <w:lang w:val="es-MX"/>
        </w:rPr>
        <w:t xml:space="preserve"> de Antonio Carvajal, </w:t>
      </w:r>
      <w:proofErr w:type="spellStart"/>
      <w:r w:rsidRPr="00A9348C">
        <w:rPr>
          <w:sz w:val="20"/>
          <w:lang w:val="es-MX"/>
        </w:rPr>
        <w:t>Totolac</w:t>
      </w:r>
      <w:proofErr w:type="spellEnd"/>
      <w:r w:rsidRPr="00A9348C">
        <w:rPr>
          <w:sz w:val="20"/>
          <w:lang w:val="es-MX"/>
        </w:rPr>
        <w:t xml:space="preserve"> y </w:t>
      </w:r>
      <w:proofErr w:type="spellStart"/>
      <w:r w:rsidRPr="00A9348C">
        <w:rPr>
          <w:sz w:val="20"/>
          <w:lang w:val="es-MX"/>
        </w:rPr>
        <w:t>Contla</w:t>
      </w:r>
      <w:proofErr w:type="spellEnd"/>
      <w:r w:rsidRPr="00A9348C">
        <w:rPr>
          <w:sz w:val="20"/>
          <w:lang w:val="es-MX"/>
        </w:rPr>
        <w:t xml:space="preserve"> de Juan </w:t>
      </w:r>
      <w:proofErr w:type="spellStart"/>
      <w:r w:rsidRPr="00A9348C">
        <w:rPr>
          <w:sz w:val="20"/>
          <w:lang w:val="es-MX"/>
        </w:rPr>
        <w:t>Cuamatzi</w:t>
      </w:r>
      <w:proofErr w:type="spellEnd"/>
      <w:r w:rsidRPr="00A9348C">
        <w:rPr>
          <w:sz w:val="20"/>
          <w:lang w:val="es-MX"/>
        </w:rPr>
        <w:t xml:space="preserve">; al oriente </w:t>
      </w:r>
    </w:p>
    <w:p w:rsidR="007D59F6" w:rsidRPr="00A9348C" w:rsidRDefault="007D59F6" w:rsidP="007D59F6">
      <w:pPr>
        <w:pStyle w:val="Texto"/>
        <w:spacing w:after="0" w:line="240" w:lineRule="exact"/>
        <w:ind w:firstLine="0"/>
        <w:rPr>
          <w:sz w:val="20"/>
          <w:lang w:val="es-MX"/>
        </w:rPr>
      </w:pPr>
      <w:r w:rsidRPr="00A9348C">
        <w:rPr>
          <w:sz w:val="20"/>
          <w:lang w:val="es-MX"/>
        </w:rPr>
        <w:t xml:space="preserve">se establecen linderos con el municipio de Santa Cruz; asimismo al poniente colinda con el municipio de </w:t>
      </w:r>
      <w:proofErr w:type="spellStart"/>
      <w:r w:rsidRPr="00A9348C">
        <w:rPr>
          <w:sz w:val="20"/>
          <w:lang w:val="es-MX"/>
        </w:rPr>
        <w:t>Xaltocan</w:t>
      </w:r>
      <w:proofErr w:type="spellEnd"/>
      <w:r w:rsidRPr="00A9348C">
        <w:rPr>
          <w:sz w:val="20"/>
          <w:lang w:val="es-MX"/>
        </w:rPr>
        <w:t>.</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proofErr w:type="spellStart"/>
      <w:r w:rsidRPr="00A9348C">
        <w:rPr>
          <w:sz w:val="20"/>
          <w:lang w:val="es-MX"/>
        </w:rPr>
        <w:t>Amaxac</w:t>
      </w:r>
      <w:proofErr w:type="spellEnd"/>
      <w:r w:rsidRPr="00A9348C">
        <w:rPr>
          <w:sz w:val="20"/>
          <w:lang w:val="es-MX"/>
        </w:rPr>
        <w:t xml:space="preserve"> es una palabra náhuatl que da nombre al municipio, proviene de los vocablos </w:t>
      </w:r>
      <w:proofErr w:type="spellStart"/>
      <w:r w:rsidRPr="00A9348C">
        <w:rPr>
          <w:sz w:val="20"/>
          <w:lang w:val="es-MX"/>
        </w:rPr>
        <w:t>Atl</w:t>
      </w:r>
      <w:proofErr w:type="spellEnd"/>
      <w:r w:rsidRPr="00A9348C">
        <w:rPr>
          <w:sz w:val="20"/>
          <w:lang w:val="es-MX"/>
        </w:rPr>
        <w:t xml:space="preserve">, que significa agua y </w:t>
      </w:r>
      <w:proofErr w:type="spellStart"/>
      <w:r w:rsidRPr="00A9348C">
        <w:rPr>
          <w:sz w:val="20"/>
          <w:lang w:val="es-MX"/>
        </w:rPr>
        <w:t>Maxactli</w:t>
      </w:r>
      <w:proofErr w:type="spellEnd"/>
      <w:r w:rsidRPr="00A9348C">
        <w:rPr>
          <w:sz w:val="20"/>
          <w:lang w:val="es-MX"/>
        </w:rPr>
        <w:t xml:space="preserve"> que refiere bifurcación, así como de la "C" final que denota lugar. Así que </w:t>
      </w:r>
      <w:proofErr w:type="spellStart"/>
      <w:r w:rsidRPr="00A9348C">
        <w:rPr>
          <w:sz w:val="20"/>
          <w:lang w:val="es-MX"/>
        </w:rPr>
        <w:t>Amaxac</w:t>
      </w:r>
      <w:proofErr w:type="spellEnd"/>
      <w:r w:rsidRPr="00A9348C">
        <w:rPr>
          <w:sz w:val="20"/>
          <w:lang w:val="es-MX"/>
        </w:rPr>
        <w:t xml:space="preserve"> se traduce como "donde se bifurca el agua".</w:t>
      </w:r>
    </w:p>
    <w:p w:rsidR="00444B10" w:rsidRDefault="00444B10"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El Plantel </w:t>
      </w:r>
      <w:proofErr w:type="spellStart"/>
      <w:r w:rsidRPr="00A9348C">
        <w:rPr>
          <w:sz w:val="20"/>
          <w:lang w:val="es-MX"/>
        </w:rPr>
        <w:t>Amaxac</w:t>
      </w:r>
      <w:proofErr w:type="spellEnd"/>
      <w:r w:rsidRPr="00A9348C">
        <w:rPr>
          <w:sz w:val="20"/>
          <w:lang w:val="es-MX"/>
        </w:rPr>
        <w:t xml:space="preserve">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7D59F6" w:rsidRPr="00444B10" w:rsidRDefault="007D59F6" w:rsidP="007D59F6">
      <w:pPr>
        <w:pStyle w:val="Texto"/>
        <w:spacing w:after="0" w:line="240" w:lineRule="exact"/>
        <w:ind w:firstLine="0"/>
        <w:rPr>
          <w:sz w:val="14"/>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matrícula inicial fue de 402 alumnos distribuidos en cuatro carreras.</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Zacualpan, proviene de la palabra náhuatl "TZACUALPAN" que significa "Lugar de la tierra cerrada".</w:t>
      </w:r>
    </w:p>
    <w:p w:rsidR="007D59F6" w:rsidRPr="00444B10" w:rsidRDefault="007D59F6" w:rsidP="007D59F6">
      <w:pPr>
        <w:pStyle w:val="Texto"/>
        <w:spacing w:after="0" w:line="240" w:lineRule="exact"/>
        <w:ind w:firstLine="0"/>
        <w:rPr>
          <w:sz w:val="16"/>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El municipio de San Jerónimo Zacualpan está ubicado en el </w:t>
      </w:r>
      <w:proofErr w:type="spellStart"/>
      <w:r w:rsidRPr="00A9348C">
        <w:rPr>
          <w:sz w:val="20"/>
          <w:lang w:val="es-MX"/>
        </w:rPr>
        <w:t>k.m</w:t>
      </w:r>
      <w:proofErr w:type="spellEnd"/>
      <w:r w:rsidRPr="00A9348C">
        <w:rPr>
          <w:sz w:val="20"/>
          <w:lang w:val="es-MX"/>
        </w:rPr>
        <w:t xml:space="preserve">. 3.5 </w:t>
      </w:r>
      <w:proofErr w:type="spellStart"/>
      <w:r w:rsidRPr="00A9348C">
        <w:rPr>
          <w:sz w:val="20"/>
          <w:lang w:val="es-MX"/>
        </w:rPr>
        <w:t>Carr</w:t>
      </w:r>
      <w:proofErr w:type="spellEnd"/>
      <w:r w:rsidRPr="00A9348C">
        <w:rPr>
          <w:sz w:val="20"/>
          <w:lang w:val="es-MX"/>
        </w:rPr>
        <w:t xml:space="preserve">. </w:t>
      </w:r>
      <w:proofErr w:type="spellStart"/>
      <w:r w:rsidRPr="00A9348C">
        <w:rPr>
          <w:sz w:val="20"/>
          <w:lang w:val="es-MX"/>
        </w:rPr>
        <w:t>Tepeyanco</w:t>
      </w:r>
      <w:proofErr w:type="spellEnd"/>
      <w:r w:rsidRPr="00A9348C">
        <w:rPr>
          <w:sz w:val="20"/>
          <w:lang w:val="es-MX"/>
        </w:rPr>
        <w:t xml:space="preserve">-Villa Alta Tlaxcala, se localiza a 17 Km. al sur de la capital del Estado, y colinda al norte con San Andrés </w:t>
      </w:r>
      <w:proofErr w:type="spellStart"/>
      <w:r w:rsidRPr="00A9348C">
        <w:rPr>
          <w:sz w:val="20"/>
          <w:lang w:val="es-MX"/>
        </w:rPr>
        <w:t>Cuamilpa</w:t>
      </w:r>
      <w:proofErr w:type="spellEnd"/>
      <w:r w:rsidRPr="00A9348C">
        <w:rPr>
          <w:sz w:val="20"/>
          <w:lang w:val="es-MX"/>
        </w:rPr>
        <w:t xml:space="preserve">, al sur con San Juan </w:t>
      </w:r>
      <w:proofErr w:type="spellStart"/>
      <w:r w:rsidRPr="00A9348C">
        <w:rPr>
          <w:sz w:val="20"/>
          <w:lang w:val="es-MX"/>
        </w:rPr>
        <w:t>Huactzinco</w:t>
      </w:r>
      <w:proofErr w:type="spellEnd"/>
      <w:r w:rsidRPr="00A9348C">
        <w:rPr>
          <w:sz w:val="20"/>
          <w:lang w:val="es-MX"/>
        </w:rPr>
        <w:t xml:space="preserve">, al oeste con San Francisco </w:t>
      </w:r>
      <w:proofErr w:type="spellStart"/>
      <w:r w:rsidRPr="00A9348C">
        <w:rPr>
          <w:sz w:val="20"/>
          <w:lang w:val="es-MX"/>
        </w:rPr>
        <w:t>Tepeyanco</w:t>
      </w:r>
      <w:proofErr w:type="spellEnd"/>
      <w:r w:rsidRPr="00A9348C">
        <w:rPr>
          <w:sz w:val="20"/>
          <w:lang w:val="es-MX"/>
        </w:rPr>
        <w:t xml:space="preserve"> y al poniente con Santa Isabel </w:t>
      </w:r>
      <w:proofErr w:type="spellStart"/>
      <w:r w:rsidRPr="00A9348C">
        <w:rPr>
          <w:sz w:val="20"/>
          <w:lang w:val="es-MX"/>
        </w:rPr>
        <w:t>Tetlatlahuca</w:t>
      </w:r>
      <w:proofErr w:type="spellEnd"/>
      <w:r w:rsidRPr="00A9348C">
        <w:rPr>
          <w:sz w:val="20"/>
          <w:lang w:val="es-MX"/>
        </w:rPr>
        <w:t>, con una extensión territorial de 7,560 Km2.</w:t>
      </w:r>
    </w:p>
    <w:p w:rsidR="007D59F6" w:rsidRPr="00444B10" w:rsidRDefault="007D59F6" w:rsidP="007D59F6">
      <w:pPr>
        <w:pStyle w:val="Texto"/>
        <w:spacing w:after="0" w:line="240" w:lineRule="exact"/>
        <w:ind w:firstLine="0"/>
        <w:rPr>
          <w:sz w:val="16"/>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inauguración del plantel, estuvo a cargo del Gobernador constitucional del Estado de Tlaxcala Lic. Tulio Hernández Gómez.</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La oferta educativa inicial fue:</w:t>
      </w:r>
    </w:p>
    <w:p w:rsidR="007D59F6" w:rsidRPr="00A9348C" w:rsidRDefault="007D59F6" w:rsidP="007D59F6">
      <w:pPr>
        <w:pStyle w:val="Texto"/>
        <w:spacing w:after="0" w:line="240" w:lineRule="exact"/>
        <w:ind w:firstLine="0"/>
        <w:rPr>
          <w:sz w:val="20"/>
          <w:lang w:val="es-MX"/>
        </w:rPr>
      </w:pPr>
      <w:r w:rsidRPr="00A9348C">
        <w:rPr>
          <w:sz w:val="20"/>
          <w:lang w:val="es-MX"/>
        </w:rPr>
        <w:t>Profesional Técnico en Máquinas-Herramienta.</w:t>
      </w:r>
    </w:p>
    <w:p w:rsidR="007D59F6" w:rsidRPr="00A9348C" w:rsidRDefault="007D59F6" w:rsidP="007D59F6">
      <w:pPr>
        <w:pStyle w:val="Texto"/>
        <w:spacing w:after="0" w:line="240" w:lineRule="exact"/>
        <w:ind w:firstLine="0"/>
        <w:rPr>
          <w:sz w:val="20"/>
          <w:lang w:val="es-MX"/>
        </w:rPr>
      </w:pPr>
      <w:r w:rsidRPr="00A9348C">
        <w:rPr>
          <w:sz w:val="20"/>
          <w:lang w:val="es-MX"/>
        </w:rPr>
        <w:t>Profesional Técnico en Productividad.</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A partir del año 2003, Conalep ofrece un Bachillerato Bivalente, a través del cual los egresados de este Sistema Educativo pueden incorporarse al Sector Productivo o continuar sus estudios en el Nivel Superior.</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proofErr w:type="spellStart"/>
      <w:r w:rsidRPr="00A9348C">
        <w:rPr>
          <w:sz w:val="20"/>
          <w:lang w:val="es-MX"/>
        </w:rPr>
        <w:t>Teacalco</w:t>
      </w:r>
      <w:proofErr w:type="spellEnd"/>
      <w:r w:rsidRPr="00A9348C">
        <w:rPr>
          <w:sz w:val="20"/>
          <w:lang w:val="es-MX"/>
        </w:rPr>
        <w:t xml:space="preserve">, palabra que da nombre al municipio, proviene de la lengua náhuatl. Esta se integra con los vocablos </w:t>
      </w:r>
      <w:proofErr w:type="spellStart"/>
      <w:r w:rsidRPr="00A9348C">
        <w:rPr>
          <w:sz w:val="20"/>
          <w:lang w:val="es-MX"/>
        </w:rPr>
        <w:t>tetl</w:t>
      </w:r>
      <w:proofErr w:type="spellEnd"/>
      <w:r w:rsidRPr="00A9348C">
        <w:rPr>
          <w:sz w:val="20"/>
          <w:lang w:val="es-MX"/>
        </w:rPr>
        <w:t xml:space="preserve"> que significa piedra, de </w:t>
      </w:r>
      <w:proofErr w:type="spellStart"/>
      <w:r w:rsidRPr="00A9348C">
        <w:rPr>
          <w:sz w:val="20"/>
          <w:lang w:val="es-MX"/>
        </w:rPr>
        <w:t>acalli</w:t>
      </w:r>
      <w:proofErr w:type="spellEnd"/>
      <w:r w:rsidRPr="00A9348C">
        <w:rPr>
          <w:sz w:val="20"/>
          <w:lang w:val="es-MX"/>
        </w:rPr>
        <w:t xml:space="preserve"> que quiere decir canoa (proviene, a su vez, de </w:t>
      </w:r>
      <w:proofErr w:type="spellStart"/>
      <w:r w:rsidRPr="00A9348C">
        <w:rPr>
          <w:sz w:val="20"/>
          <w:lang w:val="es-MX"/>
        </w:rPr>
        <w:t>atl</w:t>
      </w:r>
      <w:proofErr w:type="spellEnd"/>
      <w:r w:rsidRPr="00A9348C">
        <w:rPr>
          <w:sz w:val="20"/>
          <w:lang w:val="es-MX"/>
        </w:rPr>
        <w:t xml:space="preserve">, agua y </w:t>
      </w:r>
      <w:proofErr w:type="spellStart"/>
      <w:r w:rsidRPr="00A9348C">
        <w:rPr>
          <w:sz w:val="20"/>
          <w:lang w:val="es-MX"/>
        </w:rPr>
        <w:t>calli</w:t>
      </w:r>
      <w:proofErr w:type="spellEnd"/>
      <w:r w:rsidRPr="00A9348C">
        <w:rPr>
          <w:sz w:val="20"/>
          <w:lang w:val="es-MX"/>
        </w:rPr>
        <w:t xml:space="preserve">, casa), así como de </w:t>
      </w:r>
      <w:proofErr w:type="spellStart"/>
      <w:r w:rsidRPr="00A9348C">
        <w:rPr>
          <w:sz w:val="20"/>
          <w:lang w:val="es-MX"/>
        </w:rPr>
        <w:t>co</w:t>
      </w:r>
      <w:proofErr w:type="spellEnd"/>
      <w:r w:rsidRPr="00A9348C">
        <w:rPr>
          <w:sz w:val="20"/>
          <w:lang w:val="es-MX"/>
        </w:rPr>
        <w:t xml:space="preserve"> que denota lugar. De tal manera que </w:t>
      </w:r>
      <w:proofErr w:type="spellStart"/>
      <w:r w:rsidRPr="00A9348C">
        <w:rPr>
          <w:sz w:val="20"/>
          <w:lang w:val="es-MX"/>
        </w:rPr>
        <w:t>Teacalco</w:t>
      </w:r>
      <w:proofErr w:type="spellEnd"/>
      <w:r w:rsidRPr="00A9348C">
        <w:rPr>
          <w:sz w:val="20"/>
          <w:lang w:val="es-MX"/>
        </w:rPr>
        <w:t xml:space="preserve"> se traduce como "en la canoa de piedra".</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Está ubicado en Boulevard </w:t>
      </w:r>
      <w:proofErr w:type="spellStart"/>
      <w:r w:rsidRPr="00A9348C">
        <w:rPr>
          <w:sz w:val="20"/>
          <w:lang w:val="es-MX"/>
        </w:rPr>
        <w:t>Leonarda</w:t>
      </w:r>
      <w:proofErr w:type="spellEnd"/>
      <w:r w:rsidRPr="00A9348C">
        <w:rPr>
          <w:sz w:val="20"/>
          <w:lang w:val="es-MX"/>
        </w:rPr>
        <w:t xml:space="preserve"> Gómez Blanco S/N. C. P. 90710</w:t>
      </w:r>
    </w:p>
    <w:p w:rsidR="007D59F6" w:rsidRDefault="007D59F6" w:rsidP="007D59F6">
      <w:pPr>
        <w:pStyle w:val="Texto"/>
        <w:spacing w:after="0" w:line="240" w:lineRule="exact"/>
        <w:rPr>
          <w:sz w:val="20"/>
          <w:lang w:val="es-MX"/>
        </w:rPr>
      </w:pPr>
    </w:p>
    <w:p w:rsidR="00444B10" w:rsidRDefault="00444B10" w:rsidP="007D59F6">
      <w:pPr>
        <w:pStyle w:val="Texto"/>
        <w:spacing w:after="0" w:line="240" w:lineRule="exact"/>
        <w:rPr>
          <w:sz w:val="20"/>
          <w:lang w:val="es-MX"/>
        </w:rPr>
      </w:pPr>
    </w:p>
    <w:p w:rsidR="00444B10" w:rsidRDefault="00444B10" w:rsidP="007D59F6">
      <w:pPr>
        <w:pStyle w:val="Texto"/>
        <w:spacing w:after="0" w:line="240" w:lineRule="exact"/>
        <w:rPr>
          <w:sz w:val="20"/>
          <w:lang w:val="es-MX"/>
        </w:rPr>
      </w:pPr>
    </w:p>
    <w:p w:rsidR="00444B10" w:rsidRDefault="00444B10" w:rsidP="007D59F6">
      <w:pPr>
        <w:pStyle w:val="Texto"/>
        <w:spacing w:after="0" w:line="240" w:lineRule="exact"/>
        <w:rPr>
          <w:sz w:val="20"/>
          <w:lang w:val="es-MX"/>
        </w:rPr>
      </w:pPr>
    </w:p>
    <w:p w:rsidR="00444B10" w:rsidRDefault="00444B10" w:rsidP="007D59F6">
      <w:pPr>
        <w:pStyle w:val="Texto"/>
        <w:spacing w:after="0" w:line="240" w:lineRule="exact"/>
        <w:rPr>
          <w:sz w:val="20"/>
          <w:lang w:val="es-MX"/>
        </w:rPr>
      </w:pPr>
    </w:p>
    <w:p w:rsidR="00444B10" w:rsidRPr="00A9348C" w:rsidRDefault="00444B10"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A9348C">
        <w:rPr>
          <w:sz w:val="20"/>
          <w:lang w:val="es-MX"/>
        </w:rPr>
        <w:t>Hernández</w:t>
      </w:r>
      <w:proofErr w:type="spellEnd"/>
      <w:r w:rsidRPr="00A9348C">
        <w:rPr>
          <w:sz w:val="20"/>
          <w:lang w:val="es-MX"/>
        </w:rPr>
        <w:t>, ofreciendo las carreras de Profesional Técnico en Informática y Profesional Técnico en Instalación y Mantenimiento; posteriormente se ofreció la carrera de Procesos de Producción Industrial.</w:t>
      </w:r>
    </w:p>
    <w:p w:rsidR="007D59F6" w:rsidRPr="00A9348C"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ind w:firstLine="0"/>
        <w:rPr>
          <w:sz w:val="20"/>
          <w:lang w:val="es-MX"/>
        </w:rPr>
      </w:pPr>
      <w:r w:rsidRPr="00A9348C">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7D59F6" w:rsidRDefault="007D59F6" w:rsidP="007D59F6">
      <w:pPr>
        <w:pStyle w:val="Texto"/>
        <w:spacing w:after="0" w:line="240" w:lineRule="exact"/>
        <w:ind w:firstLine="0"/>
        <w:rPr>
          <w:sz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Organización y Objeto Social</w:t>
      </w:r>
    </w:p>
    <w:p w:rsidR="007D59F6" w:rsidRDefault="007D59F6" w:rsidP="007D59F6">
      <w:pPr>
        <w:pStyle w:val="Texto"/>
        <w:spacing w:after="0" w:line="240" w:lineRule="exact"/>
        <w:ind w:firstLine="0"/>
        <w:rPr>
          <w:b/>
          <w:sz w:val="20"/>
          <w:lang w:val="es-MX"/>
        </w:rPr>
      </w:pPr>
    </w:p>
    <w:p w:rsidR="007D59F6" w:rsidRDefault="007D59F6" w:rsidP="007D59F6">
      <w:pPr>
        <w:pStyle w:val="Texto"/>
        <w:spacing w:after="0" w:line="240" w:lineRule="exact"/>
        <w:ind w:firstLine="0"/>
        <w:rPr>
          <w:rFonts w:eastAsiaTheme="minorHAnsi"/>
          <w:sz w:val="20"/>
          <w:lang w:val="es-MX" w:eastAsia="en-US"/>
        </w:rPr>
      </w:pPr>
      <w:r w:rsidRPr="00A9348C">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A9348C">
        <w:rPr>
          <w:sz w:val="20"/>
          <w:lang w:val="es-MX"/>
        </w:rPr>
        <w:t xml:space="preserve">El Conalep tiene por objeto prestar Servicios de Educación Profesional Técnica y su principal actividad consiste en la </w:t>
      </w:r>
      <w:r w:rsidRPr="00A9348C">
        <w:rPr>
          <w:rFonts w:eastAsiaTheme="minorHAnsi"/>
          <w:sz w:val="20"/>
          <w:lang w:val="es-MX" w:eastAsia="en-US"/>
        </w:rPr>
        <w:t>impartición de Educación Profesional Técnica a nivel postsecundaria.</w:t>
      </w:r>
    </w:p>
    <w:p w:rsidR="007D59F6" w:rsidRDefault="007D59F6" w:rsidP="007D59F6">
      <w:pPr>
        <w:pStyle w:val="Texto"/>
        <w:spacing w:after="0" w:line="240" w:lineRule="exact"/>
        <w:ind w:firstLine="0"/>
        <w:rPr>
          <w:rFonts w:eastAsiaTheme="minorHAnsi"/>
          <w:sz w:val="20"/>
          <w:lang w:val="es-MX" w:eastAsia="en-US"/>
        </w:rPr>
      </w:pP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El Conalep Tlaxcala está regido por un Consejo Directivo el cual está integrado de la siguiente forma:</w:t>
      </w:r>
    </w:p>
    <w:p w:rsidR="007D59F6" w:rsidRDefault="007D59F6" w:rsidP="007D59F6">
      <w:pPr>
        <w:spacing w:after="0" w:line="240" w:lineRule="auto"/>
        <w:jc w:val="both"/>
        <w:rPr>
          <w:rFonts w:ascii="Arial" w:hAnsi="Arial" w:cs="Arial"/>
          <w:sz w:val="20"/>
          <w:szCs w:val="20"/>
        </w:rPr>
      </w:pP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Presidente: Secretario de Educación Pública.</w:t>
      </w: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Secretario: Director de Conalep.</w:t>
      </w: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Comisario: Representante de la Secretaría de Finanzas</w:t>
      </w:r>
    </w:p>
    <w:p w:rsidR="007D59F6" w:rsidRDefault="007D59F6" w:rsidP="007D59F6">
      <w:pPr>
        <w:spacing w:after="0" w:line="240" w:lineRule="auto"/>
        <w:jc w:val="both"/>
        <w:rPr>
          <w:rFonts w:ascii="Arial" w:hAnsi="Arial" w:cs="Arial"/>
          <w:sz w:val="20"/>
          <w:szCs w:val="20"/>
        </w:rPr>
      </w:pPr>
      <w:r w:rsidRPr="00A9348C">
        <w:rPr>
          <w:rFonts w:ascii="Arial" w:hAnsi="Arial" w:cs="Arial"/>
          <w:sz w:val="20"/>
          <w:szCs w:val="20"/>
        </w:rPr>
        <w:t>Vocales:</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Secretario Desarrollo Industrial.</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Director de Servicio Estatal de Formación y Apoyo del Empleo y Desarrollo Comunitario.</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de los sectores público, privado y social.</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 la Secretaría de Educación Pública.</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Colegio Nacional.</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Tres representantes Municipales donde se encuentran ubicados los planteles del Conalep.</w:t>
      </w:r>
    </w:p>
    <w:p w:rsidR="007D59F6" w:rsidRPr="006A5310" w:rsidRDefault="007D59F6" w:rsidP="007D59F6">
      <w:pPr>
        <w:pStyle w:val="Prrafodelista"/>
        <w:numPr>
          <w:ilvl w:val="0"/>
          <w:numId w:val="33"/>
        </w:numPr>
        <w:spacing w:after="0" w:line="240" w:lineRule="auto"/>
        <w:jc w:val="both"/>
        <w:rPr>
          <w:rFonts w:ascii="Arial" w:hAnsi="Arial" w:cs="Arial"/>
          <w:sz w:val="20"/>
          <w:szCs w:val="20"/>
        </w:rPr>
      </w:pPr>
      <w:r w:rsidRPr="006A5310">
        <w:rPr>
          <w:rFonts w:ascii="Arial" w:hAnsi="Arial" w:cs="Arial"/>
          <w:sz w:val="20"/>
          <w:szCs w:val="20"/>
        </w:rPr>
        <w:t>Representante del Poder Legislativo.</w:t>
      </w:r>
    </w:p>
    <w:p w:rsidR="007D59F6" w:rsidRPr="00A9348C" w:rsidRDefault="007D59F6" w:rsidP="007D59F6">
      <w:pPr>
        <w:spacing w:after="0" w:line="240" w:lineRule="auto"/>
        <w:jc w:val="both"/>
        <w:rPr>
          <w:rFonts w:ascii="Arial" w:hAnsi="Arial" w:cs="Arial"/>
          <w:sz w:val="20"/>
          <w:szCs w:val="20"/>
        </w:rPr>
      </w:pP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Los integrantes del Consejo Directivo tienen voz y voto, excepto el Secretario y Comisario, quienes sólo participan con voz.</w:t>
      </w:r>
    </w:p>
    <w:p w:rsidR="007D59F6"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444B10" w:rsidRDefault="00444B10"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Asimismo, no está obligado a registrar efectos diferidos o anticipados de Impuesto sobre la Renta, así como, Participación de los Trabajadores en las Utilidades.</w:t>
      </w:r>
    </w:p>
    <w:p w:rsidR="00444B10" w:rsidRDefault="00444B10"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7D59F6" w:rsidRPr="00A9348C" w:rsidRDefault="007D59F6" w:rsidP="007D59F6">
      <w:pPr>
        <w:pStyle w:val="INCISO"/>
        <w:spacing w:after="0" w:line="240" w:lineRule="exact"/>
        <w:ind w:left="0" w:firstLine="0"/>
        <w:rPr>
          <w:rFonts w:eastAsiaTheme="minorHAnsi"/>
          <w:sz w:val="20"/>
          <w:szCs w:val="20"/>
          <w:lang w:val="es-MX" w:eastAsia="en-US"/>
        </w:rPr>
      </w:pPr>
    </w:p>
    <w:p w:rsidR="007D59F6"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DB3BA8" w:rsidRDefault="00DB3BA8"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jc w:val="center"/>
        <w:rPr>
          <w:b/>
          <w:sz w:val="20"/>
          <w:szCs w:val="20"/>
          <w:lang w:val="es-MX"/>
        </w:rPr>
      </w:pPr>
      <w:r w:rsidRPr="00A9348C">
        <w:rPr>
          <w:b/>
          <w:sz w:val="20"/>
          <w:szCs w:val="20"/>
          <w:lang w:val="es-MX"/>
        </w:rPr>
        <w:t>Estructura organizacional básica</w:t>
      </w:r>
    </w:p>
    <w:p w:rsidR="007D59F6" w:rsidRPr="00A9348C" w:rsidRDefault="007D59F6" w:rsidP="007D59F6">
      <w:pPr>
        <w:pStyle w:val="INCISO"/>
        <w:spacing w:after="0" w:line="240" w:lineRule="exact"/>
        <w:rPr>
          <w:sz w:val="20"/>
          <w:szCs w:val="20"/>
          <w:lang w:val="es-MX"/>
        </w:rPr>
      </w:pPr>
      <w:r w:rsidRPr="00A9348C">
        <w:rPr>
          <w:noProof/>
          <w:sz w:val="20"/>
          <w:szCs w:val="20"/>
          <w:lang w:val="es-MX" w:eastAsia="es-MX"/>
        </w:rPr>
        <w:drawing>
          <wp:anchor distT="0" distB="0" distL="114300" distR="114300" simplePos="0" relativeHeight="251680768" behindDoc="1" locked="0" layoutInCell="1" allowOverlap="1" wp14:anchorId="2D136E33" wp14:editId="5D775C9D">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INCISO"/>
        <w:spacing w:after="0" w:line="240" w:lineRule="exact"/>
        <w:rPr>
          <w:sz w:val="20"/>
          <w:szCs w:val="20"/>
          <w:lang w:val="es-MX"/>
        </w:rPr>
      </w:pPr>
    </w:p>
    <w:p w:rsidR="007D59F6" w:rsidRDefault="007D59F6" w:rsidP="007D59F6">
      <w:pPr>
        <w:pStyle w:val="Texto"/>
        <w:spacing w:after="0" w:line="240" w:lineRule="exact"/>
        <w:rPr>
          <w:sz w:val="20"/>
          <w:lang w:val="es-MX"/>
        </w:rPr>
      </w:pPr>
    </w:p>
    <w:p w:rsidR="007D59F6" w:rsidRPr="00A9348C" w:rsidRDefault="007D59F6" w:rsidP="007D59F6">
      <w:pPr>
        <w:pStyle w:val="Texto"/>
        <w:spacing w:after="0" w:line="240" w:lineRule="exact"/>
        <w:rPr>
          <w:b/>
          <w:sz w:val="20"/>
          <w:lang w:val="es-MX"/>
        </w:rPr>
      </w:pPr>
      <w:r w:rsidRPr="00A9348C">
        <w:rPr>
          <w:b/>
          <w:sz w:val="20"/>
          <w:lang w:val="es-MX"/>
        </w:rPr>
        <w:t>Bases de Preparación de los Estados Financieros</w:t>
      </w:r>
    </w:p>
    <w:p w:rsidR="007D59F6" w:rsidRDefault="007D59F6" w:rsidP="007D59F6">
      <w:pPr>
        <w:pStyle w:val="INCISO"/>
        <w:spacing w:after="0" w:line="240" w:lineRule="exact"/>
        <w:ind w:left="0" w:firstLine="0"/>
        <w:rPr>
          <w:b/>
          <w:sz w:val="20"/>
          <w:szCs w:val="20"/>
          <w:lang w:val="es-MX"/>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7D59F6"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7D59F6" w:rsidRDefault="007D59F6"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7D59F6" w:rsidRPr="00A9348C" w:rsidRDefault="007D59F6" w:rsidP="007D59F6">
      <w:pPr>
        <w:spacing w:after="0" w:line="240" w:lineRule="auto"/>
        <w:ind w:left="709"/>
        <w:jc w:val="both"/>
        <w:rPr>
          <w:rFonts w:ascii="Arial" w:hAnsi="Arial" w:cs="Arial"/>
          <w:sz w:val="20"/>
          <w:szCs w:val="20"/>
        </w:rPr>
      </w:pPr>
    </w:p>
    <w:p w:rsidR="007D59F6" w:rsidRPr="00A9348C" w:rsidRDefault="007D59F6" w:rsidP="007D59F6">
      <w:pPr>
        <w:tabs>
          <w:tab w:val="left" w:pos="1440"/>
        </w:tabs>
        <w:spacing w:after="0" w:line="240" w:lineRule="auto"/>
        <w:jc w:val="both"/>
        <w:rPr>
          <w:rFonts w:ascii="Arial" w:hAnsi="Arial" w:cs="Arial"/>
          <w:sz w:val="20"/>
          <w:szCs w:val="20"/>
        </w:rPr>
      </w:pPr>
      <w:r w:rsidRPr="00A9348C">
        <w:rPr>
          <w:rFonts w:ascii="Arial" w:hAnsi="Arial" w:cs="Arial"/>
          <w:sz w:val="20"/>
          <w:szCs w:val="20"/>
        </w:rPr>
        <w:t>VALORES DE INMEDIATA REALIZACIÓN</w:t>
      </w: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7D59F6" w:rsidRPr="00A9348C" w:rsidRDefault="007D59F6" w:rsidP="007D59F6">
      <w:pPr>
        <w:spacing w:after="0" w:line="240" w:lineRule="auto"/>
        <w:jc w:val="both"/>
        <w:rPr>
          <w:rFonts w:ascii="Arial" w:hAnsi="Arial" w:cs="Arial"/>
          <w:sz w:val="20"/>
          <w:szCs w:val="20"/>
        </w:rPr>
      </w:pP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ACTIVO FIJO</w:t>
      </w: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Los bienes son registrados a su costo de adquisición, atendiendo al principio denominado “Costo Histórico”.</w:t>
      </w:r>
    </w:p>
    <w:p w:rsidR="007D59F6" w:rsidRPr="00A9348C" w:rsidRDefault="007D59F6" w:rsidP="007D59F6">
      <w:pPr>
        <w:spacing w:after="0" w:line="240" w:lineRule="auto"/>
        <w:ind w:left="709"/>
        <w:jc w:val="both"/>
        <w:rPr>
          <w:rFonts w:ascii="Arial" w:hAnsi="Arial" w:cs="Arial"/>
          <w:sz w:val="20"/>
          <w:szCs w:val="20"/>
        </w:rPr>
      </w:pPr>
    </w:p>
    <w:p w:rsidR="007D59F6" w:rsidRPr="00A9348C" w:rsidRDefault="007D59F6" w:rsidP="007D59F6">
      <w:pPr>
        <w:tabs>
          <w:tab w:val="left" w:pos="1440"/>
        </w:tabs>
        <w:spacing w:after="0" w:line="240" w:lineRule="auto"/>
        <w:jc w:val="both"/>
        <w:rPr>
          <w:rFonts w:ascii="Arial" w:hAnsi="Arial" w:cs="Arial"/>
          <w:sz w:val="20"/>
          <w:szCs w:val="20"/>
        </w:rPr>
      </w:pPr>
      <w:r w:rsidRPr="00A9348C">
        <w:rPr>
          <w:rFonts w:ascii="Arial" w:hAnsi="Arial" w:cs="Arial"/>
          <w:sz w:val="20"/>
          <w:szCs w:val="20"/>
        </w:rPr>
        <w:t xml:space="preserve">INMUEBLES, PROPIEDADES Y EQUIPO </w:t>
      </w:r>
    </w:p>
    <w:p w:rsidR="007D59F6"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adquisiciones de terrenos, edificios y construcciones, equipo y mobiliario en planteles, oficinas y almacenes, se registran a su costo de adquisición.</w:t>
      </w:r>
    </w:p>
    <w:p w:rsidR="007D59F6" w:rsidRPr="00A9348C" w:rsidRDefault="007D59F6" w:rsidP="007D59F6">
      <w:pPr>
        <w:spacing w:after="0" w:line="240" w:lineRule="auto"/>
        <w:ind w:left="709"/>
        <w:jc w:val="both"/>
        <w:rPr>
          <w:rFonts w:ascii="Arial" w:hAnsi="Arial" w:cs="Arial"/>
          <w:sz w:val="20"/>
          <w:szCs w:val="20"/>
        </w:rPr>
      </w:pP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INGRESOS Y EGRESOS</w:t>
      </w:r>
    </w:p>
    <w:p w:rsidR="007D59F6"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7D59F6" w:rsidRDefault="007D59F6" w:rsidP="007D59F6">
      <w:pPr>
        <w:pStyle w:val="INCISO"/>
        <w:spacing w:after="0" w:line="240" w:lineRule="exact"/>
        <w:ind w:left="0" w:firstLine="0"/>
        <w:rPr>
          <w:rFonts w:eastAsiaTheme="minorHAnsi"/>
          <w:sz w:val="20"/>
          <w:szCs w:val="20"/>
          <w:lang w:val="es-MX" w:eastAsia="en-US"/>
        </w:rPr>
      </w:pPr>
    </w:p>
    <w:p w:rsidR="007D59F6" w:rsidRDefault="007D59F6" w:rsidP="007D59F6">
      <w:pPr>
        <w:pStyle w:val="INCISO"/>
        <w:spacing w:after="0" w:line="240" w:lineRule="exact"/>
        <w:ind w:left="0" w:firstLine="0"/>
        <w:rPr>
          <w:rFonts w:eastAsiaTheme="minorHAnsi"/>
          <w:sz w:val="20"/>
          <w:szCs w:val="20"/>
          <w:lang w:val="es-MX" w:eastAsia="en-US"/>
        </w:rPr>
      </w:pPr>
    </w:p>
    <w:p w:rsidR="00444B10" w:rsidRDefault="00444B10" w:rsidP="007D59F6">
      <w:pPr>
        <w:pStyle w:val="INCISO"/>
        <w:spacing w:after="0" w:line="240" w:lineRule="exact"/>
        <w:ind w:left="0" w:firstLine="0"/>
        <w:rPr>
          <w:rFonts w:eastAsiaTheme="minorHAnsi"/>
          <w:sz w:val="20"/>
          <w:szCs w:val="20"/>
          <w:lang w:val="es-MX" w:eastAsia="en-US"/>
        </w:rPr>
      </w:pPr>
    </w:p>
    <w:p w:rsidR="00444B10" w:rsidRDefault="00444B10" w:rsidP="007D59F6">
      <w:pPr>
        <w:pStyle w:val="INCISO"/>
        <w:spacing w:after="0" w:line="240" w:lineRule="exact"/>
        <w:ind w:left="0" w:firstLine="0"/>
        <w:rPr>
          <w:rFonts w:eastAsiaTheme="minorHAnsi"/>
          <w:sz w:val="20"/>
          <w:szCs w:val="20"/>
          <w:lang w:val="es-MX" w:eastAsia="en-US"/>
        </w:rPr>
      </w:pPr>
    </w:p>
    <w:p w:rsidR="00444B10" w:rsidRDefault="00444B10" w:rsidP="007D59F6">
      <w:pPr>
        <w:pStyle w:val="INCISO"/>
        <w:spacing w:after="0" w:line="240" w:lineRule="exact"/>
        <w:ind w:left="0" w:firstLine="0"/>
        <w:rPr>
          <w:rFonts w:eastAsiaTheme="minorHAnsi"/>
          <w:sz w:val="20"/>
          <w:szCs w:val="20"/>
          <w:lang w:val="es-MX" w:eastAsia="en-US"/>
        </w:rPr>
      </w:pPr>
    </w:p>
    <w:p w:rsidR="00444B10" w:rsidRDefault="00444B10" w:rsidP="007D59F6">
      <w:pPr>
        <w:pStyle w:val="INCISO"/>
        <w:spacing w:after="0" w:line="240" w:lineRule="exact"/>
        <w:ind w:left="0" w:firstLine="0"/>
        <w:rPr>
          <w:rFonts w:eastAsiaTheme="minorHAnsi"/>
          <w:sz w:val="20"/>
          <w:szCs w:val="20"/>
          <w:lang w:val="es-MX" w:eastAsia="en-US"/>
        </w:rPr>
      </w:pPr>
    </w:p>
    <w:p w:rsidR="00444B10" w:rsidRDefault="00444B10" w:rsidP="007D59F6">
      <w:pPr>
        <w:pStyle w:val="INCISO"/>
        <w:spacing w:after="0" w:line="240" w:lineRule="exact"/>
        <w:ind w:left="0" w:firstLine="0"/>
        <w:rPr>
          <w:rFonts w:eastAsiaTheme="minorHAnsi"/>
          <w:sz w:val="20"/>
          <w:szCs w:val="20"/>
          <w:lang w:val="es-MX" w:eastAsia="en-US"/>
        </w:rPr>
      </w:pPr>
    </w:p>
    <w:p w:rsidR="00444B10" w:rsidRPr="00A9348C" w:rsidRDefault="00444B10" w:rsidP="007D59F6">
      <w:pPr>
        <w:pStyle w:val="INCISO"/>
        <w:spacing w:after="0" w:line="240" w:lineRule="exact"/>
        <w:ind w:left="0" w:firstLine="0"/>
        <w:rPr>
          <w:rFonts w:eastAsiaTheme="minorHAnsi"/>
          <w:sz w:val="20"/>
          <w:szCs w:val="20"/>
          <w:lang w:val="es-MX" w:eastAsia="en-US"/>
        </w:rPr>
      </w:pPr>
    </w:p>
    <w:p w:rsidR="007D59F6" w:rsidRDefault="007D59F6" w:rsidP="007D59F6">
      <w:pPr>
        <w:pStyle w:val="INCISO"/>
        <w:numPr>
          <w:ilvl w:val="0"/>
          <w:numId w:val="32"/>
        </w:numPr>
        <w:spacing w:after="0" w:line="240" w:lineRule="exact"/>
        <w:rPr>
          <w:sz w:val="20"/>
          <w:szCs w:val="20"/>
          <w:lang w:val="es-MX"/>
        </w:rPr>
      </w:pPr>
      <w:r w:rsidRPr="00A9348C">
        <w:rPr>
          <w:sz w:val="20"/>
          <w:szCs w:val="20"/>
          <w:lang w:val="es-MX"/>
        </w:rPr>
        <w:t xml:space="preserve">Postulados básicos. </w:t>
      </w:r>
    </w:p>
    <w:p w:rsidR="0078552A" w:rsidRDefault="0078552A" w:rsidP="0078552A">
      <w:pPr>
        <w:pStyle w:val="INCISO"/>
        <w:spacing w:after="0" w:line="240" w:lineRule="exact"/>
        <w:ind w:left="708" w:firstLine="0"/>
        <w:rPr>
          <w:sz w:val="20"/>
          <w:szCs w:val="20"/>
          <w:lang w:val="es-MX"/>
        </w:rPr>
      </w:pPr>
    </w:p>
    <w:p w:rsidR="0078552A" w:rsidRPr="00A9348C" w:rsidRDefault="0078552A" w:rsidP="0078552A">
      <w:pPr>
        <w:pStyle w:val="INCISO"/>
        <w:spacing w:after="0" w:line="240" w:lineRule="exact"/>
        <w:ind w:left="708" w:firstLine="0"/>
        <w:rPr>
          <w:sz w:val="20"/>
          <w:szCs w:val="20"/>
          <w:lang w:val="es-MX"/>
        </w:rPr>
      </w:pPr>
    </w:p>
    <w:p w:rsidR="007D59F6" w:rsidRPr="006A5310" w:rsidRDefault="007D59F6" w:rsidP="007D59F6">
      <w:pPr>
        <w:tabs>
          <w:tab w:val="left" w:pos="1440"/>
        </w:tabs>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NORMAS DE INFORMACIÓN FINANCIERA (NIF)</w:t>
      </w:r>
    </w:p>
    <w:p w:rsidR="007D59F6" w:rsidRDefault="007D59F6" w:rsidP="007D59F6">
      <w:pPr>
        <w:spacing w:after="0" w:line="240" w:lineRule="auto"/>
        <w:jc w:val="both"/>
        <w:rPr>
          <w:rFonts w:ascii="Arial" w:hAnsi="Arial" w:cs="Arial"/>
          <w:sz w:val="20"/>
          <w:szCs w:val="20"/>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hAnsi="Arial" w:cs="Arial"/>
          <w:sz w:val="20"/>
          <w:szCs w:val="20"/>
        </w:rPr>
        <w:t>A partir del 1 de junio de 2004, el Instituto Mexicano de Contadores Públicos, A.C. (IMCP), efectuó la entrega formal de la función y</w:t>
      </w:r>
      <w:r w:rsidRPr="006A5310">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7D59F6" w:rsidRDefault="007D59F6" w:rsidP="007D59F6">
      <w:pPr>
        <w:spacing w:after="0" w:line="240" w:lineRule="auto"/>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7D59F6" w:rsidRDefault="007D59F6" w:rsidP="007D59F6">
      <w:pPr>
        <w:spacing w:after="0" w:line="240" w:lineRule="auto"/>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Derivado de lo anterior, la estructura de las NIF es la siguiente:</w:t>
      </w:r>
    </w:p>
    <w:p w:rsidR="007D59F6" w:rsidRPr="00A9348C" w:rsidRDefault="007D59F6" w:rsidP="007D59F6">
      <w:pPr>
        <w:pStyle w:val="Prrafodelista"/>
        <w:spacing w:after="0" w:line="240" w:lineRule="auto"/>
        <w:ind w:left="1068"/>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1) Las NIF y las INIF emitidas por la CINIF;</w:t>
      </w: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2) Los Boletines emitidos por la CPC, que no han sido modificados, sustituidos o derogados por las nuevas NIF; y</w:t>
      </w: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3) Las nuevas Normas Internacionales de Información Financiera (NIIF) aplicables de manera supletoria.</w:t>
      </w: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7D59F6" w:rsidRPr="00A9348C" w:rsidRDefault="007D59F6" w:rsidP="007D59F6">
      <w:pPr>
        <w:pStyle w:val="Prrafodelista"/>
        <w:spacing w:after="0" w:line="240" w:lineRule="auto"/>
        <w:ind w:left="1068"/>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A-3 Necesidades de los usuarios y objetivos de los estados financieros:</w:t>
      </w:r>
    </w:p>
    <w:p w:rsidR="007D59F6" w:rsidRPr="00A9348C" w:rsidRDefault="007D59F6" w:rsidP="007D59F6">
      <w:pPr>
        <w:pStyle w:val="Prrafodelista"/>
        <w:spacing w:after="0" w:line="240" w:lineRule="auto"/>
        <w:ind w:left="1068"/>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7D59F6" w:rsidRPr="00A9348C" w:rsidRDefault="007D59F6" w:rsidP="007D59F6">
      <w:pPr>
        <w:pStyle w:val="Prrafodelista"/>
        <w:spacing w:after="0" w:line="240" w:lineRule="auto"/>
        <w:ind w:left="1068"/>
        <w:jc w:val="both"/>
        <w:rPr>
          <w:rFonts w:ascii="Arial" w:eastAsia="Times New Roman" w:hAnsi="Arial" w:cs="Arial"/>
          <w:sz w:val="20"/>
          <w:szCs w:val="20"/>
          <w:lang w:eastAsia="es-ES"/>
        </w:rPr>
      </w:pPr>
    </w:p>
    <w:p w:rsidR="007D59F6"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A-5 Elementos básicos de los estados financieros:</w:t>
      </w:r>
    </w:p>
    <w:p w:rsidR="007D59F6" w:rsidRDefault="007D59F6" w:rsidP="007D59F6">
      <w:pPr>
        <w:spacing w:after="0" w:line="240" w:lineRule="auto"/>
        <w:jc w:val="both"/>
        <w:rPr>
          <w:rFonts w:ascii="Arial" w:eastAsia="Times New Roman" w:hAnsi="Arial" w:cs="Arial"/>
          <w:sz w:val="20"/>
          <w:szCs w:val="20"/>
          <w:lang w:eastAsia="es-ES"/>
        </w:rPr>
      </w:pPr>
    </w:p>
    <w:p w:rsidR="007D59F6" w:rsidRPr="006A5310"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7D59F6" w:rsidRDefault="007D59F6" w:rsidP="007D59F6">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A-7 Presentación y revelación:</w:t>
      </w:r>
    </w:p>
    <w:p w:rsidR="007D59F6" w:rsidRDefault="007D59F6" w:rsidP="007D59F6">
      <w:pPr>
        <w:spacing w:after="0" w:line="240" w:lineRule="auto"/>
        <w:jc w:val="both"/>
        <w:rPr>
          <w:rFonts w:ascii="Arial" w:eastAsia="Times New Roman" w:hAnsi="Arial" w:cs="Arial"/>
          <w:sz w:val="20"/>
          <w:szCs w:val="20"/>
          <w:lang w:eastAsia="es-ES"/>
        </w:rPr>
      </w:pPr>
    </w:p>
    <w:p w:rsidR="007D59F6" w:rsidRPr="00A9348C" w:rsidRDefault="007D59F6" w:rsidP="007D59F6">
      <w:pPr>
        <w:spacing w:after="0" w:line="240" w:lineRule="auto"/>
        <w:jc w:val="both"/>
        <w:rPr>
          <w:rFonts w:ascii="Arial" w:hAnsi="Arial" w:cs="Arial"/>
          <w:sz w:val="20"/>
          <w:szCs w:val="20"/>
        </w:rPr>
      </w:pPr>
      <w:r w:rsidRPr="00A9348C">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7D59F6" w:rsidRDefault="007D59F6"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444B10" w:rsidRDefault="00444B10" w:rsidP="007D59F6">
      <w:pPr>
        <w:pStyle w:val="INCISO"/>
        <w:spacing w:after="0" w:line="240" w:lineRule="exact"/>
        <w:ind w:left="1068" w:firstLine="0"/>
        <w:rPr>
          <w:sz w:val="20"/>
          <w:szCs w:val="20"/>
          <w:lang w:val="es-MX"/>
        </w:rPr>
      </w:pPr>
    </w:p>
    <w:p w:rsidR="007D59F6" w:rsidRPr="00A9348C" w:rsidRDefault="007D59F6" w:rsidP="00103291">
      <w:pPr>
        <w:pStyle w:val="INCISO"/>
        <w:spacing w:after="0" w:line="240" w:lineRule="exact"/>
        <w:ind w:left="0" w:firstLine="0"/>
        <w:rPr>
          <w:sz w:val="20"/>
          <w:szCs w:val="20"/>
          <w:lang w:val="es-MX"/>
        </w:rPr>
      </w:pPr>
    </w:p>
    <w:p w:rsidR="007D59F6" w:rsidRPr="00A9348C" w:rsidRDefault="007D59F6" w:rsidP="007D59F6">
      <w:pPr>
        <w:pStyle w:val="Texto"/>
        <w:spacing w:after="0" w:line="240" w:lineRule="exact"/>
        <w:rPr>
          <w:b/>
          <w:sz w:val="20"/>
          <w:lang w:val="es-MX"/>
        </w:rPr>
      </w:pPr>
      <w:r w:rsidRPr="00A9348C">
        <w:rPr>
          <w:b/>
          <w:sz w:val="20"/>
          <w:lang w:val="es-MX"/>
        </w:rPr>
        <w:t>Políticas de Contabilidad Significativas</w:t>
      </w:r>
    </w:p>
    <w:p w:rsidR="007D59F6" w:rsidRPr="00A9348C" w:rsidRDefault="007D59F6" w:rsidP="007D59F6">
      <w:pPr>
        <w:pStyle w:val="INCISO"/>
        <w:spacing w:after="0" w:line="240" w:lineRule="exact"/>
        <w:rPr>
          <w:sz w:val="20"/>
          <w:szCs w:val="20"/>
          <w:lang w:val="es-MX"/>
        </w:rPr>
      </w:pPr>
    </w:p>
    <w:p w:rsidR="00103291"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r>
        <w:rPr>
          <w:rFonts w:eastAsiaTheme="minorHAnsi"/>
          <w:sz w:val="20"/>
          <w:szCs w:val="20"/>
          <w:lang w:val="es-MX" w:eastAsia="en-US"/>
        </w:rPr>
        <w:t xml:space="preserve"> </w:t>
      </w:r>
      <w:r w:rsidRPr="00A9348C">
        <w:rPr>
          <w:rFonts w:eastAsiaTheme="minorHAnsi"/>
          <w:sz w:val="20"/>
          <w:szCs w:val="20"/>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r>
        <w:rPr>
          <w:rFonts w:eastAsiaTheme="minorHAnsi"/>
          <w:sz w:val="20"/>
          <w:szCs w:val="20"/>
          <w:lang w:val="es-MX" w:eastAsia="en-US"/>
        </w:rPr>
        <w:t xml:space="preserve"> </w:t>
      </w:r>
      <w:r w:rsidRPr="00A9348C">
        <w:rPr>
          <w:rFonts w:eastAsiaTheme="minorHAnsi"/>
          <w:sz w:val="20"/>
          <w:szCs w:val="20"/>
          <w:lang w:val="es-MX" w:eastAsia="en-US"/>
        </w:rPr>
        <w:t xml:space="preserve">Los libros obligatorios de acuerdo a la Normatividad Contable, en donde deben registrar las operaciones que realizan los organismos públicos </w:t>
      </w:r>
    </w:p>
    <w:p w:rsidR="00103291" w:rsidRDefault="00103291" w:rsidP="007D59F6">
      <w:pPr>
        <w:pStyle w:val="INCISO"/>
        <w:spacing w:after="0" w:line="240" w:lineRule="exact"/>
        <w:ind w:left="0" w:firstLine="0"/>
        <w:rPr>
          <w:rFonts w:eastAsiaTheme="minorHAnsi"/>
          <w:sz w:val="20"/>
          <w:szCs w:val="20"/>
          <w:lang w:val="es-MX" w:eastAsia="en-US"/>
        </w:rPr>
      </w:pPr>
    </w:p>
    <w:p w:rsidR="007D59F6" w:rsidRPr="00A9348C" w:rsidRDefault="007D59F6" w:rsidP="007D59F6">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son: el Libro Diario y Libro Mayor, los cuales contienen y conservan información financiera, hechos y cifras expresados en unidades monetarias, para facilitar la toma de decisiones.</w:t>
      </w:r>
      <w:r>
        <w:rPr>
          <w:rFonts w:eastAsiaTheme="minorHAnsi"/>
          <w:sz w:val="20"/>
          <w:szCs w:val="20"/>
          <w:lang w:val="es-MX" w:eastAsia="en-US"/>
        </w:rPr>
        <w:t xml:space="preserve"> </w:t>
      </w:r>
      <w:r w:rsidRPr="00A9348C">
        <w:rPr>
          <w:rFonts w:eastAsiaTheme="minorHAnsi"/>
          <w:sz w:val="20"/>
          <w:szCs w:val="20"/>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7D59F6" w:rsidRPr="00A9348C" w:rsidRDefault="007D59F6" w:rsidP="007D59F6">
      <w:pPr>
        <w:pStyle w:val="INCISO"/>
        <w:spacing w:after="0" w:line="240" w:lineRule="exact"/>
        <w:ind w:left="0" w:firstLine="709"/>
        <w:rPr>
          <w:rFonts w:eastAsiaTheme="minorHAnsi"/>
          <w:sz w:val="20"/>
          <w:szCs w:val="20"/>
          <w:lang w:val="es-MX" w:eastAsia="en-US"/>
        </w:rPr>
      </w:pPr>
    </w:p>
    <w:p w:rsidR="007D59F6" w:rsidRPr="00A9348C" w:rsidRDefault="007D59F6" w:rsidP="007D59F6">
      <w:pPr>
        <w:pStyle w:val="Texto"/>
        <w:spacing w:after="0" w:line="240" w:lineRule="exact"/>
        <w:ind w:firstLine="0"/>
        <w:rPr>
          <w:b/>
          <w:sz w:val="20"/>
          <w:lang w:val="es-MX"/>
        </w:rPr>
      </w:pPr>
      <w:r w:rsidRPr="00A9348C">
        <w:rPr>
          <w:b/>
          <w:sz w:val="20"/>
          <w:lang w:val="es-MX"/>
        </w:rPr>
        <w:t>Reporte de la Recaudación</w:t>
      </w:r>
    </w:p>
    <w:p w:rsidR="007D59F6" w:rsidRPr="00A9348C" w:rsidRDefault="007D59F6" w:rsidP="007D59F6">
      <w:pPr>
        <w:pStyle w:val="Texto"/>
        <w:spacing w:after="0" w:line="240" w:lineRule="exact"/>
        <w:rPr>
          <w:b/>
          <w:sz w:val="20"/>
          <w:lang w:val="es-MX"/>
        </w:rPr>
      </w:pPr>
    </w:p>
    <w:p w:rsidR="007D59F6" w:rsidRPr="00A9348C" w:rsidRDefault="007D59F6" w:rsidP="007D59F6">
      <w:pPr>
        <w:pStyle w:val="INCISO"/>
        <w:spacing w:after="0" w:line="240" w:lineRule="exact"/>
        <w:ind w:left="0" w:firstLine="0"/>
        <w:rPr>
          <w:sz w:val="20"/>
          <w:szCs w:val="20"/>
          <w:lang w:val="es-MX"/>
        </w:rPr>
      </w:pPr>
      <w:r w:rsidRPr="00A9348C">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7D59F6" w:rsidRPr="00A9348C" w:rsidRDefault="007D59F6" w:rsidP="007D59F6">
      <w:pPr>
        <w:pStyle w:val="INCISO"/>
        <w:spacing w:after="0" w:line="240" w:lineRule="exact"/>
        <w:ind w:firstLine="0"/>
        <w:rPr>
          <w:sz w:val="20"/>
          <w:szCs w:val="20"/>
          <w:lang w:val="es-MX"/>
        </w:rPr>
      </w:pPr>
    </w:p>
    <w:p w:rsidR="007D59F6" w:rsidRPr="00A9348C" w:rsidRDefault="007D59F6" w:rsidP="007D59F6">
      <w:pPr>
        <w:pStyle w:val="INCISO"/>
        <w:spacing w:after="0" w:line="240" w:lineRule="exact"/>
        <w:ind w:left="993" w:hanging="993"/>
        <w:jc w:val="left"/>
        <w:rPr>
          <w:sz w:val="20"/>
          <w:szCs w:val="20"/>
          <w:lang w:val="es-MX"/>
        </w:rPr>
      </w:pPr>
      <w:r w:rsidRPr="00A9348C">
        <w:rPr>
          <w:sz w:val="20"/>
          <w:szCs w:val="20"/>
          <w:lang w:val="es-MX"/>
        </w:rPr>
        <w:t xml:space="preserve">Transferencias, asignaciones, subsidios y subvenciones, </w:t>
      </w:r>
    </w:p>
    <w:p w:rsidR="007D59F6" w:rsidRPr="00A9348C" w:rsidRDefault="007D59F6" w:rsidP="007D59F6">
      <w:pPr>
        <w:pStyle w:val="INCISO"/>
        <w:spacing w:after="0" w:line="240" w:lineRule="exact"/>
        <w:ind w:left="993" w:hanging="993"/>
        <w:jc w:val="left"/>
        <w:rPr>
          <w:sz w:val="20"/>
          <w:szCs w:val="20"/>
          <w:lang w:val="es-MX"/>
        </w:rPr>
      </w:pPr>
      <w:r w:rsidRPr="00A9348C">
        <w:rPr>
          <w:sz w:val="20"/>
          <w:szCs w:val="20"/>
          <w:lang w:val="es-MX"/>
        </w:rPr>
        <w:t>Y pensiones y jubilaciones.</w:t>
      </w:r>
      <w:r w:rsidRPr="00A9348C">
        <w:rPr>
          <w:sz w:val="20"/>
          <w:szCs w:val="20"/>
          <w:lang w:val="es-MX"/>
        </w:rPr>
        <w:tab/>
      </w:r>
      <w:r w:rsidRPr="00A9348C">
        <w:rPr>
          <w:sz w:val="20"/>
          <w:szCs w:val="20"/>
          <w:lang w:val="es-MX"/>
        </w:rPr>
        <w:tab/>
      </w:r>
      <w:r w:rsidRPr="00A9348C">
        <w:rPr>
          <w:sz w:val="20"/>
          <w:szCs w:val="20"/>
          <w:lang w:val="es-MX"/>
        </w:rPr>
        <w:tab/>
      </w:r>
      <w:r>
        <w:rPr>
          <w:sz w:val="20"/>
          <w:szCs w:val="20"/>
          <w:lang w:val="es-MX"/>
        </w:rPr>
        <w:t xml:space="preserve">                                        </w:t>
      </w:r>
      <w:r w:rsidRPr="00660667">
        <w:rPr>
          <w:sz w:val="20"/>
          <w:szCs w:val="20"/>
          <w:lang w:val="es-MX"/>
        </w:rPr>
        <w:t xml:space="preserve">$ </w:t>
      </w:r>
      <w:r w:rsidR="00170347">
        <w:rPr>
          <w:sz w:val="20"/>
          <w:szCs w:val="20"/>
          <w:lang w:val="es-MX"/>
        </w:rPr>
        <w:t>51´</w:t>
      </w:r>
      <w:r w:rsidR="00170347" w:rsidRPr="00170347">
        <w:rPr>
          <w:sz w:val="20"/>
          <w:szCs w:val="20"/>
          <w:lang w:val="es-MX"/>
        </w:rPr>
        <w:t>835,267</w:t>
      </w:r>
    </w:p>
    <w:p w:rsidR="007D59F6" w:rsidRPr="00A9348C" w:rsidRDefault="007D59F6" w:rsidP="007D59F6">
      <w:pPr>
        <w:pStyle w:val="INCISO"/>
        <w:spacing w:after="0" w:line="240" w:lineRule="exact"/>
        <w:ind w:firstLine="0"/>
        <w:rPr>
          <w:sz w:val="20"/>
          <w:szCs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Información sobre la Deuda y el Reporte Analítico de la Deuda</w:t>
      </w:r>
    </w:p>
    <w:p w:rsidR="007D59F6" w:rsidRPr="00A9348C" w:rsidRDefault="007D59F6" w:rsidP="007D59F6">
      <w:pPr>
        <w:pStyle w:val="Texto"/>
        <w:spacing w:after="0" w:line="240" w:lineRule="exact"/>
        <w:rPr>
          <w:b/>
          <w:sz w:val="20"/>
          <w:lang w:val="es-MX"/>
        </w:rPr>
      </w:pPr>
    </w:p>
    <w:p w:rsidR="007D59F6" w:rsidRPr="00A9348C" w:rsidRDefault="007D59F6" w:rsidP="007D59F6">
      <w:pPr>
        <w:pStyle w:val="INCISO"/>
        <w:spacing w:after="0" w:line="240" w:lineRule="exact"/>
        <w:ind w:left="0" w:firstLine="0"/>
        <w:rPr>
          <w:sz w:val="20"/>
          <w:szCs w:val="20"/>
          <w:lang w:val="es-MX"/>
        </w:rPr>
      </w:pPr>
      <w:r w:rsidRPr="00A9348C">
        <w:rPr>
          <w:sz w:val="20"/>
          <w:szCs w:val="20"/>
          <w:lang w:val="es-MX"/>
        </w:rPr>
        <w:t xml:space="preserve">El Colegio no tiene Deuda. </w:t>
      </w:r>
    </w:p>
    <w:p w:rsidR="007D59F6" w:rsidRPr="00A9348C" w:rsidRDefault="007D59F6" w:rsidP="007D59F6">
      <w:pPr>
        <w:pStyle w:val="INCISO"/>
        <w:spacing w:after="0" w:line="240" w:lineRule="exact"/>
        <w:rPr>
          <w:sz w:val="20"/>
          <w:szCs w:val="20"/>
          <w:lang w:val="es-MX"/>
        </w:rPr>
      </w:pPr>
    </w:p>
    <w:p w:rsidR="007D59F6" w:rsidRPr="00A9348C" w:rsidRDefault="007D59F6" w:rsidP="007D59F6">
      <w:pPr>
        <w:pStyle w:val="Texto"/>
        <w:spacing w:after="0" w:line="240" w:lineRule="exact"/>
        <w:ind w:firstLine="0"/>
        <w:rPr>
          <w:b/>
          <w:sz w:val="20"/>
          <w:lang w:val="es-MX"/>
        </w:rPr>
      </w:pPr>
      <w:r w:rsidRPr="00A9348C">
        <w:rPr>
          <w:b/>
          <w:sz w:val="20"/>
          <w:lang w:val="es-MX"/>
        </w:rPr>
        <w:t>Partes Relacionadas</w:t>
      </w:r>
    </w:p>
    <w:p w:rsidR="007D59F6" w:rsidRPr="00A9348C" w:rsidRDefault="007D59F6" w:rsidP="007D59F6">
      <w:pPr>
        <w:pStyle w:val="Texto"/>
        <w:spacing w:after="0" w:line="240" w:lineRule="exact"/>
        <w:rPr>
          <w:b/>
          <w:sz w:val="20"/>
          <w:lang w:val="es-MX"/>
        </w:rPr>
      </w:pPr>
    </w:p>
    <w:p w:rsidR="007D59F6" w:rsidRDefault="007D59F6" w:rsidP="007D59F6">
      <w:pPr>
        <w:pStyle w:val="Texto"/>
        <w:spacing w:after="0" w:line="240" w:lineRule="exact"/>
        <w:ind w:firstLine="0"/>
        <w:rPr>
          <w:sz w:val="20"/>
          <w:lang w:val="es-MX"/>
        </w:rPr>
      </w:pPr>
      <w:r w:rsidRPr="00A9348C">
        <w:rPr>
          <w:sz w:val="20"/>
          <w:lang w:val="es-MX"/>
        </w:rPr>
        <w:t>No existen partes relacionadas que pudieran ejercer influencia significativa sobre la toma de decisiones financieras y operativas de la entidad.</w:t>
      </w: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r>
        <w:rPr>
          <w:sz w:val="20"/>
          <w:lang w:val="es-MX"/>
        </w:rPr>
        <w:t>Bajo protesta de decir verdad declaramos que los Estados Financieros y sus notas son razonablemente correctos y responsabilidad del emisor.</w:t>
      </w: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103291" w:rsidRDefault="00103291"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p w:rsidR="007D59F6" w:rsidRDefault="007D59F6" w:rsidP="007D59F6">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____________________________</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__________________________</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Mtro. Darwin Pérez y Pérez</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Lic. Nancy Ramos Montiel</w:t>
            </w:r>
          </w:p>
        </w:tc>
      </w:tr>
      <w:tr w:rsidR="007D59F6" w:rsidTr="00DB3BA8">
        <w:tc>
          <w:tcPr>
            <w:tcW w:w="4675" w:type="dxa"/>
          </w:tcPr>
          <w:p w:rsidR="007D59F6" w:rsidRDefault="007D59F6" w:rsidP="00DB3BA8">
            <w:pPr>
              <w:pStyle w:val="Texto"/>
              <w:spacing w:after="0" w:line="240" w:lineRule="exact"/>
              <w:ind w:firstLine="0"/>
              <w:jc w:val="center"/>
              <w:rPr>
                <w:sz w:val="20"/>
                <w:lang w:val="es-MX"/>
              </w:rPr>
            </w:pPr>
            <w:r>
              <w:rPr>
                <w:sz w:val="20"/>
                <w:lang w:val="es-MX"/>
              </w:rPr>
              <w:t>Director General</w:t>
            </w:r>
          </w:p>
        </w:tc>
        <w:tc>
          <w:tcPr>
            <w:tcW w:w="4675" w:type="dxa"/>
          </w:tcPr>
          <w:p w:rsidR="007D59F6" w:rsidRDefault="007D59F6" w:rsidP="00DB3BA8">
            <w:pPr>
              <w:pStyle w:val="Texto"/>
              <w:spacing w:after="0" w:line="240" w:lineRule="exact"/>
              <w:ind w:firstLine="0"/>
              <w:jc w:val="center"/>
              <w:rPr>
                <w:sz w:val="20"/>
                <w:lang w:val="es-MX"/>
              </w:rPr>
            </w:pPr>
            <w:r>
              <w:rPr>
                <w:sz w:val="20"/>
                <w:lang w:val="es-MX"/>
              </w:rPr>
              <w:t>Directora Administrativa</w:t>
            </w:r>
          </w:p>
        </w:tc>
      </w:tr>
    </w:tbl>
    <w:p w:rsidR="007D59F6" w:rsidRPr="00667D50" w:rsidRDefault="007D59F6" w:rsidP="00444B10"/>
    <w:sectPr w:rsidR="007D59F6" w:rsidRPr="00667D50" w:rsidSect="000474FE">
      <w:headerReference w:type="even" r:id="rId13"/>
      <w:headerReference w:type="default" r:id="rId14"/>
      <w:footerReference w:type="even" r:id="rId15"/>
      <w:footerReference w:type="default" r:id="rId1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439" w:rsidRDefault="000C3439" w:rsidP="00EA5418">
      <w:pPr>
        <w:spacing w:after="0" w:line="240" w:lineRule="auto"/>
      </w:pPr>
      <w:r>
        <w:separator/>
      </w:r>
    </w:p>
  </w:endnote>
  <w:endnote w:type="continuationSeparator" w:id="0">
    <w:p w:rsidR="000C3439" w:rsidRDefault="000C343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47" w:rsidRPr="004E3EA4" w:rsidRDefault="003D6C4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BA4364" w:rsidRPr="00BA4364">
          <w:rPr>
            <w:rFonts w:ascii="Arial" w:hAnsi="Arial" w:cs="Arial"/>
            <w:noProof/>
            <w:sz w:val="20"/>
            <w:lang w:val="es-ES"/>
          </w:rPr>
          <w:t>2</w:t>
        </w:r>
        <w:r w:rsidRPr="004E3EA4">
          <w:rPr>
            <w:rFonts w:ascii="Arial" w:hAnsi="Arial" w:cs="Arial"/>
            <w:sz w:val="20"/>
          </w:rPr>
          <w:fldChar w:fldCharType="end"/>
        </w:r>
      </w:sdtContent>
    </w:sdt>
  </w:p>
  <w:p w:rsidR="003D6C47" w:rsidRDefault="003D6C4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47" w:rsidRPr="003527CD" w:rsidRDefault="003D6C4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BA4364" w:rsidRPr="00BA4364">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439" w:rsidRDefault="000C3439" w:rsidP="00EA5418">
      <w:pPr>
        <w:spacing w:after="0" w:line="240" w:lineRule="auto"/>
      </w:pPr>
      <w:r>
        <w:separator/>
      </w:r>
    </w:p>
  </w:footnote>
  <w:footnote w:type="continuationSeparator" w:id="0">
    <w:p w:rsidR="000C3439" w:rsidRDefault="000C343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47" w:rsidRDefault="003D6C47"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C47" w:rsidRDefault="003D6C4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3D6C47" w:rsidRPr="00DE4269" w:rsidRDefault="003D6C4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D6C47" w:rsidRDefault="003D6C4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3D6C47" w:rsidRPr="00DE4269" w:rsidRDefault="003D6C47"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C47" w:rsidRDefault="003D6C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6C47" w:rsidRDefault="003D6C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6C47" w:rsidRPr="00275FC6" w:rsidRDefault="003D6C47"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6719DC">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3D6C47" w:rsidRDefault="003D6C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6C47" w:rsidRDefault="003D6C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6C47" w:rsidRPr="00275FC6" w:rsidRDefault="003D6C47"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6719DC">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47" w:rsidRPr="003527CD" w:rsidRDefault="003D6C4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3029191" wp14:editId="04972CEA">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 xml:space="preserve">SECTOR PARAESTATAL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31"/>
  </w:num>
  <w:num w:numId="7">
    <w:abstractNumId w:val="25"/>
  </w:num>
  <w:num w:numId="8">
    <w:abstractNumId w:val="20"/>
  </w:num>
  <w:num w:numId="9">
    <w:abstractNumId w:val="9"/>
  </w:num>
  <w:num w:numId="10">
    <w:abstractNumId w:val="3"/>
  </w:num>
  <w:num w:numId="11">
    <w:abstractNumId w:val="0"/>
  </w:num>
  <w:num w:numId="12">
    <w:abstractNumId w:val="7"/>
  </w:num>
  <w:num w:numId="13">
    <w:abstractNumId w:val="26"/>
  </w:num>
  <w:num w:numId="14">
    <w:abstractNumId w:val="22"/>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8"/>
  </w:num>
  <w:num w:numId="23">
    <w:abstractNumId w:val="27"/>
  </w:num>
  <w:num w:numId="24">
    <w:abstractNumId w:val="19"/>
  </w:num>
  <w:num w:numId="25">
    <w:abstractNumId w:val="30"/>
  </w:num>
  <w:num w:numId="26">
    <w:abstractNumId w:val="11"/>
  </w:num>
  <w:num w:numId="27">
    <w:abstractNumId w:val="29"/>
  </w:num>
  <w:num w:numId="28">
    <w:abstractNumId w:val="24"/>
  </w:num>
  <w:num w:numId="29">
    <w:abstractNumId w:val="15"/>
  </w:num>
  <w:num w:numId="30">
    <w:abstractNumId w:val="32"/>
  </w:num>
  <w:num w:numId="31">
    <w:abstractNumId w:val="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308"/>
    <w:rsid w:val="0001342E"/>
    <w:rsid w:val="000155BC"/>
    <w:rsid w:val="000164D8"/>
    <w:rsid w:val="000202A5"/>
    <w:rsid w:val="00021787"/>
    <w:rsid w:val="00026C0E"/>
    <w:rsid w:val="000271C8"/>
    <w:rsid w:val="00031160"/>
    <w:rsid w:val="00031C2C"/>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BEC"/>
    <w:rsid w:val="00057C1C"/>
    <w:rsid w:val="00062509"/>
    <w:rsid w:val="00063159"/>
    <w:rsid w:val="000655E4"/>
    <w:rsid w:val="0006610A"/>
    <w:rsid w:val="00066325"/>
    <w:rsid w:val="0006668A"/>
    <w:rsid w:val="00066CB1"/>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5980"/>
    <w:rsid w:val="000A7734"/>
    <w:rsid w:val="000A7AB8"/>
    <w:rsid w:val="000B0542"/>
    <w:rsid w:val="000B0742"/>
    <w:rsid w:val="000B15F5"/>
    <w:rsid w:val="000B54AD"/>
    <w:rsid w:val="000B552D"/>
    <w:rsid w:val="000B62E8"/>
    <w:rsid w:val="000B6DEA"/>
    <w:rsid w:val="000B6E5A"/>
    <w:rsid w:val="000C3439"/>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3291"/>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E00"/>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16C"/>
    <w:rsid w:val="0016242F"/>
    <w:rsid w:val="001635E1"/>
    <w:rsid w:val="00165BB4"/>
    <w:rsid w:val="001660FE"/>
    <w:rsid w:val="00170347"/>
    <w:rsid w:val="00171788"/>
    <w:rsid w:val="00171B02"/>
    <w:rsid w:val="00172B7D"/>
    <w:rsid w:val="00174F47"/>
    <w:rsid w:val="001769D8"/>
    <w:rsid w:val="001778B1"/>
    <w:rsid w:val="0018009C"/>
    <w:rsid w:val="0018603D"/>
    <w:rsid w:val="001872A3"/>
    <w:rsid w:val="00191085"/>
    <w:rsid w:val="00191DC7"/>
    <w:rsid w:val="00192770"/>
    <w:rsid w:val="00192B86"/>
    <w:rsid w:val="00193B2D"/>
    <w:rsid w:val="00196662"/>
    <w:rsid w:val="00197CE3"/>
    <w:rsid w:val="001A3F6A"/>
    <w:rsid w:val="001A575F"/>
    <w:rsid w:val="001A78A4"/>
    <w:rsid w:val="001B13BF"/>
    <w:rsid w:val="001B1B72"/>
    <w:rsid w:val="001B1BBF"/>
    <w:rsid w:val="001B2632"/>
    <w:rsid w:val="001B267D"/>
    <w:rsid w:val="001B4EE5"/>
    <w:rsid w:val="001B51F1"/>
    <w:rsid w:val="001B6F95"/>
    <w:rsid w:val="001B7545"/>
    <w:rsid w:val="001B7DDA"/>
    <w:rsid w:val="001C2435"/>
    <w:rsid w:val="001C37DA"/>
    <w:rsid w:val="001C47EF"/>
    <w:rsid w:val="001C4842"/>
    <w:rsid w:val="001C48E8"/>
    <w:rsid w:val="001C4CB9"/>
    <w:rsid w:val="001C66C1"/>
    <w:rsid w:val="001C6C21"/>
    <w:rsid w:val="001C6FD8"/>
    <w:rsid w:val="001D0747"/>
    <w:rsid w:val="001D1569"/>
    <w:rsid w:val="001D3572"/>
    <w:rsid w:val="001E0308"/>
    <w:rsid w:val="001E1413"/>
    <w:rsid w:val="001E2A65"/>
    <w:rsid w:val="001E315E"/>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42F"/>
    <w:rsid w:val="00236748"/>
    <w:rsid w:val="00237A38"/>
    <w:rsid w:val="002431DD"/>
    <w:rsid w:val="00243D91"/>
    <w:rsid w:val="00245E54"/>
    <w:rsid w:val="00247AD7"/>
    <w:rsid w:val="00251F0D"/>
    <w:rsid w:val="00255476"/>
    <w:rsid w:val="00256CDB"/>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2899"/>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715C"/>
    <w:rsid w:val="002E3C2E"/>
    <w:rsid w:val="002E3F51"/>
    <w:rsid w:val="002E4A3B"/>
    <w:rsid w:val="002E52F9"/>
    <w:rsid w:val="002E544B"/>
    <w:rsid w:val="002F502D"/>
    <w:rsid w:val="002F546C"/>
    <w:rsid w:val="00300EF3"/>
    <w:rsid w:val="00300F57"/>
    <w:rsid w:val="0030292A"/>
    <w:rsid w:val="00302E39"/>
    <w:rsid w:val="00303699"/>
    <w:rsid w:val="00310A44"/>
    <w:rsid w:val="00311228"/>
    <w:rsid w:val="00311255"/>
    <w:rsid w:val="00312040"/>
    <w:rsid w:val="003156F1"/>
    <w:rsid w:val="003162B3"/>
    <w:rsid w:val="003171B4"/>
    <w:rsid w:val="0032152C"/>
    <w:rsid w:val="0032384C"/>
    <w:rsid w:val="00323D16"/>
    <w:rsid w:val="00324311"/>
    <w:rsid w:val="00327048"/>
    <w:rsid w:val="00327701"/>
    <w:rsid w:val="00327740"/>
    <w:rsid w:val="003301BD"/>
    <w:rsid w:val="00331185"/>
    <w:rsid w:val="00332091"/>
    <w:rsid w:val="0033398C"/>
    <w:rsid w:val="00334098"/>
    <w:rsid w:val="00336B8F"/>
    <w:rsid w:val="003478FA"/>
    <w:rsid w:val="00347BC6"/>
    <w:rsid w:val="00351921"/>
    <w:rsid w:val="003527CD"/>
    <w:rsid w:val="003530FB"/>
    <w:rsid w:val="00353248"/>
    <w:rsid w:val="00354047"/>
    <w:rsid w:val="0035405F"/>
    <w:rsid w:val="0035468F"/>
    <w:rsid w:val="00356170"/>
    <w:rsid w:val="00357A70"/>
    <w:rsid w:val="003612CA"/>
    <w:rsid w:val="00365BA0"/>
    <w:rsid w:val="00370A73"/>
    <w:rsid w:val="00370FF6"/>
    <w:rsid w:val="00371E98"/>
    <w:rsid w:val="00372F40"/>
    <w:rsid w:val="00374952"/>
    <w:rsid w:val="00374E36"/>
    <w:rsid w:val="00374EA7"/>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28D"/>
    <w:rsid w:val="003A5B0D"/>
    <w:rsid w:val="003A6C39"/>
    <w:rsid w:val="003A731F"/>
    <w:rsid w:val="003A7ADE"/>
    <w:rsid w:val="003B1B0C"/>
    <w:rsid w:val="003B55DA"/>
    <w:rsid w:val="003C2A91"/>
    <w:rsid w:val="003C35FE"/>
    <w:rsid w:val="003C3B3A"/>
    <w:rsid w:val="003C422B"/>
    <w:rsid w:val="003C4805"/>
    <w:rsid w:val="003C5C30"/>
    <w:rsid w:val="003C7A1D"/>
    <w:rsid w:val="003D0221"/>
    <w:rsid w:val="003D1331"/>
    <w:rsid w:val="003D1B39"/>
    <w:rsid w:val="003D2E3D"/>
    <w:rsid w:val="003D56C9"/>
    <w:rsid w:val="003D5DBF"/>
    <w:rsid w:val="003D6079"/>
    <w:rsid w:val="003D6C47"/>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4B10"/>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779DD"/>
    <w:rsid w:val="00477A12"/>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33FC"/>
    <w:rsid w:val="004B5686"/>
    <w:rsid w:val="004C0ECA"/>
    <w:rsid w:val="004C1616"/>
    <w:rsid w:val="004C187E"/>
    <w:rsid w:val="004C4F16"/>
    <w:rsid w:val="004C5E7B"/>
    <w:rsid w:val="004D30E1"/>
    <w:rsid w:val="004D3E91"/>
    <w:rsid w:val="004D41B8"/>
    <w:rsid w:val="004D5BEA"/>
    <w:rsid w:val="004E197A"/>
    <w:rsid w:val="004E3EA4"/>
    <w:rsid w:val="004E6076"/>
    <w:rsid w:val="004E68FC"/>
    <w:rsid w:val="004F53E3"/>
    <w:rsid w:val="004F542A"/>
    <w:rsid w:val="004F5641"/>
    <w:rsid w:val="004F6EBD"/>
    <w:rsid w:val="0050183B"/>
    <w:rsid w:val="00502324"/>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A55"/>
    <w:rsid w:val="00584F08"/>
    <w:rsid w:val="0058542E"/>
    <w:rsid w:val="00585D38"/>
    <w:rsid w:val="00587618"/>
    <w:rsid w:val="005876AE"/>
    <w:rsid w:val="005907A0"/>
    <w:rsid w:val="0059084C"/>
    <w:rsid w:val="00590C01"/>
    <w:rsid w:val="005915A1"/>
    <w:rsid w:val="00592B24"/>
    <w:rsid w:val="00593097"/>
    <w:rsid w:val="005A3CCB"/>
    <w:rsid w:val="005A53BA"/>
    <w:rsid w:val="005A57AD"/>
    <w:rsid w:val="005B048C"/>
    <w:rsid w:val="005B0863"/>
    <w:rsid w:val="005B0F75"/>
    <w:rsid w:val="005B1C69"/>
    <w:rsid w:val="005C02A4"/>
    <w:rsid w:val="005C0524"/>
    <w:rsid w:val="005C0F25"/>
    <w:rsid w:val="005C1613"/>
    <w:rsid w:val="005C162E"/>
    <w:rsid w:val="005C1E73"/>
    <w:rsid w:val="005C36E3"/>
    <w:rsid w:val="005C4BC3"/>
    <w:rsid w:val="005C58B3"/>
    <w:rsid w:val="005D0D10"/>
    <w:rsid w:val="005D20E2"/>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33C"/>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1506"/>
    <w:rsid w:val="006719DC"/>
    <w:rsid w:val="0067443A"/>
    <w:rsid w:val="00675B86"/>
    <w:rsid w:val="00677384"/>
    <w:rsid w:val="006774BF"/>
    <w:rsid w:val="006822AA"/>
    <w:rsid w:val="00693B49"/>
    <w:rsid w:val="006942ED"/>
    <w:rsid w:val="006944EF"/>
    <w:rsid w:val="006A04E9"/>
    <w:rsid w:val="006A0E63"/>
    <w:rsid w:val="006A1A53"/>
    <w:rsid w:val="006A289F"/>
    <w:rsid w:val="006A33FB"/>
    <w:rsid w:val="006A52E8"/>
    <w:rsid w:val="006B1FE7"/>
    <w:rsid w:val="006B4727"/>
    <w:rsid w:val="006C2C92"/>
    <w:rsid w:val="006C4213"/>
    <w:rsid w:val="006C54B8"/>
    <w:rsid w:val="006D1933"/>
    <w:rsid w:val="006D2166"/>
    <w:rsid w:val="006D21D0"/>
    <w:rsid w:val="006D3DF1"/>
    <w:rsid w:val="006D436B"/>
    <w:rsid w:val="006D4B55"/>
    <w:rsid w:val="006D5097"/>
    <w:rsid w:val="006D5AC5"/>
    <w:rsid w:val="006E11A0"/>
    <w:rsid w:val="006E2D9E"/>
    <w:rsid w:val="006E77DD"/>
    <w:rsid w:val="006E78A6"/>
    <w:rsid w:val="006E7F02"/>
    <w:rsid w:val="006F0CCF"/>
    <w:rsid w:val="006F2058"/>
    <w:rsid w:val="006F23B1"/>
    <w:rsid w:val="006F4379"/>
    <w:rsid w:val="006F4C3C"/>
    <w:rsid w:val="006F50EE"/>
    <w:rsid w:val="006F5412"/>
    <w:rsid w:val="006F6AC2"/>
    <w:rsid w:val="006F74DC"/>
    <w:rsid w:val="007004C7"/>
    <w:rsid w:val="00702079"/>
    <w:rsid w:val="007025F4"/>
    <w:rsid w:val="00703446"/>
    <w:rsid w:val="0070431B"/>
    <w:rsid w:val="00707693"/>
    <w:rsid w:val="007103D4"/>
    <w:rsid w:val="00711EE4"/>
    <w:rsid w:val="007124B2"/>
    <w:rsid w:val="007149DA"/>
    <w:rsid w:val="007156AF"/>
    <w:rsid w:val="00720256"/>
    <w:rsid w:val="00721EA3"/>
    <w:rsid w:val="007257F5"/>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77DF3"/>
    <w:rsid w:val="007818C3"/>
    <w:rsid w:val="00782910"/>
    <w:rsid w:val="0078552A"/>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065F"/>
    <w:rsid w:val="007C12A7"/>
    <w:rsid w:val="007C1CF4"/>
    <w:rsid w:val="007C5324"/>
    <w:rsid w:val="007C590E"/>
    <w:rsid w:val="007C7BD7"/>
    <w:rsid w:val="007C7F7A"/>
    <w:rsid w:val="007D1332"/>
    <w:rsid w:val="007D1805"/>
    <w:rsid w:val="007D3166"/>
    <w:rsid w:val="007D4702"/>
    <w:rsid w:val="007D59DE"/>
    <w:rsid w:val="007D59F6"/>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17F3"/>
    <w:rsid w:val="00842716"/>
    <w:rsid w:val="00842AD5"/>
    <w:rsid w:val="00844CF2"/>
    <w:rsid w:val="00845952"/>
    <w:rsid w:val="008459E1"/>
    <w:rsid w:val="00845EF6"/>
    <w:rsid w:val="00846C3D"/>
    <w:rsid w:val="008470C4"/>
    <w:rsid w:val="008470DF"/>
    <w:rsid w:val="0084770A"/>
    <w:rsid w:val="00850642"/>
    <w:rsid w:val="0085397B"/>
    <w:rsid w:val="00856CDA"/>
    <w:rsid w:val="008624D8"/>
    <w:rsid w:val="008630BA"/>
    <w:rsid w:val="0086433A"/>
    <w:rsid w:val="008643A9"/>
    <w:rsid w:val="00864C50"/>
    <w:rsid w:val="00864FE6"/>
    <w:rsid w:val="008659FD"/>
    <w:rsid w:val="00866F4E"/>
    <w:rsid w:val="0087004E"/>
    <w:rsid w:val="00870F4E"/>
    <w:rsid w:val="00872C30"/>
    <w:rsid w:val="008742BD"/>
    <w:rsid w:val="0087478F"/>
    <w:rsid w:val="00876082"/>
    <w:rsid w:val="008805C8"/>
    <w:rsid w:val="00881BEF"/>
    <w:rsid w:val="00883D58"/>
    <w:rsid w:val="00885671"/>
    <w:rsid w:val="0089054E"/>
    <w:rsid w:val="00894C50"/>
    <w:rsid w:val="00895EF7"/>
    <w:rsid w:val="008963E3"/>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B7DE5"/>
    <w:rsid w:val="008C0E82"/>
    <w:rsid w:val="008C155F"/>
    <w:rsid w:val="008C2121"/>
    <w:rsid w:val="008C5025"/>
    <w:rsid w:val="008C568D"/>
    <w:rsid w:val="008D0B37"/>
    <w:rsid w:val="008D64D4"/>
    <w:rsid w:val="008D7129"/>
    <w:rsid w:val="008E0FA3"/>
    <w:rsid w:val="008E12FF"/>
    <w:rsid w:val="008E3652"/>
    <w:rsid w:val="008E3672"/>
    <w:rsid w:val="008E4425"/>
    <w:rsid w:val="008E49AB"/>
    <w:rsid w:val="008E5316"/>
    <w:rsid w:val="008F056B"/>
    <w:rsid w:val="008F0CF5"/>
    <w:rsid w:val="008F3D14"/>
    <w:rsid w:val="008F45AC"/>
    <w:rsid w:val="008F4733"/>
    <w:rsid w:val="008F4EF3"/>
    <w:rsid w:val="008F5430"/>
    <w:rsid w:val="008F6D58"/>
    <w:rsid w:val="008F6EFE"/>
    <w:rsid w:val="008F708E"/>
    <w:rsid w:val="00902118"/>
    <w:rsid w:val="0090499D"/>
    <w:rsid w:val="00906016"/>
    <w:rsid w:val="00910949"/>
    <w:rsid w:val="0091195E"/>
    <w:rsid w:val="0091566D"/>
    <w:rsid w:val="009159E2"/>
    <w:rsid w:val="0091612C"/>
    <w:rsid w:val="00916652"/>
    <w:rsid w:val="00916DF2"/>
    <w:rsid w:val="00917A1B"/>
    <w:rsid w:val="00917AC1"/>
    <w:rsid w:val="00917FE3"/>
    <w:rsid w:val="00922515"/>
    <w:rsid w:val="00923251"/>
    <w:rsid w:val="00923D9A"/>
    <w:rsid w:val="009244C1"/>
    <w:rsid w:val="0092487E"/>
    <w:rsid w:val="0092553A"/>
    <w:rsid w:val="00927BA4"/>
    <w:rsid w:val="009301F2"/>
    <w:rsid w:val="00932300"/>
    <w:rsid w:val="00932E7B"/>
    <w:rsid w:val="00932FAF"/>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17C8"/>
    <w:rsid w:val="00986365"/>
    <w:rsid w:val="009869E9"/>
    <w:rsid w:val="00986BC3"/>
    <w:rsid w:val="00987EEE"/>
    <w:rsid w:val="0099064E"/>
    <w:rsid w:val="00991656"/>
    <w:rsid w:val="00993BB3"/>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2C2B"/>
    <w:rsid w:val="009D5D4C"/>
    <w:rsid w:val="009E2520"/>
    <w:rsid w:val="009E51F8"/>
    <w:rsid w:val="009F239C"/>
    <w:rsid w:val="009F23C4"/>
    <w:rsid w:val="009F270C"/>
    <w:rsid w:val="009F564C"/>
    <w:rsid w:val="009F5E29"/>
    <w:rsid w:val="009F7073"/>
    <w:rsid w:val="00A018A3"/>
    <w:rsid w:val="00A01B1B"/>
    <w:rsid w:val="00A02E76"/>
    <w:rsid w:val="00A045DD"/>
    <w:rsid w:val="00A06D66"/>
    <w:rsid w:val="00A073BF"/>
    <w:rsid w:val="00A07E0D"/>
    <w:rsid w:val="00A12BE9"/>
    <w:rsid w:val="00A14DCC"/>
    <w:rsid w:val="00A235BA"/>
    <w:rsid w:val="00A23892"/>
    <w:rsid w:val="00A23B93"/>
    <w:rsid w:val="00A33146"/>
    <w:rsid w:val="00A344CA"/>
    <w:rsid w:val="00A35A05"/>
    <w:rsid w:val="00A36377"/>
    <w:rsid w:val="00A363B6"/>
    <w:rsid w:val="00A37637"/>
    <w:rsid w:val="00A421CE"/>
    <w:rsid w:val="00A449A6"/>
    <w:rsid w:val="00A44C13"/>
    <w:rsid w:val="00A450C9"/>
    <w:rsid w:val="00A45D7D"/>
    <w:rsid w:val="00A46101"/>
    <w:rsid w:val="00A46BF5"/>
    <w:rsid w:val="00A47F7A"/>
    <w:rsid w:val="00A501B6"/>
    <w:rsid w:val="00A52E61"/>
    <w:rsid w:val="00A5401D"/>
    <w:rsid w:val="00A54D75"/>
    <w:rsid w:val="00A55A0E"/>
    <w:rsid w:val="00A56327"/>
    <w:rsid w:val="00A56F44"/>
    <w:rsid w:val="00A6063E"/>
    <w:rsid w:val="00A65407"/>
    <w:rsid w:val="00A67671"/>
    <w:rsid w:val="00A70107"/>
    <w:rsid w:val="00A74CAF"/>
    <w:rsid w:val="00A764EF"/>
    <w:rsid w:val="00A8050B"/>
    <w:rsid w:val="00A8077E"/>
    <w:rsid w:val="00A8166B"/>
    <w:rsid w:val="00A8263C"/>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1F68"/>
    <w:rsid w:val="00AB2062"/>
    <w:rsid w:val="00AB31F3"/>
    <w:rsid w:val="00AB3613"/>
    <w:rsid w:val="00AB5D6A"/>
    <w:rsid w:val="00AC2CB6"/>
    <w:rsid w:val="00AC3801"/>
    <w:rsid w:val="00AC4F61"/>
    <w:rsid w:val="00AD27C1"/>
    <w:rsid w:val="00AD43AA"/>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43A8"/>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33DF"/>
    <w:rsid w:val="00B95032"/>
    <w:rsid w:val="00B97444"/>
    <w:rsid w:val="00BA0268"/>
    <w:rsid w:val="00BA1AD8"/>
    <w:rsid w:val="00BA1ADB"/>
    <w:rsid w:val="00BA26B4"/>
    <w:rsid w:val="00BA2940"/>
    <w:rsid w:val="00BA3B1D"/>
    <w:rsid w:val="00BA4364"/>
    <w:rsid w:val="00BA58E7"/>
    <w:rsid w:val="00BA7B26"/>
    <w:rsid w:val="00BB327F"/>
    <w:rsid w:val="00BB3832"/>
    <w:rsid w:val="00BB7DA9"/>
    <w:rsid w:val="00BC4AD5"/>
    <w:rsid w:val="00BC5A17"/>
    <w:rsid w:val="00BC6745"/>
    <w:rsid w:val="00BD1AAF"/>
    <w:rsid w:val="00BD248B"/>
    <w:rsid w:val="00BD2A8B"/>
    <w:rsid w:val="00BD3E4E"/>
    <w:rsid w:val="00BD5837"/>
    <w:rsid w:val="00BD5F6F"/>
    <w:rsid w:val="00BD7646"/>
    <w:rsid w:val="00BD7BBB"/>
    <w:rsid w:val="00BE048D"/>
    <w:rsid w:val="00BE0824"/>
    <w:rsid w:val="00BE43B1"/>
    <w:rsid w:val="00BE47DE"/>
    <w:rsid w:val="00BE5B13"/>
    <w:rsid w:val="00BE5D56"/>
    <w:rsid w:val="00BE7A98"/>
    <w:rsid w:val="00BF11E1"/>
    <w:rsid w:val="00C00590"/>
    <w:rsid w:val="00C013A1"/>
    <w:rsid w:val="00C01580"/>
    <w:rsid w:val="00C0239C"/>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14F"/>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6275"/>
    <w:rsid w:val="00CB72A9"/>
    <w:rsid w:val="00CB7B1B"/>
    <w:rsid w:val="00CC30F9"/>
    <w:rsid w:val="00CC378C"/>
    <w:rsid w:val="00CC3E10"/>
    <w:rsid w:val="00CC4BA1"/>
    <w:rsid w:val="00CC58DC"/>
    <w:rsid w:val="00CC60A4"/>
    <w:rsid w:val="00CC60E1"/>
    <w:rsid w:val="00CC6ACD"/>
    <w:rsid w:val="00CD0525"/>
    <w:rsid w:val="00CD0B1E"/>
    <w:rsid w:val="00CD299E"/>
    <w:rsid w:val="00CD4E92"/>
    <w:rsid w:val="00CD656B"/>
    <w:rsid w:val="00CD6D9A"/>
    <w:rsid w:val="00CD7F3F"/>
    <w:rsid w:val="00CE038F"/>
    <w:rsid w:val="00CE04CE"/>
    <w:rsid w:val="00CE45FC"/>
    <w:rsid w:val="00CE5C1A"/>
    <w:rsid w:val="00CF2D36"/>
    <w:rsid w:val="00CF310A"/>
    <w:rsid w:val="00CF342E"/>
    <w:rsid w:val="00D00E92"/>
    <w:rsid w:val="00D055EC"/>
    <w:rsid w:val="00D10EDB"/>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5750"/>
    <w:rsid w:val="00D66910"/>
    <w:rsid w:val="00D6706B"/>
    <w:rsid w:val="00D700D5"/>
    <w:rsid w:val="00D71A33"/>
    <w:rsid w:val="00D73B4D"/>
    <w:rsid w:val="00D7657E"/>
    <w:rsid w:val="00D83D4B"/>
    <w:rsid w:val="00D844B8"/>
    <w:rsid w:val="00D85408"/>
    <w:rsid w:val="00D854E6"/>
    <w:rsid w:val="00D8596D"/>
    <w:rsid w:val="00D86AD6"/>
    <w:rsid w:val="00D86C30"/>
    <w:rsid w:val="00D92473"/>
    <w:rsid w:val="00DA1B01"/>
    <w:rsid w:val="00DA4A42"/>
    <w:rsid w:val="00DA5237"/>
    <w:rsid w:val="00DA68FB"/>
    <w:rsid w:val="00DA6BE0"/>
    <w:rsid w:val="00DB020D"/>
    <w:rsid w:val="00DB3AF6"/>
    <w:rsid w:val="00DB3BA8"/>
    <w:rsid w:val="00DB4C18"/>
    <w:rsid w:val="00DB4FE3"/>
    <w:rsid w:val="00DB53FB"/>
    <w:rsid w:val="00DC4EE2"/>
    <w:rsid w:val="00DC6AD9"/>
    <w:rsid w:val="00DD136E"/>
    <w:rsid w:val="00DD22DD"/>
    <w:rsid w:val="00DD2474"/>
    <w:rsid w:val="00DD2AA9"/>
    <w:rsid w:val="00DD30B6"/>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0C7A"/>
    <w:rsid w:val="00E01158"/>
    <w:rsid w:val="00E03CED"/>
    <w:rsid w:val="00E0449B"/>
    <w:rsid w:val="00E04E64"/>
    <w:rsid w:val="00E06027"/>
    <w:rsid w:val="00E1077F"/>
    <w:rsid w:val="00E119AC"/>
    <w:rsid w:val="00E17516"/>
    <w:rsid w:val="00E23867"/>
    <w:rsid w:val="00E23A75"/>
    <w:rsid w:val="00E2421E"/>
    <w:rsid w:val="00E25A1C"/>
    <w:rsid w:val="00E30318"/>
    <w:rsid w:val="00E310D7"/>
    <w:rsid w:val="00E32708"/>
    <w:rsid w:val="00E32B77"/>
    <w:rsid w:val="00E33BBD"/>
    <w:rsid w:val="00E37034"/>
    <w:rsid w:val="00E37782"/>
    <w:rsid w:val="00E40F44"/>
    <w:rsid w:val="00E44022"/>
    <w:rsid w:val="00E442EC"/>
    <w:rsid w:val="00E45112"/>
    <w:rsid w:val="00E505EF"/>
    <w:rsid w:val="00E514F6"/>
    <w:rsid w:val="00E5250B"/>
    <w:rsid w:val="00E545B2"/>
    <w:rsid w:val="00E57C06"/>
    <w:rsid w:val="00E651B5"/>
    <w:rsid w:val="00E65B2D"/>
    <w:rsid w:val="00E70E56"/>
    <w:rsid w:val="00E75CE5"/>
    <w:rsid w:val="00E768E8"/>
    <w:rsid w:val="00E8055E"/>
    <w:rsid w:val="00E811A3"/>
    <w:rsid w:val="00E81279"/>
    <w:rsid w:val="00E82195"/>
    <w:rsid w:val="00E828CB"/>
    <w:rsid w:val="00E83362"/>
    <w:rsid w:val="00E877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BE9"/>
    <w:rsid w:val="00EC5C3D"/>
    <w:rsid w:val="00EC61A6"/>
    <w:rsid w:val="00EC7901"/>
    <w:rsid w:val="00ED0858"/>
    <w:rsid w:val="00ED319C"/>
    <w:rsid w:val="00ED4F68"/>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26F4C"/>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247A"/>
    <w:rsid w:val="00F94878"/>
    <w:rsid w:val="00F94F3B"/>
    <w:rsid w:val="00F95FC8"/>
    <w:rsid w:val="00FA0D0F"/>
    <w:rsid w:val="00FA2D20"/>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2E7"/>
    <w:rsid w:val="00FF571F"/>
    <w:rsid w:val="00FF574E"/>
    <w:rsid w:val="00FF677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1778521">
      <w:bodyDiv w:val="1"/>
      <w:marLeft w:val="0"/>
      <w:marRight w:val="0"/>
      <w:marTop w:val="0"/>
      <w:marBottom w:val="0"/>
      <w:divBdr>
        <w:top w:val="none" w:sz="0" w:space="0" w:color="auto"/>
        <w:left w:val="none" w:sz="0" w:space="0" w:color="auto"/>
        <w:bottom w:val="none" w:sz="0" w:space="0" w:color="auto"/>
        <w:right w:val="none" w:sz="0" w:space="0" w:color="auto"/>
      </w:divBdr>
    </w:div>
    <w:div w:id="143357756">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6359626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06079779">
      <w:bodyDiv w:val="1"/>
      <w:marLeft w:val="0"/>
      <w:marRight w:val="0"/>
      <w:marTop w:val="0"/>
      <w:marBottom w:val="0"/>
      <w:divBdr>
        <w:top w:val="none" w:sz="0" w:space="0" w:color="auto"/>
        <w:left w:val="none" w:sz="0" w:space="0" w:color="auto"/>
        <w:bottom w:val="none" w:sz="0" w:space="0" w:color="auto"/>
        <w:right w:val="none" w:sz="0" w:space="0" w:color="auto"/>
      </w:divBdr>
    </w:div>
    <w:div w:id="614752518">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34530028">
      <w:bodyDiv w:val="1"/>
      <w:marLeft w:val="0"/>
      <w:marRight w:val="0"/>
      <w:marTop w:val="0"/>
      <w:marBottom w:val="0"/>
      <w:divBdr>
        <w:top w:val="none" w:sz="0" w:space="0" w:color="auto"/>
        <w:left w:val="none" w:sz="0" w:space="0" w:color="auto"/>
        <w:bottom w:val="none" w:sz="0" w:space="0" w:color="auto"/>
        <w:right w:val="none" w:sz="0" w:space="0" w:color="auto"/>
      </w:divBdr>
    </w:div>
    <w:div w:id="75910923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282532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725297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7519056">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13410325">
      <w:bodyDiv w:val="1"/>
      <w:marLeft w:val="0"/>
      <w:marRight w:val="0"/>
      <w:marTop w:val="0"/>
      <w:marBottom w:val="0"/>
      <w:divBdr>
        <w:top w:val="none" w:sz="0" w:space="0" w:color="auto"/>
        <w:left w:val="none" w:sz="0" w:space="0" w:color="auto"/>
        <w:bottom w:val="none" w:sz="0" w:space="0" w:color="auto"/>
        <w:right w:val="none" w:sz="0" w:space="0" w:color="auto"/>
      </w:divBdr>
    </w:div>
    <w:div w:id="106741728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6828462">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90359602">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73131458">
      <w:bodyDiv w:val="1"/>
      <w:marLeft w:val="0"/>
      <w:marRight w:val="0"/>
      <w:marTop w:val="0"/>
      <w:marBottom w:val="0"/>
      <w:divBdr>
        <w:top w:val="none" w:sz="0" w:space="0" w:color="auto"/>
        <w:left w:val="none" w:sz="0" w:space="0" w:color="auto"/>
        <w:bottom w:val="none" w:sz="0" w:space="0" w:color="auto"/>
        <w:right w:val="none" w:sz="0" w:space="0" w:color="auto"/>
      </w:divBdr>
    </w:div>
    <w:div w:id="1506046593">
      <w:bodyDiv w:val="1"/>
      <w:marLeft w:val="0"/>
      <w:marRight w:val="0"/>
      <w:marTop w:val="0"/>
      <w:marBottom w:val="0"/>
      <w:divBdr>
        <w:top w:val="none" w:sz="0" w:space="0" w:color="auto"/>
        <w:left w:val="none" w:sz="0" w:space="0" w:color="auto"/>
        <w:bottom w:val="none" w:sz="0" w:space="0" w:color="auto"/>
        <w:right w:val="none" w:sz="0" w:space="0" w:color="auto"/>
      </w:divBdr>
    </w:div>
    <w:div w:id="1531410629">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110651">
      <w:bodyDiv w:val="1"/>
      <w:marLeft w:val="0"/>
      <w:marRight w:val="0"/>
      <w:marTop w:val="0"/>
      <w:marBottom w:val="0"/>
      <w:divBdr>
        <w:top w:val="none" w:sz="0" w:space="0" w:color="auto"/>
        <w:left w:val="none" w:sz="0" w:space="0" w:color="auto"/>
        <w:bottom w:val="none" w:sz="0" w:space="0" w:color="auto"/>
        <w:right w:val="none" w:sz="0" w:space="0" w:color="auto"/>
      </w:divBdr>
    </w:div>
    <w:div w:id="168466987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05196377">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0733597">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2477-CF25-4EDB-AB0D-09FDCBDE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23</Pages>
  <Words>7652</Words>
  <Characters>42086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73</cp:revision>
  <cp:lastPrinted>2022-07-07T15:01:00Z</cp:lastPrinted>
  <dcterms:created xsi:type="dcterms:W3CDTF">2023-07-05T22:39:00Z</dcterms:created>
  <dcterms:modified xsi:type="dcterms:W3CDTF">2023-10-06T17:44:00Z</dcterms:modified>
</cp:coreProperties>
</file>