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EB67" w14:textId="1DB25262" w:rsidR="00B73156" w:rsidRDefault="00E92FEE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B73156"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4806B419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omisión Estatal del Agua y Saneamiento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69C38EB3" w:rsidR="00B73156" w:rsidRPr="00B6097C" w:rsidRDefault="00ED6940" w:rsidP="00E426F4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426F4">
              <w:rPr>
                <w:rFonts w:eastAsia="Calibri"/>
                <w:b/>
                <w:sz w:val="12"/>
                <w:szCs w:val="18"/>
                <w:lang w:val="es-MX" w:eastAsia="en-US"/>
              </w:rPr>
              <w:t>1 d</w:t>
            </w:r>
            <w:r w:rsidR="001E5D2C">
              <w:rPr>
                <w:rFonts w:eastAsia="Calibri"/>
                <w:b/>
                <w:sz w:val="12"/>
                <w:szCs w:val="18"/>
                <w:lang w:val="es-MX" w:eastAsia="en-US"/>
              </w:rPr>
              <w:t>e</w:t>
            </w:r>
            <w:r w:rsidR="0020047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marzo 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de 202</w:t>
            </w:r>
            <w:r w:rsidR="00200478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de 202</w:t>
            </w:r>
            <w:r w:rsidR="00200478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3CDB5E24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E5D2C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066D889D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202</w:t>
            </w:r>
            <w:r w:rsidR="001E5D2C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39644C3A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1E5D2C">
              <w:rPr>
                <w:rFonts w:eastAsia="Calibri"/>
                <w:b/>
                <w:sz w:val="12"/>
                <w:szCs w:val="12"/>
                <w:lang w:val="es-MX" w:eastAsia="en-US"/>
              </w:rPr>
              <w:t>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751841C7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 202</w:t>
            </w:r>
            <w:r w:rsidR="001E5D2C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EC9431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C847" w14:textId="139D8997" w:rsidR="009755F6" w:rsidRPr="00763FED" w:rsidRDefault="00886303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62,516,200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2F00" w14:textId="2392DC5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DB143" w14:textId="00899FE3" w:rsidR="009755F6" w:rsidRPr="00763FED" w:rsidRDefault="002C6463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14,872,237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B61ED3" w14:textId="5C0D5BA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9755F6" w:rsidRPr="00B6097C" w14:paraId="4966F7A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95FD2" w14:textId="51DE22B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D9D9" w14:textId="3463126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0EEA05" w14:textId="2E690ACF" w:rsidR="009755F6" w:rsidRPr="00763FED" w:rsidRDefault="002C6463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77,065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3495E3" w14:textId="4DEB8CB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721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9755F6" w:rsidRPr="00B6097C" w14:paraId="666ADE5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536645" w14:textId="4014C7B9" w:rsidR="009755F6" w:rsidRPr="00763FED" w:rsidRDefault="00886303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62,516,200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3372" w14:textId="4B65D38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2D292" w14:textId="28F8514B" w:rsidR="009755F6" w:rsidRPr="00763FED" w:rsidRDefault="009D2BF2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1,911,267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A516DC" w14:textId="75E2553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8,685,938</w:t>
            </w:r>
          </w:p>
        </w:tc>
      </w:tr>
      <w:tr w:rsidR="009755F6" w:rsidRPr="00B6097C" w14:paraId="63B5B7F3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44CA8" w14:textId="2B085BFD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B9F3" w14:textId="19F8ED2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38A4C" w14:textId="4D615CA0" w:rsidR="009755F6" w:rsidRPr="00763FED" w:rsidRDefault="009D2BF2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12,342,031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8D6DB0" w14:textId="2B27833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23,711,667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9755F6" w:rsidRPr="00B6097C" w14:paraId="5B81DFF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E143" w14:textId="7ABDBA5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A8E5" w14:textId="5AAB736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49663" w14:textId="0D163357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7A0E42" w14:textId="7FD71A0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7D8929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60B21" w14:textId="5BA1CB9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D16B" w14:textId="33C6BE8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0AD58" w14:textId="7F472BD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06F457" w14:textId="2B04490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4A046186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FB118" w14:textId="690BED4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9F09" w14:textId="2676036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C8118F" w14:textId="6CCA1948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5683A0" w14:textId="7CC9E03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038573D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5C596" w14:textId="099A3740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D0E0" w14:textId="47381BA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696E8" w14:textId="5F8C5FED" w:rsidR="009755F6" w:rsidRPr="00763FED" w:rsidRDefault="009D2BF2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541,874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18105B" w14:textId="2E50361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482,466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9755F6" w:rsidRPr="00B6097C" w14:paraId="1A5F112D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DD05F" w14:textId="51189122" w:rsidR="009755F6" w:rsidRPr="00763FED" w:rsidRDefault="00886303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9755F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A813" w14:textId="38943078" w:rsidR="009755F6" w:rsidRPr="00BE4C4A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0005" w14:textId="3952363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BCADAA" w14:textId="17F53B6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0833AED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F72205" w14:textId="3223DD4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F860" w14:textId="2A965D9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2FDA87" w14:textId="1E06B11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F3CFE" w14:textId="5F54858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01AB246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6D340" w14:textId="24EBEAA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0E80" w14:textId="70AAC83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B9219" w14:textId="46DDA9FE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F08B3F" w14:textId="078B310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472D9BA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79CA22" w14:textId="0995823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6CC4" w14:textId="7FAA189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AEB10" w14:textId="6E5F9A1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138B2BC" w14:textId="0D77548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1FABAEC8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3C333" w14:textId="47B1AD1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7CEE" w14:textId="1C2B330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BA2B89" w14:textId="7997B4B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251536" w14:textId="146FEB6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7D0534E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12647" w14:textId="369E8A82" w:rsidR="009755F6" w:rsidRPr="00763FED" w:rsidRDefault="00886303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9755F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566B" w14:textId="78C238E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C22B5" w14:textId="2E37642B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7C34E0" w14:textId="40CCE69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6AB05D3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B46DE" w14:textId="5A27A39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A37D" w14:textId="170A0F4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31B02A" w14:textId="15EB023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3FFBED" w14:textId="54942A7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27E0DB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2741D" w14:textId="3DBB7BAC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74F2" w14:textId="152595F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BE34" w14:textId="219248D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EFB1A0" w14:textId="1C1A323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EB75D4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B7BE8" w14:textId="5C84489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5450" w14:textId="50D13EB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45270" w14:textId="4BD72C4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CB3B86" w14:textId="3AAC08E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620BF30B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FEDA0" w14:textId="59E14076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0697" w14:textId="334589A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863A9" w14:textId="3ECDE583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742DBF" w14:textId="6C9156D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705C346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37A65" w14:textId="3172E1E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4970" w14:textId="5DE759B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D2B678" w14:textId="76783786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AEEEA3" w14:textId="5D2CE5A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226FB87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FA7CA" w14:textId="1F506DF9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DDB5" w14:textId="68B3972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E2B6E" w14:textId="2CE425F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D5122B" w14:textId="1E4B17C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00041DB" w14:textId="77777777" w:rsidTr="00E426F4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144DA" w14:textId="6B97BF3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27CD" w14:textId="4D2516C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5225" w14:textId="19D0DFE9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2EFF2D" w14:textId="4EF6FC5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7FE0A49" w14:textId="77777777" w:rsidTr="00E426F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2BE21" w14:textId="3790D34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C206" w14:textId="352D47A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B8E56C" w14:textId="6BB2830C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463221" w14:textId="5380DBA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109324EF" w14:textId="77777777" w:rsidTr="00E426F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FB007A" w14:textId="4A05A973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3018" w14:textId="52F73B9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79E01" w14:textId="351E05ED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A57C02" w14:textId="16F8E90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70BCD52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C059F" w14:textId="5642812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7B9A" w14:textId="09DC3DE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97C80" w14:textId="437D173B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99F9AA" w14:textId="13ABB97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7636948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9111C" w14:textId="5060E5D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6B5D" w14:textId="3EFB8C4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A2CE" w14:textId="286E224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76B750" w14:textId="4849E22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0FFF725D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5401" w14:textId="305D756B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766A" w14:textId="7A13089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DCB4F" w14:textId="33CF14AC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14D5D43" w14:textId="239EB4B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72D4ED50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5D353" w14:textId="0C6E525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DA70" w14:textId="2A05D45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01387" w14:textId="2F9AF18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4A05FF" w14:textId="579F908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430A36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C0263" w14:textId="7F592CC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7317" w14:textId="5662965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52D596" w14:textId="1D89DFE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D89748" w14:textId="1A2ACAB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EC4B977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9B6CD3" w14:textId="1B183E2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9B05" w14:textId="70DC195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4AD1F" w14:textId="71ECE9C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72521B" w14:textId="7040402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04CF437D" w14:textId="77777777" w:rsidTr="00E426F4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233E4" w14:textId="0C14AF3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6467" w14:textId="7A56FBB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1236F" w14:textId="6335CFD3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920E1" w14:textId="3B2146A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1BA2C614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4599F1" w14:textId="1091A28D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B3F4" w14:textId="1D5FD00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9A84B1" w14:textId="27CA48AD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E13B0A" w14:textId="44A7995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294EAA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F0C60" w14:textId="3E15B418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A77A" w14:textId="1063757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FE745" w14:textId="0288368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5B8189D" w14:textId="34BB5A6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F5F3072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AD3E35" w14:textId="61AAD163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6ADD" w14:textId="071A49D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B1690" w14:textId="5E1FAB6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9D6601" w14:textId="09E0B50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6BE8C7A" w14:textId="77777777" w:rsidTr="00E426F4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21FBC" w14:textId="712FA68B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4F47" w14:textId="3732ACF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4B1EA" w14:textId="357DC734" w:rsidR="009755F6" w:rsidRPr="00562928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1A15AE" w14:textId="5C39FE8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07E9A2BD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DFE61" w14:textId="4C150BB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9599" w14:textId="0F6FEC3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B458" w14:textId="53B01ACB" w:rsidR="009755F6" w:rsidRPr="00562928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A187F6" w14:textId="7DA036A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1AEE9CAC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C46F69" w14:textId="5E6E8667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D979" w14:textId="7B97C7E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FCE8D" w14:textId="0478C834" w:rsidR="009755F6" w:rsidRPr="00562928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D3C30E" w14:textId="6F29BB9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05B605F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63AFE" w14:textId="5126F5FC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1AC2" w14:textId="2BC8FC2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9755F6" w:rsidRPr="00B6097C" w:rsidDel="00D04C9A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0F340" w14:textId="61DD7FE8" w:rsidR="009755F6" w:rsidRPr="00562928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60A30A" w14:textId="61458CB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9755F6" w:rsidRPr="00B6097C" w:rsidDel="00D04C9A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1309DA36" w:rsidR="009755F6" w:rsidRPr="007E0E44" w:rsidRDefault="000B2C6B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62,519,700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F9E9D" w14:textId="0BE4A5B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34D7457D" w:rsidR="009755F6" w:rsidRPr="007E0E44" w:rsidRDefault="00582CF8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14,872,237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4A19A60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</w:p>
        </w:tc>
      </w:tr>
      <w:tr w:rsidR="00763FED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6AFEE07" w14:textId="77777777" w:rsidR="00197A90" w:rsidRDefault="00197A90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18F80CAB" w14:textId="77777777" w:rsidR="00197A90" w:rsidRDefault="00197A90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4480F4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644D9" w14:textId="0937002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10CEA23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70BB5" w14:textId="288DFBB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BBA1176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1F4377" w14:textId="0B9515F3" w:rsidR="00562928" w:rsidRPr="007E0E44" w:rsidRDefault="00EC573E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  <w:r w:rsidR="00562928"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3FF27DD3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9755F6" w:rsidRPr="00B6097C" w:rsidDel="009B6C1F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8AB12" w14:textId="7B685A80" w:rsidR="009755F6" w:rsidRPr="007E0E44" w:rsidRDefault="000B2C6B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16,355,425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ACE0" w14:textId="7254256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13,393,723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9755F6" w:rsidRPr="00B6097C" w:rsidDel="00244277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0311530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8532" w14:textId="224A318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9B4B" w14:textId="49ABE81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719D9DB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8BC90" w14:textId="473E6FA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B80E" w14:textId="184EC47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5165DAB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BE5193" w14:textId="54C08EE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5044" w14:textId="04F8B0C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D1C91A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4B479E" w14:textId="5EEC9F3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5D54" w14:textId="1DE291D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29FE0A0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077D8" w14:textId="57DC744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8298" w14:textId="05437CA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54CD3B8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0A36A75A" w:rsidR="009755F6" w:rsidRPr="007E0E44" w:rsidRDefault="00582CF8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14,872,237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6FA8109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</w:p>
        </w:tc>
      </w:tr>
      <w:tr w:rsidR="009755F6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18D7CC16" w:rsidR="009755F6" w:rsidRPr="007E0E44" w:rsidRDefault="000B2C6B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19,954,073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36F0C41" w14:textId="28C9479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16,992,371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5E1FD47D" w:rsidR="009755F6" w:rsidRPr="00562928" w:rsidRDefault="000B2C6B" w:rsidP="009755F6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82,473,773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B2F2504" w14:textId="5D4B3FB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71,376,800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42D262B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676048E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2E6BA2F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7FC9D5C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5BAA05A2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83554" w14:textId="70B17EDD" w:rsidR="009755F6" w:rsidRPr="00562928" w:rsidRDefault="00126A05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67,601,536</w:t>
            </w:r>
            <w:r w:rsidR="009755F6"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284349" w14:textId="1F9D844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38,496,008</w:t>
            </w:r>
            <w:r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9755F6" w:rsidRPr="00B6097C" w14:paraId="5D7EA94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86067" w14:textId="429BFF54" w:rsidR="009755F6" w:rsidRPr="00562928" w:rsidRDefault="00C16E6A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26,158,383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45B6B3" w14:textId="1557100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18,788,737</w:t>
            </w:r>
          </w:p>
        </w:tc>
      </w:tr>
      <w:tr w:rsidR="009755F6" w:rsidRPr="00B6097C" w14:paraId="296B25E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875CF" w14:textId="575DB786" w:rsidR="009755F6" w:rsidRPr="00562928" w:rsidRDefault="00C16E6A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29,999,758</w:t>
            </w:r>
            <w:r w:rsidR="009755F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77FE7F" w14:textId="70A3EDE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11,225,577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9755F6" w:rsidRPr="00B6097C" w14:paraId="65EAB64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20B56" w14:textId="689EABD9" w:rsidR="009755F6" w:rsidRPr="00562928" w:rsidRDefault="009755F6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59B112" w14:textId="527AE04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9755F6" w:rsidRPr="00B6097C" w14:paraId="3E727BF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31AA3" w14:textId="1A1D3F76" w:rsidR="009755F6" w:rsidRPr="00562928" w:rsidRDefault="009755F6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C1A8B8" w14:textId="34EE488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9755F6" w:rsidRPr="00B6097C" w14:paraId="2EDCC00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651C5" w14:textId="6DCE2167" w:rsidR="009755F6" w:rsidRPr="00562928" w:rsidRDefault="00126A05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11,443,395</w:t>
            </w:r>
            <w:r w:rsidR="009755F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71B941" w14:textId="71D3879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9755F6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5C5CB1A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7C061A6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7F77A93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7BEF9F5D" w:rsidR="009755F6" w:rsidRPr="007E0E44" w:rsidRDefault="00446B3C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67,601,536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D8A6A" w14:textId="025223C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38,496,008</w:t>
            </w:r>
          </w:p>
        </w:tc>
      </w:tr>
      <w:tr w:rsidR="009755F6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9755F6" w:rsidRPr="007E0E44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9755F6" w:rsidRPr="007E0E44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33EAD4" w14:textId="77777777" w:rsidR="009755F6" w:rsidRPr="007E0E44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6C496D0" w14:textId="77777777" w:rsidR="009755F6" w:rsidRPr="007E0E44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25D6281C" w:rsidR="009755F6" w:rsidRPr="007E0E44" w:rsidRDefault="00393ED4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82,473,773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55F492D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71,376,800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000000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F30B2A" w:rsidRDefault="00F30B2A" w:rsidP="00DF0B39"/>
                <w:p w14:paraId="214E641B" w14:textId="4C78372C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1963DC31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Mtro. Javier Israel Tobón Solano                                                                  C.P. Maribel Flores Guevara</w:t>
                  </w:r>
                </w:p>
                <w:p w14:paraId="778FF4D4" w14:textId="2112C74C" w:rsidR="00F30B2A" w:rsidRDefault="00F30B2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Jefe de Departamento de Administración y Finanzas                                                                                               </w:t>
                  </w:r>
                </w:p>
                <w:p w14:paraId="10B0B4A2" w14:textId="0C341D23" w:rsidR="00F30B2A" w:rsidRPr="00D25C7E" w:rsidRDefault="00F30B2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000000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07880BF1" w:rsidR="00B73156" w:rsidRPr="0065029E" w:rsidRDefault="000152F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5853622B" w:rsidR="00B73156" w:rsidRPr="0065029E" w:rsidRDefault="00B73156" w:rsidP="00E426F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E426F4">
              <w:rPr>
                <w:b/>
                <w:sz w:val="10"/>
                <w:szCs w:val="10"/>
              </w:rPr>
              <w:t xml:space="preserve">31 de </w:t>
            </w:r>
            <w:r w:rsidR="001E5D2C">
              <w:rPr>
                <w:b/>
                <w:sz w:val="10"/>
                <w:szCs w:val="10"/>
              </w:rPr>
              <w:t>marzo</w:t>
            </w:r>
            <w:r w:rsidR="00E426F4">
              <w:rPr>
                <w:b/>
                <w:sz w:val="10"/>
                <w:szCs w:val="10"/>
              </w:rPr>
              <w:t xml:space="preserve"> </w:t>
            </w:r>
            <w:r w:rsidR="0088563F">
              <w:rPr>
                <w:b/>
                <w:sz w:val="10"/>
                <w:szCs w:val="10"/>
              </w:rPr>
              <w:t>de 202</w:t>
            </w:r>
            <w:r w:rsidR="008A20AC">
              <w:rPr>
                <w:b/>
                <w:sz w:val="10"/>
                <w:szCs w:val="10"/>
              </w:rPr>
              <w:t>5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C7509F6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</w:t>
            </w:r>
            <w:r w:rsidR="0096528B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96528B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27C9F260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4D0083B7" w:rsidR="007F429E" w:rsidRPr="0065029E" w:rsidRDefault="007F429E" w:rsidP="00E426F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CD76E7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CD76E7" w:rsidRPr="0065029E" w:rsidRDefault="00CD76E7" w:rsidP="00CD76E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2E09C9BE" w:rsidR="00CD76E7" w:rsidRPr="00CD76E7" w:rsidRDefault="00393ED4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32,880,792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7684F4B0" w:rsidR="00CD76E7" w:rsidRPr="00CD76E7" w:rsidRDefault="00720F4B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10,746,963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523679AB" w:rsidR="00CD76E7" w:rsidRPr="00CD76E7" w:rsidRDefault="00720F4B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28,755,51</w:t>
            </w:r>
            <w:r w:rsidR="00213F21"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06CC381D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6586106E" w:rsidR="00CD76E7" w:rsidRPr="00CD76E7" w:rsidRDefault="00213F21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14,872,23</w:t>
            </w:r>
            <w:r w:rsidR="0034008B">
              <w:rPr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CD76E7" w:rsidRPr="00EC7D5D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CD76E7" w:rsidRPr="00EC7D5D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96528B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34008B" w:rsidRPr="00B007B7" w14:paraId="67E55EE6" w14:textId="77777777" w:rsidTr="009A0217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34008B" w:rsidRPr="0065029E" w:rsidRDefault="0034008B" w:rsidP="0034008B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5C4C8570" w:rsidR="0034008B" w:rsidRPr="00CD76E7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32,880,792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10F63D03" w:rsidR="0034008B" w:rsidRPr="00CD76E7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10,746,963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0516DAE2" w:rsidR="0034008B" w:rsidRPr="00CD76E7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28,755,518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66B66A9C" w:rsidR="0034008B" w:rsidRPr="00CD76E7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43AACDDC" w:rsidR="0034008B" w:rsidRPr="00CD76E7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14,872,237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34008B" w:rsidRPr="0065029E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34008B" w:rsidRPr="0065029E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40940D8B" w:rsidR="00DF0B39" w:rsidRDefault="00000000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58.7pt;margin-top:27.8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.45pt;margin-top:29.4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-13.15pt;margin-top:4.75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F30B2A" w:rsidRDefault="00F30B2A" w:rsidP="00DF0B39"/>
                <w:p w14:paraId="587F2FF7" w14:textId="77777777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FA59520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Mtro. Javier Israel Tobón Solano                                                          C.P. Maribel Flores Guevara</w:t>
                  </w:r>
                </w:p>
                <w:p w14:paraId="62EBA3F7" w14:textId="3D401F71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0A838F00" w:rsidR="00B73156" w:rsidRPr="0065029E" w:rsidRDefault="00F52670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3E02F3B8" w:rsidR="00B73156" w:rsidRPr="0065029E" w:rsidRDefault="00B73156" w:rsidP="00CD76E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CD76E7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E453BA">
              <w:rPr>
                <w:b/>
                <w:sz w:val="12"/>
                <w:szCs w:val="12"/>
              </w:rPr>
              <w:t xml:space="preserve"> </w:t>
            </w:r>
            <w:r w:rsidR="00F45570">
              <w:rPr>
                <w:b/>
                <w:sz w:val="12"/>
                <w:szCs w:val="12"/>
              </w:rPr>
              <w:t>marzo de 2025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60DC2012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CD76E7">
              <w:rPr>
                <w:b/>
                <w:sz w:val="12"/>
                <w:szCs w:val="12"/>
              </w:rPr>
              <w:t xml:space="preserve">31 de </w:t>
            </w:r>
            <w:r w:rsidR="00F45570">
              <w:rPr>
                <w:b/>
                <w:sz w:val="12"/>
                <w:szCs w:val="12"/>
              </w:rPr>
              <w:t>marzo de 2025</w:t>
            </w:r>
            <w:r w:rsidR="001F1F3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4ED53B8A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CD76E7">
              <w:rPr>
                <w:b/>
                <w:sz w:val="12"/>
                <w:szCs w:val="12"/>
              </w:rPr>
              <w:t xml:space="preserve">31 de </w:t>
            </w:r>
            <w:r w:rsidR="00F45570">
              <w:rPr>
                <w:b/>
                <w:sz w:val="12"/>
                <w:szCs w:val="12"/>
              </w:rPr>
              <w:t>marzo de 2025</w:t>
            </w:r>
            <w:r w:rsidR="00E90A31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6AD514F8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CD76E7">
              <w:rPr>
                <w:b/>
                <w:sz w:val="12"/>
                <w:szCs w:val="12"/>
              </w:rPr>
              <w:t xml:space="preserve">31 de </w:t>
            </w:r>
            <w:r w:rsidR="00F45570">
              <w:rPr>
                <w:b/>
                <w:sz w:val="12"/>
                <w:szCs w:val="12"/>
              </w:rPr>
              <w:t>marzo de 2025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000000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F30B2A" w:rsidRDefault="00F30B2A" w:rsidP="00DF0B39"/>
                <w:p w14:paraId="7E5916E8" w14:textId="77777777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397FF6FB" w:rsidR="00F30B2A" w:rsidRPr="00D25C7E" w:rsidRDefault="00F30B2A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                                                                           C.P. Maribel Flores Guevara</w:t>
                  </w:r>
                </w:p>
                <w:p w14:paraId="71286F74" w14:textId="55531DF9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000000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2AE834D3" w:rsidR="00B73156" w:rsidRPr="00247CAA" w:rsidRDefault="00F52670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2CCCA2A3" w:rsidR="00B73156" w:rsidRPr="00247CAA" w:rsidRDefault="00B73156" w:rsidP="00CD76E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CD76E7">
              <w:rPr>
                <w:rFonts w:ascii="Arial" w:hAnsi="Arial" w:cs="Arial"/>
                <w:b/>
                <w:sz w:val="11"/>
                <w:szCs w:val="11"/>
              </w:rPr>
              <w:t>1</w:t>
            </w:r>
            <w:r w:rsidR="00747B4B">
              <w:rPr>
                <w:rFonts w:ascii="Arial" w:hAnsi="Arial" w:cs="Arial"/>
                <w:b/>
                <w:sz w:val="11"/>
                <w:szCs w:val="11"/>
              </w:rPr>
              <w:t xml:space="preserve"> de</w:t>
            </w:r>
            <w:r w:rsidR="00CD76E7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  <w:r w:rsidR="004A3A32">
              <w:rPr>
                <w:rFonts w:ascii="Arial" w:hAnsi="Arial" w:cs="Arial"/>
                <w:b/>
                <w:sz w:val="11"/>
                <w:szCs w:val="11"/>
              </w:rPr>
              <w:t>marzo</w:t>
            </w:r>
            <w:r w:rsidR="00E61E99">
              <w:rPr>
                <w:rFonts w:ascii="Arial" w:hAnsi="Arial" w:cs="Arial"/>
                <w:b/>
                <w:sz w:val="11"/>
                <w:szCs w:val="11"/>
              </w:rPr>
              <w:t xml:space="preserve"> de 202</w:t>
            </w:r>
            <w:r w:rsidR="004A3A32">
              <w:rPr>
                <w:rFonts w:ascii="Arial" w:hAnsi="Arial" w:cs="Arial"/>
                <w:b/>
                <w:sz w:val="11"/>
                <w:szCs w:val="11"/>
              </w:rPr>
              <w:t>5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61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71"/>
        <w:gridCol w:w="992"/>
        <w:gridCol w:w="987"/>
        <w:gridCol w:w="996"/>
      </w:tblGrid>
      <w:tr w:rsidR="004308F3" w:rsidRPr="00247CAA" w14:paraId="52CC976A" w14:textId="77777777" w:rsidTr="008B6050">
        <w:trPr>
          <w:trHeight w:val="20"/>
        </w:trPr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4308F3" w:rsidRPr="00247CAA" w:rsidRDefault="004308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4308F3" w:rsidRPr="00247CAA" w14:paraId="7F079DB1" w14:textId="77777777" w:rsidTr="00A16D56">
        <w:trPr>
          <w:trHeight w:val="11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6980C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3CACA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D76E7" w:rsidRPr="00247CAA" w14:paraId="6AA5A98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2A087" w14:textId="39A53C3C" w:rsidR="00CD76E7" w:rsidRPr="00B97E45" w:rsidRDefault="004948B5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948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103,877,452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AEACB" w14:textId="22ED8938" w:rsidR="00CD76E7" w:rsidRPr="00B97E45" w:rsidRDefault="00C16E6A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16E6A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36,108,435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E0FED" w14:textId="251F3A1F" w:rsidR="00CD76E7" w:rsidRPr="00B97E45" w:rsidRDefault="00C16E6A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16E6A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36,108,435</w:t>
            </w:r>
          </w:p>
        </w:tc>
      </w:tr>
      <w:tr w:rsidR="00CD76E7" w:rsidRPr="00247CAA" w14:paraId="1F95EF05" w14:textId="77777777" w:rsidTr="00A16D56">
        <w:trPr>
          <w:trHeight w:val="1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B7E15" w14:textId="11AF301B" w:rsidR="00CD76E7" w:rsidRPr="00B97E45" w:rsidRDefault="0034008B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</w:t>
            </w:r>
            <w:r w:rsidR="004948B5">
              <w:rPr>
                <w:rFonts w:ascii="Arial" w:hAnsi="Arial" w:cs="Arial"/>
                <w:color w:val="000000"/>
                <w:sz w:val="11"/>
                <w:szCs w:val="11"/>
              </w:rPr>
              <w:t>,877,452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0AACC" w14:textId="49C68E08" w:rsidR="00CD76E7" w:rsidRPr="00B97E45" w:rsidRDefault="004948B5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</w:t>
            </w:r>
            <w:r w:rsidR="00C16E6A">
              <w:rPr>
                <w:rFonts w:ascii="Arial" w:hAnsi="Arial" w:cs="Arial"/>
                <w:color w:val="000000"/>
                <w:sz w:val="11"/>
                <w:szCs w:val="11"/>
              </w:rPr>
              <w:t>108,435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50C4E" w14:textId="0130047A" w:rsidR="00CD76E7" w:rsidRPr="00B97E45" w:rsidRDefault="00C16E6A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C16E6A">
              <w:rPr>
                <w:rFonts w:ascii="Arial" w:hAnsi="Arial" w:cs="Arial"/>
                <w:color w:val="000000"/>
                <w:sz w:val="11"/>
                <w:szCs w:val="11"/>
              </w:rPr>
              <w:t>36,108,435</w:t>
            </w:r>
          </w:p>
        </w:tc>
      </w:tr>
      <w:tr w:rsidR="00CD76E7" w:rsidRPr="00247CAA" w14:paraId="396CA4DE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1DA67" w14:textId="21B22F9A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499FA" w14:textId="358D644D" w:rsidR="00CD76E7" w:rsidRPr="00B97E45" w:rsidRDefault="004948B5" w:rsidP="00CD76E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3EF9F" w14:textId="18FF615D" w:rsidR="00CD76E7" w:rsidRPr="00B97E45" w:rsidRDefault="004948B5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4308F3" w:rsidRPr="00247CAA" w14:paraId="61D2AED6" w14:textId="77777777" w:rsidTr="00A16D5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01AA4" w14:textId="75BA84FB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AC14D" w14:textId="13154C12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65189" w14:textId="23A66DB8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4DF5B3F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44EAD" w14:textId="0F8C78E3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B0B9B" w14:textId="42CBF43A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FB18" w14:textId="25651A62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51075B" w:rsidRPr="00247CAA" w14:paraId="054FA53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51075B" w:rsidRPr="00247CAA" w:rsidRDefault="0051075B" w:rsidP="0051075B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51075B" w:rsidRPr="00247CAA" w:rsidRDefault="0051075B" w:rsidP="0051075B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32D46" w14:textId="04772839" w:rsidR="0051075B" w:rsidRPr="00B97E45" w:rsidRDefault="0051075B" w:rsidP="0051075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948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103,877,452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CB237" w14:textId="2B086E50" w:rsidR="0051075B" w:rsidRPr="00B97E45" w:rsidRDefault="00F53369" w:rsidP="0051075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3369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9,950,052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DD561" w14:textId="3F55EDD9" w:rsidR="0051075B" w:rsidRPr="00B97E45" w:rsidRDefault="00F53369" w:rsidP="0051075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3369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9,924,604</w:t>
            </w:r>
          </w:p>
        </w:tc>
      </w:tr>
      <w:tr w:rsidR="0051075B" w:rsidRPr="00247CAA" w14:paraId="38EF0E6F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51075B" w:rsidRPr="00247CAA" w:rsidRDefault="0051075B" w:rsidP="0051075B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51075B" w:rsidRPr="00247CAA" w:rsidRDefault="0051075B" w:rsidP="0051075B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69C73" w14:textId="6DAAED00" w:rsidR="0051075B" w:rsidRPr="00B97E45" w:rsidRDefault="0051075B" w:rsidP="0051075B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103,877,452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D300" w14:textId="50143F04" w:rsidR="0051075B" w:rsidRPr="00B97E45" w:rsidRDefault="00F53369" w:rsidP="0051075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9,950,052</w:t>
            </w:r>
            <w:r w:rsidR="0051075B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77E25" w14:textId="5665376C" w:rsidR="0051075B" w:rsidRPr="00B97E45" w:rsidRDefault="00F53369" w:rsidP="0051075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9,924,604</w:t>
            </w:r>
            <w:r w:rsidR="0051075B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CD76E7" w:rsidRPr="00247CAA" w14:paraId="3ED230B4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CB5F1" w14:textId="0AEFF9C8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CB77E" w14:textId="3C17B5D0" w:rsidR="00CD76E7" w:rsidRPr="00B97E45" w:rsidRDefault="00F53369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8278E" w14:textId="314E3274" w:rsidR="00CD76E7" w:rsidRPr="00B97E45" w:rsidRDefault="00F53369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4308F3" w:rsidRPr="00247CAA" w14:paraId="591855B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8F6B5" w14:textId="2CCFC5D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D4828" w14:textId="766E3D80" w:rsidR="004308F3" w:rsidRPr="006D4815" w:rsidRDefault="004308F3" w:rsidP="0028549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0E87" w14:textId="7E3A43E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1A7ADD77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63FE3" w14:textId="1F5FBE57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DC68C" w14:textId="3F14FA03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6D5F4" w14:textId="7373F55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747EDFA3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9BDE7B5" w14:textId="1B8A058C" w:rsidR="004308F3" w:rsidRPr="006D4815" w:rsidRDefault="00F540BC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40BC">
              <w:rPr>
                <w:rFonts w:ascii="Arial" w:hAnsi="Arial" w:cs="Arial"/>
                <w:b/>
                <w:bCs/>
                <w:sz w:val="11"/>
                <w:szCs w:val="11"/>
              </w:rPr>
              <w:t>17,986,696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EE39F" w14:textId="35F99AC3" w:rsidR="004308F3" w:rsidRPr="000149C8" w:rsidRDefault="00F540BC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="004308F3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F0E92" w14:textId="420D03D2" w:rsidR="004308F3" w:rsidRPr="000149C8" w:rsidRDefault="00F540BC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="00CD76E7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246CD3F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F06AFCF" w14:textId="3DF7B311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382F8" w14:textId="11F6085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45E27" w14:textId="5EEFB1D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7EB8862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C18C5" w14:textId="629D684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EE846" w14:textId="2C85B9F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1B3CE" w14:textId="213B985D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C020969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82899" w14:textId="1D7AE483" w:rsidR="004308F3" w:rsidRPr="006D4815" w:rsidRDefault="00F540BC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40BC">
              <w:rPr>
                <w:rFonts w:ascii="Arial" w:hAnsi="Arial" w:cs="Arial"/>
                <w:b/>
                <w:bCs/>
                <w:sz w:val="11"/>
                <w:szCs w:val="11"/>
              </w:rPr>
              <w:t>17,986,696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A55A3" w14:textId="7868A51F" w:rsidR="004308F3" w:rsidRPr="000149C8" w:rsidRDefault="001D073D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26,</w:t>
            </w:r>
            <w:r w:rsidR="00C16E6A">
              <w:rPr>
                <w:rFonts w:ascii="Arial" w:hAnsi="Arial" w:cs="Arial"/>
                <w:b/>
                <w:bCs/>
                <w:sz w:val="11"/>
                <w:szCs w:val="11"/>
              </w:rPr>
              <w:t>158,383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4492C" w14:textId="2DC210B7" w:rsidR="004308F3" w:rsidRPr="000149C8" w:rsidRDefault="00C16E6A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26,183,831</w:t>
            </w:r>
          </w:p>
        </w:tc>
      </w:tr>
      <w:tr w:rsidR="00C16E6A" w:rsidRPr="00247CAA" w14:paraId="60742370" w14:textId="77777777" w:rsidTr="00E969C1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C16E6A" w:rsidRPr="00247CAA" w:rsidRDefault="00C16E6A" w:rsidP="00C16E6A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C16E6A" w:rsidRPr="00247CAA" w:rsidRDefault="00C16E6A" w:rsidP="00C16E6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3ADFC" w14:textId="35F30E4C" w:rsidR="00C16E6A" w:rsidRPr="006D481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40BC">
              <w:rPr>
                <w:rFonts w:ascii="Arial" w:hAnsi="Arial" w:cs="Arial"/>
                <w:b/>
                <w:bCs/>
                <w:sz w:val="11"/>
                <w:szCs w:val="11"/>
              </w:rPr>
              <w:t>17,986,696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658CB" w14:textId="52F10489" w:rsidR="00C16E6A" w:rsidRPr="000149C8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006A">
              <w:rPr>
                <w:rFonts w:ascii="Arial" w:hAnsi="Arial" w:cs="Arial"/>
                <w:b/>
                <w:bCs/>
                <w:sz w:val="11"/>
                <w:szCs w:val="11"/>
              </w:rPr>
              <w:t>26,158,383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918B9" w14:textId="66E1CA31" w:rsidR="00C16E6A" w:rsidRPr="000149C8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4243D">
              <w:rPr>
                <w:rFonts w:ascii="Arial" w:hAnsi="Arial" w:cs="Arial"/>
                <w:b/>
                <w:bCs/>
                <w:sz w:val="11"/>
                <w:szCs w:val="11"/>
              </w:rPr>
              <w:t>26,183,831</w:t>
            </w:r>
          </w:p>
        </w:tc>
      </w:tr>
      <w:tr w:rsidR="00C16E6A" w:rsidRPr="00247CAA" w14:paraId="68E01D6B" w14:textId="77777777" w:rsidTr="00E969C1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C16E6A" w:rsidRPr="00247CAA" w:rsidRDefault="00C16E6A" w:rsidP="00C16E6A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C16E6A" w:rsidRPr="00247CAA" w:rsidRDefault="00C16E6A" w:rsidP="00C16E6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F8AE7" w14:textId="3EBEA3E8" w:rsidR="00C16E6A" w:rsidRPr="006D481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0A00E" w14:textId="781F3937" w:rsidR="00C16E6A" w:rsidRPr="006D481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006A">
              <w:rPr>
                <w:rFonts w:ascii="Arial" w:hAnsi="Arial" w:cs="Arial"/>
                <w:b/>
                <w:bCs/>
                <w:sz w:val="11"/>
                <w:szCs w:val="11"/>
              </w:rPr>
              <w:t>26,158,383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A3F03" w14:textId="23BFC2FF" w:rsidR="00C16E6A" w:rsidRPr="006D481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4243D">
              <w:rPr>
                <w:rFonts w:ascii="Arial" w:hAnsi="Arial" w:cs="Arial"/>
                <w:b/>
                <w:bCs/>
                <w:sz w:val="11"/>
                <w:szCs w:val="11"/>
              </w:rPr>
              <w:t>26,183,831</w:t>
            </w:r>
          </w:p>
        </w:tc>
      </w:tr>
      <w:tr w:rsidR="008E6AB6" w:rsidRPr="00247CAA" w14:paraId="64E267B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A9132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B34C474" w14:textId="462FCB64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12426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2616052" w14:textId="65D4997F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57E6D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2CB8FCE3" w14:textId="6EC10B25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09585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1BEA54EF" w14:textId="5B333978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B68D8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07C9077B" w14:textId="7DE502DA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75ECE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630A511" w14:textId="2BE205DB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16D5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16E6A" w:rsidRPr="007D6EDC" w14:paraId="120E5CB8" w14:textId="77777777" w:rsidTr="0029788B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C16E6A" w:rsidRPr="00247CAA" w:rsidRDefault="00C16E6A" w:rsidP="00C16E6A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C16E6A" w:rsidRPr="00247CAA" w:rsidRDefault="00C16E6A" w:rsidP="00C16E6A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C16E6A" w:rsidRPr="00247CAA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8C72B" w14:textId="150CE003" w:rsidR="00C16E6A" w:rsidRPr="0048349B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006A">
              <w:rPr>
                <w:rFonts w:ascii="Arial" w:hAnsi="Arial" w:cs="Arial"/>
                <w:b/>
                <w:bCs/>
                <w:sz w:val="11"/>
                <w:szCs w:val="11"/>
              </w:rPr>
              <w:t>26,158,383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28112" w14:textId="09B329BE" w:rsidR="00C16E6A" w:rsidRPr="0048349B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4243D">
              <w:rPr>
                <w:rFonts w:ascii="Arial" w:hAnsi="Arial" w:cs="Arial"/>
                <w:b/>
                <w:bCs/>
                <w:sz w:val="11"/>
                <w:szCs w:val="11"/>
              </w:rPr>
              <w:t>26,183,831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B97E45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B97E45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B97E45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16E6A" w:rsidRPr="00247CAA" w14:paraId="39785A62" w14:textId="77777777" w:rsidTr="00E426F4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C16E6A" w:rsidRPr="00247CAA" w:rsidRDefault="00C16E6A" w:rsidP="00C16E6A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C16E6A" w:rsidRPr="00247CAA" w:rsidRDefault="00C16E6A" w:rsidP="00C16E6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37C3D97" w:rsidR="00C16E6A" w:rsidRPr="00B97E4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103,877,452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47FF" w14:textId="2F7B00AB" w:rsidR="00C16E6A" w:rsidRPr="00B97E4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36,108,435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EE51D" w14:textId="411FAD4B" w:rsidR="00C16E6A" w:rsidRPr="00B97E4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16E6A">
              <w:rPr>
                <w:rFonts w:ascii="Arial" w:hAnsi="Arial" w:cs="Arial"/>
                <w:color w:val="000000"/>
                <w:sz w:val="11"/>
                <w:szCs w:val="11"/>
              </w:rPr>
              <w:t>36,108,435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B97E45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B97E45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B97E45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4C3869" w:rsidRPr="00247CAA" w14:paraId="4777E11F" w14:textId="77777777" w:rsidTr="00E426F4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4C3869" w:rsidRPr="00247CAA" w:rsidRDefault="004C3869" w:rsidP="004C3869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4C3869" w:rsidRPr="00247CAA" w:rsidRDefault="004C3869" w:rsidP="004C3869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7664BFD8" w:rsidR="004C3869" w:rsidRPr="00B97E45" w:rsidRDefault="004C3869" w:rsidP="004C386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103,877,452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F0633" w14:textId="0DD8137A" w:rsidR="004C3869" w:rsidRPr="00B97E45" w:rsidRDefault="004C3869" w:rsidP="004C386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9,950,052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88DB" w14:textId="23C37699" w:rsidR="004C3869" w:rsidRPr="00B97E45" w:rsidRDefault="004C3869" w:rsidP="004C386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9,924,604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16E6A" w:rsidRPr="00247CAA" w14:paraId="7B779507" w14:textId="77777777" w:rsidTr="0021114F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C16E6A" w:rsidRPr="00247CAA" w:rsidRDefault="00C16E6A" w:rsidP="00C16E6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C16E6A" w:rsidRPr="00247CAA" w:rsidRDefault="00C16E6A" w:rsidP="00C16E6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C16E6A" w:rsidRPr="00247CAA" w:rsidRDefault="00C16E6A" w:rsidP="00C16E6A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D436449" w14:textId="3A5DEBAD" w:rsidR="00C16E6A" w:rsidRPr="0048349B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006A">
              <w:rPr>
                <w:rFonts w:ascii="Arial" w:hAnsi="Arial" w:cs="Arial"/>
                <w:b/>
                <w:bCs/>
                <w:sz w:val="11"/>
                <w:szCs w:val="11"/>
              </w:rPr>
              <w:t>26,158,383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CC13769" w14:textId="3659BF94" w:rsidR="00C16E6A" w:rsidRPr="0048349B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4243D">
              <w:rPr>
                <w:rFonts w:ascii="Arial" w:hAnsi="Arial" w:cs="Arial"/>
                <w:b/>
                <w:bCs/>
                <w:sz w:val="11"/>
                <w:szCs w:val="11"/>
              </w:rPr>
              <w:t>26,183,831</w:t>
            </w:r>
          </w:p>
        </w:tc>
      </w:tr>
      <w:tr w:rsidR="00C16E6A" w:rsidRPr="00247CAA" w14:paraId="0FCB4FEE" w14:textId="77777777" w:rsidTr="006B608B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C16E6A" w:rsidRPr="00247CAA" w:rsidRDefault="00C16E6A" w:rsidP="00C16E6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C16E6A" w:rsidRPr="00247CAA" w:rsidRDefault="00C16E6A" w:rsidP="00C16E6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C16E6A" w:rsidRPr="00247CAA" w:rsidRDefault="00C16E6A" w:rsidP="00C16E6A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BB47E5C" w14:textId="6ACF5DB1" w:rsidR="00C16E6A" w:rsidRPr="0048349B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006A">
              <w:rPr>
                <w:rFonts w:ascii="Arial" w:hAnsi="Arial" w:cs="Arial"/>
                <w:b/>
                <w:bCs/>
                <w:sz w:val="11"/>
                <w:szCs w:val="11"/>
              </w:rPr>
              <w:t>26,158,383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9997931" w14:textId="2D8E1CF9" w:rsidR="00C16E6A" w:rsidRPr="0048349B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4243D">
              <w:rPr>
                <w:rFonts w:ascii="Arial" w:hAnsi="Arial" w:cs="Arial"/>
                <w:b/>
                <w:bCs/>
                <w:sz w:val="11"/>
                <w:szCs w:val="11"/>
              </w:rPr>
              <w:t>26,183,831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000000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F30B2A" w:rsidRDefault="00F30B2A" w:rsidP="00AE02AB"/>
                <w:p w14:paraId="4A58ADB5" w14:textId="77777777" w:rsidR="00F30B2A" w:rsidRPr="00D25C7E" w:rsidRDefault="00F30B2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4BE9D630" w:rsidR="00F30B2A" w:rsidRPr="00D25C7E" w:rsidRDefault="00F30B2A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                                                                  C.P. Maribel Flores Guevara</w:t>
                  </w:r>
                </w:p>
                <w:p w14:paraId="0BEF2B9D" w14:textId="20E33A35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51FFFD36" w:rsidR="00B73156" w:rsidRPr="00247CAA" w:rsidRDefault="00EF3BBC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5EA57EA3" w:rsidR="00B73156" w:rsidRPr="00247CAA" w:rsidRDefault="00B73156" w:rsidP="0022755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22755B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22755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4A3A32">
              <w:rPr>
                <w:b/>
                <w:bCs/>
                <w:sz w:val="10"/>
                <w:szCs w:val="10"/>
                <w:lang w:val="es-MX"/>
              </w:rPr>
              <w:t>marzo de 2025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B12F51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B12F51" w:rsidRPr="00DD231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47C6BE8A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9B3C0B0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055FD616" w:rsidR="00B12F51" w:rsidRPr="00DD2310" w:rsidRDefault="00846120" w:rsidP="00B12F51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DD2310">
              <w:rPr>
                <w:rFonts w:ascii="Arial" w:hAnsi="Arial" w:cs="Arial"/>
                <w:color w:val="000000"/>
                <w:sz w:val="8"/>
                <w:szCs w:val="8"/>
              </w:rPr>
              <w:t>5,166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386D66E0" w:rsidR="00B12F51" w:rsidRPr="00DD2310" w:rsidRDefault="00846120" w:rsidP="00ED4430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DD2310">
              <w:rPr>
                <w:rFonts w:ascii="Arial" w:hAnsi="Arial" w:cs="Arial"/>
                <w:color w:val="000000"/>
                <w:sz w:val="8"/>
                <w:szCs w:val="8"/>
              </w:rPr>
              <w:t>5,166</w:t>
            </w:r>
            <w:r w:rsidR="00B12F51" w:rsidRPr="00DD231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09675D54" w:rsidR="00B12F51" w:rsidRPr="00DD2310" w:rsidRDefault="00846120" w:rsidP="00ED4430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DD2310">
              <w:rPr>
                <w:rFonts w:ascii="Arial" w:hAnsi="Arial" w:cs="Arial"/>
                <w:color w:val="000000"/>
                <w:sz w:val="8"/>
                <w:szCs w:val="8"/>
              </w:rPr>
              <w:t>5,166</w:t>
            </w:r>
            <w:r w:rsidR="00B12F51" w:rsidRPr="00DD231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4D46CA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1CA0B38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494CE9AD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B12F51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B12F51" w:rsidRPr="00DD231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496A87BB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54900AAB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35E9DF1C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2A150DAA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46DBC509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3E7D93" w:rsidRPr="006751B0" w14:paraId="5DEB1166" w14:textId="77777777" w:rsidTr="00E426F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34EDD650" w:rsidR="003E7D93" w:rsidRPr="00DD2310" w:rsidRDefault="0084612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 w:rsidR="00C16E6A"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04CD9756" w:rsidR="003E7D93" w:rsidRPr="00DD2310" w:rsidRDefault="0084612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FB9922" w14:textId="23437B5A" w:rsidR="003E7D93" w:rsidRPr="00DD2310" w:rsidRDefault="0084612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</w:t>
            </w:r>
            <w:r w:rsidR="00C16E6A"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7,452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2E7F18" w14:textId="3FA052B3" w:rsidR="003E7D93" w:rsidRPr="00DD2310" w:rsidRDefault="009C27E9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36,</w:t>
            </w:r>
            <w:r w:rsidR="00C16E6A">
              <w:rPr>
                <w:sz w:val="8"/>
                <w:szCs w:val="8"/>
                <w:lang w:val="es-MX"/>
              </w:rPr>
              <w:t>103,269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7B8A9D3E" w:rsidR="003E7D93" w:rsidRPr="00DD2310" w:rsidRDefault="00C16E6A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36,</w:t>
            </w:r>
            <w:r>
              <w:rPr>
                <w:sz w:val="8"/>
                <w:szCs w:val="8"/>
                <w:lang w:val="es-MX"/>
              </w:rPr>
              <w:t>103,269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5B3E043F" w:rsidR="003E7D93" w:rsidRPr="00DD2310" w:rsidRDefault="009C27E9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-67,</w:t>
            </w:r>
            <w:r w:rsidR="00C16E6A">
              <w:rPr>
                <w:sz w:val="8"/>
                <w:szCs w:val="8"/>
                <w:lang w:val="es-MX"/>
              </w:rPr>
              <w:t>774,183</w:t>
            </w:r>
          </w:p>
        </w:tc>
      </w:tr>
      <w:tr w:rsidR="005F7755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A20990" w:rsidRPr="00711E8B" w14:paraId="6A943612" w14:textId="77777777" w:rsidTr="003D072B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A20990" w:rsidRPr="00247CAA" w:rsidRDefault="00A20990" w:rsidP="00A2099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A20990" w:rsidRPr="00247CAA" w:rsidRDefault="00A20990" w:rsidP="00A20990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557AD25E" w:rsidR="00A20990" w:rsidRPr="00DD2310" w:rsidRDefault="00C16E6A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551FAC5B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2AA26F60" w:rsidR="00A20990" w:rsidRPr="00DD2310" w:rsidRDefault="00C16E6A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9CA66" w14:textId="77777777" w:rsidR="00DD2310" w:rsidRPr="00DD2310" w:rsidRDefault="00DD2310" w:rsidP="00A20990">
            <w:pPr>
              <w:jc w:val="right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0B4C0FD7" w14:textId="105785EB" w:rsidR="00A20990" w:rsidRPr="00DD2310" w:rsidRDefault="00A20990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 w:rsidRPr="00DD2310">
              <w:rPr>
                <w:rFonts w:ascii="Arial" w:hAnsi="Arial" w:cs="Arial"/>
                <w:sz w:val="8"/>
                <w:szCs w:val="8"/>
                <w:lang w:val="es-MX"/>
              </w:rPr>
              <w:t>36,</w:t>
            </w:r>
            <w:r w:rsidR="00C16E6A">
              <w:rPr>
                <w:rFonts w:ascii="Arial" w:hAnsi="Arial" w:cs="Arial"/>
                <w:sz w:val="8"/>
                <w:szCs w:val="8"/>
                <w:lang w:val="es-MX"/>
              </w:rPr>
              <w:t>108,435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6A6DD184" w:rsidR="00A20990" w:rsidRPr="00DD2310" w:rsidRDefault="00A20990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D2310">
              <w:rPr>
                <w:rFonts w:ascii="Arial" w:hAnsi="Arial" w:cs="Arial"/>
                <w:sz w:val="8"/>
                <w:szCs w:val="8"/>
                <w:lang w:val="es-MX"/>
              </w:rPr>
              <w:t>36,</w:t>
            </w:r>
            <w:r w:rsidR="00C16E6A">
              <w:rPr>
                <w:rFonts w:ascii="Arial" w:hAnsi="Arial" w:cs="Arial"/>
                <w:sz w:val="8"/>
                <w:szCs w:val="8"/>
                <w:lang w:val="es-MX"/>
              </w:rPr>
              <w:t>108,435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7AE3EEFB" w:rsidR="00A20990" w:rsidRPr="00DD2310" w:rsidRDefault="00A20990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D2310">
              <w:rPr>
                <w:rFonts w:ascii="Arial" w:hAnsi="Arial" w:cs="Arial"/>
                <w:sz w:val="8"/>
                <w:szCs w:val="8"/>
                <w:lang w:val="es-MX"/>
              </w:rPr>
              <w:t>-67,</w:t>
            </w:r>
            <w:r w:rsidR="00C16E6A">
              <w:rPr>
                <w:rFonts w:ascii="Arial" w:hAnsi="Arial" w:cs="Arial"/>
                <w:sz w:val="8"/>
                <w:szCs w:val="8"/>
                <w:lang w:val="es-MX"/>
              </w:rPr>
              <w:t>769,017</w:t>
            </w:r>
          </w:p>
        </w:tc>
      </w:tr>
      <w:tr w:rsidR="005F7755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5F7755" w:rsidRPr="00DD2310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5F7755" w:rsidRPr="00DD2310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5F7755" w:rsidRPr="00DD2310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7755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A20990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A20990" w:rsidRPr="00247CAA" w:rsidRDefault="00A20990" w:rsidP="00A20990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A20990" w:rsidRPr="00247CAA" w:rsidRDefault="00A20990" w:rsidP="00A20990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A20990" w:rsidRPr="00247CAA" w:rsidRDefault="00A20990" w:rsidP="00A20990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3054921F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54D91145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38375C5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50468F87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2FCDD325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14236EFB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A20990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A20990" w:rsidRPr="00247CAA" w:rsidRDefault="00A20990" w:rsidP="00A2099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12D67DD3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9362E0F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2E2B54A1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5BB06514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5D1BDF5A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6B4C5654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A20990" w:rsidRPr="006751B0" w14:paraId="0DBAD990" w14:textId="77777777" w:rsidTr="00D2694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A20990" w:rsidRPr="00247CAA" w:rsidRDefault="00A20990" w:rsidP="00A20990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14BE8DC8" w:rsidR="00A20990" w:rsidRPr="00DD2310" w:rsidRDefault="00C16E6A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58D0B79B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54470100" w:rsidR="00A20990" w:rsidRPr="00DD2310" w:rsidRDefault="00C16E6A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1F0B4" w14:textId="69AB3E1A" w:rsidR="00A20990" w:rsidRPr="00DD2310" w:rsidRDefault="00C16E6A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 w:rsidRPr="00DD2310">
              <w:rPr>
                <w:rFonts w:ascii="Arial" w:hAnsi="Arial" w:cs="Arial"/>
                <w:sz w:val="8"/>
                <w:szCs w:val="8"/>
                <w:lang w:val="es-MX"/>
              </w:rPr>
              <w:t>36,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108,435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082E03ED" w:rsidR="00A20990" w:rsidRPr="00DD2310" w:rsidRDefault="00C16E6A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D2310">
              <w:rPr>
                <w:rFonts w:ascii="Arial" w:hAnsi="Arial" w:cs="Arial"/>
                <w:sz w:val="8"/>
                <w:szCs w:val="8"/>
                <w:lang w:val="es-MX"/>
              </w:rPr>
              <w:t>36,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108,435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4DC720D5" w:rsidR="00A20990" w:rsidRPr="00DD2310" w:rsidRDefault="00C16E6A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D2310">
              <w:rPr>
                <w:rFonts w:ascii="Arial" w:hAnsi="Arial" w:cs="Arial"/>
                <w:sz w:val="8"/>
                <w:szCs w:val="8"/>
                <w:lang w:val="es-MX"/>
              </w:rPr>
              <w:t>-67,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769,017</w:t>
            </w:r>
          </w:p>
        </w:tc>
      </w:tr>
      <w:tr w:rsidR="005F7755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000000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67.65pt;margin-top:10.1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4A913913" w:rsidR="003601E5" w:rsidRPr="00D25C7E" w:rsidRDefault="00AD11FB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Mtro. Javier Israel Tobón Solano</w:t>
      </w:r>
      <w:r w:rsidR="003601E5"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7FDFDCEF" w14:textId="3F3B4704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669" w:type="dxa"/>
        <w:tblInd w:w="57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22"/>
        <w:gridCol w:w="21"/>
        <w:gridCol w:w="829"/>
        <w:gridCol w:w="777"/>
        <w:gridCol w:w="929"/>
        <w:gridCol w:w="843"/>
        <w:gridCol w:w="736"/>
        <w:gridCol w:w="848"/>
      </w:tblGrid>
      <w:tr w:rsidR="00E17A49" w:rsidRPr="006751B0" w14:paraId="31D32136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115D10C6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(a)</w:t>
            </w:r>
          </w:p>
        </w:tc>
      </w:tr>
      <w:tr w:rsidR="00E17A49" w:rsidRPr="006751B0" w14:paraId="28BC0609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E17A49" w:rsidRPr="006751B0" w14:paraId="4BEC599E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E17A49" w:rsidRPr="006751B0" w14:paraId="65837821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01EFF277" w:rsidR="00E17A49" w:rsidRPr="0028605F" w:rsidRDefault="00E17A49" w:rsidP="00F30B2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30B2A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AF0C51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D830A1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AF0C51">
              <w:rPr>
                <w:b/>
                <w:bCs/>
                <w:sz w:val="11"/>
                <w:szCs w:val="11"/>
                <w:lang w:val="es-MX"/>
              </w:rPr>
              <w:t>5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E17A49" w:rsidRPr="006751B0" w14:paraId="65F1AFFF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E17A49" w:rsidRPr="006751B0" w14:paraId="59CB0AD8" w14:textId="77777777" w:rsidTr="003A2D30">
        <w:trPr>
          <w:trHeight w:val="16"/>
          <w:tblHeader/>
        </w:trPr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1685" w:rsidRPr="006751B0" w14:paraId="12A7DBE4" w14:textId="77777777" w:rsidTr="00C31995">
        <w:trPr>
          <w:trHeight w:val="16"/>
          <w:tblHeader/>
        </w:trPr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8C4A4A" w:rsidRPr="00BC3B9D" w14:paraId="1617BEC9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8C4A4A" w:rsidRPr="0028605F" w:rsidRDefault="008C4A4A" w:rsidP="008C4A4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24CCDB6B" w:rsidR="008C4A4A" w:rsidRPr="00BC3B9D" w:rsidRDefault="008C4A4A" w:rsidP="008C4A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47A6" w14:textId="42384D24" w:rsidR="008C4A4A" w:rsidRPr="00BC3B9D" w:rsidRDefault="008C4A4A" w:rsidP="008C4A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2537E4E5" w:rsidR="008C4A4A" w:rsidRPr="00BC3B9D" w:rsidRDefault="008C4A4A" w:rsidP="008C4A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0F9B57B1" w:rsidR="008C4A4A" w:rsidRPr="00BC3B9D" w:rsidRDefault="008C4A4A" w:rsidP="008C4A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23CDAB12" w:rsidR="008C4A4A" w:rsidRPr="00BC3B9D" w:rsidRDefault="008C4A4A" w:rsidP="008C4A4A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44C5569F" w:rsidR="008C4A4A" w:rsidRPr="00BC3B9D" w:rsidRDefault="008C4A4A" w:rsidP="008C4A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93,927,400 </w:t>
            </w:r>
          </w:p>
        </w:tc>
      </w:tr>
      <w:tr w:rsidR="00787F7D" w:rsidRPr="00BC3B9D" w14:paraId="559C772B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787F7D" w:rsidRPr="0028605F" w:rsidRDefault="00787F7D" w:rsidP="00787F7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BB90" w14:textId="19300C73" w:rsidR="00787F7D" w:rsidRPr="00BC3B9D" w:rsidRDefault="00787F7D" w:rsidP="00787F7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18,921,650 </w:t>
            </w:r>
          </w:p>
        </w:tc>
        <w:tc>
          <w:tcPr>
            <w:tcW w:w="77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270C8" w14:textId="1E024060" w:rsidR="00787F7D" w:rsidRPr="00BC3B9D" w:rsidRDefault="00787F7D" w:rsidP="00787F7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9108" w14:textId="7721B3D9" w:rsidR="00787F7D" w:rsidRPr="00BC3B9D" w:rsidRDefault="00787F7D" w:rsidP="00787F7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18,921,650 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1BACA" w14:textId="3434241E" w:rsidR="00787F7D" w:rsidRPr="00BC3B9D" w:rsidRDefault="00787F7D" w:rsidP="00787F7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4,151,203 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E441" w14:textId="5A5B0838" w:rsidR="00787F7D" w:rsidRPr="00BC3B9D" w:rsidRDefault="00787F7D" w:rsidP="00787F7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4,125,755 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C314E" w14:textId="3A7CE6EC" w:rsidR="00787F7D" w:rsidRPr="00BC3B9D" w:rsidRDefault="00787F7D" w:rsidP="00787F7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14,770,447 </w:t>
            </w:r>
          </w:p>
        </w:tc>
      </w:tr>
      <w:tr w:rsidR="002245A5" w:rsidRPr="00BC3B9D" w14:paraId="78A9A74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14CEBD9F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3,575,520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3025" w14:textId="610665E3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D162" w14:textId="344736E0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3,575,520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4838E" w14:textId="475EF75E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893,826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A816" w14:textId="63C7CD6A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893,826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85B76" w14:textId="08E463E4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2,681,694 </w:t>
            </w:r>
          </w:p>
        </w:tc>
      </w:tr>
      <w:tr w:rsidR="002245A5" w:rsidRPr="00BC3B9D" w14:paraId="1D3D5CD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6664CF86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11,580,881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CCFF" w14:textId="2024D1CC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B5085" w14:textId="40EF6EEC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11,580,881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CB7C9" w14:textId="75DBF3E2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2,673,355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38012" w14:textId="264094B6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2,673,355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1B83" w14:textId="0A29DB4C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8,907,526 </w:t>
            </w:r>
          </w:p>
        </w:tc>
      </w:tr>
      <w:tr w:rsidR="002245A5" w:rsidRPr="00BC3B9D" w14:paraId="5851309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4B1A0" w14:textId="4FB4A9E9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2,924,397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4946" w14:textId="1EE785F5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EFE7" w14:textId="404B1263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2,924,397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232DA" w14:textId="65022A6C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373,854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CF68" w14:textId="020E64EC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373,854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28626" w14:textId="77E3D245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2,550,543 </w:t>
            </w:r>
          </w:p>
        </w:tc>
      </w:tr>
      <w:tr w:rsidR="002245A5" w:rsidRPr="00BC3B9D" w14:paraId="07F4CCD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95B4A" w14:textId="6AFE2A77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F5C2" w14:textId="05B94C7D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DF15" w14:textId="1FA616B7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E6AC" w14:textId="53A73C43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B173E" w14:textId="456B9D21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9FA9" w14:textId="2A918D2F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2245A5" w:rsidRPr="00BC3B9D" w14:paraId="15082E8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095B" w14:textId="75E536BE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840,852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98C3" w14:textId="33904DA6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758BB" w14:textId="0AB356AB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840,852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BEAC" w14:textId="1EA0386A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210,168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A3EE" w14:textId="50552887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184,720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B93F7" w14:textId="2A108A72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630,684 </w:t>
            </w:r>
          </w:p>
        </w:tc>
      </w:tr>
      <w:tr w:rsidR="002245A5" w:rsidRPr="00BC3B9D" w14:paraId="0A4C6C5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86EA" w14:textId="16F8D730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9148" w14:textId="10462FB3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3B90" w14:textId="7D9B4DA3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9FD4D" w14:textId="3FD9E68D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1B5D" w14:textId="196540D4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16E96" w14:textId="05D65FF0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2245A5" w:rsidRPr="00BC3B9D" w14:paraId="4D56F68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2245A5" w:rsidRPr="0028605F" w:rsidRDefault="002245A5" w:rsidP="002245A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8BD35" w14:textId="71F9281B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72E4" w14:textId="3C188C54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79075" w14:textId="79E82FC4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CD9F" w14:textId="7547A0C9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FCA5" w14:textId="35D32999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FC0A" w14:textId="02B13FB3" w:rsidR="002245A5" w:rsidRPr="00BC3B9D" w:rsidRDefault="002245A5" w:rsidP="002245A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A329BF" w:rsidRPr="00BC3B9D" w14:paraId="60C28B44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C173F" w14:textId="77777777" w:rsidR="00A329BF" w:rsidRPr="0028605F" w:rsidRDefault="00A329BF" w:rsidP="00A329B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7F0" w14:textId="145DA894" w:rsidR="00A329BF" w:rsidRPr="00BC3B9D" w:rsidRDefault="00A329BF" w:rsidP="00A329B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8,662,105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BA09" w14:textId="22B2536B" w:rsidR="00A329BF" w:rsidRPr="00BC3B9D" w:rsidRDefault="00A329BF" w:rsidP="00A329B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208" w14:textId="0A832198" w:rsidR="00A329BF" w:rsidRPr="00BC3B9D" w:rsidRDefault="00A329BF" w:rsidP="00A329B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8,662,105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22FF" w14:textId="6B41F048" w:rsidR="00A329BF" w:rsidRPr="00BC3B9D" w:rsidRDefault="00A329BF" w:rsidP="00A329B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247,692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585" w14:textId="6CA29058" w:rsidR="00A329BF" w:rsidRPr="00BC3B9D" w:rsidRDefault="00A329BF" w:rsidP="00A329B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247,692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4D4E" w14:textId="1326324A" w:rsidR="00A329BF" w:rsidRPr="00BC3B9D" w:rsidRDefault="00A329BF" w:rsidP="00A329B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8,414,413 </w:t>
            </w:r>
          </w:p>
        </w:tc>
      </w:tr>
      <w:tr w:rsidR="009608A6" w:rsidRPr="00BC3B9D" w14:paraId="15645C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7066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C961" w14:textId="4580AFFB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851,863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5D49" w14:textId="1E91369F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AB8F" w14:textId="6406D2A8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851,863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853" w14:textId="5E9A7D6C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60,159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C6CB" w14:textId="5E52FFE1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60,159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DE4" w14:textId="7F9B6E69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791,704 </w:t>
            </w:r>
          </w:p>
        </w:tc>
      </w:tr>
      <w:tr w:rsidR="009608A6" w:rsidRPr="00BC3B9D" w14:paraId="4E9C68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E49E1F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D61D" w14:textId="3B6155B3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260,000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01FB" w14:textId="4351E38D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627" w14:textId="2FC4F364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260,000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C8D" w14:textId="47D91C04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41,261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8D21" w14:textId="030ACAA0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41,261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E0C9" w14:textId="76EAF935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218,739 </w:t>
            </w:r>
          </w:p>
        </w:tc>
      </w:tr>
      <w:tr w:rsidR="009608A6" w:rsidRPr="00BC3B9D" w14:paraId="6D127BE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C4D2E" w14:textId="2ADB5ECF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9B779" w14:textId="3881D067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8E06" w14:textId="09F1FEB3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559C5" w14:textId="4DD27A76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18905" w14:textId="00F70C9D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27655" w14:textId="6F83AABD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608A6" w:rsidRPr="00BC3B9D" w14:paraId="7C3908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DBF00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1679" w14:textId="31160867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388,000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7FE" w14:textId="697C4FC8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4D1" w14:textId="61876B1F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388,000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BBB9" w14:textId="6F71D0C1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22,228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9214" w14:textId="6A19D7A8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22,228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FC5B" w14:textId="68C1AFDA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365,772 </w:t>
            </w:r>
          </w:p>
        </w:tc>
      </w:tr>
      <w:tr w:rsidR="009608A6" w:rsidRPr="00BC3B9D" w14:paraId="17AEBE7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8579D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D7D5" w14:textId="105DAC1C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4,506,000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040" w14:textId="4A5891C0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A6A" w14:textId="16C9A1AC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4,506,000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5565" w14:textId="0CA7548B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660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B1D8" w14:textId="161112A6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660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77B" w14:textId="6715162C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4,505,340 </w:t>
            </w:r>
          </w:p>
        </w:tc>
      </w:tr>
      <w:tr w:rsidR="009608A6" w:rsidRPr="00BC3B9D" w14:paraId="64834C8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8D47E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DDA8" w14:textId="40D42C0C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1,011,242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67D9" w14:textId="791DA737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C64D" w14:textId="2F337A95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1,011,242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42FB" w14:textId="41478244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65,544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43D7" w14:textId="6771C1CC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65,544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2D5" w14:textId="20898E3A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945,698 </w:t>
            </w:r>
          </w:p>
        </w:tc>
      </w:tr>
      <w:tr w:rsidR="009608A6" w:rsidRPr="00BC3B9D" w14:paraId="050CBC8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A72D5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AC2" w14:textId="2A3F626A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1,150,000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F519" w14:textId="49071A40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AB01" w14:textId="43FBE16C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1,150,000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6EB" w14:textId="7734AB32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1,260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23E" w14:textId="08BAD4DA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1,260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0B70" w14:textId="2BFB0FF6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1,148,740 </w:t>
            </w:r>
          </w:p>
        </w:tc>
      </w:tr>
      <w:tr w:rsidR="009608A6" w:rsidRPr="00BC3B9D" w14:paraId="3755F23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A43B" w14:textId="6BAEF368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5BC0" w14:textId="34850C28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B94E" w14:textId="28728562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B60A" w14:textId="0FDB5D67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D42CD" w14:textId="6DDC64E4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8698D" w14:textId="0F09AC50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608A6" w:rsidRPr="00BC3B9D" w14:paraId="4712C66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D9956" w14:textId="77777777" w:rsidR="009608A6" w:rsidRPr="0028605F" w:rsidRDefault="009608A6" w:rsidP="009608A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802" w14:textId="64041958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495,000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6E4E" w14:textId="0B15E99E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8E69" w14:textId="1406C942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495,000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772" w14:textId="02F0F7BA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56,580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006F" w14:textId="7B5F08B9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56,580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6B15" w14:textId="019B59A3" w:rsidR="009608A6" w:rsidRPr="00BC3B9D" w:rsidRDefault="009608A6" w:rsidP="009608A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438,420 </w:t>
            </w:r>
          </w:p>
        </w:tc>
      </w:tr>
      <w:tr w:rsidR="001279E1" w:rsidRPr="00BC3B9D" w14:paraId="5FD9C8CA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1279E1" w:rsidRPr="0028605F" w:rsidRDefault="001279E1" w:rsidP="001279E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0A31" w14:textId="68D37254" w:rsidR="001279E1" w:rsidRPr="00BC3B9D" w:rsidRDefault="001279E1" w:rsidP="001279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53,608,771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C2DB" w14:textId="32FE1186" w:rsidR="001279E1" w:rsidRPr="00BC3B9D" w:rsidRDefault="001279E1" w:rsidP="001279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2938" w14:textId="20D5F8A2" w:rsidR="001279E1" w:rsidRPr="00BC3B9D" w:rsidRDefault="001279E1" w:rsidP="001279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53,608,771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2521" w14:textId="400ECBE8" w:rsidR="001279E1" w:rsidRPr="00BC3B9D" w:rsidRDefault="001279E1" w:rsidP="001279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5,551,157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5062" w14:textId="3A67F343" w:rsidR="001279E1" w:rsidRPr="00BC3B9D" w:rsidRDefault="001279E1" w:rsidP="001279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5,551,157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A0EF" w14:textId="3C27F914" w:rsidR="001279E1" w:rsidRPr="00BC3B9D" w:rsidRDefault="001279E1" w:rsidP="001279E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48,057,614 </w:t>
            </w:r>
          </w:p>
        </w:tc>
      </w:tr>
      <w:tr w:rsidR="00A86DB2" w:rsidRPr="00BC3B9D" w14:paraId="5D6E920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9D716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2BDB" w14:textId="4B388071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31,975,017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2142" w14:textId="281CB287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E3BA" w14:textId="55B0543D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31,975,017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F10" w14:textId="567C13F3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5,235,307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4025" w14:textId="79B7B89F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5,235,307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A249" w14:textId="68279511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26,739,710 </w:t>
            </w:r>
          </w:p>
        </w:tc>
      </w:tr>
      <w:tr w:rsidR="00A86DB2" w:rsidRPr="00BC3B9D" w14:paraId="01A0D554" w14:textId="77777777" w:rsidTr="00C31995">
        <w:trPr>
          <w:trHeight w:val="23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C2DE5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FB8" w14:textId="65400637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245,644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6467" w14:textId="5567879E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A619" w14:textId="1B500934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245,644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EF77" w14:textId="3CD67226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21,399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EAA" w14:textId="52F4304E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21,399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3FB4" w14:textId="544C77DC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224,245 </w:t>
            </w:r>
          </w:p>
        </w:tc>
      </w:tr>
      <w:tr w:rsidR="00A86DB2" w:rsidRPr="00BC3B9D" w14:paraId="6A37DC0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D9891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630" w14:textId="348B6895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8,788,354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08D" w14:textId="7334D029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A0C1" w14:textId="6B1FCB1A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8,788,354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E114" w14:textId="79B801AB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11,957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BBB8" w14:textId="5E6D3B95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11,957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AA2" w14:textId="003E2223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8,776,397 </w:t>
            </w:r>
          </w:p>
        </w:tc>
      </w:tr>
      <w:tr w:rsidR="00A86DB2" w:rsidRPr="00BC3B9D" w14:paraId="6CB6E7B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65B2D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CA8E" w14:textId="06D83774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1,253,000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7124" w14:textId="77405B8A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5DD4" w14:textId="7E8A4D4D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1,253,000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4922" w14:textId="7E9BB618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4,275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341" w14:textId="0C480601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4,275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2FA8" w14:textId="200BCBAC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1,248,725 </w:t>
            </w:r>
          </w:p>
        </w:tc>
      </w:tr>
      <w:tr w:rsidR="00A86DB2" w:rsidRPr="00BC3B9D" w14:paraId="7C026CF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D592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459" w14:textId="0145E6EA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8,323,598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29CB" w14:textId="4694B87B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4B2D" w14:textId="174397F1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8,323,598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F60F" w14:textId="11CBF2A5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156,355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68E7" w14:textId="1F5AEDC9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156,355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3C63" w14:textId="6A5654DB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8,167,243 </w:t>
            </w:r>
          </w:p>
        </w:tc>
      </w:tr>
      <w:tr w:rsidR="00A86DB2" w:rsidRPr="00BC3B9D" w14:paraId="71775C0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AF144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8E7A" w14:textId="28992574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70,000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B0D0" w14:textId="7865E591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1B3D" w14:textId="3A157886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70,000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0C9" w14:textId="52F30F9D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289B" w14:textId="21164F7B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94E2" w14:textId="7B253675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70,000 </w:t>
            </w:r>
          </w:p>
        </w:tc>
      </w:tr>
      <w:tr w:rsidR="00A86DB2" w:rsidRPr="00BC3B9D" w14:paraId="4C6B6E9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894AC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8ED" w14:textId="6D99611F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250,000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81242" w14:textId="38A25A75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58FA" w14:textId="70DF6E0B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0FB" w14:textId="41830424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18,609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F5EF" w14:textId="49896D8E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18,609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A944" w14:textId="0CD718A0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231,391 </w:t>
            </w:r>
          </w:p>
        </w:tc>
      </w:tr>
      <w:tr w:rsidR="00A86DB2" w:rsidRPr="00BC3B9D" w14:paraId="138A9E2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A5F6E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EAF" w14:textId="355698BE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5C75" w14:textId="5391E672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C6C6" w14:textId="57417BF6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4B4" w14:textId="7F301246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C117" w14:textId="348EE2D8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3EB7" w14:textId="0B84248E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</w:tr>
      <w:tr w:rsidR="00A86DB2" w:rsidRPr="00BC3B9D" w14:paraId="59E85A99" w14:textId="77777777" w:rsidTr="00074464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8D2EE" w14:textId="77777777" w:rsidR="00A86DB2" w:rsidRPr="0028605F" w:rsidRDefault="00A86DB2" w:rsidP="00A86DB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D785" w14:textId="75150078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2,643,158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1BE" w14:textId="78DBC484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0E1" w14:textId="3096A2C4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2,643,158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40B" w14:textId="73732FF0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103,255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105" w14:textId="0036D591" w:rsidR="00A86DB2" w:rsidRPr="00BC3B9D" w:rsidRDefault="00A86DB2" w:rsidP="00A86DB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103,255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83BB" w14:textId="21F516D7" w:rsidR="00A86DB2" w:rsidRPr="00BC3B9D" w:rsidRDefault="00A86DB2" w:rsidP="00A86DB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2,539,903 </w:t>
            </w:r>
          </w:p>
        </w:tc>
      </w:tr>
      <w:tr w:rsidR="00E17A49" w:rsidRPr="00BC3B9D" w14:paraId="19DBE2D6" w14:textId="77777777" w:rsidTr="00074464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E17A49" w:rsidRPr="00BC3B9D" w:rsidRDefault="00E17A49" w:rsidP="003C32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713B" w14:textId="23928961" w:rsidR="00E17A49" w:rsidRPr="00BC3B9D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9D9B" w14:textId="54D6C7C1" w:rsidR="00E17A49" w:rsidRPr="00BC3B9D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0D7C" w14:textId="52713A97" w:rsidR="00E17A49" w:rsidRPr="00BC3B9D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4782" w14:textId="53162363" w:rsidR="00E17A49" w:rsidRPr="00BC3B9D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0AA3" w14:textId="44581CE2" w:rsidR="00E17A49" w:rsidRPr="00BC3B9D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BC3B9D" w14:paraId="2CB6250E" w14:textId="77777777" w:rsidTr="00074464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4510E24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43C1C97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2697DC1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33EA5D6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21578258" w:rsidR="00E17A49" w:rsidRPr="00BC3B9D" w:rsidRDefault="001A1685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1EFFC12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0B53223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71A726E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07B619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C12CE4" w:rsidRPr="00BC3B9D" w14:paraId="05F8C319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C12CE4" w:rsidRPr="0028605F" w:rsidRDefault="00C12CE4" w:rsidP="00C12C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8E0A" w14:textId="4C2DED07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4,510,000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F35E" w14:textId="0B28DAB5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3FE7" w14:textId="741DF784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4,510,000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96A31" w14:textId="66A1B1E1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BB82" w14:textId="6DD4C4A5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195F2A3B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4,510,000 </w:t>
            </w:r>
          </w:p>
        </w:tc>
      </w:tr>
      <w:tr w:rsidR="009C3A63" w:rsidRPr="00BC3B9D" w14:paraId="6EEAFE0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3A37A" w14:textId="6B31CA21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4,030,000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72C9" w14:textId="3C06B5D3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75F57" w14:textId="34416558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4,030,000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49AC" w14:textId="777C4FE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26BE" w14:textId="33F5FC7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087646A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4,030,000 </w:t>
            </w:r>
          </w:p>
        </w:tc>
      </w:tr>
      <w:tr w:rsidR="009C3A63" w:rsidRPr="00BC3B9D" w14:paraId="0EE1030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BE46" w14:textId="4F6749E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37A8" w14:textId="3446DFA5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F2AA" w14:textId="47E8EAF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13F1" w14:textId="04E6772B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EB029" w14:textId="11AA613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37F13C6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2748ABB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9518E" w14:textId="0B72A4E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6A89" w14:textId="2026D53B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DB38" w14:textId="7CD4F1EE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B7D5" w14:textId="3AF5201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1A9B" w14:textId="1DA383AA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616F6D48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344DCE2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55D0" w14:textId="0BD135B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2002D" w14:textId="517B325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A299" w14:textId="160FB0FB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3C921" w14:textId="2EA7C16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F95D" w14:textId="7562BE9A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25716FD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484D5EA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43170" w14:textId="4064A128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960EB" w14:textId="339B697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D8F0" w14:textId="7250652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2032" w14:textId="4024C3F7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E0B4" w14:textId="61B9AD02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4A6A51A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36D77B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74B4D" w14:textId="7B75F226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480,000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8F56" w14:textId="47A8949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778DB" w14:textId="34F3B196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480,000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669E" w14:textId="3FA99FBA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74F2" w14:textId="5A78EAA1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5810F74A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480,000 </w:t>
            </w:r>
          </w:p>
        </w:tc>
      </w:tr>
      <w:tr w:rsidR="009C3A63" w:rsidRPr="00BC3B9D" w14:paraId="43B1400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1996" w14:textId="786F041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490A" w14:textId="0276998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CCB4A" w14:textId="564E85D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BABD" w14:textId="2DB7E7C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BAADE" w14:textId="6B282F3B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09E8C9D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6DD0DD2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8D805" w14:textId="198516D3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1149" w14:textId="42D49681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7CC5A" w14:textId="1459AFC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6054" w14:textId="1A3D5F5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74E5E" w14:textId="2BEDB336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14120025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13657F8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F801" w14:textId="358AA7F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F6BF" w14:textId="0319AB6E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8DE50" w14:textId="4093B65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5417B" w14:textId="2B9BF6BF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E0225" w14:textId="0C2BE963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58F98D7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CA6B73" w:rsidRPr="00BC3B9D" w14:paraId="5C30A5E1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CA6B73" w:rsidRPr="0028605F" w:rsidRDefault="00CA6B73" w:rsidP="00CA6B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2E913" w14:textId="2200CE8E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18,174,926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467C7" w14:textId="7F277B8F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0A06" w14:textId="51476F0D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18,174,926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33BA8" w14:textId="04A21D26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46DB4" w14:textId="1F008E27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66BD8699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18,174,926 </w:t>
            </w:r>
          </w:p>
        </w:tc>
      </w:tr>
      <w:tr w:rsidR="0025786A" w:rsidRPr="00BC3B9D" w14:paraId="6BE899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25786A" w:rsidRPr="0028605F" w:rsidRDefault="0025786A" w:rsidP="0025786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25786A" w:rsidRPr="0028605F" w:rsidRDefault="0025786A" w:rsidP="0025786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5BA6" w14:textId="51B4DD9A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14,390,497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EA30" w14:textId="5DBBACC0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916" w14:textId="235D0892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14,390,497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35B6" w14:textId="051434B0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ABF" w14:textId="77E5D4BD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161547E6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14,390,497 </w:t>
            </w:r>
          </w:p>
        </w:tc>
      </w:tr>
      <w:tr w:rsidR="0025786A" w:rsidRPr="00BC3B9D" w14:paraId="41308FC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25786A" w:rsidRPr="0028605F" w:rsidRDefault="0025786A" w:rsidP="0025786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25786A" w:rsidRPr="0028605F" w:rsidRDefault="0025786A" w:rsidP="0025786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71948" w14:textId="04755742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3,784,429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952D" w14:textId="571C3DAF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DE20" w14:textId="05A62813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3,784,429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585B" w14:textId="2EE5FD2C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4FA9" w14:textId="36171A0C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0906E6B4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3,784,429 </w:t>
            </w:r>
          </w:p>
        </w:tc>
      </w:tr>
      <w:tr w:rsidR="002B458A" w:rsidRPr="006843AD" w14:paraId="3D74CC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196" w14:textId="4CAEB710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05AE" w14:textId="70971037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B46" w14:textId="7254A1E5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D7F5" w14:textId="5B747A8C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AF70" w14:textId="4F300A09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3B1D2AF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E17A49" w:rsidRPr="006843AD" w14:paraId="683570CC" w14:textId="77777777" w:rsidTr="00C31995">
        <w:trPr>
          <w:trHeight w:val="16"/>
        </w:trPr>
        <w:tc>
          <w:tcPr>
            <w:tcW w:w="370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</w:tr>
      <w:tr w:rsidR="00E17A49" w:rsidRPr="006843AD" w14:paraId="6CBD021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DFAF6EC" w14:textId="77777777" w:rsidTr="00C31995">
        <w:trPr>
          <w:trHeight w:val="16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</w:tr>
      <w:tr w:rsidR="00E17A49" w:rsidRPr="006843AD" w14:paraId="7C6F2EB9" w14:textId="77777777" w:rsidTr="00C31995">
        <w:trPr>
          <w:trHeight w:val="16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E476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936B7D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3CA53B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E17A49" w:rsidRPr="00C31995" w:rsidRDefault="00E17A49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B6EAA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6A749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DEB463A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4C177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F32F1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8D033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FECCA1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</w:tr>
      <w:tr w:rsidR="00E17A49" w:rsidRPr="006843AD" w14:paraId="1436D5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732391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13EB1C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8DAE6C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045556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FFC845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B4E20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6432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i7) Adeudos de Ejercicios Fiscales Anteriores (ADEFAS</w:t>
            </w:r>
            <w:r w:rsidR="001A1685" w:rsidRPr="00C31995">
              <w:rPr>
                <w:sz w:val="11"/>
                <w:szCs w:val="11"/>
                <w:lang w:val="es-MX"/>
              </w:rPr>
              <w:t>)</w:t>
            </w:r>
          </w:p>
          <w:p w14:paraId="45F250FF" w14:textId="6A0694C9" w:rsidR="007E6EB1" w:rsidRPr="00C31995" w:rsidRDefault="007E6EB1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72E5A9E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C3B9D" w:rsidRPr="006843AD" w14:paraId="2E89F5AE" w14:textId="77777777" w:rsidTr="00C74C89">
        <w:trPr>
          <w:trHeight w:val="16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E833C0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C31995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31E74E83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6A675CC6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496D8D38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5358A08A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30CEF9BB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0BC09E0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C526FBA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DD98B1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194EA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3C46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2C395C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A55A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FA7200" w14:textId="77777777" w:rsidR="00E17A49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  <w:p w14:paraId="60751FD7" w14:textId="77777777" w:rsidR="00074464" w:rsidRPr="00C31995" w:rsidRDefault="0007446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16F20B30" w14:textId="77777777" w:rsidTr="00C31995">
        <w:trPr>
          <w:trHeight w:val="16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92A14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52935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B1CB9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3B877C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B5B2886" w14:textId="77777777" w:rsidTr="00C31995">
        <w:trPr>
          <w:trHeight w:val="70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E26BF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09B289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87034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48D4B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A87051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7EFB1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FB21A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FA617B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C0933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BC3B9D" w:rsidRPr="006843AD" w14:paraId="650AA83F" w14:textId="77777777" w:rsidTr="002258AC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696610F4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5F8D1227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52B27A7E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62568094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3E492059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1BD7CD1D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C3FA6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04B21080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46389F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BC3B9D" w:rsidRPr="006843AD" w14:paraId="07999408" w14:textId="77777777" w:rsidTr="002774AE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BC3B9D" w:rsidRPr="0028605F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5DB82D78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2B44842E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64E7D4C3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47EF4880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1261865E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55AC0D01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C0DDAB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499B17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91DA5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D4C2A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2B9628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BC3B9D" w:rsidRPr="006843AD" w14:paraId="35CD8108" w14:textId="77777777" w:rsidTr="00AC639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BC3B9D" w:rsidRPr="0028605F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3F3427F3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03C17B1D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0518D249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8764ACE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188F9CF1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6CD7518F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4BBD762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6934CF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D6FCA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960FF7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153806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DA3768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F43D3E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F62B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78F25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40E80E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15C10E0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95ACA2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3810F78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57226C4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B93682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5212207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CAF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21CE45E4" w14:textId="1C73D20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2D30" w:rsidRPr="006843AD" w14:paraId="5EFF2A60" w14:textId="77777777" w:rsidTr="00C31995">
        <w:trPr>
          <w:trHeight w:val="233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5BA0CBBE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36C3253C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5BBE2FF0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3FC1109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42E29C7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F27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66943697" w14:textId="0A99055B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483253F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19E7636A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3E8CC22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0DBE65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4AAFAC52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592ECBFA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FD602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4B3B9790" w14:textId="73541D8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1B2F676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2BD047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4A8D31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9FE255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D73B7A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9BBED7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23E85F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3380AD4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B6DC33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5A9DB0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D8B7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526D4EE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28831F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775FE2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99225E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A86DFB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2EE119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456795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78AB50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3FDF53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E1DEF41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5B3564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E7939C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4A55A8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73D2548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452417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1E7062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04CF72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DBD249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3244F2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3926D1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457FAE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8B92797" w14:textId="77777777" w:rsidTr="00C31995">
        <w:trPr>
          <w:trHeight w:val="99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4273F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67E6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C3B9D" w:rsidRPr="006843AD" w14:paraId="67087588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C31995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3686EE9C" w:rsidR="00BC3B9D" w:rsidRPr="00C31995" w:rsidRDefault="00BC3B9D" w:rsidP="00BC3B9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48FB6" w14:textId="54B2441C" w:rsidR="00BC3B9D" w:rsidRPr="00C31995" w:rsidRDefault="00BC3B9D" w:rsidP="00BC3B9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51C472A8" w:rsidR="00BC3B9D" w:rsidRPr="00C31995" w:rsidRDefault="00BC3B9D" w:rsidP="00BC3B9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65FF300B" w:rsidR="00BC3B9D" w:rsidRPr="00C31995" w:rsidRDefault="00BC3B9D" w:rsidP="00BC3B9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669582AF" w:rsidR="00BC3B9D" w:rsidRPr="00C31995" w:rsidRDefault="00BC3B9D" w:rsidP="00BC3B9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2F9A6BE3" w:rsidR="00BC3B9D" w:rsidRPr="00C31995" w:rsidRDefault="00BC3B9D" w:rsidP="00BC3B9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93,927,400 </w:t>
            </w: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000000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67.65pt;margin-top:10.1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11B3CB33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1A1685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6A4331F6" w14:textId="34E42F78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188E5AFC" w:rsidR="00B73156" w:rsidRPr="006751B0" w:rsidRDefault="00EF3BBC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36D5A962" w:rsidR="00B73156" w:rsidRPr="006751B0" w:rsidRDefault="00B73156" w:rsidP="005928D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5928D8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0E213F">
              <w:rPr>
                <w:b/>
                <w:bCs/>
                <w:sz w:val="12"/>
                <w:szCs w:val="12"/>
                <w:lang w:val="es-MX" w:eastAsia="es-MX"/>
              </w:rPr>
              <w:t>marzo de 2025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F6222E" w:rsidRPr="006751B0" w14:paraId="605BDD4D" w14:textId="77777777" w:rsidTr="00E426F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F6222E" w:rsidRPr="006751B0" w:rsidRDefault="00F6222E" w:rsidP="00F6222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F6222E" w:rsidRPr="006751B0" w:rsidRDefault="00F6222E" w:rsidP="00F6222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3A9A215D" w:rsidR="00F6222E" w:rsidRPr="00E17A49" w:rsidRDefault="00F6222E" w:rsidP="00F6222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D1259C" w14:textId="583F4F01" w:rsidR="00F6222E" w:rsidRPr="00E17A49" w:rsidRDefault="00F6222E" w:rsidP="00F6222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5850BB78" w:rsidR="00F6222E" w:rsidRPr="00E17A49" w:rsidRDefault="00F6222E" w:rsidP="00F6222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03547A7A" w:rsidR="00F6222E" w:rsidRPr="000A533D" w:rsidRDefault="00F6222E" w:rsidP="00F6222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11171126" w:rsidR="00F6222E" w:rsidRPr="000A533D" w:rsidRDefault="00F6222E" w:rsidP="00F6222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4CF7CB21" w:rsidR="00F6222E" w:rsidRPr="000A533D" w:rsidRDefault="00F6222E" w:rsidP="00F6222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93,927,400 </w:t>
            </w:r>
          </w:p>
        </w:tc>
      </w:tr>
      <w:tr w:rsidR="00F6222E" w:rsidRPr="006751B0" w14:paraId="773F1E27" w14:textId="77777777" w:rsidTr="00E426F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F6222E" w:rsidRPr="006751B0" w:rsidRDefault="00F6222E" w:rsidP="00F6222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092BA280" w:rsidR="00F6222E" w:rsidRPr="0024242C" w:rsidRDefault="00F6222E" w:rsidP="00F6222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75FC" w14:textId="7A3FA986" w:rsidR="00F6222E" w:rsidRPr="0024242C" w:rsidRDefault="00F6222E" w:rsidP="00F6222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6E650D74" w:rsidR="00F6222E" w:rsidRPr="0024242C" w:rsidRDefault="00F6222E" w:rsidP="00F6222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7210172E" w:rsidR="00F6222E" w:rsidRPr="0024242C" w:rsidRDefault="00F6222E" w:rsidP="00F6222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7B3B4411" w:rsidR="00F6222E" w:rsidRPr="0024242C" w:rsidRDefault="00F6222E" w:rsidP="00F6222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7E9E8B76" w:rsidR="00F6222E" w:rsidRPr="0024242C" w:rsidRDefault="00F6222E" w:rsidP="00F6222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93,927,400 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928D8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5874B44E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5917073" w:rsidR="005928D8" w:rsidRPr="001F36AB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2F3E600A" w:rsidR="005928D8" w:rsidRPr="001F36AB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50D87D01" w:rsidR="005928D8" w:rsidRPr="001F36AB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0E800D7" w:rsidR="005928D8" w:rsidRPr="001F36AB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E882A" w14:textId="207DED82" w:rsidR="005928D8" w:rsidRPr="007E6EB1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74922E25" w14:textId="3B8BB4A9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928D8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5928D8" w:rsidRPr="006751B0" w:rsidRDefault="005928D8" w:rsidP="005928D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6729AE18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1DE72D11" w:rsidR="005928D8" w:rsidRPr="00F16A09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1347D41" w:rsidR="005928D8" w:rsidRPr="00F16A09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356F6EF5" w:rsidR="005928D8" w:rsidRPr="00F16A09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1EA727A8" w:rsidR="005928D8" w:rsidRPr="00F16A09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7B454" w14:textId="0A5C57E0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  <w:p w14:paraId="384C0EC0" w14:textId="53AB8630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07446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4242C" w:rsidRPr="006751B0" w14:paraId="41DC86A4" w14:textId="77777777" w:rsidTr="0007446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24242C" w:rsidRPr="006751B0" w:rsidRDefault="0024242C" w:rsidP="0024242C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2F6CDA97" w:rsidR="0024242C" w:rsidRPr="00E17A49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84E4" w14:textId="7A8D1A76" w:rsidR="0024242C" w:rsidRPr="00E17A49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4EBA3AD2" w:rsidR="0024242C" w:rsidRPr="00E17A49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ADFE5" w14:textId="203904FC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C0EDD" w14:textId="5B12B35C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F062" w14:textId="454CF831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93,927,400 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000000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58D4B110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C62BE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208A167C" w14:textId="2E643E99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3135105" w:rsidR="00B73156" w:rsidRPr="00DF5A84" w:rsidRDefault="00062482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261FFE81" w:rsidR="00B73156" w:rsidRPr="00DF5A84" w:rsidRDefault="00B73156" w:rsidP="00E414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</w:t>
            </w:r>
            <w:r w:rsidR="000E213F">
              <w:rPr>
                <w:b/>
                <w:bCs/>
                <w:sz w:val="11"/>
                <w:szCs w:val="11"/>
                <w:lang w:val="es-MX"/>
              </w:rPr>
              <w:t>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l </w:t>
            </w:r>
            <w:r w:rsidR="000E213F">
              <w:rPr>
                <w:b/>
                <w:bCs/>
                <w:sz w:val="11"/>
                <w:szCs w:val="11"/>
                <w:lang w:val="es-MX"/>
              </w:rPr>
              <w:t>31 de marzo de 2025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24242C" w:rsidRPr="006751B0" w14:paraId="6884D784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3215C4AD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4930" w14:textId="56D70CDD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35C1B05B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65BDEAC9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0BF69360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18AB70F6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93,927,400 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4242C" w:rsidRPr="006751B0" w14:paraId="65A099B3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24242C" w:rsidRPr="00DF5A84" w:rsidRDefault="0024242C" w:rsidP="0024242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4B0FF1C6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461C" w14:textId="4B72F0C2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5A17E91D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3C4BA49C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653A73CB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55CA9DD1" w:rsidR="0024242C" w:rsidRPr="005928D8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93,927,400 </w:t>
            </w:r>
          </w:p>
        </w:tc>
      </w:tr>
      <w:tr w:rsidR="0024242C" w:rsidRPr="006751B0" w14:paraId="5DEDB866" w14:textId="77777777" w:rsidTr="00E426F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200CCA55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3B7A" w14:textId="0B91F9D2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297F5716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51D93570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0499CF5C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7BD2F2FC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93,927,400 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4242C" w:rsidRPr="006751B0" w14:paraId="1A5ECC22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FD1C0" w14:textId="709BC484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E9521" w14:textId="7681C0BF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BFFC9" w14:textId="3A657918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091F8" w14:textId="6956C9A8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CA9AB" w14:textId="5FD7C8BA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E6A1D" w14:textId="77777777" w:rsidR="0024242C" w:rsidRPr="007E6EB1" w:rsidRDefault="0024242C" w:rsidP="002424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4065BF0A" w14:textId="52C495A0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4242C" w:rsidRPr="006751B0" w14:paraId="385EE4D5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24242C" w:rsidRPr="00DF5A84" w:rsidRDefault="0024242C" w:rsidP="0024242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0070B" w14:textId="1CFC7356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B1314" w14:textId="32842E9C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7B731" w14:textId="65B2B0A7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B8CDF" w14:textId="305B4EFD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1816" w14:textId="16FB1620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1DCF2" w14:textId="77777777" w:rsidR="0024242C" w:rsidRPr="007E6EB1" w:rsidRDefault="0024242C" w:rsidP="002424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0DC0CC00" w14:textId="5736BD8F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24242C" w:rsidRPr="006751B0" w14:paraId="1B0AB6BE" w14:textId="77777777" w:rsidTr="00E426F4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1E2C5" w14:textId="430748FC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58B77" w14:textId="3827FE96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441D49" w14:textId="54EC0535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4572E" w14:textId="2EF21FB4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315B80" w14:textId="1E4A3937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100B9" w14:textId="77777777" w:rsidR="0024242C" w:rsidRPr="0024242C" w:rsidRDefault="0024242C" w:rsidP="0024242C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  <w:p w14:paraId="67900488" w14:textId="56D45085" w:rsidR="0024242C" w:rsidRPr="00F16A09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4242C" w:rsidRPr="006751B0" w14:paraId="3236DA18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14E7C9F8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498E" w14:textId="66C2A66E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0DED7479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103,877,452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55A94A79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9,950,052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05E4C2A0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9,924,604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2ACD12B0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93,927,400 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000000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136E11D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3B0CEF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C.P. Maribel Flores Guevara</w:t>
      </w:r>
    </w:p>
    <w:p w14:paraId="5E74772C" w14:textId="490A1214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74448B04" w14:textId="7793B724" w:rsidR="00B73156" w:rsidRPr="001E0AD4" w:rsidRDefault="007B12EE" w:rsidP="005928D8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E3D4EBB" w:rsidR="00B73156" w:rsidRPr="006751B0" w:rsidRDefault="0006248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2E5A1973" w:rsidR="00B73156" w:rsidRPr="006751B0" w:rsidRDefault="00B73156" w:rsidP="005928D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5928D8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6843AD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0E213F">
              <w:rPr>
                <w:b/>
                <w:bCs/>
                <w:sz w:val="12"/>
                <w:szCs w:val="12"/>
                <w:lang w:val="es-MX"/>
              </w:rPr>
              <w:t>marzo de 2025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4242C" w:rsidRPr="006751B0" w14:paraId="7D7A0FE3" w14:textId="77777777" w:rsidTr="00E426F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24242C" w:rsidRPr="006751B0" w:rsidRDefault="0024242C" w:rsidP="002424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5FA9A7" w14:textId="069B8B66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18,921,650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FC2EA8" w14:textId="56C07E96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96A558" w14:textId="72115ABA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18,921,650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51F14C" w14:textId="1012408A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4,151,203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A2994C" w14:textId="41785844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4,125,755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DFC44A" w14:textId="48BEA5A8" w:rsidR="0024242C" w:rsidRPr="000A533D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14,770,447 </w:t>
            </w:r>
          </w:p>
        </w:tc>
      </w:tr>
      <w:tr w:rsidR="0024242C" w:rsidRPr="006751B0" w14:paraId="1D4768FB" w14:textId="77777777" w:rsidTr="00E426F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24242C" w:rsidRPr="006751B0" w:rsidRDefault="0024242C" w:rsidP="002424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7F986" w14:textId="58E03499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18,921,650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DC62D9" w14:textId="64F5B328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8D827" w14:textId="78CB5ADD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18,921,650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19284A" w14:textId="71B265B1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4,151,203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2B4361" w14:textId="26C0B28D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4,125,755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C47EF5" w14:textId="7EA75C45" w:rsidR="0024242C" w:rsidRPr="0024242C" w:rsidRDefault="0024242C" w:rsidP="0024242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242C">
              <w:rPr>
                <w:rFonts w:ascii="Arial" w:hAnsi="Arial" w:cs="Arial"/>
                <w:color w:val="000000"/>
                <w:sz w:val="11"/>
                <w:szCs w:val="11"/>
              </w:rPr>
              <w:t xml:space="preserve">14,770,447 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242C" w:rsidRPr="006751B0" w14:paraId="331D5FDC" w14:textId="77777777" w:rsidTr="00E426F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24242C" w:rsidRPr="006751B0" w:rsidRDefault="0024242C" w:rsidP="002424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9D49C7" w14:textId="103F534C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18,921,650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2448A9" w14:textId="76142555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044E7E" w14:textId="76C77FB8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18,921,650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43FC1D" w14:textId="495A4F3F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4,151,203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2B8AD3" w14:textId="76DD35B6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4,125,755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9386" w14:textId="233E7755" w:rsidR="0024242C" w:rsidRPr="00D75C64" w:rsidRDefault="0024242C" w:rsidP="0024242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14,770,447 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000000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72.6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5554E4B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4348A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155FF1DE" w14:textId="00C5BD2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B619" w14:textId="77777777" w:rsidR="00F11C89" w:rsidRDefault="00F11C89" w:rsidP="00B73156">
      <w:r>
        <w:separator/>
      </w:r>
    </w:p>
  </w:endnote>
  <w:endnote w:type="continuationSeparator" w:id="0">
    <w:p w14:paraId="730AAEB7" w14:textId="77777777" w:rsidR="00F11C89" w:rsidRDefault="00F11C89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7729" w14:textId="77777777" w:rsidR="00F30B2A" w:rsidRDefault="00F30B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77FD" w14:textId="77777777" w:rsidR="00F30B2A" w:rsidRDefault="00F30B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FA08" w14:textId="77777777" w:rsidR="00F30B2A" w:rsidRDefault="00F30B2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EA44" w14:textId="77777777" w:rsidR="00F30B2A" w:rsidRDefault="00F30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FDC7" w14:textId="77777777" w:rsidR="00F11C89" w:rsidRDefault="00F11C89" w:rsidP="00B73156">
      <w:r>
        <w:separator/>
      </w:r>
    </w:p>
  </w:footnote>
  <w:footnote w:type="continuationSeparator" w:id="0">
    <w:p w14:paraId="5EF0A04A" w14:textId="77777777" w:rsidR="00F11C89" w:rsidRDefault="00F11C89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6926" w14:textId="62FEC6F4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F30B2A" w:rsidRPr="008A4FDD" w:rsidRDefault="00F30B2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A50A" w14:textId="77777777" w:rsidR="00F30B2A" w:rsidRPr="00FF6F8E" w:rsidRDefault="00F30B2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A221" w14:textId="366F672F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24E1" w14:textId="77777777" w:rsidR="00F30B2A" w:rsidRPr="007F429E" w:rsidRDefault="00F30B2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8CC4" w14:textId="03E8E0D1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F30B2A" w:rsidRPr="008A4FDD" w:rsidRDefault="00F30B2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6A9C" w14:textId="1138219A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9F38" w14:textId="77777777" w:rsidR="00F30B2A" w:rsidRPr="007F429E" w:rsidRDefault="00F30B2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BE98" w14:textId="179452EE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DE8F" w14:textId="77777777" w:rsidR="00F30B2A" w:rsidRPr="007F429E" w:rsidRDefault="00F30B2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7C91" w14:textId="12854C36" w:rsidR="00F30B2A" w:rsidRPr="00D041E0" w:rsidRDefault="00F30B2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4C0E3CB6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F30B2A" w:rsidRPr="008A4FDD" w:rsidRDefault="00F30B2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84173DC"/>
    <w:multiLevelType w:val="hybridMultilevel"/>
    <w:tmpl w:val="F834721E"/>
    <w:lvl w:ilvl="0" w:tplc="B8A63A0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756396891">
    <w:abstractNumId w:val="6"/>
  </w:num>
  <w:num w:numId="2" w16cid:durableId="348601301">
    <w:abstractNumId w:val="12"/>
  </w:num>
  <w:num w:numId="3" w16cid:durableId="1749765499">
    <w:abstractNumId w:val="2"/>
  </w:num>
  <w:num w:numId="4" w16cid:durableId="330253955">
    <w:abstractNumId w:val="11"/>
  </w:num>
  <w:num w:numId="5" w16cid:durableId="1086656098">
    <w:abstractNumId w:val="13"/>
  </w:num>
  <w:num w:numId="6" w16cid:durableId="1864585568">
    <w:abstractNumId w:val="0"/>
  </w:num>
  <w:num w:numId="7" w16cid:durableId="1768573028">
    <w:abstractNumId w:val="7"/>
  </w:num>
  <w:num w:numId="8" w16cid:durableId="984893602">
    <w:abstractNumId w:val="4"/>
  </w:num>
  <w:num w:numId="9" w16cid:durableId="319432182">
    <w:abstractNumId w:val="10"/>
  </w:num>
  <w:num w:numId="10" w16cid:durableId="1417628803">
    <w:abstractNumId w:val="5"/>
  </w:num>
  <w:num w:numId="11" w16cid:durableId="1535575232">
    <w:abstractNumId w:val="14"/>
  </w:num>
  <w:num w:numId="12" w16cid:durableId="2028678312">
    <w:abstractNumId w:val="3"/>
  </w:num>
  <w:num w:numId="13" w16cid:durableId="81875315">
    <w:abstractNumId w:val="1"/>
  </w:num>
  <w:num w:numId="14" w16cid:durableId="1709601919">
    <w:abstractNumId w:val="8"/>
  </w:num>
  <w:num w:numId="15" w16cid:durableId="65539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05E1"/>
    <w:rsid w:val="00013213"/>
    <w:rsid w:val="00013F54"/>
    <w:rsid w:val="000149C8"/>
    <w:rsid w:val="00014CC8"/>
    <w:rsid w:val="00014CF8"/>
    <w:rsid w:val="000152F3"/>
    <w:rsid w:val="000223A5"/>
    <w:rsid w:val="000252EE"/>
    <w:rsid w:val="0002736E"/>
    <w:rsid w:val="00030E19"/>
    <w:rsid w:val="00032050"/>
    <w:rsid w:val="000324A8"/>
    <w:rsid w:val="00035735"/>
    <w:rsid w:val="00036887"/>
    <w:rsid w:val="0004348A"/>
    <w:rsid w:val="0005160D"/>
    <w:rsid w:val="00051E49"/>
    <w:rsid w:val="0005404F"/>
    <w:rsid w:val="000573D0"/>
    <w:rsid w:val="00062482"/>
    <w:rsid w:val="000675C1"/>
    <w:rsid w:val="0007234A"/>
    <w:rsid w:val="00074464"/>
    <w:rsid w:val="00076154"/>
    <w:rsid w:val="00082B2B"/>
    <w:rsid w:val="00082EDD"/>
    <w:rsid w:val="00084CE4"/>
    <w:rsid w:val="00084D12"/>
    <w:rsid w:val="0008644D"/>
    <w:rsid w:val="00087586"/>
    <w:rsid w:val="00092B0E"/>
    <w:rsid w:val="00093619"/>
    <w:rsid w:val="000954D9"/>
    <w:rsid w:val="00095BBF"/>
    <w:rsid w:val="000A2EB3"/>
    <w:rsid w:val="000A38E1"/>
    <w:rsid w:val="000A533D"/>
    <w:rsid w:val="000A6361"/>
    <w:rsid w:val="000A7768"/>
    <w:rsid w:val="000B0DD7"/>
    <w:rsid w:val="000B149D"/>
    <w:rsid w:val="000B2C6B"/>
    <w:rsid w:val="000B464C"/>
    <w:rsid w:val="000B5F6E"/>
    <w:rsid w:val="000C01AA"/>
    <w:rsid w:val="000C5405"/>
    <w:rsid w:val="000C5DC7"/>
    <w:rsid w:val="000C61FF"/>
    <w:rsid w:val="000D255E"/>
    <w:rsid w:val="000D5466"/>
    <w:rsid w:val="000D5A3B"/>
    <w:rsid w:val="000E213F"/>
    <w:rsid w:val="000E22E9"/>
    <w:rsid w:val="000E270D"/>
    <w:rsid w:val="000F14C4"/>
    <w:rsid w:val="000F44B6"/>
    <w:rsid w:val="000F481C"/>
    <w:rsid w:val="001043B1"/>
    <w:rsid w:val="001050E3"/>
    <w:rsid w:val="0010664B"/>
    <w:rsid w:val="00107DAE"/>
    <w:rsid w:val="00113A9C"/>
    <w:rsid w:val="00115B3D"/>
    <w:rsid w:val="00117E40"/>
    <w:rsid w:val="001266AB"/>
    <w:rsid w:val="00126A05"/>
    <w:rsid w:val="0012787F"/>
    <w:rsid w:val="001279E1"/>
    <w:rsid w:val="00130592"/>
    <w:rsid w:val="0013078A"/>
    <w:rsid w:val="0013198B"/>
    <w:rsid w:val="00133305"/>
    <w:rsid w:val="001348A0"/>
    <w:rsid w:val="00135728"/>
    <w:rsid w:val="00143108"/>
    <w:rsid w:val="00151CC0"/>
    <w:rsid w:val="00152972"/>
    <w:rsid w:val="00152BBD"/>
    <w:rsid w:val="00156094"/>
    <w:rsid w:val="00157E66"/>
    <w:rsid w:val="00157F83"/>
    <w:rsid w:val="00164682"/>
    <w:rsid w:val="0016652A"/>
    <w:rsid w:val="00166EA3"/>
    <w:rsid w:val="00170EB7"/>
    <w:rsid w:val="00172AD7"/>
    <w:rsid w:val="00172C66"/>
    <w:rsid w:val="00173786"/>
    <w:rsid w:val="001749DC"/>
    <w:rsid w:val="00174C94"/>
    <w:rsid w:val="00176C36"/>
    <w:rsid w:val="001801AA"/>
    <w:rsid w:val="00182502"/>
    <w:rsid w:val="00184954"/>
    <w:rsid w:val="00184E18"/>
    <w:rsid w:val="0018652C"/>
    <w:rsid w:val="00190FD0"/>
    <w:rsid w:val="0019180A"/>
    <w:rsid w:val="0019269D"/>
    <w:rsid w:val="001931A5"/>
    <w:rsid w:val="001952E4"/>
    <w:rsid w:val="001977BD"/>
    <w:rsid w:val="00197A90"/>
    <w:rsid w:val="001A01FC"/>
    <w:rsid w:val="001A0EF2"/>
    <w:rsid w:val="001A1685"/>
    <w:rsid w:val="001A2273"/>
    <w:rsid w:val="001A31C0"/>
    <w:rsid w:val="001A31F5"/>
    <w:rsid w:val="001A496C"/>
    <w:rsid w:val="001A62AD"/>
    <w:rsid w:val="001A7166"/>
    <w:rsid w:val="001A799B"/>
    <w:rsid w:val="001B01F2"/>
    <w:rsid w:val="001B5C14"/>
    <w:rsid w:val="001B7E04"/>
    <w:rsid w:val="001C0AB3"/>
    <w:rsid w:val="001C2AA6"/>
    <w:rsid w:val="001C2FAB"/>
    <w:rsid w:val="001C539E"/>
    <w:rsid w:val="001C68BD"/>
    <w:rsid w:val="001D073D"/>
    <w:rsid w:val="001D1D20"/>
    <w:rsid w:val="001E17E9"/>
    <w:rsid w:val="001E1B33"/>
    <w:rsid w:val="001E46C2"/>
    <w:rsid w:val="001E5D2C"/>
    <w:rsid w:val="001E753A"/>
    <w:rsid w:val="001F0026"/>
    <w:rsid w:val="001F1F34"/>
    <w:rsid w:val="001F2318"/>
    <w:rsid w:val="001F2FDA"/>
    <w:rsid w:val="001F3558"/>
    <w:rsid w:val="001F36AB"/>
    <w:rsid w:val="00200478"/>
    <w:rsid w:val="00202AE2"/>
    <w:rsid w:val="00203A3C"/>
    <w:rsid w:val="002053E2"/>
    <w:rsid w:val="00205AEB"/>
    <w:rsid w:val="00206A90"/>
    <w:rsid w:val="0021038A"/>
    <w:rsid w:val="00211435"/>
    <w:rsid w:val="00213AE1"/>
    <w:rsid w:val="00213F21"/>
    <w:rsid w:val="002162B2"/>
    <w:rsid w:val="00216571"/>
    <w:rsid w:val="00216D5D"/>
    <w:rsid w:val="00217C64"/>
    <w:rsid w:val="002245A5"/>
    <w:rsid w:val="0022755B"/>
    <w:rsid w:val="00227C37"/>
    <w:rsid w:val="00231852"/>
    <w:rsid w:val="00234661"/>
    <w:rsid w:val="00236DC3"/>
    <w:rsid w:val="0024242C"/>
    <w:rsid w:val="002437F5"/>
    <w:rsid w:val="002441F1"/>
    <w:rsid w:val="00244C4F"/>
    <w:rsid w:val="00247CAA"/>
    <w:rsid w:val="00253674"/>
    <w:rsid w:val="002548E2"/>
    <w:rsid w:val="0025495E"/>
    <w:rsid w:val="002557B3"/>
    <w:rsid w:val="00256695"/>
    <w:rsid w:val="0025786A"/>
    <w:rsid w:val="00261401"/>
    <w:rsid w:val="002643BD"/>
    <w:rsid w:val="00270677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377"/>
    <w:rsid w:val="0028549A"/>
    <w:rsid w:val="00285AB8"/>
    <w:rsid w:val="002879C0"/>
    <w:rsid w:val="002929BF"/>
    <w:rsid w:val="00296705"/>
    <w:rsid w:val="0029770B"/>
    <w:rsid w:val="002A63B7"/>
    <w:rsid w:val="002B046A"/>
    <w:rsid w:val="002B2A11"/>
    <w:rsid w:val="002B458A"/>
    <w:rsid w:val="002B5C9B"/>
    <w:rsid w:val="002B69ED"/>
    <w:rsid w:val="002C0DAE"/>
    <w:rsid w:val="002C135B"/>
    <w:rsid w:val="002C35CF"/>
    <w:rsid w:val="002C6463"/>
    <w:rsid w:val="002D089C"/>
    <w:rsid w:val="002D2E24"/>
    <w:rsid w:val="002D305C"/>
    <w:rsid w:val="002E1C0B"/>
    <w:rsid w:val="002E4E5A"/>
    <w:rsid w:val="002E5FDF"/>
    <w:rsid w:val="002E6E80"/>
    <w:rsid w:val="002F18A2"/>
    <w:rsid w:val="002F299E"/>
    <w:rsid w:val="002F35C1"/>
    <w:rsid w:val="002F3A08"/>
    <w:rsid w:val="002F41F7"/>
    <w:rsid w:val="002F5961"/>
    <w:rsid w:val="00300052"/>
    <w:rsid w:val="00301C21"/>
    <w:rsid w:val="003021EF"/>
    <w:rsid w:val="00302423"/>
    <w:rsid w:val="00302847"/>
    <w:rsid w:val="00310459"/>
    <w:rsid w:val="003114DC"/>
    <w:rsid w:val="00312355"/>
    <w:rsid w:val="00316A77"/>
    <w:rsid w:val="00316D85"/>
    <w:rsid w:val="00317520"/>
    <w:rsid w:val="00321B17"/>
    <w:rsid w:val="0032212F"/>
    <w:rsid w:val="00333B39"/>
    <w:rsid w:val="0034008B"/>
    <w:rsid w:val="0034160B"/>
    <w:rsid w:val="003428E1"/>
    <w:rsid w:val="003441A3"/>
    <w:rsid w:val="003446E0"/>
    <w:rsid w:val="00345C85"/>
    <w:rsid w:val="00347934"/>
    <w:rsid w:val="0035157D"/>
    <w:rsid w:val="00351AA7"/>
    <w:rsid w:val="00352A23"/>
    <w:rsid w:val="00352C18"/>
    <w:rsid w:val="00356A41"/>
    <w:rsid w:val="003601E5"/>
    <w:rsid w:val="00363166"/>
    <w:rsid w:val="00363B22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143D"/>
    <w:rsid w:val="00393ED4"/>
    <w:rsid w:val="003957F6"/>
    <w:rsid w:val="00397083"/>
    <w:rsid w:val="00397493"/>
    <w:rsid w:val="003A2D30"/>
    <w:rsid w:val="003A3D59"/>
    <w:rsid w:val="003A656F"/>
    <w:rsid w:val="003B0CEF"/>
    <w:rsid w:val="003B163D"/>
    <w:rsid w:val="003B1C51"/>
    <w:rsid w:val="003B370A"/>
    <w:rsid w:val="003B6C89"/>
    <w:rsid w:val="003B7BA5"/>
    <w:rsid w:val="003C32FD"/>
    <w:rsid w:val="003C6B76"/>
    <w:rsid w:val="003D256A"/>
    <w:rsid w:val="003D26D9"/>
    <w:rsid w:val="003D5223"/>
    <w:rsid w:val="003D63CC"/>
    <w:rsid w:val="003E03B0"/>
    <w:rsid w:val="003E2D62"/>
    <w:rsid w:val="003E5715"/>
    <w:rsid w:val="003E5AF1"/>
    <w:rsid w:val="003E7D93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044B6"/>
    <w:rsid w:val="00417317"/>
    <w:rsid w:val="00424D7E"/>
    <w:rsid w:val="00426A9C"/>
    <w:rsid w:val="004308F3"/>
    <w:rsid w:val="00431A6D"/>
    <w:rsid w:val="00431CB5"/>
    <w:rsid w:val="00437FC2"/>
    <w:rsid w:val="00440E0B"/>
    <w:rsid w:val="004430C8"/>
    <w:rsid w:val="00443E0B"/>
    <w:rsid w:val="00444028"/>
    <w:rsid w:val="00444D5A"/>
    <w:rsid w:val="00446460"/>
    <w:rsid w:val="00446B3C"/>
    <w:rsid w:val="00450FA0"/>
    <w:rsid w:val="00454987"/>
    <w:rsid w:val="00454AA5"/>
    <w:rsid w:val="004569AB"/>
    <w:rsid w:val="00462948"/>
    <w:rsid w:val="00474392"/>
    <w:rsid w:val="0048349B"/>
    <w:rsid w:val="00483740"/>
    <w:rsid w:val="004858A8"/>
    <w:rsid w:val="00485DAD"/>
    <w:rsid w:val="00491FF3"/>
    <w:rsid w:val="004925C2"/>
    <w:rsid w:val="004948B5"/>
    <w:rsid w:val="004A193F"/>
    <w:rsid w:val="004A2695"/>
    <w:rsid w:val="004A2F10"/>
    <w:rsid w:val="004A3A32"/>
    <w:rsid w:val="004A5E31"/>
    <w:rsid w:val="004B0D73"/>
    <w:rsid w:val="004B1336"/>
    <w:rsid w:val="004B2646"/>
    <w:rsid w:val="004B5B66"/>
    <w:rsid w:val="004B7F52"/>
    <w:rsid w:val="004C1971"/>
    <w:rsid w:val="004C3517"/>
    <w:rsid w:val="004C3869"/>
    <w:rsid w:val="004C679B"/>
    <w:rsid w:val="004D1D57"/>
    <w:rsid w:val="004D21DE"/>
    <w:rsid w:val="004D42C5"/>
    <w:rsid w:val="004D46CA"/>
    <w:rsid w:val="004D5A7A"/>
    <w:rsid w:val="004D735A"/>
    <w:rsid w:val="004E2914"/>
    <w:rsid w:val="004E2ADE"/>
    <w:rsid w:val="004E327F"/>
    <w:rsid w:val="004E69A8"/>
    <w:rsid w:val="004E7451"/>
    <w:rsid w:val="004F19D0"/>
    <w:rsid w:val="004F32AF"/>
    <w:rsid w:val="004F3657"/>
    <w:rsid w:val="004F51DC"/>
    <w:rsid w:val="004F58C2"/>
    <w:rsid w:val="004F741B"/>
    <w:rsid w:val="00504EE0"/>
    <w:rsid w:val="00506EFB"/>
    <w:rsid w:val="0051075B"/>
    <w:rsid w:val="00512A13"/>
    <w:rsid w:val="005145BB"/>
    <w:rsid w:val="005156F9"/>
    <w:rsid w:val="00520A98"/>
    <w:rsid w:val="00525C05"/>
    <w:rsid w:val="0052606A"/>
    <w:rsid w:val="00527715"/>
    <w:rsid w:val="00530812"/>
    <w:rsid w:val="0053170A"/>
    <w:rsid w:val="00531858"/>
    <w:rsid w:val="005326D4"/>
    <w:rsid w:val="005332DA"/>
    <w:rsid w:val="00533A22"/>
    <w:rsid w:val="00533E2A"/>
    <w:rsid w:val="00534275"/>
    <w:rsid w:val="00537D37"/>
    <w:rsid w:val="00540CA2"/>
    <w:rsid w:val="00540D60"/>
    <w:rsid w:val="00541969"/>
    <w:rsid w:val="005419D5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2928"/>
    <w:rsid w:val="0056324C"/>
    <w:rsid w:val="005664B7"/>
    <w:rsid w:val="0056714E"/>
    <w:rsid w:val="00570CD2"/>
    <w:rsid w:val="00571E47"/>
    <w:rsid w:val="0057317F"/>
    <w:rsid w:val="00573A0F"/>
    <w:rsid w:val="005746F3"/>
    <w:rsid w:val="00574FD3"/>
    <w:rsid w:val="00576A3F"/>
    <w:rsid w:val="005829BA"/>
    <w:rsid w:val="00582CF8"/>
    <w:rsid w:val="00586392"/>
    <w:rsid w:val="00586535"/>
    <w:rsid w:val="00590CA8"/>
    <w:rsid w:val="005928D8"/>
    <w:rsid w:val="00593859"/>
    <w:rsid w:val="005944B0"/>
    <w:rsid w:val="005962F6"/>
    <w:rsid w:val="0059744D"/>
    <w:rsid w:val="005A1DFD"/>
    <w:rsid w:val="005B026C"/>
    <w:rsid w:val="005B15B8"/>
    <w:rsid w:val="005B5952"/>
    <w:rsid w:val="005B7D9A"/>
    <w:rsid w:val="005B7E53"/>
    <w:rsid w:val="005C0A89"/>
    <w:rsid w:val="005D3F33"/>
    <w:rsid w:val="005D4694"/>
    <w:rsid w:val="005D5CD7"/>
    <w:rsid w:val="005D6E7B"/>
    <w:rsid w:val="005E0445"/>
    <w:rsid w:val="005E154A"/>
    <w:rsid w:val="005E3A5F"/>
    <w:rsid w:val="005E7E5D"/>
    <w:rsid w:val="005F704E"/>
    <w:rsid w:val="005F7755"/>
    <w:rsid w:val="00604F1F"/>
    <w:rsid w:val="0060571D"/>
    <w:rsid w:val="00610CB7"/>
    <w:rsid w:val="00613D5C"/>
    <w:rsid w:val="006146B1"/>
    <w:rsid w:val="00616954"/>
    <w:rsid w:val="0061750F"/>
    <w:rsid w:val="00621130"/>
    <w:rsid w:val="006240AF"/>
    <w:rsid w:val="00624D40"/>
    <w:rsid w:val="006307AA"/>
    <w:rsid w:val="00633215"/>
    <w:rsid w:val="006340C8"/>
    <w:rsid w:val="0063685E"/>
    <w:rsid w:val="0064006D"/>
    <w:rsid w:val="00643F01"/>
    <w:rsid w:val="00650831"/>
    <w:rsid w:val="00650C2A"/>
    <w:rsid w:val="00651733"/>
    <w:rsid w:val="006534DB"/>
    <w:rsid w:val="006539EF"/>
    <w:rsid w:val="00654F7B"/>
    <w:rsid w:val="00660B38"/>
    <w:rsid w:val="00662A66"/>
    <w:rsid w:val="00662B75"/>
    <w:rsid w:val="00664B0E"/>
    <w:rsid w:val="00664D48"/>
    <w:rsid w:val="00666321"/>
    <w:rsid w:val="00670E05"/>
    <w:rsid w:val="0067535D"/>
    <w:rsid w:val="00680BBF"/>
    <w:rsid w:val="00681911"/>
    <w:rsid w:val="006843AD"/>
    <w:rsid w:val="00684C07"/>
    <w:rsid w:val="00685AC5"/>
    <w:rsid w:val="00693446"/>
    <w:rsid w:val="00693D1A"/>
    <w:rsid w:val="006A01A7"/>
    <w:rsid w:val="006A0E21"/>
    <w:rsid w:val="006A32D8"/>
    <w:rsid w:val="006A32FA"/>
    <w:rsid w:val="006A4BBC"/>
    <w:rsid w:val="006A61CE"/>
    <w:rsid w:val="006B1054"/>
    <w:rsid w:val="006B217E"/>
    <w:rsid w:val="006B34EE"/>
    <w:rsid w:val="006B645F"/>
    <w:rsid w:val="006C047F"/>
    <w:rsid w:val="006C4327"/>
    <w:rsid w:val="006C44A3"/>
    <w:rsid w:val="006C4D94"/>
    <w:rsid w:val="006C6918"/>
    <w:rsid w:val="006C6C9B"/>
    <w:rsid w:val="006C7255"/>
    <w:rsid w:val="006D1A6C"/>
    <w:rsid w:val="006D3F04"/>
    <w:rsid w:val="006D4815"/>
    <w:rsid w:val="006E345F"/>
    <w:rsid w:val="006E6D2C"/>
    <w:rsid w:val="006E6D72"/>
    <w:rsid w:val="006E6F44"/>
    <w:rsid w:val="006F461E"/>
    <w:rsid w:val="006F4C26"/>
    <w:rsid w:val="006F79DC"/>
    <w:rsid w:val="0070098D"/>
    <w:rsid w:val="007022A1"/>
    <w:rsid w:val="00704405"/>
    <w:rsid w:val="0070452D"/>
    <w:rsid w:val="0071068D"/>
    <w:rsid w:val="00711E16"/>
    <w:rsid w:val="00712F58"/>
    <w:rsid w:val="007131DC"/>
    <w:rsid w:val="00720241"/>
    <w:rsid w:val="00720246"/>
    <w:rsid w:val="00720F4B"/>
    <w:rsid w:val="007267B6"/>
    <w:rsid w:val="007274EB"/>
    <w:rsid w:val="00730027"/>
    <w:rsid w:val="00731FB9"/>
    <w:rsid w:val="007345A8"/>
    <w:rsid w:val="00737313"/>
    <w:rsid w:val="007379D8"/>
    <w:rsid w:val="00742E29"/>
    <w:rsid w:val="00744F54"/>
    <w:rsid w:val="007454BF"/>
    <w:rsid w:val="00747B4B"/>
    <w:rsid w:val="00747DC5"/>
    <w:rsid w:val="00753DF3"/>
    <w:rsid w:val="00754208"/>
    <w:rsid w:val="00754B92"/>
    <w:rsid w:val="0075670B"/>
    <w:rsid w:val="00757D1A"/>
    <w:rsid w:val="007608BB"/>
    <w:rsid w:val="00760D04"/>
    <w:rsid w:val="00761FE0"/>
    <w:rsid w:val="00763FED"/>
    <w:rsid w:val="007655A2"/>
    <w:rsid w:val="0077081E"/>
    <w:rsid w:val="007722A6"/>
    <w:rsid w:val="0077371B"/>
    <w:rsid w:val="007748BC"/>
    <w:rsid w:val="00774BDD"/>
    <w:rsid w:val="007773AE"/>
    <w:rsid w:val="007777AE"/>
    <w:rsid w:val="0078552F"/>
    <w:rsid w:val="00785973"/>
    <w:rsid w:val="00787F7D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3E8A"/>
    <w:rsid w:val="007E627C"/>
    <w:rsid w:val="007E6EB1"/>
    <w:rsid w:val="007F07E1"/>
    <w:rsid w:val="007F1100"/>
    <w:rsid w:val="007F173A"/>
    <w:rsid w:val="007F3C78"/>
    <w:rsid w:val="007F429E"/>
    <w:rsid w:val="007F6860"/>
    <w:rsid w:val="0080248F"/>
    <w:rsid w:val="00810627"/>
    <w:rsid w:val="0081292F"/>
    <w:rsid w:val="00814B96"/>
    <w:rsid w:val="00816458"/>
    <w:rsid w:val="0082295D"/>
    <w:rsid w:val="0082324F"/>
    <w:rsid w:val="00823B14"/>
    <w:rsid w:val="00826B24"/>
    <w:rsid w:val="008273BE"/>
    <w:rsid w:val="0082740F"/>
    <w:rsid w:val="008317EF"/>
    <w:rsid w:val="00846120"/>
    <w:rsid w:val="00857C50"/>
    <w:rsid w:val="00862428"/>
    <w:rsid w:val="008722EB"/>
    <w:rsid w:val="00873DDA"/>
    <w:rsid w:val="0088381D"/>
    <w:rsid w:val="0088563F"/>
    <w:rsid w:val="008857BC"/>
    <w:rsid w:val="00886303"/>
    <w:rsid w:val="00886A29"/>
    <w:rsid w:val="008872F4"/>
    <w:rsid w:val="00887C42"/>
    <w:rsid w:val="00891265"/>
    <w:rsid w:val="00892425"/>
    <w:rsid w:val="008927A1"/>
    <w:rsid w:val="00892CE4"/>
    <w:rsid w:val="00893224"/>
    <w:rsid w:val="00895B13"/>
    <w:rsid w:val="008A20AC"/>
    <w:rsid w:val="008A2722"/>
    <w:rsid w:val="008A3C99"/>
    <w:rsid w:val="008A495D"/>
    <w:rsid w:val="008A6E72"/>
    <w:rsid w:val="008B02B6"/>
    <w:rsid w:val="008B0FAA"/>
    <w:rsid w:val="008B11C0"/>
    <w:rsid w:val="008B14EE"/>
    <w:rsid w:val="008B175A"/>
    <w:rsid w:val="008B41D9"/>
    <w:rsid w:val="008B41EB"/>
    <w:rsid w:val="008B534E"/>
    <w:rsid w:val="008B6050"/>
    <w:rsid w:val="008C05F2"/>
    <w:rsid w:val="008C2108"/>
    <w:rsid w:val="008C4A4A"/>
    <w:rsid w:val="008D0BF4"/>
    <w:rsid w:val="008D1588"/>
    <w:rsid w:val="008D3126"/>
    <w:rsid w:val="008D5421"/>
    <w:rsid w:val="008D66E5"/>
    <w:rsid w:val="008E0B78"/>
    <w:rsid w:val="008E2A0F"/>
    <w:rsid w:val="008E375E"/>
    <w:rsid w:val="008E4004"/>
    <w:rsid w:val="008E49CB"/>
    <w:rsid w:val="008E6AB6"/>
    <w:rsid w:val="008F0406"/>
    <w:rsid w:val="008F09F8"/>
    <w:rsid w:val="008F2AAD"/>
    <w:rsid w:val="008F3C94"/>
    <w:rsid w:val="008F7A47"/>
    <w:rsid w:val="00906679"/>
    <w:rsid w:val="00911E31"/>
    <w:rsid w:val="009135B4"/>
    <w:rsid w:val="00913C16"/>
    <w:rsid w:val="009168F3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593D"/>
    <w:rsid w:val="009568EA"/>
    <w:rsid w:val="00957CBE"/>
    <w:rsid w:val="009608A6"/>
    <w:rsid w:val="00961BAA"/>
    <w:rsid w:val="0096358A"/>
    <w:rsid w:val="0096528B"/>
    <w:rsid w:val="00965EAC"/>
    <w:rsid w:val="00970936"/>
    <w:rsid w:val="0097481A"/>
    <w:rsid w:val="009755F6"/>
    <w:rsid w:val="0097582A"/>
    <w:rsid w:val="0098000D"/>
    <w:rsid w:val="00981A9C"/>
    <w:rsid w:val="00982C83"/>
    <w:rsid w:val="00983AD7"/>
    <w:rsid w:val="00984552"/>
    <w:rsid w:val="009872F5"/>
    <w:rsid w:val="00987906"/>
    <w:rsid w:val="00987A13"/>
    <w:rsid w:val="00993814"/>
    <w:rsid w:val="009A0217"/>
    <w:rsid w:val="009A0DA0"/>
    <w:rsid w:val="009A139B"/>
    <w:rsid w:val="009A1A5D"/>
    <w:rsid w:val="009A1C06"/>
    <w:rsid w:val="009A1C91"/>
    <w:rsid w:val="009A3624"/>
    <w:rsid w:val="009A5ACF"/>
    <w:rsid w:val="009A5EB0"/>
    <w:rsid w:val="009A7063"/>
    <w:rsid w:val="009C18DE"/>
    <w:rsid w:val="009C27E9"/>
    <w:rsid w:val="009C34ED"/>
    <w:rsid w:val="009C3A63"/>
    <w:rsid w:val="009C6101"/>
    <w:rsid w:val="009C62BE"/>
    <w:rsid w:val="009C7590"/>
    <w:rsid w:val="009D2B22"/>
    <w:rsid w:val="009D2BF2"/>
    <w:rsid w:val="009D3A68"/>
    <w:rsid w:val="009D3E3B"/>
    <w:rsid w:val="009D3FCB"/>
    <w:rsid w:val="009D649B"/>
    <w:rsid w:val="009E272D"/>
    <w:rsid w:val="009E45C2"/>
    <w:rsid w:val="009E4790"/>
    <w:rsid w:val="009E67D1"/>
    <w:rsid w:val="009E696B"/>
    <w:rsid w:val="009F3663"/>
    <w:rsid w:val="009F4C74"/>
    <w:rsid w:val="009F739E"/>
    <w:rsid w:val="00A03F7A"/>
    <w:rsid w:val="00A04A5D"/>
    <w:rsid w:val="00A05377"/>
    <w:rsid w:val="00A06AF8"/>
    <w:rsid w:val="00A07070"/>
    <w:rsid w:val="00A11317"/>
    <w:rsid w:val="00A1231D"/>
    <w:rsid w:val="00A13349"/>
    <w:rsid w:val="00A16D56"/>
    <w:rsid w:val="00A17162"/>
    <w:rsid w:val="00A17F61"/>
    <w:rsid w:val="00A20990"/>
    <w:rsid w:val="00A20AA0"/>
    <w:rsid w:val="00A20F51"/>
    <w:rsid w:val="00A242DF"/>
    <w:rsid w:val="00A2486A"/>
    <w:rsid w:val="00A24D36"/>
    <w:rsid w:val="00A25BFB"/>
    <w:rsid w:val="00A27FF6"/>
    <w:rsid w:val="00A3206D"/>
    <w:rsid w:val="00A329BF"/>
    <w:rsid w:val="00A35807"/>
    <w:rsid w:val="00A36214"/>
    <w:rsid w:val="00A41AAE"/>
    <w:rsid w:val="00A42229"/>
    <w:rsid w:val="00A4237D"/>
    <w:rsid w:val="00A4441D"/>
    <w:rsid w:val="00A45664"/>
    <w:rsid w:val="00A45DB0"/>
    <w:rsid w:val="00A51939"/>
    <w:rsid w:val="00A527A3"/>
    <w:rsid w:val="00A6325C"/>
    <w:rsid w:val="00A64F57"/>
    <w:rsid w:val="00A65271"/>
    <w:rsid w:val="00A6717F"/>
    <w:rsid w:val="00A671FC"/>
    <w:rsid w:val="00A67AB1"/>
    <w:rsid w:val="00A70B6C"/>
    <w:rsid w:val="00A74123"/>
    <w:rsid w:val="00A81279"/>
    <w:rsid w:val="00A81C1D"/>
    <w:rsid w:val="00A83A39"/>
    <w:rsid w:val="00A866CC"/>
    <w:rsid w:val="00A869EA"/>
    <w:rsid w:val="00A86DB2"/>
    <w:rsid w:val="00A87B59"/>
    <w:rsid w:val="00A87F48"/>
    <w:rsid w:val="00A92888"/>
    <w:rsid w:val="00A92958"/>
    <w:rsid w:val="00A92A94"/>
    <w:rsid w:val="00A96084"/>
    <w:rsid w:val="00A96373"/>
    <w:rsid w:val="00A9738B"/>
    <w:rsid w:val="00AA31FD"/>
    <w:rsid w:val="00AA32FD"/>
    <w:rsid w:val="00AA5F2A"/>
    <w:rsid w:val="00AA62D7"/>
    <w:rsid w:val="00AB173F"/>
    <w:rsid w:val="00AB4663"/>
    <w:rsid w:val="00AB584F"/>
    <w:rsid w:val="00AB696A"/>
    <w:rsid w:val="00AC079A"/>
    <w:rsid w:val="00AC09C0"/>
    <w:rsid w:val="00AC2C73"/>
    <w:rsid w:val="00AC39D7"/>
    <w:rsid w:val="00AC3F18"/>
    <w:rsid w:val="00AD11FB"/>
    <w:rsid w:val="00AD1E0C"/>
    <w:rsid w:val="00AD506B"/>
    <w:rsid w:val="00AD621A"/>
    <w:rsid w:val="00AD6330"/>
    <w:rsid w:val="00AE02AB"/>
    <w:rsid w:val="00AE05B7"/>
    <w:rsid w:val="00AE1487"/>
    <w:rsid w:val="00AE2D96"/>
    <w:rsid w:val="00AE4140"/>
    <w:rsid w:val="00AE44B1"/>
    <w:rsid w:val="00AE6779"/>
    <w:rsid w:val="00AF0C51"/>
    <w:rsid w:val="00AF3B33"/>
    <w:rsid w:val="00AF3CCE"/>
    <w:rsid w:val="00AF52CE"/>
    <w:rsid w:val="00AF5833"/>
    <w:rsid w:val="00AF5D42"/>
    <w:rsid w:val="00AF5EEB"/>
    <w:rsid w:val="00AF744D"/>
    <w:rsid w:val="00B00B78"/>
    <w:rsid w:val="00B02E89"/>
    <w:rsid w:val="00B0401D"/>
    <w:rsid w:val="00B0417E"/>
    <w:rsid w:val="00B043FF"/>
    <w:rsid w:val="00B045F4"/>
    <w:rsid w:val="00B07975"/>
    <w:rsid w:val="00B12725"/>
    <w:rsid w:val="00B12DA5"/>
    <w:rsid w:val="00B12F51"/>
    <w:rsid w:val="00B15F38"/>
    <w:rsid w:val="00B15F94"/>
    <w:rsid w:val="00B210DD"/>
    <w:rsid w:val="00B24021"/>
    <w:rsid w:val="00B3257B"/>
    <w:rsid w:val="00B34F90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4146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16F4"/>
    <w:rsid w:val="00B92DA0"/>
    <w:rsid w:val="00B9327D"/>
    <w:rsid w:val="00B94D33"/>
    <w:rsid w:val="00B95EE4"/>
    <w:rsid w:val="00B9640B"/>
    <w:rsid w:val="00B964EE"/>
    <w:rsid w:val="00B97E45"/>
    <w:rsid w:val="00BA1CCA"/>
    <w:rsid w:val="00BA2A27"/>
    <w:rsid w:val="00BA4FB2"/>
    <w:rsid w:val="00BB2DC9"/>
    <w:rsid w:val="00BB4108"/>
    <w:rsid w:val="00BC2984"/>
    <w:rsid w:val="00BC3B9D"/>
    <w:rsid w:val="00BC403C"/>
    <w:rsid w:val="00BC5C2F"/>
    <w:rsid w:val="00BC6A2A"/>
    <w:rsid w:val="00BD03CB"/>
    <w:rsid w:val="00BD145F"/>
    <w:rsid w:val="00BD2373"/>
    <w:rsid w:val="00BD3B50"/>
    <w:rsid w:val="00BD6256"/>
    <w:rsid w:val="00BD7926"/>
    <w:rsid w:val="00BE4C4A"/>
    <w:rsid w:val="00BE7F0C"/>
    <w:rsid w:val="00BF0692"/>
    <w:rsid w:val="00BF432A"/>
    <w:rsid w:val="00BF5091"/>
    <w:rsid w:val="00BF53EB"/>
    <w:rsid w:val="00C05960"/>
    <w:rsid w:val="00C05E14"/>
    <w:rsid w:val="00C07182"/>
    <w:rsid w:val="00C12CE4"/>
    <w:rsid w:val="00C14FE1"/>
    <w:rsid w:val="00C16E6A"/>
    <w:rsid w:val="00C171C3"/>
    <w:rsid w:val="00C20DCD"/>
    <w:rsid w:val="00C211AA"/>
    <w:rsid w:val="00C25186"/>
    <w:rsid w:val="00C31995"/>
    <w:rsid w:val="00C32F44"/>
    <w:rsid w:val="00C3383F"/>
    <w:rsid w:val="00C36606"/>
    <w:rsid w:val="00C420F0"/>
    <w:rsid w:val="00C42159"/>
    <w:rsid w:val="00C43736"/>
    <w:rsid w:val="00C44FB4"/>
    <w:rsid w:val="00C47377"/>
    <w:rsid w:val="00C47A8E"/>
    <w:rsid w:val="00C5296E"/>
    <w:rsid w:val="00C533A8"/>
    <w:rsid w:val="00C53CB8"/>
    <w:rsid w:val="00C5587A"/>
    <w:rsid w:val="00C577E1"/>
    <w:rsid w:val="00C6084D"/>
    <w:rsid w:val="00C61666"/>
    <w:rsid w:val="00C63A49"/>
    <w:rsid w:val="00C65180"/>
    <w:rsid w:val="00C6662A"/>
    <w:rsid w:val="00C7304F"/>
    <w:rsid w:val="00C7416C"/>
    <w:rsid w:val="00C77B7F"/>
    <w:rsid w:val="00C84751"/>
    <w:rsid w:val="00C849EA"/>
    <w:rsid w:val="00C84A33"/>
    <w:rsid w:val="00C84B4F"/>
    <w:rsid w:val="00C8514D"/>
    <w:rsid w:val="00C85D9E"/>
    <w:rsid w:val="00C90BBD"/>
    <w:rsid w:val="00C91421"/>
    <w:rsid w:val="00C91CE7"/>
    <w:rsid w:val="00C91D28"/>
    <w:rsid w:val="00C927C2"/>
    <w:rsid w:val="00C947F4"/>
    <w:rsid w:val="00C968FA"/>
    <w:rsid w:val="00C969E2"/>
    <w:rsid w:val="00CA36D8"/>
    <w:rsid w:val="00CA6B73"/>
    <w:rsid w:val="00CB342B"/>
    <w:rsid w:val="00CB3890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6E7"/>
    <w:rsid w:val="00CD7941"/>
    <w:rsid w:val="00CE1B53"/>
    <w:rsid w:val="00CE336E"/>
    <w:rsid w:val="00CE4021"/>
    <w:rsid w:val="00CE5BA3"/>
    <w:rsid w:val="00CE617E"/>
    <w:rsid w:val="00CE7A36"/>
    <w:rsid w:val="00CF03F8"/>
    <w:rsid w:val="00CF0D0B"/>
    <w:rsid w:val="00CF1141"/>
    <w:rsid w:val="00CF1CD5"/>
    <w:rsid w:val="00CF2EE4"/>
    <w:rsid w:val="00CF4323"/>
    <w:rsid w:val="00CF762A"/>
    <w:rsid w:val="00CF79F0"/>
    <w:rsid w:val="00D0034B"/>
    <w:rsid w:val="00D01E0A"/>
    <w:rsid w:val="00D06BB1"/>
    <w:rsid w:val="00D11485"/>
    <w:rsid w:val="00D1445D"/>
    <w:rsid w:val="00D14827"/>
    <w:rsid w:val="00D2001E"/>
    <w:rsid w:val="00D238E9"/>
    <w:rsid w:val="00D25C21"/>
    <w:rsid w:val="00D262E6"/>
    <w:rsid w:val="00D30498"/>
    <w:rsid w:val="00D3374F"/>
    <w:rsid w:val="00D34B04"/>
    <w:rsid w:val="00D441B0"/>
    <w:rsid w:val="00D479C9"/>
    <w:rsid w:val="00D522D6"/>
    <w:rsid w:val="00D52B28"/>
    <w:rsid w:val="00D544A7"/>
    <w:rsid w:val="00D63D58"/>
    <w:rsid w:val="00D6651F"/>
    <w:rsid w:val="00D671C0"/>
    <w:rsid w:val="00D704AC"/>
    <w:rsid w:val="00D70896"/>
    <w:rsid w:val="00D750F5"/>
    <w:rsid w:val="00D75C64"/>
    <w:rsid w:val="00D80CF7"/>
    <w:rsid w:val="00D825FB"/>
    <w:rsid w:val="00D8276F"/>
    <w:rsid w:val="00D830A1"/>
    <w:rsid w:val="00D84F86"/>
    <w:rsid w:val="00D86721"/>
    <w:rsid w:val="00D87953"/>
    <w:rsid w:val="00D932C0"/>
    <w:rsid w:val="00D950D2"/>
    <w:rsid w:val="00D97991"/>
    <w:rsid w:val="00DA0E1E"/>
    <w:rsid w:val="00DA1DE5"/>
    <w:rsid w:val="00DA2D1A"/>
    <w:rsid w:val="00DA31BC"/>
    <w:rsid w:val="00DA414A"/>
    <w:rsid w:val="00DA41AC"/>
    <w:rsid w:val="00DA447B"/>
    <w:rsid w:val="00DA6FD5"/>
    <w:rsid w:val="00DA7E78"/>
    <w:rsid w:val="00DB101F"/>
    <w:rsid w:val="00DB2DCD"/>
    <w:rsid w:val="00DB63E2"/>
    <w:rsid w:val="00DB7576"/>
    <w:rsid w:val="00DB78D7"/>
    <w:rsid w:val="00DC47AC"/>
    <w:rsid w:val="00DC7A88"/>
    <w:rsid w:val="00DD1193"/>
    <w:rsid w:val="00DD2310"/>
    <w:rsid w:val="00DD28D2"/>
    <w:rsid w:val="00DD7D4E"/>
    <w:rsid w:val="00DE15F9"/>
    <w:rsid w:val="00DE2F16"/>
    <w:rsid w:val="00DE6933"/>
    <w:rsid w:val="00DF0B39"/>
    <w:rsid w:val="00DF5A84"/>
    <w:rsid w:val="00E000FA"/>
    <w:rsid w:val="00E03BB7"/>
    <w:rsid w:val="00E060FD"/>
    <w:rsid w:val="00E07CF6"/>
    <w:rsid w:val="00E14A81"/>
    <w:rsid w:val="00E17357"/>
    <w:rsid w:val="00E17A49"/>
    <w:rsid w:val="00E17A7A"/>
    <w:rsid w:val="00E22915"/>
    <w:rsid w:val="00E26B3C"/>
    <w:rsid w:val="00E32FA2"/>
    <w:rsid w:val="00E33E06"/>
    <w:rsid w:val="00E347A3"/>
    <w:rsid w:val="00E369B9"/>
    <w:rsid w:val="00E372AC"/>
    <w:rsid w:val="00E4144A"/>
    <w:rsid w:val="00E426F4"/>
    <w:rsid w:val="00E43409"/>
    <w:rsid w:val="00E43E79"/>
    <w:rsid w:val="00E45258"/>
    <w:rsid w:val="00E453BA"/>
    <w:rsid w:val="00E55224"/>
    <w:rsid w:val="00E55E4B"/>
    <w:rsid w:val="00E61E99"/>
    <w:rsid w:val="00E6549B"/>
    <w:rsid w:val="00E65CA7"/>
    <w:rsid w:val="00E707F5"/>
    <w:rsid w:val="00E70C51"/>
    <w:rsid w:val="00E73D83"/>
    <w:rsid w:val="00E74527"/>
    <w:rsid w:val="00E767A8"/>
    <w:rsid w:val="00E81DE4"/>
    <w:rsid w:val="00E848A2"/>
    <w:rsid w:val="00E86B62"/>
    <w:rsid w:val="00E87B1A"/>
    <w:rsid w:val="00E90A31"/>
    <w:rsid w:val="00E91841"/>
    <w:rsid w:val="00E92FEE"/>
    <w:rsid w:val="00E94082"/>
    <w:rsid w:val="00E94956"/>
    <w:rsid w:val="00E95693"/>
    <w:rsid w:val="00EA1087"/>
    <w:rsid w:val="00EA7D5A"/>
    <w:rsid w:val="00EB7B8D"/>
    <w:rsid w:val="00EC573E"/>
    <w:rsid w:val="00EC7D5D"/>
    <w:rsid w:val="00ED0BB9"/>
    <w:rsid w:val="00ED1DAD"/>
    <w:rsid w:val="00ED4430"/>
    <w:rsid w:val="00ED6940"/>
    <w:rsid w:val="00ED6C60"/>
    <w:rsid w:val="00EE113A"/>
    <w:rsid w:val="00EE1529"/>
    <w:rsid w:val="00EE4375"/>
    <w:rsid w:val="00EE5FEE"/>
    <w:rsid w:val="00EE7A27"/>
    <w:rsid w:val="00EE7A5E"/>
    <w:rsid w:val="00EF030A"/>
    <w:rsid w:val="00EF067F"/>
    <w:rsid w:val="00EF3BBC"/>
    <w:rsid w:val="00EF43B0"/>
    <w:rsid w:val="00F004FF"/>
    <w:rsid w:val="00F0084A"/>
    <w:rsid w:val="00F00B31"/>
    <w:rsid w:val="00F10EE7"/>
    <w:rsid w:val="00F11C89"/>
    <w:rsid w:val="00F14A84"/>
    <w:rsid w:val="00F15287"/>
    <w:rsid w:val="00F16A09"/>
    <w:rsid w:val="00F17645"/>
    <w:rsid w:val="00F267DB"/>
    <w:rsid w:val="00F26FFF"/>
    <w:rsid w:val="00F270C2"/>
    <w:rsid w:val="00F30650"/>
    <w:rsid w:val="00F30B2A"/>
    <w:rsid w:val="00F33734"/>
    <w:rsid w:val="00F34105"/>
    <w:rsid w:val="00F36741"/>
    <w:rsid w:val="00F440AB"/>
    <w:rsid w:val="00F45570"/>
    <w:rsid w:val="00F467D5"/>
    <w:rsid w:val="00F509CE"/>
    <w:rsid w:val="00F50D23"/>
    <w:rsid w:val="00F518F2"/>
    <w:rsid w:val="00F51B95"/>
    <w:rsid w:val="00F52670"/>
    <w:rsid w:val="00F53369"/>
    <w:rsid w:val="00F540BC"/>
    <w:rsid w:val="00F54180"/>
    <w:rsid w:val="00F578DC"/>
    <w:rsid w:val="00F618BA"/>
    <w:rsid w:val="00F6222E"/>
    <w:rsid w:val="00F67790"/>
    <w:rsid w:val="00F7035A"/>
    <w:rsid w:val="00F71421"/>
    <w:rsid w:val="00F71DFA"/>
    <w:rsid w:val="00F71E6F"/>
    <w:rsid w:val="00F747AF"/>
    <w:rsid w:val="00F75712"/>
    <w:rsid w:val="00F75F5C"/>
    <w:rsid w:val="00F82130"/>
    <w:rsid w:val="00F8460A"/>
    <w:rsid w:val="00F85E32"/>
    <w:rsid w:val="00F870B3"/>
    <w:rsid w:val="00F9437C"/>
    <w:rsid w:val="00F958C6"/>
    <w:rsid w:val="00FA2375"/>
    <w:rsid w:val="00FA41EE"/>
    <w:rsid w:val="00FA4BF7"/>
    <w:rsid w:val="00FB171A"/>
    <w:rsid w:val="00FB4549"/>
    <w:rsid w:val="00FB4624"/>
    <w:rsid w:val="00FB48A4"/>
    <w:rsid w:val="00FB5507"/>
    <w:rsid w:val="00FB7432"/>
    <w:rsid w:val="00FB74A9"/>
    <w:rsid w:val="00FC0EAE"/>
    <w:rsid w:val="00FD1C8C"/>
    <w:rsid w:val="00FD3465"/>
    <w:rsid w:val="00FD4466"/>
    <w:rsid w:val="00FD531E"/>
    <w:rsid w:val="00FD5A7D"/>
    <w:rsid w:val="00FE2386"/>
    <w:rsid w:val="00FE500C"/>
    <w:rsid w:val="00FE6639"/>
    <w:rsid w:val="00FE747B"/>
    <w:rsid w:val="00FF129B"/>
    <w:rsid w:val="00FF3639"/>
    <w:rsid w:val="00FF40D9"/>
    <w:rsid w:val="00FF425E"/>
    <w:rsid w:val="00FF626C"/>
    <w:rsid w:val="00FF680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68"/>
        <o:r id="V:Rule2" type="connector" idref="#_x0000_s1037"/>
        <o:r id="V:Rule3" type="connector" idref="#_x0000_s1075"/>
        <o:r id="V:Rule4" type="connector" idref="#_x0000_s1064"/>
        <o:r id="V:Rule5" type="connector" idref="#_x0000_s1031"/>
        <o:r id="V:Rule6" type="connector" idref="#_x0000_s1036"/>
        <o:r id="V:Rule7" type="connector" idref="#_x0000_s1059"/>
        <o:r id="V:Rule8" type="connector" idref="#_x0000_s1039"/>
        <o:r id="V:Rule9" type="connector" idref="#_x0000_s1027"/>
        <o:r id="V:Rule10" type="connector" idref="#_x0000_s1061"/>
        <o:r id="V:Rule11" type="connector" idref="#_x0000_s1071"/>
        <o:r id="V:Rule12" type="connector" idref="#_x0000_s1070"/>
        <o:r id="V:Rule13" type="connector" idref="#_x0000_s1065"/>
        <o:r id="V:Rule14" type="connector" idref="#_x0000_s1030"/>
        <o:r id="V:Rule15" type="connector" idref="#_x0000_s1072"/>
        <o:r id="V:Rule16" type="connector" idref="#_x0000_s1042"/>
        <o:r id="V:Rule17" type="connector" idref="#_x0000_s1074"/>
        <o:r id="V:Rule18" type="connector" idref="#_x0000_s1060"/>
        <o:r id="V:Rule19" type="connector" idref="#_x0000_s1028"/>
        <o:r id="V:Rule20" type="connector" idref="#_x0000_s1062"/>
        <o:r id="V:Rule21" type="connector" idref="#_x0000_s1040"/>
        <o:r id="V:Rule22" type="connector" idref="#_x0000_s1063"/>
        <o:r id="V:Rule23" type="connector" idref="#_x0000_s1069"/>
        <o:r id="V:Rule24" type="connector" idref="#_x0000_s1073"/>
        <o:r id="V:Rule25" type="connector" idref="#_x0000_s1066"/>
        <o:r id="V:Rule26" type="connector" idref="#_x0000_s1043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6728-E9EE-44DB-9FD0-5A87B386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11</Pages>
  <Words>6006</Words>
  <Characters>33039</Characters>
  <Application>Microsoft Office Word</Application>
  <DocSecurity>0</DocSecurity>
  <Lines>275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889</cp:revision>
  <cp:lastPrinted>2025-04-07T22:07:00Z</cp:lastPrinted>
  <dcterms:created xsi:type="dcterms:W3CDTF">2016-11-29T17:53:00Z</dcterms:created>
  <dcterms:modified xsi:type="dcterms:W3CDTF">2025-04-07T22:08:00Z</dcterms:modified>
</cp:coreProperties>
</file>