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C8DE" w14:textId="77777777" w:rsidR="00A312D9" w:rsidRDefault="00A312D9" w:rsidP="00260444">
      <w:pPr>
        <w:pStyle w:val="Prrafodelista"/>
        <w:ind w:left="0"/>
      </w:pPr>
    </w:p>
    <w:p w14:paraId="7C57D0D9" w14:textId="0E343715" w:rsidR="002F40BA" w:rsidRDefault="00A9330C" w:rsidP="00260444">
      <w:pPr>
        <w:pStyle w:val="Prrafodelista"/>
        <w:ind w:left="0"/>
      </w:pPr>
      <w:r w:rsidRPr="00A9330C">
        <w:rPr>
          <w:noProof/>
        </w:rPr>
        <w:drawing>
          <wp:inline distT="0" distB="0" distL="0" distR="0" wp14:anchorId="7C0CB87C" wp14:editId="19E4536A">
            <wp:extent cx="5723890" cy="8410575"/>
            <wp:effectExtent l="0" t="0" r="0" b="0"/>
            <wp:docPr id="16697795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963" cy="8425376"/>
                    </a:xfrm>
                    <a:prstGeom prst="rect">
                      <a:avLst/>
                    </a:prstGeom>
                    <a:noFill/>
                    <a:ln>
                      <a:noFill/>
                    </a:ln>
                  </pic:spPr>
                </pic:pic>
              </a:graphicData>
            </a:graphic>
          </wp:inline>
        </w:drawing>
      </w:r>
    </w:p>
    <w:p w14:paraId="62256899" w14:textId="77777777" w:rsidR="002F40BA" w:rsidRDefault="002F40BA" w:rsidP="00260444">
      <w:pPr>
        <w:pStyle w:val="Prrafodelista"/>
        <w:ind w:left="0"/>
      </w:pPr>
    </w:p>
    <w:p w14:paraId="0E64F609" w14:textId="469FA82D" w:rsidR="002F40BA" w:rsidRDefault="00A9330C" w:rsidP="00260444">
      <w:pPr>
        <w:pStyle w:val="Prrafodelista"/>
        <w:ind w:left="0"/>
      </w:pPr>
      <w:r w:rsidRPr="00A9330C">
        <w:rPr>
          <w:noProof/>
        </w:rPr>
        <w:drawing>
          <wp:inline distT="0" distB="0" distL="0" distR="0" wp14:anchorId="4906A6A6" wp14:editId="1D5E6A40">
            <wp:extent cx="6276975" cy="5847931"/>
            <wp:effectExtent l="0" t="0" r="0" b="0"/>
            <wp:docPr id="14149863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839" cy="5853394"/>
                    </a:xfrm>
                    <a:prstGeom prst="rect">
                      <a:avLst/>
                    </a:prstGeom>
                    <a:noFill/>
                    <a:ln>
                      <a:noFill/>
                    </a:ln>
                  </pic:spPr>
                </pic:pic>
              </a:graphicData>
            </a:graphic>
          </wp:inline>
        </w:drawing>
      </w:r>
    </w:p>
    <w:p w14:paraId="66EEC78C" w14:textId="77777777" w:rsidR="002F40BA" w:rsidRDefault="002F40BA" w:rsidP="00260444">
      <w:pPr>
        <w:pStyle w:val="Prrafodelista"/>
        <w:ind w:left="0"/>
      </w:pPr>
    </w:p>
    <w:p w14:paraId="153E8888" w14:textId="601957A9" w:rsidR="00A53909" w:rsidRDefault="00A53909" w:rsidP="00260444">
      <w:pPr>
        <w:pStyle w:val="Prrafodelista"/>
        <w:ind w:left="0"/>
        <w:rPr>
          <w:noProof/>
        </w:rPr>
      </w:pPr>
    </w:p>
    <w:p w14:paraId="7AA2AA16" w14:textId="77777777" w:rsidR="008F7FE1" w:rsidRDefault="008F7FE1" w:rsidP="00260444">
      <w:pPr>
        <w:pStyle w:val="Prrafodelista"/>
        <w:ind w:left="0"/>
        <w:rPr>
          <w:noProof/>
        </w:rPr>
      </w:pPr>
    </w:p>
    <w:p w14:paraId="2316482D" w14:textId="77777777" w:rsidR="00E4466F" w:rsidRDefault="00E4466F" w:rsidP="00260444">
      <w:pPr>
        <w:pStyle w:val="Prrafodelista"/>
        <w:ind w:left="0"/>
        <w:rPr>
          <w:noProof/>
        </w:rPr>
      </w:pPr>
    </w:p>
    <w:p w14:paraId="0C022152" w14:textId="6760D3C2" w:rsidR="00E4466F" w:rsidRDefault="00E4466F" w:rsidP="00260444">
      <w:pPr>
        <w:pStyle w:val="Prrafodelista"/>
        <w:ind w:left="0"/>
        <w:rPr>
          <w:noProof/>
        </w:rPr>
      </w:pPr>
    </w:p>
    <w:p w14:paraId="39A7BF15" w14:textId="70D978F0" w:rsidR="00AD54FA" w:rsidRPr="00A53909" w:rsidRDefault="00AD54FA" w:rsidP="00260444">
      <w:pPr>
        <w:pStyle w:val="Prrafodelista"/>
        <w:ind w:left="0"/>
      </w:pPr>
    </w:p>
    <w:p w14:paraId="5A6C6B71" w14:textId="77777777" w:rsidR="00E4466F" w:rsidRDefault="00E4466F" w:rsidP="00D7359B">
      <w:pPr>
        <w:pStyle w:val="Prrafodelista"/>
        <w:ind w:left="0" w:hanging="567"/>
        <w:jc w:val="center"/>
        <w:rPr>
          <w:noProof/>
        </w:rPr>
      </w:pPr>
    </w:p>
    <w:p w14:paraId="43D1D955" w14:textId="77777777" w:rsidR="00E4466F" w:rsidRDefault="00E4466F" w:rsidP="00D7359B">
      <w:pPr>
        <w:pStyle w:val="Prrafodelista"/>
        <w:ind w:left="0" w:hanging="567"/>
        <w:jc w:val="center"/>
        <w:rPr>
          <w:noProof/>
        </w:rPr>
      </w:pPr>
    </w:p>
    <w:p w14:paraId="519C7B71" w14:textId="77777777" w:rsidR="00E4466F" w:rsidRDefault="00E4466F" w:rsidP="00D7359B">
      <w:pPr>
        <w:pStyle w:val="Prrafodelista"/>
        <w:ind w:left="0" w:hanging="567"/>
        <w:jc w:val="center"/>
        <w:rPr>
          <w:noProof/>
        </w:rPr>
      </w:pPr>
    </w:p>
    <w:p w14:paraId="38962501" w14:textId="77777777" w:rsidR="00E4466F" w:rsidRDefault="00E4466F" w:rsidP="00D7359B">
      <w:pPr>
        <w:pStyle w:val="Prrafodelista"/>
        <w:ind w:left="0" w:hanging="567"/>
        <w:jc w:val="center"/>
        <w:rPr>
          <w:noProof/>
        </w:rPr>
      </w:pPr>
    </w:p>
    <w:p w14:paraId="3DE5165E" w14:textId="77777777" w:rsidR="00E4466F" w:rsidRDefault="00E4466F" w:rsidP="00D7359B">
      <w:pPr>
        <w:pStyle w:val="Prrafodelista"/>
        <w:ind w:left="0" w:hanging="567"/>
        <w:jc w:val="center"/>
        <w:rPr>
          <w:noProof/>
        </w:rPr>
      </w:pPr>
    </w:p>
    <w:p w14:paraId="6291B457" w14:textId="147EFB19" w:rsidR="001B55A6" w:rsidRDefault="001B55A6" w:rsidP="00D7359B">
      <w:pPr>
        <w:pStyle w:val="Prrafodelista"/>
        <w:ind w:left="0" w:hanging="567"/>
        <w:jc w:val="center"/>
        <w:rPr>
          <w:noProof/>
        </w:rPr>
      </w:pPr>
    </w:p>
    <w:p w14:paraId="65EC92AB" w14:textId="77777777" w:rsidR="00E4466F" w:rsidRDefault="00E4466F" w:rsidP="00D7359B">
      <w:pPr>
        <w:pStyle w:val="Prrafodelista"/>
        <w:ind w:left="0" w:hanging="567"/>
        <w:jc w:val="center"/>
        <w:rPr>
          <w:noProof/>
        </w:rPr>
      </w:pPr>
    </w:p>
    <w:p w14:paraId="2087FF08" w14:textId="2C785F41" w:rsidR="008F7FE1" w:rsidRDefault="003E03C7" w:rsidP="008F7FE1">
      <w:pPr>
        <w:pStyle w:val="Prrafodelista"/>
        <w:ind w:left="0" w:hanging="567"/>
        <w:jc w:val="both"/>
        <w:rPr>
          <w:noProof/>
        </w:rPr>
      </w:pPr>
      <w:r w:rsidRPr="003E03C7">
        <w:rPr>
          <w:noProof/>
        </w:rPr>
        <w:drawing>
          <wp:inline distT="0" distB="0" distL="0" distR="0" wp14:anchorId="0D7ABB9B" wp14:editId="59F8E29F">
            <wp:extent cx="5838825" cy="8333740"/>
            <wp:effectExtent l="0" t="0" r="9525" b="0"/>
            <wp:docPr id="5872917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8333740"/>
                    </a:xfrm>
                    <a:prstGeom prst="rect">
                      <a:avLst/>
                    </a:prstGeom>
                    <a:noFill/>
                    <a:ln>
                      <a:noFill/>
                    </a:ln>
                  </pic:spPr>
                </pic:pic>
              </a:graphicData>
            </a:graphic>
          </wp:inline>
        </w:drawing>
      </w:r>
    </w:p>
    <w:p w14:paraId="470504A4" w14:textId="77777777" w:rsidR="008F7FE1" w:rsidRDefault="008F7FE1" w:rsidP="008F7FE1">
      <w:pPr>
        <w:pStyle w:val="Prrafodelista"/>
        <w:ind w:left="0" w:hanging="567"/>
        <w:jc w:val="both"/>
        <w:rPr>
          <w:noProof/>
        </w:rPr>
      </w:pPr>
    </w:p>
    <w:p w14:paraId="51A74809" w14:textId="77777777" w:rsidR="00F23788" w:rsidRDefault="00F23788" w:rsidP="008F7FE1">
      <w:pPr>
        <w:pStyle w:val="Prrafodelista"/>
        <w:ind w:left="0" w:hanging="567"/>
        <w:jc w:val="both"/>
        <w:rPr>
          <w:noProof/>
        </w:rPr>
      </w:pPr>
    </w:p>
    <w:p w14:paraId="3AAA9236" w14:textId="19834F7F" w:rsidR="008F7FE1" w:rsidRDefault="008F7FE1" w:rsidP="008F7FE1">
      <w:pPr>
        <w:pStyle w:val="Prrafodelista"/>
        <w:ind w:left="0" w:hanging="567"/>
        <w:jc w:val="both"/>
      </w:pPr>
    </w:p>
    <w:p w14:paraId="197CA4CF" w14:textId="6807CDE8" w:rsidR="00F23788" w:rsidRDefault="00F23788" w:rsidP="008F7FE1">
      <w:pPr>
        <w:pStyle w:val="Prrafodelista"/>
        <w:ind w:left="0" w:hanging="567"/>
        <w:jc w:val="both"/>
        <w:rPr>
          <w:noProof/>
        </w:rPr>
      </w:pPr>
      <w:r w:rsidRPr="00F23788">
        <w:rPr>
          <w:noProof/>
        </w:rPr>
        <w:drawing>
          <wp:inline distT="0" distB="0" distL="0" distR="0" wp14:anchorId="08D2273B" wp14:editId="66336B3A">
            <wp:extent cx="6866890" cy="5524500"/>
            <wp:effectExtent l="0" t="0" r="0" b="0"/>
            <wp:docPr id="13175483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4681" cy="5530768"/>
                    </a:xfrm>
                    <a:prstGeom prst="rect">
                      <a:avLst/>
                    </a:prstGeom>
                    <a:noFill/>
                    <a:ln>
                      <a:noFill/>
                    </a:ln>
                  </pic:spPr>
                </pic:pic>
              </a:graphicData>
            </a:graphic>
          </wp:inline>
        </w:drawing>
      </w:r>
    </w:p>
    <w:p w14:paraId="0D645190" w14:textId="77777777" w:rsidR="000F27FB" w:rsidRDefault="000F27FB" w:rsidP="008F7FE1">
      <w:pPr>
        <w:pStyle w:val="Prrafodelista"/>
        <w:ind w:left="0" w:hanging="567"/>
        <w:jc w:val="both"/>
        <w:rPr>
          <w:noProof/>
        </w:rPr>
      </w:pPr>
    </w:p>
    <w:p w14:paraId="437F1E20" w14:textId="6F7111E2" w:rsidR="00A53909" w:rsidRDefault="00A53909" w:rsidP="00260444">
      <w:pPr>
        <w:pStyle w:val="Prrafodelista"/>
        <w:rPr>
          <w:noProof/>
        </w:rPr>
      </w:pPr>
    </w:p>
    <w:p w14:paraId="09EE8E1E" w14:textId="4A21564C" w:rsidR="001B55A6" w:rsidRDefault="001B55A6" w:rsidP="008F7FE1">
      <w:pPr>
        <w:pStyle w:val="Prrafodelista"/>
        <w:jc w:val="both"/>
        <w:rPr>
          <w:noProof/>
        </w:rPr>
      </w:pPr>
    </w:p>
    <w:p w14:paraId="414238BD" w14:textId="77777777" w:rsidR="00E4466F" w:rsidRDefault="00E4466F" w:rsidP="00260444">
      <w:pPr>
        <w:pStyle w:val="Prrafodelista"/>
        <w:rPr>
          <w:noProof/>
        </w:rPr>
      </w:pPr>
    </w:p>
    <w:p w14:paraId="698F58FA" w14:textId="77777777" w:rsidR="00E4466F" w:rsidRDefault="00E4466F" w:rsidP="00260444">
      <w:pPr>
        <w:pStyle w:val="Prrafodelista"/>
        <w:rPr>
          <w:noProof/>
        </w:rPr>
      </w:pPr>
    </w:p>
    <w:p w14:paraId="57D04801" w14:textId="77777777" w:rsidR="00E4466F" w:rsidRDefault="00E4466F" w:rsidP="00260444">
      <w:pPr>
        <w:pStyle w:val="Prrafodelista"/>
        <w:rPr>
          <w:noProof/>
        </w:rPr>
      </w:pPr>
    </w:p>
    <w:p w14:paraId="5015FB2D" w14:textId="77777777" w:rsidR="00E4466F" w:rsidRDefault="00E4466F" w:rsidP="00260444">
      <w:pPr>
        <w:pStyle w:val="Prrafodelista"/>
        <w:rPr>
          <w:noProof/>
        </w:rPr>
      </w:pPr>
    </w:p>
    <w:p w14:paraId="3DDFA53E" w14:textId="77777777" w:rsidR="00E4466F" w:rsidRDefault="00E4466F" w:rsidP="00260444">
      <w:pPr>
        <w:pStyle w:val="Prrafodelista"/>
        <w:rPr>
          <w:noProof/>
        </w:rPr>
      </w:pPr>
    </w:p>
    <w:p w14:paraId="73C8855E" w14:textId="77777777" w:rsidR="00E4466F" w:rsidRDefault="00E4466F" w:rsidP="00260444">
      <w:pPr>
        <w:pStyle w:val="Prrafodelista"/>
        <w:rPr>
          <w:noProof/>
        </w:rPr>
      </w:pPr>
    </w:p>
    <w:p w14:paraId="7EB38564" w14:textId="0141B4DB" w:rsidR="00A53909" w:rsidRDefault="00193336" w:rsidP="00260444">
      <w:pPr>
        <w:pStyle w:val="Prrafodelista"/>
        <w:ind w:left="0"/>
        <w:rPr>
          <w:noProof/>
        </w:rPr>
      </w:pPr>
      <w:r>
        <w:rPr>
          <w:noProof/>
        </w:rPr>
        <w:t xml:space="preserve">                                                    </w:t>
      </w:r>
    </w:p>
    <w:p w14:paraId="4ED1614E" w14:textId="77777777" w:rsidR="000F27FB" w:rsidRDefault="000F27FB" w:rsidP="00260444">
      <w:pPr>
        <w:pStyle w:val="Prrafodelista"/>
        <w:ind w:left="0"/>
        <w:rPr>
          <w:noProof/>
        </w:rPr>
      </w:pPr>
    </w:p>
    <w:p w14:paraId="71083226" w14:textId="77777777" w:rsidR="000F27FB" w:rsidRDefault="000F27FB" w:rsidP="00260444">
      <w:pPr>
        <w:pStyle w:val="Prrafodelista"/>
        <w:ind w:left="0"/>
        <w:rPr>
          <w:noProof/>
        </w:rPr>
      </w:pPr>
    </w:p>
    <w:p w14:paraId="51DC47A1" w14:textId="77777777" w:rsidR="000F27FB" w:rsidRDefault="000F27FB" w:rsidP="00260444">
      <w:pPr>
        <w:pStyle w:val="Prrafodelista"/>
        <w:ind w:left="0"/>
        <w:rPr>
          <w:noProof/>
        </w:rPr>
      </w:pPr>
    </w:p>
    <w:p w14:paraId="1DE5BA30" w14:textId="77777777" w:rsidR="000F27FB" w:rsidRDefault="000F27FB" w:rsidP="00260444">
      <w:pPr>
        <w:pStyle w:val="Prrafodelista"/>
        <w:ind w:left="0"/>
        <w:rPr>
          <w:noProof/>
        </w:rPr>
      </w:pPr>
    </w:p>
    <w:p w14:paraId="43D5286C" w14:textId="1B1E163A" w:rsidR="000F27FB" w:rsidRDefault="00AC2AAE" w:rsidP="00260444">
      <w:pPr>
        <w:pStyle w:val="Prrafodelista"/>
        <w:ind w:left="0"/>
        <w:rPr>
          <w:noProof/>
        </w:rPr>
      </w:pPr>
      <w:r w:rsidRPr="00AC2AAE">
        <w:rPr>
          <w:noProof/>
        </w:rPr>
        <w:drawing>
          <wp:inline distT="0" distB="0" distL="0" distR="0" wp14:anchorId="2E8908EC" wp14:editId="17E867F6">
            <wp:extent cx="6323330" cy="7214316"/>
            <wp:effectExtent l="0" t="0" r="1270" b="5715"/>
            <wp:docPr id="20539468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3511" cy="7225931"/>
                    </a:xfrm>
                    <a:prstGeom prst="rect">
                      <a:avLst/>
                    </a:prstGeom>
                    <a:noFill/>
                    <a:ln>
                      <a:noFill/>
                    </a:ln>
                  </pic:spPr>
                </pic:pic>
              </a:graphicData>
            </a:graphic>
          </wp:inline>
        </w:drawing>
      </w:r>
    </w:p>
    <w:p w14:paraId="3E54A660" w14:textId="77777777" w:rsidR="000F27FB" w:rsidRDefault="000F27FB" w:rsidP="00260444">
      <w:pPr>
        <w:pStyle w:val="Prrafodelista"/>
        <w:ind w:left="0"/>
        <w:rPr>
          <w:noProof/>
        </w:rPr>
      </w:pPr>
    </w:p>
    <w:p w14:paraId="1FEE0A54" w14:textId="44F89C3F" w:rsidR="001B55A6" w:rsidRDefault="001B55A6" w:rsidP="008C3A72">
      <w:pPr>
        <w:ind w:left="360"/>
        <w:jc w:val="center"/>
      </w:pPr>
    </w:p>
    <w:p w14:paraId="7E824743" w14:textId="77777777" w:rsidR="001B55A6" w:rsidRDefault="001B55A6" w:rsidP="008C3A72">
      <w:pPr>
        <w:ind w:left="360"/>
        <w:jc w:val="center"/>
      </w:pPr>
    </w:p>
    <w:p w14:paraId="7FF2394B" w14:textId="145225E0" w:rsidR="00E4466F" w:rsidRDefault="00E4466F" w:rsidP="000F27FB">
      <w:pPr>
        <w:ind w:left="360"/>
        <w:jc w:val="both"/>
        <w:rPr>
          <w:sz w:val="20"/>
          <w:szCs w:val="20"/>
        </w:rPr>
      </w:pPr>
    </w:p>
    <w:p w14:paraId="55E343FF" w14:textId="77777777" w:rsidR="003C000D" w:rsidRDefault="003C000D" w:rsidP="000F27FB">
      <w:pPr>
        <w:ind w:left="360"/>
        <w:jc w:val="both"/>
        <w:rPr>
          <w:sz w:val="20"/>
          <w:szCs w:val="20"/>
        </w:rPr>
      </w:pPr>
    </w:p>
    <w:p w14:paraId="24503DC3" w14:textId="4774A94B" w:rsidR="000F27FB" w:rsidRPr="00445A71" w:rsidRDefault="00AC2AAE" w:rsidP="000F27FB">
      <w:pPr>
        <w:ind w:left="360"/>
        <w:jc w:val="both"/>
        <w:rPr>
          <w:sz w:val="20"/>
          <w:szCs w:val="20"/>
        </w:rPr>
      </w:pPr>
      <w:r w:rsidRPr="00AC2AAE">
        <w:rPr>
          <w:noProof/>
        </w:rPr>
        <w:drawing>
          <wp:inline distT="0" distB="0" distL="0" distR="0" wp14:anchorId="07ED0EA3" wp14:editId="06441D83">
            <wp:extent cx="5869620" cy="6896100"/>
            <wp:effectExtent l="0" t="0" r="0" b="0"/>
            <wp:docPr id="8569556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810" cy="6901023"/>
                    </a:xfrm>
                    <a:prstGeom prst="rect">
                      <a:avLst/>
                    </a:prstGeom>
                    <a:noFill/>
                    <a:ln>
                      <a:noFill/>
                    </a:ln>
                  </pic:spPr>
                </pic:pic>
              </a:graphicData>
            </a:graphic>
          </wp:inline>
        </w:drawing>
      </w:r>
    </w:p>
    <w:p w14:paraId="660BB654" w14:textId="77777777" w:rsidR="003C000D" w:rsidRDefault="003C000D" w:rsidP="000F27FB">
      <w:pPr>
        <w:ind w:left="360"/>
        <w:jc w:val="both"/>
        <w:rPr>
          <w:noProof/>
        </w:rPr>
      </w:pPr>
    </w:p>
    <w:p w14:paraId="49E6BAF4" w14:textId="77777777" w:rsidR="003C000D" w:rsidRDefault="003C000D" w:rsidP="000F27FB">
      <w:pPr>
        <w:ind w:left="360"/>
        <w:jc w:val="both"/>
        <w:rPr>
          <w:noProof/>
        </w:rPr>
      </w:pPr>
    </w:p>
    <w:p w14:paraId="5C91FE76" w14:textId="77777777" w:rsidR="000F27FB" w:rsidRDefault="000F27FB" w:rsidP="000F27FB">
      <w:pPr>
        <w:ind w:left="360"/>
        <w:jc w:val="both"/>
        <w:rPr>
          <w:noProof/>
        </w:rPr>
      </w:pPr>
    </w:p>
    <w:p w14:paraId="749C541D" w14:textId="77777777" w:rsidR="003C000D" w:rsidRDefault="003C000D" w:rsidP="000F27FB">
      <w:pPr>
        <w:ind w:left="360"/>
        <w:jc w:val="both"/>
        <w:rPr>
          <w:noProof/>
        </w:rPr>
      </w:pPr>
    </w:p>
    <w:p w14:paraId="7CC4A750" w14:textId="6A21F394" w:rsidR="00AC2AAE" w:rsidRDefault="00AC2AAE" w:rsidP="000F27FB">
      <w:pPr>
        <w:ind w:left="360"/>
        <w:jc w:val="both"/>
        <w:rPr>
          <w:noProof/>
        </w:rPr>
      </w:pPr>
      <w:r w:rsidRPr="00AC2AAE">
        <w:rPr>
          <w:noProof/>
        </w:rPr>
        <w:lastRenderedPageBreak/>
        <w:drawing>
          <wp:inline distT="0" distB="0" distL="0" distR="0" wp14:anchorId="099B7947" wp14:editId="24135C78">
            <wp:extent cx="5762625" cy="8410575"/>
            <wp:effectExtent l="0" t="0" r="9525" b="9525"/>
            <wp:docPr id="4299876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410575"/>
                    </a:xfrm>
                    <a:prstGeom prst="rect">
                      <a:avLst/>
                    </a:prstGeom>
                    <a:noFill/>
                    <a:ln>
                      <a:noFill/>
                    </a:ln>
                  </pic:spPr>
                </pic:pic>
              </a:graphicData>
            </a:graphic>
          </wp:inline>
        </w:drawing>
      </w:r>
    </w:p>
    <w:p w14:paraId="10CDFCDD" w14:textId="77777777" w:rsidR="000F27FB" w:rsidRDefault="000F27FB" w:rsidP="000F27FB">
      <w:pPr>
        <w:spacing w:after="0"/>
        <w:ind w:left="360"/>
        <w:jc w:val="both"/>
        <w:rPr>
          <w:noProof/>
        </w:rPr>
      </w:pPr>
    </w:p>
    <w:p w14:paraId="485C3009" w14:textId="77777777" w:rsidR="00AC2AAE" w:rsidRDefault="00AC2AAE" w:rsidP="000F27FB">
      <w:pPr>
        <w:spacing w:after="0"/>
        <w:ind w:left="360"/>
        <w:jc w:val="both"/>
        <w:rPr>
          <w:noProof/>
        </w:rPr>
      </w:pPr>
    </w:p>
    <w:p w14:paraId="3484CD61" w14:textId="0559287B" w:rsidR="008C3A72" w:rsidRPr="00054417" w:rsidRDefault="008C3A72" w:rsidP="00913629">
      <w:pPr>
        <w:pStyle w:val="INCISO"/>
        <w:numPr>
          <w:ilvl w:val="0"/>
          <w:numId w:val="79"/>
        </w:numPr>
        <w:spacing w:after="0" w:line="240" w:lineRule="exact"/>
        <w:jc w:val="center"/>
        <w:rPr>
          <w:b/>
          <w:smallCaps/>
          <w:sz w:val="24"/>
          <w:szCs w:val="24"/>
        </w:rPr>
      </w:pPr>
      <w:r w:rsidRPr="00054417">
        <w:rPr>
          <w:b/>
          <w:smallCaps/>
          <w:sz w:val="24"/>
          <w:szCs w:val="24"/>
        </w:rPr>
        <w:t>NOTAS DE GESTI</w:t>
      </w:r>
      <w:r w:rsidR="003C000D">
        <w:rPr>
          <w:b/>
          <w:smallCaps/>
          <w:sz w:val="24"/>
          <w:szCs w:val="24"/>
        </w:rPr>
        <w:t>Ó</w:t>
      </w:r>
      <w:r w:rsidRPr="00054417">
        <w:rPr>
          <w:b/>
          <w:smallCaps/>
          <w:sz w:val="24"/>
          <w:szCs w:val="24"/>
        </w:rPr>
        <w:t>N ADMINISTRATIVA</w:t>
      </w:r>
    </w:p>
    <w:p w14:paraId="65C7DF5F" w14:textId="77777777" w:rsidR="008C3A72" w:rsidRPr="004917BF" w:rsidRDefault="008C3A72" w:rsidP="008C3A72">
      <w:pPr>
        <w:pStyle w:val="Texto"/>
        <w:spacing w:after="0" w:line="240" w:lineRule="exact"/>
        <w:ind w:firstLine="0"/>
        <w:jc w:val="center"/>
        <w:rPr>
          <w:b/>
          <w:sz w:val="20"/>
          <w:lang w:val="es-MX"/>
        </w:rPr>
      </w:pPr>
    </w:p>
    <w:p w14:paraId="58414FC4" w14:textId="222FB47B" w:rsidR="008C3A72" w:rsidRPr="004917BF" w:rsidRDefault="008C3A72" w:rsidP="008D17D7">
      <w:pPr>
        <w:spacing w:line="360" w:lineRule="auto"/>
        <w:rPr>
          <w:rFonts w:ascii="Arial" w:hAnsi="Arial" w:cs="Arial"/>
          <w:b/>
          <w:bCs/>
          <w:sz w:val="20"/>
          <w:szCs w:val="20"/>
        </w:rPr>
      </w:pPr>
      <w:r w:rsidRPr="004917BF">
        <w:rPr>
          <w:rFonts w:ascii="Arial" w:hAnsi="Arial" w:cs="Arial"/>
          <w:b/>
          <w:bCs/>
          <w:sz w:val="20"/>
          <w:szCs w:val="20"/>
        </w:rPr>
        <w:t>Introducción</w:t>
      </w:r>
    </w:p>
    <w:p w14:paraId="5C9DF0E9" w14:textId="7E0EA006"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Pensiones Civiles del Estado de Tlaxcala es un </w:t>
      </w:r>
      <w:r w:rsidR="0056755E">
        <w:rPr>
          <w:rFonts w:ascii="Arial" w:hAnsi="Arial" w:cs="Arial"/>
          <w:sz w:val="20"/>
          <w:szCs w:val="20"/>
        </w:rPr>
        <w:t>O</w:t>
      </w:r>
      <w:r w:rsidRPr="004917BF">
        <w:rPr>
          <w:rFonts w:ascii="Arial" w:hAnsi="Arial" w:cs="Arial"/>
          <w:sz w:val="20"/>
          <w:szCs w:val="20"/>
        </w:rPr>
        <w:t xml:space="preserve">rganismo </w:t>
      </w:r>
      <w:r w:rsidR="0056755E">
        <w:rPr>
          <w:rFonts w:ascii="Arial" w:hAnsi="Arial" w:cs="Arial"/>
          <w:sz w:val="20"/>
          <w:szCs w:val="20"/>
        </w:rPr>
        <w:t>P</w:t>
      </w:r>
      <w:r w:rsidRPr="004917BF">
        <w:rPr>
          <w:rFonts w:ascii="Arial" w:hAnsi="Arial" w:cs="Arial"/>
          <w:sz w:val="20"/>
          <w:szCs w:val="20"/>
        </w:rPr>
        <w:t xml:space="preserve">úblico </w:t>
      </w:r>
      <w:r w:rsidR="0056755E">
        <w:rPr>
          <w:rFonts w:ascii="Arial" w:hAnsi="Arial" w:cs="Arial"/>
          <w:sz w:val="20"/>
          <w:szCs w:val="20"/>
        </w:rPr>
        <w:t>D</w:t>
      </w:r>
      <w:r w:rsidRPr="004917BF">
        <w:rPr>
          <w:rFonts w:ascii="Arial" w:hAnsi="Arial" w:cs="Arial"/>
          <w:sz w:val="20"/>
          <w:szCs w:val="20"/>
        </w:rPr>
        <w:t xml:space="preserve">escentralizado con personalidad jurídica y patrimonio propio. La organización de la Institución se rige por la Ley de Pensiones Civiles del Estado de Tlaxcala publicada en el Periódico Oficial del Gobierno del Estado de Tlaxcala con fecha 25 de octubre de 2013. Dicha Ley proporciona a la Entidad obligaciones de tipo social como lo es el otorgamiento de créditos a los afiliados y </w:t>
      </w:r>
      <w:r w:rsidR="0056755E">
        <w:rPr>
          <w:rFonts w:ascii="Arial" w:hAnsi="Arial" w:cs="Arial"/>
          <w:sz w:val="20"/>
          <w:szCs w:val="20"/>
        </w:rPr>
        <w:t>el</w:t>
      </w:r>
      <w:r w:rsidRPr="004917BF">
        <w:rPr>
          <w:rFonts w:ascii="Arial" w:hAnsi="Arial" w:cs="Arial"/>
          <w:sz w:val="20"/>
          <w:szCs w:val="20"/>
        </w:rPr>
        <w:t xml:space="preserve"> otorgamiento de seguridad social. </w:t>
      </w:r>
      <w:r w:rsidR="0056755E" w:rsidRPr="004917BF">
        <w:rPr>
          <w:rFonts w:ascii="Arial" w:hAnsi="Arial" w:cs="Arial"/>
          <w:sz w:val="20"/>
          <w:szCs w:val="20"/>
        </w:rPr>
        <w:t>Así</w:t>
      </w:r>
      <w:r w:rsidR="0056755E">
        <w:rPr>
          <w:rFonts w:ascii="Arial" w:hAnsi="Arial" w:cs="Arial"/>
          <w:sz w:val="20"/>
          <w:szCs w:val="20"/>
        </w:rPr>
        <w:t xml:space="preserve"> </w:t>
      </w:r>
      <w:r w:rsidRPr="004917BF">
        <w:rPr>
          <w:rFonts w:ascii="Arial" w:hAnsi="Arial" w:cs="Arial"/>
          <w:sz w:val="20"/>
          <w:szCs w:val="20"/>
        </w:rPr>
        <w:t>mismo esta nueva Ley, faculta a la Institución en el Capítulo II “De los ingresos” para aumentar el monto de sus ingresos por concepto de aportaciones para el Fondo de Pensiones Civiles en el 18% del monto del salario base como aportación por parte del Gobierno del Estado de Tlaxcala y 12% para los trabajadores afiliados conforme a los artículos 28 y 29. El aumento de las aportaciones tuvo como finalidad darle factibilidad financiera a la Institución para poder cumplir con las obligaciones de seguridad social para los trabajadores del Poder Ejecutivo, Legislativo, Judicial y Municipios aportantes.</w:t>
      </w:r>
    </w:p>
    <w:p w14:paraId="07D6E430" w14:textId="586841A4"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Su patrimonio se constituye por los bienes muebles e inmuebles con los que en la actualidad cuenta la Institución, y de las aportaciones que por ley le corresponden del Gobierno del Estado, Municipios e Instituciones Descentralizadas, mediante descuentos obligatorios, sobre los sueldos de los servidores públicos señalados en la Ley de referencia.</w:t>
      </w:r>
    </w:p>
    <w:p w14:paraId="1C3D8870" w14:textId="77777777" w:rsidR="0056755E" w:rsidRPr="004917BF" w:rsidRDefault="0056755E" w:rsidP="008C3A72">
      <w:pPr>
        <w:spacing w:line="360" w:lineRule="auto"/>
        <w:jc w:val="both"/>
        <w:rPr>
          <w:rFonts w:ascii="Arial" w:hAnsi="Arial" w:cs="Arial"/>
          <w:sz w:val="20"/>
          <w:szCs w:val="20"/>
        </w:rPr>
      </w:pPr>
    </w:p>
    <w:p w14:paraId="3855823D" w14:textId="77777777"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Autorización e Historia</w:t>
      </w:r>
    </w:p>
    <w:p w14:paraId="4C45322C" w14:textId="77777777" w:rsidR="0056755E" w:rsidRDefault="0056755E" w:rsidP="008C3A72">
      <w:pPr>
        <w:spacing w:line="360" w:lineRule="auto"/>
        <w:jc w:val="both"/>
        <w:rPr>
          <w:rFonts w:ascii="Arial" w:hAnsi="Arial" w:cs="Arial"/>
          <w:sz w:val="20"/>
          <w:szCs w:val="20"/>
        </w:rPr>
      </w:pPr>
    </w:p>
    <w:p w14:paraId="0CBEED80" w14:textId="39BE1555"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1954 se integró una caja de ahorros para los empleados al servicio del Gobierno del Estado de Tlaxcala, esto, para que en un futuro los mismos pudieran obtener una prestación social en aras de un retiro humano y decente.</w:t>
      </w:r>
    </w:p>
    <w:p w14:paraId="13A9F12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Para el año de 1955 y debido a malos manejos de dichos recursos, tal beneficio fue cancelado por ya no contar con fondos suficientes quedando entonces sin protección los empleados al servicio del Gobierno del Estado.</w:t>
      </w:r>
    </w:p>
    <w:p w14:paraId="236AC56F" w14:textId="121E1419" w:rsidR="00A90C1E"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Posteriormente en el año de 1958 y debido a las gestiones de un grupo de burócratas agremiados al Sindicato “7 de Mayo” y siendo Gobernador el Licenciado Joaquín Cisneros Molina, propusieron la creación de una Institución que se hiciera cargo de la administración de los recursos que aportaran tanto el Gobierno y trabajador, entonces, es que se crea la Dirección de Pensiones Civiles del Estado de Tlaxcala, emitiéndose el Decreto número 90, de fecha dieciocho de marzo, el cual </w:t>
      </w:r>
      <w:r w:rsidRPr="004917BF">
        <w:rPr>
          <w:rFonts w:ascii="Arial" w:hAnsi="Arial" w:cs="Arial"/>
          <w:sz w:val="20"/>
          <w:szCs w:val="20"/>
        </w:rPr>
        <w:lastRenderedPageBreak/>
        <w:t>contenía la Ley de Pensiones Civiles del Estado de Tlaxcala del mismo año, con las siguientes prestaciones:</w:t>
      </w:r>
    </w:p>
    <w:p w14:paraId="19E32BAC"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Pensiones directas para los trabajadores.</w:t>
      </w:r>
    </w:p>
    <w:p w14:paraId="3B0F2519"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a corto plazo.</w:t>
      </w:r>
    </w:p>
    <w:p w14:paraId="4F0F1216"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hipotecarios.</w:t>
      </w:r>
    </w:p>
    <w:p w14:paraId="1035C65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Lograr en propiedad o arrendamiento casas o terrenos propiedad de la Dirección de Pensiones Civiles.</w:t>
      </w:r>
    </w:p>
    <w:p w14:paraId="7A05A94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Devolución de los descuentos hechos a funcionarios o empleados comprendidos en la Ley de Pensiones Civiles cuando los mismos se separaban del servicio.</w:t>
      </w:r>
    </w:p>
    <w:p w14:paraId="463AF350" w14:textId="77777777" w:rsidR="008C3A72" w:rsidRPr="004917BF" w:rsidRDefault="008C3A72" w:rsidP="008C3A72">
      <w:pPr>
        <w:pStyle w:val="Prrafodelista"/>
        <w:spacing w:line="360" w:lineRule="auto"/>
        <w:jc w:val="both"/>
        <w:rPr>
          <w:rFonts w:ascii="Arial" w:hAnsi="Arial" w:cs="Arial"/>
          <w:sz w:val="20"/>
          <w:szCs w:val="20"/>
        </w:rPr>
      </w:pPr>
    </w:p>
    <w:p w14:paraId="5E950FA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1974 y durante la gestión del Ciudadano Gobernador del Estado de Tlaxcala, Dr. Luciano Huerta Sánchez, mediante el Decreto número 124, publicado en el Periódico Oficial del Estado de Tlaxcala el diecisiete de diciembre del mismo año, por el cual se emitió y publicó una nueva Ley de Pensiones Civiles para el Estado de Tlaxcala, la cual además de las prestaciones anteriormente establecidas en la Ley abrogada, adicionó a su contenido la siguiente prestación:</w:t>
      </w:r>
    </w:p>
    <w:p w14:paraId="1786D12A" w14:textId="77777777" w:rsidR="008C3A72" w:rsidRPr="004917BF" w:rsidRDefault="008C3A72" w:rsidP="00913629">
      <w:pPr>
        <w:pStyle w:val="Prrafodelista"/>
        <w:numPr>
          <w:ilvl w:val="0"/>
          <w:numId w:val="58"/>
        </w:numPr>
        <w:spacing w:line="360" w:lineRule="auto"/>
        <w:ind w:left="851"/>
        <w:rPr>
          <w:rFonts w:ascii="Arial" w:hAnsi="Arial" w:cs="Arial"/>
          <w:sz w:val="20"/>
          <w:szCs w:val="20"/>
        </w:rPr>
      </w:pPr>
      <w:r w:rsidRPr="004917BF">
        <w:rPr>
          <w:rFonts w:ascii="Arial" w:hAnsi="Arial" w:cs="Arial"/>
          <w:sz w:val="20"/>
          <w:szCs w:val="20"/>
        </w:rPr>
        <w:t>Seguro de Vida.</w:t>
      </w:r>
    </w:p>
    <w:p w14:paraId="3534C296" w14:textId="2A00EBA2"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y siendo Gobernador del Estado de Tlaxcala el Licenciado Tulio Hernández Gómez, en el año de mil novecientos ochenta y cuatro, mediante el Decreto número 17 de fecha diecisiete de enero de 1984 y publicado en el Periódico Oficial el veinticinco de enero del mismo año, expidieron la Ley de Pensiones Civiles del Estado de Tlaxcala la cual señalaba en su artículo 1° que, la Dirección de Pensiones Civiles tenía por objeto establecer un régimen de Protección Económica y Social a los servidores públicos del Estado y de los municipios afiliados a la misma. Publicación en la que se aprecia la delimitación de las prestaciones que otorgaba la Institución de Pensiones Civiles del Estado de Tlaxcala siendo de la siguiente manera:</w:t>
      </w:r>
    </w:p>
    <w:p w14:paraId="4419D12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Jubilación.</w:t>
      </w:r>
    </w:p>
    <w:p w14:paraId="2D7A9FA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Seguro de vida.</w:t>
      </w:r>
    </w:p>
    <w:p w14:paraId="544B0675"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vejez.</w:t>
      </w:r>
    </w:p>
    <w:p w14:paraId="5D4392F7"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invalidez.</w:t>
      </w:r>
    </w:p>
    <w:p w14:paraId="0469ED1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muerte.</w:t>
      </w:r>
    </w:p>
    <w:p w14:paraId="6EBA542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Pago póstumo a los servidores públicos, pensionados y jubilados.</w:t>
      </w:r>
    </w:p>
    <w:p w14:paraId="7D3AC46A"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Préstamos a corto plazo.</w:t>
      </w:r>
    </w:p>
    <w:p w14:paraId="528E0088"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 hipotecario.</w:t>
      </w:r>
    </w:p>
    <w:p w14:paraId="2CB73C25" w14:textId="77777777" w:rsidR="008C3A72"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Crédito para adquisición de casa o terreno para su construcción destinada a la habitación familiar del servidor público.</w:t>
      </w:r>
    </w:p>
    <w:p w14:paraId="6E830373" w14:textId="77777777" w:rsidR="00A90C1E" w:rsidRDefault="00A90C1E" w:rsidP="00A90C1E">
      <w:pPr>
        <w:pStyle w:val="Prrafodelista"/>
        <w:spacing w:line="360" w:lineRule="auto"/>
        <w:rPr>
          <w:rFonts w:ascii="Arial" w:hAnsi="Arial" w:cs="Arial"/>
          <w:sz w:val="20"/>
          <w:szCs w:val="20"/>
        </w:rPr>
      </w:pPr>
    </w:p>
    <w:p w14:paraId="2BDF0620" w14:textId="77777777" w:rsidR="00A90C1E" w:rsidRDefault="00A90C1E" w:rsidP="00A90C1E">
      <w:pPr>
        <w:pStyle w:val="Prrafodelista"/>
        <w:spacing w:line="360" w:lineRule="auto"/>
        <w:rPr>
          <w:rFonts w:ascii="Arial" w:hAnsi="Arial" w:cs="Arial"/>
          <w:sz w:val="20"/>
          <w:szCs w:val="20"/>
        </w:rPr>
      </w:pPr>
    </w:p>
    <w:p w14:paraId="1D8A67B7" w14:textId="77777777" w:rsidR="00A90C1E" w:rsidRDefault="00A90C1E" w:rsidP="00A90C1E">
      <w:pPr>
        <w:pStyle w:val="Prrafodelista"/>
        <w:spacing w:line="360" w:lineRule="auto"/>
        <w:rPr>
          <w:rFonts w:ascii="Arial" w:hAnsi="Arial" w:cs="Arial"/>
          <w:sz w:val="20"/>
          <w:szCs w:val="20"/>
        </w:rPr>
      </w:pPr>
    </w:p>
    <w:p w14:paraId="261D4A4A" w14:textId="77777777" w:rsidR="00A90C1E" w:rsidRDefault="00A90C1E" w:rsidP="00A90C1E">
      <w:pPr>
        <w:pStyle w:val="Prrafodelista"/>
        <w:spacing w:line="360" w:lineRule="auto"/>
        <w:rPr>
          <w:rFonts w:ascii="Arial" w:hAnsi="Arial" w:cs="Arial"/>
          <w:sz w:val="20"/>
          <w:szCs w:val="20"/>
        </w:rPr>
      </w:pPr>
    </w:p>
    <w:p w14:paraId="5E1823C1" w14:textId="77777777" w:rsidR="00AC2AAE" w:rsidRPr="004917BF" w:rsidRDefault="00AC2AAE" w:rsidP="00A90C1E">
      <w:pPr>
        <w:pStyle w:val="Prrafodelista"/>
        <w:spacing w:line="360" w:lineRule="auto"/>
        <w:rPr>
          <w:rFonts w:ascii="Arial" w:hAnsi="Arial" w:cs="Arial"/>
          <w:sz w:val="20"/>
          <w:szCs w:val="20"/>
        </w:rPr>
      </w:pPr>
    </w:p>
    <w:p w14:paraId="19AC1E90" w14:textId="4CB7C5E9"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Tuvieron que pasar veintinueve años aproximadamente y tras el déficit actuarial y con las finanzas negativas por las que atravesaba Pensiones Civiles del Estado de Tlaxcala, el Gobernador del Estado de Tlaxcala, Licenciado Mariano González </w:t>
      </w:r>
      <w:proofErr w:type="spellStart"/>
      <w:r w:rsidRPr="004917BF">
        <w:rPr>
          <w:rFonts w:ascii="Arial" w:hAnsi="Arial" w:cs="Arial"/>
          <w:sz w:val="20"/>
          <w:szCs w:val="20"/>
        </w:rPr>
        <w:t>Zarur</w:t>
      </w:r>
      <w:proofErr w:type="spellEnd"/>
      <w:r w:rsidRPr="004917BF">
        <w:rPr>
          <w:rFonts w:ascii="Arial" w:hAnsi="Arial" w:cs="Arial"/>
          <w:sz w:val="20"/>
          <w:szCs w:val="20"/>
        </w:rPr>
        <w:t xml:space="preserve">, durante el año dos mil doce, en coordinación con los Sindicatos, atendieron la problemática financiera por la que estaba atravesando la Institución, llevando a cabo la instalación de mesas de trabajo para la reforma de la Ley de Pensiones Civiles del Estado de Tlaxcala, y la misma tuviera un auge benéfico para los jubilados y pensionados, así como para las nuevas generaciones de éstos. </w:t>
      </w:r>
    </w:p>
    <w:p w14:paraId="098E13B6"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Con fecha 1° de enero de 2013, se publicó el Decreto número 154 en el Periódico Oficial del Gobierno del Estado de Tlaxcala, la Ley de Pensiones Civiles del Estado de Tlaxcala, en la que contemplan las siguientes prestaciones y servicios:</w:t>
      </w:r>
    </w:p>
    <w:p w14:paraId="2A8F0341" w14:textId="6FC8E88B" w:rsidR="008C3A72" w:rsidRPr="004917BF" w:rsidRDefault="008C3A72" w:rsidP="008C3A72">
      <w:pPr>
        <w:pStyle w:val="Prrafodelista"/>
        <w:numPr>
          <w:ilvl w:val="0"/>
          <w:numId w:val="61"/>
        </w:numPr>
        <w:spacing w:line="360" w:lineRule="auto"/>
        <w:jc w:val="both"/>
        <w:rPr>
          <w:rFonts w:ascii="Arial" w:hAnsi="Arial" w:cs="Arial"/>
          <w:sz w:val="20"/>
          <w:szCs w:val="20"/>
        </w:rPr>
      </w:pPr>
      <w:r w:rsidRPr="004917BF">
        <w:rPr>
          <w:rFonts w:ascii="Arial" w:hAnsi="Arial" w:cs="Arial"/>
          <w:sz w:val="20"/>
          <w:szCs w:val="20"/>
        </w:rPr>
        <w:t>Jubilación;</w:t>
      </w:r>
    </w:p>
    <w:p w14:paraId="4B7C95BA"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vejez;</w:t>
      </w:r>
    </w:p>
    <w:p w14:paraId="0588D47E"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invalidez;</w:t>
      </w:r>
    </w:p>
    <w:p w14:paraId="6D4CAA0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muerte;</w:t>
      </w:r>
    </w:p>
    <w:p w14:paraId="3123E0F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Pago póstumo a los jubilados y pensionados por vejez o invalidez;</w:t>
      </w:r>
    </w:p>
    <w:p w14:paraId="4879C7C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Seguro de vida, y</w:t>
      </w:r>
    </w:p>
    <w:p w14:paraId="02F2270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Créditos a jubilados, pensionados y servidores públicos.</w:t>
      </w:r>
    </w:p>
    <w:p w14:paraId="1ECF7263"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Ante la falta de tacto por parte de uno de los sindicatos con mayor número de agremiados que no se acercaron a las mesas de trabajo para encontrar solución a la situación por la que atravesaba en su momento Pensiones Civiles del Estado de Tlaxcala, propicio que servidores públicos presentaran un número considerable de demandas en contra del Decreto 154.  No obstante, ese esfuerzo legislativo, fue de conocimiento público que la misma fue materia de diversas controversias.</w:t>
      </w:r>
    </w:p>
    <w:p w14:paraId="176400B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Por lo antes expuesto, se emitió una nueva Ley de Pensiones Civiles del Estado de Tlaxcala, la cual fue publicada en el Periódico Oficial del Gobierno del Estado de Tlaxcala mediante el decreto número 196 de fecha veinticinco de octubre de dos mil trece.</w:t>
      </w:r>
    </w:p>
    <w:p w14:paraId="40091ACA" w14:textId="41304AFE" w:rsidR="008C3A72" w:rsidRDefault="008C3A72" w:rsidP="008C3A72">
      <w:pPr>
        <w:spacing w:line="360" w:lineRule="auto"/>
        <w:jc w:val="both"/>
        <w:rPr>
          <w:rFonts w:ascii="Arial" w:hAnsi="Arial" w:cs="Arial"/>
          <w:sz w:val="20"/>
          <w:szCs w:val="20"/>
        </w:rPr>
      </w:pPr>
      <w:r w:rsidRPr="004917BF">
        <w:rPr>
          <w:rFonts w:ascii="Arial" w:hAnsi="Arial" w:cs="Arial"/>
          <w:sz w:val="20"/>
          <w:szCs w:val="20"/>
        </w:rPr>
        <w:t>A la fecha aún con la modificación a la ley, las demandas hacia esta Institución continúan y en mediano plazo esta situación llevará al colapso sus finanzas, por lo que es importante considerar modificaciones a la ley, que den certeza jurídica a los afiliados y evitar futuras demandas que pongan en riesgo el patrimonio de este organismo.</w:t>
      </w:r>
    </w:p>
    <w:p w14:paraId="41717704" w14:textId="77777777" w:rsidR="00AC2AAE" w:rsidRDefault="00AC2AAE" w:rsidP="008C3A72">
      <w:pPr>
        <w:spacing w:line="360" w:lineRule="auto"/>
        <w:jc w:val="both"/>
        <w:rPr>
          <w:rFonts w:ascii="Arial" w:hAnsi="Arial" w:cs="Arial"/>
          <w:sz w:val="20"/>
          <w:szCs w:val="20"/>
        </w:rPr>
      </w:pPr>
    </w:p>
    <w:p w14:paraId="7C860CE3" w14:textId="77777777" w:rsidR="00AC2AAE" w:rsidRDefault="00AC2AAE" w:rsidP="008C3A72">
      <w:pPr>
        <w:spacing w:line="360" w:lineRule="auto"/>
        <w:jc w:val="both"/>
        <w:rPr>
          <w:rFonts w:ascii="Arial" w:hAnsi="Arial" w:cs="Arial"/>
          <w:sz w:val="20"/>
          <w:szCs w:val="20"/>
        </w:rPr>
      </w:pPr>
    </w:p>
    <w:p w14:paraId="782CE367" w14:textId="2EAB82BF"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lastRenderedPageBreak/>
        <w:t>Panorama Económico y Financiero</w:t>
      </w:r>
    </w:p>
    <w:p w14:paraId="6D1CCCFE" w14:textId="77777777" w:rsidR="008C3A72" w:rsidRPr="004917BF" w:rsidRDefault="008C3A72" w:rsidP="00445A71">
      <w:pPr>
        <w:pStyle w:val="Texto"/>
        <w:spacing w:after="0" w:line="240" w:lineRule="exact"/>
        <w:ind w:firstLine="0"/>
        <w:rPr>
          <w:b/>
          <w:sz w:val="20"/>
          <w:lang w:val="es-MX"/>
        </w:rPr>
      </w:pPr>
    </w:p>
    <w:p w14:paraId="79182CB0" w14:textId="3156BAB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La aplicación de la Ley General de Contabilidad Gubernamental, implico para Pensiones Civiles del Estado de Tlaxcala, una reestructura de la información financiera respecto a la presentación de los estados financieros dando cumplimiento a los postulados básicos y las normas de información financiera actuales. </w:t>
      </w:r>
    </w:p>
    <w:p w14:paraId="04F11FBE" w14:textId="527347DE"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De igual manera implico, la adopción de un sistema de contabilidad gubernamental </w:t>
      </w:r>
      <w:r w:rsidR="0056755E">
        <w:rPr>
          <w:rFonts w:ascii="Arial" w:hAnsi="Arial" w:cs="Arial"/>
          <w:sz w:val="20"/>
          <w:szCs w:val="20"/>
        </w:rPr>
        <w:t>basado</w:t>
      </w:r>
      <w:r w:rsidRPr="004917BF">
        <w:rPr>
          <w:rFonts w:ascii="Arial" w:hAnsi="Arial" w:cs="Arial"/>
          <w:sz w:val="20"/>
          <w:szCs w:val="20"/>
        </w:rPr>
        <w:t xml:space="preserve"> en el catálogo por Rubro de Ingresos, Clasificador por Tipo de Gasto, Clasificador por Objeto de Gasto, Clasificador funcional del Gasto. También hace necesaria la implementación de metodología para la determinación de los Momentos Contables de los Egresos.</w:t>
      </w:r>
    </w:p>
    <w:p w14:paraId="315B6C0E" w14:textId="77777777" w:rsidR="008C3A72" w:rsidRPr="00445A71" w:rsidRDefault="008C3A72" w:rsidP="00445A71">
      <w:pPr>
        <w:pStyle w:val="Texto"/>
        <w:spacing w:after="0" w:line="240" w:lineRule="exact"/>
        <w:ind w:firstLine="0"/>
        <w:rPr>
          <w:b/>
          <w:sz w:val="22"/>
          <w:szCs w:val="22"/>
          <w:lang w:val="es-MX"/>
        </w:rPr>
      </w:pPr>
    </w:p>
    <w:p w14:paraId="26E4441D" w14:textId="51414376"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Organización y Objeto Social</w:t>
      </w:r>
    </w:p>
    <w:p w14:paraId="1E15E5C7" w14:textId="77777777" w:rsidR="008C3A72" w:rsidRPr="004917BF" w:rsidRDefault="008C3A72" w:rsidP="008C3A72">
      <w:pPr>
        <w:pStyle w:val="INCISO"/>
        <w:spacing w:after="0" w:line="240" w:lineRule="exact"/>
        <w:rPr>
          <w:sz w:val="20"/>
          <w:szCs w:val="20"/>
          <w:lang w:val="es-MX"/>
        </w:rPr>
      </w:pPr>
    </w:p>
    <w:p w14:paraId="491CC395" w14:textId="2830DEAC" w:rsidR="008C3A72" w:rsidRPr="004917BF" w:rsidRDefault="008C3A72" w:rsidP="008C3A72">
      <w:pPr>
        <w:pStyle w:val="INCISO"/>
        <w:numPr>
          <w:ilvl w:val="0"/>
          <w:numId w:val="62"/>
        </w:numPr>
        <w:spacing w:after="0" w:line="240" w:lineRule="exact"/>
        <w:rPr>
          <w:b/>
          <w:bCs/>
          <w:sz w:val="20"/>
          <w:szCs w:val="20"/>
        </w:rPr>
      </w:pPr>
      <w:r w:rsidRPr="004917BF">
        <w:rPr>
          <w:b/>
          <w:bCs/>
          <w:sz w:val="20"/>
          <w:szCs w:val="20"/>
        </w:rPr>
        <w:t>Objeto social</w:t>
      </w:r>
    </w:p>
    <w:p w14:paraId="6F87FF1F" w14:textId="77777777" w:rsidR="008C3A72" w:rsidRPr="004917BF" w:rsidRDefault="008C3A72" w:rsidP="008C3A72">
      <w:pPr>
        <w:pStyle w:val="INCISO"/>
        <w:spacing w:after="0" w:line="240" w:lineRule="exact"/>
        <w:rPr>
          <w:sz w:val="20"/>
          <w:szCs w:val="20"/>
        </w:rPr>
      </w:pPr>
    </w:p>
    <w:p w14:paraId="4F5339DA" w14:textId="77777777" w:rsidR="008C3A72" w:rsidRPr="004917BF" w:rsidRDefault="008C3A72" w:rsidP="008C3A72">
      <w:pPr>
        <w:pStyle w:val="Prrafodelista"/>
        <w:spacing w:line="360" w:lineRule="auto"/>
        <w:ind w:left="0"/>
        <w:jc w:val="both"/>
        <w:rPr>
          <w:rFonts w:ascii="Arial" w:hAnsi="Arial" w:cs="Arial"/>
          <w:sz w:val="20"/>
          <w:szCs w:val="20"/>
        </w:rPr>
      </w:pPr>
      <w:r w:rsidRPr="004917BF">
        <w:rPr>
          <w:rFonts w:ascii="Arial" w:hAnsi="Arial" w:cs="Arial"/>
          <w:sz w:val="20"/>
          <w:szCs w:val="20"/>
        </w:rPr>
        <w:t>Pensiones Civiles del Estado de Tlaxcala tiene por objeto social, establecer un régimen de protección económica a los servidores públicos de los tres Poderes del Estado de Tlaxcala, los municipios y las entidades de la administración pública estatal que coticen a la Institución, entendiendo por servidor público a la persona física que realiza un trabajo personal subordinado, desempeñando un empleo, cargo o comisión de cualquier naturaleza en la Administración Pública estatal o municipal y como contraprestación recibe un salario por parte de dicha Administración, así como, a los jubilados y pensionados.</w:t>
      </w:r>
    </w:p>
    <w:p w14:paraId="4B564BF8" w14:textId="7C06C348"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Principal actividad</w:t>
      </w:r>
    </w:p>
    <w:p w14:paraId="48AD584A" w14:textId="77777777" w:rsidR="008C3A72" w:rsidRPr="004917BF" w:rsidRDefault="008C3A72" w:rsidP="008C3A72">
      <w:pPr>
        <w:pStyle w:val="INCISO"/>
        <w:spacing w:after="0" w:line="240" w:lineRule="exact"/>
        <w:rPr>
          <w:sz w:val="20"/>
          <w:szCs w:val="20"/>
        </w:rPr>
      </w:pPr>
    </w:p>
    <w:p w14:paraId="3D20D7A4" w14:textId="77777777" w:rsidR="008C3A72" w:rsidRPr="004917BF" w:rsidRDefault="008C3A72" w:rsidP="00F25204">
      <w:pPr>
        <w:pStyle w:val="Prrafodelista"/>
        <w:spacing w:line="360" w:lineRule="auto"/>
        <w:ind w:left="0"/>
        <w:jc w:val="both"/>
        <w:rPr>
          <w:rFonts w:ascii="Arial" w:hAnsi="Arial" w:cs="Arial"/>
          <w:sz w:val="20"/>
          <w:szCs w:val="20"/>
        </w:rPr>
      </w:pPr>
      <w:r w:rsidRPr="004917BF">
        <w:rPr>
          <w:rFonts w:ascii="Arial" w:hAnsi="Arial" w:cs="Arial"/>
          <w:sz w:val="20"/>
          <w:szCs w:val="20"/>
        </w:rPr>
        <w:t>La actividad principal de la Institución se fundamenta en las atribuciones siguientes:</w:t>
      </w:r>
    </w:p>
    <w:p w14:paraId="403E98A7" w14:textId="77777777" w:rsidR="00F25204"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Otorgar de acuerdo con las disponibilidades con las que cuente el Fondo de Pensiones Civiles, las prestaciones a que se refieren las fracciones I a V del artículo 3 de la presente Ley, así como resolver sobre las solicitudes de los servicios a que se refieren las fracciones VI y VII del mismo artículo;</w:t>
      </w:r>
    </w:p>
    <w:p w14:paraId="3B6D4ED6" w14:textId="77777777" w:rsidR="00F25204"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Recibir y administrar las aportaciones y retenciones a que se refieren los artículos 28 y 29 de esta Ley, las cuales serán depositadas directamente en el Fondo de Pensiones Civiles;</w:t>
      </w:r>
    </w:p>
    <w:p w14:paraId="6A6373DC" w14:textId="162AE588" w:rsidR="00F25204"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Realizar toda clase de actos jurídicos para cumplir con sus fines y objetivos, así como aquéllos que sean necesarios para su administración;</w:t>
      </w:r>
    </w:p>
    <w:p w14:paraId="2646C52D" w14:textId="067DD48D" w:rsidR="00F25204"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Adquirir los bienes muebles e inmuebles necesarios, para el ejercicio de sus funciones;</w:t>
      </w:r>
    </w:p>
    <w:p w14:paraId="569998D4" w14:textId="24F20A42" w:rsidR="00F25204"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Difundir a los</w:t>
      </w:r>
      <w:r w:rsidR="00F25204" w:rsidRPr="004917BF">
        <w:rPr>
          <w:rFonts w:ascii="Arial" w:hAnsi="Arial" w:cs="Arial"/>
          <w:sz w:val="20"/>
          <w:szCs w:val="20"/>
        </w:rPr>
        <w:t xml:space="preserve"> </w:t>
      </w:r>
      <w:r w:rsidRPr="004917BF">
        <w:rPr>
          <w:rFonts w:ascii="Arial" w:hAnsi="Arial" w:cs="Arial"/>
          <w:sz w:val="20"/>
          <w:szCs w:val="20"/>
        </w:rPr>
        <w:t>servidores públicos los alcances de la presente Ley;</w:t>
      </w:r>
    </w:p>
    <w:p w14:paraId="089B80B9" w14:textId="021DE5FC" w:rsidR="00F25204"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Celebrar acuerdos, contratos y convenios para otorgar las prestaciones y servicios a que se refiere la fracción I de este artículo;</w:t>
      </w:r>
    </w:p>
    <w:p w14:paraId="5C956FED" w14:textId="418D4FC7" w:rsidR="00F25204"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 xml:space="preserve">Tramitar y, en su caso, resolver los casos de inconformidades que presenten los titulares de las dependencias del Gobierno del Estado, a través de la Oficialía Mayor, y los titulares de las demás dependencias y entidades públicas, a través de sus áreas de recursos humanos, así como los servidores públicos, jubilados y pensionados, y </w:t>
      </w:r>
    </w:p>
    <w:p w14:paraId="22D80261" w14:textId="77777777" w:rsidR="0056755E" w:rsidRPr="009E561F" w:rsidRDefault="0056755E" w:rsidP="009E561F">
      <w:pPr>
        <w:spacing w:line="360" w:lineRule="auto"/>
        <w:ind w:left="360"/>
        <w:jc w:val="both"/>
        <w:rPr>
          <w:rFonts w:ascii="Arial" w:hAnsi="Arial" w:cs="Arial"/>
          <w:sz w:val="20"/>
          <w:szCs w:val="20"/>
        </w:rPr>
      </w:pPr>
    </w:p>
    <w:p w14:paraId="40AD8EDE" w14:textId="053DEA32" w:rsidR="008C3A72" w:rsidRPr="004917BF" w:rsidRDefault="008C3A72" w:rsidP="0056755E">
      <w:pPr>
        <w:pStyle w:val="Prrafodelista"/>
        <w:numPr>
          <w:ilvl w:val="0"/>
          <w:numId w:val="63"/>
        </w:numPr>
        <w:spacing w:line="360" w:lineRule="auto"/>
        <w:jc w:val="both"/>
        <w:rPr>
          <w:rFonts w:ascii="Arial" w:hAnsi="Arial" w:cs="Arial"/>
          <w:sz w:val="20"/>
          <w:szCs w:val="20"/>
        </w:rPr>
      </w:pPr>
      <w:r w:rsidRPr="004917BF">
        <w:rPr>
          <w:rFonts w:ascii="Arial" w:hAnsi="Arial" w:cs="Arial"/>
          <w:sz w:val="20"/>
          <w:szCs w:val="20"/>
        </w:rPr>
        <w:t>Las demás que le otorgue la Ley y su Reglamento.</w:t>
      </w:r>
    </w:p>
    <w:p w14:paraId="5D4EB29D" w14:textId="771CE25B"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Ejercicio fiscal</w:t>
      </w:r>
    </w:p>
    <w:p w14:paraId="2F271451" w14:textId="77777777" w:rsidR="008C3A72" w:rsidRPr="004917BF" w:rsidRDefault="008C3A72" w:rsidP="008C3A72">
      <w:pPr>
        <w:pStyle w:val="INCISO"/>
        <w:spacing w:after="0" w:line="240" w:lineRule="exact"/>
        <w:rPr>
          <w:sz w:val="20"/>
          <w:szCs w:val="20"/>
        </w:rPr>
      </w:pPr>
    </w:p>
    <w:p w14:paraId="094334C1" w14:textId="04765FF9" w:rsidR="008C3A72" w:rsidRDefault="008C3A72" w:rsidP="008C3A72">
      <w:pPr>
        <w:pStyle w:val="Texto"/>
        <w:spacing w:after="0" w:line="240" w:lineRule="auto"/>
        <w:ind w:firstLine="289"/>
        <w:rPr>
          <w:sz w:val="20"/>
        </w:rPr>
      </w:pPr>
      <w:r w:rsidRPr="004917BF">
        <w:rPr>
          <w:sz w:val="20"/>
        </w:rPr>
        <w:t xml:space="preserve">         El ejercicio fiscal reportado comprende el período, 1° de enero al 3</w:t>
      </w:r>
      <w:r w:rsidR="0021416C">
        <w:rPr>
          <w:sz w:val="20"/>
        </w:rPr>
        <w:t>1</w:t>
      </w:r>
      <w:r w:rsidRPr="004917BF">
        <w:rPr>
          <w:sz w:val="20"/>
        </w:rPr>
        <w:t xml:space="preserve"> de </w:t>
      </w:r>
      <w:r w:rsidR="00323935">
        <w:rPr>
          <w:sz w:val="20"/>
        </w:rPr>
        <w:t>marzo</w:t>
      </w:r>
      <w:r w:rsidRPr="004917BF">
        <w:rPr>
          <w:sz w:val="20"/>
        </w:rPr>
        <w:t xml:space="preserve"> de 202</w:t>
      </w:r>
      <w:r w:rsidR="00323935">
        <w:rPr>
          <w:sz w:val="20"/>
        </w:rPr>
        <w:t>5</w:t>
      </w:r>
      <w:r w:rsidRPr="004917BF">
        <w:rPr>
          <w:sz w:val="20"/>
        </w:rPr>
        <w:t>.</w:t>
      </w:r>
    </w:p>
    <w:p w14:paraId="1AB096B7" w14:textId="77777777" w:rsidR="005924AF" w:rsidRDefault="005924AF" w:rsidP="008C3A72">
      <w:pPr>
        <w:pStyle w:val="Texto"/>
        <w:spacing w:after="0" w:line="240" w:lineRule="auto"/>
        <w:ind w:firstLine="289"/>
        <w:rPr>
          <w:sz w:val="20"/>
        </w:rPr>
      </w:pPr>
    </w:p>
    <w:p w14:paraId="2F31FE98" w14:textId="77777777" w:rsidR="005924AF" w:rsidRPr="004917BF" w:rsidRDefault="005924AF" w:rsidP="008C3A72">
      <w:pPr>
        <w:pStyle w:val="Texto"/>
        <w:spacing w:after="0" w:line="240" w:lineRule="auto"/>
        <w:ind w:firstLine="289"/>
        <w:rPr>
          <w:b/>
          <w:sz w:val="20"/>
          <w:lang w:val="es-MX"/>
        </w:rPr>
      </w:pPr>
    </w:p>
    <w:p w14:paraId="724B94F8" w14:textId="77777777" w:rsidR="008C3A72" w:rsidRPr="004917BF" w:rsidRDefault="008C3A72" w:rsidP="008C3A72">
      <w:pPr>
        <w:pStyle w:val="INCISO"/>
        <w:spacing w:after="0" w:line="240" w:lineRule="exact"/>
        <w:ind w:left="0" w:firstLine="0"/>
        <w:rPr>
          <w:sz w:val="20"/>
          <w:szCs w:val="20"/>
        </w:rPr>
      </w:pPr>
    </w:p>
    <w:p w14:paraId="589EEB86" w14:textId="5366ECD7"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Régimen jurídico</w:t>
      </w:r>
    </w:p>
    <w:p w14:paraId="63BE5037" w14:textId="77777777" w:rsidR="008C3A72" w:rsidRPr="004917BF" w:rsidRDefault="008C3A72" w:rsidP="008C3A72">
      <w:pPr>
        <w:pStyle w:val="INCISO"/>
        <w:spacing w:after="0" w:line="240" w:lineRule="exact"/>
        <w:rPr>
          <w:sz w:val="20"/>
          <w:szCs w:val="20"/>
        </w:rPr>
      </w:pPr>
    </w:p>
    <w:p w14:paraId="17183456" w14:textId="77777777" w:rsidR="008C3A72" w:rsidRPr="004917BF" w:rsidRDefault="008C3A72" w:rsidP="008C3A72">
      <w:pPr>
        <w:pStyle w:val="Prrafodelista"/>
        <w:spacing w:line="360" w:lineRule="auto"/>
        <w:jc w:val="both"/>
        <w:rPr>
          <w:rFonts w:ascii="Arial" w:hAnsi="Arial" w:cs="Arial"/>
          <w:sz w:val="20"/>
          <w:szCs w:val="20"/>
        </w:rPr>
      </w:pPr>
      <w:r w:rsidRPr="004917BF">
        <w:rPr>
          <w:rFonts w:ascii="Arial" w:hAnsi="Arial" w:cs="Arial"/>
          <w:sz w:val="20"/>
          <w:szCs w:val="20"/>
        </w:rPr>
        <w:t>El régimen jurídico se fundamenta en la Ley de Pensiones Civiles del Estado de Tlaxcala publicada en el Decreto 196 de fecha 25 de octubre de 2013.</w:t>
      </w:r>
    </w:p>
    <w:p w14:paraId="7F97DB72" w14:textId="77777777" w:rsidR="00F25204" w:rsidRPr="004917BF" w:rsidRDefault="00F25204" w:rsidP="008C3A72">
      <w:pPr>
        <w:pStyle w:val="Prrafodelista"/>
        <w:spacing w:line="360" w:lineRule="auto"/>
        <w:jc w:val="both"/>
        <w:rPr>
          <w:rFonts w:ascii="Arial" w:hAnsi="Arial" w:cs="Arial"/>
          <w:sz w:val="20"/>
          <w:szCs w:val="20"/>
        </w:rPr>
      </w:pPr>
    </w:p>
    <w:p w14:paraId="79A0648F" w14:textId="66B2E2A7" w:rsidR="008C3A72" w:rsidRPr="004917BF" w:rsidRDefault="008C3A72" w:rsidP="00F25204">
      <w:pPr>
        <w:pStyle w:val="Prrafodelista"/>
        <w:numPr>
          <w:ilvl w:val="0"/>
          <w:numId w:val="62"/>
        </w:numPr>
        <w:spacing w:line="360" w:lineRule="auto"/>
        <w:jc w:val="both"/>
        <w:rPr>
          <w:rFonts w:ascii="Arial" w:hAnsi="Arial" w:cs="Arial"/>
          <w:b/>
          <w:bCs/>
          <w:sz w:val="20"/>
          <w:szCs w:val="20"/>
        </w:rPr>
      </w:pPr>
      <w:r w:rsidRPr="004917BF">
        <w:rPr>
          <w:rFonts w:ascii="Arial" w:hAnsi="Arial" w:cs="Arial"/>
          <w:b/>
          <w:bCs/>
          <w:sz w:val="20"/>
          <w:szCs w:val="20"/>
        </w:rPr>
        <w:t>Consideraciones fiscales del Ente.</w:t>
      </w:r>
    </w:p>
    <w:p w14:paraId="5265B1AE" w14:textId="5B94E14D" w:rsidR="002D1770" w:rsidRPr="00B13E9D" w:rsidRDefault="008C3A72" w:rsidP="00B13E9D">
      <w:pPr>
        <w:pStyle w:val="Prrafodelista"/>
        <w:spacing w:line="360" w:lineRule="auto"/>
        <w:jc w:val="both"/>
        <w:rPr>
          <w:rFonts w:ascii="Arial" w:hAnsi="Arial" w:cs="Arial"/>
          <w:sz w:val="20"/>
          <w:szCs w:val="20"/>
        </w:rPr>
      </w:pPr>
      <w:r w:rsidRPr="004917BF">
        <w:rPr>
          <w:rFonts w:ascii="Arial" w:hAnsi="Arial" w:cs="Arial"/>
          <w:sz w:val="20"/>
          <w:szCs w:val="20"/>
        </w:rPr>
        <w:t>Pensiones Civiles tiene las siguientes obligaciones fiscales:</w:t>
      </w:r>
    </w:p>
    <w:p w14:paraId="13D4972C" w14:textId="77777777" w:rsidR="002D1770" w:rsidRPr="004917BF" w:rsidRDefault="002D1770" w:rsidP="00F25204">
      <w:pPr>
        <w:pStyle w:val="Prrafodelista"/>
        <w:spacing w:line="360" w:lineRule="auto"/>
        <w:jc w:val="both"/>
        <w:rPr>
          <w:rFonts w:ascii="Arial" w:hAnsi="Arial" w:cs="Arial"/>
          <w:sz w:val="20"/>
          <w:szCs w:val="20"/>
        </w:rPr>
      </w:pPr>
    </w:p>
    <w:p w14:paraId="1968AFF2" w14:textId="0C30D308"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por sueldos y salarios</w:t>
      </w:r>
      <w:r w:rsidR="00F25204" w:rsidRPr="004917BF">
        <w:rPr>
          <w:rFonts w:ascii="Arial" w:hAnsi="Arial" w:cs="Arial"/>
          <w:sz w:val="20"/>
          <w:szCs w:val="20"/>
        </w:rPr>
        <w:t xml:space="preserve"> y honorarios asimilables</w:t>
      </w:r>
    </w:p>
    <w:p w14:paraId="11FBE193"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realizadas por servicios profesionales.</w:t>
      </w:r>
    </w:p>
    <w:p w14:paraId="07098824"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 xml:space="preserve">Presentar la declaración informativa mensual de Proveedores por tasas de IVA. </w:t>
      </w:r>
    </w:p>
    <w:p w14:paraId="21467722" w14:textId="0C4CE2BF" w:rsidR="00C304EA" w:rsidRDefault="008C3A72" w:rsidP="00C304EA">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al Valor Agregado (IVA) por concepto de renta del Inmueble</w:t>
      </w:r>
      <w:r w:rsidR="00F25204" w:rsidRPr="004917BF">
        <w:rPr>
          <w:rFonts w:ascii="Arial" w:hAnsi="Arial" w:cs="Arial"/>
          <w:sz w:val="20"/>
          <w:szCs w:val="20"/>
        </w:rPr>
        <w:t>s.</w:t>
      </w:r>
    </w:p>
    <w:p w14:paraId="244F2F10" w14:textId="77777777" w:rsidR="00B72133" w:rsidRPr="00B72133" w:rsidRDefault="00B72133" w:rsidP="00C304EA">
      <w:pPr>
        <w:pStyle w:val="Prrafodelista"/>
        <w:numPr>
          <w:ilvl w:val="0"/>
          <w:numId w:val="64"/>
        </w:numPr>
        <w:spacing w:line="360" w:lineRule="auto"/>
        <w:jc w:val="both"/>
        <w:rPr>
          <w:rFonts w:ascii="Arial" w:hAnsi="Arial" w:cs="Arial"/>
          <w:sz w:val="20"/>
          <w:szCs w:val="20"/>
        </w:rPr>
      </w:pPr>
    </w:p>
    <w:p w14:paraId="42F6C0D3" w14:textId="05C9AACD" w:rsidR="00902D90" w:rsidRPr="00B72133" w:rsidRDefault="008C3A72" w:rsidP="00B72133">
      <w:pPr>
        <w:pStyle w:val="Prrafodelista"/>
        <w:numPr>
          <w:ilvl w:val="0"/>
          <w:numId w:val="74"/>
        </w:numPr>
        <w:spacing w:line="360" w:lineRule="auto"/>
        <w:jc w:val="both"/>
        <w:rPr>
          <w:rFonts w:ascii="Arial" w:hAnsi="Arial" w:cs="Arial"/>
          <w:sz w:val="20"/>
          <w:szCs w:val="20"/>
        </w:rPr>
      </w:pPr>
      <w:r w:rsidRPr="004917BF">
        <w:rPr>
          <w:rFonts w:ascii="Arial" w:hAnsi="Arial" w:cs="Arial"/>
          <w:b/>
          <w:sz w:val="20"/>
          <w:szCs w:val="20"/>
        </w:rPr>
        <w:t>Estructura organizacional básica</w:t>
      </w:r>
      <w:r w:rsidR="00C45EA1" w:rsidRPr="004917BF">
        <w:rPr>
          <w:rFonts w:ascii="Arial" w:hAnsi="Arial" w:cs="Arial"/>
          <w:b/>
          <w:sz w:val="20"/>
          <w:szCs w:val="20"/>
        </w:rPr>
        <w:t>.</w:t>
      </w:r>
    </w:p>
    <w:p w14:paraId="3A10E1BA" w14:textId="560AF50C" w:rsidR="008C3A72" w:rsidRDefault="00B72133" w:rsidP="00B72133">
      <w:pPr>
        <w:jc w:val="right"/>
        <w:rPr>
          <w:noProof/>
        </w:rPr>
      </w:pPr>
      <w:r>
        <w:rPr>
          <w:noProof/>
        </w:rPr>
        <w:drawing>
          <wp:inline distT="0" distB="0" distL="0" distR="0" wp14:anchorId="7D67C3BE" wp14:editId="3C399DC0">
            <wp:extent cx="5580060" cy="3181082"/>
            <wp:effectExtent l="0" t="0" r="1905" b="635"/>
            <wp:docPr id="1170004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4147" name=""/>
                    <pic:cNvPicPr/>
                  </pic:nvPicPr>
                  <pic:blipFill rotWithShape="1">
                    <a:blip r:embed="rId15"/>
                    <a:srcRect l="18838" t="18683" r="18452" b="14698"/>
                    <a:stretch/>
                  </pic:blipFill>
                  <pic:spPr bwMode="auto">
                    <a:xfrm>
                      <a:off x="0" y="0"/>
                      <a:ext cx="5648774" cy="3220255"/>
                    </a:xfrm>
                    <a:prstGeom prst="rect">
                      <a:avLst/>
                    </a:prstGeom>
                    <a:ln>
                      <a:noFill/>
                    </a:ln>
                    <a:extLst>
                      <a:ext uri="{53640926-AAD7-44D8-BBD7-CCE9431645EC}">
                        <a14:shadowObscured xmlns:a14="http://schemas.microsoft.com/office/drawing/2010/main"/>
                      </a:ext>
                    </a:extLst>
                  </pic:spPr>
                </pic:pic>
              </a:graphicData>
            </a:graphic>
          </wp:inline>
        </w:drawing>
      </w:r>
    </w:p>
    <w:p w14:paraId="5F06AAFF" w14:textId="77777777" w:rsidR="00B72133" w:rsidRDefault="00B72133" w:rsidP="009A7B44">
      <w:pPr>
        <w:pStyle w:val="INCISO"/>
        <w:spacing w:after="0" w:line="240" w:lineRule="exact"/>
        <w:ind w:left="0" w:firstLine="0"/>
      </w:pPr>
    </w:p>
    <w:p w14:paraId="7425563A" w14:textId="77777777" w:rsidR="00AC2AAE" w:rsidRDefault="00AC2AAE" w:rsidP="008C3A72">
      <w:pPr>
        <w:pStyle w:val="INCISO"/>
        <w:spacing w:after="0" w:line="240" w:lineRule="exact"/>
      </w:pPr>
    </w:p>
    <w:p w14:paraId="726D7849" w14:textId="6120A4CA" w:rsidR="008C3A72" w:rsidRPr="009C105D" w:rsidRDefault="008C3A72" w:rsidP="005D5B8A">
      <w:pPr>
        <w:pStyle w:val="INCISO"/>
        <w:numPr>
          <w:ilvl w:val="0"/>
          <w:numId w:val="74"/>
        </w:numPr>
        <w:spacing w:after="0" w:line="240" w:lineRule="exact"/>
        <w:rPr>
          <w:b/>
          <w:bCs/>
        </w:rPr>
      </w:pPr>
      <w:r w:rsidRPr="009C105D">
        <w:rPr>
          <w:b/>
          <w:bCs/>
        </w:rPr>
        <w:t>Fideicomisos</w:t>
      </w:r>
      <w:r w:rsidR="009C105D" w:rsidRPr="009C105D">
        <w:rPr>
          <w:b/>
          <w:bCs/>
        </w:rPr>
        <w:t xml:space="preserve"> de los cuales es fideicomitente o fideicomisario, y contratos análogos, incluyendo mandatos de los cuales es parte.</w:t>
      </w:r>
    </w:p>
    <w:p w14:paraId="30AFE245" w14:textId="77777777" w:rsidR="008C3A72" w:rsidRDefault="008C3A72" w:rsidP="005D5B8A">
      <w:pPr>
        <w:pStyle w:val="INCISO"/>
        <w:spacing w:after="0" w:line="240" w:lineRule="exact"/>
        <w:ind w:left="0" w:firstLine="708"/>
      </w:pPr>
      <w:r>
        <w:t>No aplica</w:t>
      </w:r>
    </w:p>
    <w:p w14:paraId="66884236" w14:textId="77777777" w:rsidR="008C3A72" w:rsidRDefault="008C3A72" w:rsidP="008C3A72">
      <w:pPr>
        <w:pStyle w:val="Texto"/>
        <w:spacing w:after="0" w:line="240" w:lineRule="exact"/>
        <w:rPr>
          <w:b/>
          <w:szCs w:val="18"/>
          <w:lang w:val="es-MX"/>
        </w:rPr>
      </w:pPr>
    </w:p>
    <w:p w14:paraId="6954A9B6" w14:textId="4FC27311" w:rsidR="008C3A72" w:rsidRPr="002D1770" w:rsidRDefault="008C3A72" w:rsidP="009C105D">
      <w:pPr>
        <w:pStyle w:val="Texto"/>
        <w:numPr>
          <w:ilvl w:val="0"/>
          <w:numId w:val="56"/>
        </w:numPr>
        <w:spacing w:after="0" w:line="240" w:lineRule="exact"/>
        <w:ind w:left="426"/>
        <w:rPr>
          <w:b/>
          <w:sz w:val="20"/>
          <w:lang w:val="es-MX"/>
        </w:rPr>
      </w:pPr>
      <w:r w:rsidRPr="002D1770">
        <w:rPr>
          <w:b/>
          <w:sz w:val="20"/>
          <w:lang w:val="es-MX"/>
        </w:rPr>
        <w:t>Bases de Preparación de los Estados Financieros</w:t>
      </w:r>
    </w:p>
    <w:p w14:paraId="2DEB575B" w14:textId="77777777" w:rsidR="009C105D" w:rsidRPr="002D1770" w:rsidRDefault="009C105D" w:rsidP="009C105D">
      <w:pPr>
        <w:pStyle w:val="Texto"/>
        <w:spacing w:after="0" w:line="240" w:lineRule="exact"/>
        <w:ind w:left="426" w:firstLine="0"/>
        <w:rPr>
          <w:b/>
          <w:sz w:val="20"/>
          <w:lang w:val="es-MX"/>
        </w:rPr>
      </w:pPr>
    </w:p>
    <w:p w14:paraId="56703852" w14:textId="23A1F336" w:rsidR="00B13E9D" w:rsidRPr="002D1770" w:rsidRDefault="008C3A72" w:rsidP="00A90C1E">
      <w:pPr>
        <w:spacing w:line="360" w:lineRule="auto"/>
        <w:ind w:firstLine="426"/>
        <w:jc w:val="both"/>
        <w:rPr>
          <w:rFonts w:ascii="Arial" w:hAnsi="Arial" w:cs="Arial"/>
          <w:sz w:val="20"/>
          <w:szCs w:val="20"/>
        </w:rPr>
      </w:pPr>
      <w:r w:rsidRPr="002D1770">
        <w:rPr>
          <w:rFonts w:ascii="Arial" w:hAnsi="Arial" w:cs="Arial"/>
          <w:sz w:val="20"/>
          <w:szCs w:val="20"/>
        </w:rPr>
        <w:t xml:space="preserve">En la preparación de los estados financieros presentados se ha </w:t>
      </w:r>
      <w:r w:rsidR="009C105D" w:rsidRPr="002D1770">
        <w:rPr>
          <w:rFonts w:ascii="Arial" w:hAnsi="Arial" w:cs="Arial"/>
          <w:sz w:val="20"/>
          <w:szCs w:val="20"/>
        </w:rPr>
        <w:t>aplicado</w:t>
      </w:r>
      <w:r w:rsidRPr="002D1770">
        <w:rPr>
          <w:rFonts w:ascii="Arial" w:hAnsi="Arial" w:cs="Arial"/>
          <w:sz w:val="20"/>
          <w:szCs w:val="20"/>
        </w:rPr>
        <w:t>:</w:t>
      </w:r>
    </w:p>
    <w:p w14:paraId="127BF668" w14:textId="77777777" w:rsidR="009C105D"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La normatividad emitida por el Consejo Nacional de Armonización Contable (CONAC) aplicada conforme al Manual de Contabilidad Gubernamental.</w:t>
      </w:r>
    </w:p>
    <w:p w14:paraId="7122A6DA" w14:textId="52333B6F" w:rsidR="008C3A72"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Los postulados básicos de Contabilidad Gubernamental.</w:t>
      </w:r>
    </w:p>
    <w:p w14:paraId="21E02BEE" w14:textId="77777777" w:rsidR="002D1770" w:rsidRPr="002D1770" w:rsidRDefault="002D1770" w:rsidP="009C105D">
      <w:pPr>
        <w:pStyle w:val="Prrafodelista"/>
        <w:spacing w:line="360" w:lineRule="auto"/>
        <w:jc w:val="both"/>
        <w:rPr>
          <w:rFonts w:ascii="Arial" w:hAnsi="Arial" w:cs="Arial"/>
          <w:sz w:val="20"/>
          <w:szCs w:val="20"/>
        </w:rPr>
      </w:pPr>
    </w:p>
    <w:p w14:paraId="5967F93F" w14:textId="3CA6A1D6" w:rsidR="008C3A72" w:rsidRPr="002D1770" w:rsidRDefault="008C3A72" w:rsidP="009C105D">
      <w:pPr>
        <w:pStyle w:val="Texto"/>
        <w:numPr>
          <w:ilvl w:val="0"/>
          <w:numId w:val="56"/>
        </w:numPr>
        <w:spacing w:after="0" w:line="240" w:lineRule="exact"/>
        <w:ind w:left="426" w:hanging="426"/>
        <w:rPr>
          <w:b/>
          <w:sz w:val="20"/>
          <w:lang w:val="es-MX"/>
        </w:rPr>
      </w:pPr>
      <w:r w:rsidRPr="002D1770">
        <w:rPr>
          <w:b/>
          <w:sz w:val="20"/>
          <w:lang w:val="es-MX"/>
        </w:rPr>
        <w:t>Políticas de Contabilidad Significativas</w:t>
      </w:r>
    </w:p>
    <w:p w14:paraId="04D1D010" w14:textId="77777777" w:rsidR="008C3A72" w:rsidRPr="002D1770" w:rsidRDefault="008C3A72" w:rsidP="008C3A72">
      <w:pPr>
        <w:pStyle w:val="Texto"/>
        <w:spacing w:after="0" w:line="240" w:lineRule="exact"/>
        <w:rPr>
          <w:b/>
          <w:sz w:val="20"/>
          <w:lang w:val="es-MX"/>
        </w:rPr>
      </w:pPr>
    </w:p>
    <w:p w14:paraId="0027B80E" w14:textId="77777777" w:rsidR="008C3A72" w:rsidRPr="002D1770" w:rsidRDefault="008C3A72" w:rsidP="009C105D">
      <w:pPr>
        <w:pStyle w:val="INCISO"/>
        <w:numPr>
          <w:ilvl w:val="0"/>
          <w:numId w:val="68"/>
        </w:numPr>
        <w:spacing w:after="0" w:line="360" w:lineRule="auto"/>
        <w:rPr>
          <w:b/>
          <w:bCs/>
          <w:sz w:val="20"/>
          <w:szCs w:val="20"/>
        </w:rPr>
      </w:pPr>
      <w:r w:rsidRPr="002D1770">
        <w:rPr>
          <w:b/>
          <w:bCs/>
          <w:sz w:val="20"/>
          <w:szCs w:val="20"/>
        </w:rPr>
        <w:t xml:space="preserve">Actualización: </w:t>
      </w:r>
    </w:p>
    <w:p w14:paraId="0ECC9415" w14:textId="2483C302" w:rsidR="008C3A72" w:rsidRPr="002D1770" w:rsidRDefault="008C3A72" w:rsidP="009C105D">
      <w:pPr>
        <w:pStyle w:val="INCISO"/>
        <w:spacing w:after="0" w:line="360" w:lineRule="auto"/>
        <w:ind w:left="709" w:firstLine="0"/>
        <w:rPr>
          <w:sz w:val="20"/>
          <w:szCs w:val="20"/>
        </w:rPr>
      </w:pPr>
      <w:r w:rsidRPr="002D1770">
        <w:rPr>
          <w:sz w:val="20"/>
          <w:szCs w:val="20"/>
        </w:rPr>
        <w:t>Considerando que la Secretaría de Hacienda y Crédito Público ha contemplado la necesidad e importanci</w:t>
      </w:r>
      <w:r w:rsidR="009C105D" w:rsidRPr="002D1770">
        <w:rPr>
          <w:sz w:val="20"/>
          <w:szCs w:val="20"/>
        </w:rPr>
        <w:t xml:space="preserve">a </w:t>
      </w:r>
      <w:r w:rsidRPr="002D1770">
        <w:rPr>
          <w:sz w:val="20"/>
          <w:szCs w:val="20"/>
        </w:rPr>
        <w:t>de</w:t>
      </w:r>
      <w:r w:rsidR="009C105D" w:rsidRPr="002D1770">
        <w:rPr>
          <w:sz w:val="20"/>
          <w:szCs w:val="20"/>
        </w:rPr>
        <w:t xml:space="preserve"> </w:t>
      </w:r>
      <w:r w:rsidRPr="002D1770">
        <w:rPr>
          <w:sz w:val="20"/>
          <w:szCs w:val="20"/>
        </w:rPr>
        <w:t xml:space="preserve">que las entidades paraestatales apliquen normas contables que estén de acuerdo con la modernidad y vanguardia, y que sus efectos se reconozcan en su información financiera. </w:t>
      </w:r>
    </w:p>
    <w:p w14:paraId="6411002D" w14:textId="77777777" w:rsidR="009C105D" w:rsidRPr="002D1770" w:rsidRDefault="009C105D" w:rsidP="009C105D">
      <w:pPr>
        <w:pStyle w:val="INCISO"/>
        <w:spacing w:after="0" w:line="360" w:lineRule="auto"/>
        <w:ind w:left="709" w:hanging="84"/>
        <w:rPr>
          <w:sz w:val="20"/>
          <w:szCs w:val="20"/>
        </w:rPr>
      </w:pPr>
    </w:p>
    <w:p w14:paraId="59599670" w14:textId="77777777" w:rsidR="008C3A72" w:rsidRPr="002D1770" w:rsidRDefault="008C3A72" w:rsidP="009C105D">
      <w:pPr>
        <w:pStyle w:val="INCISO"/>
        <w:numPr>
          <w:ilvl w:val="0"/>
          <w:numId w:val="69"/>
        </w:numPr>
        <w:spacing w:after="0" w:line="360" w:lineRule="auto"/>
        <w:rPr>
          <w:sz w:val="20"/>
          <w:szCs w:val="20"/>
        </w:rPr>
      </w:pPr>
      <w:r w:rsidRPr="002D1770">
        <w:rPr>
          <w:sz w:val="20"/>
          <w:szCs w:val="20"/>
        </w:rPr>
        <w:t>Las entidades del Sector Paraestatal de la Administración Pública Estatal deberán observar y aplicar las normas de información financiera supletorias para reflejar los efectos de la inflación y definir procedimientos que atiendan a sus propias características, y esto se revele en sus estados financieros.</w:t>
      </w:r>
    </w:p>
    <w:p w14:paraId="5CED205B" w14:textId="77777777" w:rsidR="008C3A72" w:rsidRDefault="008C3A72" w:rsidP="008C3A72">
      <w:pPr>
        <w:pStyle w:val="INCISO"/>
        <w:spacing w:after="0" w:line="360" w:lineRule="auto"/>
        <w:ind w:left="1077" w:firstLine="0"/>
        <w:rPr>
          <w:sz w:val="20"/>
          <w:szCs w:val="20"/>
        </w:rPr>
      </w:pPr>
    </w:p>
    <w:p w14:paraId="0FFF3507" w14:textId="77777777" w:rsidR="008C3A72" w:rsidRPr="002D1770" w:rsidRDefault="008C3A72" w:rsidP="009C105D">
      <w:pPr>
        <w:pStyle w:val="INCISO"/>
        <w:spacing w:after="0" w:line="360" w:lineRule="auto"/>
        <w:ind w:left="709" w:firstLine="0"/>
        <w:rPr>
          <w:sz w:val="20"/>
          <w:szCs w:val="20"/>
        </w:rPr>
      </w:pPr>
      <w:r w:rsidRPr="002D1770">
        <w:rPr>
          <w:sz w:val="20"/>
          <w:szCs w:val="20"/>
        </w:rPr>
        <w:t>Por lo expuesto anteriormente, se actualiza y adoptan los estándares contables nacionales e internacionales que permitan a la contabilidad gubernamental ser comparable con otros entes económicos.</w:t>
      </w:r>
    </w:p>
    <w:p w14:paraId="4CA20B95" w14:textId="77777777" w:rsidR="008C3A72" w:rsidRPr="002D1770" w:rsidRDefault="008C3A72" w:rsidP="008C3A72">
      <w:pPr>
        <w:pStyle w:val="INCISO"/>
        <w:spacing w:after="0" w:line="360" w:lineRule="auto"/>
        <w:ind w:left="1077"/>
        <w:rPr>
          <w:sz w:val="20"/>
          <w:szCs w:val="20"/>
        </w:rPr>
      </w:pPr>
    </w:p>
    <w:p w14:paraId="5111074D" w14:textId="02AFC64F" w:rsidR="009C105D" w:rsidRPr="002D1770" w:rsidRDefault="009C105D" w:rsidP="00087AB1">
      <w:pPr>
        <w:pStyle w:val="INCISO"/>
        <w:numPr>
          <w:ilvl w:val="0"/>
          <w:numId w:val="68"/>
        </w:numPr>
        <w:spacing w:after="0" w:line="360" w:lineRule="auto"/>
        <w:rPr>
          <w:b/>
          <w:bCs/>
          <w:sz w:val="20"/>
          <w:szCs w:val="20"/>
        </w:rPr>
      </w:pPr>
      <w:r w:rsidRPr="002D1770">
        <w:rPr>
          <w:b/>
          <w:bCs/>
          <w:sz w:val="20"/>
          <w:szCs w:val="20"/>
        </w:rPr>
        <w:t xml:space="preserve">Informar sobre la realización de operaciones en el Extranjero y de sus efectos en la información Financiera Gubernamental, considerando entre otros el importe de las variaciones cambiaria reconocidas en el resultado </w:t>
      </w:r>
      <w:r w:rsidR="00087AB1" w:rsidRPr="002D1770">
        <w:rPr>
          <w:b/>
          <w:bCs/>
          <w:sz w:val="20"/>
          <w:szCs w:val="20"/>
        </w:rPr>
        <w:t>(Ahorro desahorro).</w:t>
      </w:r>
      <w:r w:rsidR="008C3A72" w:rsidRPr="002D1770">
        <w:rPr>
          <w:b/>
          <w:bCs/>
          <w:sz w:val="20"/>
          <w:szCs w:val="20"/>
        </w:rPr>
        <w:tab/>
      </w:r>
    </w:p>
    <w:p w14:paraId="02273F33" w14:textId="77777777" w:rsidR="00087AB1" w:rsidRPr="002D1770" w:rsidRDefault="00087AB1" w:rsidP="00087AB1">
      <w:pPr>
        <w:pStyle w:val="INCISO"/>
        <w:spacing w:after="0" w:line="360" w:lineRule="auto"/>
        <w:ind w:left="720" w:firstLine="0"/>
        <w:rPr>
          <w:b/>
          <w:bCs/>
          <w:sz w:val="20"/>
          <w:szCs w:val="20"/>
        </w:rPr>
      </w:pPr>
    </w:p>
    <w:p w14:paraId="7FA33C40" w14:textId="79C6FADB" w:rsidR="008C3A72" w:rsidRPr="002D1770" w:rsidRDefault="008C3A72" w:rsidP="00087AB1">
      <w:pPr>
        <w:pStyle w:val="INCISO"/>
        <w:spacing w:after="0" w:line="360" w:lineRule="auto"/>
        <w:ind w:left="709" w:firstLine="8"/>
        <w:rPr>
          <w:sz w:val="20"/>
          <w:szCs w:val="20"/>
        </w:rPr>
      </w:pPr>
      <w:r w:rsidRPr="002D1770">
        <w:rPr>
          <w:sz w:val="20"/>
          <w:szCs w:val="20"/>
        </w:rPr>
        <w:t>Esta Institución no efectúa operaciones en el extranjero, por lo que no ocasiona ningún efecto en l</w:t>
      </w:r>
      <w:r w:rsidR="00087AB1" w:rsidRPr="002D1770">
        <w:rPr>
          <w:sz w:val="20"/>
          <w:szCs w:val="20"/>
        </w:rPr>
        <w:t xml:space="preserve">a </w:t>
      </w:r>
      <w:r w:rsidRPr="002D1770">
        <w:rPr>
          <w:sz w:val="20"/>
          <w:szCs w:val="20"/>
        </w:rPr>
        <w:t xml:space="preserve">información </w:t>
      </w:r>
      <w:r w:rsidR="00087AB1" w:rsidRPr="002D1770">
        <w:rPr>
          <w:sz w:val="20"/>
          <w:szCs w:val="20"/>
        </w:rPr>
        <w:t>F</w:t>
      </w:r>
      <w:r w:rsidRPr="002D1770">
        <w:rPr>
          <w:sz w:val="20"/>
          <w:szCs w:val="20"/>
        </w:rPr>
        <w:t xml:space="preserve">inanciera </w:t>
      </w:r>
      <w:r w:rsidR="00087AB1" w:rsidRPr="002D1770">
        <w:rPr>
          <w:sz w:val="20"/>
          <w:szCs w:val="20"/>
        </w:rPr>
        <w:t>G</w:t>
      </w:r>
      <w:r w:rsidRPr="002D1770">
        <w:rPr>
          <w:sz w:val="20"/>
          <w:szCs w:val="20"/>
        </w:rPr>
        <w:t>ubernamental presente.</w:t>
      </w:r>
    </w:p>
    <w:p w14:paraId="365F0F09" w14:textId="77777777" w:rsidR="00087AB1" w:rsidRPr="002D1770" w:rsidRDefault="00087AB1" w:rsidP="00087AB1">
      <w:pPr>
        <w:pStyle w:val="INCISO"/>
        <w:spacing w:after="0" w:line="360" w:lineRule="auto"/>
        <w:ind w:left="709" w:firstLine="8"/>
        <w:rPr>
          <w:sz w:val="20"/>
          <w:szCs w:val="20"/>
        </w:rPr>
      </w:pPr>
    </w:p>
    <w:p w14:paraId="0FEB2034" w14:textId="43BA5A88"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t>Método de valuación de la inversión en acciones de compañías subsidiarias no consolidadas y asociadas.</w:t>
      </w:r>
    </w:p>
    <w:p w14:paraId="344B5D62" w14:textId="1F1F7399" w:rsidR="008C3A72" w:rsidRDefault="00087AB1" w:rsidP="00087AB1">
      <w:pPr>
        <w:pStyle w:val="INCISO"/>
        <w:spacing w:after="0" w:line="360" w:lineRule="auto"/>
        <w:ind w:left="0" w:firstLine="708"/>
        <w:rPr>
          <w:sz w:val="20"/>
          <w:szCs w:val="20"/>
        </w:rPr>
      </w:pPr>
      <w:r w:rsidRPr="002D1770">
        <w:rPr>
          <w:sz w:val="20"/>
          <w:szCs w:val="20"/>
        </w:rPr>
        <w:t>Esta Institución no efectúa ningún tipo de inversión.</w:t>
      </w:r>
    </w:p>
    <w:p w14:paraId="02027DF9" w14:textId="77777777" w:rsidR="006B4904" w:rsidRDefault="006B4904" w:rsidP="00087AB1">
      <w:pPr>
        <w:pStyle w:val="INCISO"/>
        <w:spacing w:after="0" w:line="360" w:lineRule="auto"/>
        <w:ind w:left="0" w:firstLine="708"/>
        <w:rPr>
          <w:sz w:val="20"/>
          <w:szCs w:val="20"/>
        </w:rPr>
      </w:pPr>
    </w:p>
    <w:p w14:paraId="77111584" w14:textId="77777777" w:rsidR="00087AB1" w:rsidRPr="002D1770" w:rsidRDefault="00087AB1" w:rsidP="00087AB1">
      <w:pPr>
        <w:pStyle w:val="INCISO"/>
        <w:spacing w:after="0" w:line="360" w:lineRule="auto"/>
        <w:ind w:left="0" w:firstLine="708"/>
        <w:rPr>
          <w:sz w:val="20"/>
          <w:szCs w:val="20"/>
        </w:rPr>
      </w:pPr>
    </w:p>
    <w:p w14:paraId="7DF73B6A" w14:textId="77777777"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t>Sistema y método de valuación de inventarios y costo de lo vendido.</w:t>
      </w:r>
    </w:p>
    <w:p w14:paraId="5BFD14CE" w14:textId="77777777" w:rsidR="00087AB1" w:rsidRPr="002D1770" w:rsidRDefault="00087AB1" w:rsidP="00087AB1">
      <w:pPr>
        <w:pStyle w:val="INCISO"/>
        <w:spacing w:after="0" w:line="360" w:lineRule="auto"/>
        <w:ind w:left="720" w:firstLine="0"/>
        <w:rPr>
          <w:sz w:val="20"/>
          <w:szCs w:val="20"/>
        </w:rPr>
      </w:pPr>
      <w:r w:rsidRPr="002D1770">
        <w:rPr>
          <w:sz w:val="20"/>
          <w:szCs w:val="20"/>
        </w:rPr>
        <w:t>No Aplica</w:t>
      </w:r>
    </w:p>
    <w:p w14:paraId="7591E1DA" w14:textId="77777777" w:rsidR="00087AB1" w:rsidRPr="002D1770" w:rsidRDefault="00087AB1" w:rsidP="00087AB1">
      <w:pPr>
        <w:pStyle w:val="INCISO"/>
        <w:spacing w:after="0" w:line="360" w:lineRule="auto"/>
        <w:ind w:left="720" w:firstLine="0"/>
        <w:rPr>
          <w:sz w:val="20"/>
          <w:szCs w:val="20"/>
        </w:rPr>
      </w:pPr>
    </w:p>
    <w:p w14:paraId="7AFA3ABD" w14:textId="6A1ED67B" w:rsidR="00B13E9D" w:rsidRPr="00A90C1E" w:rsidRDefault="00087AB1" w:rsidP="00A90C1E">
      <w:pPr>
        <w:pStyle w:val="INCISO"/>
        <w:numPr>
          <w:ilvl w:val="0"/>
          <w:numId w:val="68"/>
        </w:numPr>
        <w:spacing w:after="0" w:line="360" w:lineRule="auto"/>
        <w:rPr>
          <w:b/>
          <w:bCs/>
          <w:sz w:val="20"/>
          <w:szCs w:val="20"/>
        </w:rPr>
      </w:pPr>
      <w:r w:rsidRPr="002D1770">
        <w:rPr>
          <w:b/>
          <w:bCs/>
          <w:sz w:val="20"/>
          <w:szCs w:val="20"/>
        </w:rPr>
        <w:t xml:space="preserve">Beneficios a empleados: Revelar el </w:t>
      </w:r>
      <w:r w:rsidR="0021416C" w:rsidRPr="002D1770">
        <w:rPr>
          <w:b/>
          <w:bCs/>
          <w:sz w:val="20"/>
          <w:szCs w:val="20"/>
        </w:rPr>
        <w:t>cálculo</w:t>
      </w:r>
      <w:r w:rsidRPr="002D1770">
        <w:rPr>
          <w:b/>
          <w:bCs/>
          <w:sz w:val="20"/>
          <w:szCs w:val="20"/>
        </w:rPr>
        <w:t xml:space="preserve"> de la reserva actuarial, valor presente de los ingresos esperados comp</w:t>
      </w:r>
      <w:r w:rsidR="006258F0" w:rsidRPr="002D1770">
        <w:rPr>
          <w:b/>
          <w:bCs/>
          <w:sz w:val="20"/>
          <w:szCs w:val="20"/>
        </w:rPr>
        <w:t>a</w:t>
      </w:r>
      <w:r w:rsidRPr="002D1770">
        <w:rPr>
          <w:b/>
          <w:bCs/>
          <w:sz w:val="20"/>
          <w:szCs w:val="20"/>
        </w:rPr>
        <w:t>rado con el valor presente de la estimación de gastos tanto de los benefi</w:t>
      </w:r>
      <w:r w:rsidR="006258F0" w:rsidRPr="002D1770">
        <w:rPr>
          <w:b/>
          <w:bCs/>
          <w:sz w:val="20"/>
          <w:szCs w:val="20"/>
        </w:rPr>
        <w:t>ci</w:t>
      </w:r>
      <w:r w:rsidRPr="002D1770">
        <w:rPr>
          <w:b/>
          <w:bCs/>
          <w:sz w:val="20"/>
          <w:szCs w:val="20"/>
        </w:rPr>
        <w:t>arios actuales como los futuro</w:t>
      </w:r>
      <w:r w:rsidR="006258F0" w:rsidRPr="002D1770">
        <w:rPr>
          <w:b/>
          <w:bCs/>
          <w:sz w:val="20"/>
          <w:szCs w:val="20"/>
        </w:rPr>
        <w:t>s.</w:t>
      </w:r>
    </w:p>
    <w:p w14:paraId="3717CC84" w14:textId="5E6C88B2" w:rsidR="00B13E9D" w:rsidRPr="002D1770" w:rsidRDefault="006258F0" w:rsidP="00172717">
      <w:pPr>
        <w:pStyle w:val="INCISO"/>
        <w:spacing w:after="0" w:line="360" w:lineRule="auto"/>
        <w:ind w:left="720" w:firstLine="0"/>
        <w:rPr>
          <w:sz w:val="20"/>
          <w:szCs w:val="20"/>
        </w:rPr>
      </w:pPr>
      <w:r w:rsidRPr="002D1770">
        <w:rPr>
          <w:sz w:val="20"/>
          <w:szCs w:val="20"/>
        </w:rPr>
        <w:t>No Aplica</w:t>
      </w:r>
    </w:p>
    <w:p w14:paraId="29EF4723" w14:textId="77777777" w:rsidR="005924AF" w:rsidRPr="002D1770" w:rsidRDefault="005924AF" w:rsidP="008C3A72">
      <w:pPr>
        <w:pStyle w:val="INCISO"/>
        <w:spacing w:after="0" w:line="360" w:lineRule="auto"/>
        <w:ind w:left="1077"/>
        <w:rPr>
          <w:sz w:val="20"/>
          <w:szCs w:val="20"/>
        </w:rPr>
      </w:pPr>
    </w:p>
    <w:p w14:paraId="4213AB99" w14:textId="35D6E367" w:rsidR="006258F0" w:rsidRPr="002D1770" w:rsidRDefault="006258F0" w:rsidP="006258F0">
      <w:pPr>
        <w:pStyle w:val="INCISO"/>
        <w:numPr>
          <w:ilvl w:val="0"/>
          <w:numId w:val="68"/>
        </w:numPr>
        <w:spacing w:after="0" w:line="360" w:lineRule="auto"/>
        <w:rPr>
          <w:b/>
          <w:bCs/>
          <w:sz w:val="20"/>
          <w:szCs w:val="20"/>
        </w:rPr>
      </w:pPr>
      <w:r w:rsidRPr="002D1770">
        <w:rPr>
          <w:b/>
          <w:bCs/>
          <w:sz w:val="20"/>
          <w:szCs w:val="20"/>
        </w:rPr>
        <w:t>Provisiones: objetivo de su creación, monto y plazo</w:t>
      </w:r>
    </w:p>
    <w:p w14:paraId="69544207" w14:textId="5F2A9D42" w:rsidR="006258F0" w:rsidRPr="002D1770" w:rsidRDefault="006258F0" w:rsidP="006258F0">
      <w:pPr>
        <w:pStyle w:val="INCISO"/>
        <w:spacing w:after="0" w:line="360" w:lineRule="auto"/>
        <w:ind w:left="720" w:firstLine="0"/>
        <w:rPr>
          <w:sz w:val="20"/>
          <w:szCs w:val="20"/>
        </w:rPr>
      </w:pPr>
      <w:r w:rsidRPr="002D1770">
        <w:rPr>
          <w:sz w:val="20"/>
          <w:szCs w:val="20"/>
        </w:rPr>
        <w:t xml:space="preserve">Las provisiones que realiza este Organismo son las de </w:t>
      </w:r>
      <w:r w:rsidR="0021416C" w:rsidRPr="002D1770">
        <w:rPr>
          <w:sz w:val="20"/>
          <w:szCs w:val="20"/>
        </w:rPr>
        <w:t>nómina</w:t>
      </w:r>
      <w:r w:rsidRPr="002D1770">
        <w:rPr>
          <w:sz w:val="20"/>
          <w:szCs w:val="20"/>
        </w:rPr>
        <w:t xml:space="preserve"> y retenciones de impuestos, los montos son variables y de pago inmediato.</w:t>
      </w:r>
    </w:p>
    <w:p w14:paraId="60C167D8" w14:textId="77777777" w:rsidR="002D1770" w:rsidRPr="002D1770" w:rsidRDefault="002D1770" w:rsidP="00172717">
      <w:pPr>
        <w:pStyle w:val="INCISO"/>
        <w:spacing w:after="0" w:line="360" w:lineRule="auto"/>
        <w:ind w:left="0" w:firstLine="0"/>
        <w:rPr>
          <w:sz w:val="20"/>
          <w:szCs w:val="20"/>
        </w:rPr>
      </w:pPr>
    </w:p>
    <w:p w14:paraId="294A6551" w14:textId="77777777" w:rsidR="006258F0" w:rsidRPr="002D1770" w:rsidRDefault="008C3A72" w:rsidP="006258F0">
      <w:pPr>
        <w:pStyle w:val="INCISO"/>
        <w:numPr>
          <w:ilvl w:val="0"/>
          <w:numId w:val="68"/>
        </w:numPr>
        <w:spacing w:after="0" w:line="360" w:lineRule="auto"/>
        <w:rPr>
          <w:b/>
          <w:bCs/>
          <w:sz w:val="20"/>
          <w:szCs w:val="20"/>
        </w:rPr>
      </w:pPr>
      <w:r w:rsidRPr="002D1770">
        <w:rPr>
          <w:b/>
          <w:bCs/>
          <w:sz w:val="20"/>
          <w:szCs w:val="20"/>
        </w:rPr>
        <w:t xml:space="preserve">Reservas: objetivo de su creación, monto y plazo. </w:t>
      </w:r>
    </w:p>
    <w:p w14:paraId="0B29B7A2" w14:textId="77777777" w:rsidR="006258F0" w:rsidRPr="002D1770" w:rsidRDefault="008C3A72" w:rsidP="006258F0">
      <w:pPr>
        <w:pStyle w:val="INCISO"/>
        <w:spacing w:after="0" w:line="360" w:lineRule="auto"/>
        <w:ind w:left="720" w:firstLine="0"/>
        <w:rPr>
          <w:sz w:val="20"/>
          <w:szCs w:val="20"/>
        </w:rPr>
      </w:pPr>
      <w:r w:rsidRPr="002D1770">
        <w:rPr>
          <w:sz w:val="20"/>
          <w:szCs w:val="20"/>
        </w:rPr>
        <w:t xml:space="preserve"> A través de la Ley de Pensiones Civiles del Estado de Tlaxcala, con la finalidad de darle estabilidad económica a la Institución, se han creado las siguientes reservas: </w:t>
      </w:r>
    </w:p>
    <w:p w14:paraId="5F9B537C" w14:textId="77777777"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Seguros de Vida señalada en el Título Quinto Capítulo I; </w:t>
      </w:r>
    </w:p>
    <w:p w14:paraId="0E654AB0" w14:textId="161931E1"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Créditos marcada en el Título Quinto Capítulo II y </w:t>
      </w:r>
    </w:p>
    <w:p w14:paraId="4A4A5570" w14:textId="11F7567C" w:rsidR="008C3A72" w:rsidRPr="002D1770" w:rsidRDefault="008C3A72" w:rsidP="006258F0">
      <w:pPr>
        <w:pStyle w:val="INCISO"/>
        <w:numPr>
          <w:ilvl w:val="0"/>
          <w:numId w:val="70"/>
        </w:numPr>
        <w:spacing w:after="0" w:line="360" w:lineRule="auto"/>
        <w:rPr>
          <w:sz w:val="20"/>
          <w:szCs w:val="20"/>
        </w:rPr>
      </w:pPr>
      <w:r w:rsidRPr="002D1770">
        <w:rPr>
          <w:sz w:val="20"/>
          <w:szCs w:val="20"/>
        </w:rPr>
        <w:t>Reserva del 1% de garantía. Establecida en el Acuerdo 20140325/10 de la Segunda Sesión de Consejo Directivo de fecha 25 de marzo de 2014.</w:t>
      </w:r>
    </w:p>
    <w:p w14:paraId="7D4AB83E" w14:textId="77777777" w:rsidR="00475571" w:rsidRPr="002D1770" w:rsidRDefault="00475571" w:rsidP="006258F0">
      <w:pPr>
        <w:pStyle w:val="INCISO"/>
        <w:spacing w:after="0" w:line="360" w:lineRule="auto"/>
        <w:ind w:left="1440" w:firstLine="0"/>
        <w:rPr>
          <w:sz w:val="20"/>
          <w:szCs w:val="20"/>
        </w:rPr>
      </w:pPr>
    </w:p>
    <w:p w14:paraId="189D170B" w14:textId="77777777" w:rsidR="009458BD" w:rsidRPr="002D1770" w:rsidRDefault="006258F0" w:rsidP="006258F0">
      <w:pPr>
        <w:pStyle w:val="INCISO"/>
        <w:numPr>
          <w:ilvl w:val="0"/>
          <w:numId w:val="68"/>
        </w:numPr>
        <w:spacing w:after="0" w:line="360" w:lineRule="auto"/>
        <w:rPr>
          <w:b/>
          <w:bCs/>
          <w:sz w:val="20"/>
          <w:szCs w:val="20"/>
        </w:rPr>
      </w:pPr>
      <w:r w:rsidRPr="002D1770">
        <w:rPr>
          <w:b/>
          <w:bCs/>
          <w:sz w:val="20"/>
          <w:szCs w:val="20"/>
        </w:rPr>
        <w:t>Cambios en Políticas Contables y corrección de errores junto con la revelación de los efectos que se tendrá en la información financiera del Ente Público, ya sean retrospectivos o prospectivos.</w:t>
      </w:r>
    </w:p>
    <w:p w14:paraId="0046551F" w14:textId="77777777"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5D0C621E" w14:textId="77777777" w:rsidR="009458BD" w:rsidRPr="00840D2E" w:rsidRDefault="009458BD" w:rsidP="009458BD">
      <w:pPr>
        <w:pStyle w:val="INCISO"/>
        <w:spacing w:after="0" w:line="360" w:lineRule="auto"/>
        <w:ind w:left="720" w:firstLine="0"/>
      </w:pPr>
    </w:p>
    <w:p w14:paraId="12598888" w14:textId="31DC45FF" w:rsidR="006258F0"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Reclasificaciones:  </w:t>
      </w:r>
      <w:r w:rsidR="006258F0" w:rsidRPr="002D1770">
        <w:rPr>
          <w:b/>
          <w:bCs/>
          <w:sz w:val="20"/>
          <w:szCs w:val="20"/>
        </w:rPr>
        <w:t xml:space="preserve"> </w:t>
      </w:r>
    </w:p>
    <w:p w14:paraId="768C6D5B" w14:textId="67FD70BB"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486B2814" w14:textId="77777777" w:rsidR="009458BD" w:rsidRPr="00840D2E" w:rsidRDefault="009458BD" w:rsidP="009458BD">
      <w:pPr>
        <w:pStyle w:val="INCISO"/>
        <w:spacing w:after="0" w:line="360" w:lineRule="auto"/>
        <w:ind w:left="720" w:firstLine="0"/>
      </w:pPr>
    </w:p>
    <w:p w14:paraId="5459DCA4" w14:textId="66212838" w:rsidR="009458BD"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Depuración y cancelación de saldos. </w:t>
      </w:r>
    </w:p>
    <w:p w14:paraId="5D39F43E" w14:textId="4996D59D" w:rsidR="009458BD" w:rsidRPr="002D1770" w:rsidRDefault="009458BD" w:rsidP="009458BD">
      <w:pPr>
        <w:pStyle w:val="INCISO"/>
        <w:spacing w:after="0" w:line="360" w:lineRule="auto"/>
        <w:rPr>
          <w:sz w:val="20"/>
          <w:szCs w:val="20"/>
        </w:rPr>
      </w:pPr>
      <w:r w:rsidRPr="002D1770">
        <w:rPr>
          <w:sz w:val="20"/>
          <w:szCs w:val="20"/>
        </w:rPr>
        <w:t>No Aplica.</w:t>
      </w:r>
    </w:p>
    <w:p w14:paraId="47C91640" w14:textId="77777777" w:rsidR="009458BD" w:rsidRPr="00840D2E" w:rsidRDefault="009458BD" w:rsidP="008C3A72">
      <w:pPr>
        <w:pStyle w:val="INCISO"/>
        <w:spacing w:after="0" w:line="360" w:lineRule="auto"/>
        <w:ind w:left="0" w:firstLine="0"/>
      </w:pPr>
    </w:p>
    <w:p w14:paraId="4A443068" w14:textId="77777777" w:rsidR="009458BD" w:rsidRPr="002D1770" w:rsidRDefault="008C3A72" w:rsidP="009458BD">
      <w:pPr>
        <w:pStyle w:val="INCISO"/>
        <w:numPr>
          <w:ilvl w:val="0"/>
          <w:numId w:val="56"/>
        </w:numPr>
        <w:spacing w:after="0" w:line="360" w:lineRule="auto"/>
        <w:ind w:left="426" w:hanging="426"/>
        <w:rPr>
          <w:b/>
          <w:sz w:val="20"/>
          <w:szCs w:val="20"/>
          <w:lang w:val="es-MX"/>
        </w:rPr>
      </w:pPr>
      <w:r w:rsidRPr="002D1770">
        <w:rPr>
          <w:b/>
          <w:sz w:val="20"/>
          <w:szCs w:val="20"/>
          <w:lang w:val="es-MX"/>
        </w:rPr>
        <w:t>Posición en Moneda Extranjera y Protección por Riesgo Cambiario</w:t>
      </w:r>
      <w:r w:rsidR="009458BD" w:rsidRPr="002D1770">
        <w:rPr>
          <w:b/>
          <w:sz w:val="20"/>
          <w:szCs w:val="20"/>
          <w:lang w:val="es-MX"/>
        </w:rPr>
        <w:t>.</w:t>
      </w:r>
    </w:p>
    <w:p w14:paraId="1D18A7EC" w14:textId="6AB203AF" w:rsidR="008C3A72" w:rsidRPr="002D1770" w:rsidRDefault="008C3A72" w:rsidP="009458BD">
      <w:pPr>
        <w:pStyle w:val="INCISO"/>
        <w:spacing w:after="0" w:line="360" w:lineRule="auto"/>
        <w:ind w:left="426" w:firstLine="0"/>
        <w:rPr>
          <w:b/>
          <w:sz w:val="20"/>
          <w:szCs w:val="20"/>
          <w:lang w:val="es-MX"/>
        </w:rPr>
      </w:pPr>
      <w:r w:rsidRPr="002D1770">
        <w:rPr>
          <w:sz w:val="20"/>
          <w:szCs w:val="20"/>
        </w:rPr>
        <w:t>No aplica.</w:t>
      </w:r>
    </w:p>
    <w:p w14:paraId="55EEBAB6" w14:textId="77777777" w:rsidR="008C3A72" w:rsidRPr="00840D2E" w:rsidRDefault="008C3A72" w:rsidP="008C3A72">
      <w:pPr>
        <w:pStyle w:val="Texto"/>
        <w:spacing w:after="0" w:line="240" w:lineRule="exact"/>
        <w:rPr>
          <w:szCs w:val="18"/>
        </w:rPr>
      </w:pPr>
    </w:p>
    <w:p w14:paraId="20282557" w14:textId="016101E2" w:rsidR="008C3A72" w:rsidRPr="002D1770" w:rsidRDefault="008C3A72" w:rsidP="009458BD">
      <w:pPr>
        <w:pStyle w:val="Texto"/>
        <w:numPr>
          <w:ilvl w:val="0"/>
          <w:numId w:val="56"/>
        </w:numPr>
        <w:spacing w:after="0" w:line="240" w:lineRule="exact"/>
        <w:ind w:left="426"/>
        <w:rPr>
          <w:b/>
          <w:sz w:val="20"/>
          <w:lang w:val="es-MX"/>
        </w:rPr>
      </w:pPr>
      <w:r w:rsidRPr="002D1770">
        <w:rPr>
          <w:b/>
          <w:sz w:val="20"/>
          <w:lang w:val="es-MX"/>
        </w:rPr>
        <w:t>Reporte Analítico del Activo</w:t>
      </w:r>
    </w:p>
    <w:p w14:paraId="3F2D3C05" w14:textId="72C25AAB" w:rsidR="008C3A72" w:rsidRDefault="008C3A72" w:rsidP="009458BD">
      <w:pPr>
        <w:pStyle w:val="INCISO"/>
        <w:spacing w:after="0" w:line="240" w:lineRule="exact"/>
        <w:ind w:left="426" w:firstLine="0"/>
        <w:rPr>
          <w:sz w:val="20"/>
          <w:szCs w:val="20"/>
        </w:rPr>
      </w:pPr>
      <w:r w:rsidRPr="002D1770">
        <w:rPr>
          <w:sz w:val="20"/>
          <w:szCs w:val="20"/>
        </w:rPr>
        <w:t>El registro del Activo, se encuentra conciliado con registros contables, después de la desincorporación de bienes muebles, llevada a Acuerdo/210302/06 en Vigésima Octava Sesión Ordinaria del H. Consejo Directivo de Pensiones Civiles del Estado de Tlaxcala</w:t>
      </w:r>
      <w:r w:rsidR="00A90C1E">
        <w:rPr>
          <w:sz w:val="20"/>
          <w:szCs w:val="20"/>
        </w:rPr>
        <w:t>.</w:t>
      </w:r>
    </w:p>
    <w:p w14:paraId="1F81F5B2" w14:textId="77777777" w:rsidR="009A7B44" w:rsidRDefault="009A7B44" w:rsidP="009458BD">
      <w:pPr>
        <w:pStyle w:val="INCISO"/>
        <w:spacing w:after="0" w:line="240" w:lineRule="exact"/>
        <w:ind w:left="426" w:firstLine="0"/>
        <w:rPr>
          <w:sz w:val="20"/>
          <w:szCs w:val="20"/>
        </w:rPr>
      </w:pPr>
    </w:p>
    <w:p w14:paraId="1DE60023" w14:textId="77777777" w:rsidR="007F3A7B" w:rsidRDefault="007F3A7B" w:rsidP="009458BD">
      <w:pPr>
        <w:pStyle w:val="INCISO"/>
        <w:spacing w:after="0" w:line="240" w:lineRule="exact"/>
        <w:ind w:left="426" w:firstLine="0"/>
        <w:rPr>
          <w:sz w:val="20"/>
          <w:szCs w:val="20"/>
        </w:rPr>
      </w:pPr>
    </w:p>
    <w:p w14:paraId="374F1332" w14:textId="77777777" w:rsidR="008C3A72" w:rsidRPr="002D1770" w:rsidRDefault="008C3A72" w:rsidP="008C3A72">
      <w:pPr>
        <w:pStyle w:val="Texto"/>
        <w:spacing w:after="0" w:line="240" w:lineRule="exact"/>
        <w:ind w:firstLine="0"/>
        <w:rPr>
          <w:b/>
          <w:sz w:val="20"/>
          <w:lang w:val="es-MX"/>
        </w:rPr>
      </w:pPr>
      <w:r w:rsidRPr="002D1770">
        <w:rPr>
          <w:b/>
          <w:sz w:val="20"/>
          <w:lang w:val="es-MX"/>
        </w:rPr>
        <w:lastRenderedPageBreak/>
        <w:t xml:space="preserve">    </w:t>
      </w:r>
    </w:p>
    <w:p w14:paraId="6FA03ABB" w14:textId="2F76179F" w:rsidR="008C3A72" w:rsidRPr="009A7B44" w:rsidRDefault="008C3A72" w:rsidP="009A7B44">
      <w:pPr>
        <w:pStyle w:val="Texto"/>
        <w:numPr>
          <w:ilvl w:val="0"/>
          <w:numId w:val="56"/>
        </w:numPr>
        <w:spacing w:after="0" w:line="240" w:lineRule="exact"/>
        <w:ind w:left="426"/>
        <w:rPr>
          <w:b/>
          <w:sz w:val="20"/>
          <w:lang w:val="es-MX"/>
        </w:rPr>
      </w:pPr>
      <w:r w:rsidRPr="009A7B44">
        <w:rPr>
          <w:b/>
          <w:sz w:val="20"/>
          <w:lang w:val="es-MX"/>
        </w:rPr>
        <w:t>Fideicomisos, Mandatos y Análogos</w:t>
      </w:r>
    </w:p>
    <w:p w14:paraId="423B2DF7" w14:textId="55C4163A" w:rsidR="008C3A72" w:rsidRPr="002D1770" w:rsidRDefault="009458BD" w:rsidP="009458BD">
      <w:pPr>
        <w:pStyle w:val="Texto"/>
        <w:tabs>
          <w:tab w:val="left" w:pos="12525"/>
        </w:tabs>
        <w:spacing w:after="0" w:line="240" w:lineRule="exact"/>
        <w:ind w:firstLine="0"/>
        <w:rPr>
          <w:sz w:val="20"/>
        </w:rPr>
      </w:pPr>
      <w:r w:rsidRPr="002D1770">
        <w:rPr>
          <w:sz w:val="20"/>
        </w:rPr>
        <w:t xml:space="preserve">         </w:t>
      </w:r>
      <w:r w:rsidR="008C3A72" w:rsidRPr="002D1770">
        <w:rPr>
          <w:sz w:val="20"/>
        </w:rPr>
        <w:t>No aplica.</w:t>
      </w:r>
    </w:p>
    <w:p w14:paraId="736F6C6F" w14:textId="77777777" w:rsidR="00864899" w:rsidRDefault="00864899" w:rsidP="009458BD">
      <w:pPr>
        <w:pStyle w:val="Texto"/>
        <w:spacing w:after="0" w:line="240" w:lineRule="exact"/>
        <w:ind w:firstLine="0"/>
        <w:rPr>
          <w:b/>
          <w:sz w:val="20"/>
          <w:lang w:val="es-MX"/>
        </w:rPr>
      </w:pPr>
    </w:p>
    <w:p w14:paraId="425DC2B8" w14:textId="77777777" w:rsidR="002D1770" w:rsidRPr="00840D2E" w:rsidRDefault="002D1770" w:rsidP="009458BD">
      <w:pPr>
        <w:pStyle w:val="Texto"/>
        <w:spacing w:after="0" w:line="240" w:lineRule="exact"/>
        <w:ind w:firstLine="0"/>
        <w:rPr>
          <w:b/>
          <w:szCs w:val="18"/>
          <w:lang w:val="es-MX"/>
        </w:rPr>
      </w:pPr>
    </w:p>
    <w:p w14:paraId="4976D95B" w14:textId="6F683FB8" w:rsidR="008C3A72" w:rsidRPr="002D1770" w:rsidRDefault="008C3A72" w:rsidP="009458BD">
      <w:pPr>
        <w:pStyle w:val="Texto"/>
        <w:numPr>
          <w:ilvl w:val="0"/>
          <w:numId w:val="56"/>
        </w:numPr>
        <w:spacing w:after="0" w:line="240" w:lineRule="exact"/>
        <w:ind w:left="426" w:hanging="426"/>
        <w:rPr>
          <w:b/>
          <w:sz w:val="20"/>
          <w:lang w:val="es-MX"/>
        </w:rPr>
      </w:pPr>
      <w:r w:rsidRPr="002D1770">
        <w:rPr>
          <w:b/>
          <w:sz w:val="20"/>
          <w:lang w:val="es-MX"/>
        </w:rPr>
        <w:t>Reporte de la Recaudación</w:t>
      </w:r>
    </w:p>
    <w:p w14:paraId="49973F1A" w14:textId="18DBFC9A" w:rsidR="000E25A0" w:rsidRDefault="008C3A72" w:rsidP="00D02FF1">
      <w:pPr>
        <w:pStyle w:val="INCISO"/>
        <w:spacing w:after="0" w:line="240" w:lineRule="exact"/>
        <w:ind w:left="426" w:firstLine="0"/>
        <w:rPr>
          <w:sz w:val="20"/>
          <w:szCs w:val="20"/>
        </w:rPr>
      </w:pPr>
      <w:r w:rsidRPr="002D1770">
        <w:rPr>
          <w:sz w:val="20"/>
          <w:szCs w:val="20"/>
        </w:rPr>
        <w:t>Análisis del comportamiento de las cuotas de aportaciones de seguridad social de la Institución al 3</w:t>
      </w:r>
      <w:r w:rsidR="005924AF">
        <w:rPr>
          <w:sz w:val="20"/>
          <w:szCs w:val="20"/>
        </w:rPr>
        <w:t>1</w:t>
      </w:r>
      <w:r w:rsidRPr="002D1770">
        <w:rPr>
          <w:sz w:val="20"/>
          <w:szCs w:val="20"/>
        </w:rPr>
        <w:t xml:space="preserve"> de </w:t>
      </w:r>
      <w:r w:rsidR="0023735E">
        <w:rPr>
          <w:sz w:val="20"/>
          <w:szCs w:val="20"/>
        </w:rPr>
        <w:t>marzo</w:t>
      </w:r>
      <w:r w:rsidRPr="002D1770">
        <w:rPr>
          <w:sz w:val="20"/>
          <w:szCs w:val="20"/>
        </w:rPr>
        <w:t xml:space="preserve"> de</w:t>
      </w:r>
      <w:r w:rsidR="00A81AAA">
        <w:rPr>
          <w:sz w:val="20"/>
          <w:szCs w:val="20"/>
        </w:rPr>
        <w:t>l</w:t>
      </w:r>
      <w:r w:rsidRPr="002D1770">
        <w:rPr>
          <w:sz w:val="20"/>
          <w:szCs w:val="20"/>
        </w:rPr>
        <w:t xml:space="preserve"> 202</w:t>
      </w:r>
      <w:r w:rsidR="0023735E">
        <w:rPr>
          <w:sz w:val="20"/>
          <w:szCs w:val="20"/>
        </w:rPr>
        <w:t>5</w:t>
      </w:r>
      <w:r w:rsidRPr="002D1770">
        <w:rPr>
          <w:sz w:val="20"/>
          <w:szCs w:val="20"/>
        </w:rPr>
        <w:t>.</w:t>
      </w:r>
    </w:p>
    <w:p w14:paraId="299ABDC8" w14:textId="77777777" w:rsidR="005924AF" w:rsidRDefault="005924AF" w:rsidP="00D02FF1">
      <w:pPr>
        <w:pStyle w:val="INCISO"/>
        <w:spacing w:after="0" w:line="240" w:lineRule="exact"/>
        <w:ind w:left="426" w:firstLine="0"/>
      </w:pPr>
    </w:p>
    <w:p w14:paraId="6C890020" w14:textId="4DC3B7E5" w:rsidR="00CB2894" w:rsidRDefault="007F3A7B"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begin"/>
      </w:r>
      <w:r>
        <w:instrText xml:space="preserve"> LINK </w:instrText>
      </w:r>
      <w:r w:rsidR="00CB2894">
        <w:instrText xml:space="preserve">Excel.Sheet.12 "G:\\Documents\\DPCET_2024\\CUENTA PUBLICA 2024-DPCET\\Archivos para Cuenta Publica 2024\\Aportac de Seguridad Social Junio 2024.xlsx" "Aportac Seg Social!F3C2:F21C7" </w:instrText>
      </w:r>
      <w:r>
        <w:instrText xml:space="preserve">\a \f 4 \h  \* MERGEFORMAT </w:instrText>
      </w:r>
      <w:r>
        <w:fldChar w:fldCharType="separate"/>
      </w:r>
    </w:p>
    <w:p w14:paraId="3F815194" w14:textId="77777777" w:rsidR="00407017" w:rsidRDefault="007F3A7B"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end"/>
      </w:r>
      <w:r w:rsidR="0023735E">
        <w:fldChar w:fldCharType="begin"/>
      </w:r>
      <w:r w:rsidR="0023735E">
        <w:instrText xml:space="preserve"> LINK Excel.Sheet.12 "C:\\Users\\CONTABILIDAD 5\\Documents\\DPCET 2025\\Cuenta Publica 2025_PCET\\1er Trimestre 2025_PCET\\1er Trimestre 2025_PCET_Inform Contable\\Hoja Trabajo Cuenta Publica 2025.xlsx" "Hoja1!F5C2:F23C6" \a \f 4 \h  \* MERGEFORMAT </w:instrText>
      </w:r>
      <w:r w:rsidR="0023735E">
        <w:fldChar w:fldCharType="separate"/>
      </w:r>
    </w:p>
    <w:tbl>
      <w:tblPr>
        <w:tblW w:w="9771" w:type="dxa"/>
        <w:tblCellMar>
          <w:left w:w="70" w:type="dxa"/>
          <w:right w:w="70" w:type="dxa"/>
        </w:tblCellMar>
        <w:tblLook w:val="04A0" w:firstRow="1" w:lastRow="0" w:firstColumn="1" w:lastColumn="0" w:noHBand="0" w:noVBand="1"/>
      </w:tblPr>
      <w:tblGrid>
        <w:gridCol w:w="3515"/>
        <w:gridCol w:w="1437"/>
        <w:gridCol w:w="1559"/>
        <w:gridCol w:w="1701"/>
        <w:gridCol w:w="1559"/>
      </w:tblGrid>
      <w:tr w:rsidR="00407017" w:rsidRPr="00407017" w14:paraId="7C9259B6" w14:textId="77777777" w:rsidTr="009A7B44">
        <w:trPr>
          <w:divId w:val="1615938473"/>
          <w:trHeight w:val="315"/>
        </w:trPr>
        <w:tc>
          <w:tcPr>
            <w:tcW w:w="9771" w:type="dxa"/>
            <w:gridSpan w:val="5"/>
            <w:tcBorders>
              <w:top w:val="single" w:sz="8" w:space="0" w:color="auto"/>
              <w:left w:val="single" w:sz="8" w:space="0" w:color="auto"/>
              <w:bottom w:val="single" w:sz="8" w:space="0" w:color="auto"/>
              <w:right w:val="single" w:sz="8" w:space="0" w:color="000000"/>
            </w:tcBorders>
            <w:shd w:val="clear" w:color="000000" w:fill="800000"/>
            <w:noWrap/>
            <w:vAlign w:val="center"/>
            <w:hideMark/>
          </w:tcPr>
          <w:p w14:paraId="494BD0B4" w14:textId="023828C9" w:rsidR="00407017" w:rsidRPr="00407017" w:rsidRDefault="00407017" w:rsidP="00407017">
            <w:pPr>
              <w:jc w:val="center"/>
              <w:rPr>
                <w:rFonts w:ascii="Calibri" w:eastAsia="Times New Roman" w:hAnsi="Calibri" w:cs="Calibri"/>
                <w:b/>
                <w:bCs/>
                <w:color w:val="FFFFFF"/>
                <w:lang w:eastAsia="es-MX"/>
              </w:rPr>
            </w:pPr>
            <w:r w:rsidRPr="00407017">
              <w:rPr>
                <w:rFonts w:ascii="Calibri" w:eastAsia="Times New Roman" w:hAnsi="Calibri" w:cs="Calibri"/>
                <w:b/>
                <w:bCs/>
                <w:color w:val="FFFFFF"/>
                <w:lang w:eastAsia="es-MX"/>
              </w:rPr>
              <w:t>APORTACIONES DE SEGURIDAD SOCIAL</w:t>
            </w:r>
          </w:p>
        </w:tc>
      </w:tr>
      <w:tr w:rsidR="00407017" w:rsidRPr="00407017" w14:paraId="4FBB2CC2" w14:textId="77777777" w:rsidTr="009A7B44">
        <w:trPr>
          <w:divId w:val="1615938473"/>
          <w:trHeight w:val="465"/>
        </w:trPr>
        <w:tc>
          <w:tcPr>
            <w:tcW w:w="3515" w:type="dxa"/>
            <w:tcBorders>
              <w:top w:val="nil"/>
              <w:left w:val="single" w:sz="8" w:space="0" w:color="auto"/>
              <w:bottom w:val="single" w:sz="8" w:space="0" w:color="auto"/>
              <w:right w:val="single" w:sz="8" w:space="0" w:color="auto"/>
            </w:tcBorders>
            <w:shd w:val="clear" w:color="000000" w:fill="800000"/>
            <w:noWrap/>
            <w:vAlign w:val="center"/>
            <w:hideMark/>
          </w:tcPr>
          <w:p w14:paraId="15889088" w14:textId="77777777" w:rsidR="00407017" w:rsidRPr="00407017" w:rsidRDefault="00407017" w:rsidP="00407017">
            <w:pPr>
              <w:spacing w:after="0" w:line="240" w:lineRule="auto"/>
              <w:jc w:val="center"/>
              <w:rPr>
                <w:rFonts w:ascii="Arial" w:eastAsia="Times New Roman" w:hAnsi="Arial" w:cs="Arial"/>
                <w:b/>
                <w:bCs/>
                <w:color w:val="FFFFFF"/>
                <w:sz w:val="16"/>
                <w:szCs w:val="16"/>
                <w:lang w:eastAsia="es-MX"/>
              </w:rPr>
            </w:pPr>
            <w:r w:rsidRPr="00407017">
              <w:rPr>
                <w:rFonts w:ascii="Arial" w:eastAsia="Times New Roman" w:hAnsi="Arial" w:cs="Arial"/>
                <w:b/>
                <w:bCs/>
                <w:color w:val="FFFFFF"/>
                <w:sz w:val="16"/>
                <w:szCs w:val="16"/>
                <w:lang w:eastAsia="es-MX"/>
              </w:rPr>
              <w:t>SECTOR</w:t>
            </w:r>
          </w:p>
        </w:tc>
        <w:tc>
          <w:tcPr>
            <w:tcW w:w="1437" w:type="dxa"/>
            <w:tcBorders>
              <w:top w:val="nil"/>
              <w:left w:val="nil"/>
              <w:bottom w:val="single" w:sz="8" w:space="0" w:color="auto"/>
              <w:right w:val="single" w:sz="8" w:space="0" w:color="auto"/>
            </w:tcBorders>
            <w:shd w:val="clear" w:color="000000" w:fill="800000"/>
            <w:vAlign w:val="center"/>
            <w:hideMark/>
          </w:tcPr>
          <w:p w14:paraId="331D7D29" w14:textId="77777777" w:rsidR="00407017" w:rsidRPr="00407017" w:rsidRDefault="00407017" w:rsidP="00407017">
            <w:pPr>
              <w:spacing w:after="0" w:line="240" w:lineRule="auto"/>
              <w:jc w:val="center"/>
              <w:rPr>
                <w:rFonts w:ascii="Arial" w:eastAsia="Times New Roman" w:hAnsi="Arial" w:cs="Arial"/>
                <w:b/>
                <w:bCs/>
                <w:color w:val="FFFFFF"/>
                <w:sz w:val="16"/>
                <w:szCs w:val="16"/>
                <w:lang w:eastAsia="es-MX"/>
              </w:rPr>
            </w:pPr>
            <w:r w:rsidRPr="00407017">
              <w:rPr>
                <w:rFonts w:ascii="Arial" w:eastAsia="Times New Roman" w:hAnsi="Arial" w:cs="Arial"/>
                <w:b/>
                <w:bCs/>
                <w:color w:val="FFFFFF"/>
                <w:sz w:val="16"/>
                <w:szCs w:val="16"/>
                <w:lang w:eastAsia="es-MX"/>
              </w:rPr>
              <w:t>APORTACION 18%</w:t>
            </w:r>
          </w:p>
        </w:tc>
        <w:tc>
          <w:tcPr>
            <w:tcW w:w="1559" w:type="dxa"/>
            <w:tcBorders>
              <w:top w:val="nil"/>
              <w:left w:val="nil"/>
              <w:bottom w:val="single" w:sz="8" w:space="0" w:color="auto"/>
              <w:right w:val="single" w:sz="8" w:space="0" w:color="auto"/>
            </w:tcBorders>
            <w:shd w:val="clear" w:color="000000" w:fill="800000"/>
            <w:vAlign w:val="center"/>
            <w:hideMark/>
          </w:tcPr>
          <w:p w14:paraId="0D5759E0" w14:textId="7D749181" w:rsidR="00407017" w:rsidRPr="00407017" w:rsidRDefault="006B4904" w:rsidP="00407017">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RETENCIÓN</w:t>
            </w:r>
            <w:r w:rsidR="00407017" w:rsidRPr="00407017">
              <w:rPr>
                <w:rFonts w:ascii="Arial" w:eastAsia="Times New Roman" w:hAnsi="Arial" w:cs="Arial"/>
                <w:b/>
                <w:bCs/>
                <w:color w:val="FFFFFF"/>
                <w:sz w:val="16"/>
                <w:szCs w:val="16"/>
                <w:lang w:eastAsia="es-MX"/>
              </w:rPr>
              <w:t xml:space="preserve"> 12%</w:t>
            </w:r>
          </w:p>
        </w:tc>
        <w:tc>
          <w:tcPr>
            <w:tcW w:w="1701" w:type="dxa"/>
            <w:tcBorders>
              <w:top w:val="nil"/>
              <w:left w:val="nil"/>
              <w:bottom w:val="single" w:sz="8" w:space="0" w:color="auto"/>
              <w:right w:val="single" w:sz="8" w:space="0" w:color="auto"/>
            </w:tcBorders>
            <w:shd w:val="clear" w:color="000000" w:fill="800000"/>
            <w:vAlign w:val="center"/>
            <w:hideMark/>
          </w:tcPr>
          <w:p w14:paraId="6B1FA0E4" w14:textId="190DDE29" w:rsidR="00407017" w:rsidRPr="00407017" w:rsidRDefault="00407017" w:rsidP="00407017">
            <w:pPr>
              <w:spacing w:after="0" w:line="240" w:lineRule="auto"/>
              <w:jc w:val="center"/>
              <w:rPr>
                <w:rFonts w:ascii="Arial" w:eastAsia="Times New Roman" w:hAnsi="Arial" w:cs="Arial"/>
                <w:b/>
                <w:bCs/>
                <w:color w:val="FFFFFF"/>
                <w:sz w:val="16"/>
                <w:szCs w:val="16"/>
                <w:lang w:eastAsia="es-MX"/>
              </w:rPr>
            </w:pPr>
            <w:r w:rsidRPr="00407017">
              <w:rPr>
                <w:rFonts w:ascii="Arial" w:eastAsia="Times New Roman" w:hAnsi="Arial" w:cs="Arial"/>
                <w:b/>
                <w:bCs/>
                <w:color w:val="FFFFFF"/>
                <w:sz w:val="16"/>
                <w:szCs w:val="16"/>
                <w:lang w:eastAsia="es-MX"/>
              </w:rPr>
              <w:t>APORT</w:t>
            </w:r>
            <w:r w:rsidR="006B4904">
              <w:rPr>
                <w:rFonts w:ascii="Arial" w:eastAsia="Times New Roman" w:hAnsi="Arial" w:cs="Arial"/>
                <w:b/>
                <w:bCs/>
                <w:color w:val="FFFFFF"/>
                <w:sz w:val="16"/>
                <w:szCs w:val="16"/>
                <w:lang w:eastAsia="es-MX"/>
              </w:rPr>
              <w:t>ACION 27.922</w:t>
            </w:r>
            <w:r w:rsidRPr="00407017">
              <w:rPr>
                <w:rFonts w:ascii="Arial" w:eastAsia="Times New Roman" w:hAnsi="Arial" w:cs="Arial"/>
                <w:b/>
                <w:bCs/>
                <w:color w:val="FFFFFF"/>
                <w:sz w:val="16"/>
                <w:szCs w:val="16"/>
                <w:lang w:eastAsia="es-MX"/>
              </w:rPr>
              <w:t xml:space="preserve">%          </w:t>
            </w:r>
            <w:proofErr w:type="gramStart"/>
            <w:r w:rsidRPr="00407017">
              <w:rPr>
                <w:rFonts w:ascii="Arial" w:eastAsia="Times New Roman" w:hAnsi="Arial" w:cs="Arial"/>
                <w:b/>
                <w:bCs/>
                <w:color w:val="FFFFFF"/>
                <w:sz w:val="16"/>
                <w:szCs w:val="16"/>
                <w:lang w:eastAsia="es-MX"/>
              </w:rPr>
              <w:t>LIBRO”B</w:t>
            </w:r>
            <w:proofErr w:type="gramEnd"/>
            <w:r w:rsidRPr="00407017">
              <w:rPr>
                <w:rFonts w:ascii="Arial" w:eastAsia="Times New Roman" w:hAnsi="Arial" w:cs="Arial"/>
                <w:b/>
                <w:bCs/>
                <w:color w:val="FFFFFF"/>
                <w:sz w:val="16"/>
                <w:szCs w:val="16"/>
                <w:lang w:eastAsia="es-MX"/>
              </w:rPr>
              <w:t>”</w:t>
            </w:r>
          </w:p>
        </w:tc>
        <w:tc>
          <w:tcPr>
            <w:tcW w:w="1559" w:type="dxa"/>
            <w:tcBorders>
              <w:top w:val="nil"/>
              <w:left w:val="nil"/>
              <w:bottom w:val="single" w:sz="8" w:space="0" w:color="auto"/>
              <w:right w:val="single" w:sz="8" w:space="0" w:color="auto"/>
            </w:tcBorders>
            <w:shd w:val="clear" w:color="000000" w:fill="800000"/>
            <w:vAlign w:val="center"/>
            <w:hideMark/>
          </w:tcPr>
          <w:p w14:paraId="376C45B6" w14:textId="4CDE2CE9" w:rsidR="00407017" w:rsidRPr="00407017" w:rsidRDefault="006B4904" w:rsidP="00407017">
            <w:pPr>
              <w:spacing w:after="0" w:line="240" w:lineRule="auto"/>
              <w:jc w:val="center"/>
              <w:rPr>
                <w:rFonts w:ascii="Arial" w:eastAsia="Times New Roman" w:hAnsi="Arial" w:cs="Arial"/>
                <w:b/>
                <w:bCs/>
                <w:color w:val="FFFFFF"/>
                <w:sz w:val="16"/>
                <w:szCs w:val="16"/>
                <w:lang w:eastAsia="es-MX"/>
              </w:rPr>
            </w:pPr>
            <w:r>
              <w:rPr>
                <w:rFonts w:ascii="Arial" w:eastAsia="Times New Roman" w:hAnsi="Arial" w:cs="Arial"/>
                <w:b/>
                <w:bCs/>
                <w:color w:val="FFFFFF"/>
                <w:sz w:val="16"/>
                <w:szCs w:val="16"/>
                <w:lang w:eastAsia="es-MX"/>
              </w:rPr>
              <w:t xml:space="preserve">RETENCIÓN </w:t>
            </w:r>
            <w:r w:rsidR="00407017" w:rsidRPr="00407017">
              <w:rPr>
                <w:rFonts w:ascii="Arial" w:eastAsia="Times New Roman" w:hAnsi="Arial" w:cs="Arial"/>
                <w:b/>
                <w:bCs/>
                <w:color w:val="FFFFFF"/>
                <w:sz w:val="16"/>
                <w:szCs w:val="16"/>
                <w:lang w:eastAsia="es-MX"/>
              </w:rPr>
              <w:t>12</w:t>
            </w:r>
            <w:r>
              <w:rPr>
                <w:rFonts w:ascii="Arial" w:eastAsia="Times New Roman" w:hAnsi="Arial" w:cs="Arial"/>
                <w:b/>
                <w:bCs/>
                <w:color w:val="FFFFFF"/>
                <w:sz w:val="16"/>
                <w:szCs w:val="16"/>
                <w:lang w:eastAsia="es-MX"/>
              </w:rPr>
              <w:t>.625</w:t>
            </w:r>
            <w:r w:rsidR="00407017" w:rsidRPr="00407017">
              <w:rPr>
                <w:rFonts w:ascii="Arial" w:eastAsia="Times New Roman" w:hAnsi="Arial" w:cs="Arial"/>
                <w:b/>
                <w:bCs/>
                <w:color w:val="FFFFFF"/>
                <w:sz w:val="16"/>
                <w:szCs w:val="16"/>
                <w:lang w:eastAsia="es-MX"/>
              </w:rPr>
              <w:t xml:space="preserve">%         </w:t>
            </w:r>
            <w:proofErr w:type="gramStart"/>
            <w:r w:rsidR="00407017" w:rsidRPr="00407017">
              <w:rPr>
                <w:rFonts w:ascii="Arial" w:eastAsia="Times New Roman" w:hAnsi="Arial" w:cs="Arial"/>
                <w:b/>
                <w:bCs/>
                <w:color w:val="FFFFFF"/>
                <w:sz w:val="16"/>
                <w:szCs w:val="16"/>
                <w:lang w:eastAsia="es-MX"/>
              </w:rPr>
              <w:t>LIBRO ”B</w:t>
            </w:r>
            <w:proofErr w:type="gramEnd"/>
            <w:r w:rsidR="00407017" w:rsidRPr="00407017">
              <w:rPr>
                <w:rFonts w:ascii="Arial" w:eastAsia="Times New Roman" w:hAnsi="Arial" w:cs="Arial"/>
                <w:b/>
                <w:bCs/>
                <w:color w:val="FFFFFF"/>
                <w:sz w:val="16"/>
                <w:szCs w:val="16"/>
                <w:lang w:eastAsia="es-MX"/>
              </w:rPr>
              <w:t>"</w:t>
            </w:r>
          </w:p>
        </w:tc>
      </w:tr>
      <w:tr w:rsidR="00407017" w:rsidRPr="00407017" w14:paraId="4BA0D785"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5AB0FFEB"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GOBIERNO DEL ESTADO DE TLAXCALA (EJECUTIVO)</w:t>
            </w:r>
          </w:p>
        </w:tc>
        <w:tc>
          <w:tcPr>
            <w:tcW w:w="1437" w:type="dxa"/>
            <w:tcBorders>
              <w:top w:val="nil"/>
              <w:left w:val="nil"/>
              <w:bottom w:val="single" w:sz="8" w:space="0" w:color="auto"/>
              <w:right w:val="single" w:sz="8" w:space="0" w:color="auto"/>
            </w:tcBorders>
            <w:shd w:val="clear" w:color="auto" w:fill="auto"/>
            <w:noWrap/>
            <w:vAlign w:val="center"/>
            <w:hideMark/>
          </w:tcPr>
          <w:p w14:paraId="5356B45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28,915,129.16</w:t>
            </w:r>
          </w:p>
        </w:tc>
        <w:tc>
          <w:tcPr>
            <w:tcW w:w="1559" w:type="dxa"/>
            <w:tcBorders>
              <w:top w:val="nil"/>
              <w:left w:val="nil"/>
              <w:bottom w:val="single" w:sz="8" w:space="0" w:color="auto"/>
              <w:right w:val="single" w:sz="8" w:space="0" w:color="auto"/>
            </w:tcBorders>
            <w:shd w:val="clear" w:color="auto" w:fill="auto"/>
            <w:noWrap/>
            <w:vAlign w:val="center"/>
            <w:hideMark/>
          </w:tcPr>
          <w:p w14:paraId="40520D08"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19,276,752.77</w:t>
            </w:r>
          </w:p>
        </w:tc>
        <w:tc>
          <w:tcPr>
            <w:tcW w:w="1701" w:type="dxa"/>
            <w:tcBorders>
              <w:top w:val="nil"/>
              <w:left w:val="nil"/>
              <w:bottom w:val="single" w:sz="8" w:space="0" w:color="auto"/>
              <w:right w:val="single" w:sz="8" w:space="0" w:color="auto"/>
            </w:tcBorders>
            <w:shd w:val="clear" w:color="auto" w:fill="auto"/>
            <w:noWrap/>
            <w:vAlign w:val="center"/>
            <w:hideMark/>
          </w:tcPr>
          <w:p w14:paraId="26CABD0E"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4AC3910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44057933"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7478F8CF" w14:textId="026DD445"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CONGRESO DEL ESTADO DE TLAXCALA (LEGISLATIVO)</w:t>
            </w:r>
          </w:p>
        </w:tc>
        <w:tc>
          <w:tcPr>
            <w:tcW w:w="1437" w:type="dxa"/>
            <w:tcBorders>
              <w:top w:val="nil"/>
              <w:left w:val="nil"/>
              <w:bottom w:val="single" w:sz="8" w:space="0" w:color="auto"/>
              <w:right w:val="single" w:sz="8" w:space="0" w:color="auto"/>
            </w:tcBorders>
            <w:shd w:val="clear" w:color="auto" w:fill="auto"/>
            <w:noWrap/>
            <w:vAlign w:val="center"/>
            <w:hideMark/>
          </w:tcPr>
          <w:p w14:paraId="5FEE01D4"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809,172.78</w:t>
            </w:r>
          </w:p>
        </w:tc>
        <w:tc>
          <w:tcPr>
            <w:tcW w:w="1559" w:type="dxa"/>
            <w:tcBorders>
              <w:top w:val="nil"/>
              <w:left w:val="nil"/>
              <w:bottom w:val="single" w:sz="8" w:space="0" w:color="auto"/>
              <w:right w:val="single" w:sz="8" w:space="0" w:color="auto"/>
            </w:tcBorders>
            <w:shd w:val="clear" w:color="auto" w:fill="auto"/>
            <w:noWrap/>
            <w:vAlign w:val="center"/>
            <w:hideMark/>
          </w:tcPr>
          <w:p w14:paraId="48C8F9C2"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539,448.51</w:t>
            </w:r>
          </w:p>
        </w:tc>
        <w:tc>
          <w:tcPr>
            <w:tcW w:w="1701" w:type="dxa"/>
            <w:tcBorders>
              <w:top w:val="nil"/>
              <w:left w:val="nil"/>
              <w:bottom w:val="single" w:sz="8" w:space="0" w:color="auto"/>
              <w:right w:val="single" w:sz="8" w:space="0" w:color="auto"/>
            </w:tcBorders>
            <w:shd w:val="clear" w:color="auto" w:fill="auto"/>
            <w:noWrap/>
            <w:vAlign w:val="center"/>
            <w:hideMark/>
          </w:tcPr>
          <w:p w14:paraId="612255D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7D4465E2"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1B69F94D" w14:textId="77777777" w:rsidTr="009A7B44">
        <w:trPr>
          <w:divId w:val="1615938473"/>
          <w:trHeight w:val="31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21077B29"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ORGANO DE FISCALIZACION SUPERIOR</w:t>
            </w:r>
          </w:p>
        </w:tc>
        <w:tc>
          <w:tcPr>
            <w:tcW w:w="1437" w:type="dxa"/>
            <w:tcBorders>
              <w:top w:val="nil"/>
              <w:left w:val="nil"/>
              <w:bottom w:val="single" w:sz="8" w:space="0" w:color="auto"/>
              <w:right w:val="single" w:sz="8" w:space="0" w:color="auto"/>
            </w:tcBorders>
            <w:shd w:val="clear" w:color="auto" w:fill="auto"/>
            <w:noWrap/>
            <w:vAlign w:val="center"/>
            <w:hideMark/>
          </w:tcPr>
          <w:p w14:paraId="370CA15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119,040.05</w:t>
            </w:r>
          </w:p>
        </w:tc>
        <w:tc>
          <w:tcPr>
            <w:tcW w:w="1559" w:type="dxa"/>
            <w:tcBorders>
              <w:top w:val="nil"/>
              <w:left w:val="nil"/>
              <w:bottom w:val="single" w:sz="8" w:space="0" w:color="auto"/>
              <w:right w:val="single" w:sz="8" w:space="0" w:color="auto"/>
            </w:tcBorders>
            <w:shd w:val="clear" w:color="auto" w:fill="auto"/>
            <w:noWrap/>
            <w:vAlign w:val="center"/>
            <w:hideMark/>
          </w:tcPr>
          <w:p w14:paraId="7A978C4E"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79,360.00</w:t>
            </w:r>
          </w:p>
        </w:tc>
        <w:tc>
          <w:tcPr>
            <w:tcW w:w="1701" w:type="dxa"/>
            <w:tcBorders>
              <w:top w:val="nil"/>
              <w:left w:val="nil"/>
              <w:bottom w:val="single" w:sz="8" w:space="0" w:color="auto"/>
              <w:right w:val="single" w:sz="8" w:space="0" w:color="auto"/>
            </w:tcBorders>
            <w:shd w:val="clear" w:color="auto" w:fill="auto"/>
            <w:noWrap/>
            <w:vAlign w:val="center"/>
            <w:hideMark/>
          </w:tcPr>
          <w:p w14:paraId="22EE8187"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32EBCED1"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4147A2EF"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4B8DBC7D"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HONORABLE TRIBUNAL SUPERIOR DE JUSTICIA (JUDICIAL)</w:t>
            </w:r>
          </w:p>
        </w:tc>
        <w:tc>
          <w:tcPr>
            <w:tcW w:w="1437" w:type="dxa"/>
            <w:tcBorders>
              <w:top w:val="nil"/>
              <w:left w:val="nil"/>
              <w:bottom w:val="single" w:sz="8" w:space="0" w:color="auto"/>
              <w:right w:val="single" w:sz="8" w:space="0" w:color="auto"/>
            </w:tcBorders>
            <w:shd w:val="clear" w:color="auto" w:fill="auto"/>
            <w:noWrap/>
            <w:vAlign w:val="center"/>
            <w:hideMark/>
          </w:tcPr>
          <w:p w14:paraId="1784E61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2,726,150.42</w:t>
            </w:r>
          </w:p>
        </w:tc>
        <w:tc>
          <w:tcPr>
            <w:tcW w:w="1559" w:type="dxa"/>
            <w:tcBorders>
              <w:top w:val="nil"/>
              <w:left w:val="nil"/>
              <w:bottom w:val="single" w:sz="8" w:space="0" w:color="auto"/>
              <w:right w:val="single" w:sz="8" w:space="0" w:color="auto"/>
            </w:tcBorders>
            <w:shd w:val="clear" w:color="auto" w:fill="auto"/>
            <w:noWrap/>
            <w:vAlign w:val="center"/>
            <w:hideMark/>
          </w:tcPr>
          <w:p w14:paraId="607CFD84"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1,817,433.60</w:t>
            </w:r>
          </w:p>
        </w:tc>
        <w:tc>
          <w:tcPr>
            <w:tcW w:w="1701" w:type="dxa"/>
            <w:tcBorders>
              <w:top w:val="nil"/>
              <w:left w:val="nil"/>
              <w:bottom w:val="single" w:sz="8" w:space="0" w:color="auto"/>
              <w:right w:val="single" w:sz="8" w:space="0" w:color="auto"/>
            </w:tcBorders>
            <w:shd w:val="clear" w:color="auto" w:fill="auto"/>
            <w:noWrap/>
            <w:vAlign w:val="center"/>
            <w:hideMark/>
          </w:tcPr>
          <w:p w14:paraId="36168B05"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19DFFF08"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1C95A7E5"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74427A2C"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GOBIERNO DEL ESTADO DE TLAXCALA (SEPE)</w:t>
            </w:r>
          </w:p>
        </w:tc>
        <w:tc>
          <w:tcPr>
            <w:tcW w:w="1437" w:type="dxa"/>
            <w:tcBorders>
              <w:top w:val="nil"/>
              <w:left w:val="nil"/>
              <w:bottom w:val="single" w:sz="8" w:space="0" w:color="auto"/>
              <w:right w:val="single" w:sz="8" w:space="0" w:color="auto"/>
            </w:tcBorders>
            <w:shd w:val="clear" w:color="auto" w:fill="auto"/>
            <w:noWrap/>
            <w:vAlign w:val="center"/>
            <w:hideMark/>
          </w:tcPr>
          <w:p w14:paraId="3555D189"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18,445,012.55</w:t>
            </w:r>
          </w:p>
        </w:tc>
        <w:tc>
          <w:tcPr>
            <w:tcW w:w="1559" w:type="dxa"/>
            <w:tcBorders>
              <w:top w:val="nil"/>
              <w:left w:val="nil"/>
              <w:bottom w:val="single" w:sz="8" w:space="0" w:color="auto"/>
              <w:right w:val="single" w:sz="8" w:space="0" w:color="auto"/>
            </w:tcBorders>
            <w:shd w:val="clear" w:color="auto" w:fill="auto"/>
            <w:noWrap/>
            <w:vAlign w:val="center"/>
            <w:hideMark/>
          </w:tcPr>
          <w:p w14:paraId="38544FC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12,296,675.01</w:t>
            </w:r>
          </w:p>
        </w:tc>
        <w:tc>
          <w:tcPr>
            <w:tcW w:w="1701" w:type="dxa"/>
            <w:tcBorders>
              <w:top w:val="nil"/>
              <w:left w:val="nil"/>
              <w:bottom w:val="single" w:sz="8" w:space="0" w:color="auto"/>
              <w:right w:val="single" w:sz="8" w:space="0" w:color="auto"/>
            </w:tcBorders>
            <w:shd w:val="clear" w:color="auto" w:fill="auto"/>
            <w:noWrap/>
            <w:vAlign w:val="center"/>
            <w:hideMark/>
          </w:tcPr>
          <w:p w14:paraId="15868647"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64DA0F9B"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7BAC8857" w14:textId="77777777" w:rsidTr="009A7B44">
        <w:trPr>
          <w:divId w:val="1615938473"/>
          <w:trHeight w:val="31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3456B5F6"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MUNICIPIO DE TLAXCALA TLAX</w:t>
            </w:r>
          </w:p>
        </w:tc>
        <w:tc>
          <w:tcPr>
            <w:tcW w:w="1437" w:type="dxa"/>
            <w:tcBorders>
              <w:top w:val="nil"/>
              <w:left w:val="nil"/>
              <w:bottom w:val="single" w:sz="8" w:space="0" w:color="auto"/>
              <w:right w:val="single" w:sz="8" w:space="0" w:color="auto"/>
            </w:tcBorders>
            <w:shd w:val="clear" w:color="auto" w:fill="auto"/>
            <w:noWrap/>
            <w:vAlign w:val="center"/>
            <w:hideMark/>
          </w:tcPr>
          <w:p w14:paraId="7D8F79ED"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2,096,727.54</w:t>
            </w:r>
          </w:p>
        </w:tc>
        <w:tc>
          <w:tcPr>
            <w:tcW w:w="1559" w:type="dxa"/>
            <w:tcBorders>
              <w:top w:val="nil"/>
              <w:left w:val="nil"/>
              <w:bottom w:val="single" w:sz="8" w:space="0" w:color="auto"/>
              <w:right w:val="single" w:sz="8" w:space="0" w:color="auto"/>
            </w:tcBorders>
            <w:shd w:val="clear" w:color="auto" w:fill="auto"/>
            <w:noWrap/>
            <w:vAlign w:val="center"/>
            <w:hideMark/>
          </w:tcPr>
          <w:p w14:paraId="044577F5"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1,397,818.37</w:t>
            </w:r>
          </w:p>
        </w:tc>
        <w:tc>
          <w:tcPr>
            <w:tcW w:w="1701" w:type="dxa"/>
            <w:tcBorders>
              <w:top w:val="nil"/>
              <w:left w:val="nil"/>
              <w:bottom w:val="single" w:sz="8" w:space="0" w:color="auto"/>
              <w:right w:val="single" w:sz="8" w:space="0" w:color="auto"/>
            </w:tcBorders>
            <w:shd w:val="clear" w:color="auto" w:fill="auto"/>
            <w:noWrap/>
            <w:vAlign w:val="center"/>
            <w:hideMark/>
          </w:tcPr>
          <w:p w14:paraId="7817930B"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71112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79497B40"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24F77D20"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SISTEMA ESTATAL PARA EL DESARROLLO INTEGRAL DE LA FAMILIA</w:t>
            </w:r>
          </w:p>
        </w:tc>
        <w:tc>
          <w:tcPr>
            <w:tcW w:w="1437" w:type="dxa"/>
            <w:tcBorders>
              <w:top w:val="nil"/>
              <w:left w:val="nil"/>
              <w:bottom w:val="single" w:sz="8" w:space="0" w:color="auto"/>
              <w:right w:val="single" w:sz="8" w:space="0" w:color="auto"/>
            </w:tcBorders>
            <w:shd w:val="clear" w:color="auto" w:fill="auto"/>
            <w:noWrap/>
            <w:vAlign w:val="center"/>
            <w:hideMark/>
          </w:tcPr>
          <w:p w14:paraId="4587F07E"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608,730.88</w:t>
            </w:r>
          </w:p>
        </w:tc>
        <w:tc>
          <w:tcPr>
            <w:tcW w:w="1559" w:type="dxa"/>
            <w:tcBorders>
              <w:top w:val="nil"/>
              <w:left w:val="nil"/>
              <w:bottom w:val="single" w:sz="8" w:space="0" w:color="auto"/>
              <w:right w:val="single" w:sz="8" w:space="0" w:color="auto"/>
            </w:tcBorders>
            <w:shd w:val="clear" w:color="auto" w:fill="auto"/>
            <w:noWrap/>
            <w:vAlign w:val="center"/>
            <w:hideMark/>
          </w:tcPr>
          <w:p w14:paraId="0B21F0A3"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405,819.56</w:t>
            </w:r>
          </w:p>
        </w:tc>
        <w:tc>
          <w:tcPr>
            <w:tcW w:w="1701" w:type="dxa"/>
            <w:tcBorders>
              <w:top w:val="nil"/>
              <w:left w:val="nil"/>
              <w:bottom w:val="single" w:sz="8" w:space="0" w:color="auto"/>
              <w:right w:val="single" w:sz="8" w:space="0" w:color="auto"/>
            </w:tcBorders>
            <w:shd w:val="clear" w:color="auto" w:fill="auto"/>
            <w:noWrap/>
            <w:vAlign w:val="center"/>
            <w:hideMark/>
          </w:tcPr>
          <w:p w14:paraId="30194F0B"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1,825,886.77</w:t>
            </w:r>
          </w:p>
        </w:tc>
        <w:tc>
          <w:tcPr>
            <w:tcW w:w="1559" w:type="dxa"/>
            <w:tcBorders>
              <w:top w:val="nil"/>
              <w:left w:val="nil"/>
              <w:bottom w:val="single" w:sz="8" w:space="0" w:color="auto"/>
              <w:right w:val="single" w:sz="8" w:space="0" w:color="auto"/>
            </w:tcBorders>
            <w:shd w:val="clear" w:color="auto" w:fill="auto"/>
            <w:noWrap/>
            <w:vAlign w:val="center"/>
            <w:hideMark/>
          </w:tcPr>
          <w:p w14:paraId="55FA2AD1"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825,576.92</w:t>
            </w:r>
          </w:p>
        </w:tc>
      </w:tr>
      <w:tr w:rsidR="00407017" w:rsidRPr="00407017" w14:paraId="7BDACAEC"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130A3299"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PENSIONES CIVILES DEL ESTADO DE TLAXCALA</w:t>
            </w:r>
          </w:p>
        </w:tc>
        <w:tc>
          <w:tcPr>
            <w:tcW w:w="1437" w:type="dxa"/>
            <w:tcBorders>
              <w:top w:val="nil"/>
              <w:left w:val="nil"/>
              <w:bottom w:val="single" w:sz="8" w:space="0" w:color="auto"/>
              <w:right w:val="single" w:sz="8" w:space="0" w:color="auto"/>
            </w:tcBorders>
            <w:shd w:val="clear" w:color="auto" w:fill="auto"/>
            <w:noWrap/>
            <w:vAlign w:val="center"/>
            <w:hideMark/>
          </w:tcPr>
          <w:p w14:paraId="0943E43D"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96,560.34</w:t>
            </w:r>
          </w:p>
        </w:tc>
        <w:tc>
          <w:tcPr>
            <w:tcW w:w="1559" w:type="dxa"/>
            <w:tcBorders>
              <w:top w:val="nil"/>
              <w:left w:val="nil"/>
              <w:bottom w:val="single" w:sz="8" w:space="0" w:color="auto"/>
              <w:right w:val="single" w:sz="8" w:space="0" w:color="auto"/>
            </w:tcBorders>
            <w:shd w:val="clear" w:color="auto" w:fill="auto"/>
            <w:noWrap/>
            <w:vAlign w:val="center"/>
            <w:hideMark/>
          </w:tcPr>
          <w:p w14:paraId="0C97A4A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64,373.64</w:t>
            </w:r>
          </w:p>
        </w:tc>
        <w:tc>
          <w:tcPr>
            <w:tcW w:w="1701" w:type="dxa"/>
            <w:tcBorders>
              <w:top w:val="nil"/>
              <w:left w:val="nil"/>
              <w:bottom w:val="single" w:sz="8" w:space="0" w:color="auto"/>
              <w:right w:val="single" w:sz="8" w:space="0" w:color="auto"/>
            </w:tcBorders>
            <w:shd w:val="clear" w:color="auto" w:fill="auto"/>
            <w:noWrap/>
            <w:vAlign w:val="center"/>
            <w:hideMark/>
          </w:tcPr>
          <w:p w14:paraId="309509E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331,642.43</w:t>
            </w:r>
          </w:p>
        </w:tc>
        <w:tc>
          <w:tcPr>
            <w:tcW w:w="1559" w:type="dxa"/>
            <w:tcBorders>
              <w:top w:val="nil"/>
              <w:left w:val="nil"/>
              <w:bottom w:val="single" w:sz="8" w:space="0" w:color="auto"/>
              <w:right w:val="single" w:sz="8" w:space="0" w:color="auto"/>
            </w:tcBorders>
            <w:shd w:val="clear" w:color="auto" w:fill="auto"/>
            <w:noWrap/>
            <w:vAlign w:val="center"/>
            <w:hideMark/>
          </w:tcPr>
          <w:p w14:paraId="60AA2F05"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149,950.50</w:t>
            </w:r>
          </w:p>
        </w:tc>
      </w:tr>
      <w:tr w:rsidR="00407017" w:rsidRPr="00407017" w14:paraId="4DC231A9" w14:textId="77777777" w:rsidTr="009A7B44">
        <w:trPr>
          <w:divId w:val="1615938473"/>
          <w:trHeight w:val="73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13A7C675"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TRIBUNAL DE JUSTICIA ADMINISTRATIVA DEL ESTADO DE TLAXCALA</w:t>
            </w:r>
          </w:p>
        </w:tc>
        <w:tc>
          <w:tcPr>
            <w:tcW w:w="1437" w:type="dxa"/>
            <w:tcBorders>
              <w:top w:val="nil"/>
              <w:left w:val="nil"/>
              <w:bottom w:val="single" w:sz="8" w:space="0" w:color="auto"/>
              <w:right w:val="single" w:sz="8" w:space="0" w:color="auto"/>
            </w:tcBorders>
            <w:shd w:val="clear" w:color="auto" w:fill="auto"/>
            <w:noWrap/>
            <w:vAlign w:val="center"/>
            <w:hideMark/>
          </w:tcPr>
          <w:p w14:paraId="267540C2"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74,810.18</w:t>
            </w:r>
          </w:p>
        </w:tc>
        <w:tc>
          <w:tcPr>
            <w:tcW w:w="1559" w:type="dxa"/>
            <w:tcBorders>
              <w:top w:val="nil"/>
              <w:left w:val="nil"/>
              <w:bottom w:val="single" w:sz="8" w:space="0" w:color="auto"/>
              <w:right w:val="single" w:sz="8" w:space="0" w:color="auto"/>
            </w:tcBorders>
            <w:shd w:val="clear" w:color="auto" w:fill="auto"/>
            <w:noWrap/>
            <w:vAlign w:val="center"/>
            <w:hideMark/>
          </w:tcPr>
          <w:p w14:paraId="7B422C89"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41,581.82</w:t>
            </w:r>
          </w:p>
        </w:tc>
        <w:tc>
          <w:tcPr>
            <w:tcW w:w="1701" w:type="dxa"/>
            <w:tcBorders>
              <w:top w:val="nil"/>
              <w:left w:val="nil"/>
              <w:bottom w:val="single" w:sz="8" w:space="0" w:color="auto"/>
              <w:right w:val="single" w:sz="8" w:space="0" w:color="auto"/>
            </w:tcBorders>
            <w:shd w:val="clear" w:color="auto" w:fill="auto"/>
            <w:noWrap/>
            <w:vAlign w:val="center"/>
            <w:hideMark/>
          </w:tcPr>
          <w:p w14:paraId="34B390B6"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786,919.28</w:t>
            </w:r>
          </w:p>
        </w:tc>
        <w:tc>
          <w:tcPr>
            <w:tcW w:w="1559" w:type="dxa"/>
            <w:tcBorders>
              <w:top w:val="nil"/>
              <w:left w:val="nil"/>
              <w:bottom w:val="single" w:sz="8" w:space="0" w:color="auto"/>
              <w:right w:val="single" w:sz="8" w:space="0" w:color="auto"/>
            </w:tcBorders>
            <w:shd w:val="clear" w:color="auto" w:fill="auto"/>
            <w:noWrap/>
            <w:vAlign w:val="center"/>
            <w:hideMark/>
          </w:tcPr>
          <w:p w14:paraId="67C36337"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352,058.47</w:t>
            </w:r>
          </w:p>
        </w:tc>
      </w:tr>
      <w:tr w:rsidR="00407017" w:rsidRPr="00407017" w14:paraId="0B9C3995"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2DF803D3"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FONDO MACRO PARA EL DESARROLLO INTEGRAL DE TLAXCALA "FOMTLAX"</w:t>
            </w:r>
          </w:p>
        </w:tc>
        <w:tc>
          <w:tcPr>
            <w:tcW w:w="1437" w:type="dxa"/>
            <w:tcBorders>
              <w:top w:val="nil"/>
              <w:left w:val="nil"/>
              <w:bottom w:val="single" w:sz="8" w:space="0" w:color="auto"/>
              <w:right w:val="single" w:sz="8" w:space="0" w:color="auto"/>
            </w:tcBorders>
            <w:shd w:val="clear" w:color="auto" w:fill="auto"/>
            <w:noWrap/>
            <w:vAlign w:val="center"/>
            <w:hideMark/>
          </w:tcPr>
          <w:p w14:paraId="1EB790EB"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90,885.42</w:t>
            </w:r>
          </w:p>
        </w:tc>
        <w:tc>
          <w:tcPr>
            <w:tcW w:w="1559" w:type="dxa"/>
            <w:tcBorders>
              <w:top w:val="nil"/>
              <w:left w:val="nil"/>
              <w:bottom w:val="single" w:sz="8" w:space="0" w:color="auto"/>
              <w:right w:val="single" w:sz="8" w:space="0" w:color="auto"/>
            </w:tcBorders>
            <w:shd w:val="clear" w:color="auto" w:fill="auto"/>
            <w:noWrap/>
            <w:vAlign w:val="center"/>
            <w:hideMark/>
          </w:tcPr>
          <w:p w14:paraId="033F43FE"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60,590.30</w:t>
            </w:r>
          </w:p>
        </w:tc>
        <w:tc>
          <w:tcPr>
            <w:tcW w:w="1701" w:type="dxa"/>
            <w:tcBorders>
              <w:top w:val="nil"/>
              <w:left w:val="nil"/>
              <w:bottom w:val="single" w:sz="8" w:space="0" w:color="auto"/>
              <w:right w:val="single" w:sz="8" w:space="0" w:color="auto"/>
            </w:tcBorders>
            <w:shd w:val="clear" w:color="auto" w:fill="auto"/>
            <w:noWrap/>
            <w:vAlign w:val="center"/>
            <w:hideMark/>
          </w:tcPr>
          <w:p w14:paraId="2D2018B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150,358.64</w:t>
            </w:r>
          </w:p>
        </w:tc>
        <w:tc>
          <w:tcPr>
            <w:tcW w:w="1559" w:type="dxa"/>
            <w:tcBorders>
              <w:top w:val="nil"/>
              <w:left w:val="nil"/>
              <w:bottom w:val="single" w:sz="8" w:space="0" w:color="auto"/>
              <w:right w:val="single" w:sz="8" w:space="0" w:color="auto"/>
            </w:tcBorders>
            <w:shd w:val="clear" w:color="auto" w:fill="auto"/>
            <w:noWrap/>
            <w:vAlign w:val="center"/>
            <w:hideMark/>
          </w:tcPr>
          <w:p w14:paraId="43616CEB"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67,990.00</w:t>
            </w:r>
          </w:p>
        </w:tc>
      </w:tr>
      <w:tr w:rsidR="00407017" w:rsidRPr="00407017" w14:paraId="7AA6A9EB"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0359C42D"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INSTITUTO TLAXCALTECA DE LA JUVENTUD</w:t>
            </w:r>
          </w:p>
        </w:tc>
        <w:tc>
          <w:tcPr>
            <w:tcW w:w="1437" w:type="dxa"/>
            <w:tcBorders>
              <w:top w:val="nil"/>
              <w:left w:val="nil"/>
              <w:bottom w:val="single" w:sz="8" w:space="0" w:color="auto"/>
              <w:right w:val="single" w:sz="8" w:space="0" w:color="auto"/>
            </w:tcBorders>
            <w:shd w:val="clear" w:color="auto" w:fill="auto"/>
            <w:noWrap/>
            <w:vAlign w:val="center"/>
            <w:hideMark/>
          </w:tcPr>
          <w:p w14:paraId="25C7AAE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7,912.20</w:t>
            </w:r>
          </w:p>
        </w:tc>
        <w:tc>
          <w:tcPr>
            <w:tcW w:w="1559" w:type="dxa"/>
            <w:tcBorders>
              <w:top w:val="nil"/>
              <w:left w:val="nil"/>
              <w:bottom w:val="single" w:sz="8" w:space="0" w:color="auto"/>
              <w:right w:val="single" w:sz="8" w:space="0" w:color="auto"/>
            </w:tcBorders>
            <w:shd w:val="clear" w:color="auto" w:fill="auto"/>
            <w:noWrap/>
            <w:vAlign w:val="center"/>
            <w:hideMark/>
          </w:tcPr>
          <w:p w14:paraId="77F4D887"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5,274.80</w:t>
            </w:r>
          </w:p>
        </w:tc>
        <w:tc>
          <w:tcPr>
            <w:tcW w:w="1701" w:type="dxa"/>
            <w:tcBorders>
              <w:top w:val="nil"/>
              <w:left w:val="nil"/>
              <w:bottom w:val="single" w:sz="8" w:space="0" w:color="auto"/>
              <w:right w:val="single" w:sz="8" w:space="0" w:color="auto"/>
            </w:tcBorders>
            <w:shd w:val="clear" w:color="auto" w:fill="auto"/>
            <w:noWrap/>
            <w:vAlign w:val="center"/>
            <w:hideMark/>
          </w:tcPr>
          <w:p w14:paraId="0723A71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46,689.79</w:t>
            </w:r>
          </w:p>
        </w:tc>
        <w:tc>
          <w:tcPr>
            <w:tcW w:w="1559" w:type="dxa"/>
            <w:tcBorders>
              <w:top w:val="nil"/>
              <w:left w:val="nil"/>
              <w:bottom w:val="single" w:sz="8" w:space="0" w:color="auto"/>
              <w:right w:val="single" w:sz="8" w:space="0" w:color="auto"/>
            </w:tcBorders>
            <w:shd w:val="clear" w:color="auto" w:fill="auto"/>
            <w:noWrap/>
            <w:vAlign w:val="center"/>
            <w:hideMark/>
          </w:tcPr>
          <w:p w14:paraId="7DCE9E95"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21,113.59</w:t>
            </w:r>
          </w:p>
        </w:tc>
      </w:tr>
      <w:tr w:rsidR="00407017" w:rsidRPr="00407017" w14:paraId="6389C016"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66D19CDF"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INSTITUTO DE CATASTRO DEL ESTADO DE TLAXCALA</w:t>
            </w:r>
          </w:p>
        </w:tc>
        <w:tc>
          <w:tcPr>
            <w:tcW w:w="1437" w:type="dxa"/>
            <w:tcBorders>
              <w:top w:val="nil"/>
              <w:left w:val="nil"/>
              <w:bottom w:val="single" w:sz="8" w:space="0" w:color="auto"/>
              <w:right w:val="single" w:sz="8" w:space="0" w:color="auto"/>
            </w:tcBorders>
            <w:shd w:val="clear" w:color="auto" w:fill="auto"/>
            <w:noWrap/>
            <w:vAlign w:val="center"/>
            <w:hideMark/>
          </w:tcPr>
          <w:p w14:paraId="127C04A3"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56,461.74</w:t>
            </w:r>
          </w:p>
        </w:tc>
        <w:tc>
          <w:tcPr>
            <w:tcW w:w="1559" w:type="dxa"/>
            <w:tcBorders>
              <w:top w:val="nil"/>
              <w:left w:val="nil"/>
              <w:bottom w:val="single" w:sz="8" w:space="0" w:color="auto"/>
              <w:right w:val="single" w:sz="8" w:space="0" w:color="auto"/>
            </w:tcBorders>
            <w:shd w:val="clear" w:color="auto" w:fill="auto"/>
            <w:noWrap/>
            <w:vAlign w:val="center"/>
            <w:hideMark/>
          </w:tcPr>
          <w:p w14:paraId="3ACA8AB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37,641.18</w:t>
            </w:r>
          </w:p>
        </w:tc>
        <w:tc>
          <w:tcPr>
            <w:tcW w:w="1701" w:type="dxa"/>
            <w:tcBorders>
              <w:top w:val="nil"/>
              <w:left w:val="nil"/>
              <w:bottom w:val="single" w:sz="8" w:space="0" w:color="auto"/>
              <w:right w:val="single" w:sz="8" w:space="0" w:color="auto"/>
            </w:tcBorders>
            <w:shd w:val="clear" w:color="auto" w:fill="auto"/>
            <w:noWrap/>
            <w:vAlign w:val="center"/>
            <w:hideMark/>
          </w:tcPr>
          <w:p w14:paraId="0738CD2D"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66,505.68</w:t>
            </w:r>
          </w:p>
        </w:tc>
        <w:tc>
          <w:tcPr>
            <w:tcW w:w="1559" w:type="dxa"/>
            <w:tcBorders>
              <w:top w:val="nil"/>
              <w:left w:val="nil"/>
              <w:bottom w:val="single" w:sz="8" w:space="0" w:color="auto"/>
              <w:right w:val="single" w:sz="8" w:space="0" w:color="auto"/>
            </w:tcBorders>
            <w:shd w:val="clear" w:color="auto" w:fill="auto"/>
            <w:noWrap/>
            <w:vAlign w:val="center"/>
            <w:hideMark/>
          </w:tcPr>
          <w:p w14:paraId="2923F564"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30,070.74</w:t>
            </w:r>
          </w:p>
        </w:tc>
      </w:tr>
      <w:tr w:rsidR="00407017" w:rsidRPr="00407017" w14:paraId="5B7BCBDF" w14:textId="77777777" w:rsidTr="009A7B44">
        <w:trPr>
          <w:divId w:val="1615938473"/>
          <w:trHeight w:val="31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369B0620"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INSTITUTO DEL DEPORTE DE TLAXCALA</w:t>
            </w:r>
          </w:p>
        </w:tc>
        <w:tc>
          <w:tcPr>
            <w:tcW w:w="1437" w:type="dxa"/>
            <w:tcBorders>
              <w:top w:val="nil"/>
              <w:left w:val="nil"/>
              <w:bottom w:val="single" w:sz="8" w:space="0" w:color="auto"/>
              <w:right w:val="single" w:sz="8" w:space="0" w:color="auto"/>
            </w:tcBorders>
            <w:shd w:val="clear" w:color="auto" w:fill="auto"/>
            <w:noWrap/>
            <w:vAlign w:val="center"/>
            <w:hideMark/>
          </w:tcPr>
          <w:p w14:paraId="7446D64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9,444.84</w:t>
            </w:r>
          </w:p>
        </w:tc>
        <w:tc>
          <w:tcPr>
            <w:tcW w:w="1559" w:type="dxa"/>
            <w:tcBorders>
              <w:top w:val="nil"/>
              <w:left w:val="nil"/>
              <w:bottom w:val="single" w:sz="8" w:space="0" w:color="auto"/>
              <w:right w:val="single" w:sz="8" w:space="0" w:color="auto"/>
            </w:tcBorders>
            <w:shd w:val="clear" w:color="auto" w:fill="auto"/>
            <w:noWrap/>
            <w:vAlign w:val="center"/>
            <w:hideMark/>
          </w:tcPr>
          <w:p w14:paraId="5C9888FD"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6,296.58</w:t>
            </w:r>
          </w:p>
        </w:tc>
        <w:tc>
          <w:tcPr>
            <w:tcW w:w="1701" w:type="dxa"/>
            <w:tcBorders>
              <w:top w:val="nil"/>
              <w:left w:val="nil"/>
              <w:bottom w:val="single" w:sz="8" w:space="0" w:color="auto"/>
              <w:right w:val="single" w:sz="8" w:space="0" w:color="auto"/>
            </w:tcBorders>
            <w:shd w:val="clear" w:color="auto" w:fill="auto"/>
            <w:noWrap/>
            <w:vAlign w:val="center"/>
            <w:hideMark/>
          </w:tcPr>
          <w:p w14:paraId="62CC2827"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4D2D3CA1"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0.00</w:t>
            </w:r>
          </w:p>
        </w:tc>
      </w:tr>
      <w:tr w:rsidR="00407017" w:rsidRPr="00407017" w14:paraId="39B131E1"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37490C9E"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FISCALIA GENERAL DE JUSTICIA DEL ESTADO</w:t>
            </w:r>
          </w:p>
        </w:tc>
        <w:tc>
          <w:tcPr>
            <w:tcW w:w="1437" w:type="dxa"/>
            <w:tcBorders>
              <w:top w:val="nil"/>
              <w:left w:val="nil"/>
              <w:bottom w:val="single" w:sz="8" w:space="0" w:color="auto"/>
              <w:right w:val="single" w:sz="8" w:space="0" w:color="auto"/>
            </w:tcBorders>
            <w:shd w:val="clear" w:color="auto" w:fill="auto"/>
            <w:noWrap/>
            <w:vAlign w:val="center"/>
            <w:hideMark/>
          </w:tcPr>
          <w:p w14:paraId="0875E4BD"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1,281,550.29</w:t>
            </w:r>
          </w:p>
        </w:tc>
        <w:tc>
          <w:tcPr>
            <w:tcW w:w="1559" w:type="dxa"/>
            <w:tcBorders>
              <w:top w:val="nil"/>
              <w:left w:val="nil"/>
              <w:bottom w:val="single" w:sz="8" w:space="0" w:color="auto"/>
              <w:right w:val="single" w:sz="8" w:space="0" w:color="auto"/>
            </w:tcBorders>
            <w:shd w:val="clear" w:color="auto" w:fill="auto"/>
            <w:noWrap/>
            <w:vAlign w:val="center"/>
            <w:hideMark/>
          </w:tcPr>
          <w:p w14:paraId="2DD4EA3F"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852,336.78</w:t>
            </w:r>
          </w:p>
        </w:tc>
        <w:tc>
          <w:tcPr>
            <w:tcW w:w="1701" w:type="dxa"/>
            <w:tcBorders>
              <w:top w:val="nil"/>
              <w:left w:val="nil"/>
              <w:bottom w:val="single" w:sz="8" w:space="0" w:color="auto"/>
              <w:right w:val="single" w:sz="8" w:space="0" w:color="auto"/>
            </w:tcBorders>
            <w:shd w:val="clear" w:color="auto" w:fill="auto"/>
            <w:noWrap/>
            <w:vAlign w:val="center"/>
            <w:hideMark/>
          </w:tcPr>
          <w:p w14:paraId="5C2B4695"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3,344,942.47</w:t>
            </w:r>
          </w:p>
        </w:tc>
        <w:tc>
          <w:tcPr>
            <w:tcW w:w="1559" w:type="dxa"/>
            <w:tcBorders>
              <w:top w:val="nil"/>
              <w:left w:val="nil"/>
              <w:bottom w:val="single" w:sz="8" w:space="0" w:color="auto"/>
              <w:right w:val="single" w:sz="8" w:space="0" w:color="auto"/>
            </w:tcBorders>
            <w:shd w:val="clear" w:color="auto" w:fill="auto"/>
            <w:noWrap/>
            <w:vAlign w:val="center"/>
            <w:hideMark/>
          </w:tcPr>
          <w:p w14:paraId="033F97D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1,512,646.82</w:t>
            </w:r>
          </w:p>
        </w:tc>
      </w:tr>
      <w:tr w:rsidR="00407017" w:rsidRPr="00407017" w14:paraId="45CDA043"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5DD35A9B"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FISCALIA GENERAL DE JUSTICIA DEL ESTADO 2024</w:t>
            </w:r>
          </w:p>
        </w:tc>
        <w:tc>
          <w:tcPr>
            <w:tcW w:w="1437" w:type="dxa"/>
            <w:tcBorders>
              <w:top w:val="nil"/>
              <w:left w:val="nil"/>
              <w:bottom w:val="single" w:sz="8" w:space="0" w:color="auto"/>
              <w:right w:val="single" w:sz="8" w:space="0" w:color="auto"/>
            </w:tcBorders>
            <w:shd w:val="clear" w:color="auto" w:fill="auto"/>
            <w:noWrap/>
            <w:vAlign w:val="center"/>
            <w:hideMark/>
          </w:tcPr>
          <w:p w14:paraId="1047E34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2,278,017.79</w:t>
            </w:r>
          </w:p>
        </w:tc>
        <w:tc>
          <w:tcPr>
            <w:tcW w:w="1559" w:type="dxa"/>
            <w:tcBorders>
              <w:top w:val="nil"/>
              <w:left w:val="nil"/>
              <w:bottom w:val="single" w:sz="8" w:space="0" w:color="auto"/>
              <w:right w:val="single" w:sz="8" w:space="0" w:color="auto"/>
            </w:tcBorders>
            <w:shd w:val="clear" w:color="auto" w:fill="auto"/>
            <w:noWrap/>
            <w:vAlign w:val="center"/>
            <w:hideMark/>
          </w:tcPr>
          <w:p w14:paraId="30E79F2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1,362,092.79</w:t>
            </w:r>
          </w:p>
        </w:tc>
        <w:tc>
          <w:tcPr>
            <w:tcW w:w="1701" w:type="dxa"/>
            <w:tcBorders>
              <w:top w:val="nil"/>
              <w:left w:val="nil"/>
              <w:bottom w:val="single" w:sz="8" w:space="0" w:color="auto"/>
              <w:right w:val="single" w:sz="8" w:space="0" w:color="auto"/>
            </w:tcBorders>
            <w:shd w:val="clear" w:color="auto" w:fill="auto"/>
            <w:noWrap/>
            <w:vAlign w:val="center"/>
            <w:hideMark/>
          </w:tcPr>
          <w:p w14:paraId="40D2162E"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5,479,439.65</w:t>
            </w:r>
          </w:p>
        </w:tc>
        <w:tc>
          <w:tcPr>
            <w:tcW w:w="1559" w:type="dxa"/>
            <w:tcBorders>
              <w:top w:val="nil"/>
              <w:left w:val="nil"/>
              <w:bottom w:val="single" w:sz="8" w:space="0" w:color="auto"/>
              <w:right w:val="single" w:sz="8" w:space="0" w:color="auto"/>
            </w:tcBorders>
            <w:shd w:val="clear" w:color="auto" w:fill="auto"/>
            <w:noWrap/>
            <w:vAlign w:val="center"/>
            <w:hideMark/>
          </w:tcPr>
          <w:p w14:paraId="56A9A938"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2,526,787.92</w:t>
            </w:r>
          </w:p>
        </w:tc>
      </w:tr>
      <w:tr w:rsidR="00407017" w:rsidRPr="00407017" w14:paraId="13588238" w14:textId="77777777" w:rsidTr="009A7B44">
        <w:trPr>
          <w:divId w:val="1615938473"/>
          <w:trHeight w:val="49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7C89F8C9" w14:textId="77777777" w:rsidR="00407017" w:rsidRPr="00407017" w:rsidRDefault="00407017" w:rsidP="00407017">
            <w:pPr>
              <w:spacing w:after="0" w:line="240" w:lineRule="auto"/>
              <w:jc w:val="both"/>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MUNICIPIO DE CHIAUTEMPAN TLAX 2024</w:t>
            </w:r>
          </w:p>
        </w:tc>
        <w:tc>
          <w:tcPr>
            <w:tcW w:w="1437" w:type="dxa"/>
            <w:tcBorders>
              <w:top w:val="nil"/>
              <w:left w:val="nil"/>
              <w:bottom w:val="single" w:sz="8" w:space="0" w:color="auto"/>
              <w:right w:val="single" w:sz="8" w:space="0" w:color="auto"/>
            </w:tcBorders>
            <w:shd w:val="clear" w:color="auto" w:fill="auto"/>
            <w:noWrap/>
            <w:vAlign w:val="center"/>
            <w:hideMark/>
          </w:tcPr>
          <w:p w14:paraId="541A3E0A"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489,732.12</w:t>
            </w:r>
          </w:p>
        </w:tc>
        <w:tc>
          <w:tcPr>
            <w:tcW w:w="1559" w:type="dxa"/>
            <w:tcBorders>
              <w:top w:val="nil"/>
              <w:left w:val="nil"/>
              <w:bottom w:val="single" w:sz="8" w:space="0" w:color="auto"/>
              <w:right w:val="single" w:sz="8" w:space="0" w:color="auto"/>
            </w:tcBorders>
            <w:shd w:val="clear" w:color="auto" w:fill="auto"/>
            <w:noWrap/>
            <w:vAlign w:val="center"/>
            <w:hideMark/>
          </w:tcPr>
          <w:p w14:paraId="0DCAEBC3"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326,488.08</w:t>
            </w:r>
          </w:p>
        </w:tc>
        <w:tc>
          <w:tcPr>
            <w:tcW w:w="1701" w:type="dxa"/>
            <w:tcBorders>
              <w:top w:val="nil"/>
              <w:left w:val="nil"/>
              <w:bottom w:val="single" w:sz="8" w:space="0" w:color="auto"/>
              <w:right w:val="single" w:sz="8" w:space="0" w:color="auto"/>
            </w:tcBorders>
            <w:shd w:val="clear" w:color="auto" w:fill="auto"/>
            <w:noWrap/>
            <w:vAlign w:val="center"/>
            <w:hideMark/>
          </w:tcPr>
          <w:p w14:paraId="3CC3616C"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106,251.78</w:t>
            </w:r>
          </w:p>
        </w:tc>
        <w:tc>
          <w:tcPr>
            <w:tcW w:w="1559" w:type="dxa"/>
            <w:tcBorders>
              <w:top w:val="nil"/>
              <w:left w:val="nil"/>
              <w:bottom w:val="single" w:sz="8" w:space="0" w:color="auto"/>
              <w:right w:val="single" w:sz="8" w:space="0" w:color="auto"/>
            </w:tcBorders>
            <w:shd w:val="clear" w:color="auto" w:fill="auto"/>
            <w:noWrap/>
            <w:vAlign w:val="center"/>
            <w:hideMark/>
          </w:tcPr>
          <w:p w14:paraId="2E7D2DF3" w14:textId="77777777" w:rsidR="00407017" w:rsidRPr="00407017" w:rsidRDefault="00407017" w:rsidP="00407017">
            <w:pPr>
              <w:spacing w:after="0" w:line="240" w:lineRule="auto"/>
              <w:jc w:val="right"/>
              <w:rPr>
                <w:rFonts w:ascii="Arial" w:eastAsia="Times New Roman" w:hAnsi="Arial" w:cs="Arial"/>
                <w:color w:val="000000"/>
                <w:sz w:val="18"/>
                <w:szCs w:val="18"/>
                <w:lang w:eastAsia="es-MX"/>
              </w:rPr>
            </w:pPr>
            <w:r w:rsidRPr="00407017">
              <w:rPr>
                <w:rFonts w:ascii="Arial" w:eastAsia="Times New Roman" w:hAnsi="Arial" w:cs="Arial"/>
                <w:color w:val="000000"/>
                <w:sz w:val="18"/>
                <w:szCs w:val="18"/>
                <w:lang w:eastAsia="es-MX"/>
              </w:rPr>
              <w:t>48,042.00</w:t>
            </w:r>
          </w:p>
        </w:tc>
      </w:tr>
      <w:tr w:rsidR="00407017" w:rsidRPr="00407017" w14:paraId="7D9F48B9" w14:textId="77777777" w:rsidTr="009A7B44">
        <w:trPr>
          <w:divId w:val="1615938473"/>
          <w:trHeight w:val="315"/>
        </w:trPr>
        <w:tc>
          <w:tcPr>
            <w:tcW w:w="3515" w:type="dxa"/>
            <w:tcBorders>
              <w:top w:val="nil"/>
              <w:left w:val="single" w:sz="8" w:space="0" w:color="auto"/>
              <w:bottom w:val="single" w:sz="8" w:space="0" w:color="auto"/>
              <w:right w:val="single" w:sz="8" w:space="0" w:color="auto"/>
            </w:tcBorders>
            <w:shd w:val="clear" w:color="auto" w:fill="auto"/>
            <w:noWrap/>
            <w:vAlign w:val="center"/>
            <w:hideMark/>
          </w:tcPr>
          <w:p w14:paraId="45886800" w14:textId="77777777" w:rsidR="00407017" w:rsidRPr="00407017" w:rsidRDefault="00407017" w:rsidP="00407017">
            <w:pPr>
              <w:spacing w:after="0" w:line="240" w:lineRule="auto"/>
              <w:jc w:val="center"/>
              <w:rPr>
                <w:rFonts w:ascii="Arial" w:eastAsia="Times New Roman" w:hAnsi="Arial" w:cs="Arial"/>
                <w:b/>
                <w:bCs/>
                <w:color w:val="000000"/>
                <w:sz w:val="18"/>
                <w:szCs w:val="18"/>
                <w:lang w:eastAsia="es-MX"/>
              </w:rPr>
            </w:pPr>
            <w:r w:rsidRPr="00407017">
              <w:rPr>
                <w:rFonts w:ascii="Arial" w:eastAsia="Times New Roman" w:hAnsi="Arial" w:cs="Arial"/>
                <w:b/>
                <w:bCs/>
                <w:color w:val="000000"/>
                <w:sz w:val="18"/>
                <w:szCs w:val="18"/>
                <w:lang w:eastAsia="es-MX"/>
              </w:rPr>
              <w:t>SUMAS</w:t>
            </w:r>
          </w:p>
        </w:tc>
        <w:tc>
          <w:tcPr>
            <w:tcW w:w="1437" w:type="dxa"/>
            <w:tcBorders>
              <w:top w:val="nil"/>
              <w:left w:val="nil"/>
              <w:bottom w:val="single" w:sz="8" w:space="0" w:color="auto"/>
              <w:right w:val="single" w:sz="8" w:space="0" w:color="auto"/>
            </w:tcBorders>
            <w:shd w:val="clear" w:color="auto" w:fill="auto"/>
            <w:noWrap/>
            <w:vAlign w:val="center"/>
            <w:hideMark/>
          </w:tcPr>
          <w:p w14:paraId="1D0A90AF" w14:textId="77777777" w:rsidR="00407017" w:rsidRPr="006B4904" w:rsidRDefault="00407017" w:rsidP="00407017">
            <w:pPr>
              <w:spacing w:after="0" w:line="240" w:lineRule="auto"/>
              <w:jc w:val="right"/>
              <w:rPr>
                <w:rFonts w:ascii="Arial" w:eastAsia="Times New Roman" w:hAnsi="Arial" w:cs="Arial"/>
                <w:b/>
                <w:bCs/>
                <w:color w:val="000000"/>
                <w:sz w:val="18"/>
                <w:szCs w:val="18"/>
                <w:lang w:eastAsia="es-MX"/>
              </w:rPr>
            </w:pPr>
            <w:r w:rsidRPr="006B4904">
              <w:rPr>
                <w:rFonts w:ascii="Arial" w:eastAsia="Times New Roman" w:hAnsi="Arial" w:cs="Arial"/>
                <w:b/>
                <w:bCs/>
                <w:color w:val="000000"/>
                <w:sz w:val="18"/>
                <w:szCs w:val="18"/>
                <w:lang w:eastAsia="es-MX"/>
              </w:rPr>
              <w:t>58,105,338.30</w:t>
            </w:r>
          </w:p>
        </w:tc>
        <w:tc>
          <w:tcPr>
            <w:tcW w:w="1559" w:type="dxa"/>
            <w:tcBorders>
              <w:top w:val="nil"/>
              <w:left w:val="nil"/>
              <w:bottom w:val="single" w:sz="8" w:space="0" w:color="auto"/>
              <w:right w:val="single" w:sz="8" w:space="0" w:color="auto"/>
            </w:tcBorders>
            <w:shd w:val="clear" w:color="auto" w:fill="auto"/>
            <w:noWrap/>
            <w:vAlign w:val="center"/>
            <w:hideMark/>
          </w:tcPr>
          <w:p w14:paraId="395D4465" w14:textId="77777777" w:rsidR="00407017" w:rsidRPr="006B4904" w:rsidRDefault="00407017" w:rsidP="00407017">
            <w:pPr>
              <w:spacing w:after="0" w:line="240" w:lineRule="auto"/>
              <w:jc w:val="right"/>
              <w:rPr>
                <w:rFonts w:ascii="Arial" w:eastAsia="Times New Roman" w:hAnsi="Arial" w:cs="Arial"/>
                <w:b/>
                <w:bCs/>
                <w:color w:val="000000"/>
                <w:sz w:val="18"/>
                <w:szCs w:val="18"/>
                <w:lang w:eastAsia="es-MX"/>
              </w:rPr>
            </w:pPr>
            <w:r w:rsidRPr="006B4904">
              <w:rPr>
                <w:rFonts w:ascii="Arial" w:eastAsia="Times New Roman" w:hAnsi="Arial" w:cs="Arial"/>
                <w:b/>
                <w:bCs/>
                <w:color w:val="000000"/>
                <w:sz w:val="18"/>
                <w:szCs w:val="18"/>
                <w:lang w:eastAsia="es-MX"/>
              </w:rPr>
              <w:t>38,569,983.79</w:t>
            </w:r>
          </w:p>
        </w:tc>
        <w:tc>
          <w:tcPr>
            <w:tcW w:w="1701" w:type="dxa"/>
            <w:tcBorders>
              <w:top w:val="nil"/>
              <w:left w:val="nil"/>
              <w:bottom w:val="single" w:sz="8" w:space="0" w:color="auto"/>
              <w:right w:val="single" w:sz="8" w:space="0" w:color="auto"/>
            </w:tcBorders>
            <w:shd w:val="clear" w:color="auto" w:fill="auto"/>
            <w:noWrap/>
            <w:vAlign w:val="center"/>
            <w:hideMark/>
          </w:tcPr>
          <w:p w14:paraId="4A15A0B8" w14:textId="77777777" w:rsidR="00407017" w:rsidRPr="006B4904" w:rsidRDefault="00407017" w:rsidP="00407017">
            <w:pPr>
              <w:spacing w:after="0" w:line="240" w:lineRule="auto"/>
              <w:jc w:val="right"/>
              <w:rPr>
                <w:rFonts w:ascii="Arial" w:eastAsia="Times New Roman" w:hAnsi="Arial" w:cs="Arial"/>
                <w:b/>
                <w:bCs/>
                <w:color w:val="000000"/>
                <w:sz w:val="18"/>
                <w:szCs w:val="18"/>
                <w:lang w:eastAsia="es-MX"/>
              </w:rPr>
            </w:pPr>
            <w:r w:rsidRPr="006B4904">
              <w:rPr>
                <w:rFonts w:ascii="Arial" w:eastAsia="Times New Roman" w:hAnsi="Arial" w:cs="Arial"/>
                <w:b/>
                <w:bCs/>
                <w:color w:val="000000"/>
                <w:sz w:val="18"/>
                <w:szCs w:val="18"/>
                <w:lang w:eastAsia="es-MX"/>
              </w:rPr>
              <w:t>12,138,636.49</w:t>
            </w:r>
          </w:p>
        </w:tc>
        <w:tc>
          <w:tcPr>
            <w:tcW w:w="1559" w:type="dxa"/>
            <w:tcBorders>
              <w:top w:val="nil"/>
              <w:left w:val="nil"/>
              <w:bottom w:val="single" w:sz="8" w:space="0" w:color="auto"/>
              <w:right w:val="single" w:sz="8" w:space="0" w:color="auto"/>
            </w:tcBorders>
            <w:shd w:val="clear" w:color="auto" w:fill="auto"/>
            <w:noWrap/>
            <w:vAlign w:val="center"/>
            <w:hideMark/>
          </w:tcPr>
          <w:p w14:paraId="3AC39E5E" w14:textId="77777777" w:rsidR="00407017" w:rsidRPr="006B4904" w:rsidRDefault="00407017" w:rsidP="00407017">
            <w:pPr>
              <w:spacing w:after="0" w:line="240" w:lineRule="auto"/>
              <w:jc w:val="right"/>
              <w:rPr>
                <w:rFonts w:ascii="Arial" w:eastAsia="Times New Roman" w:hAnsi="Arial" w:cs="Arial"/>
                <w:b/>
                <w:bCs/>
                <w:color w:val="000000"/>
                <w:sz w:val="18"/>
                <w:szCs w:val="18"/>
                <w:lang w:eastAsia="es-MX"/>
              </w:rPr>
            </w:pPr>
            <w:r w:rsidRPr="006B4904">
              <w:rPr>
                <w:rFonts w:ascii="Arial" w:eastAsia="Times New Roman" w:hAnsi="Arial" w:cs="Arial"/>
                <w:b/>
                <w:bCs/>
                <w:color w:val="000000"/>
                <w:sz w:val="18"/>
                <w:szCs w:val="18"/>
                <w:lang w:eastAsia="es-MX"/>
              </w:rPr>
              <w:t>5,534,236.96</w:t>
            </w:r>
          </w:p>
        </w:tc>
      </w:tr>
    </w:tbl>
    <w:p w14:paraId="57F9116A" w14:textId="2B6E1266" w:rsidR="00E91FC2" w:rsidRDefault="0023735E" w:rsidP="00D02FF1">
      <w:pPr>
        <w:pStyle w:val="INCISO"/>
        <w:spacing w:after="0" w:line="240" w:lineRule="exact"/>
        <w:ind w:left="426" w:firstLine="0"/>
      </w:pPr>
      <w:r>
        <w:fldChar w:fldCharType="end"/>
      </w:r>
    </w:p>
    <w:p w14:paraId="5DFFD801" w14:textId="77777777" w:rsidR="00E91FC2" w:rsidRDefault="00E91FC2" w:rsidP="00D02FF1">
      <w:pPr>
        <w:pStyle w:val="INCISO"/>
        <w:spacing w:after="0" w:line="240" w:lineRule="exact"/>
        <w:ind w:left="426" w:firstLine="0"/>
      </w:pPr>
    </w:p>
    <w:p w14:paraId="0E1E6FD0" w14:textId="77777777" w:rsidR="009A7B44" w:rsidRDefault="009A7B44" w:rsidP="00D02FF1">
      <w:pPr>
        <w:pStyle w:val="INCISO"/>
        <w:spacing w:after="0" w:line="240" w:lineRule="exact"/>
        <w:ind w:left="426" w:firstLine="0"/>
      </w:pPr>
    </w:p>
    <w:p w14:paraId="08AEFA05" w14:textId="77777777" w:rsidR="009A7B44" w:rsidRDefault="009A7B44" w:rsidP="00D02FF1">
      <w:pPr>
        <w:pStyle w:val="INCISO"/>
        <w:spacing w:after="0" w:line="240" w:lineRule="exact"/>
        <w:ind w:left="426" w:firstLine="0"/>
      </w:pPr>
    </w:p>
    <w:p w14:paraId="75DE4A72" w14:textId="77777777" w:rsidR="009A7B44" w:rsidRDefault="009A7B44" w:rsidP="00D02FF1">
      <w:pPr>
        <w:pStyle w:val="INCISO"/>
        <w:spacing w:after="0" w:line="240" w:lineRule="exact"/>
        <w:ind w:left="426" w:firstLine="0"/>
      </w:pPr>
    </w:p>
    <w:p w14:paraId="4B402FCC" w14:textId="77777777" w:rsidR="009A7B44" w:rsidRDefault="009A7B44" w:rsidP="00D02FF1">
      <w:pPr>
        <w:pStyle w:val="INCISO"/>
        <w:spacing w:after="0" w:line="240" w:lineRule="exact"/>
        <w:ind w:left="426" w:firstLine="0"/>
      </w:pPr>
    </w:p>
    <w:p w14:paraId="30B9C5B0" w14:textId="57BB7A3E" w:rsidR="005D5B8A" w:rsidRDefault="005D5B8A" w:rsidP="00B13E9D">
      <w:pPr>
        <w:pStyle w:val="INCISO"/>
        <w:spacing w:after="0" w:line="240" w:lineRule="exact"/>
        <w:ind w:left="426" w:firstLine="0"/>
      </w:pPr>
    </w:p>
    <w:p w14:paraId="04BB70EE" w14:textId="58293077"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Información sobre la deuda y el reporte analítico de la deuda</w:t>
      </w:r>
    </w:p>
    <w:p w14:paraId="77A49CCA" w14:textId="5095B2CA"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C493AE5" w14:textId="77777777" w:rsidR="00D02FF1" w:rsidRDefault="00D02FF1" w:rsidP="00D02FF1">
      <w:pPr>
        <w:pStyle w:val="INCISO"/>
        <w:spacing w:after="0" w:line="240" w:lineRule="exact"/>
        <w:ind w:left="426" w:firstLine="0"/>
        <w:rPr>
          <w:sz w:val="20"/>
          <w:szCs w:val="20"/>
        </w:rPr>
      </w:pPr>
    </w:p>
    <w:p w14:paraId="78415895" w14:textId="77777777" w:rsidR="007F3A7B" w:rsidRPr="002D1770" w:rsidRDefault="007F3A7B" w:rsidP="00D02FF1">
      <w:pPr>
        <w:pStyle w:val="INCISO"/>
        <w:spacing w:after="0" w:line="240" w:lineRule="exact"/>
        <w:ind w:left="426" w:firstLine="0"/>
        <w:rPr>
          <w:sz w:val="20"/>
          <w:szCs w:val="20"/>
        </w:rPr>
      </w:pPr>
    </w:p>
    <w:p w14:paraId="717F6BA7" w14:textId="60414E49"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Calificaciones otorgadas.</w:t>
      </w:r>
    </w:p>
    <w:p w14:paraId="77C22DA4" w14:textId="67996238"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17421DE6" w14:textId="77777777" w:rsidR="00A90C1E" w:rsidRDefault="00A90C1E" w:rsidP="00D02FF1">
      <w:pPr>
        <w:pStyle w:val="INCISO"/>
        <w:spacing w:after="0" w:line="240" w:lineRule="exact"/>
        <w:ind w:left="426" w:firstLine="0"/>
        <w:rPr>
          <w:sz w:val="20"/>
          <w:szCs w:val="20"/>
        </w:rPr>
      </w:pPr>
    </w:p>
    <w:p w14:paraId="385F1096" w14:textId="77777777" w:rsidR="00A90C1E" w:rsidRDefault="00A90C1E" w:rsidP="00D02FF1">
      <w:pPr>
        <w:pStyle w:val="INCISO"/>
        <w:spacing w:after="0" w:line="240" w:lineRule="exact"/>
        <w:ind w:left="426" w:firstLine="0"/>
        <w:rPr>
          <w:sz w:val="20"/>
          <w:szCs w:val="20"/>
        </w:rPr>
      </w:pPr>
    </w:p>
    <w:p w14:paraId="0B06BA22" w14:textId="77777777" w:rsidR="00407017" w:rsidRPr="002D1770" w:rsidRDefault="00407017" w:rsidP="00D02FF1">
      <w:pPr>
        <w:pStyle w:val="INCISO"/>
        <w:spacing w:after="0" w:line="240" w:lineRule="exact"/>
        <w:ind w:left="426" w:firstLine="0"/>
        <w:rPr>
          <w:sz w:val="20"/>
          <w:szCs w:val="20"/>
        </w:rPr>
      </w:pPr>
    </w:p>
    <w:p w14:paraId="40C34C39" w14:textId="2587912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Proceso de mejora.</w:t>
      </w:r>
    </w:p>
    <w:p w14:paraId="100F5586" w14:textId="5E81B8AD" w:rsidR="00172717" w:rsidRPr="002D1770" w:rsidRDefault="00966B5D" w:rsidP="00A90C1E">
      <w:pPr>
        <w:pStyle w:val="INCISO"/>
        <w:spacing w:after="0" w:line="360" w:lineRule="auto"/>
        <w:ind w:left="426" w:firstLine="0"/>
        <w:rPr>
          <w:sz w:val="20"/>
          <w:szCs w:val="20"/>
          <w:lang w:val="es-MX"/>
        </w:rPr>
      </w:pPr>
      <w:r w:rsidRPr="002D1770">
        <w:rPr>
          <w:sz w:val="20"/>
          <w:szCs w:val="20"/>
        </w:rPr>
        <w:t>Las políticas de control interno se fundamentan en las políticas emitidas por el Gobierno Estatal para la administración de los recursos financieros, como las políticas emitidas para el manejo y administración de los</w:t>
      </w:r>
      <w:r w:rsidR="00172717">
        <w:rPr>
          <w:sz w:val="20"/>
          <w:szCs w:val="20"/>
        </w:rPr>
        <w:t xml:space="preserve"> </w:t>
      </w:r>
      <w:r w:rsidRPr="002D1770">
        <w:rPr>
          <w:sz w:val="20"/>
          <w:szCs w:val="20"/>
        </w:rPr>
        <w:t xml:space="preserve">bienes públicos, entre ellas la Ley Orgánica de la Administración Pública del Estado de Tlaxcala, Ley de Adquisiciones, Arrendamientos y Servicios del Estado de Tlaxcala; Ley de Responsabilidades de los Servidores Públicos del Estado de Tlaxcala, Ley del Patrimonio Público del Estado de Tlaxcala, Código Financiero para el Estado de Tlaxcala, y el Modelo del Marco Integrado de Control Interno del Estado de Tlaxcala, </w:t>
      </w:r>
      <w:r w:rsidRPr="002D1770">
        <w:rPr>
          <w:sz w:val="20"/>
          <w:szCs w:val="20"/>
          <w:lang w:val="es-MX"/>
        </w:rPr>
        <w:t>de fecha 31 de octubre de 2018.</w:t>
      </w:r>
    </w:p>
    <w:p w14:paraId="0B0EC6E0" w14:textId="1F9CD8FE" w:rsidR="00966B5D" w:rsidRPr="002D1770" w:rsidRDefault="00966B5D" w:rsidP="00966B5D">
      <w:pPr>
        <w:pStyle w:val="INCISO"/>
        <w:numPr>
          <w:ilvl w:val="0"/>
          <w:numId w:val="69"/>
        </w:numPr>
        <w:spacing w:after="0" w:line="360" w:lineRule="auto"/>
        <w:rPr>
          <w:sz w:val="20"/>
          <w:szCs w:val="20"/>
          <w:lang w:val="es-MX"/>
        </w:rPr>
      </w:pPr>
      <w:r w:rsidRPr="002D1770">
        <w:rPr>
          <w:sz w:val="20"/>
          <w:szCs w:val="20"/>
        </w:rPr>
        <w:t>Medidas de desempeño financiero, metas y alcance.</w:t>
      </w:r>
    </w:p>
    <w:p w14:paraId="3AFBB71D" w14:textId="40D81C6D" w:rsidR="00D02FF1" w:rsidRPr="002D1770" w:rsidRDefault="00966B5D" w:rsidP="00966B5D">
      <w:pPr>
        <w:pStyle w:val="INCISO"/>
        <w:numPr>
          <w:ilvl w:val="0"/>
          <w:numId w:val="69"/>
        </w:numPr>
        <w:spacing w:after="0" w:line="360" w:lineRule="auto"/>
        <w:rPr>
          <w:sz w:val="20"/>
          <w:szCs w:val="20"/>
        </w:rPr>
      </w:pPr>
      <w:r w:rsidRPr="002D1770">
        <w:rPr>
          <w:sz w:val="20"/>
          <w:szCs w:val="20"/>
        </w:rPr>
        <w:t>Las medidas de desempeño de metas y su alcance se evalúan por medio de los indicadores diseñados dentro del Apartado Cuarto de este mismo informe.</w:t>
      </w:r>
    </w:p>
    <w:p w14:paraId="32D4488A" w14:textId="77777777" w:rsidR="00D02FF1" w:rsidRPr="002D1770" w:rsidRDefault="00D02FF1" w:rsidP="004917BF">
      <w:pPr>
        <w:pStyle w:val="INCISO"/>
        <w:spacing w:after="0" w:line="240" w:lineRule="exact"/>
        <w:ind w:left="0" w:firstLine="0"/>
        <w:jc w:val="left"/>
        <w:rPr>
          <w:sz w:val="20"/>
          <w:szCs w:val="20"/>
        </w:rPr>
      </w:pPr>
    </w:p>
    <w:p w14:paraId="4A8971C4" w14:textId="7383627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Información por segmentos.</w:t>
      </w:r>
    </w:p>
    <w:p w14:paraId="58204AB1" w14:textId="43D635C3"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1E120F9B" w14:textId="77777777" w:rsidR="00D02FF1" w:rsidRPr="002D1770" w:rsidRDefault="00D02FF1" w:rsidP="00D02FF1">
      <w:pPr>
        <w:pStyle w:val="INCISO"/>
        <w:spacing w:after="0" w:line="240" w:lineRule="exact"/>
        <w:ind w:left="426" w:firstLine="0"/>
        <w:jc w:val="left"/>
        <w:rPr>
          <w:sz w:val="20"/>
          <w:szCs w:val="20"/>
        </w:rPr>
      </w:pPr>
    </w:p>
    <w:p w14:paraId="723327D2" w14:textId="0AC785D8"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Eventos posteriores al cierre.</w:t>
      </w:r>
    </w:p>
    <w:p w14:paraId="2C4BC45D" w14:textId="78F400F8"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23D92DE7" w14:textId="77777777" w:rsidR="00D02FF1" w:rsidRPr="002D1770" w:rsidRDefault="00D02FF1" w:rsidP="00D02FF1">
      <w:pPr>
        <w:pStyle w:val="INCISO"/>
        <w:spacing w:after="0" w:line="240" w:lineRule="exact"/>
        <w:ind w:left="426" w:firstLine="0"/>
        <w:jc w:val="left"/>
        <w:rPr>
          <w:sz w:val="20"/>
          <w:szCs w:val="20"/>
        </w:rPr>
      </w:pPr>
    </w:p>
    <w:p w14:paraId="125FDBBA" w14:textId="5F8B1906" w:rsidR="00D02FF1" w:rsidRPr="002D1770" w:rsidRDefault="00D02FF1" w:rsidP="00D02FF1">
      <w:pPr>
        <w:pStyle w:val="INCISO"/>
        <w:numPr>
          <w:ilvl w:val="0"/>
          <w:numId w:val="56"/>
        </w:numPr>
        <w:tabs>
          <w:tab w:val="left" w:pos="426"/>
        </w:tabs>
        <w:spacing w:after="0" w:line="240" w:lineRule="exact"/>
        <w:ind w:left="0" w:firstLine="0"/>
        <w:jc w:val="left"/>
        <w:rPr>
          <w:b/>
          <w:bCs/>
          <w:sz w:val="20"/>
          <w:szCs w:val="20"/>
        </w:rPr>
      </w:pPr>
      <w:r w:rsidRPr="002D1770">
        <w:rPr>
          <w:b/>
          <w:bCs/>
          <w:sz w:val="20"/>
          <w:szCs w:val="20"/>
        </w:rPr>
        <w:t>Partes relaciones.</w:t>
      </w:r>
    </w:p>
    <w:p w14:paraId="589F16D0" w14:textId="52CF621E"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66FDC14C" w14:textId="77777777" w:rsidR="00D02FF1" w:rsidRPr="002D1770" w:rsidRDefault="00D02FF1" w:rsidP="00D02FF1">
      <w:pPr>
        <w:pStyle w:val="INCISO"/>
        <w:spacing w:after="0" w:line="240" w:lineRule="exact"/>
        <w:ind w:left="426" w:firstLine="0"/>
        <w:jc w:val="left"/>
        <w:rPr>
          <w:sz w:val="20"/>
          <w:szCs w:val="20"/>
        </w:rPr>
      </w:pPr>
    </w:p>
    <w:p w14:paraId="435CD54A" w14:textId="0E28B035"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Responsabilidad sobre la presentación razonable de la información contable.</w:t>
      </w:r>
    </w:p>
    <w:p w14:paraId="36C1CA4B" w14:textId="4E004861" w:rsidR="008D17D7" w:rsidRPr="002D1770" w:rsidRDefault="008D17D7" w:rsidP="008D17D7">
      <w:pPr>
        <w:pStyle w:val="INCISO"/>
        <w:spacing w:after="0" w:line="240" w:lineRule="exact"/>
        <w:ind w:left="426" w:firstLine="0"/>
        <w:jc w:val="left"/>
        <w:rPr>
          <w:sz w:val="20"/>
          <w:szCs w:val="20"/>
        </w:rPr>
      </w:pPr>
      <w:r w:rsidRPr="002D1770">
        <w:rPr>
          <w:sz w:val="20"/>
          <w:szCs w:val="20"/>
        </w:rPr>
        <w:t>La información presentada por este Organismo se apega a los requerimientos establecidos.</w:t>
      </w:r>
    </w:p>
    <w:p w14:paraId="0A0FBD78" w14:textId="77777777" w:rsidR="009A7B44" w:rsidRDefault="009A7B44" w:rsidP="00A51B7A">
      <w:pPr>
        <w:rPr>
          <w:rFonts w:ascii="Arial" w:hAnsi="Arial" w:cs="Arial"/>
          <w:b/>
          <w:bCs/>
          <w:sz w:val="20"/>
          <w:szCs w:val="20"/>
        </w:rPr>
      </w:pPr>
    </w:p>
    <w:p w14:paraId="0B303AEC" w14:textId="77777777" w:rsidR="009A7B44" w:rsidRPr="002D1770" w:rsidRDefault="009A7B44" w:rsidP="00A51B7A">
      <w:pPr>
        <w:rPr>
          <w:rFonts w:ascii="Arial" w:hAnsi="Arial" w:cs="Arial"/>
          <w:b/>
          <w:bCs/>
          <w:sz w:val="20"/>
          <w:szCs w:val="20"/>
        </w:rPr>
      </w:pPr>
    </w:p>
    <w:p w14:paraId="5D1A61A1" w14:textId="23531276" w:rsidR="008D17D7" w:rsidRPr="00054417" w:rsidRDefault="004917BF" w:rsidP="00913629">
      <w:pPr>
        <w:pStyle w:val="INCISO"/>
        <w:spacing w:after="0" w:line="240" w:lineRule="exact"/>
        <w:jc w:val="center"/>
        <w:rPr>
          <w:b/>
          <w:smallCaps/>
          <w:sz w:val="24"/>
          <w:szCs w:val="24"/>
        </w:rPr>
      </w:pPr>
      <w:r w:rsidRPr="00054417">
        <w:rPr>
          <w:b/>
          <w:smallCaps/>
          <w:sz w:val="24"/>
          <w:szCs w:val="24"/>
        </w:rPr>
        <w:t xml:space="preserve">b) </w:t>
      </w:r>
      <w:r w:rsidR="008D17D7" w:rsidRPr="00054417">
        <w:rPr>
          <w:b/>
          <w:smallCaps/>
          <w:sz w:val="24"/>
          <w:szCs w:val="24"/>
        </w:rPr>
        <w:t>Notas de desglose</w:t>
      </w:r>
    </w:p>
    <w:p w14:paraId="6FF7B243" w14:textId="77777777" w:rsidR="005D5122" w:rsidRPr="002D1770" w:rsidRDefault="005D5122" w:rsidP="005D5122">
      <w:pPr>
        <w:pStyle w:val="Prrafodelista"/>
        <w:rPr>
          <w:rFonts w:ascii="Arial" w:hAnsi="Arial" w:cs="Arial"/>
          <w:b/>
          <w:bCs/>
          <w:sz w:val="20"/>
          <w:szCs w:val="20"/>
        </w:rPr>
      </w:pPr>
    </w:p>
    <w:p w14:paraId="79B8D212" w14:textId="77777777" w:rsidR="005D5122" w:rsidRPr="002D1770" w:rsidRDefault="005D5122" w:rsidP="001F6C33">
      <w:pPr>
        <w:pStyle w:val="INCISO"/>
        <w:numPr>
          <w:ilvl w:val="0"/>
          <w:numId w:val="76"/>
        </w:numPr>
        <w:spacing w:after="0" w:line="240" w:lineRule="exact"/>
        <w:rPr>
          <w:b/>
          <w:smallCaps/>
          <w:sz w:val="20"/>
          <w:szCs w:val="20"/>
        </w:rPr>
      </w:pPr>
      <w:r w:rsidRPr="002D1770">
        <w:rPr>
          <w:b/>
          <w:smallCaps/>
          <w:sz w:val="20"/>
          <w:szCs w:val="20"/>
        </w:rPr>
        <w:t>Notas al Estado de Actividades</w:t>
      </w:r>
    </w:p>
    <w:p w14:paraId="425FEDFB" w14:textId="77777777" w:rsidR="005D5122" w:rsidRPr="002D1770" w:rsidRDefault="005D5122" w:rsidP="005D5122">
      <w:pPr>
        <w:pStyle w:val="INCISO"/>
        <w:spacing w:after="0" w:line="240" w:lineRule="exact"/>
        <w:ind w:left="360"/>
        <w:rPr>
          <w:b/>
          <w:smallCaps/>
          <w:sz w:val="20"/>
          <w:szCs w:val="20"/>
        </w:rPr>
      </w:pPr>
    </w:p>
    <w:p w14:paraId="75399052" w14:textId="7434DB52" w:rsidR="005D5122" w:rsidRPr="002D1770" w:rsidRDefault="005D5122" w:rsidP="005D5122">
      <w:pPr>
        <w:pStyle w:val="ROMANOS"/>
        <w:spacing w:after="0" w:line="240" w:lineRule="exact"/>
        <w:rPr>
          <w:b/>
          <w:sz w:val="20"/>
          <w:szCs w:val="20"/>
          <w:lang w:val="es-MX"/>
        </w:rPr>
      </w:pPr>
      <w:r w:rsidRPr="002D1770">
        <w:rPr>
          <w:b/>
          <w:sz w:val="20"/>
          <w:szCs w:val="20"/>
          <w:lang w:val="es-MX"/>
        </w:rPr>
        <w:t xml:space="preserve">Ingresos </w:t>
      </w:r>
      <w:r w:rsidR="001F6C33" w:rsidRPr="002D1770">
        <w:rPr>
          <w:b/>
          <w:sz w:val="20"/>
          <w:szCs w:val="20"/>
          <w:lang w:val="es-MX"/>
        </w:rPr>
        <w:t>y otros beneficios</w:t>
      </w:r>
    </w:p>
    <w:p w14:paraId="3C628756" w14:textId="77777777" w:rsidR="005D5122" w:rsidRPr="002D1770" w:rsidRDefault="005D5122" w:rsidP="005D5122">
      <w:pPr>
        <w:pStyle w:val="ROMANOS"/>
        <w:numPr>
          <w:ilvl w:val="0"/>
          <w:numId w:val="2"/>
        </w:numPr>
        <w:spacing w:after="0" w:line="240" w:lineRule="exact"/>
        <w:rPr>
          <w:sz w:val="20"/>
          <w:szCs w:val="20"/>
          <w:lang w:val="es-MX"/>
        </w:rPr>
      </w:pPr>
      <w:r w:rsidRPr="002D1770">
        <w:rPr>
          <w:sz w:val="20"/>
          <w:szCs w:val="20"/>
          <w:lang w:val="es-MX"/>
        </w:rPr>
        <w:t>Los Ingresos de Gestión se derivan de la aplicación de la Ley de Pensiones Civiles del Estado de Tlaxcala, integrándose por:</w:t>
      </w:r>
    </w:p>
    <w:p w14:paraId="2AEEB74D" w14:textId="77777777" w:rsidR="005D5122" w:rsidRPr="002D1770" w:rsidRDefault="005D5122" w:rsidP="005D5122">
      <w:pPr>
        <w:pStyle w:val="ROMANOS"/>
        <w:spacing w:after="0" w:line="240" w:lineRule="exact"/>
        <w:ind w:left="648" w:firstLine="0"/>
        <w:rPr>
          <w:sz w:val="20"/>
          <w:szCs w:val="20"/>
          <w:lang w:val="es-MX"/>
        </w:rPr>
      </w:pPr>
    </w:p>
    <w:p w14:paraId="22FABC46" w14:textId="77777777" w:rsidR="005D5122" w:rsidRPr="002D1770" w:rsidRDefault="005D5122" w:rsidP="005D5122">
      <w:pPr>
        <w:pStyle w:val="Prrafodelista"/>
        <w:numPr>
          <w:ilvl w:val="0"/>
          <w:numId w:val="34"/>
        </w:numPr>
        <w:spacing w:after="160" w:line="360" w:lineRule="auto"/>
        <w:jc w:val="both"/>
        <w:rPr>
          <w:rFonts w:ascii="Arial" w:hAnsi="Arial" w:cs="Arial"/>
          <w:sz w:val="20"/>
          <w:szCs w:val="20"/>
        </w:rPr>
      </w:pPr>
      <w:r w:rsidRPr="002D1770">
        <w:rPr>
          <w:rFonts w:ascii="Arial" w:hAnsi="Arial" w:cs="Arial"/>
          <w:sz w:val="20"/>
          <w:szCs w:val="20"/>
        </w:rPr>
        <w:t xml:space="preserve">CUOTAS Y APORTACIONES DE SEGURIDAD SOCIAL. </w:t>
      </w:r>
    </w:p>
    <w:p w14:paraId="08157EDB" w14:textId="77777777" w:rsidR="005D5122" w:rsidRPr="002D1770" w:rsidRDefault="005D5122" w:rsidP="005D5122">
      <w:pPr>
        <w:pStyle w:val="Prrafodelista"/>
        <w:spacing w:after="160" w:line="360" w:lineRule="auto"/>
        <w:ind w:left="1008"/>
        <w:jc w:val="both"/>
        <w:rPr>
          <w:rFonts w:ascii="Arial" w:hAnsi="Arial" w:cs="Arial"/>
          <w:sz w:val="20"/>
          <w:szCs w:val="20"/>
        </w:rPr>
      </w:pPr>
      <w:r w:rsidRPr="002D1770">
        <w:rPr>
          <w:rFonts w:ascii="Arial" w:hAnsi="Arial" w:cs="Arial"/>
          <w:sz w:val="20"/>
          <w:szCs w:val="20"/>
        </w:rPr>
        <w:lastRenderedPageBreak/>
        <w:t>Los ingresos registrados es este rubro son la parte estructural de la Institución, los cuales se sustentan en el Título Tercero de la Ley de Pensiones Civiles del Estado de Tlaxcala.</w:t>
      </w:r>
    </w:p>
    <w:p w14:paraId="3BB05E97" w14:textId="77777777" w:rsidR="005D5122" w:rsidRPr="002D1770" w:rsidRDefault="005D5122" w:rsidP="005D5122">
      <w:pPr>
        <w:pStyle w:val="Prrafodelista"/>
        <w:spacing w:after="160" w:line="360" w:lineRule="auto"/>
        <w:ind w:left="1008"/>
        <w:jc w:val="both"/>
        <w:rPr>
          <w:rFonts w:ascii="Arial" w:hAnsi="Arial" w:cs="Arial"/>
          <w:sz w:val="20"/>
          <w:szCs w:val="20"/>
        </w:rPr>
      </w:pPr>
    </w:p>
    <w:p w14:paraId="7829A82F"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t>PRODUCTOS DE TIPO CORRIENTE.</w:t>
      </w:r>
    </w:p>
    <w:p w14:paraId="5BAB714F" w14:textId="7C2B780D" w:rsidR="00054417" w:rsidRDefault="005D5122" w:rsidP="00D7359B">
      <w:pPr>
        <w:pStyle w:val="Prrafodelista"/>
        <w:spacing w:after="160" w:line="360" w:lineRule="auto"/>
        <w:ind w:left="1008"/>
        <w:rPr>
          <w:rFonts w:ascii="Arial" w:hAnsi="Arial" w:cs="Arial"/>
          <w:sz w:val="20"/>
          <w:szCs w:val="20"/>
        </w:rPr>
      </w:pPr>
      <w:r w:rsidRPr="002D1770">
        <w:rPr>
          <w:rFonts w:ascii="Arial" w:hAnsi="Arial" w:cs="Arial"/>
          <w:sz w:val="20"/>
          <w:szCs w:val="20"/>
        </w:rPr>
        <w:t>Derivados de los intereses bancarios generados de la administración financiera de las diferentes cuentas bancarias de la institución.</w:t>
      </w:r>
    </w:p>
    <w:p w14:paraId="6D09E89E" w14:textId="77777777" w:rsidR="00A90C1E" w:rsidRPr="002D1770" w:rsidRDefault="00A90C1E" w:rsidP="005D5122">
      <w:pPr>
        <w:pStyle w:val="Prrafodelista"/>
        <w:spacing w:after="160" w:line="360" w:lineRule="auto"/>
        <w:ind w:left="1008"/>
        <w:rPr>
          <w:rFonts w:ascii="Arial" w:hAnsi="Arial" w:cs="Arial"/>
          <w:sz w:val="20"/>
          <w:szCs w:val="20"/>
        </w:rPr>
      </w:pPr>
    </w:p>
    <w:p w14:paraId="4913832B"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t>INGRESOS POR VENTA DE BIENES, PRESTACION DE SERVICIOS Y OTROS INGRESOS.</w:t>
      </w:r>
    </w:p>
    <w:p w14:paraId="73053D9A" w14:textId="2AA98D06" w:rsidR="001F6C33" w:rsidRDefault="005D5122" w:rsidP="00D7359B">
      <w:pPr>
        <w:pStyle w:val="Prrafodelista"/>
        <w:ind w:left="1008"/>
        <w:jc w:val="both"/>
        <w:rPr>
          <w:rFonts w:ascii="Arial" w:hAnsi="Arial" w:cs="Arial"/>
          <w:sz w:val="20"/>
          <w:szCs w:val="20"/>
        </w:rPr>
      </w:pPr>
      <w:r w:rsidRPr="002D1770">
        <w:rPr>
          <w:rFonts w:ascii="Arial" w:hAnsi="Arial" w:cs="Arial"/>
          <w:sz w:val="20"/>
          <w:szCs w:val="20"/>
        </w:rPr>
        <w:t>Se constituye por los ingresos obtenidos por emisión de constancias de aportación, constancias de no adeudo y reposición de credencial a derechohabientes de la Institución y por el arrendamiento del inmueble ubicado en Lira y Ortega No. 9, al Modulo Medico para personal Activo, de Oficialía Mayor de Gobierno del Estado, así como renta a la Secretaría de Gobierno</w:t>
      </w:r>
      <w:r w:rsidR="001F6C33" w:rsidRPr="002D1770">
        <w:rPr>
          <w:rFonts w:ascii="Arial" w:hAnsi="Arial" w:cs="Arial"/>
          <w:sz w:val="20"/>
          <w:szCs w:val="20"/>
        </w:rPr>
        <w:t>.</w:t>
      </w:r>
    </w:p>
    <w:p w14:paraId="629F1FF9" w14:textId="77777777" w:rsidR="00172717" w:rsidRPr="00B13E9D" w:rsidRDefault="00172717" w:rsidP="00D7359B">
      <w:pPr>
        <w:pStyle w:val="Prrafodelista"/>
        <w:ind w:left="1008"/>
        <w:jc w:val="both"/>
        <w:rPr>
          <w:rFonts w:ascii="Arial" w:hAnsi="Arial" w:cs="Arial"/>
          <w:sz w:val="20"/>
          <w:szCs w:val="20"/>
        </w:rPr>
      </w:pPr>
    </w:p>
    <w:p w14:paraId="71F89A97" w14:textId="77777777" w:rsidR="001F6C33" w:rsidRPr="002D1770" w:rsidRDefault="001F6C33" w:rsidP="00913629">
      <w:pPr>
        <w:pStyle w:val="ROMANOS"/>
        <w:spacing w:after="0" w:line="240" w:lineRule="exact"/>
        <w:ind w:left="0" w:firstLine="0"/>
        <w:rPr>
          <w:b/>
          <w:sz w:val="20"/>
          <w:szCs w:val="20"/>
          <w:lang w:val="es-MX"/>
        </w:rPr>
      </w:pPr>
      <w:r w:rsidRPr="002D1770">
        <w:rPr>
          <w:b/>
          <w:sz w:val="20"/>
          <w:szCs w:val="20"/>
          <w:lang w:val="es-MX"/>
        </w:rPr>
        <w:t>Gastos y Otras Pérdidas:</w:t>
      </w:r>
    </w:p>
    <w:p w14:paraId="694F9A66" w14:textId="77777777" w:rsidR="001F6C33" w:rsidRPr="002D1770" w:rsidRDefault="001F6C33" w:rsidP="001F6C33">
      <w:pPr>
        <w:pStyle w:val="ROMANOS"/>
        <w:spacing w:after="0" w:line="240" w:lineRule="exact"/>
        <w:rPr>
          <w:b/>
          <w:sz w:val="20"/>
          <w:szCs w:val="20"/>
          <w:lang w:val="es-MX"/>
        </w:rPr>
      </w:pPr>
    </w:p>
    <w:p w14:paraId="2DE32B86" w14:textId="79BD0CB1" w:rsidR="001F6C33" w:rsidRDefault="001F6C33" w:rsidP="001F6C33">
      <w:pPr>
        <w:pStyle w:val="ROMANOS"/>
        <w:numPr>
          <w:ilvl w:val="0"/>
          <w:numId w:val="51"/>
        </w:numPr>
        <w:spacing w:after="0" w:line="240" w:lineRule="exact"/>
        <w:rPr>
          <w:sz w:val="20"/>
          <w:szCs w:val="20"/>
          <w:lang w:val="es-MX"/>
        </w:rPr>
      </w:pPr>
      <w:r w:rsidRPr="002D1770">
        <w:rPr>
          <w:sz w:val="20"/>
          <w:szCs w:val="20"/>
          <w:lang w:val="es-MX"/>
        </w:rPr>
        <w:t>El comportamiento del gasto de acuerdo al Clasificador por Objeto del Gasto correspondiente al periodo del 1 de enero al 3</w:t>
      </w:r>
      <w:r w:rsidR="00287B61">
        <w:rPr>
          <w:sz w:val="20"/>
          <w:szCs w:val="20"/>
          <w:lang w:val="es-MX"/>
        </w:rPr>
        <w:t>1</w:t>
      </w:r>
      <w:r w:rsidRPr="002D1770">
        <w:rPr>
          <w:sz w:val="20"/>
          <w:szCs w:val="20"/>
          <w:lang w:val="es-MX"/>
        </w:rPr>
        <w:t xml:space="preserve"> de </w:t>
      </w:r>
      <w:r w:rsidR="00407017">
        <w:rPr>
          <w:sz w:val="20"/>
          <w:szCs w:val="20"/>
          <w:lang w:val="es-MX"/>
        </w:rPr>
        <w:t>marzo</w:t>
      </w:r>
      <w:r w:rsidRPr="002D1770">
        <w:rPr>
          <w:sz w:val="20"/>
          <w:szCs w:val="20"/>
          <w:lang w:val="es-MX"/>
        </w:rPr>
        <w:t xml:space="preserve"> de</w:t>
      </w:r>
      <w:r w:rsidR="00CB31E9">
        <w:rPr>
          <w:sz w:val="20"/>
          <w:szCs w:val="20"/>
          <w:lang w:val="es-MX"/>
        </w:rPr>
        <w:t>l</w:t>
      </w:r>
      <w:r w:rsidRPr="002D1770">
        <w:rPr>
          <w:sz w:val="20"/>
          <w:szCs w:val="20"/>
          <w:lang w:val="es-MX"/>
        </w:rPr>
        <w:t xml:space="preserve"> 202</w:t>
      </w:r>
      <w:r w:rsidR="00407017">
        <w:rPr>
          <w:sz w:val="20"/>
          <w:szCs w:val="20"/>
          <w:lang w:val="es-MX"/>
        </w:rPr>
        <w:t>5</w:t>
      </w:r>
      <w:r w:rsidRPr="002D1770">
        <w:rPr>
          <w:sz w:val="20"/>
          <w:szCs w:val="20"/>
          <w:lang w:val="es-MX"/>
        </w:rPr>
        <w:t xml:space="preserve"> fue el siguiente:</w:t>
      </w:r>
    </w:p>
    <w:p w14:paraId="5F08A4AC" w14:textId="77777777" w:rsidR="00287B61" w:rsidRDefault="00287B61" w:rsidP="00287B61">
      <w:pPr>
        <w:pStyle w:val="ROMANOS"/>
        <w:spacing w:after="0" w:line="240" w:lineRule="exact"/>
        <w:rPr>
          <w:sz w:val="20"/>
          <w:szCs w:val="20"/>
          <w:lang w:val="es-MX"/>
        </w:rPr>
      </w:pPr>
    </w:p>
    <w:p w14:paraId="2A78F0A8" w14:textId="77777777" w:rsidR="001F6C33" w:rsidRDefault="001F6C33" w:rsidP="001F6C33">
      <w:pPr>
        <w:pStyle w:val="ROMANOS"/>
        <w:spacing w:after="0" w:line="240" w:lineRule="exact"/>
        <w:ind w:left="0" w:firstLine="0"/>
        <w:rPr>
          <w:b/>
          <w:lang w:val="es-MX"/>
        </w:rPr>
      </w:pPr>
    </w:p>
    <w:tbl>
      <w:tblPr>
        <w:tblW w:w="8255" w:type="dxa"/>
        <w:jc w:val="right"/>
        <w:tblCellMar>
          <w:left w:w="70" w:type="dxa"/>
          <w:right w:w="70" w:type="dxa"/>
        </w:tblCellMar>
        <w:tblLook w:val="04A0" w:firstRow="1" w:lastRow="0" w:firstColumn="1" w:lastColumn="0" w:noHBand="0" w:noVBand="1"/>
      </w:tblPr>
      <w:tblGrid>
        <w:gridCol w:w="5448"/>
        <w:gridCol w:w="2807"/>
      </w:tblGrid>
      <w:tr w:rsidR="0040702F" w:rsidRPr="0040702F" w14:paraId="31283C3B" w14:textId="77777777" w:rsidTr="006B4904">
        <w:trPr>
          <w:trHeight w:val="427"/>
          <w:jc w:val="right"/>
        </w:trPr>
        <w:tc>
          <w:tcPr>
            <w:tcW w:w="5448" w:type="dxa"/>
            <w:tcBorders>
              <w:top w:val="single" w:sz="8" w:space="0" w:color="auto"/>
              <w:left w:val="single" w:sz="8" w:space="0" w:color="auto"/>
              <w:bottom w:val="single" w:sz="8" w:space="0" w:color="auto"/>
              <w:right w:val="single" w:sz="8" w:space="0" w:color="auto"/>
            </w:tcBorders>
            <w:shd w:val="clear" w:color="000000" w:fill="800000"/>
            <w:noWrap/>
            <w:vAlign w:val="center"/>
            <w:hideMark/>
          </w:tcPr>
          <w:p w14:paraId="45BA438A" w14:textId="77777777" w:rsidR="0040702F" w:rsidRPr="0040702F" w:rsidRDefault="0040702F" w:rsidP="0040702F">
            <w:pPr>
              <w:spacing w:after="0" w:line="240" w:lineRule="auto"/>
              <w:jc w:val="center"/>
              <w:rPr>
                <w:rFonts w:ascii="Arial" w:eastAsia="Times New Roman" w:hAnsi="Arial" w:cs="Arial"/>
                <w:b/>
                <w:bCs/>
                <w:color w:val="FFFFFF"/>
                <w:sz w:val="18"/>
                <w:szCs w:val="18"/>
                <w:lang w:eastAsia="es-MX"/>
              </w:rPr>
            </w:pPr>
            <w:r w:rsidRPr="0040702F">
              <w:rPr>
                <w:rFonts w:ascii="Arial" w:eastAsia="Times New Roman" w:hAnsi="Arial" w:cs="Arial"/>
                <w:b/>
                <w:bCs/>
                <w:color w:val="FFFFFF"/>
                <w:sz w:val="18"/>
                <w:szCs w:val="18"/>
                <w:lang w:eastAsia="es-MX"/>
              </w:rPr>
              <w:t>DESCRIPCIÓN</w:t>
            </w:r>
          </w:p>
        </w:tc>
        <w:tc>
          <w:tcPr>
            <w:tcW w:w="2807" w:type="dxa"/>
            <w:tcBorders>
              <w:top w:val="single" w:sz="8" w:space="0" w:color="auto"/>
              <w:left w:val="nil"/>
              <w:bottom w:val="single" w:sz="8" w:space="0" w:color="auto"/>
              <w:right w:val="single" w:sz="8" w:space="0" w:color="auto"/>
            </w:tcBorders>
            <w:shd w:val="clear" w:color="000000" w:fill="800000"/>
            <w:noWrap/>
            <w:vAlign w:val="center"/>
            <w:hideMark/>
          </w:tcPr>
          <w:p w14:paraId="15BDE5DE" w14:textId="77777777" w:rsidR="0040702F" w:rsidRPr="0040702F" w:rsidRDefault="0040702F" w:rsidP="0040702F">
            <w:pPr>
              <w:spacing w:after="0" w:line="240" w:lineRule="auto"/>
              <w:jc w:val="center"/>
              <w:rPr>
                <w:rFonts w:ascii="Arial" w:eastAsia="Times New Roman" w:hAnsi="Arial" w:cs="Arial"/>
                <w:b/>
                <w:bCs/>
                <w:color w:val="FFFFFF"/>
                <w:sz w:val="18"/>
                <w:szCs w:val="18"/>
                <w:lang w:eastAsia="es-MX"/>
              </w:rPr>
            </w:pPr>
            <w:r w:rsidRPr="0040702F">
              <w:rPr>
                <w:rFonts w:ascii="Arial" w:eastAsia="Times New Roman" w:hAnsi="Arial" w:cs="Arial"/>
                <w:b/>
                <w:bCs/>
                <w:color w:val="FFFFFF"/>
                <w:sz w:val="18"/>
                <w:szCs w:val="18"/>
                <w:lang w:eastAsia="es-MX"/>
              </w:rPr>
              <w:t>IMPORTE</w:t>
            </w:r>
          </w:p>
        </w:tc>
      </w:tr>
      <w:tr w:rsidR="00407017" w:rsidRPr="0040702F" w14:paraId="5A7AECEE"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tcPr>
          <w:p w14:paraId="6F9B8151" w14:textId="0C5EE573"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SERVICIOS PERSONALES</w:t>
            </w:r>
          </w:p>
        </w:tc>
        <w:tc>
          <w:tcPr>
            <w:tcW w:w="2807" w:type="dxa"/>
            <w:tcBorders>
              <w:top w:val="nil"/>
              <w:left w:val="nil"/>
              <w:bottom w:val="single" w:sz="8" w:space="0" w:color="808080"/>
              <w:right w:val="single" w:sz="8" w:space="0" w:color="808080"/>
            </w:tcBorders>
            <w:shd w:val="clear" w:color="000000" w:fill="FFFFFF"/>
            <w:noWrap/>
            <w:vAlign w:val="center"/>
            <w:hideMark/>
          </w:tcPr>
          <w:p w14:paraId="3BBCF11E" w14:textId="07B84724"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3,698,987.49</w:t>
            </w:r>
          </w:p>
        </w:tc>
      </w:tr>
      <w:tr w:rsidR="00407017" w:rsidRPr="0040702F" w14:paraId="117473C3"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hideMark/>
          </w:tcPr>
          <w:p w14:paraId="38E048EB" w14:textId="36A461A5"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MATERIALES Y SUMINISTROS</w:t>
            </w:r>
          </w:p>
        </w:tc>
        <w:tc>
          <w:tcPr>
            <w:tcW w:w="2807" w:type="dxa"/>
            <w:tcBorders>
              <w:top w:val="nil"/>
              <w:left w:val="nil"/>
              <w:bottom w:val="single" w:sz="8" w:space="0" w:color="808080"/>
              <w:right w:val="single" w:sz="8" w:space="0" w:color="808080"/>
            </w:tcBorders>
            <w:shd w:val="clear" w:color="000000" w:fill="FFFFFF"/>
            <w:noWrap/>
            <w:vAlign w:val="center"/>
            <w:hideMark/>
          </w:tcPr>
          <w:p w14:paraId="0F5A2CC6" w14:textId="2C73044A"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169,583.19</w:t>
            </w:r>
          </w:p>
        </w:tc>
      </w:tr>
      <w:tr w:rsidR="00407017" w:rsidRPr="0040702F" w14:paraId="7B761687"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hideMark/>
          </w:tcPr>
          <w:p w14:paraId="3B89AC6C" w14:textId="487B6FE5"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SERVICIOS GENERALES</w:t>
            </w:r>
          </w:p>
        </w:tc>
        <w:tc>
          <w:tcPr>
            <w:tcW w:w="2807" w:type="dxa"/>
            <w:tcBorders>
              <w:top w:val="nil"/>
              <w:left w:val="nil"/>
              <w:bottom w:val="single" w:sz="8" w:space="0" w:color="808080"/>
              <w:right w:val="single" w:sz="8" w:space="0" w:color="808080"/>
            </w:tcBorders>
            <w:shd w:val="clear" w:color="000000" w:fill="FFFFFF"/>
            <w:noWrap/>
            <w:vAlign w:val="center"/>
            <w:hideMark/>
          </w:tcPr>
          <w:p w14:paraId="2BA887FF" w14:textId="54B7FE5D"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234,723.64</w:t>
            </w:r>
          </w:p>
        </w:tc>
      </w:tr>
      <w:tr w:rsidR="00407017" w:rsidRPr="0040702F" w14:paraId="08D467AE" w14:textId="77777777" w:rsidTr="006B4904">
        <w:trPr>
          <w:trHeight w:val="553"/>
          <w:jc w:val="right"/>
        </w:trPr>
        <w:tc>
          <w:tcPr>
            <w:tcW w:w="5448" w:type="dxa"/>
            <w:tcBorders>
              <w:top w:val="nil"/>
              <w:left w:val="single" w:sz="8" w:space="0" w:color="808080"/>
              <w:bottom w:val="single" w:sz="8" w:space="0" w:color="808080"/>
              <w:right w:val="single" w:sz="8" w:space="0" w:color="808080"/>
            </w:tcBorders>
            <w:shd w:val="clear" w:color="000000" w:fill="FFFFFF"/>
            <w:vAlign w:val="center"/>
            <w:hideMark/>
          </w:tcPr>
          <w:p w14:paraId="7C4B3186" w14:textId="1053E004"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TRANSFERENCIAS</w:t>
            </w:r>
            <w:r w:rsidR="006B4904">
              <w:t>, ASIGNACIONES, SUBSIDIOS</w:t>
            </w:r>
            <w:r w:rsidR="009A7B44">
              <w:t xml:space="preserve"> Y OTRAS AYUDAS</w:t>
            </w:r>
            <w:r w:rsidRPr="00F34142">
              <w:t xml:space="preserve"> (PENSIONES Y JUBILACIONES)</w:t>
            </w:r>
          </w:p>
        </w:tc>
        <w:tc>
          <w:tcPr>
            <w:tcW w:w="2807" w:type="dxa"/>
            <w:tcBorders>
              <w:top w:val="nil"/>
              <w:left w:val="nil"/>
              <w:bottom w:val="single" w:sz="8" w:space="0" w:color="808080"/>
              <w:right w:val="single" w:sz="8" w:space="0" w:color="808080"/>
            </w:tcBorders>
            <w:shd w:val="clear" w:color="000000" w:fill="FFFFFF"/>
            <w:noWrap/>
            <w:vAlign w:val="center"/>
            <w:hideMark/>
          </w:tcPr>
          <w:p w14:paraId="6BB7E4E0" w14:textId="373085BA"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107,728,776.05</w:t>
            </w:r>
          </w:p>
        </w:tc>
      </w:tr>
      <w:tr w:rsidR="00407017" w:rsidRPr="0040702F" w14:paraId="654A070F"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hideMark/>
          </w:tcPr>
          <w:p w14:paraId="579A2CE4" w14:textId="6500A2D3"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BIENES MUEBLES E INMUEBLES</w:t>
            </w:r>
          </w:p>
        </w:tc>
        <w:tc>
          <w:tcPr>
            <w:tcW w:w="2807" w:type="dxa"/>
            <w:tcBorders>
              <w:top w:val="nil"/>
              <w:left w:val="nil"/>
              <w:bottom w:val="single" w:sz="8" w:space="0" w:color="808080"/>
              <w:right w:val="single" w:sz="8" w:space="0" w:color="808080"/>
            </w:tcBorders>
            <w:shd w:val="clear" w:color="000000" w:fill="FFFFFF"/>
            <w:noWrap/>
            <w:vAlign w:val="center"/>
            <w:hideMark/>
          </w:tcPr>
          <w:p w14:paraId="50B906E3" w14:textId="3BAB69D8"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0.00</w:t>
            </w:r>
          </w:p>
        </w:tc>
      </w:tr>
      <w:tr w:rsidR="00407017" w:rsidRPr="0040702F" w14:paraId="0FA87AEF"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hideMark/>
          </w:tcPr>
          <w:p w14:paraId="63FDA70F" w14:textId="6EAB48F6" w:rsidR="00407017" w:rsidRPr="0040702F" w:rsidRDefault="00407017" w:rsidP="00407017">
            <w:pPr>
              <w:spacing w:after="0" w:line="240" w:lineRule="auto"/>
              <w:rPr>
                <w:rFonts w:ascii="Arial" w:eastAsia="Times New Roman" w:hAnsi="Arial" w:cs="Arial"/>
                <w:color w:val="000000"/>
                <w:sz w:val="20"/>
                <w:szCs w:val="20"/>
                <w:lang w:eastAsia="es-MX"/>
              </w:rPr>
            </w:pPr>
            <w:r w:rsidRPr="00F34142">
              <w:t>INVERSIÓN PÚBLICA</w:t>
            </w:r>
          </w:p>
        </w:tc>
        <w:tc>
          <w:tcPr>
            <w:tcW w:w="2807" w:type="dxa"/>
            <w:tcBorders>
              <w:top w:val="nil"/>
              <w:left w:val="nil"/>
              <w:bottom w:val="single" w:sz="8" w:space="0" w:color="808080"/>
              <w:right w:val="single" w:sz="8" w:space="0" w:color="808080"/>
            </w:tcBorders>
            <w:shd w:val="clear" w:color="000000" w:fill="FFFFFF"/>
            <w:noWrap/>
            <w:vAlign w:val="center"/>
            <w:hideMark/>
          </w:tcPr>
          <w:p w14:paraId="14FED7C6" w14:textId="73BA2378" w:rsidR="00407017" w:rsidRPr="0040702F" w:rsidRDefault="00407017" w:rsidP="00407017">
            <w:pPr>
              <w:spacing w:after="0" w:line="240" w:lineRule="auto"/>
              <w:jc w:val="right"/>
              <w:rPr>
                <w:rFonts w:ascii="Arial" w:eastAsia="Times New Roman" w:hAnsi="Arial" w:cs="Arial"/>
                <w:color w:val="000000"/>
                <w:sz w:val="20"/>
                <w:szCs w:val="20"/>
                <w:lang w:eastAsia="es-MX"/>
              </w:rPr>
            </w:pPr>
            <w:r w:rsidRPr="00F34142">
              <w:t>0.00</w:t>
            </w:r>
          </w:p>
        </w:tc>
      </w:tr>
      <w:tr w:rsidR="00407017" w:rsidRPr="0040702F" w14:paraId="1EE7110E" w14:textId="77777777" w:rsidTr="006B4904">
        <w:trPr>
          <w:trHeight w:val="427"/>
          <w:jc w:val="right"/>
        </w:trPr>
        <w:tc>
          <w:tcPr>
            <w:tcW w:w="5448" w:type="dxa"/>
            <w:tcBorders>
              <w:top w:val="nil"/>
              <w:left w:val="single" w:sz="8" w:space="0" w:color="808080"/>
              <w:bottom w:val="single" w:sz="8" w:space="0" w:color="808080"/>
              <w:right w:val="single" w:sz="8" w:space="0" w:color="808080"/>
            </w:tcBorders>
            <w:shd w:val="clear" w:color="000000" w:fill="FFFFFF"/>
            <w:noWrap/>
            <w:vAlign w:val="center"/>
            <w:hideMark/>
          </w:tcPr>
          <w:p w14:paraId="4D80D88C" w14:textId="74D62BFD" w:rsidR="00407017" w:rsidRPr="009A7B44" w:rsidRDefault="00407017" w:rsidP="00407017">
            <w:pPr>
              <w:spacing w:after="0" w:line="240" w:lineRule="auto"/>
              <w:jc w:val="center"/>
              <w:rPr>
                <w:rFonts w:ascii="Arial" w:eastAsia="Times New Roman" w:hAnsi="Arial" w:cs="Arial"/>
                <w:b/>
                <w:bCs/>
                <w:color w:val="000000"/>
                <w:sz w:val="20"/>
                <w:szCs w:val="20"/>
                <w:lang w:eastAsia="es-MX"/>
              </w:rPr>
            </w:pPr>
            <w:r w:rsidRPr="009A7B44">
              <w:rPr>
                <w:b/>
                <w:bCs/>
              </w:rPr>
              <w:t>TOTAL</w:t>
            </w:r>
          </w:p>
        </w:tc>
        <w:tc>
          <w:tcPr>
            <w:tcW w:w="2807" w:type="dxa"/>
            <w:tcBorders>
              <w:top w:val="nil"/>
              <w:left w:val="nil"/>
              <w:bottom w:val="single" w:sz="8" w:space="0" w:color="808080"/>
              <w:right w:val="single" w:sz="8" w:space="0" w:color="808080"/>
            </w:tcBorders>
            <w:shd w:val="clear" w:color="000000" w:fill="FFFFFF"/>
            <w:noWrap/>
            <w:vAlign w:val="center"/>
            <w:hideMark/>
          </w:tcPr>
          <w:p w14:paraId="630055C3" w14:textId="78B4A08E" w:rsidR="00407017" w:rsidRPr="009A7B44" w:rsidRDefault="00407017" w:rsidP="00407017">
            <w:pPr>
              <w:spacing w:after="0" w:line="240" w:lineRule="auto"/>
              <w:jc w:val="right"/>
              <w:rPr>
                <w:rFonts w:ascii="Arial" w:eastAsia="Times New Roman" w:hAnsi="Arial" w:cs="Arial"/>
                <w:b/>
                <w:bCs/>
                <w:color w:val="000000"/>
                <w:sz w:val="20"/>
                <w:szCs w:val="20"/>
                <w:lang w:eastAsia="es-MX"/>
              </w:rPr>
            </w:pPr>
            <w:r w:rsidRPr="009A7B44">
              <w:rPr>
                <w:b/>
                <w:bCs/>
              </w:rPr>
              <w:t>111,832,070.37</w:t>
            </w:r>
          </w:p>
        </w:tc>
      </w:tr>
    </w:tbl>
    <w:p w14:paraId="0FA02139" w14:textId="77777777" w:rsidR="00DB62CB" w:rsidRDefault="00DB62CB" w:rsidP="00913629">
      <w:pPr>
        <w:rPr>
          <w:rFonts w:ascii="Arial" w:hAnsi="Arial" w:cs="Arial"/>
          <w:b/>
          <w:bCs/>
          <w:sz w:val="20"/>
          <w:szCs w:val="20"/>
        </w:rPr>
      </w:pPr>
    </w:p>
    <w:p w14:paraId="474225FB" w14:textId="77777777" w:rsidR="009A7B44" w:rsidRDefault="009A7B44" w:rsidP="00913629">
      <w:pPr>
        <w:rPr>
          <w:rFonts w:ascii="Arial" w:hAnsi="Arial" w:cs="Arial"/>
          <w:b/>
          <w:bCs/>
          <w:sz w:val="20"/>
          <w:szCs w:val="20"/>
        </w:rPr>
      </w:pPr>
    </w:p>
    <w:p w14:paraId="5BA952BB" w14:textId="77777777" w:rsidR="009A7B44" w:rsidRDefault="009A7B44" w:rsidP="00913629">
      <w:pPr>
        <w:rPr>
          <w:rFonts w:ascii="Arial" w:hAnsi="Arial" w:cs="Arial"/>
          <w:b/>
          <w:bCs/>
          <w:sz w:val="20"/>
          <w:szCs w:val="20"/>
        </w:rPr>
      </w:pPr>
    </w:p>
    <w:p w14:paraId="24E03E6E" w14:textId="77777777" w:rsidR="001F6C33" w:rsidRPr="002D1770" w:rsidRDefault="001F6C33" w:rsidP="001F6C33">
      <w:pPr>
        <w:pStyle w:val="INCISO"/>
        <w:numPr>
          <w:ilvl w:val="0"/>
          <w:numId w:val="76"/>
        </w:numPr>
        <w:spacing w:after="0" w:line="240" w:lineRule="exact"/>
        <w:rPr>
          <w:b/>
          <w:smallCaps/>
          <w:sz w:val="20"/>
          <w:szCs w:val="20"/>
        </w:rPr>
      </w:pPr>
      <w:r w:rsidRPr="002D1770">
        <w:rPr>
          <w:b/>
          <w:smallCaps/>
          <w:sz w:val="20"/>
          <w:szCs w:val="20"/>
        </w:rPr>
        <w:t>Notas al Estado de Situación Financiera</w:t>
      </w:r>
    </w:p>
    <w:p w14:paraId="49C7D043" w14:textId="77777777" w:rsidR="001F6C33" w:rsidRPr="002D1770" w:rsidRDefault="001F6C33" w:rsidP="001F6C33">
      <w:pPr>
        <w:pStyle w:val="Texto"/>
        <w:spacing w:after="0" w:line="240" w:lineRule="exact"/>
        <w:rPr>
          <w:b/>
          <w:sz w:val="20"/>
          <w:lang w:val="es-MX"/>
        </w:rPr>
      </w:pPr>
    </w:p>
    <w:p w14:paraId="118D6D10" w14:textId="77777777" w:rsidR="001F6C33" w:rsidRPr="002D1770" w:rsidRDefault="001F6C33" w:rsidP="001F6C33">
      <w:pPr>
        <w:pStyle w:val="Texto"/>
        <w:spacing w:after="0" w:line="360" w:lineRule="auto"/>
        <w:rPr>
          <w:b/>
          <w:sz w:val="20"/>
          <w:lang w:val="es-MX"/>
        </w:rPr>
      </w:pPr>
      <w:r w:rsidRPr="002D1770">
        <w:rPr>
          <w:b/>
          <w:sz w:val="20"/>
          <w:lang w:val="es-MX"/>
        </w:rPr>
        <w:t>Activo</w:t>
      </w:r>
    </w:p>
    <w:p w14:paraId="799DC6AA" w14:textId="77777777" w:rsidR="001F6C33" w:rsidRPr="002D1770" w:rsidRDefault="001F6C33" w:rsidP="0084623C">
      <w:pPr>
        <w:pStyle w:val="Texto"/>
        <w:spacing w:after="0" w:line="360" w:lineRule="auto"/>
        <w:rPr>
          <w:b/>
          <w:sz w:val="20"/>
          <w:lang w:val="es-MX"/>
        </w:rPr>
      </w:pPr>
      <w:r w:rsidRPr="002D1770">
        <w:rPr>
          <w:b/>
          <w:sz w:val="20"/>
          <w:lang w:val="es-MX"/>
        </w:rPr>
        <w:t>Efectivo y Equivalentes</w:t>
      </w:r>
    </w:p>
    <w:p w14:paraId="34DB6F61" w14:textId="7FC37A71" w:rsidR="001F6C33" w:rsidRDefault="001F6C33" w:rsidP="002D1770">
      <w:pPr>
        <w:pStyle w:val="ROMANOS"/>
        <w:tabs>
          <w:tab w:val="clear" w:pos="720"/>
          <w:tab w:val="left" w:pos="288"/>
        </w:tabs>
        <w:spacing w:after="0" w:line="360" w:lineRule="auto"/>
        <w:ind w:left="284" w:firstLine="4"/>
        <w:rPr>
          <w:sz w:val="20"/>
          <w:szCs w:val="20"/>
          <w:lang w:val="es-MX"/>
        </w:rPr>
      </w:pPr>
      <w:r w:rsidRPr="002D1770">
        <w:rPr>
          <w:sz w:val="20"/>
          <w:szCs w:val="20"/>
          <w:lang w:val="es-MX"/>
        </w:rPr>
        <w:t>Este rubro se compone por los saldos de las cuentas bancarias de la Institución, los cuales so</w:t>
      </w:r>
      <w:r w:rsidR="002D1770">
        <w:rPr>
          <w:sz w:val="20"/>
          <w:szCs w:val="20"/>
          <w:lang w:val="es-MX"/>
        </w:rPr>
        <w:t>n los siguientes</w:t>
      </w:r>
      <w:r w:rsidRPr="002D1770">
        <w:rPr>
          <w:sz w:val="20"/>
          <w:szCs w:val="20"/>
          <w:lang w:val="es-MX"/>
        </w:rPr>
        <w:t>:</w:t>
      </w:r>
    </w:p>
    <w:p w14:paraId="3575B61D" w14:textId="77777777" w:rsidR="009A7B44" w:rsidRDefault="009A7B44" w:rsidP="002D1770">
      <w:pPr>
        <w:pStyle w:val="ROMANOS"/>
        <w:tabs>
          <w:tab w:val="clear" w:pos="720"/>
          <w:tab w:val="left" w:pos="288"/>
        </w:tabs>
        <w:spacing w:after="0" w:line="360" w:lineRule="auto"/>
        <w:ind w:left="284" w:firstLine="4"/>
        <w:rPr>
          <w:sz w:val="20"/>
          <w:szCs w:val="20"/>
          <w:lang w:val="es-MX"/>
        </w:rPr>
      </w:pPr>
    </w:p>
    <w:p w14:paraId="28C40239" w14:textId="77777777" w:rsidR="009A7B44" w:rsidRPr="002D1770" w:rsidRDefault="009A7B44" w:rsidP="002D1770">
      <w:pPr>
        <w:pStyle w:val="ROMANOS"/>
        <w:tabs>
          <w:tab w:val="clear" w:pos="720"/>
          <w:tab w:val="left" w:pos="288"/>
        </w:tabs>
        <w:spacing w:after="0" w:line="360" w:lineRule="auto"/>
        <w:ind w:left="284" w:firstLine="4"/>
        <w:rPr>
          <w:sz w:val="20"/>
          <w:szCs w:val="20"/>
          <w:lang w:val="es-MX"/>
        </w:rPr>
      </w:pPr>
    </w:p>
    <w:p w14:paraId="614CAD62" w14:textId="5487BC0A" w:rsidR="001F6C33" w:rsidRDefault="001F6C33" w:rsidP="001F6C33">
      <w:pPr>
        <w:pStyle w:val="ROMANOS"/>
        <w:spacing w:after="0" w:line="360" w:lineRule="auto"/>
        <w:ind w:left="289" w:firstLine="0"/>
        <w:rPr>
          <w:noProof/>
        </w:rPr>
      </w:pPr>
    </w:p>
    <w:tbl>
      <w:tblPr>
        <w:tblW w:w="7660" w:type="dxa"/>
        <w:jc w:val="right"/>
        <w:tblCellMar>
          <w:left w:w="70" w:type="dxa"/>
          <w:right w:w="70" w:type="dxa"/>
        </w:tblCellMar>
        <w:tblLook w:val="04A0" w:firstRow="1" w:lastRow="0" w:firstColumn="1" w:lastColumn="0" w:noHBand="0" w:noVBand="1"/>
      </w:tblPr>
      <w:tblGrid>
        <w:gridCol w:w="1900"/>
        <w:gridCol w:w="4235"/>
        <w:gridCol w:w="1539"/>
      </w:tblGrid>
      <w:tr w:rsidR="00446781" w:rsidRPr="00446781" w14:paraId="10096521" w14:textId="77777777" w:rsidTr="009A7B44">
        <w:trPr>
          <w:trHeight w:val="300"/>
          <w:jc w:val="right"/>
        </w:trPr>
        <w:tc>
          <w:tcPr>
            <w:tcW w:w="1900" w:type="dxa"/>
            <w:tcBorders>
              <w:top w:val="single" w:sz="8" w:space="0" w:color="auto"/>
              <w:left w:val="single" w:sz="8" w:space="0" w:color="auto"/>
              <w:bottom w:val="nil"/>
              <w:right w:val="nil"/>
            </w:tcBorders>
            <w:shd w:val="clear" w:color="auto" w:fill="auto"/>
            <w:noWrap/>
            <w:vAlign w:val="bottom"/>
            <w:hideMark/>
          </w:tcPr>
          <w:p w14:paraId="4D7F6A4D"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5760" w:type="dxa"/>
            <w:gridSpan w:val="2"/>
            <w:tcBorders>
              <w:top w:val="single" w:sz="8" w:space="0" w:color="auto"/>
              <w:left w:val="nil"/>
              <w:bottom w:val="nil"/>
              <w:right w:val="single" w:sz="8" w:space="0" w:color="000000"/>
            </w:tcBorders>
            <w:shd w:val="clear" w:color="auto" w:fill="auto"/>
            <w:noWrap/>
            <w:vAlign w:val="bottom"/>
            <w:hideMark/>
          </w:tcPr>
          <w:p w14:paraId="2C1DD88D" w14:textId="77777777" w:rsidR="00446781" w:rsidRPr="00446781" w:rsidRDefault="00446781" w:rsidP="00446781">
            <w:pPr>
              <w:spacing w:after="0" w:line="240" w:lineRule="auto"/>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PENSIONES CIVILES DEL ESTADO DE TLAXCALA</w:t>
            </w:r>
          </w:p>
        </w:tc>
      </w:tr>
      <w:tr w:rsidR="00446781" w:rsidRPr="00446781" w14:paraId="1E7A3448" w14:textId="77777777" w:rsidTr="009A7B44">
        <w:trPr>
          <w:trHeight w:val="150"/>
          <w:jc w:val="right"/>
        </w:trPr>
        <w:tc>
          <w:tcPr>
            <w:tcW w:w="1900" w:type="dxa"/>
            <w:tcBorders>
              <w:top w:val="nil"/>
              <w:left w:val="single" w:sz="8" w:space="0" w:color="auto"/>
              <w:bottom w:val="nil"/>
              <w:right w:val="nil"/>
            </w:tcBorders>
            <w:shd w:val="clear" w:color="auto" w:fill="auto"/>
            <w:noWrap/>
            <w:vAlign w:val="bottom"/>
            <w:hideMark/>
          </w:tcPr>
          <w:p w14:paraId="5379568A"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4235" w:type="dxa"/>
            <w:tcBorders>
              <w:top w:val="nil"/>
              <w:left w:val="nil"/>
              <w:bottom w:val="nil"/>
              <w:right w:val="nil"/>
            </w:tcBorders>
            <w:shd w:val="clear" w:color="auto" w:fill="auto"/>
            <w:noWrap/>
            <w:vAlign w:val="bottom"/>
            <w:hideMark/>
          </w:tcPr>
          <w:p w14:paraId="70F9C4C5" w14:textId="77777777" w:rsidR="00446781" w:rsidRPr="00446781" w:rsidRDefault="00446781" w:rsidP="00446781">
            <w:pPr>
              <w:spacing w:after="0" w:line="240" w:lineRule="auto"/>
              <w:rPr>
                <w:rFonts w:ascii="Calibri" w:eastAsia="Times New Roman" w:hAnsi="Calibri" w:cs="Calibri"/>
                <w:color w:val="000000"/>
                <w:lang w:eastAsia="es-MX"/>
              </w:rPr>
            </w:pPr>
          </w:p>
        </w:tc>
        <w:tc>
          <w:tcPr>
            <w:tcW w:w="1525" w:type="dxa"/>
            <w:tcBorders>
              <w:top w:val="nil"/>
              <w:left w:val="nil"/>
              <w:bottom w:val="nil"/>
              <w:right w:val="single" w:sz="8" w:space="0" w:color="auto"/>
            </w:tcBorders>
            <w:shd w:val="clear" w:color="auto" w:fill="auto"/>
            <w:noWrap/>
            <w:vAlign w:val="bottom"/>
            <w:hideMark/>
          </w:tcPr>
          <w:p w14:paraId="38FEB533"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2A6D8A6E" w14:textId="77777777" w:rsidTr="009A7B44">
        <w:trPr>
          <w:trHeight w:val="300"/>
          <w:jc w:val="right"/>
        </w:trPr>
        <w:tc>
          <w:tcPr>
            <w:tcW w:w="1900" w:type="dxa"/>
            <w:tcBorders>
              <w:top w:val="nil"/>
              <w:left w:val="single" w:sz="8" w:space="0" w:color="auto"/>
              <w:bottom w:val="nil"/>
              <w:right w:val="nil"/>
            </w:tcBorders>
            <w:shd w:val="clear" w:color="auto" w:fill="auto"/>
            <w:noWrap/>
            <w:vAlign w:val="bottom"/>
            <w:hideMark/>
          </w:tcPr>
          <w:p w14:paraId="51345DF6"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5760" w:type="dxa"/>
            <w:gridSpan w:val="2"/>
            <w:tcBorders>
              <w:top w:val="nil"/>
              <w:left w:val="nil"/>
              <w:bottom w:val="nil"/>
              <w:right w:val="single" w:sz="8" w:space="0" w:color="000000"/>
            </w:tcBorders>
            <w:shd w:val="clear" w:color="auto" w:fill="auto"/>
            <w:noWrap/>
            <w:vAlign w:val="bottom"/>
            <w:hideMark/>
          </w:tcPr>
          <w:p w14:paraId="61057BDC" w14:textId="77777777" w:rsidR="00446781" w:rsidRPr="00446781" w:rsidRDefault="00446781" w:rsidP="00446781">
            <w:pPr>
              <w:spacing w:after="0" w:line="240" w:lineRule="auto"/>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RELACION DE BANCOS AL 31 DE MARZO DEL 2025</w:t>
            </w:r>
          </w:p>
        </w:tc>
      </w:tr>
      <w:tr w:rsidR="00446781" w:rsidRPr="00446781" w14:paraId="6B756992" w14:textId="77777777" w:rsidTr="009A7B44">
        <w:trPr>
          <w:trHeight w:val="150"/>
          <w:jc w:val="right"/>
        </w:trPr>
        <w:tc>
          <w:tcPr>
            <w:tcW w:w="1900" w:type="dxa"/>
            <w:tcBorders>
              <w:top w:val="nil"/>
              <w:left w:val="single" w:sz="8" w:space="0" w:color="auto"/>
              <w:bottom w:val="nil"/>
              <w:right w:val="nil"/>
            </w:tcBorders>
            <w:shd w:val="clear" w:color="auto" w:fill="auto"/>
            <w:noWrap/>
            <w:vAlign w:val="bottom"/>
            <w:hideMark/>
          </w:tcPr>
          <w:p w14:paraId="476459D4"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4235" w:type="dxa"/>
            <w:tcBorders>
              <w:top w:val="nil"/>
              <w:left w:val="nil"/>
              <w:bottom w:val="nil"/>
              <w:right w:val="nil"/>
            </w:tcBorders>
            <w:shd w:val="clear" w:color="auto" w:fill="auto"/>
            <w:noWrap/>
            <w:vAlign w:val="bottom"/>
            <w:hideMark/>
          </w:tcPr>
          <w:p w14:paraId="6FD6F8DF" w14:textId="77777777" w:rsidR="00446781" w:rsidRPr="00446781" w:rsidRDefault="00446781" w:rsidP="00446781">
            <w:pPr>
              <w:spacing w:after="0" w:line="240" w:lineRule="auto"/>
              <w:rPr>
                <w:rFonts w:ascii="Calibri" w:eastAsia="Times New Roman" w:hAnsi="Calibri" w:cs="Calibri"/>
                <w:color w:val="000000"/>
                <w:lang w:eastAsia="es-MX"/>
              </w:rPr>
            </w:pPr>
          </w:p>
        </w:tc>
        <w:tc>
          <w:tcPr>
            <w:tcW w:w="1525" w:type="dxa"/>
            <w:tcBorders>
              <w:top w:val="nil"/>
              <w:left w:val="nil"/>
              <w:bottom w:val="nil"/>
              <w:right w:val="single" w:sz="8" w:space="0" w:color="auto"/>
            </w:tcBorders>
            <w:shd w:val="clear" w:color="auto" w:fill="auto"/>
            <w:noWrap/>
            <w:vAlign w:val="bottom"/>
            <w:hideMark/>
          </w:tcPr>
          <w:p w14:paraId="25168191"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2FC8EA5A" w14:textId="77777777" w:rsidTr="009A7B44">
        <w:trPr>
          <w:trHeight w:val="315"/>
          <w:jc w:val="right"/>
        </w:trPr>
        <w:tc>
          <w:tcPr>
            <w:tcW w:w="1900" w:type="dxa"/>
            <w:tcBorders>
              <w:top w:val="nil"/>
              <w:left w:val="single" w:sz="8" w:space="0" w:color="auto"/>
              <w:bottom w:val="single" w:sz="8" w:space="0" w:color="auto"/>
              <w:right w:val="single" w:sz="4" w:space="0" w:color="auto"/>
            </w:tcBorders>
            <w:shd w:val="clear" w:color="000000" w:fill="920000"/>
            <w:noWrap/>
            <w:vAlign w:val="bottom"/>
            <w:hideMark/>
          </w:tcPr>
          <w:p w14:paraId="125FF456" w14:textId="77777777" w:rsidR="00446781" w:rsidRPr="00446781" w:rsidRDefault="00446781" w:rsidP="00446781">
            <w:pPr>
              <w:spacing w:after="0" w:line="240" w:lineRule="auto"/>
              <w:jc w:val="center"/>
              <w:rPr>
                <w:rFonts w:ascii="Calibri" w:eastAsia="Times New Roman" w:hAnsi="Calibri" w:cs="Calibri"/>
                <w:b/>
                <w:bCs/>
                <w:color w:val="FFFFFF"/>
                <w:lang w:eastAsia="es-MX"/>
              </w:rPr>
            </w:pPr>
            <w:r w:rsidRPr="00446781">
              <w:rPr>
                <w:rFonts w:ascii="Calibri" w:eastAsia="Times New Roman" w:hAnsi="Calibri" w:cs="Calibri"/>
                <w:b/>
                <w:bCs/>
                <w:color w:val="FFFFFF"/>
                <w:lang w:eastAsia="es-MX"/>
              </w:rPr>
              <w:t>NO. DE CUENTA</w:t>
            </w:r>
          </w:p>
        </w:tc>
        <w:tc>
          <w:tcPr>
            <w:tcW w:w="4235" w:type="dxa"/>
            <w:tcBorders>
              <w:top w:val="nil"/>
              <w:left w:val="nil"/>
              <w:bottom w:val="single" w:sz="8" w:space="0" w:color="auto"/>
              <w:right w:val="single" w:sz="4" w:space="0" w:color="auto"/>
            </w:tcBorders>
            <w:shd w:val="clear" w:color="000000" w:fill="920000"/>
            <w:noWrap/>
            <w:vAlign w:val="bottom"/>
            <w:hideMark/>
          </w:tcPr>
          <w:p w14:paraId="062D491C" w14:textId="77777777" w:rsidR="00446781" w:rsidRPr="00446781" w:rsidRDefault="00446781" w:rsidP="00446781">
            <w:pPr>
              <w:spacing w:after="0" w:line="240" w:lineRule="auto"/>
              <w:jc w:val="center"/>
              <w:rPr>
                <w:rFonts w:ascii="Calibri" w:eastAsia="Times New Roman" w:hAnsi="Calibri" w:cs="Calibri"/>
                <w:b/>
                <w:bCs/>
                <w:color w:val="FFFFFF"/>
                <w:lang w:eastAsia="es-MX"/>
              </w:rPr>
            </w:pPr>
            <w:r w:rsidRPr="00446781">
              <w:rPr>
                <w:rFonts w:ascii="Calibri" w:eastAsia="Times New Roman" w:hAnsi="Calibri" w:cs="Calibri"/>
                <w:b/>
                <w:bCs/>
                <w:color w:val="FFFFFF"/>
                <w:lang w:eastAsia="es-MX"/>
              </w:rPr>
              <w:t>DECRIPCION</w:t>
            </w:r>
          </w:p>
        </w:tc>
        <w:tc>
          <w:tcPr>
            <w:tcW w:w="1525" w:type="dxa"/>
            <w:tcBorders>
              <w:top w:val="nil"/>
              <w:left w:val="nil"/>
              <w:bottom w:val="single" w:sz="8" w:space="0" w:color="auto"/>
              <w:right w:val="single" w:sz="8" w:space="0" w:color="auto"/>
            </w:tcBorders>
            <w:shd w:val="clear" w:color="000000" w:fill="920000"/>
            <w:noWrap/>
            <w:vAlign w:val="bottom"/>
            <w:hideMark/>
          </w:tcPr>
          <w:p w14:paraId="125A5DB0" w14:textId="77777777" w:rsidR="00446781" w:rsidRPr="00446781" w:rsidRDefault="00446781" w:rsidP="00446781">
            <w:pPr>
              <w:spacing w:after="0" w:line="240" w:lineRule="auto"/>
              <w:jc w:val="center"/>
              <w:rPr>
                <w:rFonts w:ascii="Calibri" w:eastAsia="Times New Roman" w:hAnsi="Calibri" w:cs="Calibri"/>
                <w:b/>
                <w:bCs/>
                <w:color w:val="FFFFFF"/>
                <w:lang w:eastAsia="es-MX"/>
              </w:rPr>
            </w:pPr>
            <w:r w:rsidRPr="00446781">
              <w:rPr>
                <w:rFonts w:ascii="Calibri" w:eastAsia="Times New Roman" w:hAnsi="Calibri" w:cs="Calibri"/>
                <w:b/>
                <w:bCs/>
                <w:color w:val="FFFFFF"/>
                <w:lang w:eastAsia="es-MX"/>
              </w:rPr>
              <w:t>IMPORTE</w:t>
            </w:r>
          </w:p>
        </w:tc>
      </w:tr>
      <w:tr w:rsidR="00446781" w:rsidRPr="00446781" w14:paraId="3A1C9F63" w14:textId="77777777" w:rsidTr="009A7B44">
        <w:trPr>
          <w:trHeight w:val="300"/>
          <w:jc w:val="right"/>
        </w:trPr>
        <w:tc>
          <w:tcPr>
            <w:tcW w:w="6135"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49D34820" w14:textId="77777777" w:rsidR="00446781" w:rsidRPr="00446781" w:rsidRDefault="00446781" w:rsidP="009A7B44">
            <w:pPr>
              <w:spacing w:after="0" w:line="240" w:lineRule="auto"/>
              <w:jc w:val="center"/>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BBVA BANCOMER</w:t>
            </w:r>
          </w:p>
        </w:tc>
        <w:tc>
          <w:tcPr>
            <w:tcW w:w="1525" w:type="dxa"/>
            <w:tcBorders>
              <w:top w:val="nil"/>
              <w:left w:val="nil"/>
              <w:bottom w:val="single" w:sz="4" w:space="0" w:color="auto"/>
              <w:right w:val="single" w:sz="8" w:space="0" w:color="auto"/>
            </w:tcBorders>
            <w:shd w:val="clear" w:color="auto" w:fill="auto"/>
            <w:noWrap/>
            <w:vAlign w:val="bottom"/>
            <w:hideMark/>
          </w:tcPr>
          <w:p w14:paraId="4982CDC3"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79D29BDF"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771B61DE"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150338184</w:t>
            </w:r>
          </w:p>
        </w:tc>
        <w:tc>
          <w:tcPr>
            <w:tcW w:w="4235" w:type="dxa"/>
            <w:tcBorders>
              <w:top w:val="nil"/>
              <w:left w:val="nil"/>
              <w:bottom w:val="single" w:sz="4" w:space="0" w:color="auto"/>
              <w:right w:val="single" w:sz="4" w:space="0" w:color="auto"/>
            </w:tcBorders>
            <w:shd w:val="clear" w:color="auto" w:fill="auto"/>
            <w:noWrap/>
            <w:vAlign w:val="bottom"/>
            <w:hideMark/>
          </w:tcPr>
          <w:p w14:paraId="708677BC"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1994</w:t>
            </w:r>
          </w:p>
        </w:tc>
        <w:tc>
          <w:tcPr>
            <w:tcW w:w="1525" w:type="dxa"/>
            <w:tcBorders>
              <w:top w:val="nil"/>
              <w:left w:val="nil"/>
              <w:bottom w:val="single" w:sz="4" w:space="0" w:color="auto"/>
              <w:right w:val="single" w:sz="8" w:space="0" w:color="auto"/>
            </w:tcBorders>
            <w:shd w:val="clear" w:color="auto" w:fill="auto"/>
            <w:noWrap/>
            <w:vAlign w:val="bottom"/>
            <w:hideMark/>
          </w:tcPr>
          <w:p w14:paraId="71AC4B53"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111,505.80</w:t>
            </w:r>
          </w:p>
        </w:tc>
      </w:tr>
      <w:tr w:rsidR="00446781" w:rsidRPr="00446781" w14:paraId="30FB1326"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FB2A96F"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181427296</w:t>
            </w:r>
          </w:p>
        </w:tc>
        <w:tc>
          <w:tcPr>
            <w:tcW w:w="4235" w:type="dxa"/>
            <w:tcBorders>
              <w:top w:val="nil"/>
              <w:left w:val="nil"/>
              <w:bottom w:val="single" w:sz="4" w:space="0" w:color="auto"/>
              <w:right w:val="single" w:sz="4" w:space="0" w:color="auto"/>
            </w:tcBorders>
            <w:shd w:val="clear" w:color="auto" w:fill="auto"/>
            <w:noWrap/>
            <w:vAlign w:val="bottom"/>
            <w:hideMark/>
          </w:tcPr>
          <w:p w14:paraId="241ABEB3"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1998</w:t>
            </w:r>
          </w:p>
        </w:tc>
        <w:tc>
          <w:tcPr>
            <w:tcW w:w="1525" w:type="dxa"/>
            <w:tcBorders>
              <w:top w:val="nil"/>
              <w:left w:val="nil"/>
              <w:bottom w:val="single" w:sz="4" w:space="0" w:color="auto"/>
              <w:right w:val="single" w:sz="8" w:space="0" w:color="auto"/>
            </w:tcBorders>
            <w:shd w:val="clear" w:color="auto" w:fill="auto"/>
            <w:noWrap/>
            <w:vAlign w:val="bottom"/>
            <w:hideMark/>
          </w:tcPr>
          <w:p w14:paraId="3112956C"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6,064,737.34</w:t>
            </w:r>
          </w:p>
        </w:tc>
      </w:tr>
      <w:tr w:rsidR="00446781" w:rsidRPr="00446781" w14:paraId="52EDDE4C"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B1A5426"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155169968</w:t>
            </w:r>
          </w:p>
        </w:tc>
        <w:tc>
          <w:tcPr>
            <w:tcW w:w="4235" w:type="dxa"/>
            <w:tcBorders>
              <w:top w:val="nil"/>
              <w:left w:val="nil"/>
              <w:bottom w:val="single" w:sz="4" w:space="0" w:color="auto"/>
              <w:right w:val="single" w:sz="4" w:space="0" w:color="auto"/>
            </w:tcBorders>
            <w:shd w:val="clear" w:color="auto" w:fill="auto"/>
            <w:noWrap/>
            <w:vAlign w:val="bottom"/>
            <w:hideMark/>
          </w:tcPr>
          <w:p w14:paraId="2C1B0A40"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2007</w:t>
            </w:r>
          </w:p>
        </w:tc>
        <w:tc>
          <w:tcPr>
            <w:tcW w:w="1525" w:type="dxa"/>
            <w:tcBorders>
              <w:top w:val="nil"/>
              <w:left w:val="nil"/>
              <w:bottom w:val="single" w:sz="4" w:space="0" w:color="auto"/>
              <w:right w:val="single" w:sz="8" w:space="0" w:color="auto"/>
            </w:tcBorders>
            <w:shd w:val="clear" w:color="auto" w:fill="auto"/>
            <w:noWrap/>
            <w:vAlign w:val="bottom"/>
            <w:hideMark/>
          </w:tcPr>
          <w:p w14:paraId="246507ED"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23,329,065.86</w:t>
            </w:r>
          </w:p>
        </w:tc>
      </w:tr>
      <w:tr w:rsidR="00446781" w:rsidRPr="00446781" w14:paraId="7610943C"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A75E33A"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189910689</w:t>
            </w:r>
          </w:p>
        </w:tc>
        <w:tc>
          <w:tcPr>
            <w:tcW w:w="4235" w:type="dxa"/>
            <w:tcBorders>
              <w:top w:val="nil"/>
              <w:left w:val="nil"/>
              <w:bottom w:val="single" w:sz="4" w:space="0" w:color="auto"/>
              <w:right w:val="single" w:sz="4" w:space="0" w:color="auto"/>
            </w:tcBorders>
            <w:shd w:val="clear" w:color="auto" w:fill="auto"/>
            <w:noWrap/>
            <w:vAlign w:val="bottom"/>
            <w:hideMark/>
          </w:tcPr>
          <w:p w14:paraId="679AE4D6"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2011</w:t>
            </w:r>
          </w:p>
        </w:tc>
        <w:tc>
          <w:tcPr>
            <w:tcW w:w="1525" w:type="dxa"/>
            <w:tcBorders>
              <w:top w:val="nil"/>
              <w:left w:val="nil"/>
              <w:bottom w:val="single" w:sz="4" w:space="0" w:color="auto"/>
              <w:right w:val="single" w:sz="8" w:space="0" w:color="auto"/>
            </w:tcBorders>
            <w:shd w:val="clear" w:color="auto" w:fill="auto"/>
            <w:noWrap/>
            <w:vAlign w:val="bottom"/>
            <w:hideMark/>
          </w:tcPr>
          <w:p w14:paraId="3C49CB7F"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312,390.79</w:t>
            </w:r>
          </w:p>
        </w:tc>
      </w:tr>
      <w:tr w:rsidR="00446781" w:rsidRPr="00446781" w14:paraId="5A202BF1"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7513BE7A"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192549611</w:t>
            </w:r>
          </w:p>
        </w:tc>
        <w:tc>
          <w:tcPr>
            <w:tcW w:w="4235" w:type="dxa"/>
            <w:tcBorders>
              <w:top w:val="nil"/>
              <w:left w:val="nil"/>
              <w:bottom w:val="single" w:sz="4" w:space="0" w:color="auto"/>
              <w:right w:val="single" w:sz="4" w:space="0" w:color="auto"/>
            </w:tcBorders>
            <w:shd w:val="clear" w:color="auto" w:fill="auto"/>
            <w:noWrap/>
            <w:vAlign w:val="bottom"/>
            <w:hideMark/>
          </w:tcPr>
          <w:p w14:paraId="117F31C1"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2013</w:t>
            </w:r>
          </w:p>
        </w:tc>
        <w:tc>
          <w:tcPr>
            <w:tcW w:w="1525" w:type="dxa"/>
            <w:tcBorders>
              <w:top w:val="nil"/>
              <w:left w:val="nil"/>
              <w:bottom w:val="single" w:sz="4" w:space="0" w:color="auto"/>
              <w:right w:val="single" w:sz="8" w:space="0" w:color="auto"/>
            </w:tcBorders>
            <w:shd w:val="clear" w:color="auto" w:fill="auto"/>
            <w:noWrap/>
            <w:vAlign w:val="bottom"/>
            <w:hideMark/>
          </w:tcPr>
          <w:p w14:paraId="57A46E16"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759,638.82</w:t>
            </w:r>
          </w:p>
        </w:tc>
      </w:tr>
      <w:tr w:rsidR="00446781" w:rsidRPr="00446781" w14:paraId="0DF29AEE"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F42903F"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194288602</w:t>
            </w:r>
          </w:p>
        </w:tc>
        <w:tc>
          <w:tcPr>
            <w:tcW w:w="4235" w:type="dxa"/>
            <w:tcBorders>
              <w:top w:val="nil"/>
              <w:left w:val="nil"/>
              <w:bottom w:val="single" w:sz="4" w:space="0" w:color="auto"/>
              <w:right w:val="single" w:sz="4" w:space="0" w:color="auto"/>
            </w:tcBorders>
            <w:shd w:val="clear" w:color="auto" w:fill="auto"/>
            <w:noWrap/>
            <w:vAlign w:val="bottom"/>
            <w:hideMark/>
          </w:tcPr>
          <w:p w14:paraId="57A4969B"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BANCARIA DESDE 2013</w:t>
            </w:r>
          </w:p>
        </w:tc>
        <w:tc>
          <w:tcPr>
            <w:tcW w:w="1525" w:type="dxa"/>
            <w:tcBorders>
              <w:top w:val="nil"/>
              <w:left w:val="nil"/>
              <w:bottom w:val="single" w:sz="4" w:space="0" w:color="auto"/>
              <w:right w:val="single" w:sz="8" w:space="0" w:color="auto"/>
            </w:tcBorders>
            <w:shd w:val="clear" w:color="auto" w:fill="auto"/>
            <w:noWrap/>
            <w:vAlign w:val="bottom"/>
            <w:hideMark/>
          </w:tcPr>
          <w:p w14:paraId="60328A5A"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75,135,296.45</w:t>
            </w:r>
          </w:p>
        </w:tc>
      </w:tr>
      <w:tr w:rsidR="00446781" w:rsidRPr="00446781" w14:paraId="21C9FBEB"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F2E5615"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102955121</w:t>
            </w:r>
          </w:p>
        </w:tc>
        <w:tc>
          <w:tcPr>
            <w:tcW w:w="4235" w:type="dxa"/>
            <w:tcBorders>
              <w:top w:val="nil"/>
              <w:left w:val="nil"/>
              <w:bottom w:val="single" w:sz="4" w:space="0" w:color="auto"/>
              <w:right w:val="single" w:sz="4" w:space="0" w:color="auto"/>
            </w:tcBorders>
            <w:shd w:val="clear" w:color="auto" w:fill="auto"/>
            <w:noWrap/>
            <w:vAlign w:val="bottom"/>
            <w:hideMark/>
          </w:tcPr>
          <w:p w14:paraId="1FA93142"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CUANTA BANCARIA LIBRO "B" DESDE 2015</w:t>
            </w:r>
          </w:p>
        </w:tc>
        <w:tc>
          <w:tcPr>
            <w:tcW w:w="1525" w:type="dxa"/>
            <w:tcBorders>
              <w:top w:val="nil"/>
              <w:left w:val="nil"/>
              <w:bottom w:val="single" w:sz="4" w:space="0" w:color="auto"/>
              <w:right w:val="single" w:sz="8" w:space="0" w:color="auto"/>
            </w:tcBorders>
            <w:shd w:val="clear" w:color="auto" w:fill="auto"/>
            <w:noWrap/>
            <w:vAlign w:val="bottom"/>
            <w:hideMark/>
          </w:tcPr>
          <w:p w14:paraId="38D36B59"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159,464,638.99</w:t>
            </w:r>
          </w:p>
        </w:tc>
      </w:tr>
      <w:tr w:rsidR="00446781" w:rsidRPr="00446781" w14:paraId="766D2FC9"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CD21DE4"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117767501</w:t>
            </w:r>
          </w:p>
        </w:tc>
        <w:tc>
          <w:tcPr>
            <w:tcW w:w="4235" w:type="dxa"/>
            <w:tcBorders>
              <w:top w:val="nil"/>
              <w:left w:val="nil"/>
              <w:bottom w:val="single" w:sz="4" w:space="0" w:color="auto"/>
              <w:right w:val="single" w:sz="4" w:space="0" w:color="auto"/>
            </w:tcBorders>
            <w:shd w:val="clear" w:color="auto" w:fill="auto"/>
            <w:noWrap/>
            <w:vAlign w:val="bottom"/>
            <w:hideMark/>
          </w:tcPr>
          <w:p w14:paraId="03D1A486"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DE FONDO DE FORTALECIMIENTO</w:t>
            </w:r>
          </w:p>
        </w:tc>
        <w:tc>
          <w:tcPr>
            <w:tcW w:w="1525" w:type="dxa"/>
            <w:tcBorders>
              <w:top w:val="nil"/>
              <w:left w:val="nil"/>
              <w:bottom w:val="single" w:sz="4" w:space="0" w:color="auto"/>
              <w:right w:val="single" w:sz="8" w:space="0" w:color="auto"/>
            </w:tcBorders>
            <w:shd w:val="clear" w:color="auto" w:fill="auto"/>
            <w:noWrap/>
            <w:vAlign w:val="bottom"/>
            <w:hideMark/>
          </w:tcPr>
          <w:p w14:paraId="1CA1635A"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482,688.00</w:t>
            </w:r>
          </w:p>
        </w:tc>
      </w:tr>
      <w:tr w:rsidR="00446781" w:rsidRPr="00446781" w14:paraId="3E3B26F2"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5CF25C8"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119551409</w:t>
            </w:r>
          </w:p>
        </w:tc>
        <w:tc>
          <w:tcPr>
            <w:tcW w:w="4235" w:type="dxa"/>
            <w:tcBorders>
              <w:top w:val="nil"/>
              <w:left w:val="nil"/>
              <w:bottom w:val="single" w:sz="4" w:space="0" w:color="auto"/>
              <w:right w:val="single" w:sz="4" w:space="0" w:color="auto"/>
            </w:tcBorders>
            <w:shd w:val="clear" w:color="auto" w:fill="auto"/>
            <w:noWrap/>
            <w:vAlign w:val="bottom"/>
            <w:hideMark/>
          </w:tcPr>
          <w:p w14:paraId="06E95BED"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CUANTA CREDITO AUTOMOTRIZ</w:t>
            </w:r>
          </w:p>
        </w:tc>
        <w:tc>
          <w:tcPr>
            <w:tcW w:w="1525" w:type="dxa"/>
            <w:tcBorders>
              <w:top w:val="nil"/>
              <w:left w:val="nil"/>
              <w:bottom w:val="single" w:sz="4" w:space="0" w:color="auto"/>
              <w:right w:val="single" w:sz="8" w:space="0" w:color="auto"/>
            </w:tcBorders>
            <w:shd w:val="clear" w:color="auto" w:fill="auto"/>
            <w:noWrap/>
            <w:vAlign w:val="bottom"/>
            <w:hideMark/>
          </w:tcPr>
          <w:p w14:paraId="417846A6"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-0.13</w:t>
            </w:r>
          </w:p>
        </w:tc>
      </w:tr>
      <w:tr w:rsidR="00446781" w:rsidRPr="00446781" w14:paraId="60DC61DF"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7E51E72E"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119682260</w:t>
            </w:r>
          </w:p>
        </w:tc>
        <w:tc>
          <w:tcPr>
            <w:tcW w:w="4235" w:type="dxa"/>
            <w:tcBorders>
              <w:top w:val="nil"/>
              <w:left w:val="nil"/>
              <w:bottom w:val="single" w:sz="4" w:space="0" w:color="auto"/>
              <w:right w:val="single" w:sz="4" w:space="0" w:color="auto"/>
            </w:tcBorders>
            <w:shd w:val="clear" w:color="auto" w:fill="auto"/>
            <w:noWrap/>
            <w:vAlign w:val="bottom"/>
            <w:hideMark/>
          </w:tcPr>
          <w:p w14:paraId="271EC4AD"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DE 75% RECUP DE CRÉDITOS</w:t>
            </w:r>
          </w:p>
        </w:tc>
        <w:tc>
          <w:tcPr>
            <w:tcW w:w="1525" w:type="dxa"/>
            <w:tcBorders>
              <w:top w:val="nil"/>
              <w:left w:val="nil"/>
              <w:bottom w:val="single" w:sz="4" w:space="0" w:color="auto"/>
              <w:right w:val="single" w:sz="8" w:space="0" w:color="auto"/>
            </w:tcBorders>
            <w:shd w:val="clear" w:color="auto" w:fill="auto"/>
            <w:noWrap/>
            <w:vAlign w:val="bottom"/>
            <w:hideMark/>
          </w:tcPr>
          <w:p w14:paraId="626BE927"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123,365,962.98</w:t>
            </w:r>
          </w:p>
        </w:tc>
      </w:tr>
      <w:tr w:rsidR="00446781" w:rsidRPr="00446781" w14:paraId="2D932D73"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1A386A6"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122208733</w:t>
            </w:r>
          </w:p>
        </w:tc>
        <w:tc>
          <w:tcPr>
            <w:tcW w:w="4235" w:type="dxa"/>
            <w:tcBorders>
              <w:top w:val="nil"/>
              <w:left w:val="nil"/>
              <w:bottom w:val="single" w:sz="4" w:space="0" w:color="auto"/>
              <w:right w:val="single" w:sz="4" w:space="0" w:color="auto"/>
            </w:tcBorders>
            <w:shd w:val="clear" w:color="auto" w:fill="auto"/>
            <w:noWrap/>
            <w:vAlign w:val="bottom"/>
            <w:hideMark/>
          </w:tcPr>
          <w:p w14:paraId="79715196"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DE GASTO 2024</w:t>
            </w:r>
          </w:p>
        </w:tc>
        <w:tc>
          <w:tcPr>
            <w:tcW w:w="1525" w:type="dxa"/>
            <w:tcBorders>
              <w:top w:val="nil"/>
              <w:left w:val="nil"/>
              <w:bottom w:val="single" w:sz="4" w:space="0" w:color="auto"/>
              <w:right w:val="single" w:sz="8" w:space="0" w:color="auto"/>
            </w:tcBorders>
            <w:shd w:val="clear" w:color="auto" w:fill="auto"/>
            <w:noWrap/>
            <w:vAlign w:val="bottom"/>
            <w:hideMark/>
          </w:tcPr>
          <w:p w14:paraId="0B53EC0C"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4,631,127.11</w:t>
            </w:r>
          </w:p>
        </w:tc>
      </w:tr>
      <w:tr w:rsidR="00446781" w:rsidRPr="00446781" w14:paraId="0FB9D2A5"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2436B40"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122195046</w:t>
            </w:r>
          </w:p>
        </w:tc>
        <w:tc>
          <w:tcPr>
            <w:tcW w:w="4235" w:type="dxa"/>
            <w:tcBorders>
              <w:top w:val="nil"/>
              <w:left w:val="nil"/>
              <w:bottom w:val="single" w:sz="4" w:space="0" w:color="auto"/>
              <w:right w:val="single" w:sz="4" w:space="0" w:color="auto"/>
            </w:tcBorders>
            <w:shd w:val="clear" w:color="auto" w:fill="auto"/>
            <w:noWrap/>
            <w:vAlign w:val="bottom"/>
            <w:hideMark/>
          </w:tcPr>
          <w:p w14:paraId="6F761AE3"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APORTACIONES Y RETENCIONES LIBRO "A"</w:t>
            </w:r>
          </w:p>
        </w:tc>
        <w:tc>
          <w:tcPr>
            <w:tcW w:w="1525" w:type="dxa"/>
            <w:tcBorders>
              <w:top w:val="nil"/>
              <w:left w:val="nil"/>
              <w:bottom w:val="single" w:sz="4" w:space="0" w:color="auto"/>
              <w:right w:val="single" w:sz="8" w:space="0" w:color="auto"/>
            </w:tcBorders>
            <w:shd w:val="clear" w:color="auto" w:fill="auto"/>
            <w:noWrap/>
            <w:vAlign w:val="bottom"/>
            <w:hideMark/>
          </w:tcPr>
          <w:p w14:paraId="20F26FDA"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3,318,161.80</w:t>
            </w:r>
          </w:p>
        </w:tc>
      </w:tr>
      <w:tr w:rsidR="00446781" w:rsidRPr="00446781" w14:paraId="3D5CBA7A"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66D2AC40"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122194988</w:t>
            </w:r>
          </w:p>
        </w:tc>
        <w:tc>
          <w:tcPr>
            <w:tcW w:w="4235" w:type="dxa"/>
            <w:tcBorders>
              <w:top w:val="nil"/>
              <w:left w:val="nil"/>
              <w:bottom w:val="single" w:sz="4" w:space="0" w:color="auto"/>
              <w:right w:val="single" w:sz="4" w:space="0" w:color="auto"/>
            </w:tcBorders>
            <w:shd w:val="clear" w:color="auto" w:fill="auto"/>
            <w:noWrap/>
            <w:vAlign w:val="bottom"/>
            <w:hideMark/>
          </w:tcPr>
          <w:p w14:paraId="3B2708D0"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DE INGRESOS PROPIOS</w:t>
            </w:r>
          </w:p>
        </w:tc>
        <w:tc>
          <w:tcPr>
            <w:tcW w:w="1525" w:type="dxa"/>
            <w:tcBorders>
              <w:top w:val="nil"/>
              <w:left w:val="nil"/>
              <w:bottom w:val="single" w:sz="4" w:space="0" w:color="auto"/>
              <w:right w:val="single" w:sz="8" w:space="0" w:color="auto"/>
            </w:tcBorders>
            <w:shd w:val="clear" w:color="auto" w:fill="auto"/>
            <w:noWrap/>
            <w:vAlign w:val="bottom"/>
            <w:hideMark/>
          </w:tcPr>
          <w:p w14:paraId="6389ED2D"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881,743.57</w:t>
            </w:r>
          </w:p>
        </w:tc>
      </w:tr>
      <w:tr w:rsidR="00446781" w:rsidRPr="00446781" w14:paraId="783398A3"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96AC013"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122194899</w:t>
            </w:r>
          </w:p>
        </w:tc>
        <w:tc>
          <w:tcPr>
            <w:tcW w:w="4235" w:type="dxa"/>
            <w:tcBorders>
              <w:top w:val="nil"/>
              <w:left w:val="nil"/>
              <w:bottom w:val="single" w:sz="4" w:space="0" w:color="auto"/>
              <w:right w:val="single" w:sz="4" w:space="0" w:color="auto"/>
            </w:tcBorders>
            <w:shd w:val="clear" w:color="auto" w:fill="auto"/>
            <w:noWrap/>
            <w:vAlign w:val="bottom"/>
            <w:hideMark/>
          </w:tcPr>
          <w:p w14:paraId="7F576600"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RESULTADO DEL EJERCICIO 2023</w:t>
            </w:r>
          </w:p>
        </w:tc>
        <w:tc>
          <w:tcPr>
            <w:tcW w:w="1525" w:type="dxa"/>
            <w:tcBorders>
              <w:top w:val="nil"/>
              <w:left w:val="nil"/>
              <w:bottom w:val="single" w:sz="4" w:space="0" w:color="auto"/>
              <w:right w:val="single" w:sz="8" w:space="0" w:color="auto"/>
            </w:tcBorders>
            <w:shd w:val="clear" w:color="auto" w:fill="auto"/>
            <w:noWrap/>
            <w:vAlign w:val="bottom"/>
            <w:hideMark/>
          </w:tcPr>
          <w:p w14:paraId="56F10AAE"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2,174,068.97</w:t>
            </w:r>
          </w:p>
        </w:tc>
      </w:tr>
      <w:tr w:rsidR="00446781" w:rsidRPr="00446781" w14:paraId="4E15B632"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6E73A6D7"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122795280</w:t>
            </w:r>
          </w:p>
        </w:tc>
        <w:tc>
          <w:tcPr>
            <w:tcW w:w="4235" w:type="dxa"/>
            <w:tcBorders>
              <w:top w:val="nil"/>
              <w:left w:val="nil"/>
              <w:bottom w:val="single" w:sz="4" w:space="0" w:color="auto"/>
              <w:right w:val="single" w:sz="4" w:space="0" w:color="auto"/>
            </w:tcBorders>
            <w:shd w:val="clear" w:color="auto" w:fill="auto"/>
            <w:noWrap/>
            <w:vAlign w:val="bottom"/>
            <w:hideMark/>
          </w:tcPr>
          <w:p w14:paraId="65D4693C"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CUENTA DE DEVOLUCION DE PENSION 2024</w:t>
            </w:r>
          </w:p>
        </w:tc>
        <w:tc>
          <w:tcPr>
            <w:tcW w:w="1525" w:type="dxa"/>
            <w:tcBorders>
              <w:top w:val="nil"/>
              <w:left w:val="nil"/>
              <w:bottom w:val="single" w:sz="4" w:space="0" w:color="auto"/>
              <w:right w:val="single" w:sz="8" w:space="0" w:color="auto"/>
            </w:tcBorders>
            <w:shd w:val="clear" w:color="auto" w:fill="auto"/>
            <w:noWrap/>
            <w:vAlign w:val="bottom"/>
            <w:hideMark/>
          </w:tcPr>
          <w:p w14:paraId="20D608A0"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11,035.84</w:t>
            </w:r>
          </w:p>
        </w:tc>
      </w:tr>
      <w:tr w:rsidR="00446781" w:rsidRPr="00446781" w14:paraId="42B25CF0"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31FB6E5D"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123119874</w:t>
            </w:r>
          </w:p>
        </w:tc>
        <w:tc>
          <w:tcPr>
            <w:tcW w:w="4235" w:type="dxa"/>
            <w:tcBorders>
              <w:top w:val="nil"/>
              <w:left w:val="nil"/>
              <w:bottom w:val="single" w:sz="4" w:space="0" w:color="auto"/>
              <w:right w:val="single" w:sz="4" w:space="0" w:color="auto"/>
            </w:tcBorders>
            <w:shd w:val="clear" w:color="auto" w:fill="auto"/>
            <w:noWrap/>
            <w:vAlign w:val="bottom"/>
            <w:hideMark/>
          </w:tcPr>
          <w:p w14:paraId="15C5A33B"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PAGOS PROVISION 2024</w:t>
            </w:r>
          </w:p>
        </w:tc>
        <w:tc>
          <w:tcPr>
            <w:tcW w:w="1525" w:type="dxa"/>
            <w:tcBorders>
              <w:top w:val="nil"/>
              <w:left w:val="nil"/>
              <w:bottom w:val="single" w:sz="4" w:space="0" w:color="auto"/>
              <w:right w:val="single" w:sz="8" w:space="0" w:color="auto"/>
            </w:tcBorders>
            <w:shd w:val="clear" w:color="auto" w:fill="auto"/>
            <w:noWrap/>
            <w:vAlign w:val="bottom"/>
            <w:hideMark/>
          </w:tcPr>
          <w:p w14:paraId="5A13BFCF"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19,381,902.14</w:t>
            </w:r>
          </w:p>
        </w:tc>
      </w:tr>
      <w:tr w:rsidR="00446781" w:rsidRPr="00446781" w14:paraId="4E3C4455"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FA43CE0"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123119904</w:t>
            </w:r>
          </w:p>
        </w:tc>
        <w:tc>
          <w:tcPr>
            <w:tcW w:w="4235" w:type="dxa"/>
            <w:tcBorders>
              <w:top w:val="nil"/>
              <w:left w:val="nil"/>
              <w:bottom w:val="single" w:sz="4" w:space="0" w:color="auto"/>
              <w:right w:val="single" w:sz="4" w:space="0" w:color="auto"/>
            </w:tcBorders>
            <w:shd w:val="clear" w:color="auto" w:fill="auto"/>
            <w:noWrap/>
            <w:vAlign w:val="bottom"/>
            <w:hideMark/>
          </w:tcPr>
          <w:p w14:paraId="6AC04779"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SENTENCIAS</w:t>
            </w:r>
          </w:p>
        </w:tc>
        <w:tc>
          <w:tcPr>
            <w:tcW w:w="1525" w:type="dxa"/>
            <w:tcBorders>
              <w:top w:val="nil"/>
              <w:left w:val="nil"/>
              <w:bottom w:val="single" w:sz="4" w:space="0" w:color="auto"/>
              <w:right w:val="single" w:sz="8" w:space="0" w:color="auto"/>
            </w:tcBorders>
            <w:shd w:val="clear" w:color="auto" w:fill="auto"/>
            <w:noWrap/>
            <w:vAlign w:val="bottom"/>
            <w:hideMark/>
          </w:tcPr>
          <w:p w14:paraId="6D82CE96"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8,168,303.80</w:t>
            </w:r>
          </w:p>
        </w:tc>
      </w:tr>
      <w:tr w:rsidR="00446781" w:rsidRPr="00446781" w14:paraId="1379018E" w14:textId="77777777" w:rsidTr="009A7B44">
        <w:trPr>
          <w:trHeight w:val="300"/>
          <w:jc w:val="right"/>
        </w:trPr>
        <w:tc>
          <w:tcPr>
            <w:tcW w:w="6135"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791643D2" w14:textId="77777777" w:rsidR="00446781" w:rsidRPr="00446781" w:rsidRDefault="00446781" w:rsidP="00446781">
            <w:pPr>
              <w:spacing w:after="0" w:line="240" w:lineRule="auto"/>
              <w:jc w:val="center"/>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BANJERCITO</w:t>
            </w:r>
          </w:p>
        </w:tc>
        <w:tc>
          <w:tcPr>
            <w:tcW w:w="1525" w:type="dxa"/>
            <w:tcBorders>
              <w:top w:val="nil"/>
              <w:left w:val="nil"/>
              <w:bottom w:val="single" w:sz="4" w:space="0" w:color="auto"/>
              <w:right w:val="single" w:sz="8" w:space="0" w:color="auto"/>
            </w:tcBorders>
            <w:shd w:val="clear" w:color="auto" w:fill="auto"/>
            <w:noWrap/>
            <w:vAlign w:val="bottom"/>
            <w:hideMark/>
          </w:tcPr>
          <w:p w14:paraId="6634D269"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5F1A74BE"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43D5E48"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762001607</w:t>
            </w:r>
          </w:p>
        </w:tc>
        <w:tc>
          <w:tcPr>
            <w:tcW w:w="4235" w:type="dxa"/>
            <w:tcBorders>
              <w:top w:val="nil"/>
              <w:left w:val="nil"/>
              <w:bottom w:val="single" w:sz="4" w:space="0" w:color="auto"/>
              <w:right w:val="single" w:sz="4" w:space="0" w:color="auto"/>
            </w:tcBorders>
            <w:shd w:val="clear" w:color="auto" w:fill="auto"/>
            <w:noWrap/>
            <w:vAlign w:val="bottom"/>
            <w:hideMark/>
          </w:tcPr>
          <w:p w14:paraId="6156C4C0"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BANJERCITO 762001607</w:t>
            </w:r>
          </w:p>
        </w:tc>
        <w:tc>
          <w:tcPr>
            <w:tcW w:w="1525" w:type="dxa"/>
            <w:tcBorders>
              <w:top w:val="nil"/>
              <w:left w:val="nil"/>
              <w:bottom w:val="single" w:sz="4" w:space="0" w:color="auto"/>
              <w:right w:val="single" w:sz="8" w:space="0" w:color="auto"/>
            </w:tcBorders>
            <w:shd w:val="clear" w:color="auto" w:fill="auto"/>
            <w:noWrap/>
            <w:vAlign w:val="bottom"/>
            <w:hideMark/>
          </w:tcPr>
          <w:p w14:paraId="58C6D65C"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125,758.43</w:t>
            </w:r>
          </w:p>
        </w:tc>
      </w:tr>
      <w:tr w:rsidR="00446781" w:rsidRPr="00446781" w14:paraId="7567EEA0" w14:textId="77777777" w:rsidTr="009A7B44">
        <w:trPr>
          <w:trHeight w:val="300"/>
          <w:jc w:val="right"/>
        </w:trPr>
        <w:tc>
          <w:tcPr>
            <w:tcW w:w="6135"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14FD7764" w14:textId="77777777" w:rsidR="00446781" w:rsidRPr="00446781" w:rsidRDefault="00446781" w:rsidP="00446781">
            <w:pPr>
              <w:spacing w:after="0" w:line="240" w:lineRule="auto"/>
              <w:jc w:val="center"/>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BANORTE</w:t>
            </w:r>
          </w:p>
        </w:tc>
        <w:tc>
          <w:tcPr>
            <w:tcW w:w="1525" w:type="dxa"/>
            <w:tcBorders>
              <w:top w:val="nil"/>
              <w:left w:val="nil"/>
              <w:bottom w:val="single" w:sz="4" w:space="0" w:color="auto"/>
              <w:right w:val="single" w:sz="8" w:space="0" w:color="auto"/>
            </w:tcBorders>
            <w:shd w:val="clear" w:color="auto" w:fill="auto"/>
            <w:noWrap/>
            <w:vAlign w:val="bottom"/>
            <w:hideMark/>
          </w:tcPr>
          <w:p w14:paraId="5AD9ED0D"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51CFDEF3"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F3A6756"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1117401515</w:t>
            </w:r>
          </w:p>
        </w:tc>
        <w:tc>
          <w:tcPr>
            <w:tcW w:w="4235" w:type="dxa"/>
            <w:tcBorders>
              <w:top w:val="nil"/>
              <w:left w:val="nil"/>
              <w:bottom w:val="single" w:sz="4" w:space="0" w:color="auto"/>
              <w:right w:val="single" w:sz="4" w:space="0" w:color="auto"/>
            </w:tcBorders>
            <w:shd w:val="clear" w:color="auto" w:fill="auto"/>
            <w:noWrap/>
            <w:vAlign w:val="bottom"/>
            <w:hideMark/>
          </w:tcPr>
          <w:p w14:paraId="6E9B27C7"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BANORTE 1117401515</w:t>
            </w:r>
          </w:p>
        </w:tc>
        <w:tc>
          <w:tcPr>
            <w:tcW w:w="1525" w:type="dxa"/>
            <w:tcBorders>
              <w:top w:val="nil"/>
              <w:left w:val="nil"/>
              <w:bottom w:val="single" w:sz="4" w:space="0" w:color="auto"/>
              <w:right w:val="single" w:sz="8" w:space="0" w:color="auto"/>
            </w:tcBorders>
            <w:shd w:val="clear" w:color="auto" w:fill="auto"/>
            <w:noWrap/>
            <w:vAlign w:val="bottom"/>
            <w:hideMark/>
          </w:tcPr>
          <w:p w14:paraId="5151FFD1"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39,070.38</w:t>
            </w:r>
          </w:p>
        </w:tc>
      </w:tr>
      <w:tr w:rsidR="00446781" w:rsidRPr="00446781" w14:paraId="2CB5113A" w14:textId="77777777" w:rsidTr="009A7B44">
        <w:trPr>
          <w:trHeight w:val="300"/>
          <w:jc w:val="right"/>
        </w:trPr>
        <w:tc>
          <w:tcPr>
            <w:tcW w:w="6135"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2EA8EAF1" w14:textId="77777777" w:rsidR="00446781" w:rsidRPr="00446781" w:rsidRDefault="00446781" w:rsidP="00446781">
            <w:pPr>
              <w:spacing w:after="0" w:line="240" w:lineRule="auto"/>
              <w:jc w:val="center"/>
              <w:rPr>
                <w:rFonts w:ascii="Calibri" w:eastAsia="Times New Roman" w:hAnsi="Calibri" w:cs="Calibri"/>
                <w:b/>
                <w:bCs/>
                <w:color w:val="000000"/>
                <w:lang w:eastAsia="es-MX"/>
              </w:rPr>
            </w:pPr>
            <w:r w:rsidRPr="00446781">
              <w:rPr>
                <w:rFonts w:ascii="Calibri" w:eastAsia="Times New Roman" w:hAnsi="Calibri" w:cs="Calibri"/>
                <w:b/>
                <w:bCs/>
                <w:color w:val="000000"/>
                <w:lang w:eastAsia="es-MX"/>
              </w:rPr>
              <w:t>BANCO AZTECA</w:t>
            </w:r>
          </w:p>
        </w:tc>
        <w:tc>
          <w:tcPr>
            <w:tcW w:w="1525" w:type="dxa"/>
            <w:tcBorders>
              <w:top w:val="nil"/>
              <w:left w:val="nil"/>
              <w:bottom w:val="single" w:sz="4" w:space="0" w:color="auto"/>
              <w:right w:val="single" w:sz="8" w:space="0" w:color="auto"/>
            </w:tcBorders>
            <w:shd w:val="clear" w:color="auto" w:fill="auto"/>
            <w:noWrap/>
            <w:vAlign w:val="bottom"/>
            <w:hideMark/>
          </w:tcPr>
          <w:p w14:paraId="2149F126"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4C0486E0" w14:textId="77777777" w:rsidTr="009A7B44">
        <w:trPr>
          <w:trHeight w:val="300"/>
          <w:jc w:val="right"/>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3962B06B" w14:textId="77777777" w:rsidR="00446781" w:rsidRPr="00446781" w:rsidRDefault="00446781" w:rsidP="00446781">
            <w:pPr>
              <w:spacing w:after="0" w:line="240" w:lineRule="auto"/>
              <w:jc w:val="center"/>
              <w:rPr>
                <w:rFonts w:ascii="Calibri" w:eastAsia="Times New Roman" w:hAnsi="Calibri" w:cs="Calibri"/>
                <w:color w:val="000000"/>
                <w:lang w:eastAsia="es-MX"/>
              </w:rPr>
            </w:pPr>
            <w:r w:rsidRPr="00446781">
              <w:rPr>
                <w:rFonts w:ascii="Calibri" w:eastAsia="Times New Roman" w:hAnsi="Calibri" w:cs="Calibri"/>
                <w:color w:val="000000"/>
                <w:lang w:eastAsia="es-MX"/>
              </w:rPr>
              <w:t>01720164232720</w:t>
            </w:r>
          </w:p>
        </w:tc>
        <w:tc>
          <w:tcPr>
            <w:tcW w:w="4235" w:type="dxa"/>
            <w:tcBorders>
              <w:top w:val="nil"/>
              <w:left w:val="nil"/>
              <w:bottom w:val="single" w:sz="4" w:space="0" w:color="auto"/>
              <w:right w:val="single" w:sz="4" w:space="0" w:color="auto"/>
            </w:tcBorders>
            <w:shd w:val="clear" w:color="auto" w:fill="auto"/>
            <w:noWrap/>
            <w:vAlign w:val="bottom"/>
            <w:hideMark/>
          </w:tcPr>
          <w:p w14:paraId="1A16C440"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BANCO AZTECA 01720164232720</w:t>
            </w:r>
          </w:p>
        </w:tc>
        <w:tc>
          <w:tcPr>
            <w:tcW w:w="1525" w:type="dxa"/>
            <w:tcBorders>
              <w:top w:val="nil"/>
              <w:left w:val="nil"/>
              <w:bottom w:val="single" w:sz="4" w:space="0" w:color="auto"/>
              <w:right w:val="single" w:sz="8" w:space="0" w:color="auto"/>
            </w:tcBorders>
            <w:shd w:val="clear" w:color="auto" w:fill="auto"/>
            <w:noWrap/>
            <w:vAlign w:val="bottom"/>
            <w:hideMark/>
          </w:tcPr>
          <w:p w14:paraId="76739ABF" w14:textId="77777777" w:rsidR="00446781" w:rsidRPr="00446781" w:rsidRDefault="00446781" w:rsidP="00446781">
            <w:pPr>
              <w:spacing w:after="0" w:line="240" w:lineRule="auto"/>
              <w:jc w:val="right"/>
              <w:rPr>
                <w:rFonts w:ascii="Calibri" w:eastAsia="Times New Roman" w:hAnsi="Calibri" w:cs="Calibri"/>
                <w:color w:val="000000"/>
                <w:lang w:eastAsia="es-MX"/>
              </w:rPr>
            </w:pPr>
            <w:r w:rsidRPr="00446781">
              <w:rPr>
                <w:rFonts w:ascii="Calibri" w:eastAsia="Times New Roman" w:hAnsi="Calibri" w:cs="Calibri"/>
                <w:color w:val="000000"/>
                <w:lang w:eastAsia="es-MX"/>
              </w:rPr>
              <w:t>606.83</w:t>
            </w:r>
          </w:p>
        </w:tc>
      </w:tr>
      <w:tr w:rsidR="00446781" w:rsidRPr="00446781" w14:paraId="792A9E35" w14:textId="77777777" w:rsidTr="009A7B44">
        <w:trPr>
          <w:trHeight w:val="150"/>
          <w:jc w:val="right"/>
        </w:trPr>
        <w:tc>
          <w:tcPr>
            <w:tcW w:w="1900" w:type="dxa"/>
            <w:tcBorders>
              <w:top w:val="nil"/>
              <w:left w:val="single" w:sz="8" w:space="0" w:color="auto"/>
              <w:bottom w:val="single" w:sz="4" w:space="0" w:color="auto"/>
              <w:right w:val="single" w:sz="4" w:space="0" w:color="auto"/>
            </w:tcBorders>
            <w:shd w:val="clear" w:color="auto" w:fill="auto"/>
            <w:noWrap/>
            <w:vAlign w:val="bottom"/>
            <w:hideMark/>
          </w:tcPr>
          <w:p w14:paraId="64B71205"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4235" w:type="dxa"/>
            <w:tcBorders>
              <w:top w:val="nil"/>
              <w:left w:val="nil"/>
              <w:bottom w:val="single" w:sz="4" w:space="0" w:color="auto"/>
              <w:right w:val="single" w:sz="4" w:space="0" w:color="auto"/>
            </w:tcBorders>
            <w:shd w:val="clear" w:color="auto" w:fill="auto"/>
            <w:noWrap/>
            <w:vAlign w:val="bottom"/>
            <w:hideMark/>
          </w:tcPr>
          <w:p w14:paraId="5E3B3111"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1525" w:type="dxa"/>
            <w:tcBorders>
              <w:top w:val="nil"/>
              <w:left w:val="nil"/>
              <w:bottom w:val="single" w:sz="4" w:space="0" w:color="auto"/>
              <w:right w:val="single" w:sz="8" w:space="0" w:color="auto"/>
            </w:tcBorders>
            <w:shd w:val="clear" w:color="auto" w:fill="auto"/>
            <w:noWrap/>
            <w:vAlign w:val="bottom"/>
            <w:hideMark/>
          </w:tcPr>
          <w:p w14:paraId="1FD63E8E"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r>
      <w:tr w:rsidR="00446781" w:rsidRPr="00446781" w14:paraId="50A5A90F" w14:textId="77777777" w:rsidTr="009A7B44">
        <w:trPr>
          <w:trHeight w:val="315"/>
          <w:jc w:val="right"/>
        </w:trPr>
        <w:tc>
          <w:tcPr>
            <w:tcW w:w="1900" w:type="dxa"/>
            <w:tcBorders>
              <w:top w:val="nil"/>
              <w:left w:val="single" w:sz="8" w:space="0" w:color="auto"/>
              <w:bottom w:val="single" w:sz="8" w:space="0" w:color="auto"/>
              <w:right w:val="single" w:sz="4" w:space="0" w:color="auto"/>
            </w:tcBorders>
            <w:shd w:val="clear" w:color="000000" w:fill="920000"/>
            <w:noWrap/>
            <w:vAlign w:val="bottom"/>
            <w:hideMark/>
          </w:tcPr>
          <w:p w14:paraId="7304422C" w14:textId="77777777" w:rsidR="00446781" w:rsidRPr="00446781" w:rsidRDefault="00446781" w:rsidP="00446781">
            <w:pPr>
              <w:spacing w:after="0" w:line="240" w:lineRule="auto"/>
              <w:rPr>
                <w:rFonts w:ascii="Calibri" w:eastAsia="Times New Roman" w:hAnsi="Calibri" w:cs="Calibri"/>
                <w:color w:val="000000"/>
                <w:lang w:eastAsia="es-MX"/>
              </w:rPr>
            </w:pPr>
            <w:r w:rsidRPr="00446781">
              <w:rPr>
                <w:rFonts w:ascii="Calibri" w:eastAsia="Times New Roman" w:hAnsi="Calibri" w:cs="Calibri"/>
                <w:color w:val="000000"/>
                <w:lang w:eastAsia="es-MX"/>
              </w:rPr>
              <w:t> </w:t>
            </w:r>
          </w:p>
        </w:tc>
        <w:tc>
          <w:tcPr>
            <w:tcW w:w="4235" w:type="dxa"/>
            <w:tcBorders>
              <w:top w:val="nil"/>
              <w:left w:val="nil"/>
              <w:bottom w:val="single" w:sz="8" w:space="0" w:color="auto"/>
              <w:right w:val="single" w:sz="4" w:space="0" w:color="auto"/>
            </w:tcBorders>
            <w:shd w:val="clear" w:color="000000" w:fill="920000"/>
            <w:noWrap/>
            <w:vAlign w:val="bottom"/>
            <w:hideMark/>
          </w:tcPr>
          <w:p w14:paraId="056B99FC" w14:textId="77777777" w:rsidR="00446781" w:rsidRPr="00446781" w:rsidRDefault="00446781" w:rsidP="00446781">
            <w:pPr>
              <w:spacing w:after="0" w:line="240" w:lineRule="auto"/>
              <w:jc w:val="center"/>
              <w:rPr>
                <w:rFonts w:ascii="Calibri" w:eastAsia="Times New Roman" w:hAnsi="Calibri" w:cs="Calibri"/>
                <w:b/>
                <w:bCs/>
                <w:color w:val="FFFFFF"/>
                <w:lang w:eastAsia="es-MX"/>
              </w:rPr>
            </w:pPr>
            <w:r w:rsidRPr="00446781">
              <w:rPr>
                <w:rFonts w:ascii="Calibri" w:eastAsia="Times New Roman" w:hAnsi="Calibri" w:cs="Calibri"/>
                <w:b/>
                <w:bCs/>
                <w:color w:val="FFFFFF"/>
                <w:lang w:eastAsia="es-MX"/>
              </w:rPr>
              <w:t>TOTAL</w:t>
            </w:r>
          </w:p>
        </w:tc>
        <w:tc>
          <w:tcPr>
            <w:tcW w:w="1525" w:type="dxa"/>
            <w:tcBorders>
              <w:top w:val="nil"/>
              <w:left w:val="nil"/>
              <w:bottom w:val="single" w:sz="8" w:space="0" w:color="auto"/>
              <w:right w:val="single" w:sz="8" w:space="0" w:color="auto"/>
            </w:tcBorders>
            <w:shd w:val="clear" w:color="000000" w:fill="920000"/>
            <w:noWrap/>
            <w:vAlign w:val="bottom"/>
            <w:hideMark/>
          </w:tcPr>
          <w:p w14:paraId="0BFEFFBD" w14:textId="77777777" w:rsidR="00446781" w:rsidRPr="00446781" w:rsidRDefault="00446781" w:rsidP="00446781">
            <w:pPr>
              <w:spacing w:after="0" w:line="240" w:lineRule="auto"/>
              <w:jc w:val="right"/>
              <w:rPr>
                <w:rFonts w:ascii="Calibri" w:eastAsia="Times New Roman" w:hAnsi="Calibri" w:cs="Calibri"/>
                <w:b/>
                <w:bCs/>
                <w:color w:val="FFFFFF"/>
                <w:lang w:eastAsia="es-MX"/>
              </w:rPr>
            </w:pPr>
            <w:r w:rsidRPr="00446781">
              <w:rPr>
                <w:rFonts w:ascii="Calibri" w:eastAsia="Times New Roman" w:hAnsi="Calibri" w:cs="Calibri"/>
                <w:b/>
                <w:bCs/>
                <w:color w:val="FFFFFF"/>
                <w:lang w:eastAsia="es-MX"/>
              </w:rPr>
              <w:t>427,757,703.77</w:t>
            </w:r>
          </w:p>
        </w:tc>
      </w:tr>
    </w:tbl>
    <w:p w14:paraId="014AB57E" w14:textId="77777777" w:rsidR="00446781" w:rsidRDefault="00446781" w:rsidP="001F6C33">
      <w:pPr>
        <w:pStyle w:val="ROMANOS"/>
        <w:spacing w:after="0" w:line="360" w:lineRule="auto"/>
        <w:ind w:left="289" w:firstLine="0"/>
        <w:rPr>
          <w:lang w:val="es-MX"/>
        </w:rPr>
      </w:pPr>
    </w:p>
    <w:p w14:paraId="18D56A3A" w14:textId="4424E4D1" w:rsidR="001F6C33" w:rsidRDefault="001F6C33" w:rsidP="001F6C33">
      <w:pPr>
        <w:spacing w:line="360" w:lineRule="auto"/>
        <w:jc w:val="both"/>
        <w:rPr>
          <w:rFonts w:ascii="Arial" w:hAnsi="Arial" w:cs="Arial"/>
          <w:sz w:val="20"/>
          <w:szCs w:val="20"/>
        </w:rPr>
      </w:pPr>
      <w:r w:rsidRPr="002D1770">
        <w:rPr>
          <w:rFonts w:ascii="Arial" w:hAnsi="Arial" w:cs="Arial"/>
          <w:sz w:val="20"/>
          <w:szCs w:val="20"/>
        </w:rPr>
        <w:t xml:space="preserve">Las cuentas existentes son manejadas de forma mancomunada, reconociendo para tal efecto las firmas de la </w:t>
      </w:r>
      <w:r w:rsidR="00121E60">
        <w:rPr>
          <w:rFonts w:ascii="Arial" w:hAnsi="Arial" w:cs="Arial"/>
          <w:sz w:val="20"/>
          <w:szCs w:val="20"/>
        </w:rPr>
        <w:t>d</w:t>
      </w:r>
      <w:r w:rsidRPr="002D1770">
        <w:rPr>
          <w:rFonts w:ascii="Arial" w:hAnsi="Arial" w:cs="Arial"/>
          <w:sz w:val="20"/>
          <w:szCs w:val="20"/>
        </w:rPr>
        <w:t xml:space="preserve">irectora General y el </w:t>
      </w:r>
      <w:r w:rsidR="00121E60">
        <w:rPr>
          <w:rFonts w:ascii="Arial" w:hAnsi="Arial" w:cs="Arial"/>
          <w:sz w:val="20"/>
          <w:szCs w:val="20"/>
        </w:rPr>
        <w:t>d</w:t>
      </w:r>
      <w:r w:rsidR="007008CF" w:rsidRPr="002D1770">
        <w:rPr>
          <w:rFonts w:ascii="Arial" w:hAnsi="Arial" w:cs="Arial"/>
          <w:sz w:val="20"/>
          <w:szCs w:val="20"/>
        </w:rPr>
        <w:t>irector</w:t>
      </w:r>
      <w:r w:rsidRPr="002D1770">
        <w:rPr>
          <w:rFonts w:ascii="Arial" w:hAnsi="Arial" w:cs="Arial"/>
          <w:sz w:val="20"/>
          <w:szCs w:val="20"/>
        </w:rPr>
        <w:t xml:space="preserve"> Administrativo, saldos al 3</w:t>
      </w:r>
      <w:r w:rsidR="00DD5354">
        <w:rPr>
          <w:rFonts w:ascii="Arial" w:hAnsi="Arial" w:cs="Arial"/>
          <w:sz w:val="20"/>
          <w:szCs w:val="20"/>
        </w:rPr>
        <w:t>1</w:t>
      </w:r>
      <w:r w:rsidRPr="002D1770">
        <w:rPr>
          <w:rFonts w:ascii="Arial" w:hAnsi="Arial" w:cs="Arial"/>
          <w:sz w:val="20"/>
          <w:szCs w:val="20"/>
        </w:rPr>
        <w:t xml:space="preserve"> de</w:t>
      </w:r>
      <w:r w:rsidR="0084623C" w:rsidRPr="002D1770">
        <w:rPr>
          <w:rFonts w:ascii="Arial" w:hAnsi="Arial" w:cs="Arial"/>
          <w:sz w:val="20"/>
          <w:szCs w:val="20"/>
        </w:rPr>
        <w:t xml:space="preserve"> </w:t>
      </w:r>
      <w:r w:rsidR="00446781">
        <w:rPr>
          <w:rFonts w:ascii="Arial" w:hAnsi="Arial" w:cs="Arial"/>
          <w:sz w:val="20"/>
          <w:szCs w:val="20"/>
        </w:rPr>
        <w:t>marzo 2</w:t>
      </w:r>
      <w:r w:rsidRPr="002D1770">
        <w:rPr>
          <w:rFonts w:ascii="Arial" w:hAnsi="Arial" w:cs="Arial"/>
          <w:sz w:val="20"/>
          <w:szCs w:val="20"/>
        </w:rPr>
        <w:t>02</w:t>
      </w:r>
      <w:r w:rsidR="00446781">
        <w:rPr>
          <w:rFonts w:ascii="Arial" w:hAnsi="Arial" w:cs="Arial"/>
          <w:sz w:val="20"/>
          <w:szCs w:val="20"/>
        </w:rPr>
        <w:t>5</w:t>
      </w:r>
      <w:r w:rsidRPr="002D1770">
        <w:rPr>
          <w:rFonts w:ascii="Arial" w:hAnsi="Arial" w:cs="Arial"/>
          <w:sz w:val="20"/>
          <w:szCs w:val="20"/>
        </w:rPr>
        <w:t xml:space="preserve">. </w:t>
      </w:r>
    </w:p>
    <w:p w14:paraId="3C50EDF8" w14:textId="50369E31" w:rsidR="001F6C33" w:rsidRPr="002D1770" w:rsidRDefault="001F6C33" w:rsidP="0084623C">
      <w:pPr>
        <w:pStyle w:val="ROMANOS"/>
        <w:spacing w:after="0" w:line="360" w:lineRule="auto"/>
        <w:ind w:left="0" w:firstLine="0"/>
        <w:rPr>
          <w:b/>
          <w:sz w:val="20"/>
          <w:szCs w:val="20"/>
          <w:lang w:val="es-MX"/>
        </w:rPr>
      </w:pPr>
      <w:r w:rsidRPr="002D1770">
        <w:rPr>
          <w:b/>
          <w:sz w:val="20"/>
          <w:szCs w:val="20"/>
          <w:lang w:val="es-MX"/>
        </w:rPr>
        <w:t xml:space="preserve">Derechos a recibir Efectivo y Equivalentes y Bienes o Servicios </w:t>
      </w:r>
    </w:p>
    <w:p w14:paraId="52F2754B" w14:textId="51E1D958" w:rsidR="001F6C33" w:rsidRPr="002D1770" w:rsidRDefault="001F6C33" w:rsidP="00AC3281">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t>Los derechos a recibir Efectivo y Equivalentes y Bienes o Servicios, se derivan de los créditos otorgados bajo la Ley de Pensiones Civiles del Estado de Tlaxcala de 1984 y la Ley vigente del 2013. Se considera como activo circulante el monto de los créditos verdes otorgados y como activo no circulante los créditos rojos e hipotecarios del nuevo esquema crediticio.</w:t>
      </w:r>
    </w:p>
    <w:p w14:paraId="01EEF45A" w14:textId="77777777" w:rsidR="00AC3281" w:rsidRPr="00987497" w:rsidRDefault="00AC3281" w:rsidP="00AC3281">
      <w:pPr>
        <w:pStyle w:val="ROMANOS"/>
        <w:tabs>
          <w:tab w:val="clear" w:pos="720"/>
        </w:tabs>
        <w:spacing w:after="0" w:line="360" w:lineRule="auto"/>
        <w:ind w:left="426" w:firstLine="0"/>
        <w:rPr>
          <w:sz w:val="16"/>
          <w:szCs w:val="16"/>
          <w:lang w:val="es-MX"/>
        </w:rPr>
      </w:pPr>
    </w:p>
    <w:p w14:paraId="44F3041E" w14:textId="5A87C30F" w:rsidR="00DC2CE7" w:rsidRPr="009E561F" w:rsidRDefault="001F6C33" w:rsidP="009E561F">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lastRenderedPageBreak/>
        <w:t>El vencimiento de los derechos a recibir efectivo y equivalentes, y bienes o servicios, derivados de los créditos verdes es de un año a partir de la fecha de aplicación del descuento en la nómina del trabajador. La recuperación de los créditos rojos es de 3 años, mientras que los créditos hipotecarios tienen un plazo de recuperación de 15 años. Las características cualitativas relevantes de éstos, se encuentran definidos en los Lineamientos para el otorgamiento y recuperación del Crédito de Pensiones Civiles del Estado de Tlaxcala, otorgados a Personal Activo y Jubilados y Pensionados de la Institución, así como para el Intercambio de información sobre créditos, saldos y Pagos entre ésta y las citadas Dependencias y Entidades Públicas.</w:t>
      </w:r>
    </w:p>
    <w:p w14:paraId="58FBD3D1" w14:textId="77777777" w:rsidR="00E77136" w:rsidRDefault="00E77136" w:rsidP="00DC2CE7">
      <w:pPr>
        <w:pStyle w:val="ROMANOS"/>
        <w:tabs>
          <w:tab w:val="clear" w:pos="720"/>
        </w:tabs>
        <w:spacing w:after="0" w:line="360" w:lineRule="auto"/>
        <w:ind w:left="426" w:firstLine="0"/>
        <w:rPr>
          <w:sz w:val="20"/>
          <w:szCs w:val="20"/>
          <w:lang w:val="es-MX"/>
        </w:rPr>
      </w:pPr>
    </w:p>
    <w:p w14:paraId="43A37E22" w14:textId="3931D8D9" w:rsidR="004D357B" w:rsidRDefault="004D357B" w:rsidP="004D357B">
      <w:pPr>
        <w:pStyle w:val="ROMANOS"/>
        <w:tabs>
          <w:tab w:val="clear" w:pos="720"/>
        </w:tabs>
        <w:spacing w:after="0" w:line="360" w:lineRule="auto"/>
        <w:ind w:left="426" w:firstLine="0"/>
        <w:jc w:val="center"/>
        <w:rPr>
          <w:sz w:val="20"/>
          <w:szCs w:val="20"/>
          <w:lang w:val="es-MX"/>
        </w:rPr>
      </w:pPr>
      <w:r w:rsidRPr="004D357B">
        <w:rPr>
          <w:noProof/>
          <w:sz w:val="20"/>
          <w:szCs w:val="20"/>
          <w:lang w:val="es-MX"/>
        </w:rPr>
        <w:drawing>
          <wp:inline distT="0" distB="0" distL="0" distR="0" wp14:anchorId="0E44550D" wp14:editId="2647A607">
            <wp:extent cx="4670427" cy="5821251"/>
            <wp:effectExtent l="0" t="0" r="0" b="8255"/>
            <wp:docPr id="14655900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977" cy="5829415"/>
                    </a:xfrm>
                    <a:prstGeom prst="rect">
                      <a:avLst/>
                    </a:prstGeom>
                    <a:noFill/>
                    <a:ln>
                      <a:noFill/>
                    </a:ln>
                  </pic:spPr>
                </pic:pic>
              </a:graphicData>
            </a:graphic>
          </wp:inline>
        </w:drawing>
      </w:r>
    </w:p>
    <w:p w14:paraId="60ABB8A1" w14:textId="77777777" w:rsidR="004D357B" w:rsidRDefault="004D357B" w:rsidP="00DC2CE7">
      <w:pPr>
        <w:pStyle w:val="ROMANOS"/>
        <w:tabs>
          <w:tab w:val="clear" w:pos="720"/>
        </w:tabs>
        <w:spacing w:after="0" w:line="360" w:lineRule="auto"/>
        <w:ind w:left="426" w:firstLine="0"/>
        <w:rPr>
          <w:sz w:val="20"/>
          <w:szCs w:val="20"/>
          <w:lang w:val="es-MX"/>
        </w:rPr>
      </w:pPr>
    </w:p>
    <w:p w14:paraId="6A32F37A" w14:textId="77777777" w:rsidR="004D357B" w:rsidRDefault="004D357B" w:rsidP="00DC2CE7">
      <w:pPr>
        <w:pStyle w:val="ROMANOS"/>
        <w:tabs>
          <w:tab w:val="clear" w:pos="720"/>
        </w:tabs>
        <w:spacing w:after="0" w:line="360" w:lineRule="auto"/>
        <w:ind w:left="426" w:firstLine="0"/>
        <w:rPr>
          <w:sz w:val="20"/>
          <w:szCs w:val="20"/>
          <w:lang w:val="es-MX"/>
        </w:rPr>
      </w:pPr>
    </w:p>
    <w:p w14:paraId="142A5344" w14:textId="73FAC29B" w:rsidR="00AC0F97" w:rsidRDefault="00AC0F97" w:rsidP="004D357B">
      <w:pPr>
        <w:pStyle w:val="ROMANOS"/>
        <w:spacing w:after="0" w:line="360" w:lineRule="auto"/>
        <w:ind w:left="0" w:firstLine="0"/>
        <w:rPr>
          <w:lang w:val="es-MX"/>
        </w:rPr>
      </w:pPr>
    </w:p>
    <w:p w14:paraId="7001F375" w14:textId="77777777" w:rsidR="007B68ED" w:rsidRDefault="007B68ED" w:rsidP="007B68ED">
      <w:pPr>
        <w:pStyle w:val="ROMANOS"/>
        <w:spacing w:after="0" w:line="360" w:lineRule="auto"/>
        <w:rPr>
          <w:lang w:val="es-MX"/>
        </w:rPr>
      </w:pPr>
    </w:p>
    <w:p w14:paraId="2D57F998" w14:textId="0B95C0DC" w:rsidR="0084623C" w:rsidRPr="002D1770" w:rsidRDefault="0084623C" w:rsidP="001F6C33">
      <w:pPr>
        <w:pStyle w:val="ROMANOS"/>
        <w:spacing w:after="0" w:line="360" w:lineRule="auto"/>
        <w:ind w:hanging="431"/>
        <w:rPr>
          <w:b/>
          <w:sz w:val="20"/>
          <w:szCs w:val="20"/>
          <w:lang w:val="es-MX"/>
        </w:rPr>
      </w:pPr>
      <w:r w:rsidRPr="002D1770">
        <w:rPr>
          <w:b/>
          <w:sz w:val="20"/>
          <w:szCs w:val="20"/>
          <w:lang w:val="es-MX"/>
        </w:rPr>
        <w:t>Inventarios</w:t>
      </w:r>
    </w:p>
    <w:p w14:paraId="3B90B7D6" w14:textId="138551A9"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aplica.</w:t>
      </w:r>
    </w:p>
    <w:p w14:paraId="4AC995CA" w14:textId="77777777" w:rsidR="00AC3281" w:rsidRPr="002D1770" w:rsidRDefault="00AC3281" w:rsidP="001F6C33">
      <w:pPr>
        <w:pStyle w:val="ROMANOS"/>
        <w:spacing w:after="0" w:line="360" w:lineRule="auto"/>
        <w:ind w:hanging="431"/>
        <w:rPr>
          <w:sz w:val="20"/>
          <w:szCs w:val="20"/>
          <w:lang w:val="es-MX"/>
        </w:rPr>
      </w:pPr>
    </w:p>
    <w:p w14:paraId="16CE9A50" w14:textId="4D184843"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Almacenes.</w:t>
      </w:r>
    </w:p>
    <w:p w14:paraId="23DFBD93" w14:textId="2D3E3EBE" w:rsidR="00AC3281" w:rsidRDefault="00AC3281" w:rsidP="002D1770">
      <w:pPr>
        <w:pStyle w:val="ROMANOS"/>
        <w:spacing w:after="0" w:line="360" w:lineRule="auto"/>
        <w:ind w:hanging="431"/>
        <w:rPr>
          <w:sz w:val="20"/>
          <w:szCs w:val="20"/>
          <w:lang w:val="es-MX"/>
        </w:rPr>
      </w:pPr>
      <w:r w:rsidRPr="002D1770">
        <w:rPr>
          <w:sz w:val="20"/>
          <w:szCs w:val="20"/>
          <w:lang w:val="es-MX"/>
        </w:rPr>
        <w:t>No Aplica</w:t>
      </w:r>
      <w:r w:rsidR="002D1770">
        <w:rPr>
          <w:sz w:val="20"/>
          <w:szCs w:val="20"/>
          <w:lang w:val="es-MX"/>
        </w:rPr>
        <w:t>.</w:t>
      </w:r>
    </w:p>
    <w:p w14:paraId="4427E0F7" w14:textId="77777777" w:rsidR="00DC2CE7" w:rsidRDefault="00DC2CE7" w:rsidP="002D1770">
      <w:pPr>
        <w:pStyle w:val="ROMANOS"/>
        <w:spacing w:after="0" w:line="360" w:lineRule="auto"/>
        <w:ind w:hanging="431"/>
        <w:rPr>
          <w:sz w:val="20"/>
          <w:szCs w:val="20"/>
          <w:lang w:val="es-MX"/>
        </w:rPr>
      </w:pPr>
    </w:p>
    <w:p w14:paraId="6BBBC183" w14:textId="77777777" w:rsidR="005965CB" w:rsidRPr="002D1770" w:rsidRDefault="005965CB" w:rsidP="002D1770">
      <w:pPr>
        <w:pStyle w:val="ROMANOS"/>
        <w:spacing w:after="0" w:line="360" w:lineRule="auto"/>
        <w:ind w:hanging="431"/>
        <w:rPr>
          <w:sz w:val="20"/>
          <w:szCs w:val="20"/>
          <w:lang w:val="es-MX"/>
        </w:rPr>
      </w:pPr>
    </w:p>
    <w:p w14:paraId="73103D5F" w14:textId="7CC31C5C" w:rsidR="00AC3281" w:rsidRPr="002D1770" w:rsidRDefault="001F6C33" w:rsidP="00AC3281">
      <w:pPr>
        <w:pStyle w:val="ROMANOS"/>
        <w:spacing w:after="0" w:line="360" w:lineRule="auto"/>
        <w:ind w:left="0" w:firstLine="0"/>
        <w:rPr>
          <w:b/>
          <w:sz w:val="20"/>
          <w:szCs w:val="20"/>
          <w:lang w:val="es-MX"/>
        </w:rPr>
      </w:pPr>
      <w:r w:rsidRPr="002D1770">
        <w:rPr>
          <w:b/>
          <w:sz w:val="20"/>
          <w:szCs w:val="20"/>
          <w:lang w:val="es-MX"/>
        </w:rPr>
        <w:t>Inversiones Financieras</w:t>
      </w:r>
    </w:p>
    <w:p w14:paraId="58D43A8E" w14:textId="50179579" w:rsidR="001F6C33" w:rsidRPr="00A505E8" w:rsidRDefault="001F6C33" w:rsidP="00A505E8">
      <w:pPr>
        <w:pStyle w:val="ROMANOS"/>
        <w:spacing w:after="0" w:line="360" w:lineRule="auto"/>
        <w:ind w:left="0" w:firstLine="0"/>
        <w:rPr>
          <w:b/>
          <w:sz w:val="20"/>
          <w:szCs w:val="20"/>
          <w:lang w:val="es-MX"/>
        </w:rPr>
      </w:pPr>
      <w:r w:rsidRPr="002D1770">
        <w:rPr>
          <w:sz w:val="20"/>
          <w:szCs w:val="20"/>
          <w:lang w:val="es-MX"/>
        </w:rPr>
        <w:t>Las cuentas bancarias que manejan Inversiones financieras en la Institución son las siguientes:</w:t>
      </w:r>
      <w:r w:rsidRPr="002D1770">
        <w:rPr>
          <w:sz w:val="20"/>
          <w:szCs w:val="20"/>
          <w:lang w:val="es-MX"/>
        </w:rPr>
        <w:tab/>
      </w:r>
    </w:p>
    <w:tbl>
      <w:tblPr>
        <w:tblStyle w:val="Tabladecuadrcula1clara-nfasis31"/>
        <w:tblW w:w="8575" w:type="dxa"/>
        <w:tblInd w:w="279" w:type="dxa"/>
        <w:tblLook w:val="04A0" w:firstRow="1" w:lastRow="0" w:firstColumn="1" w:lastColumn="0" w:noHBand="0" w:noVBand="1"/>
      </w:tblPr>
      <w:tblGrid>
        <w:gridCol w:w="1984"/>
        <w:gridCol w:w="1843"/>
        <w:gridCol w:w="4748"/>
      </w:tblGrid>
      <w:tr w:rsidR="001F6C33" w14:paraId="5F075BE6" w14:textId="77777777" w:rsidTr="0085719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84" w:type="dxa"/>
            <w:shd w:val="clear" w:color="auto" w:fill="632423" w:themeFill="accent2" w:themeFillShade="80"/>
            <w:vAlign w:val="center"/>
          </w:tcPr>
          <w:p w14:paraId="60D74DB9" w14:textId="77777777" w:rsidR="001F6C33" w:rsidRPr="00857193" w:rsidRDefault="001F6C33" w:rsidP="0004500E">
            <w:pPr>
              <w:pStyle w:val="ROMANOS"/>
              <w:spacing w:after="0" w:line="360" w:lineRule="auto"/>
              <w:ind w:left="0" w:firstLine="0"/>
              <w:jc w:val="center"/>
              <w:rPr>
                <w:sz w:val="20"/>
                <w:szCs w:val="20"/>
                <w:lang w:val="es-MX"/>
              </w:rPr>
            </w:pPr>
            <w:r w:rsidRPr="00857193">
              <w:rPr>
                <w:sz w:val="20"/>
                <w:szCs w:val="20"/>
                <w:lang w:val="es-MX"/>
              </w:rPr>
              <w:t>No. Cuenta</w:t>
            </w:r>
          </w:p>
        </w:tc>
        <w:tc>
          <w:tcPr>
            <w:tcW w:w="1843" w:type="dxa"/>
            <w:shd w:val="clear" w:color="auto" w:fill="632423" w:themeFill="accent2" w:themeFillShade="80"/>
            <w:vAlign w:val="center"/>
          </w:tcPr>
          <w:p w14:paraId="3ECDA0E0" w14:textId="77777777" w:rsidR="001F6C33" w:rsidRPr="0085719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Descripción</w:t>
            </w:r>
          </w:p>
        </w:tc>
        <w:tc>
          <w:tcPr>
            <w:tcW w:w="4748" w:type="dxa"/>
            <w:shd w:val="clear" w:color="auto" w:fill="632423" w:themeFill="accent2" w:themeFillShade="80"/>
            <w:vAlign w:val="center"/>
          </w:tcPr>
          <w:p w14:paraId="71A19613" w14:textId="77777777" w:rsidR="001F6C33" w:rsidRPr="0085719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Características</w:t>
            </w:r>
          </w:p>
        </w:tc>
      </w:tr>
      <w:tr w:rsidR="001F6C33" w14:paraId="4DC070A2" w14:textId="77777777" w:rsidTr="00857193">
        <w:trPr>
          <w:trHeight w:val="762"/>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385D7048" w14:textId="7C4C1DE7" w:rsidR="001F6C33" w:rsidRPr="00857193" w:rsidRDefault="001F6C33" w:rsidP="0004500E">
            <w:pPr>
              <w:pStyle w:val="ROMANOS"/>
              <w:spacing w:after="0" w:line="360" w:lineRule="auto"/>
              <w:ind w:left="0" w:firstLine="0"/>
              <w:jc w:val="left"/>
              <w:rPr>
                <w:b w:val="0"/>
                <w:bCs w:val="0"/>
                <w:sz w:val="20"/>
                <w:szCs w:val="20"/>
                <w:lang w:val="es-MX"/>
              </w:rPr>
            </w:pPr>
            <w:r w:rsidRPr="00857193">
              <w:rPr>
                <w:b w:val="0"/>
                <w:bCs w:val="0"/>
                <w:sz w:val="20"/>
                <w:szCs w:val="20"/>
                <w:lang w:val="es-MX"/>
              </w:rPr>
              <w:t>XXXXX8</w:t>
            </w:r>
            <w:r w:rsidR="00146371" w:rsidRPr="00857193">
              <w:rPr>
                <w:b w:val="0"/>
                <w:bCs w:val="0"/>
                <w:sz w:val="20"/>
                <w:szCs w:val="20"/>
                <w:lang w:val="es-MX"/>
              </w:rPr>
              <w:t>602</w:t>
            </w:r>
            <w:r w:rsidRPr="00857193">
              <w:rPr>
                <w:b w:val="0"/>
                <w:bCs w:val="0"/>
                <w:sz w:val="20"/>
                <w:szCs w:val="20"/>
                <w:lang w:val="es-MX"/>
              </w:rPr>
              <w:t>-BBVA</w:t>
            </w:r>
          </w:p>
        </w:tc>
        <w:tc>
          <w:tcPr>
            <w:tcW w:w="1843" w:type="dxa"/>
            <w:vAlign w:val="center"/>
          </w:tcPr>
          <w:p w14:paraId="73A938F1" w14:textId="0AA68237" w:rsidR="001F6C33" w:rsidRPr="00857193"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 xml:space="preserve">Cuenta </w:t>
            </w:r>
            <w:r w:rsidR="00857193">
              <w:rPr>
                <w:sz w:val="20"/>
                <w:szCs w:val="20"/>
                <w:lang w:val="es-MX"/>
              </w:rPr>
              <w:t>B</w:t>
            </w:r>
            <w:r w:rsidRPr="00857193">
              <w:rPr>
                <w:sz w:val="20"/>
                <w:szCs w:val="20"/>
                <w:lang w:val="es-MX"/>
              </w:rPr>
              <w:t>ancaria</w:t>
            </w:r>
          </w:p>
        </w:tc>
        <w:tc>
          <w:tcPr>
            <w:tcW w:w="4748" w:type="dxa"/>
            <w:vAlign w:val="center"/>
          </w:tcPr>
          <w:p w14:paraId="3DFA7DFF" w14:textId="395F8F1A" w:rsidR="001F6C33" w:rsidRPr="0085719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Concentra los recursos financieros provenientes de</w:t>
            </w:r>
            <w:r w:rsidR="00146371" w:rsidRPr="00857193">
              <w:rPr>
                <w:sz w:val="20"/>
                <w:szCs w:val="20"/>
                <w:lang w:val="es-MX"/>
              </w:rPr>
              <w:t xml:space="preserve"> los Fondos de Reserva del 25%</w:t>
            </w:r>
          </w:p>
        </w:tc>
      </w:tr>
      <w:tr w:rsidR="001F6C33" w14:paraId="59744BC2" w14:textId="77777777" w:rsidTr="00857193">
        <w:trPr>
          <w:trHeight w:val="1126"/>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AADDE40" w14:textId="42BCF8B4" w:rsidR="001F6C33" w:rsidRPr="00857193" w:rsidRDefault="001F6C33" w:rsidP="0004500E">
            <w:pPr>
              <w:pStyle w:val="ROMANOS"/>
              <w:spacing w:after="0" w:line="360" w:lineRule="auto"/>
              <w:ind w:left="0" w:firstLine="0"/>
              <w:jc w:val="left"/>
              <w:rPr>
                <w:b w:val="0"/>
                <w:sz w:val="20"/>
                <w:szCs w:val="20"/>
                <w:lang w:val="es-MX"/>
              </w:rPr>
            </w:pPr>
            <w:r w:rsidRPr="00857193">
              <w:rPr>
                <w:b w:val="0"/>
                <w:sz w:val="20"/>
                <w:szCs w:val="20"/>
                <w:lang w:val="es-MX"/>
              </w:rPr>
              <w:t>XXXXX</w:t>
            </w:r>
            <w:r w:rsidR="00146371" w:rsidRPr="00857193">
              <w:rPr>
                <w:b w:val="0"/>
                <w:sz w:val="20"/>
                <w:szCs w:val="20"/>
                <w:lang w:val="es-MX"/>
              </w:rPr>
              <w:t>2260</w:t>
            </w:r>
            <w:r w:rsidRPr="00857193">
              <w:rPr>
                <w:b w:val="0"/>
                <w:sz w:val="20"/>
                <w:szCs w:val="20"/>
                <w:lang w:val="es-MX"/>
              </w:rPr>
              <w:t>-BBVA</w:t>
            </w:r>
          </w:p>
        </w:tc>
        <w:tc>
          <w:tcPr>
            <w:tcW w:w="1843" w:type="dxa"/>
            <w:vAlign w:val="center"/>
          </w:tcPr>
          <w:p w14:paraId="2B343091" w14:textId="77777777" w:rsidR="001F6C33" w:rsidRPr="00857193"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Cuenta Bancaria</w:t>
            </w:r>
          </w:p>
        </w:tc>
        <w:tc>
          <w:tcPr>
            <w:tcW w:w="4748" w:type="dxa"/>
            <w:vAlign w:val="center"/>
          </w:tcPr>
          <w:p w14:paraId="0C37F30F" w14:textId="7C749C95" w:rsidR="001F6C33" w:rsidRPr="0085719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 xml:space="preserve">Concentra los recursos financieros </w:t>
            </w:r>
            <w:r w:rsidR="00146371" w:rsidRPr="00857193">
              <w:rPr>
                <w:sz w:val="20"/>
                <w:szCs w:val="20"/>
                <w:lang w:val="es-MX"/>
              </w:rPr>
              <w:t>de los intereses de créditos del 75%</w:t>
            </w:r>
          </w:p>
        </w:tc>
      </w:tr>
      <w:tr w:rsidR="001F6C33" w14:paraId="1354219A" w14:textId="77777777" w:rsidTr="00857193">
        <w:trPr>
          <w:trHeight w:val="1126"/>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09FB7D1" w14:textId="77777777" w:rsidR="001F6C33" w:rsidRPr="00857193" w:rsidRDefault="001F6C33" w:rsidP="0004500E">
            <w:pPr>
              <w:pStyle w:val="ROMANOS"/>
              <w:spacing w:after="0" w:line="360" w:lineRule="auto"/>
              <w:ind w:left="0" w:firstLine="0"/>
              <w:jc w:val="left"/>
              <w:rPr>
                <w:sz w:val="20"/>
                <w:szCs w:val="20"/>
                <w:lang w:val="es-MX"/>
              </w:rPr>
            </w:pPr>
            <w:r w:rsidRPr="00857193">
              <w:rPr>
                <w:b w:val="0"/>
                <w:sz w:val="20"/>
                <w:szCs w:val="20"/>
                <w:lang w:val="es-MX"/>
              </w:rPr>
              <w:t>XXXXX5121-BBVA</w:t>
            </w:r>
          </w:p>
        </w:tc>
        <w:tc>
          <w:tcPr>
            <w:tcW w:w="1843" w:type="dxa"/>
            <w:vAlign w:val="center"/>
          </w:tcPr>
          <w:p w14:paraId="1A5BB288" w14:textId="77777777" w:rsidR="001F6C33" w:rsidRPr="00857193"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57193">
              <w:rPr>
                <w:rFonts w:ascii="Arial" w:hAnsi="Arial" w:cs="Arial"/>
                <w:sz w:val="20"/>
                <w:szCs w:val="20"/>
              </w:rPr>
              <w:t>Cuenta Bancaria</w:t>
            </w:r>
          </w:p>
        </w:tc>
        <w:tc>
          <w:tcPr>
            <w:tcW w:w="4748" w:type="dxa"/>
            <w:vAlign w:val="center"/>
          </w:tcPr>
          <w:p w14:paraId="4ADCCA92" w14:textId="77777777" w:rsidR="001F6C33" w:rsidRPr="0085719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sz w:val="20"/>
                <w:szCs w:val="20"/>
                <w:lang w:val="es-MX"/>
              </w:rPr>
            </w:pPr>
            <w:r w:rsidRPr="00857193">
              <w:rPr>
                <w:sz w:val="20"/>
                <w:szCs w:val="20"/>
                <w:lang w:val="es-MX"/>
              </w:rPr>
              <w:t>Concentra los recursos financieros provenientes de las aportaciones del Libro “B” existente en el nuevo marco jurídico.</w:t>
            </w:r>
          </w:p>
        </w:tc>
      </w:tr>
    </w:tbl>
    <w:p w14:paraId="1D99CD44" w14:textId="77777777" w:rsidR="001F6C33" w:rsidRDefault="001F6C33" w:rsidP="001F6C33">
      <w:pPr>
        <w:pStyle w:val="ROMANOS"/>
        <w:spacing w:after="0" w:line="360" w:lineRule="auto"/>
        <w:ind w:left="0" w:firstLine="0"/>
        <w:rPr>
          <w:b/>
          <w:lang w:val="es-MX"/>
        </w:rPr>
      </w:pPr>
    </w:p>
    <w:p w14:paraId="7F29D6A1" w14:textId="77777777" w:rsidR="005965CB" w:rsidRDefault="005965CB" w:rsidP="001F6C33">
      <w:pPr>
        <w:pStyle w:val="ROMANOS"/>
        <w:spacing w:after="0" w:line="360" w:lineRule="auto"/>
        <w:ind w:left="0" w:firstLine="0"/>
        <w:rPr>
          <w:b/>
          <w:lang w:val="es-MX"/>
        </w:rPr>
      </w:pPr>
    </w:p>
    <w:p w14:paraId="169C50C6" w14:textId="77777777"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Bienes Muebles, Inmuebles e Intangibles</w:t>
      </w:r>
    </w:p>
    <w:p w14:paraId="05D369A4" w14:textId="77777777" w:rsidR="001F6C33" w:rsidRPr="00445A71" w:rsidRDefault="001F6C33" w:rsidP="001F6C33">
      <w:pPr>
        <w:pStyle w:val="ROMANOS"/>
        <w:spacing w:after="0" w:line="360" w:lineRule="auto"/>
        <w:ind w:hanging="431"/>
        <w:rPr>
          <w:b/>
          <w:sz w:val="16"/>
          <w:szCs w:val="16"/>
          <w:lang w:val="es-MX"/>
        </w:rPr>
      </w:pPr>
    </w:p>
    <w:p w14:paraId="56645344" w14:textId="2DFBC638" w:rsidR="001F6C33" w:rsidRPr="002D1770" w:rsidRDefault="001F6C33" w:rsidP="00AC3281">
      <w:pPr>
        <w:pStyle w:val="ROMANOS"/>
        <w:spacing w:after="0" w:line="360" w:lineRule="auto"/>
        <w:ind w:left="289" w:firstLine="0"/>
        <w:rPr>
          <w:sz w:val="20"/>
          <w:szCs w:val="20"/>
          <w:lang w:val="es-MX"/>
        </w:rPr>
      </w:pPr>
      <w:r w:rsidRPr="002D1770">
        <w:rPr>
          <w:sz w:val="20"/>
          <w:szCs w:val="20"/>
          <w:lang w:val="es-MX"/>
        </w:rPr>
        <w:t xml:space="preserve">El rubro de Bienes Muebles se encuentra desglosado dentro de la sección del Apartado de Anexos y se conforma por el equipo de oficina, administración, equipo de cómputo y equipo de transporte propiedad de la Institución. Este rubro asciende </w:t>
      </w:r>
      <w:r w:rsidRPr="009E7223">
        <w:rPr>
          <w:sz w:val="20"/>
          <w:szCs w:val="20"/>
          <w:lang w:val="es-MX"/>
        </w:rPr>
        <w:t>a $ 3,140,951.00 M.N.</w:t>
      </w:r>
      <w:r w:rsidRPr="002D1770">
        <w:rPr>
          <w:sz w:val="20"/>
          <w:szCs w:val="20"/>
          <w:lang w:val="es-MX"/>
        </w:rPr>
        <w:t xml:space="preserve"> Las características significativas del estado físico en que se encuentran los activos, se describen en los resguardos firmados por los servidores públicos de la Dependencia. Y por lo que respecta a los inmuebles este rubro asciende a la </w:t>
      </w:r>
      <w:r w:rsidRPr="009E7223">
        <w:rPr>
          <w:sz w:val="20"/>
          <w:szCs w:val="20"/>
          <w:lang w:val="es-MX"/>
        </w:rPr>
        <w:t>cantidad de $ 32,504,307.00</w:t>
      </w:r>
    </w:p>
    <w:p w14:paraId="320E0767" w14:textId="640E34A1" w:rsidR="001F6C33" w:rsidRPr="002D1770" w:rsidRDefault="001F6C33" w:rsidP="001F6C33">
      <w:pPr>
        <w:pStyle w:val="ROMANOS"/>
        <w:spacing w:after="0" w:line="360" w:lineRule="auto"/>
        <w:ind w:hanging="431"/>
        <w:rPr>
          <w:b/>
          <w:sz w:val="20"/>
          <w:szCs w:val="20"/>
          <w:lang w:val="es-MX"/>
        </w:rPr>
      </w:pPr>
    </w:p>
    <w:p w14:paraId="5F3EB60F" w14:textId="3AAD7390"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Estimaciones y Deterioros</w:t>
      </w:r>
      <w:r w:rsidR="00AC3281" w:rsidRPr="002D1770">
        <w:rPr>
          <w:b/>
          <w:sz w:val="20"/>
          <w:szCs w:val="20"/>
          <w:lang w:val="es-MX"/>
        </w:rPr>
        <w:t>.</w:t>
      </w:r>
    </w:p>
    <w:p w14:paraId="03DB4DC5" w14:textId="1C309857"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se realiza la estimación de cuentas incobrables y estimación de inventarios.</w:t>
      </w:r>
    </w:p>
    <w:p w14:paraId="3412A78C" w14:textId="77777777" w:rsidR="00AC3281" w:rsidRPr="002D1770" w:rsidRDefault="00AC3281" w:rsidP="001F6C33">
      <w:pPr>
        <w:pStyle w:val="ROMANOS"/>
        <w:spacing w:after="0" w:line="360" w:lineRule="auto"/>
        <w:ind w:hanging="431"/>
        <w:rPr>
          <w:sz w:val="20"/>
          <w:szCs w:val="20"/>
          <w:lang w:val="es-MX"/>
        </w:rPr>
      </w:pPr>
    </w:p>
    <w:p w14:paraId="39EB8974" w14:textId="4F0F4655"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Otros Activos.</w:t>
      </w:r>
    </w:p>
    <w:p w14:paraId="5615D07B" w14:textId="5046796F" w:rsidR="00AC3281" w:rsidRPr="002D1770" w:rsidRDefault="00AC3281" w:rsidP="001F6C33">
      <w:pPr>
        <w:pStyle w:val="ROMANOS"/>
        <w:spacing w:after="0" w:line="360" w:lineRule="auto"/>
        <w:ind w:hanging="431"/>
        <w:rPr>
          <w:sz w:val="20"/>
          <w:szCs w:val="20"/>
          <w:lang w:val="es-MX"/>
        </w:rPr>
      </w:pPr>
      <w:r w:rsidRPr="002D1770">
        <w:rPr>
          <w:sz w:val="20"/>
          <w:szCs w:val="20"/>
          <w:lang w:val="es-MX"/>
        </w:rPr>
        <w:t>No Aplica</w:t>
      </w:r>
    </w:p>
    <w:p w14:paraId="51815872" w14:textId="77777777" w:rsidR="00876106" w:rsidRDefault="00876106" w:rsidP="001F6C33">
      <w:pPr>
        <w:pStyle w:val="ROMANOS"/>
        <w:spacing w:after="0" w:line="360" w:lineRule="auto"/>
        <w:ind w:left="0" w:firstLine="0"/>
        <w:rPr>
          <w:b/>
          <w:sz w:val="20"/>
          <w:szCs w:val="20"/>
          <w:lang w:val="es-MX"/>
        </w:rPr>
      </w:pPr>
    </w:p>
    <w:p w14:paraId="541252F3" w14:textId="77777777" w:rsidR="00146371" w:rsidRDefault="00146371" w:rsidP="001F6C33">
      <w:pPr>
        <w:pStyle w:val="ROMANOS"/>
        <w:spacing w:after="0" w:line="360" w:lineRule="auto"/>
        <w:ind w:left="0" w:firstLine="0"/>
        <w:rPr>
          <w:b/>
          <w:sz w:val="20"/>
          <w:szCs w:val="20"/>
          <w:lang w:val="es-MX"/>
        </w:rPr>
      </w:pPr>
    </w:p>
    <w:p w14:paraId="314806C9" w14:textId="77777777" w:rsidR="00857193" w:rsidRDefault="00857193" w:rsidP="001F6C33">
      <w:pPr>
        <w:pStyle w:val="ROMANOS"/>
        <w:spacing w:after="0" w:line="360" w:lineRule="auto"/>
        <w:ind w:left="0" w:firstLine="0"/>
        <w:rPr>
          <w:b/>
          <w:sz w:val="20"/>
          <w:szCs w:val="20"/>
          <w:lang w:val="es-MX"/>
        </w:rPr>
      </w:pPr>
    </w:p>
    <w:p w14:paraId="603BAC1D" w14:textId="77777777" w:rsidR="00BA3A9D" w:rsidRDefault="00BA3A9D" w:rsidP="009E561F">
      <w:pPr>
        <w:pStyle w:val="ROMANOS"/>
        <w:tabs>
          <w:tab w:val="clear" w:pos="720"/>
          <w:tab w:val="left" w:pos="0"/>
        </w:tabs>
        <w:spacing w:after="0" w:line="360" w:lineRule="auto"/>
        <w:ind w:left="0" w:firstLine="0"/>
        <w:rPr>
          <w:b/>
          <w:sz w:val="20"/>
          <w:szCs w:val="20"/>
          <w:lang w:val="es-MX"/>
        </w:rPr>
      </w:pPr>
    </w:p>
    <w:p w14:paraId="0462929C" w14:textId="5505F2AD" w:rsidR="001F6C33" w:rsidRPr="002D1770" w:rsidRDefault="001F6C33" w:rsidP="001F6C33">
      <w:pPr>
        <w:pStyle w:val="ROMANOS"/>
        <w:spacing w:after="0" w:line="360" w:lineRule="auto"/>
        <w:ind w:left="0" w:firstLine="0"/>
        <w:rPr>
          <w:b/>
          <w:sz w:val="20"/>
          <w:szCs w:val="20"/>
          <w:lang w:val="es-MX"/>
        </w:rPr>
      </w:pPr>
      <w:r w:rsidRPr="002D1770">
        <w:rPr>
          <w:b/>
          <w:sz w:val="20"/>
          <w:szCs w:val="20"/>
          <w:lang w:val="es-MX"/>
        </w:rPr>
        <w:t>Pasivo</w:t>
      </w:r>
    </w:p>
    <w:p w14:paraId="549F0CEA" w14:textId="721F3544" w:rsidR="001F6C33"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Cuentas </w:t>
      </w:r>
      <w:r w:rsidR="00AC3281" w:rsidRPr="002D1770">
        <w:rPr>
          <w:b/>
          <w:bCs/>
          <w:sz w:val="20"/>
          <w:szCs w:val="20"/>
          <w:lang w:val="es-MX"/>
        </w:rPr>
        <w:t>y Documentos por pagar.</w:t>
      </w:r>
    </w:p>
    <w:tbl>
      <w:tblPr>
        <w:tblW w:w="8820" w:type="dxa"/>
        <w:jc w:val="center"/>
        <w:tblCellMar>
          <w:left w:w="70" w:type="dxa"/>
          <w:right w:w="70" w:type="dxa"/>
        </w:tblCellMar>
        <w:tblLook w:val="04A0" w:firstRow="1" w:lastRow="0" w:firstColumn="1" w:lastColumn="0" w:noHBand="0" w:noVBand="1"/>
      </w:tblPr>
      <w:tblGrid>
        <w:gridCol w:w="1200"/>
        <w:gridCol w:w="5980"/>
        <w:gridCol w:w="1640"/>
      </w:tblGrid>
      <w:tr w:rsidR="005965CB" w:rsidRPr="005965CB" w14:paraId="592768D2" w14:textId="77777777" w:rsidTr="00857193">
        <w:trPr>
          <w:trHeight w:val="315"/>
          <w:jc w:val="center"/>
        </w:trPr>
        <w:tc>
          <w:tcPr>
            <w:tcW w:w="1200" w:type="dxa"/>
            <w:tcBorders>
              <w:top w:val="nil"/>
              <w:left w:val="nil"/>
              <w:bottom w:val="nil"/>
              <w:right w:val="nil"/>
            </w:tcBorders>
            <w:shd w:val="clear" w:color="auto" w:fill="auto"/>
            <w:noWrap/>
            <w:vAlign w:val="bottom"/>
            <w:hideMark/>
          </w:tcPr>
          <w:p w14:paraId="0B00AF67" w14:textId="77777777" w:rsidR="005965CB" w:rsidRPr="005965CB" w:rsidRDefault="005965CB" w:rsidP="005965CB">
            <w:pPr>
              <w:spacing w:after="0" w:line="240" w:lineRule="auto"/>
              <w:rPr>
                <w:rFonts w:ascii="Times New Roman" w:eastAsia="Times New Roman" w:hAnsi="Times New Roman" w:cs="Times New Roman"/>
                <w:sz w:val="24"/>
                <w:szCs w:val="24"/>
                <w:lang w:eastAsia="es-MX"/>
              </w:rPr>
            </w:pPr>
          </w:p>
        </w:tc>
        <w:tc>
          <w:tcPr>
            <w:tcW w:w="5980" w:type="dxa"/>
            <w:tcBorders>
              <w:top w:val="nil"/>
              <w:left w:val="nil"/>
              <w:bottom w:val="nil"/>
              <w:right w:val="nil"/>
            </w:tcBorders>
            <w:shd w:val="clear" w:color="auto" w:fill="auto"/>
            <w:noWrap/>
            <w:vAlign w:val="bottom"/>
            <w:hideMark/>
          </w:tcPr>
          <w:p w14:paraId="3455C0C2" w14:textId="77777777" w:rsidR="005965CB" w:rsidRPr="005965CB" w:rsidRDefault="005965CB" w:rsidP="005965CB">
            <w:pPr>
              <w:spacing w:after="0" w:line="240" w:lineRule="auto"/>
              <w:rPr>
                <w:rFonts w:ascii="Calibri" w:eastAsia="Times New Roman" w:hAnsi="Calibri" w:cs="Calibri"/>
                <w:b/>
                <w:bCs/>
                <w:color w:val="000000"/>
                <w:sz w:val="24"/>
                <w:szCs w:val="24"/>
                <w:lang w:eastAsia="es-MX"/>
              </w:rPr>
            </w:pPr>
            <w:r w:rsidRPr="005965CB">
              <w:rPr>
                <w:rFonts w:ascii="Calibri" w:eastAsia="Times New Roman" w:hAnsi="Calibri" w:cs="Calibri"/>
                <w:b/>
                <w:bCs/>
                <w:color w:val="000000"/>
                <w:sz w:val="24"/>
                <w:szCs w:val="24"/>
                <w:lang w:eastAsia="es-MX"/>
              </w:rPr>
              <w:t>Cuentas y Documentos por Pagar</w:t>
            </w:r>
          </w:p>
        </w:tc>
        <w:tc>
          <w:tcPr>
            <w:tcW w:w="1640" w:type="dxa"/>
            <w:tcBorders>
              <w:top w:val="nil"/>
              <w:left w:val="nil"/>
              <w:bottom w:val="nil"/>
              <w:right w:val="nil"/>
            </w:tcBorders>
            <w:shd w:val="clear" w:color="auto" w:fill="auto"/>
            <w:noWrap/>
            <w:vAlign w:val="bottom"/>
            <w:hideMark/>
          </w:tcPr>
          <w:p w14:paraId="58D0B11C" w14:textId="77777777" w:rsidR="005965CB" w:rsidRPr="005965CB" w:rsidRDefault="005965CB" w:rsidP="005965CB">
            <w:pPr>
              <w:spacing w:after="0" w:line="240" w:lineRule="auto"/>
              <w:rPr>
                <w:rFonts w:ascii="Calibri" w:eastAsia="Times New Roman" w:hAnsi="Calibri" w:cs="Calibri"/>
                <w:b/>
                <w:bCs/>
                <w:color w:val="000000"/>
                <w:sz w:val="24"/>
                <w:szCs w:val="24"/>
                <w:lang w:eastAsia="es-MX"/>
              </w:rPr>
            </w:pPr>
          </w:p>
        </w:tc>
      </w:tr>
      <w:tr w:rsidR="005965CB" w:rsidRPr="005965CB" w14:paraId="1EB5B202" w14:textId="77777777" w:rsidTr="00857193">
        <w:trPr>
          <w:trHeight w:val="210"/>
          <w:jc w:val="center"/>
        </w:trPr>
        <w:tc>
          <w:tcPr>
            <w:tcW w:w="1200" w:type="dxa"/>
            <w:tcBorders>
              <w:top w:val="nil"/>
              <w:left w:val="nil"/>
              <w:bottom w:val="nil"/>
              <w:right w:val="nil"/>
            </w:tcBorders>
            <w:shd w:val="clear" w:color="auto" w:fill="auto"/>
            <w:noWrap/>
            <w:vAlign w:val="bottom"/>
            <w:hideMark/>
          </w:tcPr>
          <w:p w14:paraId="57ED1E79"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c>
          <w:tcPr>
            <w:tcW w:w="5980" w:type="dxa"/>
            <w:tcBorders>
              <w:top w:val="nil"/>
              <w:left w:val="nil"/>
              <w:bottom w:val="nil"/>
              <w:right w:val="nil"/>
            </w:tcBorders>
            <w:shd w:val="clear" w:color="auto" w:fill="auto"/>
            <w:noWrap/>
            <w:vAlign w:val="bottom"/>
            <w:hideMark/>
          </w:tcPr>
          <w:p w14:paraId="3EB6EE29"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0ADB6B72"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r>
      <w:tr w:rsidR="005965CB" w:rsidRPr="005965CB" w14:paraId="1680AEBB" w14:textId="77777777" w:rsidTr="00857193">
        <w:trPr>
          <w:trHeight w:val="300"/>
          <w:jc w:val="center"/>
        </w:trPr>
        <w:tc>
          <w:tcPr>
            <w:tcW w:w="1200" w:type="dxa"/>
            <w:tcBorders>
              <w:top w:val="single" w:sz="8" w:space="0" w:color="808080"/>
              <w:left w:val="single" w:sz="8" w:space="0" w:color="808080"/>
              <w:bottom w:val="nil"/>
              <w:right w:val="nil"/>
            </w:tcBorders>
            <w:shd w:val="clear" w:color="000000" w:fill="632423"/>
            <w:noWrap/>
            <w:vAlign w:val="center"/>
            <w:hideMark/>
          </w:tcPr>
          <w:p w14:paraId="3B7AB60B"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5980" w:type="dxa"/>
            <w:tcBorders>
              <w:top w:val="single" w:sz="8" w:space="0" w:color="808080"/>
              <w:left w:val="single" w:sz="8" w:space="0" w:color="808080"/>
              <w:bottom w:val="nil"/>
              <w:right w:val="single" w:sz="8" w:space="0" w:color="808080"/>
            </w:tcBorders>
            <w:shd w:val="clear" w:color="000000" w:fill="632423"/>
            <w:noWrap/>
            <w:vAlign w:val="center"/>
            <w:hideMark/>
          </w:tcPr>
          <w:p w14:paraId="6DA68A20"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16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290DEE6E" w14:textId="77777777" w:rsidR="005965CB" w:rsidRPr="005965CB" w:rsidRDefault="005965CB" w:rsidP="00857193">
            <w:pPr>
              <w:spacing w:after="0" w:line="240" w:lineRule="auto"/>
              <w:jc w:val="center"/>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IMPORTE</w:t>
            </w:r>
          </w:p>
        </w:tc>
      </w:tr>
      <w:tr w:rsidR="005965CB" w:rsidRPr="005965CB" w14:paraId="5DD3C0E4" w14:textId="77777777" w:rsidTr="00857193">
        <w:trPr>
          <w:trHeight w:val="300"/>
          <w:jc w:val="center"/>
        </w:trPr>
        <w:tc>
          <w:tcPr>
            <w:tcW w:w="1200" w:type="dxa"/>
            <w:tcBorders>
              <w:top w:val="nil"/>
              <w:left w:val="single" w:sz="8" w:space="0" w:color="808080"/>
              <w:bottom w:val="nil"/>
              <w:right w:val="nil"/>
            </w:tcBorders>
            <w:shd w:val="clear" w:color="000000" w:fill="632423"/>
            <w:noWrap/>
            <w:vAlign w:val="center"/>
            <w:hideMark/>
          </w:tcPr>
          <w:p w14:paraId="61BBFB52" w14:textId="77777777" w:rsidR="005965CB" w:rsidRPr="005965CB" w:rsidRDefault="005965CB" w:rsidP="005965CB">
            <w:pPr>
              <w:spacing w:after="0" w:line="240" w:lineRule="auto"/>
              <w:jc w:val="center"/>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CUENTA</w:t>
            </w:r>
          </w:p>
        </w:tc>
        <w:tc>
          <w:tcPr>
            <w:tcW w:w="5980" w:type="dxa"/>
            <w:tcBorders>
              <w:top w:val="nil"/>
              <w:left w:val="single" w:sz="8" w:space="0" w:color="808080"/>
              <w:bottom w:val="nil"/>
              <w:right w:val="single" w:sz="8" w:space="0" w:color="808080"/>
            </w:tcBorders>
            <w:shd w:val="clear" w:color="000000" w:fill="632423"/>
            <w:noWrap/>
            <w:vAlign w:val="center"/>
            <w:hideMark/>
          </w:tcPr>
          <w:p w14:paraId="03A56C42" w14:textId="77777777" w:rsidR="005965CB" w:rsidRPr="005965CB" w:rsidRDefault="005965CB" w:rsidP="005965CB">
            <w:pPr>
              <w:spacing w:after="0" w:line="240" w:lineRule="auto"/>
              <w:jc w:val="center"/>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DESCRIPCIÓN</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7C36CFED"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p>
        </w:tc>
      </w:tr>
      <w:tr w:rsidR="005965CB" w:rsidRPr="005965CB" w14:paraId="04C4EF00" w14:textId="77777777" w:rsidTr="00857193">
        <w:trPr>
          <w:trHeight w:val="315"/>
          <w:jc w:val="center"/>
        </w:trPr>
        <w:tc>
          <w:tcPr>
            <w:tcW w:w="1200" w:type="dxa"/>
            <w:tcBorders>
              <w:top w:val="nil"/>
              <w:left w:val="single" w:sz="8" w:space="0" w:color="808080"/>
              <w:bottom w:val="single" w:sz="8" w:space="0" w:color="808080"/>
              <w:right w:val="nil"/>
            </w:tcBorders>
            <w:shd w:val="clear" w:color="000000" w:fill="632423"/>
            <w:noWrap/>
            <w:vAlign w:val="center"/>
            <w:hideMark/>
          </w:tcPr>
          <w:p w14:paraId="1F9BC62B"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5980" w:type="dxa"/>
            <w:tcBorders>
              <w:top w:val="nil"/>
              <w:left w:val="single" w:sz="8" w:space="0" w:color="808080"/>
              <w:bottom w:val="single" w:sz="8" w:space="0" w:color="808080"/>
              <w:right w:val="single" w:sz="8" w:space="0" w:color="808080"/>
            </w:tcBorders>
            <w:shd w:val="clear" w:color="000000" w:fill="632423"/>
            <w:noWrap/>
            <w:vAlign w:val="center"/>
            <w:hideMark/>
          </w:tcPr>
          <w:p w14:paraId="360E2335"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57697BF3"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p>
        </w:tc>
      </w:tr>
      <w:tr w:rsidR="005965CB" w:rsidRPr="005965CB" w14:paraId="192196E6"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12117EB0"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2112-1</w:t>
            </w:r>
          </w:p>
        </w:tc>
        <w:tc>
          <w:tcPr>
            <w:tcW w:w="5980" w:type="dxa"/>
            <w:tcBorders>
              <w:top w:val="nil"/>
              <w:left w:val="nil"/>
              <w:bottom w:val="single" w:sz="8" w:space="0" w:color="808080"/>
              <w:right w:val="single" w:sz="8" w:space="0" w:color="808080"/>
            </w:tcBorders>
            <w:shd w:val="clear" w:color="auto" w:fill="auto"/>
            <w:noWrap/>
            <w:vAlign w:val="center"/>
            <w:hideMark/>
          </w:tcPr>
          <w:p w14:paraId="4435D571"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Proveedores a pagar a corto plazo</w:t>
            </w:r>
          </w:p>
        </w:tc>
        <w:tc>
          <w:tcPr>
            <w:tcW w:w="1640" w:type="dxa"/>
            <w:tcBorders>
              <w:top w:val="nil"/>
              <w:left w:val="nil"/>
              <w:bottom w:val="single" w:sz="8" w:space="0" w:color="808080"/>
              <w:right w:val="single" w:sz="8" w:space="0" w:color="808080"/>
            </w:tcBorders>
            <w:shd w:val="clear" w:color="auto" w:fill="auto"/>
            <w:noWrap/>
            <w:vAlign w:val="center"/>
            <w:hideMark/>
          </w:tcPr>
          <w:p w14:paraId="604A3008"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8,153,067.49</w:t>
            </w:r>
          </w:p>
        </w:tc>
      </w:tr>
      <w:tr w:rsidR="005965CB" w:rsidRPr="005965CB" w14:paraId="06819B7D"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38A6AFED"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2115</w:t>
            </w:r>
          </w:p>
        </w:tc>
        <w:tc>
          <w:tcPr>
            <w:tcW w:w="5980" w:type="dxa"/>
            <w:tcBorders>
              <w:top w:val="nil"/>
              <w:left w:val="nil"/>
              <w:bottom w:val="single" w:sz="8" w:space="0" w:color="808080"/>
              <w:right w:val="single" w:sz="8" w:space="0" w:color="808080"/>
            </w:tcBorders>
            <w:shd w:val="clear" w:color="auto" w:fill="auto"/>
            <w:noWrap/>
            <w:vAlign w:val="center"/>
            <w:hideMark/>
          </w:tcPr>
          <w:p w14:paraId="6DB7DDAD"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Transferencias otorgadas por pagar a C.P.</w:t>
            </w:r>
          </w:p>
        </w:tc>
        <w:tc>
          <w:tcPr>
            <w:tcW w:w="1640" w:type="dxa"/>
            <w:tcBorders>
              <w:top w:val="nil"/>
              <w:left w:val="nil"/>
              <w:bottom w:val="single" w:sz="8" w:space="0" w:color="808080"/>
              <w:right w:val="single" w:sz="8" w:space="0" w:color="808080"/>
            </w:tcBorders>
            <w:shd w:val="clear" w:color="auto" w:fill="auto"/>
            <w:noWrap/>
            <w:vAlign w:val="center"/>
            <w:hideMark/>
          </w:tcPr>
          <w:p w14:paraId="41C03A19"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8,238,232.25</w:t>
            </w:r>
          </w:p>
        </w:tc>
      </w:tr>
      <w:tr w:rsidR="005965CB" w:rsidRPr="005965CB" w14:paraId="3A087F5B"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3536CC0C"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w:t>
            </w:r>
          </w:p>
        </w:tc>
        <w:tc>
          <w:tcPr>
            <w:tcW w:w="5980" w:type="dxa"/>
            <w:tcBorders>
              <w:top w:val="nil"/>
              <w:left w:val="nil"/>
              <w:bottom w:val="single" w:sz="8" w:space="0" w:color="808080"/>
              <w:right w:val="single" w:sz="8" w:space="0" w:color="808080"/>
            </w:tcBorders>
            <w:shd w:val="clear" w:color="auto" w:fill="auto"/>
            <w:noWrap/>
            <w:vAlign w:val="center"/>
            <w:hideMark/>
          </w:tcPr>
          <w:p w14:paraId="123EC6B2"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Retenciones y contribuciones</w:t>
            </w:r>
          </w:p>
        </w:tc>
        <w:tc>
          <w:tcPr>
            <w:tcW w:w="1640" w:type="dxa"/>
            <w:tcBorders>
              <w:top w:val="nil"/>
              <w:left w:val="nil"/>
              <w:bottom w:val="single" w:sz="8" w:space="0" w:color="808080"/>
              <w:right w:val="single" w:sz="8" w:space="0" w:color="808080"/>
            </w:tcBorders>
            <w:shd w:val="clear" w:color="auto" w:fill="auto"/>
            <w:noWrap/>
            <w:vAlign w:val="center"/>
            <w:hideMark/>
          </w:tcPr>
          <w:p w14:paraId="0D596871" w14:textId="77777777" w:rsidR="005965CB" w:rsidRPr="00857193" w:rsidRDefault="005965CB" w:rsidP="005965CB">
            <w:pPr>
              <w:spacing w:after="0" w:line="240" w:lineRule="auto"/>
              <w:jc w:val="right"/>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$199,568.90</w:t>
            </w:r>
          </w:p>
        </w:tc>
      </w:tr>
      <w:tr w:rsidR="005965CB" w:rsidRPr="005965CB" w14:paraId="531C5870"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730AAAC2"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2117-71-1</w:t>
            </w:r>
          </w:p>
        </w:tc>
        <w:tc>
          <w:tcPr>
            <w:tcW w:w="5980" w:type="dxa"/>
            <w:tcBorders>
              <w:top w:val="nil"/>
              <w:left w:val="nil"/>
              <w:bottom w:val="single" w:sz="8" w:space="0" w:color="808080"/>
              <w:right w:val="single" w:sz="8" w:space="0" w:color="808080"/>
            </w:tcBorders>
            <w:shd w:val="clear" w:color="auto" w:fill="auto"/>
            <w:noWrap/>
            <w:vAlign w:val="center"/>
            <w:hideMark/>
          </w:tcPr>
          <w:p w14:paraId="7B45D979" w14:textId="47CA46AB"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Impuesto Sobre la Renta retenido sueldos y salarios</w:t>
            </w:r>
          </w:p>
        </w:tc>
        <w:tc>
          <w:tcPr>
            <w:tcW w:w="1640" w:type="dxa"/>
            <w:tcBorders>
              <w:top w:val="nil"/>
              <w:left w:val="nil"/>
              <w:bottom w:val="single" w:sz="8" w:space="0" w:color="808080"/>
              <w:right w:val="single" w:sz="8" w:space="0" w:color="808080"/>
            </w:tcBorders>
            <w:shd w:val="clear" w:color="auto" w:fill="auto"/>
            <w:noWrap/>
            <w:vAlign w:val="center"/>
            <w:hideMark/>
          </w:tcPr>
          <w:p w14:paraId="41B4E0AE"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120,269.81</w:t>
            </w:r>
          </w:p>
        </w:tc>
      </w:tr>
      <w:tr w:rsidR="005965CB" w:rsidRPr="005965CB" w14:paraId="2D0F5CE7"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0179A9BE"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2117-71-2</w:t>
            </w:r>
          </w:p>
        </w:tc>
        <w:tc>
          <w:tcPr>
            <w:tcW w:w="5980" w:type="dxa"/>
            <w:tcBorders>
              <w:top w:val="nil"/>
              <w:left w:val="nil"/>
              <w:bottom w:val="single" w:sz="8" w:space="0" w:color="808080"/>
              <w:right w:val="single" w:sz="8" w:space="0" w:color="808080"/>
            </w:tcBorders>
            <w:shd w:val="clear" w:color="auto" w:fill="auto"/>
            <w:noWrap/>
            <w:vAlign w:val="center"/>
            <w:hideMark/>
          </w:tcPr>
          <w:p w14:paraId="33718476" w14:textId="11425F11"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Impuesto Sobre la Renta retenido asimilables a salarios</w:t>
            </w:r>
          </w:p>
        </w:tc>
        <w:tc>
          <w:tcPr>
            <w:tcW w:w="1640" w:type="dxa"/>
            <w:tcBorders>
              <w:top w:val="nil"/>
              <w:left w:val="nil"/>
              <w:bottom w:val="single" w:sz="8" w:space="0" w:color="808080"/>
              <w:right w:val="single" w:sz="8" w:space="0" w:color="808080"/>
            </w:tcBorders>
            <w:shd w:val="clear" w:color="auto" w:fill="auto"/>
            <w:noWrap/>
            <w:vAlign w:val="center"/>
            <w:hideMark/>
          </w:tcPr>
          <w:p w14:paraId="24F383AD"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6,215.15</w:t>
            </w:r>
          </w:p>
        </w:tc>
      </w:tr>
      <w:tr w:rsidR="005965CB" w:rsidRPr="005965CB" w14:paraId="60FA35F2"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416BCBF8"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2117-71-3</w:t>
            </w:r>
          </w:p>
        </w:tc>
        <w:tc>
          <w:tcPr>
            <w:tcW w:w="5980" w:type="dxa"/>
            <w:tcBorders>
              <w:top w:val="nil"/>
              <w:left w:val="nil"/>
              <w:bottom w:val="single" w:sz="8" w:space="0" w:color="808080"/>
              <w:right w:val="single" w:sz="8" w:space="0" w:color="808080"/>
            </w:tcBorders>
            <w:shd w:val="clear" w:color="auto" w:fill="auto"/>
            <w:noWrap/>
            <w:vAlign w:val="center"/>
            <w:hideMark/>
          </w:tcPr>
          <w:p w14:paraId="5F7CB435" w14:textId="2CAD625D"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Impuesto Sobre la Renta 10% honorarios</w:t>
            </w:r>
          </w:p>
        </w:tc>
        <w:tc>
          <w:tcPr>
            <w:tcW w:w="1640" w:type="dxa"/>
            <w:tcBorders>
              <w:top w:val="nil"/>
              <w:left w:val="nil"/>
              <w:bottom w:val="single" w:sz="8" w:space="0" w:color="808080"/>
              <w:right w:val="single" w:sz="8" w:space="0" w:color="808080"/>
            </w:tcBorders>
            <w:shd w:val="clear" w:color="auto" w:fill="auto"/>
            <w:noWrap/>
            <w:vAlign w:val="center"/>
            <w:hideMark/>
          </w:tcPr>
          <w:p w14:paraId="4E1A45F2"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-0.01</w:t>
            </w:r>
          </w:p>
        </w:tc>
      </w:tr>
      <w:tr w:rsidR="005965CB" w:rsidRPr="005965CB" w14:paraId="4257C48F"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79F4675E"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2117-71-4</w:t>
            </w:r>
          </w:p>
        </w:tc>
        <w:tc>
          <w:tcPr>
            <w:tcW w:w="5980" w:type="dxa"/>
            <w:tcBorders>
              <w:top w:val="nil"/>
              <w:left w:val="nil"/>
              <w:bottom w:val="single" w:sz="8" w:space="0" w:color="808080"/>
              <w:right w:val="single" w:sz="8" w:space="0" w:color="808080"/>
            </w:tcBorders>
            <w:shd w:val="clear" w:color="auto" w:fill="auto"/>
            <w:noWrap/>
            <w:vAlign w:val="center"/>
            <w:hideMark/>
          </w:tcPr>
          <w:p w14:paraId="302E74EA" w14:textId="67141DFB"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3% Impuesto Sobre Nóminas</w:t>
            </w:r>
          </w:p>
        </w:tc>
        <w:tc>
          <w:tcPr>
            <w:tcW w:w="1640" w:type="dxa"/>
            <w:tcBorders>
              <w:top w:val="nil"/>
              <w:left w:val="nil"/>
              <w:bottom w:val="single" w:sz="8" w:space="0" w:color="808080"/>
              <w:right w:val="single" w:sz="8" w:space="0" w:color="808080"/>
            </w:tcBorders>
            <w:shd w:val="clear" w:color="auto" w:fill="auto"/>
            <w:noWrap/>
            <w:vAlign w:val="center"/>
            <w:hideMark/>
          </w:tcPr>
          <w:p w14:paraId="014800EA"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30,018.57</w:t>
            </w:r>
          </w:p>
        </w:tc>
      </w:tr>
      <w:tr w:rsidR="005965CB" w:rsidRPr="005965CB" w14:paraId="763FBC92"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3C1C7A97"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2117-71-5</w:t>
            </w:r>
          </w:p>
        </w:tc>
        <w:tc>
          <w:tcPr>
            <w:tcW w:w="5980" w:type="dxa"/>
            <w:tcBorders>
              <w:top w:val="nil"/>
              <w:left w:val="nil"/>
              <w:bottom w:val="single" w:sz="8" w:space="0" w:color="808080"/>
              <w:right w:val="single" w:sz="8" w:space="0" w:color="808080"/>
            </w:tcBorders>
            <w:shd w:val="clear" w:color="auto" w:fill="auto"/>
            <w:noWrap/>
            <w:vAlign w:val="center"/>
            <w:hideMark/>
          </w:tcPr>
          <w:p w14:paraId="2B97D397" w14:textId="4C98C131"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Provisión de Impuesto al Valor Agregado por enterar</w:t>
            </w:r>
          </w:p>
        </w:tc>
        <w:tc>
          <w:tcPr>
            <w:tcW w:w="1640" w:type="dxa"/>
            <w:tcBorders>
              <w:top w:val="nil"/>
              <w:left w:val="nil"/>
              <w:bottom w:val="single" w:sz="8" w:space="0" w:color="808080"/>
              <w:right w:val="single" w:sz="8" w:space="0" w:color="808080"/>
            </w:tcBorders>
            <w:shd w:val="clear" w:color="auto" w:fill="auto"/>
            <w:noWrap/>
            <w:vAlign w:val="center"/>
            <w:hideMark/>
          </w:tcPr>
          <w:p w14:paraId="7A9D0E6F"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43,038.85</w:t>
            </w:r>
          </w:p>
        </w:tc>
      </w:tr>
      <w:tr w:rsidR="005965CB" w:rsidRPr="005965CB" w14:paraId="21786DEF" w14:textId="77777777" w:rsidTr="00857193">
        <w:trPr>
          <w:trHeight w:val="315"/>
          <w:jc w:val="center"/>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06321DCF"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2117-71-6</w:t>
            </w:r>
          </w:p>
        </w:tc>
        <w:tc>
          <w:tcPr>
            <w:tcW w:w="5980" w:type="dxa"/>
            <w:tcBorders>
              <w:top w:val="nil"/>
              <w:left w:val="nil"/>
              <w:bottom w:val="single" w:sz="8" w:space="0" w:color="808080"/>
              <w:right w:val="single" w:sz="8" w:space="0" w:color="808080"/>
            </w:tcBorders>
            <w:shd w:val="clear" w:color="auto" w:fill="auto"/>
            <w:noWrap/>
            <w:vAlign w:val="center"/>
            <w:hideMark/>
          </w:tcPr>
          <w:p w14:paraId="4BAE4FE9" w14:textId="3D1EFFE4" w:rsidR="005965CB" w:rsidRPr="00857193" w:rsidRDefault="00857193"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Impuesto Retenido a RESICO personas físicas</w:t>
            </w:r>
          </w:p>
        </w:tc>
        <w:tc>
          <w:tcPr>
            <w:tcW w:w="1640" w:type="dxa"/>
            <w:tcBorders>
              <w:top w:val="nil"/>
              <w:left w:val="nil"/>
              <w:bottom w:val="single" w:sz="8" w:space="0" w:color="808080"/>
              <w:right w:val="single" w:sz="8" w:space="0" w:color="808080"/>
            </w:tcBorders>
            <w:shd w:val="clear" w:color="auto" w:fill="auto"/>
            <w:noWrap/>
            <w:vAlign w:val="center"/>
            <w:hideMark/>
          </w:tcPr>
          <w:p w14:paraId="793C82F2"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26.53</w:t>
            </w:r>
          </w:p>
        </w:tc>
      </w:tr>
      <w:tr w:rsidR="005965CB" w:rsidRPr="005965CB" w14:paraId="20ABE048" w14:textId="77777777" w:rsidTr="00857193">
        <w:trPr>
          <w:trHeight w:val="315"/>
          <w:jc w:val="center"/>
        </w:trPr>
        <w:tc>
          <w:tcPr>
            <w:tcW w:w="7180"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241E3295" w14:textId="77777777" w:rsidR="005965CB" w:rsidRPr="00857193" w:rsidRDefault="005965CB" w:rsidP="005965CB">
            <w:pPr>
              <w:spacing w:after="0" w:line="240" w:lineRule="auto"/>
              <w:jc w:val="center"/>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Total</w:t>
            </w:r>
          </w:p>
        </w:tc>
        <w:tc>
          <w:tcPr>
            <w:tcW w:w="1640" w:type="dxa"/>
            <w:tcBorders>
              <w:top w:val="nil"/>
              <w:left w:val="nil"/>
              <w:bottom w:val="single" w:sz="8" w:space="0" w:color="808080"/>
              <w:right w:val="single" w:sz="8" w:space="0" w:color="808080"/>
            </w:tcBorders>
            <w:shd w:val="clear" w:color="auto" w:fill="auto"/>
            <w:noWrap/>
            <w:vAlign w:val="center"/>
            <w:hideMark/>
          </w:tcPr>
          <w:p w14:paraId="35873FEB" w14:textId="77777777" w:rsidR="005965CB" w:rsidRPr="00857193" w:rsidRDefault="005965CB" w:rsidP="005965CB">
            <w:pPr>
              <w:spacing w:after="0" w:line="240" w:lineRule="auto"/>
              <w:jc w:val="right"/>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16,590,868.64</w:t>
            </w:r>
          </w:p>
        </w:tc>
      </w:tr>
    </w:tbl>
    <w:p w14:paraId="691C23DB" w14:textId="77777777" w:rsidR="001F6C33" w:rsidRDefault="001F6C33" w:rsidP="00445A71">
      <w:pPr>
        <w:pStyle w:val="ROMANOS"/>
        <w:spacing w:after="0" w:line="240" w:lineRule="exact"/>
        <w:ind w:left="0" w:firstLine="0"/>
        <w:rPr>
          <w:lang w:val="es-MX"/>
        </w:rPr>
      </w:pPr>
    </w:p>
    <w:p w14:paraId="159D261B" w14:textId="77777777" w:rsidR="00857193" w:rsidRDefault="00857193" w:rsidP="00445A71">
      <w:pPr>
        <w:pStyle w:val="ROMANOS"/>
        <w:spacing w:after="0" w:line="240" w:lineRule="exact"/>
        <w:ind w:left="0" w:firstLine="0"/>
        <w:rPr>
          <w:lang w:val="es-MX"/>
        </w:rPr>
      </w:pPr>
    </w:p>
    <w:p w14:paraId="249185B2" w14:textId="77777777" w:rsidR="005965CB" w:rsidRPr="00CB31E9" w:rsidRDefault="005965CB" w:rsidP="00445A71">
      <w:pPr>
        <w:pStyle w:val="ROMANOS"/>
        <w:spacing w:after="0" w:line="240" w:lineRule="exact"/>
        <w:ind w:left="0" w:firstLine="0"/>
        <w:rPr>
          <w:lang w:val="es-MX"/>
        </w:rPr>
      </w:pPr>
    </w:p>
    <w:p w14:paraId="48D97E52" w14:textId="77777777" w:rsidR="001F6C33" w:rsidRPr="002D1770"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Documentos por pagar a corto plazo  </w:t>
      </w:r>
    </w:p>
    <w:tbl>
      <w:tblPr>
        <w:tblW w:w="8820" w:type="dxa"/>
        <w:tblCellMar>
          <w:left w:w="70" w:type="dxa"/>
          <w:right w:w="70" w:type="dxa"/>
        </w:tblCellMar>
        <w:tblLook w:val="04A0" w:firstRow="1" w:lastRow="0" w:firstColumn="1" w:lastColumn="0" w:noHBand="0" w:noVBand="1"/>
      </w:tblPr>
      <w:tblGrid>
        <w:gridCol w:w="1200"/>
        <w:gridCol w:w="5746"/>
        <w:gridCol w:w="1874"/>
      </w:tblGrid>
      <w:tr w:rsidR="005965CB" w:rsidRPr="005965CB" w14:paraId="1EDFE20F" w14:textId="77777777" w:rsidTr="005965CB">
        <w:trPr>
          <w:trHeight w:val="315"/>
        </w:trPr>
        <w:tc>
          <w:tcPr>
            <w:tcW w:w="1200" w:type="dxa"/>
            <w:tcBorders>
              <w:top w:val="nil"/>
              <w:left w:val="nil"/>
              <w:bottom w:val="nil"/>
              <w:right w:val="nil"/>
            </w:tcBorders>
            <w:shd w:val="clear" w:color="auto" w:fill="auto"/>
            <w:noWrap/>
            <w:vAlign w:val="bottom"/>
            <w:hideMark/>
          </w:tcPr>
          <w:p w14:paraId="75277DAD" w14:textId="77777777" w:rsidR="005965CB" w:rsidRPr="005965CB" w:rsidRDefault="005965CB" w:rsidP="005965CB">
            <w:pPr>
              <w:spacing w:after="0" w:line="240" w:lineRule="auto"/>
              <w:rPr>
                <w:rFonts w:ascii="Times New Roman" w:eastAsia="Times New Roman" w:hAnsi="Times New Roman" w:cs="Times New Roman"/>
                <w:sz w:val="24"/>
                <w:szCs w:val="24"/>
                <w:lang w:eastAsia="es-MX"/>
              </w:rPr>
            </w:pPr>
          </w:p>
        </w:tc>
        <w:tc>
          <w:tcPr>
            <w:tcW w:w="5746" w:type="dxa"/>
            <w:tcBorders>
              <w:top w:val="nil"/>
              <w:left w:val="nil"/>
              <w:bottom w:val="nil"/>
              <w:right w:val="nil"/>
            </w:tcBorders>
            <w:shd w:val="clear" w:color="auto" w:fill="auto"/>
            <w:noWrap/>
            <w:vAlign w:val="bottom"/>
            <w:hideMark/>
          </w:tcPr>
          <w:p w14:paraId="070D51C8" w14:textId="77777777" w:rsidR="005965CB" w:rsidRPr="005965CB" w:rsidRDefault="005965CB" w:rsidP="005965CB">
            <w:pPr>
              <w:spacing w:after="0" w:line="240" w:lineRule="auto"/>
              <w:rPr>
                <w:rFonts w:ascii="Calibri" w:eastAsia="Times New Roman" w:hAnsi="Calibri" w:cs="Calibri"/>
                <w:b/>
                <w:bCs/>
                <w:color w:val="000000"/>
                <w:sz w:val="24"/>
                <w:szCs w:val="24"/>
                <w:lang w:eastAsia="es-MX"/>
              </w:rPr>
            </w:pPr>
            <w:r w:rsidRPr="005965CB">
              <w:rPr>
                <w:rFonts w:ascii="Calibri" w:eastAsia="Times New Roman" w:hAnsi="Calibri" w:cs="Calibri"/>
                <w:b/>
                <w:bCs/>
                <w:color w:val="000000"/>
                <w:sz w:val="24"/>
                <w:szCs w:val="24"/>
                <w:lang w:eastAsia="es-MX"/>
              </w:rPr>
              <w:t>Documentos por Pagar a Corto Plazo</w:t>
            </w:r>
          </w:p>
        </w:tc>
        <w:tc>
          <w:tcPr>
            <w:tcW w:w="1874" w:type="dxa"/>
            <w:tcBorders>
              <w:top w:val="nil"/>
              <w:left w:val="nil"/>
              <w:bottom w:val="nil"/>
              <w:right w:val="nil"/>
            </w:tcBorders>
            <w:shd w:val="clear" w:color="auto" w:fill="auto"/>
            <w:noWrap/>
            <w:vAlign w:val="bottom"/>
            <w:hideMark/>
          </w:tcPr>
          <w:p w14:paraId="250729EB" w14:textId="77777777" w:rsidR="005965CB" w:rsidRPr="005965CB" w:rsidRDefault="005965CB" w:rsidP="005965CB">
            <w:pPr>
              <w:spacing w:after="0" w:line="240" w:lineRule="auto"/>
              <w:rPr>
                <w:rFonts w:ascii="Calibri" w:eastAsia="Times New Roman" w:hAnsi="Calibri" w:cs="Calibri"/>
                <w:b/>
                <w:bCs/>
                <w:color w:val="000000"/>
                <w:sz w:val="24"/>
                <w:szCs w:val="24"/>
                <w:lang w:eastAsia="es-MX"/>
              </w:rPr>
            </w:pPr>
          </w:p>
        </w:tc>
      </w:tr>
      <w:tr w:rsidR="005965CB" w:rsidRPr="005965CB" w14:paraId="6BF9BC86" w14:textId="77777777" w:rsidTr="005965CB">
        <w:trPr>
          <w:trHeight w:val="180"/>
        </w:trPr>
        <w:tc>
          <w:tcPr>
            <w:tcW w:w="1200" w:type="dxa"/>
            <w:tcBorders>
              <w:top w:val="nil"/>
              <w:left w:val="nil"/>
              <w:bottom w:val="nil"/>
              <w:right w:val="nil"/>
            </w:tcBorders>
            <w:shd w:val="clear" w:color="auto" w:fill="auto"/>
            <w:noWrap/>
            <w:vAlign w:val="bottom"/>
            <w:hideMark/>
          </w:tcPr>
          <w:p w14:paraId="0DF00A15"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c>
          <w:tcPr>
            <w:tcW w:w="5746" w:type="dxa"/>
            <w:tcBorders>
              <w:top w:val="nil"/>
              <w:left w:val="nil"/>
              <w:bottom w:val="nil"/>
              <w:right w:val="nil"/>
            </w:tcBorders>
            <w:shd w:val="clear" w:color="auto" w:fill="auto"/>
            <w:noWrap/>
            <w:vAlign w:val="bottom"/>
            <w:hideMark/>
          </w:tcPr>
          <w:p w14:paraId="4CBF76AF"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c>
          <w:tcPr>
            <w:tcW w:w="1874" w:type="dxa"/>
            <w:tcBorders>
              <w:top w:val="nil"/>
              <w:left w:val="nil"/>
              <w:bottom w:val="nil"/>
              <w:right w:val="nil"/>
            </w:tcBorders>
            <w:shd w:val="clear" w:color="auto" w:fill="auto"/>
            <w:noWrap/>
            <w:vAlign w:val="bottom"/>
            <w:hideMark/>
          </w:tcPr>
          <w:p w14:paraId="6838F41C" w14:textId="77777777" w:rsidR="005965CB" w:rsidRPr="005965CB" w:rsidRDefault="005965CB" w:rsidP="005965CB">
            <w:pPr>
              <w:spacing w:after="0" w:line="240" w:lineRule="auto"/>
              <w:rPr>
                <w:rFonts w:ascii="Times New Roman" w:eastAsia="Times New Roman" w:hAnsi="Times New Roman" w:cs="Times New Roman"/>
                <w:sz w:val="20"/>
                <w:szCs w:val="20"/>
                <w:lang w:eastAsia="es-MX"/>
              </w:rPr>
            </w:pPr>
          </w:p>
        </w:tc>
      </w:tr>
      <w:tr w:rsidR="005965CB" w:rsidRPr="005965CB" w14:paraId="48111EA9" w14:textId="77777777" w:rsidTr="005965CB">
        <w:trPr>
          <w:trHeight w:val="300"/>
        </w:trPr>
        <w:tc>
          <w:tcPr>
            <w:tcW w:w="1200" w:type="dxa"/>
            <w:tcBorders>
              <w:top w:val="single" w:sz="8" w:space="0" w:color="808080"/>
              <w:left w:val="single" w:sz="8" w:space="0" w:color="808080"/>
              <w:bottom w:val="nil"/>
              <w:right w:val="nil"/>
            </w:tcBorders>
            <w:shd w:val="clear" w:color="000000" w:fill="632423"/>
            <w:noWrap/>
            <w:vAlign w:val="center"/>
            <w:hideMark/>
          </w:tcPr>
          <w:p w14:paraId="66C23F2A"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5746" w:type="dxa"/>
            <w:tcBorders>
              <w:top w:val="single" w:sz="8" w:space="0" w:color="808080"/>
              <w:left w:val="single" w:sz="8" w:space="0" w:color="808080"/>
              <w:bottom w:val="nil"/>
              <w:right w:val="single" w:sz="8" w:space="0" w:color="808080"/>
            </w:tcBorders>
            <w:shd w:val="clear" w:color="000000" w:fill="632423"/>
            <w:noWrap/>
            <w:vAlign w:val="center"/>
            <w:hideMark/>
          </w:tcPr>
          <w:p w14:paraId="44FE0A0C" w14:textId="77777777" w:rsidR="005965CB" w:rsidRPr="005965CB" w:rsidRDefault="005965CB" w:rsidP="005965CB">
            <w:pPr>
              <w:spacing w:after="0" w:line="240" w:lineRule="auto"/>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 </w:t>
            </w:r>
          </w:p>
        </w:tc>
        <w:tc>
          <w:tcPr>
            <w:tcW w:w="1874"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60D43564" w14:textId="77777777" w:rsidR="005965CB" w:rsidRPr="005965CB" w:rsidRDefault="005965CB" w:rsidP="005965CB">
            <w:pPr>
              <w:spacing w:after="0" w:line="240" w:lineRule="auto"/>
              <w:jc w:val="center"/>
              <w:rPr>
                <w:rFonts w:ascii="Arial" w:eastAsia="Times New Roman" w:hAnsi="Arial" w:cs="Arial"/>
                <w:b/>
                <w:bCs/>
                <w:color w:val="FFFFFF"/>
                <w:sz w:val="18"/>
                <w:szCs w:val="18"/>
                <w:lang w:eastAsia="es-MX"/>
              </w:rPr>
            </w:pPr>
            <w:r w:rsidRPr="005965CB">
              <w:rPr>
                <w:rFonts w:ascii="Arial" w:eastAsia="Times New Roman" w:hAnsi="Arial" w:cs="Arial"/>
                <w:b/>
                <w:bCs/>
                <w:color w:val="FFFFFF"/>
                <w:sz w:val="18"/>
                <w:szCs w:val="18"/>
                <w:lang w:eastAsia="es-MX"/>
              </w:rPr>
              <w:t>IMPORTE</w:t>
            </w:r>
          </w:p>
        </w:tc>
      </w:tr>
      <w:tr w:rsidR="005965CB" w:rsidRPr="005965CB" w14:paraId="704EA6B3" w14:textId="77777777" w:rsidTr="005965CB">
        <w:trPr>
          <w:trHeight w:val="300"/>
        </w:trPr>
        <w:tc>
          <w:tcPr>
            <w:tcW w:w="1200" w:type="dxa"/>
            <w:tcBorders>
              <w:top w:val="nil"/>
              <w:left w:val="single" w:sz="8" w:space="0" w:color="808080"/>
              <w:bottom w:val="nil"/>
              <w:right w:val="nil"/>
            </w:tcBorders>
            <w:shd w:val="clear" w:color="000000" w:fill="632423"/>
            <w:noWrap/>
            <w:vAlign w:val="center"/>
            <w:hideMark/>
          </w:tcPr>
          <w:p w14:paraId="53D2115C" w14:textId="77777777" w:rsidR="005965CB" w:rsidRPr="00857193" w:rsidRDefault="005965CB" w:rsidP="005965CB">
            <w:pPr>
              <w:spacing w:after="0" w:line="240" w:lineRule="auto"/>
              <w:jc w:val="center"/>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CUENTA</w:t>
            </w:r>
          </w:p>
        </w:tc>
        <w:tc>
          <w:tcPr>
            <w:tcW w:w="5746" w:type="dxa"/>
            <w:tcBorders>
              <w:top w:val="nil"/>
              <w:left w:val="single" w:sz="8" w:space="0" w:color="808080"/>
              <w:bottom w:val="nil"/>
              <w:right w:val="single" w:sz="8" w:space="0" w:color="808080"/>
            </w:tcBorders>
            <w:shd w:val="clear" w:color="000000" w:fill="632423"/>
            <w:noWrap/>
            <w:vAlign w:val="center"/>
            <w:hideMark/>
          </w:tcPr>
          <w:p w14:paraId="3CF0D9B4" w14:textId="77777777" w:rsidR="005965CB" w:rsidRPr="00857193" w:rsidRDefault="005965CB" w:rsidP="005965CB">
            <w:pPr>
              <w:spacing w:after="0" w:line="240" w:lineRule="auto"/>
              <w:jc w:val="center"/>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DESCRIPCIÓN</w:t>
            </w:r>
          </w:p>
        </w:tc>
        <w:tc>
          <w:tcPr>
            <w:tcW w:w="1874" w:type="dxa"/>
            <w:vMerge/>
            <w:tcBorders>
              <w:top w:val="single" w:sz="8" w:space="0" w:color="808080"/>
              <w:left w:val="single" w:sz="8" w:space="0" w:color="808080"/>
              <w:bottom w:val="single" w:sz="8" w:space="0" w:color="808080"/>
              <w:right w:val="single" w:sz="8" w:space="0" w:color="808080"/>
            </w:tcBorders>
            <w:vAlign w:val="center"/>
            <w:hideMark/>
          </w:tcPr>
          <w:p w14:paraId="7EDC9BB7" w14:textId="77777777" w:rsidR="005965CB" w:rsidRPr="00857193" w:rsidRDefault="005965CB" w:rsidP="005965CB">
            <w:pPr>
              <w:spacing w:after="0" w:line="240" w:lineRule="auto"/>
              <w:rPr>
                <w:rFonts w:ascii="Arial" w:eastAsia="Times New Roman" w:hAnsi="Arial" w:cs="Arial"/>
                <w:b/>
                <w:bCs/>
                <w:color w:val="FFFFFF"/>
                <w:sz w:val="20"/>
                <w:szCs w:val="20"/>
                <w:lang w:eastAsia="es-MX"/>
              </w:rPr>
            </w:pPr>
          </w:p>
        </w:tc>
      </w:tr>
      <w:tr w:rsidR="005965CB" w:rsidRPr="005965CB" w14:paraId="65261C7E" w14:textId="77777777" w:rsidTr="005965CB">
        <w:trPr>
          <w:trHeight w:val="315"/>
        </w:trPr>
        <w:tc>
          <w:tcPr>
            <w:tcW w:w="1200" w:type="dxa"/>
            <w:tcBorders>
              <w:top w:val="nil"/>
              <w:left w:val="single" w:sz="8" w:space="0" w:color="808080"/>
              <w:bottom w:val="single" w:sz="8" w:space="0" w:color="808080"/>
              <w:right w:val="nil"/>
            </w:tcBorders>
            <w:shd w:val="clear" w:color="000000" w:fill="632423"/>
            <w:noWrap/>
            <w:vAlign w:val="center"/>
            <w:hideMark/>
          </w:tcPr>
          <w:p w14:paraId="145E1E89" w14:textId="77777777" w:rsidR="005965CB" w:rsidRPr="00857193" w:rsidRDefault="005965CB" w:rsidP="005965CB">
            <w:pPr>
              <w:spacing w:after="0" w:line="240" w:lineRule="auto"/>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 </w:t>
            </w:r>
          </w:p>
        </w:tc>
        <w:tc>
          <w:tcPr>
            <w:tcW w:w="5746" w:type="dxa"/>
            <w:tcBorders>
              <w:top w:val="nil"/>
              <w:left w:val="single" w:sz="8" w:space="0" w:color="808080"/>
              <w:bottom w:val="single" w:sz="8" w:space="0" w:color="808080"/>
              <w:right w:val="single" w:sz="8" w:space="0" w:color="808080"/>
            </w:tcBorders>
            <w:shd w:val="clear" w:color="000000" w:fill="632423"/>
            <w:noWrap/>
            <w:vAlign w:val="center"/>
            <w:hideMark/>
          </w:tcPr>
          <w:p w14:paraId="79C62AD5" w14:textId="77777777" w:rsidR="005965CB" w:rsidRPr="00857193" w:rsidRDefault="005965CB" w:rsidP="005965CB">
            <w:pPr>
              <w:spacing w:after="0" w:line="240" w:lineRule="auto"/>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 </w:t>
            </w:r>
          </w:p>
        </w:tc>
        <w:tc>
          <w:tcPr>
            <w:tcW w:w="1874" w:type="dxa"/>
            <w:vMerge/>
            <w:tcBorders>
              <w:top w:val="single" w:sz="8" w:space="0" w:color="808080"/>
              <w:left w:val="single" w:sz="8" w:space="0" w:color="808080"/>
              <w:bottom w:val="single" w:sz="8" w:space="0" w:color="808080"/>
              <w:right w:val="single" w:sz="8" w:space="0" w:color="808080"/>
            </w:tcBorders>
            <w:vAlign w:val="center"/>
            <w:hideMark/>
          </w:tcPr>
          <w:p w14:paraId="42662F01" w14:textId="77777777" w:rsidR="005965CB" w:rsidRPr="00857193" w:rsidRDefault="005965CB" w:rsidP="005965CB">
            <w:pPr>
              <w:spacing w:after="0" w:line="240" w:lineRule="auto"/>
              <w:rPr>
                <w:rFonts w:ascii="Arial" w:eastAsia="Times New Roman" w:hAnsi="Arial" w:cs="Arial"/>
                <w:b/>
                <w:bCs/>
                <w:color w:val="FFFFFF"/>
                <w:sz w:val="20"/>
                <w:szCs w:val="20"/>
                <w:lang w:eastAsia="es-MX"/>
              </w:rPr>
            </w:pPr>
          </w:p>
        </w:tc>
      </w:tr>
      <w:tr w:rsidR="005965CB" w:rsidRPr="005965CB" w14:paraId="1C8C50E9" w14:textId="77777777" w:rsidTr="005965CB">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021FF388"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2129-1</w:t>
            </w:r>
          </w:p>
        </w:tc>
        <w:tc>
          <w:tcPr>
            <w:tcW w:w="5746" w:type="dxa"/>
            <w:tcBorders>
              <w:top w:val="nil"/>
              <w:left w:val="nil"/>
              <w:bottom w:val="single" w:sz="8" w:space="0" w:color="808080"/>
              <w:right w:val="single" w:sz="8" w:space="0" w:color="808080"/>
            </w:tcBorders>
            <w:shd w:val="clear" w:color="auto" w:fill="auto"/>
            <w:noWrap/>
            <w:vAlign w:val="center"/>
            <w:hideMark/>
          </w:tcPr>
          <w:p w14:paraId="1ECE4F26"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Acreedores de Nomina</w:t>
            </w:r>
          </w:p>
        </w:tc>
        <w:tc>
          <w:tcPr>
            <w:tcW w:w="1874" w:type="dxa"/>
            <w:tcBorders>
              <w:top w:val="nil"/>
              <w:left w:val="nil"/>
              <w:bottom w:val="single" w:sz="8" w:space="0" w:color="808080"/>
              <w:right w:val="single" w:sz="8" w:space="0" w:color="808080"/>
            </w:tcBorders>
            <w:shd w:val="clear" w:color="auto" w:fill="auto"/>
            <w:noWrap/>
            <w:vAlign w:val="center"/>
            <w:hideMark/>
          </w:tcPr>
          <w:p w14:paraId="6BBF14C2"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$10,661,913.28</w:t>
            </w:r>
          </w:p>
        </w:tc>
      </w:tr>
      <w:tr w:rsidR="005965CB" w:rsidRPr="005965CB" w14:paraId="6ABEEDBE" w14:textId="77777777" w:rsidTr="005965CB">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4E08CCFD"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2129-2</w:t>
            </w:r>
          </w:p>
        </w:tc>
        <w:tc>
          <w:tcPr>
            <w:tcW w:w="5746" w:type="dxa"/>
            <w:tcBorders>
              <w:top w:val="nil"/>
              <w:left w:val="nil"/>
              <w:bottom w:val="single" w:sz="8" w:space="0" w:color="808080"/>
              <w:right w:val="single" w:sz="8" w:space="0" w:color="808080"/>
            </w:tcBorders>
            <w:shd w:val="clear" w:color="auto" w:fill="auto"/>
            <w:noWrap/>
            <w:vAlign w:val="center"/>
            <w:hideMark/>
          </w:tcPr>
          <w:p w14:paraId="42ACF7A7"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Acreedores por Dirección</w:t>
            </w:r>
          </w:p>
        </w:tc>
        <w:tc>
          <w:tcPr>
            <w:tcW w:w="1874" w:type="dxa"/>
            <w:tcBorders>
              <w:top w:val="nil"/>
              <w:left w:val="nil"/>
              <w:bottom w:val="single" w:sz="8" w:space="0" w:color="808080"/>
              <w:right w:val="single" w:sz="8" w:space="0" w:color="808080"/>
            </w:tcBorders>
            <w:shd w:val="clear" w:color="auto" w:fill="auto"/>
            <w:noWrap/>
            <w:vAlign w:val="center"/>
            <w:hideMark/>
          </w:tcPr>
          <w:p w14:paraId="00A5912C"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$26,788.85</w:t>
            </w:r>
          </w:p>
        </w:tc>
      </w:tr>
      <w:tr w:rsidR="005965CB" w:rsidRPr="005965CB" w14:paraId="2A319C8A" w14:textId="77777777" w:rsidTr="005965CB">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39B38B09"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2129-3</w:t>
            </w:r>
          </w:p>
        </w:tc>
        <w:tc>
          <w:tcPr>
            <w:tcW w:w="5746" w:type="dxa"/>
            <w:tcBorders>
              <w:top w:val="nil"/>
              <w:left w:val="nil"/>
              <w:bottom w:val="single" w:sz="8" w:space="0" w:color="808080"/>
              <w:right w:val="single" w:sz="8" w:space="0" w:color="808080"/>
            </w:tcBorders>
            <w:shd w:val="clear" w:color="auto" w:fill="auto"/>
            <w:noWrap/>
            <w:vAlign w:val="center"/>
            <w:hideMark/>
          </w:tcPr>
          <w:p w14:paraId="37E9A49F"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Seguros Particulares</w:t>
            </w:r>
          </w:p>
        </w:tc>
        <w:tc>
          <w:tcPr>
            <w:tcW w:w="1874" w:type="dxa"/>
            <w:tcBorders>
              <w:top w:val="nil"/>
              <w:left w:val="nil"/>
              <w:bottom w:val="single" w:sz="8" w:space="0" w:color="808080"/>
              <w:right w:val="single" w:sz="8" w:space="0" w:color="808080"/>
            </w:tcBorders>
            <w:shd w:val="clear" w:color="auto" w:fill="auto"/>
            <w:noWrap/>
            <w:vAlign w:val="center"/>
            <w:hideMark/>
          </w:tcPr>
          <w:p w14:paraId="195D4520"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$300,351.71</w:t>
            </w:r>
          </w:p>
        </w:tc>
      </w:tr>
      <w:tr w:rsidR="005965CB" w:rsidRPr="005965CB" w14:paraId="5051112D" w14:textId="77777777" w:rsidTr="005965CB">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4C4F31A6" w14:textId="77777777" w:rsidR="005965CB" w:rsidRPr="00857193" w:rsidRDefault="005965CB" w:rsidP="00857193">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2129-4</w:t>
            </w:r>
          </w:p>
        </w:tc>
        <w:tc>
          <w:tcPr>
            <w:tcW w:w="5746" w:type="dxa"/>
            <w:tcBorders>
              <w:top w:val="nil"/>
              <w:left w:val="nil"/>
              <w:bottom w:val="single" w:sz="8" w:space="0" w:color="808080"/>
              <w:right w:val="single" w:sz="8" w:space="0" w:color="808080"/>
            </w:tcBorders>
            <w:shd w:val="clear" w:color="auto" w:fill="auto"/>
            <w:noWrap/>
            <w:vAlign w:val="center"/>
            <w:hideMark/>
          </w:tcPr>
          <w:p w14:paraId="15308D24" w14:textId="77777777" w:rsidR="005965CB" w:rsidRPr="00857193" w:rsidRDefault="005965CB" w:rsidP="005965CB">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Acreedores Diversos</w:t>
            </w:r>
          </w:p>
        </w:tc>
        <w:tc>
          <w:tcPr>
            <w:tcW w:w="1874" w:type="dxa"/>
            <w:tcBorders>
              <w:top w:val="nil"/>
              <w:left w:val="nil"/>
              <w:bottom w:val="single" w:sz="8" w:space="0" w:color="808080"/>
              <w:right w:val="single" w:sz="8" w:space="0" w:color="808080"/>
            </w:tcBorders>
            <w:shd w:val="clear" w:color="auto" w:fill="auto"/>
            <w:noWrap/>
            <w:vAlign w:val="center"/>
            <w:hideMark/>
          </w:tcPr>
          <w:p w14:paraId="02A35DC5" w14:textId="77777777" w:rsidR="005965CB" w:rsidRPr="00857193" w:rsidRDefault="005965CB" w:rsidP="005965CB">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$90,323,299.39</w:t>
            </w:r>
          </w:p>
        </w:tc>
      </w:tr>
      <w:tr w:rsidR="005965CB" w:rsidRPr="005965CB" w14:paraId="02159F13" w14:textId="77777777" w:rsidTr="005965CB">
        <w:trPr>
          <w:trHeight w:val="315"/>
        </w:trPr>
        <w:tc>
          <w:tcPr>
            <w:tcW w:w="6946"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10CD78C" w14:textId="77777777" w:rsidR="005965CB" w:rsidRPr="00857193" w:rsidRDefault="005965CB" w:rsidP="005965CB">
            <w:pPr>
              <w:spacing w:after="0" w:line="240" w:lineRule="auto"/>
              <w:jc w:val="center"/>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Total</w:t>
            </w:r>
          </w:p>
        </w:tc>
        <w:tc>
          <w:tcPr>
            <w:tcW w:w="1874" w:type="dxa"/>
            <w:tcBorders>
              <w:top w:val="nil"/>
              <w:left w:val="nil"/>
              <w:bottom w:val="single" w:sz="8" w:space="0" w:color="808080"/>
              <w:right w:val="single" w:sz="8" w:space="0" w:color="808080"/>
            </w:tcBorders>
            <w:shd w:val="clear" w:color="auto" w:fill="auto"/>
            <w:noWrap/>
            <w:vAlign w:val="center"/>
            <w:hideMark/>
          </w:tcPr>
          <w:p w14:paraId="74B5EB6D" w14:textId="77777777" w:rsidR="005965CB" w:rsidRPr="00857193" w:rsidRDefault="005965CB" w:rsidP="005965CB">
            <w:pPr>
              <w:spacing w:after="0" w:line="240" w:lineRule="auto"/>
              <w:jc w:val="right"/>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101,312,353.23</w:t>
            </w:r>
          </w:p>
        </w:tc>
      </w:tr>
    </w:tbl>
    <w:p w14:paraId="04F570F1" w14:textId="77777777" w:rsidR="00EB481C" w:rsidRDefault="00EB481C" w:rsidP="001F6C33">
      <w:pPr>
        <w:pStyle w:val="ROMANOS"/>
        <w:spacing w:after="0" w:line="240" w:lineRule="exact"/>
        <w:ind w:left="0" w:firstLine="0"/>
        <w:rPr>
          <w:lang w:val="es-MX"/>
        </w:rPr>
      </w:pPr>
    </w:p>
    <w:p w14:paraId="7FF89E49" w14:textId="77777777" w:rsidR="00857193" w:rsidRDefault="00857193" w:rsidP="00966B5D">
      <w:pPr>
        <w:pStyle w:val="ROMANOS"/>
        <w:spacing w:after="0" w:line="240" w:lineRule="exact"/>
        <w:ind w:left="0" w:firstLine="0"/>
        <w:rPr>
          <w:b/>
          <w:bCs/>
          <w:sz w:val="20"/>
          <w:szCs w:val="20"/>
          <w:lang w:val="es-MX"/>
        </w:rPr>
      </w:pPr>
    </w:p>
    <w:p w14:paraId="6BAD8DD9" w14:textId="77777777" w:rsidR="00857193" w:rsidRDefault="00857193" w:rsidP="00966B5D">
      <w:pPr>
        <w:pStyle w:val="ROMANOS"/>
        <w:spacing w:after="0" w:line="240" w:lineRule="exact"/>
        <w:ind w:left="0" w:firstLine="0"/>
        <w:rPr>
          <w:b/>
          <w:bCs/>
          <w:sz w:val="20"/>
          <w:szCs w:val="20"/>
          <w:lang w:val="es-MX"/>
        </w:rPr>
      </w:pPr>
    </w:p>
    <w:p w14:paraId="190BCF8A" w14:textId="77777777" w:rsidR="00857193" w:rsidRDefault="00857193" w:rsidP="00966B5D">
      <w:pPr>
        <w:pStyle w:val="ROMANOS"/>
        <w:spacing w:after="0" w:line="240" w:lineRule="exact"/>
        <w:ind w:left="0" w:firstLine="0"/>
        <w:rPr>
          <w:b/>
          <w:bCs/>
          <w:sz w:val="20"/>
          <w:szCs w:val="20"/>
          <w:lang w:val="es-MX"/>
        </w:rPr>
      </w:pPr>
    </w:p>
    <w:p w14:paraId="40C553AF" w14:textId="77777777" w:rsidR="00857193" w:rsidRDefault="00857193" w:rsidP="00966B5D">
      <w:pPr>
        <w:pStyle w:val="ROMANOS"/>
        <w:spacing w:after="0" w:line="240" w:lineRule="exact"/>
        <w:ind w:left="0" w:firstLine="0"/>
        <w:rPr>
          <w:b/>
          <w:bCs/>
          <w:sz w:val="20"/>
          <w:szCs w:val="20"/>
          <w:lang w:val="es-MX"/>
        </w:rPr>
      </w:pPr>
    </w:p>
    <w:p w14:paraId="3C80B8BB" w14:textId="77777777" w:rsidR="00857193" w:rsidRDefault="00857193" w:rsidP="00966B5D">
      <w:pPr>
        <w:pStyle w:val="ROMANOS"/>
        <w:spacing w:after="0" w:line="240" w:lineRule="exact"/>
        <w:ind w:left="0" w:firstLine="0"/>
        <w:rPr>
          <w:b/>
          <w:bCs/>
          <w:sz w:val="20"/>
          <w:szCs w:val="20"/>
          <w:lang w:val="es-MX"/>
        </w:rPr>
      </w:pPr>
    </w:p>
    <w:p w14:paraId="59FD8480" w14:textId="77777777" w:rsidR="00857193" w:rsidRDefault="00857193" w:rsidP="00966B5D">
      <w:pPr>
        <w:pStyle w:val="ROMANOS"/>
        <w:spacing w:after="0" w:line="240" w:lineRule="exact"/>
        <w:ind w:left="0" w:firstLine="0"/>
        <w:rPr>
          <w:b/>
          <w:bCs/>
          <w:sz w:val="20"/>
          <w:szCs w:val="20"/>
          <w:lang w:val="es-MX"/>
        </w:rPr>
      </w:pPr>
    </w:p>
    <w:p w14:paraId="04AFAFD1" w14:textId="77777777" w:rsidR="00857193" w:rsidRDefault="00857193" w:rsidP="00966B5D">
      <w:pPr>
        <w:pStyle w:val="ROMANOS"/>
        <w:spacing w:after="0" w:line="240" w:lineRule="exact"/>
        <w:ind w:left="0" w:firstLine="0"/>
        <w:rPr>
          <w:b/>
          <w:bCs/>
          <w:sz w:val="20"/>
          <w:szCs w:val="20"/>
          <w:lang w:val="es-MX"/>
        </w:rPr>
      </w:pPr>
    </w:p>
    <w:p w14:paraId="766E73EA" w14:textId="77777777" w:rsidR="00857193" w:rsidRDefault="00857193" w:rsidP="00966B5D">
      <w:pPr>
        <w:pStyle w:val="ROMANOS"/>
        <w:spacing w:after="0" w:line="240" w:lineRule="exact"/>
        <w:ind w:left="0" w:firstLine="0"/>
        <w:rPr>
          <w:b/>
          <w:bCs/>
          <w:sz w:val="20"/>
          <w:szCs w:val="20"/>
          <w:lang w:val="es-MX"/>
        </w:rPr>
      </w:pPr>
    </w:p>
    <w:p w14:paraId="70EA35CB" w14:textId="77777777" w:rsidR="00857193" w:rsidRDefault="00857193" w:rsidP="00966B5D">
      <w:pPr>
        <w:pStyle w:val="ROMANOS"/>
        <w:spacing w:after="0" w:line="240" w:lineRule="exact"/>
        <w:ind w:left="0" w:firstLine="0"/>
        <w:rPr>
          <w:b/>
          <w:bCs/>
          <w:sz w:val="20"/>
          <w:szCs w:val="20"/>
          <w:lang w:val="es-MX"/>
        </w:rPr>
      </w:pPr>
    </w:p>
    <w:p w14:paraId="08AF8E83" w14:textId="77777777" w:rsidR="00857193" w:rsidRDefault="00857193" w:rsidP="00966B5D">
      <w:pPr>
        <w:pStyle w:val="ROMANOS"/>
        <w:spacing w:after="0" w:line="240" w:lineRule="exact"/>
        <w:ind w:left="0" w:firstLine="0"/>
        <w:rPr>
          <w:b/>
          <w:bCs/>
          <w:sz w:val="20"/>
          <w:szCs w:val="20"/>
          <w:lang w:val="es-MX"/>
        </w:rPr>
      </w:pPr>
    </w:p>
    <w:p w14:paraId="22F05326" w14:textId="77777777" w:rsidR="00857193" w:rsidRDefault="00857193" w:rsidP="00966B5D">
      <w:pPr>
        <w:pStyle w:val="ROMANOS"/>
        <w:spacing w:after="0" w:line="240" w:lineRule="exact"/>
        <w:ind w:left="0" w:firstLine="0"/>
        <w:rPr>
          <w:b/>
          <w:bCs/>
          <w:sz w:val="20"/>
          <w:szCs w:val="20"/>
          <w:lang w:val="es-MX"/>
        </w:rPr>
      </w:pPr>
    </w:p>
    <w:p w14:paraId="7A179A23" w14:textId="77777777" w:rsidR="00857193" w:rsidRDefault="00857193" w:rsidP="00966B5D">
      <w:pPr>
        <w:pStyle w:val="ROMANOS"/>
        <w:spacing w:after="0" w:line="240" w:lineRule="exact"/>
        <w:ind w:left="0" w:firstLine="0"/>
        <w:rPr>
          <w:b/>
          <w:bCs/>
          <w:sz w:val="20"/>
          <w:szCs w:val="20"/>
          <w:lang w:val="es-MX"/>
        </w:rPr>
      </w:pPr>
    </w:p>
    <w:p w14:paraId="53CE89AC" w14:textId="77777777" w:rsidR="00857193" w:rsidRDefault="00857193" w:rsidP="00966B5D">
      <w:pPr>
        <w:pStyle w:val="ROMANOS"/>
        <w:spacing w:after="0" w:line="240" w:lineRule="exact"/>
        <w:ind w:left="0" w:firstLine="0"/>
        <w:rPr>
          <w:b/>
          <w:bCs/>
          <w:sz w:val="20"/>
          <w:szCs w:val="20"/>
          <w:lang w:val="es-MX"/>
        </w:rPr>
      </w:pPr>
    </w:p>
    <w:p w14:paraId="4A94A25F" w14:textId="77777777" w:rsidR="004D357B" w:rsidRDefault="004D357B" w:rsidP="00966B5D">
      <w:pPr>
        <w:pStyle w:val="ROMANOS"/>
        <w:spacing w:after="0" w:line="240" w:lineRule="exact"/>
        <w:ind w:left="0" w:firstLine="0"/>
        <w:rPr>
          <w:b/>
          <w:bCs/>
          <w:sz w:val="20"/>
          <w:szCs w:val="20"/>
          <w:lang w:val="es-MX"/>
        </w:rPr>
      </w:pPr>
    </w:p>
    <w:p w14:paraId="226B53E5" w14:textId="77777777" w:rsidR="004D357B" w:rsidRDefault="004D357B" w:rsidP="00966B5D">
      <w:pPr>
        <w:pStyle w:val="ROMANOS"/>
        <w:spacing w:after="0" w:line="240" w:lineRule="exact"/>
        <w:ind w:left="0" w:firstLine="0"/>
        <w:rPr>
          <w:b/>
          <w:bCs/>
          <w:sz w:val="20"/>
          <w:szCs w:val="20"/>
          <w:lang w:val="es-MX"/>
        </w:rPr>
      </w:pPr>
    </w:p>
    <w:p w14:paraId="41C3DB04" w14:textId="76812753" w:rsidR="001F6C33" w:rsidRPr="002D1770" w:rsidRDefault="001F6C33" w:rsidP="00966B5D">
      <w:pPr>
        <w:pStyle w:val="ROMANOS"/>
        <w:spacing w:after="0" w:line="240" w:lineRule="exact"/>
        <w:ind w:left="0" w:firstLine="0"/>
        <w:rPr>
          <w:b/>
          <w:bCs/>
          <w:sz w:val="20"/>
          <w:szCs w:val="20"/>
          <w:lang w:val="es-MX"/>
        </w:rPr>
      </w:pPr>
      <w:r w:rsidRPr="002D1770">
        <w:rPr>
          <w:b/>
          <w:bCs/>
          <w:sz w:val="20"/>
          <w:szCs w:val="20"/>
          <w:lang w:val="es-MX"/>
        </w:rPr>
        <w:t>Provisiones</w:t>
      </w:r>
    </w:p>
    <w:tbl>
      <w:tblPr>
        <w:tblW w:w="8820" w:type="dxa"/>
        <w:tblCellMar>
          <w:left w:w="70" w:type="dxa"/>
          <w:right w:w="70" w:type="dxa"/>
        </w:tblCellMar>
        <w:tblLook w:val="04A0" w:firstRow="1" w:lastRow="0" w:firstColumn="1" w:lastColumn="0" w:noHBand="0" w:noVBand="1"/>
      </w:tblPr>
      <w:tblGrid>
        <w:gridCol w:w="1200"/>
        <w:gridCol w:w="5980"/>
        <w:gridCol w:w="1640"/>
      </w:tblGrid>
      <w:tr w:rsidR="008C3DDA" w:rsidRPr="008C3DDA" w14:paraId="5A51270B" w14:textId="77777777" w:rsidTr="008C3DDA">
        <w:trPr>
          <w:trHeight w:val="315"/>
        </w:trPr>
        <w:tc>
          <w:tcPr>
            <w:tcW w:w="1200" w:type="dxa"/>
            <w:tcBorders>
              <w:top w:val="nil"/>
              <w:left w:val="nil"/>
              <w:bottom w:val="nil"/>
              <w:right w:val="nil"/>
            </w:tcBorders>
            <w:shd w:val="clear" w:color="auto" w:fill="auto"/>
            <w:noWrap/>
            <w:vAlign w:val="bottom"/>
            <w:hideMark/>
          </w:tcPr>
          <w:p w14:paraId="56618F5E" w14:textId="77777777" w:rsidR="008C3DDA" w:rsidRPr="008C3DDA" w:rsidRDefault="008C3DDA" w:rsidP="008C3DDA">
            <w:pPr>
              <w:spacing w:after="0" w:line="240" w:lineRule="auto"/>
              <w:rPr>
                <w:rFonts w:ascii="Times New Roman" w:eastAsia="Times New Roman" w:hAnsi="Times New Roman" w:cs="Times New Roman"/>
                <w:sz w:val="24"/>
                <w:szCs w:val="24"/>
                <w:lang w:eastAsia="es-MX"/>
              </w:rPr>
            </w:pPr>
          </w:p>
        </w:tc>
        <w:tc>
          <w:tcPr>
            <w:tcW w:w="5980" w:type="dxa"/>
            <w:tcBorders>
              <w:top w:val="nil"/>
              <w:left w:val="nil"/>
              <w:bottom w:val="nil"/>
              <w:right w:val="nil"/>
            </w:tcBorders>
            <w:shd w:val="clear" w:color="auto" w:fill="auto"/>
            <w:noWrap/>
            <w:vAlign w:val="bottom"/>
            <w:hideMark/>
          </w:tcPr>
          <w:p w14:paraId="77C5DE90" w14:textId="77777777" w:rsidR="008C3DDA" w:rsidRPr="008C3DDA" w:rsidRDefault="008C3DDA" w:rsidP="008C3DDA">
            <w:pPr>
              <w:spacing w:after="0" w:line="240" w:lineRule="auto"/>
              <w:rPr>
                <w:rFonts w:ascii="Calibri" w:eastAsia="Times New Roman" w:hAnsi="Calibri" w:cs="Calibri"/>
                <w:b/>
                <w:bCs/>
                <w:color w:val="000000"/>
                <w:sz w:val="24"/>
                <w:szCs w:val="24"/>
                <w:lang w:eastAsia="es-MX"/>
              </w:rPr>
            </w:pPr>
            <w:r w:rsidRPr="008C3DDA">
              <w:rPr>
                <w:rFonts w:ascii="Calibri" w:eastAsia="Times New Roman" w:hAnsi="Calibri" w:cs="Calibri"/>
                <w:b/>
                <w:bCs/>
                <w:color w:val="000000"/>
                <w:sz w:val="24"/>
                <w:szCs w:val="24"/>
                <w:lang w:eastAsia="es-MX"/>
              </w:rPr>
              <w:t>Provisiones</w:t>
            </w:r>
          </w:p>
        </w:tc>
        <w:tc>
          <w:tcPr>
            <w:tcW w:w="1640" w:type="dxa"/>
            <w:tcBorders>
              <w:top w:val="nil"/>
              <w:left w:val="nil"/>
              <w:bottom w:val="nil"/>
              <w:right w:val="nil"/>
            </w:tcBorders>
            <w:shd w:val="clear" w:color="auto" w:fill="auto"/>
            <w:noWrap/>
            <w:vAlign w:val="bottom"/>
            <w:hideMark/>
          </w:tcPr>
          <w:p w14:paraId="7CF83D35" w14:textId="77777777" w:rsidR="008C3DDA" w:rsidRPr="008C3DDA" w:rsidRDefault="008C3DDA" w:rsidP="008C3DDA">
            <w:pPr>
              <w:spacing w:after="0" w:line="240" w:lineRule="auto"/>
              <w:rPr>
                <w:rFonts w:ascii="Calibri" w:eastAsia="Times New Roman" w:hAnsi="Calibri" w:cs="Calibri"/>
                <w:b/>
                <w:bCs/>
                <w:color w:val="000000"/>
                <w:sz w:val="24"/>
                <w:szCs w:val="24"/>
                <w:lang w:eastAsia="es-MX"/>
              </w:rPr>
            </w:pPr>
          </w:p>
        </w:tc>
      </w:tr>
      <w:tr w:rsidR="008C3DDA" w:rsidRPr="008C3DDA" w14:paraId="5C2F6127" w14:textId="77777777" w:rsidTr="008C3DDA">
        <w:trPr>
          <w:trHeight w:val="315"/>
        </w:trPr>
        <w:tc>
          <w:tcPr>
            <w:tcW w:w="1200" w:type="dxa"/>
            <w:tcBorders>
              <w:top w:val="nil"/>
              <w:left w:val="nil"/>
              <w:bottom w:val="nil"/>
              <w:right w:val="nil"/>
            </w:tcBorders>
            <w:shd w:val="clear" w:color="auto" w:fill="auto"/>
            <w:noWrap/>
            <w:vAlign w:val="bottom"/>
            <w:hideMark/>
          </w:tcPr>
          <w:p w14:paraId="7653B685" w14:textId="77777777" w:rsidR="008C3DDA" w:rsidRPr="008C3DDA" w:rsidRDefault="008C3DDA" w:rsidP="008C3DDA">
            <w:pPr>
              <w:spacing w:after="0" w:line="240" w:lineRule="auto"/>
              <w:rPr>
                <w:rFonts w:ascii="Times New Roman" w:eastAsia="Times New Roman" w:hAnsi="Times New Roman" w:cs="Times New Roman"/>
                <w:sz w:val="20"/>
                <w:szCs w:val="20"/>
                <w:lang w:eastAsia="es-MX"/>
              </w:rPr>
            </w:pPr>
          </w:p>
        </w:tc>
        <w:tc>
          <w:tcPr>
            <w:tcW w:w="5980" w:type="dxa"/>
            <w:tcBorders>
              <w:top w:val="nil"/>
              <w:left w:val="nil"/>
              <w:bottom w:val="nil"/>
              <w:right w:val="nil"/>
            </w:tcBorders>
            <w:shd w:val="clear" w:color="auto" w:fill="auto"/>
            <w:noWrap/>
            <w:vAlign w:val="bottom"/>
            <w:hideMark/>
          </w:tcPr>
          <w:p w14:paraId="048E113E" w14:textId="77777777" w:rsidR="008C3DDA" w:rsidRPr="008C3DDA" w:rsidRDefault="008C3DDA" w:rsidP="008C3DDA">
            <w:pPr>
              <w:spacing w:after="0" w:line="240" w:lineRule="auto"/>
              <w:rPr>
                <w:rFonts w:ascii="Times New Roman" w:eastAsia="Times New Roman" w:hAnsi="Times New Roman"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593833FD" w14:textId="77777777" w:rsidR="008C3DDA" w:rsidRPr="008C3DDA" w:rsidRDefault="008C3DDA" w:rsidP="008C3DDA">
            <w:pPr>
              <w:spacing w:after="0" w:line="240" w:lineRule="auto"/>
              <w:rPr>
                <w:rFonts w:ascii="Times New Roman" w:eastAsia="Times New Roman" w:hAnsi="Times New Roman" w:cs="Times New Roman"/>
                <w:sz w:val="20"/>
                <w:szCs w:val="20"/>
                <w:lang w:eastAsia="es-MX"/>
              </w:rPr>
            </w:pPr>
          </w:p>
        </w:tc>
      </w:tr>
      <w:tr w:rsidR="008C3DDA" w:rsidRPr="008C3DDA" w14:paraId="5FDF20DA" w14:textId="77777777" w:rsidTr="008C3DDA">
        <w:trPr>
          <w:trHeight w:val="300"/>
        </w:trPr>
        <w:tc>
          <w:tcPr>
            <w:tcW w:w="1200" w:type="dxa"/>
            <w:tcBorders>
              <w:top w:val="single" w:sz="8" w:space="0" w:color="808080"/>
              <w:left w:val="single" w:sz="8" w:space="0" w:color="808080"/>
              <w:bottom w:val="nil"/>
              <w:right w:val="nil"/>
            </w:tcBorders>
            <w:shd w:val="clear" w:color="000000" w:fill="580000"/>
            <w:noWrap/>
            <w:vAlign w:val="center"/>
            <w:hideMark/>
          </w:tcPr>
          <w:p w14:paraId="20AEF2C1" w14:textId="77777777" w:rsidR="008C3DDA" w:rsidRPr="008C3DDA" w:rsidRDefault="008C3DDA" w:rsidP="008C3DDA">
            <w:pPr>
              <w:spacing w:after="0" w:line="240" w:lineRule="auto"/>
              <w:rPr>
                <w:rFonts w:ascii="Arial" w:eastAsia="Times New Roman" w:hAnsi="Arial" w:cs="Arial"/>
                <w:b/>
                <w:bCs/>
                <w:color w:val="FFFFFF"/>
                <w:sz w:val="18"/>
                <w:szCs w:val="18"/>
                <w:lang w:eastAsia="es-MX"/>
              </w:rPr>
            </w:pPr>
            <w:r w:rsidRPr="008C3DDA">
              <w:rPr>
                <w:rFonts w:ascii="Arial" w:eastAsia="Times New Roman" w:hAnsi="Arial" w:cs="Arial"/>
                <w:b/>
                <w:bCs/>
                <w:color w:val="FFFFFF"/>
                <w:sz w:val="18"/>
                <w:szCs w:val="18"/>
                <w:lang w:eastAsia="es-MX"/>
              </w:rPr>
              <w:t> </w:t>
            </w:r>
          </w:p>
        </w:tc>
        <w:tc>
          <w:tcPr>
            <w:tcW w:w="5980" w:type="dxa"/>
            <w:tcBorders>
              <w:top w:val="single" w:sz="8" w:space="0" w:color="808080"/>
              <w:left w:val="single" w:sz="8" w:space="0" w:color="808080"/>
              <w:bottom w:val="nil"/>
              <w:right w:val="single" w:sz="8" w:space="0" w:color="808080"/>
            </w:tcBorders>
            <w:shd w:val="clear" w:color="000000" w:fill="632423"/>
            <w:noWrap/>
            <w:vAlign w:val="center"/>
            <w:hideMark/>
          </w:tcPr>
          <w:p w14:paraId="72A3AAEE" w14:textId="77777777" w:rsidR="008C3DDA" w:rsidRPr="008C3DDA" w:rsidRDefault="008C3DDA" w:rsidP="008C3DDA">
            <w:pPr>
              <w:spacing w:after="0" w:line="240" w:lineRule="auto"/>
              <w:rPr>
                <w:rFonts w:ascii="Arial" w:eastAsia="Times New Roman" w:hAnsi="Arial" w:cs="Arial"/>
                <w:b/>
                <w:bCs/>
                <w:color w:val="FFFFFF"/>
                <w:sz w:val="18"/>
                <w:szCs w:val="18"/>
                <w:lang w:eastAsia="es-MX"/>
              </w:rPr>
            </w:pPr>
            <w:r w:rsidRPr="008C3DDA">
              <w:rPr>
                <w:rFonts w:ascii="Arial" w:eastAsia="Times New Roman" w:hAnsi="Arial" w:cs="Arial"/>
                <w:b/>
                <w:bCs/>
                <w:color w:val="FFFFFF"/>
                <w:sz w:val="18"/>
                <w:szCs w:val="18"/>
                <w:lang w:eastAsia="es-MX"/>
              </w:rPr>
              <w:t> </w:t>
            </w:r>
          </w:p>
        </w:tc>
        <w:tc>
          <w:tcPr>
            <w:tcW w:w="16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0BE15DFB" w14:textId="77777777" w:rsidR="008C3DDA" w:rsidRPr="008C3DDA" w:rsidRDefault="008C3DDA" w:rsidP="008C3DDA">
            <w:pPr>
              <w:spacing w:after="0" w:line="240" w:lineRule="auto"/>
              <w:jc w:val="center"/>
              <w:rPr>
                <w:rFonts w:ascii="Arial" w:eastAsia="Times New Roman" w:hAnsi="Arial" w:cs="Arial"/>
                <w:b/>
                <w:bCs/>
                <w:color w:val="FFFFFF"/>
                <w:sz w:val="18"/>
                <w:szCs w:val="18"/>
                <w:lang w:eastAsia="es-MX"/>
              </w:rPr>
            </w:pPr>
            <w:r w:rsidRPr="008C3DDA">
              <w:rPr>
                <w:rFonts w:ascii="Arial" w:eastAsia="Times New Roman" w:hAnsi="Arial" w:cs="Arial"/>
                <w:b/>
                <w:bCs/>
                <w:color w:val="FFFFFF"/>
                <w:sz w:val="18"/>
                <w:szCs w:val="18"/>
                <w:lang w:eastAsia="es-MX"/>
              </w:rPr>
              <w:t>IMPORTE</w:t>
            </w:r>
          </w:p>
        </w:tc>
      </w:tr>
      <w:tr w:rsidR="008C3DDA" w:rsidRPr="008C3DDA" w14:paraId="06BC0419" w14:textId="77777777" w:rsidTr="008C3DDA">
        <w:trPr>
          <w:trHeight w:val="300"/>
        </w:trPr>
        <w:tc>
          <w:tcPr>
            <w:tcW w:w="1200" w:type="dxa"/>
            <w:tcBorders>
              <w:top w:val="nil"/>
              <w:left w:val="single" w:sz="8" w:space="0" w:color="808080"/>
              <w:bottom w:val="nil"/>
              <w:right w:val="nil"/>
            </w:tcBorders>
            <w:shd w:val="clear" w:color="000000" w:fill="580000"/>
            <w:noWrap/>
            <w:vAlign w:val="center"/>
            <w:hideMark/>
          </w:tcPr>
          <w:p w14:paraId="0DFC2DA8" w14:textId="77777777" w:rsidR="008C3DDA" w:rsidRPr="00857193" w:rsidRDefault="008C3DDA" w:rsidP="008C3DDA">
            <w:pPr>
              <w:spacing w:after="0" w:line="240" w:lineRule="auto"/>
              <w:jc w:val="center"/>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CUENTA</w:t>
            </w:r>
          </w:p>
        </w:tc>
        <w:tc>
          <w:tcPr>
            <w:tcW w:w="5980" w:type="dxa"/>
            <w:tcBorders>
              <w:top w:val="nil"/>
              <w:left w:val="single" w:sz="8" w:space="0" w:color="808080"/>
              <w:bottom w:val="nil"/>
              <w:right w:val="single" w:sz="8" w:space="0" w:color="808080"/>
            </w:tcBorders>
            <w:shd w:val="clear" w:color="000000" w:fill="632423"/>
            <w:noWrap/>
            <w:vAlign w:val="center"/>
            <w:hideMark/>
          </w:tcPr>
          <w:p w14:paraId="1E702D12" w14:textId="77777777" w:rsidR="008C3DDA" w:rsidRPr="00857193" w:rsidRDefault="008C3DDA" w:rsidP="008C3DDA">
            <w:pPr>
              <w:spacing w:after="0" w:line="240" w:lineRule="auto"/>
              <w:jc w:val="center"/>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DESCRIPCIÓN</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507DD75E" w14:textId="77777777" w:rsidR="008C3DDA" w:rsidRPr="00857193" w:rsidRDefault="008C3DDA" w:rsidP="008C3DDA">
            <w:pPr>
              <w:spacing w:after="0" w:line="240" w:lineRule="auto"/>
              <w:rPr>
                <w:rFonts w:ascii="Arial" w:eastAsia="Times New Roman" w:hAnsi="Arial" w:cs="Arial"/>
                <w:b/>
                <w:bCs/>
                <w:color w:val="FFFFFF"/>
                <w:sz w:val="20"/>
                <w:szCs w:val="20"/>
                <w:lang w:eastAsia="es-MX"/>
              </w:rPr>
            </w:pPr>
          </w:p>
        </w:tc>
      </w:tr>
      <w:tr w:rsidR="008C3DDA" w:rsidRPr="008C3DDA" w14:paraId="7C9A8C3E" w14:textId="77777777" w:rsidTr="008C3DDA">
        <w:trPr>
          <w:trHeight w:val="315"/>
        </w:trPr>
        <w:tc>
          <w:tcPr>
            <w:tcW w:w="1200" w:type="dxa"/>
            <w:tcBorders>
              <w:top w:val="nil"/>
              <w:left w:val="single" w:sz="8" w:space="0" w:color="808080"/>
              <w:bottom w:val="single" w:sz="8" w:space="0" w:color="808080"/>
              <w:right w:val="nil"/>
            </w:tcBorders>
            <w:shd w:val="clear" w:color="000000" w:fill="580000"/>
            <w:noWrap/>
            <w:vAlign w:val="center"/>
            <w:hideMark/>
          </w:tcPr>
          <w:p w14:paraId="75F5E97A" w14:textId="77777777" w:rsidR="008C3DDA" w:rsidRPr="00857193" w:rsidRDefault="008C3DDA" w:rsidP="008C3DDA">
            <w:pPr>
              <w:spacing w:after="0" w:line="240" w:lineRule="auto"/>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 </w:t>
            </w:r>
          </w:p>
        </w:tc>
        <w:tc>
          <w:tcPr>
            <w:tcW w:w="5980" w:type="dxa"/>
            <w:tcBorders>
              <w:top w:val="nil"/>
              <w:left w:val="single" w:sz="8" w:space="0" w:color="808080"/>
              <w:bottom w:val="single" w:sz="8" w:space="0" w:color="808080"/>
              <w:right w:val="single" w:sz="8" w:space="0" w:color="808080"/>
            </w:tcBorders>
            <w:shd w:val="clear" w:color="000000" w:fill="632423"/>
            <w:noWrap/>
            <w:vAlign w:val="center"/>
            <w:hideMark/>
          </w:tcPr>
          <w:p w14:paraId="760AE893" w14:textId="77777777" w:rsidR="008C3DDA" w:rsidRPr="00857193" w:rsidRDefault="008C3DDA" w:rsidP="008C3DDA">
            <w:pPr>
              <w:spacing w:after="0" w:line="240" w:lineRule="auto"/>
              <w:rPr>
                <w:rFonts w:ascii="Arial" w:eastAsia="Times New Roman" w:hAnsi="Arial" w:cs="Arial"/>
                <w:b/>
                <w:bCs/>
                <w:color w:val="FFFFFF"/>
                <w:sz w:val="20"/>
                <w:szCs w:val="20"/>
                <w:lang w:eastAsia="es-MX"/>
              </w:rPr>
            </w:pPr>
            <w:r w:rsidRPr="00857193">
              <w:rPr>
                <w:rFonts w:ascii="Arial" w:eastAsia="Times New Roman" w:hAnsi="Arial" w:cs="Arial"/>
                <w:b/>
                <w:bCs/>
                <w:color w:val="FFFFFF"/>
                <w:sz w:val="20"/>
                <w:szCs w:val="20"/>
                <w:lang w:eastAsia="es-MX"/>
              </w:rPr>
              <w:t> </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1B8947F7" w14:textId="77777777" w:rsidR="008C3DDA" w:rsidRPr="00857193" w:rsidRDefault="008C3DDA" w:rsidP="008C3DDA">
            <w:pPr>
              <w:spacing w:after="0" w:line="240" w:lineRule="auto"/>
              <w:rPr>
                <w:rFonts w:ascii="Arial" w:eastAsia="Times New Roman" w:hAnsi="Arial" w:cs="Arial"/>
                <w:b/>
                <w:bCs/>
                <w:color w:val="FFFFFF"/>
                <w:sz w:val="20"/>
                <w:szCs w:val="20"/>
                <w:lang w:eastAsia="es-MX"/>
              </w:rPr>
            </w:pPr>
          </w:p>
        </w:tc>
      </w:tr>
      <w:tr w:rsidR="008C3DDA" w:rsidRPr="008C3DDA" w14:paraId="562CAA69"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50032B98" w14:textId="77777777" w:rsidR="008C3DDA" w:rsidRPr="00857193" w:rsidRDefault="008C3DDA" w:rsidP="009E561F">
            <w:pPr>
              <w:spacing w:after="0" w:line="240" w:lineRule="auto"/>
              <w:jc w:val="center"/>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2179-1</w:t>
            </w:r>
          </w:p>
        </w:tc>
        <w:tc>
          <w:tcPr>
            <w:tcW w:w="5980" w:type="dxa"/>
            <w:tcBorders>
              <w:top w:val="nil"/>
              <w:left w:val="nil"/>
              <w:bottom w:val="single" w:sz="8" w:space="0" w:color="808080"/>
              <w:right w:val="single" w:sz="8" w:space="0" w:color="808080"/>
            </w:tcBorders>
            <w:shd w:val="clear" w:color="auto" w:fill="auto"/>
            <w:noWrap/>
            <w:vAlign w:val="center"/>
            <w:hideMark/>
          </w:tcPr>
          <w:p w14:paraId="24AC56D7" w14:textId="77777777" w:rsidR="008C3DDA" w:rsidRPr="00857193" w:rsidRDefault="008C3DDA" w:rsidP="008C3DDA">
            <w:pPr>
              <w:spacing w:after="0" w:line="240" w:lineRule="auto"/>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Otras Provisiones a Corto Plazo</w:t>
            </w:r>
          </w:p>
        </w:tc>
        <w:tc>
          <w:tcPr>
            <w:tcW w:w="1640" w:type="dxa"/>
            <w:tcBorders>
              <w:top w:val="nil"/>
              <w:left w:val="nil"/>
              <w:bottom w:val="single" w:sz="8" w:space="0" w:color="808080"/>
              <w:right w:val="single" w:sz="8" w:space="0" w:color="808080"/>
            </w:tcBorders>
            <w:shd w:val="clear" w:color="auto" w:fill="auto"/>
            <w:noWrap/>
            <w:vAlign w:val="center"/>
            <w:hideMark/>
          </w:tcPr>
          <w:p w14:paraId="028C29CF" w14:textId="77777777" w:rsidR="008C3DDA" w:rsidRPr="00857193" w:rsidRDefault="008C3DDA" w:rsidP="008C3DDA">
            <w:pPr>
              <w:spacing w:after="0" w:line="240" w:lineRule="auto"/>
              <w:jc w:val="right"/>
              <w:rPr>
                <w:rFonts w:ascii="Arial" w:eastAsia="Times New Roman" w:hAnsi="Arial" w:cs="Arial"/>
                <w:b/>
                <w:bCs/>
                <w:color w:val="000000"/>
                <w:sz w:val="20"/>
                <w:szCs w:val="20"/>
                <w:lang w:eastAsia="es-MX"/>
              </w:rPr>
            </w:pPr>
            <w:r w:rsidRPr="00857193">
              <w:rPr>
                <w:rFonts w:ascii="Arial" w:eastAsia="Times New Roman" w:hAnsi="Arial" w:cs="Arial"/>
                <w:b/>
                <w:bCs/>
                <w:color w:val="000000"/>
                <w:sz w:val="20"/>
                <w:szCs w:val="20"/>
                <w:lang w:eastAsia="es-MX"/>
              </w:rPr>
              <w:t>7,515.02</w:t>
            </w:r>
          </w:p>
        </w:tc>
      </w:tr>
      <w:tr w:rsidR="008C3DDA" w:rsidRPr="008C3DDA" w14:paraId="5791A519"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0A92718A" w14:textId="77777777" w:rsidR="008C3DDA" w:rsidRPr="00857193" w:rsidRDefault="008C3DDA" w:rsidP="009E561F">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2179-1-01</w:t>
            </w:r>
          </w:p>
        </w:tc>
        <w:tc>
          <w:tcPr>
            <w:tcW w:w="5980" w:type="dxa"/>
            <w:tcBorders>
              <w:top w:val="nil"/>
              <w:left w:val="nil"/>
              <w:bottom w:val="single" w:sz="8" w:space="0" w:color="808080"/>
              <w:right w:val="single" w:sz="8" w:space="0" w:color="808080"/>
            </w:tcBorders>
            <w:shd w:val="clear" w:color="auto" w:fill="auto"/>
            <w:noWrap/>
            <w:vAlign w:val="center"/>
            <w:hideMark/>
          </w:tcPr>
          <w:p w14:paraId="2F1A7B1F" w14:textId="77777777" w:rsidR="008C3DDA" w:rsidRPr="00857193" w:rsidRDefault="008C3DDA" w:rsidP="008C3DDA">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Aportaciones 18% PCET</w:t>
            </w:r>
          </w:p>
        </w:tc>
        <w:tc>
          <w:tcPr>
            <w:tcW w:w="1640" w:type="dxa"/>
            <w:tcBorders>
              <w:top w:val="nil"/>
              <w:left w:val="nil"/>
              <w:bottom w:val="single" w:sz="8" w:space="0" w:color="808080"/>
              <w:right w:val="single" w:sz="8" w:space="0" w:color="808080"/>
            </w:tcBorders>
            <w:shd w:val="clear" w:color="auto" w:fill="auto"/>
            <w:noWrap/>
            <w:vAlign w:val="center"/>
            <w:hideMark/>
          </w:tcPr>
          <w:p w14:paraId="25F232C0" w14:textId="77777777" w:rsidR="008C3DDA" w:rsidRPr="00857193" w:rsidRDefault="008C3DDA" w:rsidP="008C3DDA">
            <w:pPr>
              <w:spacing w:after="0" w:line="240" w:lineRule="auto"/>
              <w:jc w:val="right"/>
              <w:rPr>
                <w:rFonts w:ascii="Arial" w:eastAsia="Times New Roman" w:hAnsi="Arial" w:cs="Arial"/>
                <w:color w:val="FF0000"/>
                <w:sz w:val="20"/>
                <w:szCs w:val="20"/>
                <w:lang w:eastAsia="es-MX"/>
              </w:rPr>
            </w:pPr>
            <w:r w:rsidRPr="00857193">
              <w:rPr>
                <w:rFonts w:ascii="Arial" w:eastAsia="Times New Roman" w:hAnsi="Arial" w:cs="Arial"/>
                <w:color w:val="FF0000"/>
                <w:sz w:val="20"/>
                <w:szCs w:val="20"/>
                <w:lang w:eastAsia="es-MX"/>
              </w:rPr>
              <w:t>-$1,789.43</w:t>
            </w:r>
          </w:p>
        </w:tc>
      </w:tr>
      <w:tr w:rsidR="008C3DDA" w:rsidRPr="008C3DDA" w14:paraId="50DBEF46"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09779683" w14:textId="77777777" w:rsidR="008C3DDA" w:rsidRPr="00857193" w:rsidRDefault="008C3DDA" w:rsidP="009E561F">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2179-1-02</w:t>
            </w:r>
          </w:p>
        </w:tc>
        <w:tc>
          <w:tcPr>
            <w:tcW w:w="5980" w:type="dxa"/>
            <w:tcBorders>
              <w:top w:val="nil"/>
              <w:left w:val="nil"/>
              <w:bottom w:val="single" w:sz="8" w:space="0" w:color="808080"/>
              <w:right w:val="single" w:sz="8" w:space="0" w:color="808080"/>
            </w:tcBorders>
            <w:shd w:val="clear" w:color="auto" w:fill="auto"/>
            <w:noWrap/>
            <w:vAlign w:val="center"/>
            <w:hideMark/>
          </w:tcPr>
          <w:p w14:paraId="4BD5DEAE" w14:textId="77777777" w:rsidR="008C3DDA" w:rsidRPr="00857193" w:rsidRDefault="008C3DDA" w:rsidP="008C3DDA">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Provisión 12% PCET</w:t>
            </w:r>
          </w:p>
        </w:tc>
        <w:tc>
          <w:tcPr>
            <w:tcW w:w="1640" w:type="dxa"/>
            <w:tcBorders>
              <w:top w:val="nil"/>
              <w:left w:val="nil"/>
              <w:bottom w:val="single" w:sz="8" w:space="0" w:color="808080"/>
              <w:right w:val="single" w:sz="8" w:space="0" w:color="808080"/>
            </w:tcBorders>
            <w:shd w:val="clear" w:color="auto" w:fill="auto"/>
            <w:noWrap/>
            <w:vAlign w:val="center"/>
            <w:hideMark/>
          </w:tcPr>
          <w:p w14:paraId="66CC90CD" w14:textId="77777777" w:rsidR="008C3DDA" w:rsidRPr="00857193" w:rsidRDefault="008C3DDA" w:rsidP="008C3DDA">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997.11</w:t>
            </w:r>
          </w:p>
        </w:tc>
      </w:tr>
      <w:tr w:rsidR="008C3DDA" w:rsidRPr="008C3DDA" w14:paraId="0897CCDA"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2077325D" w14:textId="77777777" w:rsidR="008C3DDA" w:rsidRPr="00857193" w:rsidRDefault="008C3DDA" w:rsidP="009E561F">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2179-1-03</w:t>
            </w:r>
          </w:p>
        </w:tc>
        <w:tc>
          <w:tcPr>
            <w:tcW w:w="5980" w:type="dxa"/>
            <w:tcBorders>
              <w:top w:val="nil"/>
              <w:left w:val="nil"/>
              <w:bottom w:val="nil"/>
              <w:right w:val="single" w:sz="8" w:space="0" w:color="808080"/>
            </w:tcBorders>
            <w:shd w:val="clear" w:color="auto" w:fill="auto"/>
            <w:noWrap/>
            <w:vAlign w:val="center"/>
            <w:hideMark/>
          </w:tcPr>
          <w:p w14:paraId="17D3DCC6" w14:textId="77777777" w:rsidR="008C3DDA" w:rsidRPr="00857193" w:rsidRDefault="008C3DDA" w:rsidP="008C3DDA">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 xml:space="preserve">Retenciones 6%        </w:t>
            </w:r>
          </w:p>
        </w:tc>
        <w:tc>
          <w:tcPr>
            <w:tcW w:w="1640" w:type="dxa"/>
            <w:tcBorders>
              <w:top w:val="nil"/>
              <w:left w:val="nil"/>
              <w:bottom w:val="single" w:sz="8" w:space="0" w:color="808080"/>
              <w:right w:val="single" w:sz="8" w:space="0" w:color="808080"/>
            </w:tcBorders>
            <w:shd w:val="clear" w:color="auto" w:fill="auto"/>
            <w:noWrap/>
            <w:vAlign w:val="center"/>
            <w:hideMark/>
          </w:tcPr>
          <w:p w14:paraId="35C95A3E" w14:textId="77777777" w:rsidR="008C3DDA" w:rsidRPr="00857193" w:rsidRDefault="008C3DDA" w:rsidP="008C3DDA">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10,607</w:t>
            </w:r>
          </w:p>
        </w:tc>
      </w:tr>
      <w:tr w:rsidR="008C3DDA" w:rsidRPr="008C3DDA" w14:paraId="23DEE3C3"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429A6FE2" w14:textId="77777777" w:rsidR="008C3DDA" w:rsidRPr="00857193" w:rsidRDefault="008C3DDA" w:rsidP="009E561F">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2179-1-04</w:t>
            </w:r>
          </w:p>
        </w:tc>
        <w:tc>
          <w:tcPr>
            <w:tcW w:w="5980" w:type="dxa"/>
            <w:tcBorders>
              <w:top w:val="single" w:sz="8" w:space="0" w:color="808080"/>
              <w:left w:val="nil"/>
              <w:bottom w:val="nil"/>
              <w:right w:val="single" w:sz="8" w:space="0" w:color="808080"/>
            </w:tcBorders>
            <w:shd w:val="clear" w:color="auto" w:fill="auto"/>
            <w:noWrap/>
            <w:vAlign w:val="center"/>
            <w:hideMark/>
          </w:tcPr>
          <w:p w14:paraId="39C2FCC8" w14:textId="77777777" w:rsidR="008C3DDA" w:rsidRPr="00857193" w:rsidRDefault="008C3DDA" w:rsidP="008C3DDA">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Aportación Libro B</w:t>
            </w:r>
          </w:p>
        </w:tc>
        <w:tc>
          <w:tcPr>
            <w:tcW w:w="1640" w:type="dxa"/>
            <w:tcBorders>
              <w:top w:val="nil"/>
              <w:left w:val="nil"/>
              <w:bottom w:val="single" w:sz="8" w:space="0" w:color="808080"/>
              <w:right w:val="single" w:sz="8" w:space="0" w:color="808080"/>
            </w:tcBorders>
            <w:shd w:val="clear" w:color="auto" w:fill="auto"/>
            <w:noWrap/>
            <w:vAlign w:val="center"/>
            <w:hideMark/>
          </w:tcPr>
          <w:p w14:paraId="086849AB" w14:textId="77777777" w:rsidR="008C3DDA" w:rsidRPr="00857193" w:rsidRDefault="008C3DDA" w:rsidP="008C3DDA">
            <w:pPr>
              <w:spacing w:after="0" w:line="240" w:lineRule="auto"/>
              <w:jc w:val="right"/>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915</w:t>
            </w:r>
          </w:p>
        </w:tc>
      </w:tr>
      <w:tr w:rsidR="008C3DDA" w:rsidRPr="008C3DDA" w14:paraId="25A60C97" w14:textId="77777777" w:rsidTr="008C3DDA">
        <w:trPr>
          <w:trHeight w:val="315"/>
        </w:trPr>
        <w:tc>
          <w:tcPr>
            <w:tcW w:w="1200" w:type="dxa"/>
            <w:tcBorders>
              <w:top w:val="nil"/>
              <w:left w:val="single" w:sz="8" w:space="0" w:color="808080"/>
              <w:bottom w:val="single" w:sz="8" w:space="0" w:color="808080"/>
              <w:right w:val="single" w:sz="8" w:space="0" w:color="808080"/>
            </w:tcBorders>
            <w:shd w:val="clear" w:color="auto" w:fill="auto"/>
            <w:noWrap/>
            <w:vAlign w:val="center"/>
            <w:hideMark/>
          </w:tcPr>
          <w:p w14:paraId="38D483FC" w14:textId="77777777" w:rsidR="008C3DDA" w:rsidRPr="00857193" w:rsidRDefault="008C3DDA" w:rsidP="009E561F">
            <w:pPr>
              <w:spacing w:after="0" w:line="240" w:lineRule="auto"/>
              <w:jc w:val="center"/>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2179-1-05</w:t>
            </w:r>
          </w:p>
        </w:tc>
        <w:tc>
          <w:tcPr>
            <w:tcW w:w="5980" w:type="dxa"/>
            <w:tcBorders>
              <w:top w:val="single" w:sz="8" w:space="0" w:color="808080"/>
              <w:left w:val="nil"/>
              <w:bottom w:val="single" w:sz="8" w:space="0" w:color="808080"/>
              <w:right w:val="single" w:sz="8" w:space="0" w:color="808080"/>
            </w:tcBorders>
            <w:shd w:val="clear" w:color="auto" w:fill="auto"/>
            <w:noWrap/>
            <w:vAlign w:val="center"/>
            <w:hideMark/>
          </w:tcPr>
          <w:p w14:paraId="4BD833B6" w14:textId="77777777" w:rsidR="008C3DDA" w:rsidRPr="00857193" w:rsidRDefault="008C3DDA" w:rsidP="008C3DDA">
            <w:pPr>
              <w:spacing w:after="0" w:line="240" w:lineRule="auto"/>
              <w:rPr>
                <w:rFonts w:ascii="Arial" w:eastAsia="Times New Roman" w:hAnsi="Arial" w:cs="Arial"/>
                <w:color w:val="000000"/>
                <w:sz w:val="20"/>
                <w:szCs w:val="20"/>
                <w:lang w:eastAsia="es-MX"/>
              </w:rPr>
            </w:pPr>
            <w:r w:rsidRPr="00857193">
              <w:rPr>
                <w:rFonts w:ascii="Arial" w:eastAsia="Times New Roman" w:hAnsi="Arial" w:cs="Arial"/>
                <w:color w:val="000000"/>
                <w:sz w:val="20"/>
                <w:szCs w:val="20"/>
                <w:lang w:eastAsia="es-MX"/>
              </w:rPr>
              <w:t>Provisión retención Libro B</w:t>
            </w:r>
          </w:p>
        </w:tc>
        <w:tc>
          <w:tcPr>
            <w:tcW w:w="1640" w:type="dxa"/>
            <w:tcBorders>
              <w:top w:val="nil"/>
              <w:left w:val="nil"/>
              <w:bottom w:val="single" w:sz="8" w:space="0" w:color="808080"/>
              <w:right w:val="single" w:sz="8" w:space="0" w:color="808080"/>
            </w:tcBorders>
            <w:shd w:val="clear" w:color="auto" w:fill="auto"/>
            <w:noWrap/>
            <w:vAlign w:val="center"/>
            <w:hideMark/>
          </w:tcPr>
          <w:p w14:paraId="4044ACCD" w14:textId="77777777" w:rsidR="008C3DDA" w:rsidRPr="00857193" w:rsidRDefault="008C3DDA" w:rsidP="008C3DDA">
            <w:pPr>
              <w:spacing w:after="0" w:line="240" w:lineRule="auto"/>
              <w:jc w:val="right"/>
              <w:rPr>
                <w:rFonts w:ascii="Arial" w:eastAsia="Times New Roman" w:hAnsi="Arial" w:cs="Arial"/>
                <w:color w:val="FF0000"/>
                <w:sz w:val="20"/>
                <w:szCs w:val="20"/>
                <w:lang w:eastAsia="es-MX"/>
              </w:rPr>
            </w:pPr>
            <w:r w:rsidRPr="00857193">
              <w:rPr>
                <w:rFonts w:ascii="Arial" w:eastAsia="Times New Roman" w:hAnsi="Arial" w:cs="Arial"/>
                <w:color w:val="FF0000"/>
                <w:sz w:val="20"/>
                <w:szCs w:val="20"/>
                <w:lang w:eastAsia="es-MX"/>
              </w:rPr>
              <w:t>-$3,215.18</w:t>
            </w:r>
          </w:p>
        </w:tc>
      </w:tr>
    </w:tbl>
    <w:p w14:paraId="157E3B8F" w14:textId="75E970F5" w:rsidR="00E8087E" w:rsidRDefault="00E8087E" w:rsidP="00BA3A9D">
      <w:pPr>
        <w:pStyle w:val="ROMANOS"/>
        <w:spacing w:after="0" w:line="240" w:lineRule="exact"/>
        <w:rPr>
          <w:lang w:val="es-MX"/>
        </w:rPr>
      </w:pPr>
    </w:p>
    <w:p w14:paraId="714212AB" w14:textId="77777777" w:rsidR="00BA3A9D" w:rsidRDefault="00BA3A9D" w:rsidP="00BA3A9D">
      <w:pPr>
        <w:pStyle w:val="ROMANOS"/>
        <w:spacing w:after="0" w:line="240" w:lineRule="exact"/>
        <w:rPr>
          <w:b/>
          <w:bCs/>
          <w:sz w:val="20"/>
          <w:szCs w:val="20"/>
          <w:lang w:val="es-MX"/>
        </w:rPr>
      </w:pPr>
    </w:p>
    <w:p w14:paraId="1483D986" w14:textId="7C74ADDF" w:rsidR="006D0B12" w:rsidRPr="002D1770" w:rsidRDefault="006D0B12" w:rsidP="006D0B12">
      <w:pPr>
        <w:pStyle w:val="ROMANOS"/>
        <w:spacing w:after="0" w:line="240" w:lineRule="exact"/>
        <w:ind w:left="0" w:firstLine="0"/>
        <w:rPr>
          <w:b/>
          <w:bCs/>
          <w:sz w:val="20"/>
          <w:szCs w:val="20"/>
          <w:lang w:val="es-MX"/>
        </w:rPr>
      </w:pPr>
      <w:r w:rsidRPr="002D1770">
        <w:rPr>
          <w:b/>
          <w:bCs/>
          <w:sz w:val="20"/>
          <w:szCs w:val="20"/>
          <w:lang w:val="es-MX"/>
        </w:rPr>
        <w:t>Otros Pasivos</w:t>
      </w:r>
    </w:p>
    <w:p w14:paraId="7643A12A" w14:textId="416F985A" w:rsidR="006D0B12" w:rsidRPr="002D1770" w:rsidRDefault="006D0B12" w:rsidP="006D0B12">
      <w:pPr>
        <w:pStyle w:val="ROMANOS"/>
        <w:spacing w:after="0" w:line="240" w:lineRule="exact"/>
        <w:ind w:left="0" w:firstLine="0"/>
        <w:rPr>
          <w:sz w:val="20"/>
          <w:szCs w:val="20"/>
          <w:lang w:val="es-MX"/>
        </w:rPr>
      </w:pPr>
      <w:r w:rsidRPr="002D1770">
        <w:rPr>
          <w:sz w:val="20"/>
          <w:szCs w:val="20"/>
          <w:lang w:val="es-MX"/>
        </w:rPr>
        <w:t>No aplica</w:t>
      </w:r>
    </w:p>
    <w:p w14:paraId="6B2AD34C" w14:textId="77777777" w:rsidR="006D0B12" w:rsidRDefault="006D0B12" w:rsidP="006D0B12">
      <w:pPr>
        <w:pStyle w:val="ROMANOS"/>
        <w:spacing w:after="0" w:line="240" w:lineRule="exact"/>
        <w:ind w:left="0" w:firstLine="0"/>
        <w:rPr>
          <w:sz w:val="20"/>
          <w:szCs w:val="20"/>
          <w:lang w:val="es-MX"/>
        </w:rPr>
      </w:pPr>
    </w:p>
    <w:p w14:paraId="213C32EE" w14:textId="77777777" w:rsidR="00E8087E" w:rsidRPr="002D1770" w:rsidRDefault="00E8087E" w:rsidP="006D0B12">
      <w:pPr>
        <w:pStyle w:val="ROMANOS"/>
        <w:spacing w:after="0" w:line="240" w:lineRule="exact"/>
        <w:ind w:left="0" w:firstLine="0"/>
        <w:rPr>
          <w:sz w:val="20"/>
          <w:szCs w:val="20"/>
          <w:lang w:val="es-MX"/>
        </w:rPr>
      </w:pPr>
    </w:p>
    <w:p w14:paraId="4AD7C92C" w14:textId="77777777" w:rsidR="006D0B12" w:rsidRPr="002D1770" w:rsidRDefault="006D0B12" w:rsidP="006D0B12">
      <w:pPr>
        <w:pStyle w:val="INCISO"/>
        <w:numPr>
          <w:ilvl w:val="0"/>
          <w:numId w:val="76"/>
        </w:numPr>
        <w:spacing w:after="0" w:line="360" w:lineRule="auto"/>
        <w:ind w:left="567" w:hanging="425"/>
        <w:rPr>
          <w:b/>
          <w:smallCaps/>
          <w:sz w:val="20"/>
          <w:szCs w:val="20"/>
        </w:rPr>
      </w:pPr>
      <w:r w:rsidRPr="002D1770">
        <w:rPr>
          <w:b/>
          <w:smallCaps/>
          <w:sz w:val="20"/>
          <w:szCs w:val="20"/>
        </w:rPr>
        <w:t>Notas al Estado de Variación en la Hacienda Pública</w:t>
      </w:r>
    </w:p>
    <w:p w14:paraId="7B19E8ED" w14:textId="6BEA3EE7"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contribuido al 3</w:t>
      </w:r>
      <w:r w:rsidR="00987497">
        <w:rPr>
          <w:sz w:val="20"/>
          <w:szCs w:val="20"/>
          <w:lang w:val="es-MX"/>
        </w:rPr>
        <w:t>1</w:t>
      </w:r>
      <w:r w:rsidRPr="002D1770">
        <w:rPr>
          <w:sz w:val="20"/>
          <w:szCs w:val="20"/>
          <w:lang w:val="es-MX"/>
        </w:rPr>
        <w:t xml:space="preserve"> de </w:t>
      </w:r>
      <w:r w:rsidR="002D3118">
        <w:rPr>
          <w:sz w:val="20"/>
          <w:szCs w:val="20"/>
          <w:lang w:val="es-MX"/>
        </w:rPr>
        <w:t>marzo</w:t>
      </w:r>
      <w:r w:rsidRPr="002D1770">
        <w:rPr>
          <w:sz w:val="20"/>
          <w:szCs w:val="20"/>
          <w:lang w:val="es-MX"/>
        </w:rPr>
        <w:t xml:space="preserve"> de</w:t>
      </w:r>
      <w:r w:rsidR="009E7223">
        <w:rPr>
          <w:sz w:val="20"/>
          <w:szCs w:val="20"/>
          <w:lang w:val="es-MX"/>
        </w:rPr>
        <w:t>l</w:t>
      </w:r>
      <w:r w:rsidRPr="002D1770">
        <w:rPr>
          <w:sz w:val="20"/>
          <w:szCs w:val="20"/>
          <w:lang w:val="es-MX"/>
        </w:rPr>
        <w:t xml:space="preserve"> 202</w:t>
      </w:r>
      <w:r w:rsidR="002D3118">
        <w:rPr>
          <w:sz w:val="20"/>
          <w:szCs w:val="20"/>
          <w:lang w:val="es-MX"/>
        </w:rPr>
        <w:t>5</w:t>
      </w:r>
      <w:r w:rsidRPr="002D1770">
        <w:rPr>
          <w:sz w:val="20"/>
          <w:szCs w:val="20"/>
          <w:lang w:val="es-MX"/>
        </w:rPr>
        <w:t xml:space="preserve">, es de </w:t>
      </w:r>
      <w:r w:rsidR="002D3118" w:rsidRPr="002D3118">
        <w:rPr>
          <w:sz w:val="20"/>
          <w:szCs w:val="20"/>
          <w:lang w:val="es-MX"/>
        </w:rPr>
        <w:t>21,837,019</w:t>
      </w:r>
    </w:p>
    <w:p w14:paraId="50FD6AC0" w14:textId="02DD0919"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de Ejercicios Anteriores al 3</w:t>
      </w:r>
      <w:r w:rsidR="002D7CCC">
        <w:rPr>
          <w:sz w:val="20"/>
          <w:szCs w:val="20"/>
          <w:lang w:val="es-MX"/>
        </w:rPr>
        <w:t>1</w:t>
      </w:r>
      <w:r w:rsidRPr="002D1770">
        <w:rPr>
          <w:sz w:val="20"/>
          <w:szCs w:val="20"/>
          <w:lang w:val="es-MX"/>
        </w:rPr>
        <w:t xml:space="preserve"> de </w:t>
      </w:r>
      <w:r w:rsidR="002D3118">
        <w:rPr>
          <w:sz w:val="20"/>
          <w:szCs w:val="20"/>
          <w:lang w:val="es-MX"/>
        </w:rPr>
        <w:t xml:space="preserve">marzo </w:t>
      </w:r>
      <w:r w:rsidRPr="002D1770">
        <w:rPr>
          <w:sz w:val="20"/>
          <w:szCs w:val="20"/>
          <w:lang w:val="es-MX"/>
        </w:rPr>
        <w:t>de</w:t>
      </w:r>
      <w:r w:rsidR="009E7223">
        <w:rPr>
          <w:sz w:val="20"/>
          <w:szCs w:val="20"/>
          <w:lang w:val="es-MX"/>
        </w:rPr>
        <w:t>l</w:t>
      </w:r>
      <w:r w:rsidRPr="002D1770">
        <w:rPr>
          <w:sz w:val="20"/>
          <w:szCs w:val="20"/>
          <w:lang w:val="es-MX"/>
        </w:rPr>
        <w:t xml:space="preserve"> 202</w:t>
      </w:r>
      <w:r w:rsidR="002D3118">
        <w:rPr>
          <w:sz w:val="20"/>
          <w:szCs w:val="20"/>
          <w:lang w:val="es-MX"/>
        </w:rPr>
        <w:t>4</w:t>
      </w:r>
      <w:r w:rsidRPr="002D1770">
        <w:rPr>
          <w:sz w:val="20"/>
          <w:szCs w:val="20"/>
          <w:lang w:val="es-MX"/>
        </w:rPr>
        <w:t xml:space="preserve">, es de </w:t>
      </w:r>
      <w:r w:rsidR="002D3118" w:rsidRPr="002D3118">
        <w:rPr>
          <w:sz w:val="20"/>
          <w:szCs w:val="20"/>
          <w:lang w:val="es-MX"/>
        </w:rPr>
        <w:t>38,133,372</w:t>
      </w:r>
    </w:p>
    <w:p w14:paraId="1670EA77" w14:textId="7696D134" w:rsidR="00FA1313" w:rsidRDefault="006D0B12" w:rsidP="00D51A1C">
      <w:pPr>
        <w:pStyle w:val="ROMANOS"/>
        <w:numPr>
          <w:ilvl w:val="0"/>
          <w:numId w:val="78"/>
        </w:numPr>
        <w:spacing w:after="0" w:line="360" w:lineRule="auto"/>
        <w:rPr>
          <w:sz w:val="20"/>
          <w:szCs w:val="20"/>
          <w:lang w:val="es-MX"/>
        </w:rPr>
      </w:pPr>
      <w:r w:rsidRPr="000F3584">
        <w:rPr>
          <w:sz w:val="20"/>
          <w:szCs w:val="20"/>
          <w:lang w:val="es-MX"/>
        </w:rPr>
        <w:t>El saldo neto en la Hacienda Pública/Patrimonio generado del Ejercicio al 3</w:t>
      </w:r>
      <w:r w:rsidR="002D7CCC">
        <w:rPr>
          <w:sz w:val="20"/>
          <w:szCs w:val="20"/>
          <w:lang w:val="es-MX"/>
        </w:rPr>
        <w:t>1</w:t>
      </w:r>
      <w:r w:rsidRPr="000F3584">
        <w:rPr>
          <w:sz w:val="20"/>
          <w:szCs w:val="20"/>
          <w:lang w:val="es-MX"/>
        </w:rPr>
        <w:t xml:space="preserve"> de </w:t>
      </w:r>
      <w:r w:rsidR="002D3118">
        <w:rPr>
          <w:sz w:val="20"/>
          <w:szCs w:val="20"/>
          <w:lang w:val="es-MX"/>
        </w:rPr>
        <w:t xml:space="preserve">marzo </w:t>
      </w:r>
      <w:r w:rsidRPr="000F3584">
        <w:rPr>
          <w:sz w:val="20"/>
          <w:szCs w:val="20"/>
          <w:lang w:val="es-MX"/>
        </w:rPr>
        <w:t>de</w:t>
      </w:r>
      <w:r w:rsidR="009E7223">
        <w:rPr>
          <w:sz w:val="20"/>
          <w:szCs w:val="20"/>
          <w:lang w:val="es-MX"/>
        </w:rPr>
        <w:t>l</w:t>
      </w:r>
      <w:r w:rsidRPr="000F3584">
        <w:rPr>
          <w:sz w:val="20"/>
          <w:szCs w:val="20"/>
          <w:lang w:val="es-MX"/>
        </w:rPr>
        <w:t xml:space="preserve"> 202</w:t>
      </w:r>
      <w:r w:rsidR="002D3118">
        <w:rPr>
          <w:sz w:val="20"/>
          <w:szCs w:val="20"/>
          <w:lang w:val="es-MX"/>
        </w:rPr>
        <w:t>5</w:t>
      </w:r>
      <w:r w:rsidRPr="000F3584">
        <w:rPr>
          <w:sz w:val="20"/>
          <w:szCs w:val="20"/>
          <w:lang w:val="es-MX"/>
        </w:rPr>
        <w:t xml:space="preserve">, asciende a </w:t>
      </w:r>
      <w:r w:rsidR="00B020E0">
        <w:rPr>
          <w:sz w:val="20"/>
          <w:szCs w:val="20"/>
          <w:lang w:val="es-MX"/>
        </w:rPr>
        <w:t xml:space="preserve">$ </w:t>
      </w:r>
      <w:r w:rsidR="001201BF">
        <w:rPr>
          <w:sz w:val="20"/>
          <w:szCs w:val="20"/>
          <w:lang w:val="es-MX"/>
        </w:rPr>
        <w:t>0.00</w:t>
      </w:r>
    </w:p>
    <w:p w14:paraId="30850D91" w14:textId="08D0E843" w:rsidR="006D0B12" w:rsidRPr="000F3584" w:rsidRDefault="000F3584" w:rsidP="00D51A1C">
      <w:pPr>
        <w:pStyle w:val="ROMANOS"/>
        <w:numPr>
          <w:ilvl w:val="0"/>
          <w:numId w:val="78"/>
        </w:numPr>
        <w:spacing w:after="0" w:line="360" w:lineRule="auto"/>
        <w:rPr>
          <w:sz w:val="20"/>
          <w:szCs w:val="20"/>
          <w:lang w:val="es-MX"/>
        </w:rPr>
      </w:pPr>
      <w:r w:rsidRPr="000F3584">
        <w:rPr>
          <w:sz w:val="20"/>
          <w:szCs w:val="20"/>
          <w:lang w:val="es-MX"/>
        </w:rPr>
        <w:t xml:space="preserve"> </w:t>
      </w:r>
      <w:r w:rsidR="006D0B12" w:rsidRPr="000F3584">
        <w:rPr>
          <w:sz w:val="20"/>
          <w:szCs w:val="20"/>
          <w:lang w:val="es-MX"/>
        </w:rPr>
        <w:t>El saldo neto en la Hacienda Pública/Patrimonio al 3</w:t>
      </w:r>
      <w:r w:rsidR="00B020E0">
        <w:rPr>
          <w:sz w:val="20"/>
          <w:szCs w:val="20"/>
          <w:lang w:val="es-MX"/>
        </w:rPr>
        <w:t>1</w:t>
      </w:r>
      <w:r w:rsidR="006D0B12" w:rsidRPr="000F3584">
        <w:rPr>
          <w:sz w:val="20"/>
          <w:szCs w:val="20"/>
          <w:lang w:val="es-MX"/>
        </w:rPr>
        <w:t xml:space="preserve"> de </w:t>
      </w:r>
      <w:r w:rsidR="002D3118">
        <w:rPr>
          <w:sz w:val="20"/>
          <w:szCs w:val="20"/>
          <w:lang w:val="es-MX"/>
        </w:rPr>
        <w:t xml:space="preserve">marzo </w:t>
      </w:r>
      <w:r w:rsidR="006D0B12" w:rsidRPr="000F3584">
        <w:rPr>
          <w:sz w:val="20"/>
          <w:szCs w:val="20"/>
          <w:lang w:val="es-MX"/>
        </w:rPr>
        <w:t>de</w:t>
      </w:r>
      <w:r w:rsidR="009E7223">
        <w:rPr>
          <w:sz w:val="20"/>
          <w:szCs w:val="20"/>
          <w:lang w:val="es-MX"/>
        </w:rPr>
        <w:t>l</w:t>
      </w:r>
      <w:r w:rsidR="006D0B12" w:rsidRPr="000F3584">
        <w:rPr>
          <w:sz w:val="20"/>
          <w:szCs w:val="20"/>
          <w:lang w:val="es-MX"/>
        </w:rPr>
        <w:t xml:space="preserve"> 202</w:t>
      </w:r>
      <w:r w:rsidR="002D3118">
        <w:rPr>
          <w:sz w:val="20"/>
          <w:szCs w:val="20"/>
          <w:lang w:val="es-MX"/>
        </w:rPr>
        <w:t>4</w:t>
      </w:r>
      <w:r w:rsidR="006D0B12" w:rsidRPr="000F3584">
        <w:rPr>
          <w:sz w:val="20"/>
          <w:szCs w:val="20"/>
          <w:lang w:val="es-MX"/>
        </w:rPr>
        <w:t xml:space="preserve">, es por un total de $ </w:t>
      </w:r>
      <w:r w:rsidR="001201BF">
        <w:rPr>
          <w:sz w:val="20"/>
          <w:szCs w:val="20"/>
          <w:lang w:val="es-MX"/>
        </w:rPr>
        <w:t>0.00</w:t>
      </w:r>
    </w:p>
    <w:p w14:paraId="405038B9" w14:textId="77777777" w:rsidR="006D0B12" w:rsidRDefault="006D0B12" w:rsidP="006D0B12">
      <w:pPr>
        <w:pStyle w:val="ROMANOS"/>
        <w:spacing w:after="0" w:line="240" w:lineRule="exact"/>
        <w:ind w:left="0" w:firstLine="0"/>
        <w:rPr>
          <w:sz w:val="20"/>
          <w:szCs w:val="20"/>
          <w:lang w:val="es-MX"/>
        </w:rPr>
      </w:pPr>
    </w:p>
    <w:p w14:paraId="055B3EB6" w14:textId="77777777" w:rsidR="00E8087E" w:rsidRPr="002D1770" w:rsidRDefault="00E8087E" w:rsidP="006D0B12">
      <w:pPr>
        <w:pStyle w:val="ROMANOS"/>
        <w:spacing w:after="0" w:line="240" w:lineRule="exact"/>
        <w:ind w:left="0" w:firstLine="0"/>
        <w:rPr>
          <w:sz w:val="20"/>
          <w:szCs w:val="20"/>
          <w:lang w:val="es-MX"/>
        </w:rPr>
      </w:pPr>
    </w:p>
    <w:p w14:paraId="545ADD70" w14:textId="77777777" w:rsidR="006D0B12" w:rsidRPr="002D1770" w:rsidRDefault="006D0B12" w:rsidP="006D0B12">
      <w:pPr>
        <w:pStyle w:val="INCISO"/>
        <w:numPr>
          <w:ilvl w:val="0"/>
          <w:numId w:val="76"/>
        </w:numPr>
        <w:spacing w:after="0" w:line="240" w:lineRule="exact"/>
        <w:ind w:left="567" w:hanging="425"/>
        <w:rPr>
          <w:b/>
          <w:smallCaps/>
          <w:sz w:val="20"/>
          <w:szCs w:val="20"/>
        </w:rPr>
      </w:pPr>
      <w:r w:rsidRPr="002D1770">
        <w:rPr>
          <w:b/>
          <w:smallCaps/>
          <w:sz w:val="20"/>
          <w:szCs w:val="20"/>
        </w:rPr>
        <w:t xml:space="preserve">Notas al Estado de Flujos de Efectivo </w:t>
      </w:r>
    </w:p>
    <w:p w14:paraId="7198F913" w14:textId="77777777" w:rsidR="00054417" w:rsidRDefault="00054417" w:rsidP="006D0B12">
      <w:pPr>
        <w:pStyle w:val="INCISO"/>
        <w:spacing w:after="0" w:line="240" w:lineRule="exact"/>
        <w:ind w:left="567" w:firstLine="0"/>
        <w:rPr>
          <w:b/>
          <w:sz w:val="20"/>
          <w:szCs w:val="20"/>
          <w:lang w:val="es-MX"/>
        </w:rPr>
      </w:pPr>
    </w:p>
    <w:p w14:paraId="22BB1924" w14:textId="0F5CAE57" w:rsidR="006D0B12" w:rsidRPr="002D1770" w:rsidRDefault="006D0B12" w:rsidP="006D0B12">
      <w:pPr>
        <w:pStyle w:val="INCISO"/>
        <w:spacing w:after="0" w:line="240" w:lineRule="exact"/>
        <w:ind w:left="567" w:firstLine="0"/>
        <w:rPr>
          <w:b/>
          <w:smallCaps/>
          <w:sz w:val="20"/>
          <w:szCs w:val="20"/>
        </w:rPr>
      </w:pPr>
      <w:r w:rsidRPr="002D1770">
        <w:rPr>
          <w:b/>
          <w:sz w:val="20"/>
          <w:szCs w:val="20"/>
          <w:lang w:val="es-MX"/>
        </w:rPr>
        <w:t>Efectivo y equivalentes</w:t>
      </w:r>
    </w:p>
    <w:p w14:paraId="7EC02FF3" w14:textId="77777777" w:rsidR="006D0B12" w:rsidRPr="002D1770" w:rsidRDefault="006D0B12" w:rsidP="006D0B12">
      <w:pPr>
        <w:pStyle w:val="ROMANOS"/>
        <w:spacing w:after="0" w:line="360" w:lineRule="auto"/>
        <w:ind w:left="648" w:firstLine="0"/>
        <w:rPr>
          <w:sz w:val="20"/>
          <w:szCs w:val="20"/>
          <w:lang w:val="es-MX"/>
        </w:rPr>
      </w:pPr>
    </w:p>
    <w:p w14:paraId="2DFC6E1F" w14:textId="7C67E150" w:rsidR="006D0B12" w:rsidRPr="002D1770" w:rsidRDefault="006D0B12" w:rsidP="006D0B12">
      <w:pPr>
        <w:pStyle w:val="ROMANOS"/>
        <w:tabs>
          <w:tab w:val="clear" w:pos="720"/>
        </w:tabs>
        <w:spacing w:after="0" w:line="360" w:lineRule="auto"/>
        <w:ind w:left="567" w:firstLine="0"/>
        <w:rPr>
          <w:sz w:val="20"/>
          <w:szCs w:val="20"/>
          <w:lang w:val="es-MX"/>
        </w:rPr>
      </w:pPr>
      <w:r w:rsidRPr="002D1770">
        <w:rPr>
          <w:sz w:val="20"/>
          <w:szCs w:val="20"/>
          <w:lang w:val="es-MX"/>
        </w:rPr>
        <w:t>El análisis de los saldos inicial y final que figuran en la última parte del Estado de Flujo de Efectivo en la cuenta de efectivo y equivalentes es como sigue:</w:t>
      </w:r>
    </w:p>
    <w:p w14:paraId="157EBBBE" w14:textId="77777777" w:rsidR="002D1770" w:rsidRDefault="002D1770" w:rsidP="006D0B12">
      <w:pPr>
        <w:pStyle w:val="ROMANOS"/>
        <w:spacing w:after="0" w:line="240" w:lineRule="exact"/>
        <w:ind w:left="0" w:firstLine="0"/>
        <w:rPr>
          <w:lang w:val="es-MX"/>
        </w:rPr>
      </w:pPr>
    </w:p>
    <w:p w14:paraId="31D15ECF" w14:textId="77777777" w:rsidR="00857193" w:rsidRDefault="00857193" w:rsidP="006D0B12">
      <w:pPr>
        <w:pStyle w:val="ROMANOS"/>
        <w:spacing w:after="0" w:line="240" w:lineRule="exact"/>
        <w:ind w:left="0" w:firstLine="0"/>
        <w:rPr>
          <w:lang w:val="es-MX"/>
        </w:rPr>
      </w:pPr>
    </w:p>
    <w:p w14:paraId="4C4C000D" w14:textId="77777777" w:rsidR="00857193" w:rsidRDefault="00857193" w:rsidP="006D0B12">
      <w:pPr>
        <w:pStyle w:val="ROMANOS"/>
        <w:spacing w:after="0" w:line="240" w:lineRule="exact"/>
        <w:ind w:left="0" w:firstLine="0"/>
        <w:rPr>
          <w:lang w:val="es-MX"/>
        </w:rPr>
      </w:pPr>
    </w:p>
    <w:p w14:paraId="23B61629" w14:textId="77777777" w:rsidR="00857193" w:rsidRDefault="00857193" w:rsidP="006D0B12">
      <w:pPr>
        <w:pStyle w:val="ROMANOS"/>
        <w:spacing w:after="0" w:line="240" w:lineRule="exact"/>
        <w:ind w:left="0" w:firstLine="0"/>
        <w:rPr>
          <w:lang w:val="es-MX"/>
        </w:rPr>
      </w:pPr>
    </w:p>
    <w:p w14:paraId="2382DAC8" w14:textId="77777777" w:rsidR="00857193" w:rsidRDefault="00857193" w:rsidP="006D0B12">
      <w:pPr>
        <w:pStyle w:val="ROMANOS"/>
        <w:spacing w:after="0" w:line="240" w:lineRule="exact"/>
        <w:ind w:left="0" w:firstLine="0"/>
        <w:rPr>
          <w:lang w:val="es-MX"/>
        </w:rPr>
      </w:pPr>
    </w:p>
    <w:p w14:paraId="774450E9" w14:textId="77777777" w:rsidR="00857193" w:rsidRDefault="00857193" w:rsidP="006D0B12">
      <w:pPr>
        <w:pStyle w:val="ROMANOS"/>
        <w:spacing w:after="0" w:line="240" w:lineRule="exact"/>
        <w:ind w:left="0" w:firstLine="0"/>
        <w:rPr>
          <w:lang w:val="es-MX"/>
        </w:rPr>
      </w:pPr>
    </w:p>
    <w:p w14:paraId="598BC507" w14:textId="77777777" w:rsidR="00857193" w:rsidRDefault="00857193" w:rsidP="006D0B12">
      <w:pPr>
        <w:pStyle w:val="ROMANOS"/>
        <w:spacing w:after="0" w:line="240" w:lineRule="exact"/>
        <w:ind w:left="0" w:firstLine="0"/>
        <w:rPr>
          <w:lang w:val="es-MX"/>
        </w:rPr>
      </w:pPr>
    </w:p>
    <w:p w14:paraId="7E18271E" w14:textId="77777777" w:rsidR="00857193" w:rsidRDefault="00857193" w:rsidP="006D0B12">
      <w:pPr>
        <w:pStyle w:val="ROMANOS"/>
        <w:spacing w:after="0" w:line="240" w:lineRule="exact"/>
        <w:ind w:left="0" w:firstLine="0"/>
        <w:rPr>
          <w:lang w:val="es-MX"/>
        </w:rPr>
      </w:pPr>
    </w:p>
    <w:p w14:paraId="7718E3D9" w14:textId="77777777" w:rsidR="00857193" w:rsidRDefault="00857193" w:rsidP="006D0B12">
      <w:pPr>
        <w:pStyle w:val="ROMANOS"/>
        <w:spacing w:after="0" w:line="240" w:lineRule="exact"/>
        <w:ind w:left="0" w:firstLine="0"/>
        <w:rPr>
          <w:lang w:val="es-MX"/>
        </w:rPr>
      </w:pPr>
    </w:p>
    <w:p w14:paraId="7AECBD38" w14:textId="77777777" w:rsidR="00857193" w:rsidRDefault="00857193" w:rsidP="006D0B12">
      <w:pPr>
        <w:pStyle w:val="ROMANOS"/>
        <w:spacing w:after="0" w:line="240" w:lineRule="exact"/>
        <w:ind w:left="0" w:firstLine="0"/>
        <w:rPr>
          <w:lang w:val="es-MX"/>
        </w:rPr>
      </w:pPr>
    </w:p>
    <w:p w14:paraId="6F089015" w14:textId="77777777" w:rsidR="00857193" w:rsidRDefault="00857193" w:rsidP="006D0B12">
      <w:pPr>
        <w:pStyle w:val="ROMANOS"/>
        <w:spacing w:after="0" w:line="240" w:lineRule="exact"/>
        <w:ind w:left="0" w:firstLine="0"/>
        <w:rPr>
          <w:lang w:val="es-MX"/>
        </w:rPr>
      </w:pPr>
    </w:p>
    <w:p w14:paraId="42300521" w14:textId="77777777" w:rsidR="00857193" w:rsidRDefault="00857193" w:rsidP="006D0B12">
      <w:pPr>
        <w:pStyle w:val="ROMANOS"/>
        <w:spacing w:after="0" w:line="240" w:lineRule="exact"/>
        <w:ind w:left="0" w:firstLine="0"/>
        <w:rPr>
          <w:lang w:val="es-MX"/>
        </w:rPr>
      </w:pPr>
    </w:p>
    <w:p w14:paraId="395B7782" w14:textId="77777777" w:rsidR="00857193" w:rsidRDefault="00857193" w:rsidP="006D0B12">
      <w:pPr>
        <w:pStyle w:val="ROMANOS"/>
        <w:spacing w:after="0" w:line="240" w:lineRule="exact"/>
        <w:ind w:left="0" w:firstLine="0"/>
        <w:rPr>
          <w:lang w:val="es-MX"/>
        </w:rPr>
      </w:pPr>
    </w:p>
    <w:tbl>
      <w:tblPr>
        <w:tblW w:w="0" w:type="auto"/>
        <w:jc w:val="right"/>
        <w:tblLayout w:type="fixed"/>
        <w:tblLook w:val="0000" w:firstRow="0" w:lastRow="0" w:firstColumn="0" w:lastColumn="0" w:noHBand="0" w:noVBand="0"/>
      </w:tblPr>
      <w:tblGrid>
        <w:gridCol w:w="4773"/>
        <w:gridCol w:w="1676"/>
        <w:gridCol w:w="1678"/>
      </w:tblGrid>
      <w:tr w:rsidR="00316548" w:rsidRPr="00857193" w14:paraId="6A7D15D5" w14:textId="77777777" w:rsidTr="009E561F">
        <w:trPr>
          <w:cantSplit/>
          <w:trHeight w:val="339"/>
          <w:jc w:val="right"/>
        </w:trPr>
        <w:tc>
          <w:tcPr>
            <w:tcW w:w="8127" w:type="dxa"/>
            <w:gridSpan w:val="3"/>
            <w:tcBorders>
              <w:top w:val="single" w:sz="6" w:space="0" w:color="auto"/>
              <w:left w:val="single" w:sz="6" w:space="0" w:color="auto"/>
              <w:bottom w:val="single" w:sz="6" w:space="0" w:color="auto"/>
              <w:right w:val="single" w:sz="6" w:space="0" w:color="auto"/>
            </w:tcBorders>
            <w:shd w:val="clear" w:color="auto" w:fill="82302E"/>
          </w:tcPr>
          <w:p w14:paraId="557E5483" w14:textId="3DEA2194" w:rsidR="006D0B12" w:rsidRPr="00857193" w:rsidRDefault="006D0B12" w:rsidP="0004500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Efectivo y Equivalentes</w:t>
            </w:r>
          </w:p>
        </w:tc>
      </w:tr>
      <w:tr w:rsidR="00316548" w:rsidRPr="00857193" w14:paraId="28AEB636" w14:textId="77777777" w:rsidTr="009E561F">
        <w:trPr>
          <w:cantSplit/>
          <w:trHeight w:val="356"/>
          <w:jc w:val="right"/>
        </w:trPr>
        <w:tc>
          <w:tcPr>
            <w:tcW w:w="4773" w:type="dxa"/>
            <w:tcBorders>
              <w:top w:val="single" w:sz="6" w:space="0" w:color="auto"/>
              <w:left w:val="single" w:sz="6" w:space="0" w:color="auto"/>
              <w:bottom w:val="single" w:sz="6" w:space="0" w:color="auto"/>
              <w:right w:val="single" w:sz="6" w:space="0" w:color="auto"/>
            </w:tcBorders>
            <w:shd w:val="clear" w:color="auto" w:fill="82302E"/>
          </w:tcPr>
          <w:p w14:paraId="667AC398" w14:textId="0F19135F" w:rsidR="006D0B12" w:rsidRPr="00857193" w:rsidRDefault="00242DB2" w:rsidP="00242DB2">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Concepto</w:t>
            </w:r>
          </w:p>
        </w:tc>
        <w:tc>
          <w:tcPr>
            <w:tcW w:w="1676" w:type="dxa"/>
            <w:tcBorders>
              <w:top w:val="single" w:sz="6" w:space="0" w:color="auto"/>
              <w:left w:val="single" w:sz="6" w:space="0" w:color="auto"/>
              <w:bottom w:val="single" w:sz="6" w:space="0" w:color="auto"/>
              <w:right w:val="single" w:sz="6" w:space="0" w:color="auto"/>
            </w:tcBorders>
            <w:shd w:val="clear" w:color="auto" w:fill="82302E"/>
          </w:tcPr>
          <w:p w14:paraId="0EAE8ADE" w14:textId="1513F4ED" w:rsidR="006D0B12" w:rsidRPr="00857193" w:rsidRDefault="006D0B12" w:rsidP="0004500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B62138" w:rsidRPr="00857193">
              <w:rPr>
                <w:b/>
                <w:bCs/>
                <w:color w:val="FFFFFF" w:themeColor="background1"/>
                <w:sz w:val="20"/>
                <w:lang w:val="es-MX"/>
              </w:rPr>
              <w:t>5</w:t>
            </w:r>
          </w:p>
        </w:tc>
        <w:tc>
          <w:tcPr>
            <w:tcW w:w="1677" w:type="dxa"/>
            <w:tcBorders>
              <w:top w:val="single" w:sz="6" w:space="0" w:color="auto"/>
              <w:left w:val="single" w:sz="6" w:space="0" w:color="auto"/>
              <w:bottom w:val="single" w:sz="6" w:space="0" w:color="auto"/>
              <w:right w:val="single" w:sz="6" w:space="0" w:color="auto"/>
            </w:tcBorders>
            <w:shd w:val="clear" w:color="auto" w:fill="82302E"/>
          </w:tcPr>
          <w:p w14:paraId="591228A9" w14:textId="7BAD1962" w:rsidR="006D0B12" w:rsidRPr="00857193" w:rsidRDefault="006D0B12" w:rsidP="0004500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B62138" w:rsidRPr="00857193">
              <w:rPr>
                <w:b/>
                <w:bCs/>
                <w:color w:val="FFFFFF" w:themeColor="background1"/>
                <w:sz w:val="20"/>
                <w:lang w:val="es-MX"/>
              </w:rPr>
              <w:t>4</w:t>
            </w:r>
          </w:p>
        </w:tc>
      </w:tr>
      <w:tr w:rsidR="006D0B12" w:rsidRPr="00857193" w14:paraId="0DC1A4D6" w14:textId="77777777" w:rsidTr="009E561F">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5BBB69F7" w14:textId="118D27B8" w:rsidR="006D0B12" w:rsidRPr="00857193" w:rsidRDefault="006D0B12" w:rsidP="0004500E">
            <w:pPr>
              <w:pStyle w:val="Texto"/>
              <w:spacing w:after="0" w:line="240" w:lineRule="exact"/>
              <w:ind w:firstLine="0"/>
              <w:rPr>
                <w:sz w:val="20"/>
                <w:lang w:val="es-MX"/>
              </w:rPr>
            </w:pPr>
            <w:r w:rsidRPr="00857193">
              <w:rPr>
                <w:sz w:val="20"/>
                <w:lang w:val="es-MX"/>
              </w:rPr>
              <w:t>Efectivo</w:t>
            </w:r>
          </w:p>
        </w:tc>
        <w:tc>
          <w:tcPr>
            <w:tcW w:w="1676" w:type="dxa"/>
            <w:tcBorders>
              <w:top w:val="single" w:sz="6" w:space="0" w:color="auto"/>
              <w:left w:val="single" w:sz="6" w:space="0" w:color="auto"/>
              <w:bottom w:val="single" w:sz="6" w:space="0" w:color="auto"/>
              <w:right w:val="single" w:sz="6" w:space="0" w:color="auto"/>
            </w:tcBorders>
          </w:tcPr>
          <w:p w14:paraId="3FDCFD8D" w14:textId="0F6659E0" w:rsidR="006D0B12" w:rsidRPr="00857193" w:rsidRDefault="006D0B12" w:rsidP="0004500E">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1BF7D561" w14:textId="5E0560FB" w:rsidR="006D0B12" w:rsidRPr="00857193" w:rsidRDefault="006D0B12" w:rsidP="0004500E">
            <w:pPr>
              <w:pStyle w:val="Texto"/>
              <w:spacing w:after="0" w:line="240" w:lineRule="exact"/>
              <w:ind w:firstLine="0"/>
              <w:jc w:val="center"/>
              <w:rPr>
                <w:bCs/>
                <w:sz w:val="20"/>
                <w:lang w:eastAsia="es-MX"/>
              </w:rPr>
            </w:pPr>
          </w:p>
        </w:tc>
      </w:tr>
      <w:tr w:rsidR="00734B0F" w:rsidRPr="00857193" w14:paraId="6981203B" w14:textId="77777777" w:rsidTr="009E561F">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63437E49" w14:textId="166F866D" w:rsidR="00734B0F" w:rsidRPr="00857193" w:rsidRDefault="00734B0F" w:rsidP="00734B0F">
            <w:pPr>
              <w:pStyle w:val="Texto"/>
              <w:spacing w:after="0" w:line="240" w:lineRule="exact"/>
              <w:ind w:firstLine="0"/>
              <w:rPr>
                <w:sz w:val="20"/>
                <w:lang w:val="es-MX"/>
              </w:rPr>
            </w:pPr>
            <w:r w:rsidRPr="00857193">
              <w:rPr>
                <w:sz w:val="20"/>
                <w:lang w:val="es-MX"/>
              </w:rPr>
              <w:t>Bancos/Tesorería</w:t>
            </w:r>
          </w:p>
        </w:tc>
        <w:tc>
          <w:tcPr>
            <w:tcW w:w="1676" w:type="dxa"/>
            <w:tcBorders>
              <w:top w:val="single" w:sz="6" w:space="0" w:color="auto"/>
              <w:left w:val="single" w:sz="6" w:space="0" w:color="auto"/>
              <w:bottom w:val="single" w:sz="6" w:space="0" w:color="auto"/>
              <w:right w:val="single" w:sz="6" w:space="0" w:color="auto"/>
            </w:tcBorders>
          </w:tcPr>
          <w:p w14:paraId="2F5090F6" w14:textId="142DC488" w:rsidR="00734B0F" w:rsidRPr="00857193" w:rsidRDefault="00B62138" w:rsidP="00734B0F">
            <w:pPr>
              <w:pStyle w:val="Texto"/>
              <w:spacing w:after="0" w:line="240" w:lineRule="exact"/>
              <w:ind w:firstLine="0"/>
              <w:jc w:val="right"/>
              <w:rPr>
                <w:bCs/>
                <w:sz w:val="20"/>
                <w:lang w:eastAsia="es-MX"/>
              </w:rPr>
            </w:pPr>
            <w:r w:rsidRPr="00857193">
              <w:rPr>
                <w:bCs/>
                <w:sz w:val="20"/>
                <w:lang w:eastAsia="es-MX"/>
              </w:rPr>
              <w:t>405,920,684</w:t>
            </w:r>
          </w:p>
        </w:tc>
        <w:tc>
          <w:tcPr>
            <w:tcW w:w="1677" w:type="dxa"/>
            <w:tcBorders>
              <w:top w:val="single" w:sz="6" w:space="0" w:color="auto"/>
              <w:left w:val="single" w:sz="6" w:space="0" w:color="auto"/>
              <w:bottom w:val="single" w:sz="6" w:space="0" w:color="auto"/>
              <w:right w:val="single" w:sz="6" w:space="0" w:color="auto"/>
            </w:tcBorders>
          </w:tcPr>
          <w:p w14:paraId="40D5EA0F" w14:textId="3907349A" w:rsidR="00734B0F" w:rsidRPr="00857193" w:rsidRDefault="00B62138" w:rsidP="00734B0F">
            <w:pPr>
              <w:pStyle w:val="Texto"/>
              <w:spacing w:after="0" w:line="240" w:lineRule="exact"/>
              <w:ind w:firstLine="0"/>
              <w:jc w:val="right"/>
              <w:rPr>
                <w:bCs/>
                <w:sz w:val="20"/>
                <w:lang w:eastAsia="es-MX"/>
              </w:rPr>
            </w:pPr>
            <w:r w:rsidRPr="00857193">
              <w:rPr>
                <w:sz w:val="20"/>
              </w:rPr>
              <w:t>367,787,313</w:t>
            </w:r>
          </w:p>
        </w:tc>
      </w:tr>
      <w:tr w:rsidR="00242DB2" w:rsidRPr="00857193" w14:paraId="71EA9E27" w14:textId="77777777" w:rsidTr="009E561F">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58DD5ADD" w14:textId="2F105B76" w:rsidR="00242DB2" w:rsidRPr="00857193" w:rsidRDefault="00242DB2" w:rsidP="00242DB2">
            <w:pPr>
              <w:pStyle w:val="Texto"/>
              <w:spacing w:after="0" w:line="240" w:lineRule="exact"/>
              <w:ind w:firstLine="0"/>
              <w:rPr>
                <w:sz w:val="20"/>
                <w:lang w:val="es-MX"/>
              </w:rPr>
            </w:pPr>
            <w:r w:rsidRPr="00857193">
              <w:rPr>
                <w:sz w:val="20"/>
                <w:lang w:val="es-MX"/>
              </w:rPr>
              <w:t>Bancos/Dependencias y Otros</w:t>
            </w:r>
          </w:p>
        </w:tc>
        <w:tc>
          <w:tcPr>
            <w:tcW w:w="1676" w:type="dxa"/>
            <w:tcBorders>
              <w:top w:val="single" w:sz="6" w:space="0" w:color="auto"/>
              <w:left w:val="single" w:sz="6" w:space="0" w:color="auto"/>
              <w:bottom w:val="single" w:sz="6" w:space="0" w:color="auto"/>
              <w:right w:val="single" w:sz="6" w:space="0" w:color="auto"/>
            </w:tcBorders>
          </w:tcPr>
          <w:p w14:paraId="3EF3C82C" w14:textId="77777777" w:rsidR="00242DB2" w:rsidRPr="00857193" w:rsidRDefault="00242DB2" w:rsidP="00242DB2">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29530B70" w14:textId="68583BC0" w:rsidR="00242DB2" w:rsidRPr="00857193" w:rsidRDefault="00242DB2" w:rsidP="00242DB2">
            <w:pPr>
              <w:pStyle w:val="Texto"/>
              <w:spacing w:after="0" w:line="240" w:lineRule="exact"/>
              <w:ind w:firstLine="0"/>
              <w:jc w:val="center"/>
              <w:rPr>
                <w:sz w:val="20"/>
                <w:lang w:val="es-MX"/>
              </w:rPr>
            </w:pPr>
          </w:p>
        </w:tc>
      </w:tr>
      <w:tr w:rsidR="00242DB2" w:rsidRPr="00857193" w14:paraId="68400D32" w14:textId="77777777" w:rsidTr="009E561F">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50C22F89" w14:textId="6833DAE8" w:rsidR="00242DB2" w:rsidRPr="00857193" w:rsidRDefault="00242DB2" w:rsidP="00242DB2">
            <w:pPr>
              <w:pStyle w:val="Texto"/>
              <w:spacing w:after="0" w:line="240" w:lineRule="exact"/>
              <w:ind w:firstLine="0"/>
              <w:rPr>
                <w:sz w:val="20"/>
                <w:lang w:val="es-MX"/>
              </w:rPr>
            </w:pPr>
            <w:r w:rsidRPr="00857193">
              <w:rPr>
                <w:sz w:val="20"/>
                <w:lang w:val="es-MX"/>
              </w:rPr>
              <w:t xml:space="preserve">Inversiones temporales (Hasta 3 meses) </w:t>
            </w:r>
          </w:p>
        </w:tc>
        <w:tc>
          <w:tcPr>
            <w:tcW w:w="1676" w:type="dxa"/>
            <w:tcBorders>
              <w:top w:val="single" w:sz="6" w:space="0" w:color="auto"/>
              <w:left w:val="single" w:sz="6" w:space="0" w:color="auto"/>
              <w:bottom w:val="single" w:sz="6" w:space="0" w:color="auto"/>
              <w:right w:val="single" w:sz="6" w:space="0" w:color="auto"/>
            </w:tcBorders>
          </w:tcPr>
          <w:p w14:paraId="44A66DDD" w14:textId="77777777" w:rsidR="00242DB2" w:rsidRPr="00857193" w:rsidRDefault="00242DB2" w:rsidP="00242DB2">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3FD1A1FC" w14:textId="1BF92838" w:rsidR="00242DB2" w:rsidRPr="00857193" w:rsidRDefault="00242DB2" w:rsidP="00242DB2">
            <w:pPr>
              <w:pStyle w:val="Texto"/>
              <w:spacing w:after="0" w:line="240" w:lineRule="exact"/>
              <w:ind w:firstLine="0"/>
              <w:jc w:val="center"/>
              <w:rPr>
                <w:sz w:val="20"/>
                <w:lang w:val="es-MX"/>
              </w:rPr>
            </w:pPr>
          </w:p>
        </w:tc>
      </w:tr>
      <w:tr w:rsidR="00242DB2" w:rsidRPr="00857193" w14:paraId="3E967D73" w14:textId="77777777" w:rsidTr="009E561F">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7C473065" w14:textId="77777777" w:rsidR="00242DB2" w:rsidRPr="00857193" w:rsidRDefault="00242DB2" w:rsidP="00242DB2">
            <w:pPr>
              <w:pStyle w:val="Texto"/>
              <w:spacing w:after="0" w:line="240" w:lineRule="exact"/>
              <w:ind w:firstLine="0"/>
              <w:rPr>
                <w:sz w:val="20"/>
                <w:lang w:val="es-MX"/>
              </w:rPr>
            </w:pPr>
            <w:r w:rsidRPr="00857193">
              <w:rPr>
                <w:sz w:val="20"/>
                <w:lang w:val="es-MX"/>
              </w:rPr>
              <w:t>Fondos con afectación específica</w:t>
            </w:r>
          </w:p>
        </w:tc>
        <w:tc>
          <w:tcPr>
            <w:tcW w:w="1676" w:type="dxa"/>
            <w:tcBorders>
              <w:top w:val="single" w:sz="6" w:space="0" w:color="auto"/>
              <w:left w:val="single" w:sz="6" w:space="0" w:color="auto"/>
              <w:bottom w:val="single" w:sz="6" w:space="0" w:color="auto"/>
              <w:right w:val="single" w:sz="6" w:space="0" w:color="auto"/>
            </w:tcBorders>
          </w:tcPr>
          <w:p w14:paraId="52188ED9" w14:textId="77777777" w:rsidR="00242DB2" w:rsidRPr="00857193" w:rsidRDefault="00242DB2" w:rsidP="00242DB2">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132CF3ED" w14:textId="40889C4C" w:rsidR="00242DB2" w:rsidRPr="00857193" w:rsidRDefault="00242DB2" w:rsidP="00242DB2">
            <w:pPr>
              <w:pStyle w:val="Texto"/>
              <w:spacing w:after="0" w:line="240" w:lineRule="exact"/>
              <w:ind w:firstLine="0"/>
              <w:jc w:val="center"/>
              <w:rPr>
                <w:sz w:val="20"/>
                <w:lang w:val="es-MX"/>
              </w:rPr>
            </w:pPr>
          </w:p>
        </w:tc>
      </w:tr>
      <w:tr w:rsidR="00242DB2" w:rsidRPr="00857193" w14:paraId="46922B40" w14:textId="77777777" w:rsidTr="009E561F">
        <w:trPr>
          <w:cantSplit/>
          <w:trHeight w:val="679"/>
          <w:jc w:val="right"/>
        </w:trPr>
        <w:tc>
          <w:tcPr>
            <w:tcW w:w="4773" w:type="dxa"/>
            <w:tcBorders>
              <w:top w:val="single" w:sz="6" w:space="0" w:color="auto"/>
              <w:left w:val="single" w:sz="6" w:space="0" w:color="auto"/>
              <w:bottom w:val="single" w:sz="6" w:space="0" w:color="auto"/>
              <w:right w:val="single" w:sz="6" w:space="0" w:color="auto"/>
            </w:tcBorders>
          </w:tcPr>
          <w:p w14:paraId="2E578104" w14:textId="6A654AC9" w:rsidR="00242DB2" w:rsidRPr="00857193" w:rsidRDefault="00242DB2" w:rsidP="00242DB2">
            <w:pPr>
              <w:pStyle w:val="Texto"/>
              <w:spacing w:after="0" w:line="240" w:lineRule="exact"/>
              <w:ind w:firstLine="0"/>
              <w:rPr>
                <w:sz w:val="20"/>
                <w:lang w:val="es-MX"/>
              </w:rPr>
            </w:pPr>
            <w:r w:rsidRPr="00857193">
              <w:rPr>
                <w:sz w:val="20"/>
                <w:lang w:val="es-MX"/>
              </w:rPr>
              <w:t>Depósitos de fondos de terceros en garantía y/o Administración</w:t>
            </w:r>
          </w:p>
        </w:tc>
        <w:tc>
          <w:tcPr>
            <w:tcW w:w="1676" w:type="dxa"/>
            <w:tcBorders>
              <w:top w:val="single" w:sz="6" w:space="0" w:color="auto"/>
              <w:left w:val="single" w:sz="6" w:space="0" w:color="auto"/>
              <w:bottom w:val="single" w:sz="6" w:space="0" w:color="auto"/>
              <w:right w:val="single" w:sz="6" w:space="0" w:color="auto"/>
            </w:tcBorders>
          </w:tcPr>
          <w:p w14:paraId="6DFD40EE" w14:textId="77777777" w:rsidR="00242DB2" w:rsidRPr="00857193" w:rsidRDefault="00242DB2" w:rsidP="00242DB2">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27B0D96E" w14:textId="53E0F30A" w:rsidR="00242DB2" w:rsidRPr="00857193" w:rsidRDefault="00242DB2" w:rsidP="00242DB2">
            <w:pPr>
              <w:pStyle w:val="Texto"/>
              <w:spacing w:after="0" w:line="240" w:lineRule="exact"/>
              <w:ind w:firstLine="0"/>
              <w:jc w:val="center"/>
              <w:rPr>
                <w:sz w:val="20"/>
                <w:lang w:val="es-MX"/>
              </w:rPr>
            </w:pPr>
          </w:p>
        </w:tc>
      </w:tr>
      <w:tr w:rsidR="00242DB2" w:rsidRPr="00857193" w14:paraId="73C67ED2" w14:textId="77777777" w:rsidTr="009E561F">
        <w:trPr>
          <w:cantSplit/>
          <w:trHeight w:val="339"/>
          <w:jc w:val="right"/>
        </w:trPr>
        <w:tc>
          <w:tcPr>
            <w:tcW w:w="4773" w:type="dxa"/>
            <w:tcBorders>
              <w:top w:val="single" w:sz="6" w:space="0" w:color="auto"/>
              <w:left w:val="single" w:sz="6" w:space="0" w:color="auto"/>
              <w:bottom w:val="single" w:sz="6" w:space="0" w:color="auto"/>
              <w:right w:val="single" w:sz="6" w:space="0" w:color="auto"/>
            </w:tcBorders>
          </w:tcPr>
          <w:p w14:paraId="0B442273" w14:textId="1A585FFA" w:rsidR="00242DB2" w:rsidRPr="00857193" w:rsidRDefault="00242DB2" w:rsidP="00242DB2">
            <w:pPr>
              <w:pStyle w:val="Texto"/>
              <w:spacing w:after="0" w:line="240" w:lineRule="exact"/>
              <w:ind w:firstLine="0"/>
              <w:rPr>
                <w:sz w:val="20"/>
                <w:lang w:val="es-MX"/>
              </w:rPr>
            </w:pPr>
            <w:r w:rsidRPr="00857193">
              <w:rPr>
                <w:sz w:val="20"/>
                <w:lang w:val="es-MX"/>
              </w:rPr>
              <w:t>Otros Efectivos y Equivalentes</w:t>
            </w:r>
          </w:p>
        </w:tc>
        <w:tc>
          <w:tcPr>
            <w:tcW w:w="1676" w:type="dxa"/>
            <w:tcBorders>
              <w:top w:val="single" w:sz="6" w:space="0" w:color="auto"/>
              <w:left w:val="single" w:sz="6" w:space="0" w:color="auto"/>
              <w:bottom w:val="single" w:sz="6" w:space="0" w:color="auto"/>
              <w:right w:val="single" w:sz="6" w:space="0" w:color="auto"/>
            </w:tcBorders>
          </w:tcPr>
          <w:p w14:paraId="4FEA3C4A" w14:textId="77777777" w:rsidR="00242DB2" w:rsidRPr="00857193" w:rsidRDefault="00242DB2" w:rsidP="00242DB2">
            <w:pPr>
              <w:pStyle w:val="Texto"/>
              <w:spacing w:after="0" w:line="240" w:lineRule="exact"/>
              <w:ind w:firstLine="0"/>
              <w:jc w:val="center"/>
              <w:rPr>
                <w:sz w:val="20"/>
                <w:lang w:val="es-MX"/>
              </w:rPr>
            </w:pPr>
          </w:p>
        </w:tc>
        <w:tc>
          <w:tcPr>
            <w:tcW w:w="1677" w:type="dxa"/>
            <w:tcBorders>
              <w:top w:val="single" w:sz="6" w:space="0" w:color="auto"/>
              <w:left w:val="single" w:sz="6" w:space="0" w:color="auto"/>
              <w:bottom w:val="single" w:sz="6" w:space="0" w:color="auto"/>
              <w:right w:val="single" w:sz="6" w:space="0" w:color="auto"/>
            </w:tcBorders>
          </w:tcPr>
          <w:p w14:paraId="6817CAA8" w14:textId="77777777" w:rsidR="00242DB2" w:rsidRPr="00857193" w:rsidRDefault="00242DB2" w:rsidP="00242DB2">
            <w:pPr>
              <w:pStyle w:val="Texto"/>
              <w:spacing w:after="0" w:line="240" w:lineRule="exact"/>
              <w:ind w:firstLine="0"/>
              <w:jc w:val="center"/>
              <w:rPr>
                <w:sz w:val="20"/>
                <w:lang w:val="es-MX"/>
              </w:rPr>
            </w:pPr>
          </w:p>
        </w:tc>
      </w:tr>
      <w:tr w:rsidR="00734B0F" w:rsidRPr="00857193" w14:paraId="2CC9A726" w14:textId="77777777" w:rsidTr="009E561F">
        <w:trPr>
          <w:cantSplit/>
          <w:trHeight w:val="356"/>
          <w:jc w:val="right"/>
        </w:trPr>
        <w:tc>
          <w:tcPr>
            <w:tcW w:w="4773" w:type="dxa"/>
            <w:tcBorders>
              <w:top w:val="single" w:sz="6" w:space="0" w:color="auto"/>
              <w:left w:val="single" w:sz="6" w:space="0" w:color="auto"/>
              <w:bottom w:val="single" w:sz="6" w:space="0" w:color="auto"/>
              <w:right w:val="single" w:sz="6" w:space="0" w:color="auto"/>
            </w:tcBorders>
          </w:tcPr>
          <w:p w14:paraId="70920B5E" w14:textId="1889419C" w:rsidR="00734B0F" w:rsidRPr="00857193" w:rsidRDefault="00734B0F" w:rsidP="00734B0F">
            <w:pPr>
              <w:pStyle w:val="Texto"/>
              <w:spacing w:after="0" w:line="240" w:lineRule="exact"/>
              <w:ind w:firstLine="0"/>
              <w:jc w:val="center"/>
              <w:rPr>
                <w:b/>
                <w:bCs/>
                <w:sz w:val="20"/>
                <w:lang w:val="es-MX"/>
              </w:rPr>
            </w:pPr>
            <w:r w:rsidRPr="00857193">
              <w:rPr>
                <w:b/>
                <w:bCs/>
                <w:sz w:val="20"/>
                <w:lang w:val="es-MX"/>
              </w:rPr>
              <w:t>Total</w:t>
            </w:r>
          </w:p>
        </w:tc>
        <w:tc>
          <w:tcPr>
            <w:tcW w:w="1676" w:type="dxa"/>
            <w:tcBorders>
              <w:top w:val="single" w:sz="6" w:space="0" w:color="auto"/>
              <w:left w:val="single" w:sz="6" w:space="0" w:color="auto"/>
              <w:bottom w:val="single" w:sz="6" w:space="0" w:color="auto"/>
              <w:right w:val="single" w:sz="6" w:space="0" w:color="auto"/>
            </w:tcBorders>
          </w:tcPr>
          <w:p w14:paraId="2DCAFC2D" w14:textId="48C7103E" w:rsidR="00734B0F" w:rsidRPr="00857193" w:rsidRDefault="00B62138" w:rsidP="00734B0F">
            <w:pPr>
              <w:pStyle w:val="Texto"/>
              <w:spacing w:after="0" w:line="240" w:lineRule="exact"/>
              <w:ind w:firstLine="0"/>
              <w:jc w:val="right"/>
              <w:rPr>
                <w:b/>
                <w:bCs/>
                <w:sz w:val="20"/>
                <w:lang w:val="es-MX"/>
              </w:rPr>
            </w:pPr>
            <w:r w:rsidRPr="00857193">
              <w:rPr>
                <w:b/>
                <w:bCs/>
                <w:sz w:val="20"/>
                <w:lang w:val="es-MX"/>
              </w:rPr>
              <w:t>405,920,684</w:t>
            </w:r>
          </w:p>
        </w:tc>
        <w:tc>
          <w:tcPr>
            <w:tcW w:w="1677" w:type="dxa"/>
            <w:tcBorders>
              <w:top w:val="single" w:sz="6" w:space="0" w:color="auto"/>
              <w:left w:val="single" w:sz="6" w:space="0" w:color="auto"/>
              <w:bottom w:val="single" w:sz="6" w:space="0" w:color="auto"/>
              <w:right w:val="single" w:sz="6" w:space="0" w:color="auto"/>
            </w:tcBorders>
          </w:tcPr>
          <w:p w14:paraId="5F391AE5" w14:textId="73397897" w:rsidR="00734B0F" w:rsidRPr="00857193" w:rsidRDefault="00B62138" w:rsidP="00734B0F">
            <w:pPr>
              <w:pStyle w:val="Texto"/>
              <w:spacing w:after="0" w:line="240" w:lineRule="exact"/>
              <w:ind w:firstLine="0"/>
              <w:jc w:val="right"/>
              <w:rPr>
                <w:b/>
                <w:bCs/>
                <w:sz w:val="20"/>
                <w:lang w:val="es-MX"/>
              </w:rPr>
            </w:pPr>
            <w:r w:rsidRPr="00857193">
              <w:rPr>
                <w:b/>
                <w:bCs/>
                <w:sz w:val="20"/>
              </w:rPr>
              <w:t>367,787,313</w:t>
            </w:r>
          </w:p>
        </w:tc>
      </w:tr>
    </w:tbl>
    <w:p w14:paraId="3B943255" w14:textId="77777777" w:rsidR="000F3584" w:rsidRPr="00857193" w:rsidRDefault="000F3584" w:rsidP="006D0B12">
      <w:pPr>
        <w:pStyle w:val="ROMANOS"/>
        <w:spacing w:after="0" w:line="360" w:lineRule="auto"/>
        <w:ind w:hanging="431"/>
        <w:rPr>
          <w:sz w:val="20"/>
          <w:szCs w:val="20"/>
          <w:lang w:val="es-MX"/>
        </w:rPr>
      </w:pPr>
    </w:p>
    <w:p w14:paraId="594AB0B8" w14:textId="77777777" w:rsidR="002F40BA" w:rsidRDefault="002F40BA" w:rsidP="006D0B12">
      <w:pPr>
        <w:pStyle w:val="ROMANOS"/>
        <w:spacing w:after="0" w:line="360" w:lineRule="auto"/>
        <w:ind w:hanging="431"/>
        <w:rPr>
          <w:lang w:val="es-MX"/>
        </w:rPr>
      </w:pPr>
    </w:p>
    <w:p w14:paraId="2A49C508" w14:textId="7E28C032" w:rsidR="00242DB2" w:rsidRPr="00242DB2" w:rsidRDefault="00242DB2" w:rsidP="00242DB2">
      <w:pPr>
        <w:pStyle w:val="ROMANOS"/>
        <w:tabs>
          <w:tab w:val="clear" w:pos="720"/>
        </w:tabs>
        <w:spacing w:after="0" w:line="360" w:lineRule="auto"/>
        <w:ind w:left="284" w:firstLine="0"/>
        <w:jc w:val="left"/>
        <w:rPr>
          <w:b/>
          <w:bCs/>
          <w:lang w:val="es-MX"/>
        </w:rPr>
      </w:pPr>
      <w:r w:rsidRPr="00242DB2">
        <w:rPr>
          <w:b/>
          <w:bCs/>
          <w:lang w:val="es-MX"/>
        </w:rPr>
        <w:t>Detallar las adquisiciones de las actividades de inversión efectivamente pagadas, respecto del apartado de aplicación.</w:t>
      </w:r>
    </w:p>
    <w:p w14:paraId="5CD28ED6" w14:textId="39F52850" w:rsidR="00242DB2" w:rsidRDefault="00242DB2" w:rsidP="002D1770">
      <w:pPr>
        <w:pStyle w:val="ROMANOS"/>
        <w:tabs>
          <w:tab w:val="clear" w:pos="720"/>
        </w:tabs>
        <w:spacing w:after="0" w:line="360" w:lineRule="auto"/>
        <w:jc w:val="left"/>
        <w:rPr>
          <w:lang w:val="es-MX"/>
        </w:rPr>
      </w:pPr>
      <w:r>
        <w:rPr>
          <w:lang w:val="es-MX"/>
        </w:rPr>
        <w:t>No Aplica.</w:t>
      </w:r>
    </w:p>
    <w:p w14:paraId="43A1D821" w14:textId="77777777" w:rsidR="006D0B12" w:rsidRDefault="006D0B12" w:rsidP="006D0B12">
      <w:pPr>
        <w:pStyle w:val="ROMANOS"/>
        <w:spacing w:after="0" w:line="360" w:lineRule="auto"/>
        <w:ind w:hanging="431"/>
        <w:rPr>
          <w:sz w:val="20"/>
          <w:szCs w:val="20"/>
          <w:lang w:val="es-MX"/>
        </w:rPr>
      </w:pPr>
    </w:p>
    <w:p w14:paraId="34ED78BE" w14:textId="77777777" w:rsidR="00E8087E" w:rsidRPr="002F40BA" w:rsidRDefault="00E8087E" w:rsidP="006D0B12">
      <w:pPr>
        <w:pStyle w:val="ROMANOS"/>
        <w:spacing w:after="0" w:line="360" w:lineRule="auto"/>
        <w:ind w:hanging="431"/>
        <w:rPr>
          <w:sz w:val="20"/>
          <w:szCs w:val="20"/>
          <w:lang w:val="es-MX"/>
        </w:rPr>
      </w:pPr>
    </w:p>
    <w:p w14:paraId="32ED4D0B" w14:textId="7F1B037C" w:rsidR="006D0B12" w:rsidRDefault="006D0B12" w:rsidP="00242DB2">
      <w:pPr>
        <w:pStyle w:val="ROMANOS"/>
        <w:spacing w:after="0" w:line="360" w:lineRule="auto"/>
        <w:ind w:left="288" w:firstLine="0"/>
        <w:rPr>
          <w:b/>
          <w:bCs/>
          <w:lang w:val="es-MX"/>
        </w:rPr>
      </w:pPr>
      <w:r w:rsidRPr="00242DB2">
        <w:rPr>
          <w:b/>
          <w:bCs/>
          <w:lang w:val="es-MX"/>
        </w:rPr>
        <w:t>Conciliación de los Flujos de Efectivo Netos de las Actividades de Operación y</w:t>
      </w:r>
      <w:r w:rsidR="00242DB2">
        <w:rPr>
          <w:b/>
          <w:bCs/>
          <w:lang w:val="es-MX"/>
        </w:rPr>
        <w:t xml:space="preserve"> los saldos de Resultados del Ejercicio (Ahorro</w:t>
      </w:r>
      <w:r w:rsidRPr="00242DB2">
        <w:rPr>
          <w:b/>
          <w:bCs/>
          <w:lang w:val="es-MX"/>
        </w:rPr>
        <w:t>/Desahorro</w:t>
      </w:r>
      <w:r w:rsidR="00242DB2">
        <w:rPr>
          <w:b/>
          <w:bCs/>
          <w:lang w:val="es-MX"/>
        </w:rPr>
        <w:t>)</w:t>
      </w:r>
      <w:r w:rsidR="00E8087E">
        <w:rPr>
          <w:b/>
          <w:bCs/>
          <w:lang w:val="es-MX"/>
        </w:rPr>
        <w:t>.</w:t>
      </w:r>
    </w:p>
    <w:p w14:paraId="54B17DC8" w14:textId="77777777" w:rsidR="006D0B12" w:rsidRPr="00F9095E" w:rsidRDefault="006D0B12" w:rsidP="006D0B12">
      <w:pPr>
        <w:pStyle w:val="ROMANOS"/>
        <w:spacing w:after="0" w:line="360" w:lineRule="auto"/>
        <w:rPr>
          <w:lang w:val="es-MX"/>
        </w:rPr>
      </w:pPr>
    </w:p>
    <w:tbl>
      <w:tblPr>
        <w:tblW w:w="7427" w:type="dxa"/>
        <w:jc w:val="center"/>
        <w:tblLayout w:type="fixed"/>
        <w:tblLook w:val="0000" w:firstRow="0" w:lastRow="0" w:firstColumn="0" w:lastColumn="0" w:noHBand="0" w:noVBand="0"/>
      </w:tblPr>
      <w:tblGrid>
        <w:gridCol w:w="4245"/>
        <w:gridCol w:w="1701"/>
        <w:gridCol w:w="1481"/>
      </w:tblGrid>
      <w:tr w:rsidR="00316548" w:rsidRPr="00316548" w14:paraId="3C373AF3" w14:textId="77777777" w:rsidTr="009E561F">
        <w:trPr>
          <w:cantSplit/>
          <w:trHeight w:val="244"/>
          <w:jc w:val="center"/>
        </w:trPr>
        <w:tc>
          <w:tcPr>
            <w:tcW w:w="7427" w:type="dxa"/>
            <w:gridSpan w:val="3"/>
            <w:tcBorders>
              <w:top w:val="single" w:sz="6" w:space="0" w:color="auto"/>
              <w:left w:val="single" w:sz="6" w:space="0" w:color="auto"/>
              <w:bottom w:val="single" w:sz="6" w:space="0" w:color="auto"/>
              <w:right w:val="single" w:sz="6" w:space="0" w:color="auto"/>
            </w:tcBorders>
            <w:shd w:val="clear" w:color="auto" w:fill="7F2F2D"/>
            <w:vAlign w:val="center"/>
          </w:tcPr>
          <w:p w14:paraId="1E1A752A" w14:textId="50214BC6" w:rsidR="002B652E" w:rsidRPr="00857193" w:rsidRDefault="002B652E" w:rsidP="0004500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CONCILIACIÓN DE FLUJOS DE EFECTIVO NETOS</w:t>
            </w:r>
          </w:p>
        </w:tc>
      </w:tr>
      <w:tr w:rsidR="00316548" w:rsidRPr="00316548" w14:paraId="3B5DF9CC" w14:textId="77777777" w:rsidTr="009E561F">
        <w:trPr>
          <w:cantSplit/>
          <w:trHeight w:val="244"/>
          <w:jc w:val="center"/>
        </w:trPr>
        <w:tc>
          <w:tcPr>
            <w:tcW w:w="4245" w:type="dxa"/>
            <w:tcBorders>
              <w:top w:val="single" w:sz="6" w:space="0" w:color="auto"/>
              <w:left w:val="single" w:sz="6" w:space="0" w:color="auto"/>
              <w:bottom w:val="single" w:sz="6" w:space="0" w:color="auto"/>
              <w:right w:val="single" w:sz="6" w:space="0" w:color="auto"/>
            </w:tcBorders>
            <w:shd w:val="clear" w:color="auto" w:fill="7F2F2D"/>
            <w:vAlign w:val="center"/>
          </w:tcPr>
          <w:p w14:paraId="11AED784" w14:textId="37DC6C57" w:rsidR="002B652E" w:rsidRPr="00857193" w:rsidRDefault="002B652E" w:rsidP="002B652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Concepto</w:t>
            </w:r>
          </w:p>
        </w:tc>
        <w:tc>
          <w:tcPr>
            <w:tcW w:w="1701" w:type="dxa"/>
            <w:tcBorders>
              <w:top w:val="single" w:sz="6" w:space="0" w:color="auto"/>
              <w:left w:val="single" w:sz="6" w:space="0" w:color="auto"/>
              <w:bottom w:val="single" w:sz="6" w:space="0" w:color="auto"/>
              <w:right w:val="single" w:sz="6" w:space="0" w:color="auto"/>
            </w:tcBorders>
            <w:shd w:val="clear" w:color="auto" w:fill="7F2F2D"/>
            <w:vAlign w:val="center"/>
          </w:tcPr>
          <w:p w14:paraId="7B8EAD5B" w14:textId="5BE1B3E2" w:rsidR="002B652E" w:rsidRPr="00857193" w:rsidRDefault="002B652E" w:rsidP="002B652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323935" w:rsidRPr="00857193">
              <w:rPr>
                <w:b/>
                <w:bCs/>
                <w:color w:val="FFFFFF" w:themeColor="background1"/>
                <w:sz w:val="20"/>
                <w:lang w:val="es-MX"/>
              </w:rPr>
              <w:t>5</w:t>
            </w:r>
          </w:p>
        </w:tc>
        <w:tc>
          <w:tcPr>
            <w:tcW w:w="1481" w:type="dxa"/>
            <w:tcBorders>
              <w:top w:val="single" w:sz="6" w:space="0" w:color="auto"/>
              <w:left w:val="single" w:sz="6" w:space="0" w:color="auto"/>
              <w:bottom w:val="single" w:sz="6" w:space="0" w:color="auto"/>
              <w:right w:val="single" w:sz="6" w:space="0" w:color="auto"/>
            </w:tcBorders>
            <w:shd w:val="clear" w:color="auto" w:fill="7F2F2D"/>
            <w:vAlign w:val="center"/>
          </w:tcPr>
          <w:p w14:paraId="2B9D6410" w14:textId="3DBE2911" w:rsidR="002B652E" w:rsidRPr="00857193" w:rsidRDefault="002B652E" w:rsidP="002B652E">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323935" w:rsidRPr="00857193">
              <w:rPr>
                <w:b/>
                <w:bCs/>
                <w:color w:val="FFFFFF" w:themeColor="background1"/>
                <w:sz w:val="20"/>
                <w:lang w:val="es-MX"/>
              </w:rPr>
              <w:t>4</w:t>
            </w:r>
          </w:p>
        </w:tc>
      </w:tr>
      <w:tr w:rsidR="004A335E" w:rsidRPr="00F9095E" w14:paraId="636DEF03" w14:textId="77777777" w:rsidTr="009E561F">
        <w:trPr>
          <w:cantSplit/>
          <w:trHeight w:val="490"/>
          <w:jc w:val="center"/>
        </w:trPr>
        <w:tc>
          <w:tcPr>
            <w:tcW w:w="4245" w:type="dxa"/>
            <w:tcBorders>
              <w:top w:val="single" w:sz="6" w:space="0" w:color="auto"/>
              <w:left w:val="single" w:sz="6" w:space="0" w:color="auto"/>
              <w:bottom w:val="single" w:sz="6" w:space="0" w:color="auto"/>
              <w:right w:val="single" w:sz="6" w:space="0" w:color="auto"/>
            </w:tcBorders>
            <w:vAlign w:val="center"/>
          </w:tcPr>
          <w:p w14:paraId="2DDD3F57" w14:textId="0C332802" w:rsidR="004A335E" w:rsidRPr="00857193" w:rsidRDefault="004A335E" w:rsidP="004A335E">
            <w:pPr>
              <w:pStyle w:val="Texto"/>
              <w:spacing w:after="0" w:line="240" w:lineRule="exact"/>
              <w:ind w:firstLine="0"/>
              <w:rPr>
                <w:b/>
                <w:sz w:val="20"/>
                <w:lang w:val="es-MX"/>
              </w:rPr>
            </w:pPr>
            <w:r w:rsidRPr="00857193">
              <w:rPr>
                <w:b/>
                <w:sz w:val="20"/>
                <w:lang w:val="es-MX"/>
              </w:rPr>
              <w:t xml:space="preserve">Resultados del Ejercicio Ahorro/Desahorro </w:t>
            </w:r>
          </w:p>
        </w:tc>
        <w:tc>
          <w:tcPr>
            <w:tcW w:w="1701" w:type="dxa"/>
            <w:tcBorders>
              <w:top w:val="single" w:sz="6" w:space="0" w:color="auto"/>
              <w:left w:val="single" w:sz="6" w:space="0" w:color="auto"/>
              <w:bottom w:val="single" w:sz="6" w:space="0" w:color="auto"/>
              <w:right w:val="single" w:sz="6" w:space="0" w:color="auto"/>
            </w:tcBorders>
            <w:vAlign w:val="center"/>
          </w:tcPr>
          <w:p w14:paraId="1BD3B5E3" w14:textId="5E446793" w:rsidR="004A335E" w:rsidRPr="00857193" w:rsidRDefault="00EB034F" w:rsidP="004A335E">
            <w:pPr>
              <w:pStyle w:val="Texto"/>
              <w:spacing w:after="0" w:line="240" w:lineRule="exact"/>
              <w:ind w:firstLine="0"/>
              <w:jc w:val="center"/>
              <w:rPr>
                <w:b/>
                <w:bCs/>
                <w:sz w:val="20"/>
                <w:lang w:val="es-MX"/>
              </w:rPr>
            </w:pPr>
            <w:r w:rsidRPr="00857193">
              <w:rPr>
                <w:b/>
                <w:bCs/>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23F591AB" w14:textId="23917CD1" w:rsidR="004A335E" w:rsidRPr="00857193" w:rsidRDefault="004A335E" w:rsidP="004A335E">
            <w:pPr>
              <w:pStyle w:val="Texto"/>
              <w:spacing w:after="0" w:line="240" w:lineRule="exact"/>
              <w:ind w:firstLine="0"/>
              <w:jc w:val="center"/>
              <w:rPr>
                <w:b/>
                <w:bCs/>
                <w:sz w:val="20"/>
                <w:lang w:val="es-MX"/>
              </w:rPr>
            </w:pPr>
            <w:r w:rsidRPr="00857193">
              <w:rPr>
                <w:b/>
                <w:bCs/>
                <w:sz w:val="20"/>
              </w:rPr>
              <w:t>971,639</w:t>
            </w:r>
          </w:p>
        </w:tc>
      </w:tr>
      <w:tr w:rsidR="002B652E" w:rsidRPr="00F9095E" w14:paraId="4B5D6FCE" w14:textId="77777777" w:rsidTr="009E561F">
        <w:trPr>
          <w:cantSplit/>
          <w:trHeight w:val="490"/>
          <w:jc w:val="center"/>
        </w:trPr>
        <w:tc>
          <w:tcPr>
            <w:tcW w:w="4245" w:type="dxa"/>
            <w:tcBorders>
              <w:top w:val="single" w:sz="6" w:space="0" w:color="auto"/>
              <w:left w:val="single" w:sz="6" w:space="0" w:color="auto"/>
              <w:bottom w:val="single" w:sz="6" w:space="0" w:color="auto"/>
              <w:right w:val="single" w:sz="6" w:space="0" w:color="auto"/>
            </w:tcBorders>
            <w:vAlign w:val="center"/>
          </w:tcPr>
          <w:p w14:paraId="4C006546" w14:textId="77777777" w:rsidR="002B652E" w:rsidRPr="00857193" w:rsidRDefault="002B652E" w:rsidP="002B652E">
            <w:pPr>
              <w:pStyle w:val="Texto"/>
              <w:spacing w:after="0" w:line="240" w:lineRule="exact"/>
              <w:ind w:firstLine="0"/>
              <w:rPr>
                <w:b/>
                <w:bCs/>
                <w:iCs/>
                <w:sz w:val="20"/>
                <w:lang w:val="es-MX"/>
              </w:rPr>
            </w:pPr>
            <w:r w:rsidRPr="00857193">
              <w:rPr>
                <w:b/>
                <w:bCs/>
                <w:iCs/>
                <w:sz w:val="20"/>
                <w:lang w:val="es-MX"/>
              </w:rPr>
              <w:t>Movimientos de partidas (o rubros) que no afectan al efectivo.</w:t>
            </w:r>
          </w:p>
        </w:tc>
        <w:tc>
          <w:tcPr>
            <w:tcW w:w="1701" w:type="dxa"/>
            <w:tcBorders>
              <w:top w:val="single" w:sz="6" w:space="0" w:color="auto"/>
              <w:left w:val="single" w:sz="6" w:space="0" w:color="auto"/>
              <w:bottom w:val="single" w:sz="6" w:space="0" w:color="auto"/>
              <w:right w:val="single" w:sz="6" w:space="0" w:color="auto"/>
            </w:tcBorders>
            <w:vAlign w:val="center"/>
          </w:tcPr>
          <w:p w14:paraId="463A0F3D" w14:textId="180379B7" w:rsidR="002B652E" w:rsidRPr="00857193" w:rsidRDefault="001C4595" w:rsidP="002B652E">
            <w:pPr>
              <w:pStyle w:val="Texto"/>
              <w:spacing w:after="0" w:line="240" w:lineRule="exact"/>
              <w:ind w:firstLine="0"/>
              <w:jc w:val="center"/>
              <w:rPr>
                <w:b/>
                <w:bCs/>
                <w:sz w:val="20"/>
                <w:lang w:val="es-MX"/>
              </w:rPr>
            </w:pPr>
            <w:r w:rsidRPr="00857193">
              <w:rPr>
                <w:b/>
                <w:bCs/>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3C6764B6" w14:textId="586117A7" w:rsidR="002B652E" w:rsidRPr="00857193" w:rsidRDefault="001C4595" w:rsidP="002B652E">
            <w:pPr>
              <w:pStyle w:val="Texto"/>
              <w:spacing w:after="0" w:line="240" w:lineRule="exact"/>
              <w:ind w:firstLine="0"/>
              <w:jc w:val="center"/>
              <w:rPr>
                <w:b/>
                <w:bCs/>
                <w:sz w:val="20"/>
                <w:lang w:val="es-MX"/>
              </w:rPr>
            </w:pPr>
            <w:r w:rsidRPr="00857193">
              <w:rPr>
                <w:b/>
                <w:bCs/>
                <w:sz w:val="20"/>
                <w:lang w:val="es-MX"/>
              </w:rPr>
              <w:t>0</w:t>
            </w:r>
          </w:p>
        </w:tc>
      </w:tr>
      <w:tr w:rsidR="002B652E" w:rsidRPr="00F9095E" w14:paraId="42B604DA" w14:textId="77777777" w:rsidTr="009E561F">
        <w:trPr>
          <w:cantSplit/>
          <w:trHeight w:val="244"/>
          <w:jc w:val="center"/>
        </w:trPr>
        <w:tc>
          <w:tcPr>
            <w:tcW w:w="4245" w:type="dxa"/>
            <w:tcBorders>
              <w:top w:val="single" w:sz="6" w:space="0" w:color="auto"/>
              <w:left w:val="single" w:sz="6" w:space="0" w:color="auto"/>
              <w:bottom w:val="single" w:sz="6" w:space="0" w:color="auto"/>
              <w:right w:val="single" w:sz="6" w:space="0" w:color="auto"/>
            </w:tcBorders>
            <w:vAlign w:val="center"/>
          </w:tcPr>
          <w:p w14:paraId="262434C1" w14:textId="77777777" w:rsidR="002B652E" w:rsidRPr="00857193" w:rsidRDefault="002B652E" w:rsidP="002B652E">
            <w:pPr>
              <w:pStyle w:val="Texto"/>
              <w:spacing w:after="0" w:line="240" w:lineRule="exact"/>
              <w:ind w:firstLine="0"/>
              <w:rPr>
                <w:sz w:val="20"/>
                <w:lang w:val="es-MX"/>
              </w:rPr>
            </w:pPr>
            <w:r w:rsidRPr="00857193">
              <w:rPr>
                <w:sz w:val="20"/>
                <w:lang w:val="es-MX"/>
              </w:rPr>
              <w:t>Depreciación</w:t>
            </w:r>
          </w:p>
        </w:tc>
        <w:tc>
          <w:tcPr>
            <w:tcW w:w="1701" w:type="dxa"/>
            <w:tcBorders>
              <w:top w:val="single" w:sz="6" w:space="0" w:color="auto"/>
              <w:left w:val="single" w:sz="6" w:space="0" w:color="auto"/>
              <w:bottom w:val="single" w:sz="6" w:space="0" w:color="auto"/>
              <w:right w:val="single" w:sz="6" w:space="0" w:color="auto"/>
            </w:tcBorders>
            <w:vAlign w:val="center"/>
          </w:tcPr>
          <w:p w14:paraId="5608A6CE" w14:textId="23D880AE"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24F40CBF" w14:textId="43CD4770"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r>
      <w:tr w:rsidR="002B652E" w:rsidRPr="00F9095E" w14:paraId="7B7CB33C" w14:textId="77777777" w:rsidTr="009E561F">
        <w:trPr>
          <w:cantSplit/>
          <w:trHeight w:val="244"/>
          <w:jc w:val="center"/>
        </w:trPr>
        <w:tc>
          <w:tcPr>
            <w:tcW w:w="4245" w:type="dxa"/>
            <w:tcBorders>
              <w:top w:val="single" w:sz="6" w:space="0" w:color="auto"/>
              <w:left w:val="single" w:sz="6" w:space="0" w:color="auto"/>
              <w:bottom w:val="single" w:sz="6" w:space="0" w:color="auto"/>
              <w:right w:val="single" w:sz="6" w:space="0" w:color="auto"/>
            </w:tcBorders>
            <w:vAlign w:val="center"/>
          </w:tcPr>
          <w:p w14:paraId="5BE4E567" w14:textId="77777777" w:rsidR="002B652E" w:rsidRPr="00857193" w:rsidRDefault="002B652E" w:rsidP="002B652E">
            <w:pPr>
              <w:pStyle w:val="Texto"/>
              <w:spacing w:after="0" w:line="240" w:lineRule="exact"/>
              <w:ind w:firstLine="0"/>
              <w:rPr>
                <w:sz w:val="20"/>
                <w:lang w:val="es-MX"/>
              </w:rPr>
            </w:pPr>
            <w:r w:rsidRPr="00857193">
              <w:rPr>
                <w:sz w:val="20"/>
                <w:lang w:val="es-MX"/>
              </w:rPr>
              <w:t>Amortización</w:t>
            </w:r>
          </w:p>
        </w:tc>
        <w:tc>
          <w:tcPr>
            <w:tcW w:w="1701" w:type="dxa"/>
            <w:tcBorders>
              <w:top w:val="single" w:sz="6" w:space="0" w:color="auto"/>
              <w:left w:val="single" w:sz="6" w:space="0" w:color="auto"/>
              <w:bottom w:val="single" w:sz="6" w:space="0" w:color="auto"/>
              <w:right w:val="single" w:sz="6" w:space="0" w:color="auto"/>
            </w:tcBorders>
            <w:vAlign w:val="center"/>
          </w:tcPr>
          <w:p w14:paraId="774181D2" w14:textId="353A5E51"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271E5A97" w14:textId="1B411FF8"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r>
      <w:tr w:rsidR="002B652E" w:rsidRPr="00F9095E" w14:paraId="35A07BC3" w14:textId="77777777" w:rsidTr="009E561F">
        <w:trPr>
          <w:cantSplit/>
          <w:trHeight w:val="244"/>
          <w:jc w:val="center"/>
        </w:trPr>
        <w:tc>
          <w:tcPr>
            <w:tcW w:w="4245" w:type="dxa"/>
            <w:tcBorders>
              <w:top w:val="single" w:sz="6" w:space="0" w:color="auto"/>
              <w:left w:val="single" w:sz="6" w:space="0" w:color="auto"/>
              <w:bottom w:val="single" w:sz="6" w:space="0" w:color="auto"/>
              <w:right w:val="single" w:sz="6" w:space="0" w:color="auto"/>
            </w:tcBorders>
            <w:vAlign w:val="center"/>
          </w:tcPr>
          <w:p w14:paraId="79F50EBD" w14:textId="77777777" w:rsidR="002B652E" w:rsidRPr="00857193" w:rsidRDefault="002B652E" w:rsidP="002B652E">
            <w:pPr>
              <w:pStyle w:val="Texto"/>
              <w:spacing w:after="0" w:line="240" w:lineRule="exact"/>
              <w:ind w:firstLine="0"/>
              <w:rPr>
                <w:sz w:val="20"/>
                <w:lang w:val="es-MX"/>
              </w:rPr>
            </w:pPr>
            <w:r w:rsidRPr="00857193">
              <w:rPr>
                <w:sz w:val="20"/>
                <w:lang w:val="es-MX"/>
              </w:rPr>
              <w:t>Incrementos en las provisiones</w:t>
            </w:r>
          </w:p>
        </w:tc>
        <w:tc>
          <w:tcPr>
            <w:tcW w:w="1701" w:type="dxa"/>
            <w:tcBorders>
              <w:top w:val="single" w:sz="6" w:space="0" w:color="auto"/>
              <w:left w:val="single" w:sz="6" w:space="0" w:color="auto"/>
              <w:bottom w:val="single" w:sz="6" w:space="0" w:color="auto"/>
              <w:right w:val="single" w:sz="6" w:space="0" w:color="auto"/>
            </w:tcBorders>
            <w:vAlign w:val="center"/>
          </w:tcPr>
          <w:p w14:paraId="494351EF" w14:textId="56083C6F" w:rsidR="002B652E" w:rsidRPr="00857193" w:rsidRDefault="002B652E" w:rsidP="002B652E">
            <w:pPr>
              <w:pStyle w:val="Texto"/>
              <w:spacing w:after="0" w:line="240" w:lineRule="exact"/>
              <w:ind w:firstLine="0"/>
              <w:jc w:val="center"/>
              <w:rPr>
                <w:sz w:val="20"/>
                <w:lang w:val="es-MX"/>
              </w:rPr>
            </w:pPr>
          </w:p>
        </w:tc>
        <w:tc>
          <w:tcPr>
            <w:tcW w:w="1481" w:type="dxa"/>
            <w:tcBorders>
              <w:top w:val="single" w:sz="6" w:space="0" w:color="auto"/>
              <w:left w:val="single" w:sz="6" w:space="0" w:color="auto"/>
              <w:bottom w:val="single" w:sz="6" w:space="0" w:color="auto"/>
              <w:right w:val="single" w:sz="6" w:space="0" w:color="auto"/>
            </w:tcBorders>
            <w:vAlign w:val="center"/>
          </w:tcPr>
          <w:p w14:paraId="36AB1F9B" w14:textId="1492926E" w:rsidR="002B652E" w:rsidRPr="00857193" w:rsidRDefault="002B652E" w:rsidP="002B652E">
            <w:pPr>
              <w:pStyle w:val="Texto"/>
              <w:spacing w:after="0" w:line="240" w:lineRule="exact"/>
              <w:ind w:firstLine="0"/>
              <w:jc w:val="center"/>
              <w:rPr>
                <w:sz w:val="20"/>
                <w:lang w:val="es-MX"/>
              </w:rPr>
            </w:pPr>
          </w:p>
        </w:tc>
      </w:tr>
      <w:tr w:rsidR="002B652E" w:rsidRPr="00F9095E" w14:paraId="45C42E33" w14:textId="77777777" w:rsidTr="009E561F">
        <w:trPr>
          <w:cantSplit/>
          <w:trHeight w:val="215"/>
          <w:jc w:val="center"/>
        </w:trPr>
        <w:tc>
          <w:tcPr>
            <w:tcW w:w="4245" w:type="dxa"/>
            <w:tcBorders>
              <w:top w:val="single" w:sz="6" w:space="0" w:color="auto"/>
              <w:left w:val="single" w:sz="6" w:space="0" w:color="auto"/>
              <w:bottom w:val="single" w:sz="6" w:space="0" w:color="auto"/>
              <w:right w:val="single" w:sz="6" w:space="0" w:color="auto"/>
            </w:tcBorders>
            <w:vAlign w:val="center"/>
          </w:tcPr>
          <w:p w14:paraId="68B8B769" w14:textId="77777777" w:rsidR="002B652E" w:rsidRPr="00857193" w:rsidRDefault="002B652E" w:rsidP="002B652E">
            <w:pPr>
              <w:pStyle w:val="Texto"/>
              <w:spacing w:after="0" w:line="240" w:lineRule="exact"/>
              <w:ind w:firstLine="0"/>
              <w:rPr>
                <w:sz w:val="20"/>
                <w:lang w:val="es-MX"/>
              </w:rPr>
            </w:pPr>
            <w:r w:rsidRPr="00857193">
              <w:rPr>
                <w:sz w:val="20"/>
                <w:lang w:val="es-MX"/>
              </w:rPr>
              <w:t>Incremento en inversiones producido por revaluación</w:t>
            </w:r>
          </w:p>
        </w:tc>
        <w:tc>
          <w:tcPr>
            <w:tcW w:w="1701" w:type="dxa"/>
            <w:tcBorders>
              <w:top w:val="single" w:sz="6" w:space="0" w:color="auto"/>
              <w:left w:val="single" w:sz="6" w:space="0" w:color="auto"/>
              <w:bottom w:val="single" w:sz="6" w:space="0" w:color="auto"/>
              <w:right w:val="single" w:sz="6" w:space="0" w:color="auto"/>
            </w:tcBorders>
            <w:vAlign w:val="center"/>
          </w:tcPr>
          <w:p w14:paraId="1161339B" w14:textId="2C743F11"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59056978" w14:textId="02A43E14"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r>
      <w:tr w:rsidR="002B652E" w:rsidRPr="00F9095E" w14:paraId="25B0A974" w14:textId="77777777" w:rsidTr="009E561F">
        <w:trPr>
          <w:cantSplit/>
          <w:trHeight w:val="103"/>
          <w:jc w:val="center"/>
        </w:trPr>
        <w:tc>
          <w:tcPr>
            <w:tcW w:w="4245" w:type="dxa"/>
            <w:tcBorders>
              <w:top w:val="single" w:sz="6" w:space="0" w:color="auto"/>
              <w:left w:val="single" w:sz="6" w:space="0" w:color="auto"/>
              <w:bottom w:val="single" w:sz="6" w:space="0" w:color="auto"/>
              <w:right w:val="single" w:sz="6" w:space="0" w:color="auto"/>
            </w:tcBorders>
            <w:vAlign w:val="center"/>
          </w:tcPr>
          <w:p w14:paraId="122D3CE9" w14:textId="6E27E97B" w:rsidR="002B652E" w:rsidRPr="00857193" w:rsidRDefault="002B652E" w:rsidP="002B652E">
            <w:pPr>
              <w:pStyle w:val="Texto"/>
              <w:spacing w:after="0" w:line="240" w:lineRule="exact"/>
              <w:ind w:firstLine="0"/>
              <w:rPr>
                <w:sz w:val="20"/>
                <w:lang w:val="es-MX"/>
              </w:rPr>
            </w:pPr>
            <w:r w:rsidRPr="00857193">
              <w:rPr>
                <w:sz w:val="20"/>
                <w:lang w:val="es-MX"/>
              </w:rPr>
              <w:t>Ganancia/pérdida en venta de Bienes Muebles, Inmuebles e Intangibles</w:t>
            </w:r>
          </w:p>
        </w:tc>
        <w:tc>
          <w:tcPr>
            <w:tcW w:w="1701" w:type="dxa"/>
            <w:tcBorders>
              <w:top w:val="single" w:sz="6" w:space="0" w:color="auto"/>
              <w:left w:val="single" w:sz="6" w:space="0" w:color="auto"/>
              <w:bottom w:val="single" w:sz="6" w:space="0" w:color="auto"/>
              <w:right w:val="single" w:sz="6" w:space="0" w:color="auto"/>
            </w:tcBorders>
            <w:vAlign w:val="center"/>
          </w:tcPr>
          <w:p w14:paraId="6C867D13" w14:textId="5A9B6519"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7E793836" w14:textId="168267E5" w:rsidR="002B652E" w:rsidRPr="00857193" w:rsidRDefault="00CB2894" w:rsidP="002B652E">
            <w:pPr>
              <w:pStyle w:val="Texto"/>
              <w:spacing w:after="0" w:line="240" w:lineRule="exact"/>
              <w:ind w:firstLine="0"/>
              <w:jc w:val="center"/>
              <w:rPr>
                <w:sz w:val="20"/>
                <w:lang w:val="es-MX"/>
              </w:rPr>
            </w:pPr>
            <w:r w:rsidRPr="00857193">
              <w:rPr>
                <w:sz w:val="20"/>
                <w:lang w:val="es-MX"/>
              </w:rPr>
              <w:t>0</w:t>
            </w:r>
          </w:p>
        </w:tc>
      </w:tr>
      <w:tr w:rsidR="002B652E" w:rsidRPr="00F9095E" w14:paraId="152EC7E9" w14:textId="77777777" w:rsidTr="009E561F">
        <w:trPr>
          <w:cantSplit/>
          <w:trHeight w:val="244"/>
          <w:jc w:val="center"/>
        </w:trPr>
        <w:tc>
          <w:tcPr>
            <w:tcW w:w="4245" w:type="dxa"/>
            <w:tcBorders>
              <w:top w:val="single" w:sz="6" w:space="0" w:color="auto"/>
              <w:left w:val="single" w:sz="6" w:space="0" w:color="auto"/>
              <w:bottom w:val="single" w:sz="6" w:space="0" w:color="auto"/>
              <w:right w:val="single" w:sz="6" w:space="0" w:color="auto"/>
            </w:tcBorders>
            <w:vAlign w:val="center"/>
          </w:tcPr>
          <w:p w14:paraId="05618D21" w14:textId="77777777" w:rsidR="002B652E" w:rsidRPr="00857193" w:rsidRDefault="002B652E" w:rsidP="002B652E">
            <w:pPr>
              <w:pStyle w:val="Texto"/>
              <w:spacing w:after="0" w:line="240" w:lineRule="exact"/>
              <w:ind w:firstLine="0"/>
              <w:rPr>
                <w:sz w:val="20"/>
                <w:lang w:val="es-MX"/>
              </w:rPr>
            </w:pPr>
            <w:r w:rsidRPr="00857193">
              <w:rPr>
                <w:sz w:val="20"/>
                <w:lang w:val="es-MX"/>
              </w:rPr>
              <w:t>Incremento en cuentas por cobrar</w:t>
            </w:r>
          </w:p>
        </w:tc>
        <w:tc>
          <w:tcPr>
            <w:tcW w:w="1701" w:type="dxa"/>
            <w:tcBorders>
              <w:top w:val="single" w:sz="6" w:space="0" w:color="auto"/>
              <w:left w:val="single" w:sz="6" w:space="0" w:color="auto"/>
              <w:bottom w:val="single" w:sz="6" w:space="0" w:color="auto"/>
              <w:right w:val="single" w:sz="6" w:space="0" w:color="auto"/>
            </w:tcBorders>
            <w:vAlign w:val="center"/>
          </w:tcPr>
          <w:p w14:paraId="0A6FD121" w14:textId="2485C45D" w:rsidR="002B652E" w:rsidRPr="00857193" w:rsidRDefault="001C4595" w:rsidP="002B652E">
            <w:pPr>
              <w:pStyle w:val="Texto"/>
              <w:spacing w:after="0" w:line="240" w:lineRule="exact"/>
              <w:ind w:firstLine="0"/>
              <w:jc w:val="center"/>
              <w:rPr>
                <w:b/>
                <w:bCs/>
                <w:sz w:val="20"/>
                <w:lang w:val="es-MX"/>
              </w:rPr>
            </w:pPr>
            <w:r w:rsidRPr="00857193">
              <w:rPr>
                <w:b/>
                <w:bCs/>
                <w:sz w:val="20"/>
                <w:lang w:val="es-MX"/>
              </w:rPr>
              <w:t>0</w:t>
            </w:r>
          </w:p>
        </w:tc>
        <w:tc>
          <w:tcPr>
            <w:tcW w:w="1481" w:type="dxa"/>
            <w:tcBorders>
              <w:top w:val="single" w:sz="6" w:space="0" w:color="auto"/>
              <w:left w:val="single" w:sz="6" w:space="0" w:color="auto"/>
              <w:bottom w:val="single" w:sz="6" w:space="0" w:color="auto"/>
              <w:right w:val="single" w:sz="6" w:space="0" w:color="auto"/>
            </w:tcBorders>
            <w:vAlign w:val="center"/>
          </w:tcPr>
          <w:p w14:paraId="7EB6A3EB" w14:textId="3ACAFAC7" w:rsidR="002B652E" w:rsidRPr="00857193" w:rsidRDefault="001C4595" w:rsidP="002B652E">
            <w:pPr>
              <w:pStyle w:val="Texto"/>
              <w:spacing w:after="0" w:line="240" w:lineRule="exact"/>
              <w:ind w:firstLine="0"/>
              <w:jc w:val="center"/>
              <w:rPr>
                <w:b/>
                <w:bCs/>
                <w:sz w:val="20"/>
                <w:lang w:val="es-MX"/>
              </w:rPr>
            </w:pPr>
            <w:r w:rsidRPr="00857193">
              <w:rPr>
                <w:b/>
                <w:bCs/>
                <w:sz w:val="20"/>
                <w:lang w:val="es-MX"/>
              </w:rPr>
              <w:t>0</w:t>
            </w:r>
          </w:p>
        </w:tc>
      </w:tr>
      <w:tr w:rsidR="002B652E" w:rsidRPr="00F9095E" w14:paraId="7A47903B" w14:textId="77777777" w:rsidTr="009E561F">
        <w:trPr>
          <w:cantSplit/>
          <w:trHeight w:val="490"/>
          <w:jc w:val="center"/>
        </w:trPr>
        <w:tc>
          <w:tcPr>
            <w:tcW w:w="4245" w:type="dxa"/>
            <w:tcBorders>
              <w:top w:val="single" w:sz="6" w:space="0" w:color="auto"/>
              <w:left w:val="single" w:sz="6" w:space="0" w:color="auto"/>
              <w:bottom w:val="single" w:sz="6" w:space="0" w:color="auto"/>
              <w:right w:val="single" w:sz="6" w:space="0" w:color="auto"/>
            </w:tcBorders>
            <w:vAlign w:val="center"/>
          </w:tcPr>
          <w:p w14:paraId="3EB7EF0A" w14:textId="19D6253B" w:rsidR="002B652E" w:rsidRPr="00857193" w:rsidRDefault="002B652E" w:rsidP="002B652E">
            <w:pPr>
              <w:pStyle w:val="Texto"/>
              <w:spacing w:after="0" w:line="240" w:lineRule="exact"/>
              <w:ind w:firstLine="0"/>
              <w:rPr>
                <w:b/>
                <w:bCs/>
                <w:sz w:val="20"/>
                <w:lang w:val="es-MX"/>
              </w:rPr>
            </w:pPr>
            <w:r w:rsidRPr="00857193">
              <w:rPr>
                <w:b/>
                <w:bCs/>
                <w:sz w:val="20"/>
                <w:lang w:val="es-MX"/>
              </w:rPr>
              <w:t>Flujos de Efectivo Netos de las Actividades de Operación</w:t>
            </w:r>
          </w:p>
        </w:tc>
        <w:tc>
          <w:tcPr>
            <w:tcW w:w="1701" w:type="dxa"/>
            <w:tcBorders>
              <w:top w:val="single" w:sz="6" w:space="0" w:color="auto"/>
              <w:left w:val="single" w:sz="6" w:space="0" w:color="auto"/>
              <w:bottom w:val="single" w:sz="6" w:space="0" w:color="auto"/>
              <w:right w:val="single" w:sz="6" w:space="0" w:color="auto"/>
            </w:tcBorders>
            <w:vAlign w:val="center"/>
          </w:tcPr>
          <w:p w14:paraId="315A31B8" w14:textId="5909DF2C" w:rsidR="002B652E" w:rsidRPr="00857193" w:rsidRDefault="00B020E0" w:rsidP="002B652E">
            <w:pPr>
              <w:pStyle w:val="Texto"/>
              <w:spacing w:after="0" w:line="240" w:lineRule="exact"/>
              <w:ind w:firstLine="0"/>
              <w:jc w:val="center"/>
              <w:rPr>
                <w:b/>
                <w:bCs/>
                <w:sz w:val="20"/>
                <w:lang w:val="es-MX"/>
              </w:rPr>
            </w:pPr>
            <w:r w:rsidRPr="00857193">
              <w:rPr>
                <w:b/>
                <w:bCs/>
                <w:sz w:val="20"/>
                <w:lang w:val="es-MX"/>
              </w:rPr>
              <w:t>38,133,372</w:t>
            </w:r>
          </w:p>
        </w:tc>
        <w:tc>
          <w:tcPr>
            <w:tcW w:w="1481" w:type="dxa"/>
            <w:tcBorders>
              <w:top w:val="single" w:sz="6" w:space="0" w:color="auto"/>
              <w:left w:val="single" w:sz="6" w:space="0" w:color="auto"/>
              <w:bottom w:val="single" w:sz="6" w:space="0" w:color="auto"/>
              <w:right w:val="single" w:sz="6" w:space="0" w:color="auto"/>
            </w:tcBorders>
            <w:vAlign w:val="center"/>
          </w:tcPr>
          <w:p w14:paraId="6C322693" w14:textId="73DF5A62" w:rsidR="002B652E" w:rsidRPr="00857193" w:rsidRDefault="00CB2894" w:rsidP="002B652E">
            <w:pPr>
              <w:pStyle w:val="Texto"/>
              <w:spacing w:after="0" w:line="240" w:lineRule="exact"/>
              <w:ind w:firstLine="0"/>
              <w:jc w:val="center"/>
              <w:rPr>
                <w:b/>
                <w:bCs/>
                <w:sz w:val="20"/>
                <w:lang w:val="es-MX"/>
              </w:rPr>
            </w:pPr>
            <w:r w:rsidRPr="00857193">
              <w:rPr>
                <w:b/>
                <w:bCs/>
                <w:sz w:val="20"/>
                <w:lang w:val="es-MX"/>
              </w:rPr>
              <w:t>47,966,220</w:t>
            </w:r>
          </w:p>
        </w:tc>
      </w:tr>
    </w:tbl>
    <w:p w14:paraId="2B9489E3" w14:textId="77777777" w:rsidR="006D0B12" w:rsidRDefault="006D0B12" w:rsidP="006D0B12">
      <w:pPr>
        <w:pStyle w:val="ROMANOS"/>
        <w:spacing w:after="0" w:line="240" w:lineRule="exact"/>
        <w:ind w:left="0" w:firstLine="0"/>
        <w:rPr>
          <w:lang w:val="es-MX"/>
        </w:rPr>
      </w:pPr>
    </w:p>
    <w:p w14:paraId="3C5DEAB5" w14:textId="77777777" w:rsidR="009E561F" w:rsidRDefault="009E561F" w:rsidP="006D0B12">
      <w:pPr>
        <w:pStyle w:val="ROMANOS"/>
        <w:spacing w:after="0" w:line="240" w:lineRule="exact"/>
        <w:ind w:left="0" w:firstLine="0"/>
        <w:rPr>
          <w:lang w:val="es-MX"/>
        </w:rPr>
      </w:pPr>
    </w:p>
    <w:p w14:paraId="38F2A9D5" w14:textId="77777777" w:rsidR="009E561F" w:rsidRDefault="009E561F" w:rsidP="006D0B12">
      <w:pPr>
        <w:pStyle w:val="ROMANOS"/>
        <w:spacing w:after="0" w:line="240" w:lineRule="exact"/>
        <w:ind w:left="0" w:firstLine="0"/>
        <w:rPr>
          <w:lang w:val="es-MX"/>
        </w:rPr>
      </w:pPr>
    </w:p>
    <w:p w14:paraId="11981267" w14:textId="77777777" w:rsidR="009E561F" w:rsidRDefault="009E561F" w:rsidP="006D0B12">
      <w:pPr>
        <w:pStyle w:val="ROMANOS"/>
        <w:spacing w:after="0" w:line="240" w:lineRule="exact"/>
        <w:ind w:left="0" w:firstLine="0"/>
        <w:rPr>
          <w:lang w:val="es-MX"/>
        </w:rPr>
      </w:pPr>
    </w:p>
    <w:p w14:paraId="2CD911FB" w14:textId="77777777" w:rsidR="009E561F" w:rsidRDefault="009E561F" w:rsidP="006D0B12">
      <w:pPr>
        <w:pStyle w:val="ROMANOS"/>
        <w:spacing w:after="0" w:line="240" w:lineRule="exact"/>
        <w:ind w:left="0" w:firstLine="0"/>
        <w:rPr>
          <w:lang w:val="es-MX"/>
        </w:rPr>
      </w:pPr>
    </w:p>
    <w:p w14:paraId="1D25B89A" w14:textId="77777777" w:rsidR="009E561F" w:rsidRDefault="009E561F" w:rsidP="006D0B12">
      <w:pPr>
        <w:pStyle w:val="ROMANOS"/>
        <w:spacing w:after="0" w:line="240" w:lineRule="exact"/>
        <w:ind w:left="0" w:firstLine="0"/>
        <w:rPr>
          <w:lang w:val="es-MX"/>
        </w:rPr>
      </w:pPr>
    </w:p>
    <w:p w14:paraId="4B01B98F" w14:textId="77777777" w:rsidR="009E561F" w:rsidRDefault="009E561F" w:rsidP="006D0B12">
      <w:pPr>
        <w:pStyle w:val="ROMANOS"/>
        <w:spacing w:after="0" w:line="240" w:lineRule="exact"/>
        <w:ind w:left="0" w:firstLine="0"/>
        <w:rPr>
          <w:lang w:val="es-MX"/>
        </w:rPr>
      </w:pPr>
    </w:p>
    <w:p w14:paraId="2493E555" w14:textId="77777777" w:rsidR="009E561F" w:rsidRDefault="009E561F" w:rsidP="006D0B12">
      <w:pPr>
        <w:pStyle w:val="ROMANOS"/>
        <w:spacing w:after="0" w:line="240" w:lineRule="exact"/>
        <w:ind w:left="0" w:firstLine="0"/>
        <w:rPr>
          <w:lang w:val="es-MX"/>
        </w:rPr>
      </w:pPr>
    </w:p>
    <w:p w14:paraId="7F38D9EE" w14:textId="77777777" w:rsidR="009E561F" w:rsidRDefault="009E561F" w:rsidP="006D0B12">
      <w:pPr>
        <w:pStyle w:val="ROMANOS"/>
        <w:spacing w:after="0" w:line="240" w:lineRule="exact"/>
        <w:ind w:left="0" w:firstLine="0"/>
        <w:rPr>
          <w:lang w:val="es-MX"/>
        </w:rPr>
      </w:pPr>
    </w:p>
    <w:p w14:paraId="0D1E22FF" w14:textId="77777777" w:rsidR="002B652E" w:rsidRDefault="002B652E" w:rsidP="002B652E">
      <w:pPr>
        <w:pStyle w:val="INCISO"/>
        <w:spacing w:after="0" w:line="240" w:lineRule="exact"/>
        <w:ind w:left="0" w:firstLine="0"/>
        <w:rPr>
          <w:b/>
          <w:smallCaps/>
        </w:rPr>
      </w:pPr>
      <w:r w:rsidRPr="00F9095E">
        <w:rPr>
          <w:b/>
          <w:smallCaps/>
        </w:rPr>
        <w:t>V) Conciliación entre los ingresos presupuestarios y contables, así como entre los egresos presupuestarios y los gastos contables</w:t>
      </w:r>
    </w:p>
    <w:p w14:paraId="4BCCBC07" w14:textId="77777777" w:rsidR="009E561F" w:rsidRDefault="009E561F" w:rsidP="002B652E">
      <w:pPr>
        <w:pStyle w:val="INCISO"/>
        <w:spacing w:after="0" w:line="240" w:lineRule="exact"/>
        <w:ind w:left="0" w:firstLine="0"/>
        <w:rPr>
          <w:b/>
          <w:smallCaps/>
        </w:rPr>
      </w:pPr>
    </w:p>
    <w:p w14:paraId="6C61FC15" w14:textId="77777777" w:rsidR="009E561F" w:rsidRDefault="009E561F" w:rsidP="002B652E">
      <w:pPr>
        <w:pStyle w:val="INCISO"/>
        <w:spacing w:after="0" w:line="240" w:lineRule="exact"/>
        <w:ind w:left="0" w:firstLine="0"/>
        <w:rPr>
          <w:b/>
          <w:smallCaps/>
        </w:rPr>
      </w:pPr>
    </w:p>
    <w:tbl>
      <w:tblPr>
        <w:tblW w:w="8666" w:type="dxa"/>
        <w:tblCellMar>
          <w:left w:w="70" w:type="dxa"/>
          <w:right w:w="70" w:type="dxa"/>
        </w:tblCellMar>
        <w:tblLook w:val="04A0" w:firstRow="1" w:lastRow="0" w:firstColumn="1" w:lastColumn="0" w:noHBand="0" w:noVBand="1"/>
      </w:tblPr>
      <w:tblGrid>
        <w:gridCol w:w="363"/>
        <w:gridCol w:w="1223"/>
        <w:gridCol w:w="1176"/>
        <w:gridCol w:w="2200"/>
        <w:gridCol w:w="3513"/>
        <w:gridCol w:w="191"/>
      </w:tblGrid>
      <w:tr w:rsidR="00B62138" w:rsidRPr="00B62138" w14:paraId="28575289" w14:textId="77777777" w:rsidTr="009E561F">
        <w:trPr>
          <w:trHeight w:val="282"/>
        </w:trPr>
        <w:tc>
          <w:tcPr>
            <w:tcW w:w="8666" w:type="dxa"/>
            <w:gridSpan w:val="6"/>
            <w:tcBorders>
              <w:top w:val="nil"/>
              <w:left w:val="nil"/>
              <w:bottom w:val="nil"/>
              <w:right w:val="nil"/>
            </w:tcBorders>
            <w:shd w:val="clear" w:color="000000" w:fill="FFFFFF"/>
            <w:noWrap/>
            <w:vAlign w:val="bottom"/>
            <w:hideMark/>
          </w:tcPr>
          <w:p w14:paraId="760B3E06" w14:textId="77777777" w:rsidR="00B62138" w:rsidRPr="00B62138" w:rsidRDefault="00B62138" w:rsidP="00B62138">
            <w:pPr>
              <w:spacing w:after="0" w:line="240" w:lineRule="auto"/>
              <w:jc w:val="center"/>
              <w:rPr>
                <w:rFonts w:ascii="Arial" w:eastAsia="Times New Roman" w:hAnsi="Arial" w:cs="Arial"/>
                <w:b/>
                <w:bCs/>
                <w:sz w:val="18"/>
                <w:szCs w:val="18"/>
                <w:lang w:eastAsia="es-MX"/>
              </w:rPr>
            </w:pPr>
            <w:r w:rsidRPr="00B62138">
              <w:rPr>
                <w:rFonts w:ascii="Arial" w:eastAsia="Times New Roman" w:hAnsi="Arial" w:cs="Arial"/>
                <w:b/>
                <w:bCs/>
                <w:sz w:val="18"/>
                <w:szCs w:val="18"/>
                <w:lang w:eastAsia="es-MX"/>
              </w:rPr>
              <w:t>Pensiones Civiles del Estado de Tlaxcala</w:t>
            </w:r>
          </w:p>
        </w:tc>
      </w:tr>
      <w:tr w:rsidR="00B62138" w:rsidRPr="00B62138" w14:paraId="37BC0B48" w14:textId="77777777" w:rsidTr="009E561F">
        <w:trPr>
          <w:trHeight w:val="282"/>
        </w:trPr>
        <w:tc>
          <w:tcPr>
            <w:tcW w:w="8666" w:type="dxa"/>
            <w:gridSpan w:val="6"/>
            <w:tcBorders>
              <w:top w:val="nil"/>
              <w:left w:val="nil"/>
              <w:bottom w:val="nil"/>
              <w:right w:val="nil"/>
            </w:tcBorders>
            <w:shd w:val="clear" w:color="000000" w:fill="FFFFFF"/>
            <w:noWrap/>
            <w:vAlign w:val="bottom"/>
            <w:hideMark/>
          </w:tcPr>
          <w:p w14:paraId="39060A0B"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Conciliación entre los Ingresos Presupuestarios y Contables</w:t>
            </w:r>
          </w:p>
        </w:tc>
      </w:tr>
      <w:tr w:rsidR="00B62138" w:rsidRPr="00B62138" w14:paraId="41659ACF" w14:textId="77777777" w:rsidTr="009E561F">
        <w:trPr>
          <w:trHeight w:val="282"/>
        </w:trPr>
        <w:tc>
          <w:tcPr>
            <w:tcW w:w="8666" w:type="dxa"/>
            <w:gridSpan w:val="6"/>
            <w:tcBorders>
              <w:top w:val="nil"/>
              <w:left w:val="nil"/>
              <w:bottom w:val="nil"/>
              <w:right w:val="nil"/>
            </w:tcBorders>
            <w:shd w:val="clear" w:color="000000" w:fill="FFFFFF"/>
            <w:noWrap/>
            <w:vAlign w:val="bottom"/>
            <w:hideMark/>
          </w:tcPr>
          <w:p w14:paraId="4409A757" w14:textId="77777777" w:rsidR="00B62138" w:rsidRPr="00B62138" w:rsidRDefault="00B62138" w:rsidP="00B62138">
            <w:pPr>
              <w:spacing w:after="0" w:line="240" w:lineRule="auto"/>
              <w:jc w:val="center"/>
              <w:rPr>
                <w:rFonts w:ascii="Arial" w:eastAsia="Times New Roman" w:hAnsi="Arial" w:cs="Arial"/>
                <w:b/>
                <w:bCs/>
                <w:sz w:val="18"/>
                <w:szCs w:val="18"/>
                <w:lang w:eastAsia="es-MX"/>
              </w:rPr>
            </w:pPr>
            <w:r w:rsidRPr="00B62138">
              <w:rPr>
                <w:rFonts w:ascii="Arial" w:eastAsia="Times New Roman" w:hAnsi="Arial" w:cs="Arial"/>
                <w:b/>
                <w:bCs/>
                <w:sz w:val="18"/>
                <w:szCs w:val="18"/>
                <w:lang w:eastAsia="es-MX"/>
              </w:rPr>
              <w:t xml:space="preserve">Correspondiente del 1 de </w:t>
            </w:r>
            <w:proofErr w:type="gramStart"/>
            <w:r w:rsidRPr="00B62138">
              <w:rPr>
                <w:rFonts w:ascii="Arial" w:eastAsia="Times New Roman" w:hAnsi="Arial" w:cs="Arial"/>
                <w:b/>
                <w:bCs/>
                <w:sz w:val="18"/>
                <w:szCs w:val="18"/>
                <w:lang w:eastAsia="es-MX"/>
              </w:rPr>
              <w:t>Enero</w:t>
            </w:r>
            <w:proofErr w:type="gramEnd"/>
            <w:r w:rsidRPr="00B62138">
              <w:rPr>
                <w:rFonts w:ascii="Arial" w:eastAsia="Times New Roman" w:hAnsi="Arial" w:cs="Arial"/>
                <w:b/>
                <w:bCs/>
                <w:sz w:val="18"/>
                <w:szCs w:val="18"/>
                <w:lang w:eastAsia="es-MX"/>
              </w:rPr>
              <w:t xml:space="preserve"> al 31 de Marzo de 2025</w:t>
            </w:r>
          </w:p>
        </w:tc>
      </w:tr>
      <w:tr w:rsidR="00B62138" w:rsidRPr="00B62138" w14:paraId="3D2BCE57" w14:textId="77777777" w:rsidTr="009E561F">
        <w:trPr>
          <w:trHeight w:val="282"/>
        </w:trPr>
        <w:tc>
          <w:tcPr>
            <w:tcW w:w="8666" w:type="dxa"/>
            <w:gridSpan w:val="6"/>
            <w:tcBorders>
              <w:top w:val="nil"/>
              <w:left w:val="nil"/>
              <w:bottom w:val="nil"/>
              <w:right w:val="nil"/>
            </w:tcBorders>
            <w:shd w:val="clear" w:color="000000" w:fill="FFFFFF"/>
            <w:noWrap/>
            <w:vAlign w:val="bottom"/>
            <w:hideMark/>
          </w:tcPr>
          <w:p w14:paraId="71F0C7BF"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(Cifras en pesos)</w:t>
            </w:r>
          </w:p>
        </w:tc>
      </w:tr>
      <w:tr w:rsidR="00B62138" w:rsidRPr="00B62138" w14:paraId="5282DD3E" w14:textId="77777777" w:rsidTr="009E561F">
        <w:trPr>
          <w:trHeight w:val="150"/>
        </w:trPr>
        <w:tc>
          <w:tcPr>
            <w:tcW w:w="363" w:type="dxa"/>
            <w:tcBorders>
              <w:top w:val="nil"/>
              <w:left w:val="nil"/>
              <w:bottom w:val="nil"/>
              <w:right w:val="nil"/>
            </w:tcBorders>
            <w:shd w:val="clear" w:color="000000" w:fill="FFFFFF"/>
            <w:noWrap/>
            <w:vAlign w:val="bottom"/>
            <w:hideMark/>
          </w:tcPr>
          <w:p w14:paraId="5497C56F"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1223" w:type="dxa"/>
            <w:tcBorders>
              <w:top w:val="nil"/>
              <w:left w:val="nil"/>
              <w:bottom w:val="nil"/>
              <w:right w:val="nil"/>
            </w:tcBorders>
            <w:shd w:val="clear" w:color="000000" w:fill="FFFFFF"/>
            <w:noWrap/>
            <w:vAlign w:val="bottom"/>
            <w:hideMark/>
          </w:tcPr>
          <w:p w14:paraId="5D7E0764"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 </w:t>
            </w:r>
          </w:p>
        </w:tc>
        <w:tc>
          <w:tcPr>
            <w:tcW w:w="1176" w:type="dxa"/>
            <w:tcBorders>
              <w:top w:val="nil"/>
              <w:left w:val="nil"/>
              <w:bottom w:val="nil"/>
              <w:right w:val="nil"/>
            </w:tcBorders>
            <w:shd w:val="clear" w:color="000000" w:fill="FFFFFF"/>
            <w:noWrap/>
            <w:vAlign w:val="bottom"/>
            <w:hideMark/>
          </w:tcPr>
          <w:p w14:paraId="46EE7FE3"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 </w:t>
            </w:r>
          </w:p>
        </w:tc>
        <w:tc>
          <w:tcPr>
            <w:tcW w:w="2200" w:type="dxa"/>
            <w:tcBorders>
              <w:top w:val="nil"/>
              <w:left w:val="nil"/>
              <w:bottom w:val="nil"/>
              <w:right w:val="nil"/>
            </w:tcBorders>
            <w:shd w:val="clear" w:color="000000" w:fill="FFFFFF"/>
            <w:noWrap/>
            <w:vAlign w:val="bottom"/>
            <w:hideMark/>
          </w:tcPr>
          <w:p w14:paraId="46AD0B45"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 </w:t>
            </w:r>
          </w:p>
        </w:tc>
        <w:tc>
          <w:tcPr>
            <w:tcW w:w="3513" w:type="dxa"/>
            <w:tcBorders>
              <w:top w:val="nil"/>
              <w:left w:val="nil"/>
              <w:bottom w:val="nil"/>
              <w:right w:val="nil"/>
            </w:tcBorders>
            <w:shd w:val="clear" w:color="000000" w:fill="FFFFFF"/>
            <w:noWrap/>
            <w:vAlign w:val="bottom"/>
            <w:hideMark/>
          </w:tcPr>
          <w:p w14:paraId="77962DCE" w14:textId="77777777" w:rsidR="00B62138" w:rsidRPr="00B62138" w:rsidRDefault="00B62138" w:rsidP="00B62138">
            <w:pPr>
              <w:spacing w:after="0" w:line="240" w:lineRule="auto"/>
              <w:jc w:val="center"/>
              <w:rPr>
                <w:rFonts w:ascii="Arial" w:eastAsia="Times New Roman" w:hAnsi="Arial" w:cs="Arial"/>
                <w:b/>
                <w:bCs/>
                <w:color w:val="000000"/>
                <w:sz w:val="18"/>
                <w:szCs w:val="18"/>
                <w:lang w:eastAsia="es-MX"/>
              </w:rPr>
            </w:pPr>
            <w:r w:rsidRPr="00B62138">
              <w:rPr>
                <w:rFonts w:ascii="Arial" w:eastAsia="Times New Roman" w:hAnsi="Arial" w:cs="Arial"/>
                <w:b/>
                <w:bCs/>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57682C93"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7AD97495" w14:textId="77777777" w:rsidTr="009E561F">
        <w:trPr>
          <w:trHeight w:val="240"/>
        </w:trPr>
        <w:tc>
          <w:tcPr>
            <w:tcW w:w="363" w:type="dxa"/>
            <w:tcBorders>
              <w:top w:val="single" w:sz="4" w:space="0" w:color="auto"/>
              <w:left w:val="single" w:sz="4" w:space="0" w:color="auto"/>
              <w:bottom w:val="single" w:sz="4" w:space="0" w:color="auto"/>
              <w:right w:val="nil"/>
            </w:tcBorders>
            <w:shd w:val="clear" w:color="000000" w:fill="7D2D2B"/>
            <w:noWrap/>
            <w:vAlign w:val="center"/>
            <w:hideMark/>
          </w:tcPr>
          <w:p w14:paraId="016E6533" w14:textId="77777777" w:rsidR="00B62138" w:rsidRPr="00B62138" w:rsidRDefault="00B62138" w:rsidP="00B62138">
            <w:pPr>
              <w:spacing w:after="0" w:line="240" w:lineRule="auto"/>
              <w:rPr>
                <w:rFonts w:ascii="Arial" w:eastAsia="Times New Roman" w:hAnsi="Arial" w:cs="Arial"/>
                <w:b/>
                <w:bCs/>
                <w:color w:val="FFFFFF"/>
                <w:sz w:val="18"/>
                <w:szCs w:val="18"/>
                <w:lang w:eastAsia="es-MX"/>
              </w:rPr>
            </w:pPr>
            <w:r w:rsidRPr="00B62138">
              <w:rPr>
                <w:rFonts w:ascii="Arial" w:eastAsia="Times New Roman" w:hAnsi="Arial" w:cs="Arial"/>
                <w:b/>
                <w:bCs/>
                <w:color w:val="FFFFFF"/>
                <w:sz w:val="18"/>
                <w:szCs w:val="18"/>
                <w:lang w:eastAsia="es-MX"/>
              </w:rPr>
              <w:t> </w:t>
            </w:r>
          </w:p>
        </w:tc>
        <w:tc>
          <w:tcPr>
            <w:tcW w:w="4599" w:type="dxa"/>
            <w:gridSpan w:val="3"/>
            <w:tcBorders>
              <w:top w:val="single" w:sz="4" w:space="0" w:color="auto"/>
              <w:left w:val="nil"/>
              <w:bottom w:val="single" w:sz="4" w:space="0" w:color="auto"/>
              <w:right w:val="single" w:sz="4" w:space="0" w:color="000000"/>
            </w:tcBorders>
            <w:shd w:val="clear" w:color="000000" w:fill="7D2D2B"/>
            <w:noWrap/>
            <w:vAlign w:val="center"/>
            <w:hideMark/>
          </w:tcPr>
          <w:p w14:paraId="032D088F" w14:textId="77777777" w:rsidR="00B62138" w:rsidRPr="009E561F" w:rsidRDefault="00B62138" w:rsidP="00B62138">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 Total de Ingresos Presupuestarios</w:t>
            </w:r>
          </w:p>
        </w:tc>
        <w:tc>
          <w:tcPr>
            <w:tcW w:w="3513" w:type="dxa"/>
            <w:tcBorders>
              <w:top w:val="single" w:sz="4" w:space="0" w:color="auto"/>
              <w:left w:val="nil"/>
              <w:bottom w:val="single" w:sz="4" w:space="0" w:color="auto"/>
              <w:right w:val="nil"/>
            </w:tcBorders>
            <w:shd w:val="clear" w:color="000000" w:fill="7D2D2B"/>
            <w:noWrap/>
            <w:vAlign w:val="center"/>
            <w:hideMark/>
          </w:tcPr>
          <w:p w14:paraId="71ADFDCF" w14:textId="77777777" w:rsidR="00B62138" w:rsidRPr="009E561F" w:rsidRDefault="00B62138" w:rsidP="00B62138">
            <w:pPr>
              <w:spacing w:after="0" w:line="240" w:lineRule="auto"/>
              <w:jc w:val="right"/>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126,528,584</w:t>
            </w:r>
          </w:p>
        </w:tc>
        <w:tc>
          <w:tcPr>
            <w:tcW w:w="191" w:type="dxa"/>
            <w:tcBorders>
              <w:top w:val="single" w:sz="4" w:space="0" w:color="auto"/>
              <w:left w:val="nil"/>
              <w:bottom w:val="single" w:sz="4" w:space="0" w:color="auto"/>
              <w:right w:val="single" w:sz="4" w:space="0" w:color="auto"/>
            </w:tcBorders>
            <w:shd w:val="clear" w:color="000000" w:fill="7D2D2B"/>
            <w:noWrap/>
            <w:vAlign w:val="center"/>
            <w:hideMark/>
          </w:tcPr>
          <w:p w14:paraId="3AEEEBD1" w14:textId="77777777" w:rsidR="00B62138" w:rsidRPr="00B62138" w:rsidRDefault="00B62138" w:rsidP="00B62138">
            <w:pPr>
              <w:spacing w:after="0" w:line="240" w:lineRule="auto"/>
              <w:rPr>
                <w:rFonts w:ascii="Arial" w:eastAsia="Times New Roman" w:hAnsi="Arial" w:cs="Arial"/>
                <w:b/>
                <w:bCs/>
                <w:color w:val="FFFFFF"/>
                <w:sz w:val="18"/>
                <w:szCs w:val="18"/>
                <w:lang w:eastAsia="es-MX"/>
              </w:rPr>
            </w:pPr>
            <w:r w:rsidRPr="00B62138">
              <w:rPr>
                <w:rFonts w:ascii="Arial" w:eastAsia="Times New Roman" w:hAnsi="Arial" w:cs="Arial"/>
                <w:b/>
                <w:bCs/>
                <w:color w:val="FFFFFF"/>
                <w:sz w:val="18"/>
                <w:szCs w:val="18"/>
                <w:lang w:eastAsia="es-MX"/>
              </w:rPr>
              <w:t> </w:t>
            </w:r>
          </w:p>
        </w:tc>
      </w:tr>
      <w:tr w:rsidR="00B62138" w:rsidRPr="00B62138" w14:paraId="403CA0A2"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035A7929"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40E6C547" w14:textId="77777777" w:rsidR="00B62138" w:rsidRPr="009E561F" w:rsidRDefault="00B62138" w:rsidP="00B62138">
            <w:pPr>
              <w:spacing w:after="0" w:line="240" w:lineRule="auto"/>
              <w:jc w:val="center"/>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3513" w:type="dxa"/>
            <w:tcBorders>
              <w:top w:val="nil"/>
              <w:left w:val="nil"/>
              <w:bottom w:val="single" w:sz="4" w:space="0" w:color="A6A6A6"/>
              <w:right w:val="nil"/>
            </w:tcBorders>
            <w:shd w:val="clear" w:color="000000" w:fill="FFFFFF"/>
            <w:noWrap/>
            <w:vAlign w:val="bottom"/>
            <w:hideMark/>
          </w:tcPr>
          <w:p w14:paraId="702B1526"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6A6A6"/>
              <w:right w:val="single" w:sz="4" w:space="0" w:color="auto"/>
            </w:tcBorders>
            <w:shd w:val="clear" w:color="000000" w:fill="FFFFFF"/>
            <w:noWrap/>
            <w:vAlign w:val="bottom"/>
            <w:hideMark/>
          </w:tcPr>
          <w:p w14:paraId="3FD74346" w14:textId="77777777" w:rsidR="00B62138" w:rsidRPr="00B62138" w:rsidRDefault="00B62138" w:rsidP="00B62138">
            <w:pPr>
              <w:spacing w:after="0" w:line="240" w:lineRule="auto"/>
              <w:jc w:val="center"/>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52FCCFCD"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70EB3646"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A8E09F4" w14:textId="77777777" w:rsidR="00B62138" w:rsidRPr="009E561F" w:rsidRDefault="00B62138" w:rsidP="00B62138">
            <w:pPr>
              <w:spacing w:after="0" w:line="240" w:lineRule="auto"/>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2. Más Ingresos Contables No Presupuestarios</w:t>
            </w:r>
          </w:p>
        </w:tc>
        <w:tc>
          <w:tcPr>
            <w:tcW w:w="3513" w:type="dxa"/>
            <w:tcBorders>
              <w:top w:val="nil"/>
              <w:left w:val="nil"/>
              <w:bottom w:val="single" w:sz="4" w:space="0" w:color="A6A6A6"/>
              <w:right w:val="nil"/>
            </w:tcBorders>
            <w:shd w:val="clear" w:color="000000" w:fill="FFFFFF"/>
            <w:noWrap/>
            <w:vAlign w:val="center"/>
            <w:hideMark/>
          </w:tcPr>
          <w:p w14:paraId="06208620" w14:textId="77777777" w:rsidR="00B62138" w:rsidRPr="009E561F" w:rsidRDefault="00B62138" w:rsidP="00B62138">
            <w:pPr>
              <w:spacing w:after="0" w:line="240" w:lineRule="auto"/>
              <w:jc w:val="right"/>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8C61ABF"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0778AA05"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47BCD113"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1ADAB6E"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 Ingresos Financieros </w:t>
            </w:r>
          </w:p>
        </w:tc>
        <w:tc>
          <w:tcPr>
            <w:tcW w:w="3513" w:type="dxa"/>
            <w:tcBorders>
              <w:top w:val="nil"/>
              <w:left w:val="nil"/>
              <w:bottom w:val="single" w:sz="4" w:space="0" w:color="A6A6A6"/>
              <w:right w:val="nil"/>
            </w:tcBorders>
            <w:shd w:val="clear" w:color="000000" w:fill="FFFFFF"/>
            <w:noWrap/>
            <w:vAlign w:val="center"/>
            <w:hideMark/>
          </w:tcPr>
          <w:p w14:paraId="6E967985"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DC0C600"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5714D649"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3B1F4840"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A238F33"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2.2 Incremento por Variación de Inventarios</w:t>
            </w:r>
          </w:p>
        </w:tc>
        <w:tc>
          <w:tcPr>
            <w:tcW w:w="3513" w:type="dxa"/>
            <w:tcBorders>
              <w:top w:val="nil"/>
              <w:left w:val="nil"/>
              <w:bottom w:val="single" w:sz="4" w:space="0" w:color="A6A6A6"/>
              <w:right w:val="nil"/>
            </w:tcBorders>
            <w:shd w:val="clear" w:color="000000" w:fill="FFFFFF"/>
            <w:noWrap/>
            <w:vAlign w:val="center"/>
            <w:hideMark/>
          </w:tcPr>
          <w:p w14:paraId="01396A1A"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2A8215E"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34C941D2" w14:textId="77777777" w:rsidTr="009E561F">
        <w:trPr>
          <w:trHeight w:val="540"/>
        </w:trPr>
        <w:tc>
          <w:tcPr>
            <w:tcW w:w="363" w:type="dxa"/>
            <w:tcBorders>
              <w:top w:val="nil"/>
              <w:left w:val="single" w:sz="4" w:space="0" w:color="auto"/>
              <w:bottom w:val="single" w:sz="4" w:space="0" w:color="A6A6A6"/>
              <w:right w:val="nil"/>
            </w:tcBorders>
            <w:shd w:val="clear" w:color="000000" w:fill="FFFFFF"/>
            <w:noWrap/>
            <w:vAlign w:val="bottom"/>
            <w:hideMark/>
          </w:tcPr>
          <w:p w14:paraId="556D8A45"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665E4FD5"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2.3 Disminución del Exceso de Estimaciones por Pérdida o Deterioro u Obsolescencia</w:t>
            </w:r>
          </w:p>
        </w:tc>
        <w:tc>
          <w:tcPr>
            <w:tcW w:w="3513" w:type="dxa"/>
            <w:tcBorders>
              <w:top w:val="nil"/>
              <w:left w:val="nil"/>
              <w:bottom w:val="single" w:sz="4" w:space="0" w:color="A6A6A6"/>
              <w:right w:val="nil"/>
            </w:tcBorders>
            <w:shd w:val="clear" w:color="000000" w:fill="FFFFFF"/>
            <w:noWrap/>
            <w:vAlign w:val="center"/>
            <w:hideMark/>
          </w:tcPr>
          <w:p w14:paraId="4B298541"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2E9F784"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6917DA9E"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27EED7FA"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0E05EA0"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2.4 Disminución del Exceso de Provisiones</w:t>
            </w:r>
          </w:p>
        </w:tc>
        <w:tc>
          <w:tcPr>
            <w:tcW w:w="3513" w:type="dxa"/>
            <w:tcBorders>
              <w:top w:val="nil"/>
              <w:left w:val="nil"/>
              <w:bottom w:val="single" w:sz="4" w:space="0" w:color="A6A6A6"/>
              <w:right w:val="nil"/>
            </w:tcBorders>
            <w:shd w:val="clear" w:color="000000" w:fill="FFFFFF"/>
            <w:noWrap/>
            <w:vAlign w:val="center"/>
            <w:hideMark/>
          </w:tcPr>
          <w:p w14:paraId="0A9ADA93"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1BFE096"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48E38FA0"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532AD09D"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92027C"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2.5 Otros Ingresos y Beneficios Varios</w:t>
            </w:r>
          </w:p>
        </w:tc>
        <w:tc>
          <w:tcPr>
            <w:tcW w:w="3513" w:type="dxa"/>
            <w:tcBorders>
              <w:top w:val="nil"/>
              <w:left w:val="nil"/>
              <w:bottom w:val="single" w:sz="4" w:space="0" w:color="A6A6A6"/>
              <w:right w:val="nil"/>
            </w:tcBorders>
            <w:shd w:val="clear" w:color="000000" w:fill="FFFFFF"/>
            <w:noWrap/>
            <w:vAlign w:val="center"/>
            <w:hideMark/>
          </w:tcPr>
          <w:p w14:paraId="787614A7"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503410D"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543733CA"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5D09C949"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B7BDF64"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2.6 Otros Ingresos Contables No Presupuestarios</w:t>
            </w:r>
          </w:p>
        </w:tc>
        <w:tc>
          <w:tcPr>
            <w:tcW w:w="3513" w:type="dxa"/>
            <w:tcBorders>
              <w:top w:val="nil"/>
              <w:left w:val="nil"/>
              <w:bottom w:val="single" w:sz="4" w:space="0" w:color="A6A6A6"/>
              <w:right w:val="nil"/>
            </w:tcBorders>
            <w:shd w:val="clear" w:color="000000" w:fill="FFFFFF"/>
            <w:noWrap/>
            <w:vAlign w:val="center"/>
            <w:hideMark/>
          </w:tcPr>
          <w:p w14:paraId="3A35F26B"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2A1CCB6"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0681E606"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64CAA5C5"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D466B28" w14:textId="77777777" w:rsidR="00B62138" w:rsidRPr="009E561F" w:rsidRDefault="00B62138" w:rsidP="00B62138">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3513" w:type="dxa"/>
            <w:tcBorders>
              <w:top w:val="nil"/>
              <w:left w:val="nil"/>
              <w:bottom w:val="single" w:sz="4" w:space="0" w:color="A6A6A6"/>
              <w:right w:val="nil"/>
            </w:tcBorders>
            <w:shd w:val="clear" w:color="000000" w:fill="FFFFFF"/>
            <w:noWrap/>
            <w:vAlign w:val="bottom"/>
            <w:hideMark/>
          </w:tcPr>
          <w:p w14:paraId="2189A949"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6A6A6"/>
              <w:right w:val="single" w:sz="4" w:space="0" w:color="auto"/>
            </w:tcBorders>
            <w:shd w:val="clear" w:color="000000" w:fill="FFFFFF"/>
            <w:noWrap/>
            <w:vAlign w:val="bottom"/>
            <w:hideMark/>
          </w:tcPr>
          <w:p w14:paraId="3930217F"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60CF8BA7"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40622256"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FCC12E3" w14:textId="77777777" w:rsidR="00B62138" w:rsidRPr="009E561F" w:rsidRDefault="00B62138" w:rsidP="00B62138">
            <w:pPr>
              <w:spacing w:after="0" w:line="240" w:lineRule="auto"/>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3. Menos Ingresos Presupuestarios No Contables</w:t>
            </w:r>
          </w:p>
        </w:tc>
        <w:tc>
          <w:tcPr>
            <w:tcW w:w="3513" w:type="dxa"/>
            <w:tcBorders>
              <w:top w:val="nil"/>
              <w:left w:val="nil"/>
              <w:bottom w:val="single" w:sz="4" w:space="0" w:color="A6A6A6"/>
              <w:right w:val="nil"/>
            </w:tcBorders>
            <w:shd w:val="clear" w:color="000000" w:fill="FFFFFF"/>
            <w:noWrap/>
            <w:vAlign w:val="bottom"/>
            <w:hideMark/>
          </w:tcPr>
          <w:p w14:paraId="22FD598C" w14:textId="77777777" w:rsidR="00B62138" w:rsidRPr="009E561F" w:rsidRDefault="00B62138" w:rsidP="00B62138">
            <w:pPr>
              <w:spacing w:after="0" w:line="240" w:lineRule="auto"/>
              <w:jc w:val="right"/>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C61037C"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4DD9BBF4"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152D7D2E"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D281CB0"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3.1 Aprovechamientos Patrimoniales</w:t>
            </w:r>
          </w:p>
        </w:tc>
        <w:tc>
          <w:tcPr>
            <w:tcW w:w="3513" w:type="dxa"/>
            <w:tcBorders>
              <w:top w:val="nil"/>
              <w:left w:val="nil"/>
              <w:bottom w:val="single" w:sz="4" w:space="0" w:color="A6A6A6"/>
              <w:right w:val="nil"/>
            </w:tcBorders>
            <w:shd w:val="clear" w:color="000000" w:fill="FFFFFF"/>
            <w:noWrap/>
            <w:vAlign w:val="center"/>
            <w:hideMark/>
          </w:tcPr>
          <w:p w14:paraId="56E150A5"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CDFB970"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1C11736B"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350C574F"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7E391B"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3.2 Ingresos Derivados de Financiamientos</w:t>
            </w:r>
          </w:p>
        </w:tc>
        <w:tc>
          <w:tcPr>
            <w:tcW w:w="3513" w:type="dxa"/>
            <w:tcBorders>
              <w:top w:val="nil"/>
              <w:left w:val="nil"/>
              <w:bottom w:val="single" w:sz="4" w:space="0" w:color="A6A6A6"/>
              <w:right w:val="nil"/>
            </w:tcBorders>
            <w:shd w:val="clear" w:color="000000" w:fill="FFFFFF"/>
            <w:noWrap/>
            <w:vAlign w:val="center"/>
            <w:hideMark/>
          </w:tcPr>
          <w:p w14:paraId="46619E9E"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A0EFD20"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31ECC3E5" w14:textId="77777777" w:rsidTr="009E561F">
        <w:trPr>
          <w:trHeight w:val="240"/>
        </w:trPr>
        <w:tc>
          <w:tcPr>
            <w:tcW w:w="363" w:type="dxa"/>
            <w:tcBorders>
              <w:top w:val="nil"/>
              <w:left w:val="single" w:sz="4" w:space="0" w:color="auto"/>
              <w:bottom w:val="single" w:sz="4" w:space="0" w:color="A6A6A6"/>
              <w:right w:val="nil"/>
            </w:tcBorders>
            <w:shd w:val="clear" w:color="000000" w:fill="FFFFFF"/>
            <w:noWrap/>
            <w:vAlign w:val="bottom"/>
            <w:hideMark/>
          </w:tcPr>
          <w:p w14:paraId="64858B96"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48F0C6" w14:textId="77777777" w:rsidR="00B62138" w:rsidRPr="009E561F" w:rsidRDefault="00B62138" w:rsidP="00B62138">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3.3 Otros Ingresos Presupuestarios No Contables</w:t>
            </w:r>
          </w:p>
        </w:tc>
        <w:tc>
          <w:tcPr>
            <w:tcW w:w="3513" w:type="dxa"/>
            <w:tcBorders>
              <w:top w:val="nil"/>
              <w:left w:val="nil"/>
              <w:bottom w:val="single" w:sz="4" w:space="0" w:color="A6A6A6"/>
              <w:right w:val="nil"/>
            </w:tcBorders>
            <w:shd w:val="clear" w:color="000000" w:fill="FFFFFF"/>
            <w:noWrap/>
            <w:vAlign w:val="center"/>
            <w:hideMark/>
          </w:tcPr>
          <w:p w14:paraId="7349E2B9"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48BCAB7"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346FE5CE" w14:textId="77777777" w:rsidTr="009E561F">
        <w:trPr>
          <w:trHeight w:val="240"/>
        </w:trPr>
        <w:tc>
          <w:tcPr>
            <w:tcW w:w="363" w:type="dxa"/>
            <w:tcBorders>
              <w:top w:val="nil"/>
              <w:left w:val="single" w:sz="4" w:space="0" w:color="auto"/>
              <w:bottom w:val="single" w:sz="4" w:space="0" w:color="auto"/>
              <w:right w:val="nil"/>
            </w:tcBorders>
            <w:shd w:val="clear" w:color="000000" w:fill="FFFFFF"/>
            <w:noWrap/>
            <w:vAlign w:val="bottom"/>
            <w:hideMark/>
          </w:tcPr>
          <w:p w14:paraId="6323F3F1"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c>
          <w:tcPr>
            <w:tcW w:w="4599"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755256E3" w14:textId="77777777" w:rsidR="00B62138" w:rsidRPr="009E561F" w:rsidRDefault="00B62138" w:rsidP="00B62138">
            <w:pPr>
              <w:spacing w:after="0" w:line="240" w:lineRule="auto"/>
              <w:jc w:val="center"/>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3513" w:type="dxa"/>
            <w:tcBorders>
              <w:top w:val="nil"/>
              <w:left w:val="nil"/>
              <w:bottom w:val="single" w:sz="4" w:space="0" w:color="auto"/>
              <w:right w:val="nil"/>
            </w:tcBorders>
            <w:shd w:val="clear" w:color="000000" w:fill="FFFFFF"/>
            <w:noWrap/>
            <w:vAlign w:val="bottom"/>
            <w:hideMark/>
          </w:tcPr>
          <w:p w14:paraId="72DC49B5" w14:textId="77777777" w:rsidR="00B62138" w:rsidRPr="009E561F" w:rsidRDefault="00B62138" w:rsidP="00B62138">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uto"/>
              <w:right w:val="single" w:sz="4" w:space="0" w:color="auto"/>
            </w:tcBorders>
            <w:shd w:val="clear" w:color="000000" w:fill="FFFFFF"/>
            <w:noWrap/>
            <w:vAlign w:val="bottom"/>
            <w:hideMark/>
          </w:tcPr>
          <w:p w14:paraId="08049FB7" w14:textId="77777777" w:rsidR="00B62138" w:rsidRPr="00B62138" w:rsidRDefault="00B62138" w:rsidP="00B62138">
            <w:pPr>
              <w:spacing w:after="0" w:line="240" w:lineRule="auto"/>
              <w:rPr>
                <w:rFonts w:ascii="Arial" w:eastAsia="Times New Roman" w:hAnsi="Arial" w:cs="Arial"/>
                <w:color w:val="000000"/>
                <w:sz w:val="18"/>
                <w:szCs w:val="18"/>
                <w:lang w:eastAsia="es-MX"/>
              </w:rPr>
            </w:pPr>
            <w:r w:rsidRPr="00B62138">
              <w:rPr>
                <w:rFonts w:ascii="Arial" w:eastAsia="Times New Roman" w:hAnsi="Arial" w:cs="Arial"/>
                <w:color w:val="000000"/>
                <w:sz w:val="18"/>
                <w:szCs w:val="18"/>
                <w:lang w:eastAsia="es-MX"/>
              </w:rPr>
              <w:t> </w:t>
            </w:r>
          </w:p>
        </w:tc>
      </w:tr>
      <w:tr w:rsidR="00B62138" w:rsidRPr="00B62138" w14:paraId="4A50EC44" w14:textId="77777777" w:rsidTr="009E561F">
        <w:trPr>
          <w:trHeight w:val="240"/>
        </w:trPr>
        <w:tc>
          <w:tcPr>
            <w:tcW w:w="363" w:type="dxa"/>
            <w:tcBorders>
              <w:top w:val="nil"/>
              <w:left w:val="single" w:sz="4" w:space="0" w:color="auto"/>
              <w:bottom w:val="single" w:sz="4" w:space="0" w:color="auto"/>
              <w:right w:val="nil"/>
            </w:tcBorders>
            <w:shd w:val="clear" w:color="000000" w:fill="7D2D2B"/>
            <w:noWrap/>
            <w:vAlign w:val="center"/>
            <w:hideMark/>
          </w:tcPr>
          <w:p w14:paraId="43CFDDC3" w14:textId="77777777" w:rsidR="00B62138" w:rsidRPr="00B62138" w:rsidRDefault="00B62138" w:rsidP="00B62138">
            <w:pPr>
              <w:spacing w:after="0" w:line="240" w:lineRule="auto"/>
              <w:rPr>
                <w:rFonts w:ascii="Arial" w:eastAsia="Times New Roman" w:hAnsi="Arial" w:cs="Arial"/>
                <w:b/>
                <w:bCs/>
                <w:color w:val="FFFFFF"/>
                <w:sz w:val="18"/>
                <w:szCs w:val="18"/>
                <w:lang w:eastAsia="es-MX"/>
              </w:rPr>
            </w:pPr>
            <w:r w:rsidRPr="00B62138">
              <w:rPr>
                <w:rFonts w:ascii="Arial" w:eastAsia="Times New Roman" w:hAnsi="Arial" w:cs="Arial"/>
                <w:b/>
                <w:bCs/>
                <w:color w:val="FFFFFF"/>
                <w:sz w:val="18"/>
                <w:szCs w:val="18"/>
                <w:lang w:eastAsia="es-MX"/>
              </w:rPr>
              <w:t> </w:t>
            </w:r>
          </w:p>
        </w:tc>
        <w:tc>
          <w:tcPr>
            <w:tcW w:w="4599" w:type="dxa"/>
            <w:gridSpan w:val="3"/>
            <w:tcBorders>
              <w:top w:val="single" w:sz="4" w:space="0" w:color="auto"/>
              <w:left w:val="nil"/>
              <w:bottom w:val="single" w:sz="4" w:space="0" w:color="auto"/>
              <w:right w:val="single" w:sz="4" w:space="0" w:color="000000"/>
            </w:tcBorders>
            <w:shd w:val="clear" w:color="000000" w:fill="7D2D2B"/>
            <w:noWrap/>
            <w:vAlign w:val="center"/>
            <w:hideMark/>
          </w:tcPr>
          <w:p w14:paraId="187B5816" w14:textId="77777777" w:rsidR="00B62138" w:rsidRPr="009E561F" w:rsidRDefault="00B62138" w:rsidP="00B62138">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4. Total de Ingresos Contables</w:t>
            </w:r>
          </w:p>
        </w:tc>
        <w:tc>
          <w:tcPr>
            <w:tcW w:w="3513" w:type="dxa"/>
            <w:tcBorders>
              <w:top w:val="nil"/>
              <w:left w:val="nil"/>
              <w:bottom w:val="single" w:sz="4" w:space="0" w:color="auto"/>
              <w:right w:val="nil"/>
            </w:tcBorders>
            <w:shd w:val="clear" w:color="000000" w:fill="7D2D2B"/>
            <w:noWrap/>
            <w:vAlign w:val="center"/>
            <w:hideMark/>
          </w:tcPr>
          <w:p w14:paraId="4EEEFA17" w14:textId="77777777" w:rsidR="00B62138" w:rsidRPr="009E561F" w:rsidRDefault="00B62138" w:rsidP="00B62138">
            <w:pPr>
              <w:spacing w:after="0" w:line="240" w:lineRule="auto"/>
              <w:jc w:val="right"/>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126,528,584</w:t>
            </w:r>
          </w:p>
        </w:tc>
        <w:tc>
          <w:tcPr>
            <w:tcW w:w="191" w:type="dxa"/>
            <w:tcBorders>
              <w:top w:val="nil"/>
              <w:left w:val="nil"/>
              <w:bottom w:val="single" w:sz="4" w:space="0" w:color="auto"/>
              <w:right w:val="single" w:sz="4" w:space="0" w:color="auto"/>
            </w:tcBorders>
            <w:shd w:val="clear" w:color="000000" w:fill="7D2D2B"/>
            <w:noWrap/>
            <w:vAlign w:val="center"/>
            <w:hideMark/>
          </w:tcPr>
          <w:p w14:paraId="40FD23BD" w14:textId="77777777" w:rsidR="00B62138" w:rsidRPr="00B62138" w:rsidRDefault="00B62138" w:rsidP="00B62138">
            <w:pPr>
              <w:spacing w:after="0" w:line="240" w:lineRule="auto"/>
              <w:rPr>
                <w:rFonts w:ascii="Arial" w:eastAsia="Times New Roman" w:hAnsi="Arial" w:cs="Arial"/>
                <w:b/>
                <w:bCs/>
                <w:color w:val="FFFFFF"/>
                <w:sz w:val="18"/>
                <w:szCs w:val="18"/>
                <w:lang w:eastAsia="es-MX"/>
              </w:rPr>
            </w:pPr>
            <w:r w:rsidRPr="00B62138">
              <w:rPr>
                <w:rFonts w:ascii="Arial" w:eastAsia="Times New Roman" w:hAnsi="Arial" w:cs="Arial"/>
                <w:b/>
                <w:bCs/>
                <w:color w:val="FFFFFF"/>
                <w:sz w:val="18"/>
                <w:szCs w:val="18"/>
                <w:lang w:eastAsia="es-MX"/>
              </w:rPr>
              <w:t> </w:t>
            </w:r>
          </w:p>
        </w:tc>
      </w:tr>
    </w:tbl>
    <w:p w14:paraId="65B1C4EC" w14:textId="77777777" w:rsidR="009E561F" w:rsidRDefault="009E561F" w:rsidP="00172717">
      <w:pPr>
        <w:ind w:right="-873"/>
        <w:contextualSpacing/>
        <w:jc w:val="both"/>
        <w:rPr>
          <w:rFonts w:ascii="Arial" w:hAnsi="Arial" w:cs="Arial"/>
          <w:sz w:val="18"/>
          <w:szCs w:val="18"/>
        </w:rPr>
      </w:pPr>
    </w:p>
    <w:p w14:paraId="15E7E5E4" w14:textId="77777777" w:rsidR="009E561F" w:rsidRDefault="009E561F" w:rsidP="00172717">
      <w:pPr>
        <w:ind w:right="-873"/>
        <w:contextualSpacing/>
        <w:jc w:val="both"/>
        <w:rPr>
          <w:rFonts w:ascii="Arial" w:hAnsi="Arial" w:cs="Arial"/>
          <w:sz w:val="18"/>
          <w:szCs w:val="18"/>
        </w:rPr>
      </w:pPr>
    </w:p>
    <w:p w14:paraId="31CF79AA" w14:textId="77777777" w:rsidR="009E561F" w:rsidRDefault="009E561F" w:rsidP="00172717">
      <w:pPr>
        <w:ind w:right="-873"/>
        <w:contextualSpacing/>
        <w:jc w:val="both"/>
        <w:rPr>
          <w:rFonts w:ascii="Arial" w:hAnsi="Arial" w:cs="Arial"/>
          <w:sz w:val="18"/>
          <w:szCs w:val="18"/>
        </w:rPr>
      </w:pPr>
    </w:p>
    <w:p w14:paraId="000E6384" w14:textId="77777777" w:rsidR="009E561F" w:rsidRPr="00123CB0" w:rsidRDefault="009E561F" w:rsidP="009E561F">
      <w:pPr>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______________________________</w:t>
      </w:r>
    </w:p>
    <w:p w14:paraId="430C7700" w14:textId="77777777" w:rsidR="009E561F" w:rsidRPr="00123CB0" w:rsidRDefault="009E561F" w:rsidP="009E561F">
      <w:pPr>
        <w:spacing w:after="0"/>
        <w:rPr>
          <w:rFonts w:ascii="Arial" w:hAnsi="Arial" w:cs="Arial"/>
          <w:sz w:val="20"/>
          <w:szCs w:val="20"/>
        </w:rPr>
      </w:pPr>
      <w:r>
        <w:rPr>
          <w:rFonts w:ascii="Arial" w:hAnsi="Arial" w:cs="Arial"/>
          <w:sz w:val="20"/>
          <w:szCs w:val="20"/>
        </w:rPr>
        <w:t xml:space="preserve">        Lic. </w:t>
      </w:r>
      <w:proofErr w:type="spellStart"/>
      <w:r>
        <w:rPr>
          <w:rFonts w:ascii="Arial" w:hAnsi="Arial" w:cs="Arial"/>
          <w:sz w:val="20"/>
          <w:szCs w:val="20"/>
        </w:rPr>
        <w:t>Radahid</w:t>
      </w:r>
      <w:proofErr w:type="spellEnd"/>
      <w:r>
        <w:rPr>
          <w:rFonts w:ascii="Arial" w:hAnsi="Arial" w:cs="Arial"/>
          <w:sz w:val="20"/>
          <w:szCs w:val="20"/>
        </w:rPr>
        <w:t xml:space="preserve"> Hernández López.</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C.P. Albino Mendieta Lira</w:t>
      </w:r>
    </w:p>
    <w:p w14:paraId="36CDF091" w14:textId="503E0FBF" w:rsidR="009E561F" w:rsidRDefault="009E561F" w:rsidP="009E561F">
      <w:pPr>
        <w:ind w:right="-873"/>
        <w:contextualSpacing/>
        <w:jc w:val="both"/>
        <w:rPr>
          <w:rFonts w:ascii="Arial" w:hAnsi="Arial" w:cs="Arial"/>
          <w:sz w:val="18"/>
          <w:szCs w:val="18"/>
        </w:rPr>
      </w:pPr>
      <w:r>
        <w:rPr>
          <w:rFonts w:ascii="Arial" w:hAnsi="Arial" w:cs="Arial"/>
          <w:sz w:val="20"/>
          <w:szCs w:val="20"/>
        </w:rPr>
        <w:tab/>
        <w:t xml:space="preserve">   Directora General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Director</w:t>
      </w:r>
      <w:proofErr w:type="gramEnd"/>
      <w:r>
        <w:rPr>
          <w:rFonts w:ascii="Arial" w:hAnsi="Arial" w:cs="Arial"/>
          <w:sz w:val="20"/>
          <w:szCs w:val="20"/>
        </w:rPr>
        <w:t xml:space="preserve"> Administrativo</w:t>
      </w:r>
    </w:p>
    <w:p w14:paraId="38F75FBB" w14:textId="77777777" w:rsidR="009E561F" w:rsidRDefault="009E561F" w:rsidP="00172717">
      <w:pPr>
        <w:ind w:right="-873"/>
        <w:contextualSpacing/>
        <w:jc w:val="both"/>
        <w:rPr>
          <w:rFonts w:ascii="Arial" w:hAnsi="Arial" w:cs="Arial"/>
          <w:sz w:val="18"/>
          <w:szCs w:val="18"/>
        </w:rPr>
      </w:pPr>
    </w:p>
    <w:p w14:paraId="46A255CA" w14:textId="77777777" w:rsidR="009E561F" w:rsidRDefault="009E561F" w:rsidP="00172717">
      <w:pPr>
        <w:ind w:right="-873"/>
        <w:contextualSpacing/>
        <w:jc w:val="both"/>
        <w:rPr>
          <w:rFonts w:ascii="Arial" w:hAnsi="Arial" w:cs="Arial"/>
          <w:sz w:val="18"/>
          <w:szCs w:val="18"/>
        </w:rPr>
      </w:pPr>
    </w:p>
    <w:p w14:paraId="1C583C4F" w14:textId="77777777" w:rsidR="009E561F" w:rsidRDefault="009E561F" w:rsidP="00172717">
      <w:pPr>
        <w:ind w:right="-873"/>
        <w:contextualSpacing/>
        <w:jc w:val="both"/>
        <w:rPr>
          <w:rFonts w:ascii="Arial" w:hAnsi="Arial" w:cs="Arial"/>
          <w:sz w:val="18"/>
          <w:szCs w:val="18"/>
        </w:rPr>
      </w:pPr>
    </w:p>
    <w:p w14:paraId="68D9E30D" w14:textId="5CC212CD" w:rsidR="00172717" w:rsidRDefault="00172717" w:rsidP="00172717">
      <w:pPr>
        <w:ind w:right="-873"/>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 correctos y responsabilidad del emisor</w:t>
      </w:r>
    </w:p>
    <w:p w14:paraId="055210B5" w14:textId="77777777" w:rsidR="00172717" w:rsidRDefault="00172717" w:rsidP="00172717">
      <w:pPr>
        <w:contextualSpacing/>
        <w:rPr>
          <w:rFonts w:ascii="Arial" w:hAnsi="Arial" w:cs="Arial"/>
          <w:sz w:val="18"/>
          <w:szCs w:val="18"/>
        </w:rPr>
      </w:pPr>
    </w:p>
    <w:p w14:paraId="6F228204" w14:textId="77777777" w:rsidR="008824A2" w:rsidRDefault="008824A2" w:rsidP="00172717">
      <w:pPr>
        <w:contextualSpacing/>
        <w:rPr>
          <w:rFonts w:ascii="Arial" w:hAnsi="Arial" w:cs="Arial"/>
          <w:sz w:val="18"/>
          <w:szCs w:val="18"/>
        </w:rPr>
      </w:pPr>
    </w:p>
    <w:p w14:paraId="78FD56B4" w14:textId="77777777" w:rsidR="009E561F" w:rsidRDefault="009E561F" w:rsidP="00172717">
      <w:pPr>
        <w:contextualSpacing/>
        <w:rPr>
          <w:rFonts w:ascii="Arial" w:hAnsi="Arial" w:cs="Arial"/>
          <w:sz w:val="18"/>
          <w:szCs w:val="18"/>
        </w:rPr>
      </w:pPr>
    </w:p>
    <w:p w14:paraId="1A9801DD" w14:textId="77777777" w:rsidR="009E561F" w:rsidRDefault="009E561F" w:rsidP="00172717">
      <w:pPr>
        <w:contextualSpacing/>
        <w:rPr>
          <w:rFonts w:ascii="Arial" w:hAnsi="Arial" w:cs="Arial"/>
          <w:sz w:val="18"/>
          <w:szCs w:val="18"/>
        </w:rPr>
      </w:pPr>
    </w:p>
    <w:p w14:paraId="21AB57D9" w14:textId="77777777" w:rsidR="009E561F" w:rsidRDefault="009E561F" w:rsidP="00172717">
      <w:pPr>
        <w:contextualSpacing/>
        <w:rPr>
          <w:rFonts w:ascii="Arial" w:hAnsi="Arial" w:cs="Arial"/>
          <w:sz w:val="18"/>
          <w:szCs w:val="18"/>
        </w:rPr>
      </w:pPr>
    </w:p>
    <w:p w14:paraId="29BCD55F" w14:textId="77777777" w:rsidR="008824A2" w:rsidRDefault="008824A2" w:rsidP="00172717">
      <w:pPr>
        <w:contextualSpacing/>
        <w:rPr>
          <w:rFonts w:ascii="Arial" w:hAnsi="Arial" w:cs="Arial"/>
          <w:sz w:val="18"/>
          <w:szCs w:val="18"/>
        </w:rPr>
      </w:pPr>
    </w:p>
    <w:p w14:paraId="0D247AFF" w14:textId="77777777" w:rsidR="009E561F" w:rsidRDefault="009E561F" w:rsidP="00172717">
      <w:pPr>
        <w:contextualSpacing/>
        <w:rPr>
          <w:rFonts w:ascii="Arial" w:hAnsi="Arial" w:cs="Arial"/>
          <w:sz w:val="18"/>
          <w:szCs w:val="18"/>
        </w:rPr>
      </w:pPr>
    </w:p>
    <w:p w14:paraId="53C7F643" w14:textId="77777777" w:rsidR="009E561F" w:rsidRDefault="009E561F" w:rsidP="00172717">
      <w:pPr>
        <w:contextualSpacing/>
        <w:rPr>
          <w:rFonts w:ascii="Arial" w:hAnsi="Arial" w:cs="Arial"/>
          <w:sz w:val="18"/>
          <w:szCs w:val="18"/>
        </w:rPr>
      </w:pPr>
    </w:p>
    <w:p w14:paraId="4D787240" w14:textId="77777777" w:rsidR="009E561F" w:rsidRDefault="009E561F" w:rsidP="00172717">
      <w:pPr>
        <w:contextualSpacing/>
        <w:rPr>
          <w:rFonts w:ascii="Arial" w:hAnsi="Arial" w:cs="Arial"/>
          <w:sz w:val="18"/>
          <w:szCs w:val="18"/>
        </w:rPr>
      </w:pPr>
    </w:p>
    <w:p w14:paraId="147C75BF" w14:textId="77777777" w:rsidR="009E561F" w:rsidRDefault="009E561F" w:rsidP="00172717">
      <w:pPr>
        <w:contextualSpacing/>
        <w:rPr>
          <w:rFonts w:ascii="Arial" w:hAnsi="Arial" w:cs="Arial"/>
          <w:sz w:val="18"/>
          <w:szCs w:val="18"/>
        </w:rPr>
      </w:pPr>
    </w:p>
    <w:p w14:paraId="692BD703" w14:textId="77777777" w:rsidR="009E561F" w:rsidRDefault="009E561F" w:rsidP="00172717">
      <w:pPr>
        <w:contextualSpacing/>
        <w:rPr>
          <w:rFonts w:ascii="Arial" w:hAnsi="Arial" w:cs="Arial"/>
          <w:sz w:val="18"/>
          <w:szCs w:val="18"/>
        </w:rPr>
      </w:pPr>
    </w:p>
    <w:p w14:paraId="1EB20F2F" w14:textId="77777777" w:rsidR="009E561F" w:rsidRDefault="009E561F" w:rsidP="00172717">
      <w:pPr>
        <w:contextualSpacing/>
        <w:rPr>
          <w:rFonts w:ascii="Arial" w:hAnsi="Arial" w:cs="Arial"/>
          <w:sz w:val="18"/>
          <w:szCs w:val="18"/>
        </w:rPr>
      </w:pPr>
    </w:p>
    <w:tbl>
      <w:tblPr>
        <w:tblW w:w="8403" w:type="dxa"/>
        <w:jc w:val="right"/>
        <w:tblCellMar>
          <w:left w:w="70" w:type="dxa"/>
          <w:right w:w="70" w:type="dxa"/>
        </w:tblCellMar>
        <w:tblLook w:val="04A0" w:firstRow="1" w:lastRow="0" w:firstColumn="1" w:lastColumn="0" w:noHBand="0" w:noVBand="1"/>
      </w:tblPr>
      <w:tblGrid>
        <w:gridCol w:w="191"/>
        <w:gridCol w:w="5502"/>
        <w:gridCol w:w="191"/>
        <w:gridCol w:w="191"/>
        <w:gridCol w:w="2137"/>
        <w:gridCol w:w="196"/>
      </w:tblGrid>
      <w:tr w:rsidR="00240B42" w:rsidRPr="00240B42" w14:paraId="4AC320BE" w14:textId="77777777" w:rsidTr="009A51B3">
        <w:trPr>
          <w:trHeight w:val="300"/>
          <w:jc w:val="right"/>
        </w:trPr>
        <w:tc>
          <w:tcPr>
            <w:tcW w:w="8403" w:type="dxa"/>
            <w:gridSpan w:val="6"/>
            <w:tcBorders>
              <w:top w:val="nil"/>
              <w:left w:val="nil"/>
              <w:bottom w:val="nil"/>
              <w:right w:val="nil"/>
            </w:tcBorders>
            <w:shd w:val="clear" w:color="000000" w:fill="FFFFFF"/>
            <w:noWrap/>
            <w:vAlign w:val="bottom"/>
            <w:hideMark/>
          </w:tcPr>
          <w:p w14:paraId="135BFB44" w14:textId="77777777" w:rsidR="00240B42" w:rsidRPr="00240B42" w:rsidRDefault="00240B42" w:rsidP="00240B42">
            <w:pPr>
              <w:spacing w:after="0" w:line="240" w:lineRule="auto"/>
              <w:jc w:val="center"/>
              <w:rPr>
                <w:rFonts w:ascii="Arial" w:eastAsia="Times New Roman" w:hAnsi="Arial" w:cs="Arial"/>
                <w:b/>
                <w:bCs/>
                <w:sz w:val="18"/>
                <w:szCs w:val="18"/>
                <w:lang w:eastAsia="es-MX"/>
              </w:rPr>
            </w:pPr>
            <w:r w:rsidRPr="00240B42">
              <w:rPr>
                <w:rFonts w:ascii="Arial" w:eastAsia="Times New Roman" w:hAnsi="Arial" w:cs="Arial"/>
                <w:b/>
                <w:bCs/>
                <w:sz w:val="18"/>
                <w:szCs w:val="18"/>
                <w:lang w:eastAsia="es-MX"/>
              </w:rPr>
              <w:t>Pensiones Civiles del Estado de Tlaxcala</w:t>
            </w:r>
          </w:p>
        </w:tc>
      </w:tr>
      <w:tr w:rsidR="00240B42" w:rsidRPr="00240B42" w14:paraId="3B427034" w14:textId="77777777" w:rsidTr="009A51B3">
        <w:trPr>
          <w:trHeight w:val="240"/>
          <w:jc w:val="right"/>
        </w:trPr>
        <w:tc>
          <w:tcPr>
            <w:tcW w:w="8403" w:type="dxa"/>
            <w:gridSpan w:val="6"/>
            <w:tcBorders>
              <w:top w:val="nil"/>
              <w:left w:val="nil"/>
              <w:bottom w:val="nil"/>
              <w:right w:val="nil"/>
            </w:tcBorders>
            <w:shd w:val="clear" w:color="000000" w:fill="FFFFFF"/>
            <w:noWrap/>
            <w:vAlign w:val="bottom"/>
            <w:hideMark/>
          </w:tcPr>
          <w:p w14:paraId="3ACBE5FA"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Conciliación entre los Egresos Presupuestarios y los Gastos Contables</w:t>
            </w:r>
          </w:p>
        </w:tc>
      </w:tr>
      <w:tr w:rsidR="00240B42" w:rsidRPr="00240B42" w14:paraId="22C6BF0B" w14:textId="77777777" w:rsidTr="009A51B3">
        <w:trPr>
          <w:trHeight w:val="300"/>
          <w:jc w:val="right"/>
        </w:trPr>
        <w:tc>
          <w:tcPr>
            <w:tcW w:w="8403" w:type="dxa"/>
            <w:gridSpan w:val="6"/>
            <w:tcBorders>
              <w:top w:val="nil"/>
              <w:left w:val="nil"/>
              <w:bottom w:val="nil"/>
              <w:right w:val="nil"/>
            </w:tcBorders>
            <w:shd w:val="clear" w:color="000000" w:fill="FFFFFF"/>
            <w:noWrap/>
            <w:vAlign w:val="bottom"/>
            <w:hideMark/>
          </w:tcPr>
          <w:p w14:paraId="7ED74032"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 xml:space="preserve">Correspondiente del 1 de </w:t>
            </w:r>
            <w:proofErr w:type="gramStart"/>
            <w:r w:rsidRPr="00240B42">
              <w:rPr>
                <w:rFonts w:ascii="Arial" w:eastAsia="Times New Roman" w:hAnsi="Arial" w:cs="Arial"/>
                <w:b/>
                <w:bCs/>
                <w:color w:val="000000"/>
                <w:sz w:val="18"/>
                <w:szCs w:val="18"/>
                <w:lang w:eastAsia="es-MX"/>
              </w:rPr>
              <w:t>Enero</w:t>
            </w:r>
            <w:proofErr w:type="gramEnd"/>
            <w:r w:rsidRPr="00240B42">
              <w:rPr>
                <w:rFonts w:ascii="Arial" w:eastAsia="Times New Roman" w:hAnsi="Arial" w:cs="Arial"/>
                <w:b/>
                <w:bCs/>
                <w:color w:val="000000"/>
                <w:sz w:val="18"/>
                <w:szCs w:val="18"/>
                <w:lang w:eastAsia="es-MX"/>
              </w:rPr>
              <w:t xml:space="preserve"> al 31 de Marzo de 2025</w:t>
            </w:r>
          </w:p>
        </w:tc>
      </w:tr>
      <w:tr w:rsidR="00240B42" w:rsidRPr="00240B42" w14:paraId="1D0723B2" w14:textId="77777777" w:rsidTr="009A51B3">
        <w:trPr>
          <w:trHeight w:val="300"/>
          <w:jc w:val="right"/>
        </w:trPr>
        <w:tc>
          <w:tcPr>
            <w:tcW w:w="8403" w:type="dxa"/>
            <w:gridSpan w:val="6"/>
            <w:tcBorders>
              <w:top w:val="nil"/>
              <w:left w:val="nil"/>
              <w:bottom w:val="nil"/>
              <w:right w:val="nil"/>
            </w:tcBorders>
            <w:shd w:val="clear" w:color="000000" w:fill="FFFFFF"/>
            <w:noWrap/>
            <w:vAlign w:val="bottom"/>
            <w:hideMark/>
          </w:tcPr>
          <w:p w14:paraId="3D9BCCA8"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(Cifras en pesos)</w:t>
            </w:r>
          </w:p>
        </w:tc>
      </w:tr>
      <w:tr w:rsidR="00240B42" w:rsidRPr="00240B42" w14:paraId="378A9220" w14:textId="77777777" w:rsidTr="009A51B3">
        <w:trPr>
          <w:trHeight w:val="240"/>
          <w:jc w:val="right"/>
        </w:trPr>
        <w:tc>
          <w:tcPr>
            <w:tcW w:w="191" w:type="dxa"/>
            <w:tcBorders>
              <w:top w:val="nil"/>
              <w:left w:val="nil"/>
              <w:bottom w:val="nil"/>
              <w:right w:val="nil"/>
            </w:tcBorders>
            <w:shd w:val="clear" w:color="000000" w:fill="FFFFFF"/>
            <w:noWrap/>
            <w:vAlign w:val="bottom"/>
            <w:hideMark/>
          </w:tcPr>
          <w:p w14:paraId="35F13543"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nil"/>
              <w:left w:val="nil"/>
              <w:bottom w:val="nil"/>
              <w:right w:val="nil"/>
            </w:tcBorders>
            <w:shd w:val="clear" w:color="000000" w:fill="FFFFFF"/>
            <w:noWrap/>
            <w:vAlign w:val="bottom"/>
            <w:hideMark/>
          </w:tcPr>
          <w:p w14:paraId="01951DC4"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50A3942F"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2E78C0D1"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 </w:t>
            </w:r>
          </w:p>
        </w:tc>
        <w:tc>
          <w:tcPr>
            <w:tcW w:w="2137" w:type="dxa"/>
            <w:tcBorders>
              <w:top w:val="nil"/>
              <w:left w:val="nil"/>
              <w:bottom w:val="nil"/>
              <w:right w:val="nil"/>
            </w:tcBorders>
            <w:shd w:val="clear" w:color="000000" w:fill="FFFFFF"/>
            <w:noWrap/>
            <w:vAlign w:val="bottom"/>
            <w:hideMark/>
          </w:tcPr>
          <w:p w14:paraId="6989ECE3" w14:textId="77777777" w:rsidR="00240B42" w:rsidRPr="00240B42" w:rsidRDefault="00240B42" w:rsidP="00240B42">
            <w:pPr>
              <w:spacing w:after="0" w:line="240" w:lineRule="auto"/>
              <w:jc w:val="center"/>
              <w:rPr>
                <w:rFonts w:ascii="Arial" w:eastAsia="Times New Roman" w:hAnsi="Arial" w:cs="Arial"/>
                <w:b/>
                <w:bCs/>
                <w:color w:val="000000"/>
                <w:sz w:val="18"/>
                <w:szCs w:val="18"/>
                <w:lang w:eastAsia="es-MX"/>
              </w:rPr>
            </w:pPr>
            <w:r w:rsidRPr="00240B42">
              <w:rPr>
                <w:rFonts w:ascii="Arial" w:eastAsia="Times New Roman" w:hAnsi="Arial" w:cs="Arial"/>
                <w:b/>
                <w:bCs/>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6B51ADE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r>
      <w:tr w:rsidR="00240B42" w:rsidRPr="00240B42" w14:paraId="3DED2255" w14:textId="77777777" w:rsidTr="009A51B3">
        <w:trPr>
          <w:trHeight w:val="240"/>
          <w:jc w:val="right"/>
        </w:trPr>
        <w:tc>
          <w:tcPr>
            <w:tcW w:w="191" w:type="dxa"/>
            <w:tcBorders>
              <w:top w:val="single" w:sz="4" w:space="0" w:color="auto"/>
              <w:left w:val="single" w:sz="4" w:space="0" w:color="auto"/>
              <w:bottom w:val="single" w:sz="4" w:space="0" w:color="auto"/>
              <w:right w:val="nil"/>
            </w:tcBorders>
            <w:shd w:val="clear" w:color="000000" w:fill="7D2D2B"/>
            <w:noWrap/>
            <w:vAlign w:val="center"/>
            <w:hideMark/>
          </w:tcPr>
          <w:p w14:paraId="5A14A978" w14:textId="77777777" w:rsidR="00240B42" w:rsidRPr="00240B42" w:rsidRDefault="00240B42" w:rsidP="00240B42">
            <w:pPr>
              <w:spacing w:after="0" w:line="240" w:lineRule="auto"/>
              <w:rPr>
                <w:rFonts w:ascii="Arial" w:eastAsia="Times New Roman" w:hAnsi="Arial" w:cs="Arial"/>
                <w:b/>
                <w:bCs/>
                <w:color w:val="FFFFFF"/>
                <w:sz w:val="18"/>
                <w:szCs w:val="18"/>
                <w:lang w:eastAsia="es-MX"/>
              </w:rPr>
            </w:pPr>
            <w:r w:rsidRPr="00240B42">
              <w:rPr>
                <w:rFonts w:ascii="Arial" w:eastAsia="Times New Roman" w:hAnsi="Arial" w:cs="Arial"/>
                <w:b/>
                <w:bCs/>
                <w:color w:val="FFFFFF"/>
                <w:sz w:val="18"/>
                <w:szCs w:val="18"/>
                <w:lang w:eastAsia="es-MX"/>
              </w:rPr>
              <w:t> </w:t>
            </w:r>
          </w:p>
        </w:tc>
        <w:tc>
          <w:tcPr>
            <w:tcW w:w="5884" w:type="dxa"/>
            <w:gridSpan w:val="3"/>
            <w:tcBorders>
              <w:top w:val="single" w:sz="4" w:space="0" w:color="auto"/>
              <w:left w:val="nil"/>
              <w:bottom w:val="single" w:sz="4" w:space="0" w:color="auto"/>
              <w:right w:val="single" w:sz="4" w:space="0" w:color="000000"/>
            </w:tcBorders>
            <w:shd w:val="clear" w:color="000000" w:fill="7D2D2B"/>
            <w:noWrap/>
            <w:vAlign w:val="center"/>
            <w:hideMark/>
          </w:tcPr>
          <w:p w14:paraId="65B6443F" w14:textId="77777777" w:rsidR="00240B42" w:rsidRPr="009E561F" w:rsidRDefault="00240B42" w:rsidP="00240B42">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 Total de Egresos Presupuestarios</w:t>
            </w:r>
          </w:p>
        </w:tc>
        <w:tc>
          <w:tcPr>
            <w:tcW w:w="2137" w:type="dxa"/>
            <w:tcBorders>
              <w:top w:val="single" w:sz="4" w:space="0" w:color="auto"/>
              <w:left w:val="nil"/>
              <w:bottom w:val="single" w:sz="4" w:space="0" w:color="auto"/>
              <w:right w:val="nil"/>
            </w:tcBorders>
            <w:shd w:val="clear" w:color="000000" w:fill="7D2D2B"/>
            <w:noWrap/>
            <w:vAlign w:val="center"/>
            <w:hideMark/>
          </w:tcPr>
          <w:p w14:paraId="1C65150F" w14:textId="77777777" w:rsidR="00240B42" w:rsidRPr="009E561F" w:rsidRDefault="00240B42" w:rsidP="00240B42">
            <w:pPr>
              <w:spacing w:after="0" w:line="240" w:lineRule="auto"/>
              <w:jc w:val="right"/>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111,832,070</w:t>
            </w:r>
          </w:p>
        </w:tc>
        <w:tc>
          <w:tcPr>
            <w:tcW w:w="191" w:type="dxa"/>
            <w:tcBorders>
              <w:top w:val="single" w:sz="4" w:space="0" w:color="auto"/>
              <w:left w:val="nil"/>
              <w:bottom w:val="single" w:sz="4" w:space="0" w:color="auto"/>
              <w:right w:val="single" w:sz="4" w:space="0" w:color="auto"/>
            </w:tcBorders>
            <w:shd w:val="clear" w:color="000000" w:fill="7D2D2B"/>
            <w:noWrap/>
            <w:vAlign w:val="center"/>
            <w:hideMark/>
          </w:tcPr>
          <w:p w14:paraId="6CE590B3" w14:textId="77777777" w:rsidR="00240B42" w:rsidRPr="009E561F" w:rsidRDefault="00240B42" w:rsidP="00240B42">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 </w:t>
            </w:r>
          </w:p>
        </w:tc>
      </w:tr>
      <w:tr w:rsidR="00240B42" w:rsidRPr="00240B42" w14:paraId="66B49B1E"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4D4AE1B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4CC2AE61" w14:textId="77777777" w:rsidR="00240B42" w:rsidRPr="009E561F" w:rsidRDefault="00240B42" w:rsidP="00240B42">
            <w:pPr>
              <w:spacing w:after="0" w:line="240" w:lineRule="auto"/>
              <w:jc w:val="center"/>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2137" w:type="dxa"/>
            <w:tcBorders>
              <w:top w:val="nil"/>
              <w:left w:val="nil"/>
              <w:bottom w:val="single" w:sz="4" w:space="0" w:color="A6A6A6"/>
              <w:right w:val="nil"/>
            </w:tcBorders>
            <w:shd w:val="clear" w:color="000000" w:fill="FFFFFF"/>
            <w:noWrap/>
            <w:vAlign w:val="bottom"/>
            <w:hideMark/>
          </w:tcPr>
          <w:p w14:paraId="63A8AB35"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6A6A6"/>
              <w:right w:val="single" w:sz="4" w:space="0" w:color="auto"/>
            </w:tcBorders>
            <w:shd w:val="clear" w:color="000000" w:fill="FFFFFF"/>
            <w:noWrap/>
            <w:vAlign w:val="bottom"/>
            <w:hideMark/>
          </w:tcPr>
          <w:p w14:paraId="58BD06A4" w14:textId="77777777" w:rsidR="00240B42" w:rsidRPr="009E561F" w:rsidRDefault="00240B42" w:rsidP="00240B42">
            <w:pPr>
              <w:spacing w:after="0" w:line="240" w:lineRule="auto"/>
              <w:jc w:val="center"/>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0D35F70"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39AFAA10"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31BEB53" w14:textId="77777777" w:rsidR="00240B42" w:rsidRPr="009E561F" w:rsidRDefault="00240B42" w:rsidP="00240B42">
            <w:pPr>
              <w:spacing w:after="0" w:line="240" w:lineRule="auto"/>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2. Menos Egresos Presupuestarios No Contables</w:t>
            </w:r>
          </w:p>
        </w:tc>
        <w:tc>
          <w:tcPr>
            <w:tcW w:w="2137" w:type="dxa"/>
            <w:tcBorders>
              <w:top w:val="nil"/>
              <w:left w:val="nil"/>
              <w:bottom w:val="single" w:sz="4" w:space="0" w:color="A6A6A6"/>
              <w:right w:val="nil"/>
            </w:tcBorders>
            <w:shd w:val="clear" w:color="000000" w:fill="FFFFFF"/>
            <w:noWrap/>
            <w:vAlign w:val="center"/>
            <w:hideMark/>
          </w:tcPr>
          <w:p w14:paraId="011F9BE2" w14:textId="77777777" w:rsidR="00240B42" w:rsidRPr="009E561F" w:rsidRDefault="00240B42" w:rsidP="00240B42">
            <w:pPr>
              <w:spacing w:after="0" w:line="240" w:lineRule="auto"/>
              <w:jc w:val="right"/>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169,583</w:t>
            </w:r>
          </w:p>
        </w:tc>
        <w:tc>
          <w:tcPr>
            <w:tcW w:w="191" w:type="dxa"/>
            <w:tcBorders>
              <w:top w:val="nil"/>
              <w:left w:val="nil"/>
              <w:bottom w:val="single" w:sz="4" w:space="0" w:color="A6A6A6"/>
              <w:right w:val="single" w:sz="4" w:space="0" w:color="auto"/>
            </w:tcBorders>
            <w:shd w:val="clear" w:color="000000" w:fill="FFFFFF"/>
            <w:noWrap/>
            <w:vAlign w:val="bottom"/>
            <w:hideMark/>
          </w:tcPr>
          <w:p w14:paraId="34ABE094"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F0F81F1"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08013095"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0B17AAE"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 Materias Primas y Materiales de Producción y Comercialización </w:t>
            </w:r>
          </w:p>
        </w:tc>
        <w:tc>
          <w:tcPr>
            <w:tcW w:w="2137" w:type="dxa"/>
            <w:tcBorders>
              <w:top w:val="nil"/>
              <w:left w:val="nil"/>
              <w:bottom w:val="single" w:sz="4" w:space="0" w:color="A6A6A6"/>
              <w:right w:val="nil"/>
            </w:tcBorders>
            <w:shd w:val="clear" w:color="000000" w:fill="FFFFFF"/>
            <w:noWrap/>
            <w:vAlign w:val="center"/>
            <w:hideMark/>
          </w:tcPr>
          <w:p w14:paraId="23BC21AE"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364DA18"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0B5592B2"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20F8CF5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4383AAB"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2.2 Materiales y Suministros</w:t>
            </w:r>
          </w:p>
        </w:tc>
        <w:tc>
          <w:tcPr>
            <w:tcW w:w="2137" w:type="dxa"/>
            <w:tcBorders>
              <w:top w:val="nil"/>
              <w:left w:val="nil"/>
              <w:bottom w:val="single" w:sz="4" w:space="0" w:color="A6A6A6"/>
              <w:right w:val="nil"/>
            </w:tcBorders>
            <w:shd w:val="clear" w:color="000000" w:fill="FFFFFF"/>
            <w:noWrap/>
            <w:vAlign w:val="center"/>
            <w:hideMark/>
          </w:tcPr>
          <w:p w14:paraId="7C2F6CB6"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169,583</w:t>
            </w:r>
          </w:p>
        </w:tc>
        <w:tc>
          <w:tcPr>
            <w:tcW w:w="191" w:type="dxa"/>
            <w:tcBorders>
              <w:top w:val="nil"/>
              <w:left w:val="nil"/>
              <w:bottom w:val="single" w:sz="4" w:space="0" w:color="A6A6A6"/>
              <w:right w:val="single" w:sz="4" w:space="0" w:color="auto"/>
            </w:tcBorders>
            <w:shd w:val="clear" w:color="000000" w:fill="FFFFFF"/>
            <w:noWrap/>
            <w:vAlign w:val="bottom"/>
            <w:hideMark/>
          </w:tcPr>
          <w:p w14:paraId="426A83F8"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092B929A"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6CE962B8"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07D258D"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2.3 Mobiliario y Equipo de Administración</w:t>
            </w:r>
          </w:p>
        </w:tc>
        <w:tc>
          <w:tcPr>
            <w:tcW w:w="2137" w:type="dxa"/>
            <w:tcBorders>
              <w:top w:val="nil"/>
              <w:left w:val="nil"/>
              <w:bottom w:val="single" w:sz="4" w:space="0" w:color="A6A6A6"/>
              <w:right w:val="nil"/>
            </w:tcBorders>
            <w:shd w:val="clear" w:color="000000" w:fill="FFFFFF"/>
            <w:noWrap/>
            <w:vAlign w:val="center"/>
            <w:hideMark/>
          </w:tcPr>
          <w:p w14:paraId="6C168409"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6D44A1A"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1F84A800"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67A3D88A"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3B701A0"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2.4 Mobiliario y Equipo Educacional y Recreativo </w:t>
            </w:r>
          </w:p>
        </w:tc>
        <w:tc>
          <w:tcPr>
            <w:tcW w:w="2137" w:type="dxa"/>
            <w:tcBorders>
              <w:top w:val="nil"/>
              <w:left w:val="nil"/>
              <w:bottom w:val="single" w:sz="4" w:space="0" w:color="A6A6A6"/>
              <w:right w:val="nil"/>
            </w:tcBorders>
            <w:shd w:val="clear" w:color="000000" w:fill="FFFFFF"/>
            <w:noWrap/>
            <w:vAlign w:val="center"/>
            <w:hideMark/>
          </w:tcPr>
          <w:p w14:paraId="6EC60248"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D5275F9"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10EDA7B"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3F2DD9F9"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0FF45B"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2.5 Equipo e Instrumental Médico y de Laboratorio </w:t>
            </w:r>
          </w:p>
        </w:tc>
        <w:tc>
          <w:tcPr>
            <w:tcW w:w="2137" w:type="dxa"/>
            <w:tcBorders>
              <w:top w:val="nil"/>
              <w:left w:val="nil"/>
              <w:bottom w:val="single" w:sz="4" w:space="0" w:color="A6A6A6"/>
              <w:right w:val="nil"/>
            </w:tcBorders>
            <w:shd w:val="clear" w:color="000000" w:fill="FFFFFF"/>
            <w:noWrap/>
            <w:vAlign w:val="center"/>
            <w:hideMark/>
          </w:tcPr>
          <w:p w14:paraId="481E2B2A"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86AB782"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04F364BE"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1E07BDE"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BFCF606"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2.6 Vehículos y Equipo de Transporte </w:t>
            </w:r>
          </w:p>
        </w:tc>
        <w:tc>
          <w:tcPr>
            <w:tcW w:w="2137" w:type="dxa"/>
            <w:tcBorders>
              <w:top w:val="nil"/>
              <w:left w:val="nil"/>
              <w:bottom w:val="single" w:sz="4" w:space="0" w:color="A6A6A6"/>
              <w:right w:val="nil"/>
            </w:tcBorders>
            <w:shd w:val="clear" w:color="000000" w:fill="FFFFFF"/>
            <w:noWrap/>
            <w:vAlign w:val="center"/>
            <w:hideMark/>
          </w:tcPr>
          <w:p w14:paraId="4277201E"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F17F3DD"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1BD0F009"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086C7F7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56241FB"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2.7 Equipo de Defensa y Seguridad </w:t>
            </w:r>
          </w:p>
        </w:tc>
        <w:tc>
          <w:tcPr>
            <w:tcW w:w="2137" w:type="dxa"/>
            <w:tcBorders>
              <w:top w:val="nil"/>
              <w:left w:val="nil"/>
              <w:bottom w:val="single" w:sz="4" w:space="0" w:color="A6A6A6"/>
              <w:right w:val="nil"/>
            </w:tcBorders>
            <w:shd w:val="clear" w:color="000000" w:fill="FFFFFF"/>
            <w:noWrap/>
            <w:vAlign w:val="center"/>
            <w:hideMark/>
          </w:tcPr>
          <w:p w14:paraId="658A26E7"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0035B44"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103C7CFD"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399542D1"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E312069"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2.8 Maquinaria, Otros Equipos y Herramientas </w:t>
            </w:r>
          </w:p>
        </w:tc>
        <w:tc>
          <w:tcPr>
            <w:tcW w:w="2137" w:type="dxa"/>
            <w:tcBorders>
              <w:top w:val="nil"/>
              <w:left w:val="nil"/>
              <w:bottom w:val="single" w:sz="4" w:space="0" w:color="A6A6A6"/>
              <w:right w:val="nil"/>
            </w:tcBorders>
            <w:shd w:val="clear" w:color="000000" w:fill="FFFFFF"/>
            <w:noWrap/>
            <w:vAlign w:val="center"/>
            <w:hideMark/>
          </w:tcPr>
          <w:p w14:paraId="2DB51B16"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7DCE4A6"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1C7DBF8F"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B93B0BA"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BEFBFF6"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2.9 Activos Biológicos </w:t>
            </w:r>
          </w:p>
        </w:tc>
        <w:tc>
          <w:tcPr>
            <w:tcW w:w="2137" w:type="dxa"/>
            <w:tcBorders>
              <w:top w:val="nil"/>
              <w:left w:val="nil"/>
              <w:bottom w:val="single" w:sz="4" w:space="0" w:color="A6A6A6"/>
              <w:right w:val="nil"/>
            </w:tcBorders>
            <w:shd w:val="clear" w:color="000000" w:fill="FFFFFF"/>
            <w:noWrap/>
            <w:vAlign w:val="center"/>
            <w:hideMark/>
          </w:tcPr>
          <w:p w14:paraId="67A42BE3"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034967B"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384D8C3"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1F2A8062"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8BE241"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2.10 Bienes Inmuebles </w:t>
            </w:r>
          </w:p>
        </w:tc>
        <w:tc>
          <w:tcPr>
            <w:tcW w:w="2137" w:type="dxa"/>
            <w:tcBorders>
              <w:top w:val="nil"/>
              <w:left w:val="nil"/>
              <w:bottom w:val="single" w:sz="4" w:space="0" w:color="A6A6A6"/>
              <w:right w:val="nil"/>
            </w:tcBorders>
            <w:shd w:val="clear" w:color="000000" w:fill="FFFFFF"/>
            <w:noWrap/>
            <w:vAlign w:val="center"/>
            <w:hideMark/>
          </w:tcPr>
          <w:p w14:paraId="5D73A95C"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9350EC8"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5B9953F7"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5A7C7CF7"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4D2FE8C"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2.11 Activos Intangibles </w:t>
            </w:r>
          </w:p>
        </w:tc>
        <w:tc>
          <w:tcPr>
            <w:tcW w:w="2137" w:type="dxa"/>
            <w:tcBorders>
              <w:top w:val="nil"/>
              <w:left w:val="nil"/>
              <w:bottom w:val="single" w:sz="4" w:space="0" w:color="A6A6A6"/>
              <w:right w:val="nil"/>
            </w:tcBorders>
            <w:shd w:val="clear" w:color="000000" w:fill="FFFFFF"/>
            <w:noWrap/>
            <w:vAlign w:val="center"/>
            <w:hideMark/>
          </w:tcPr>
          <w:p w14:paraId="5D7C3380"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0D08C0C"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51E59FF8"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24371FF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1D342D7"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2.12 Obra Pública en Bienes de Dominio Público</w:t>
            </w:r>
          </w:p>
        </w:tc>
        <w:tc>
          <w:tcPr>
            <w:tcW w:w="2137" w:type="dxa"/>
            <w:tcBorders>
              <w:top w:val="nil"/>
              <w:left w:val="nil"/>
              <w:bottom w:val="single" w:sz="4" w:space="0" w:color="A6A6A6"/>
              <w:right w:val="nil"/>
            </w:tcBorders>
            <w:shd w:val="clear" w:color="000000" w:fill="FFFFFF"/>
            <w:noWrap/>
            <w:vAlign w:val="center"/>
            <w:hideMark/>
          </w:tcPr>
          <w:p w14:paraId="50B81DB4"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25855F0"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D3BED08"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136C761"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8BCFB8"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2.13 Obra Pública en Bienes Propios </w:t>
            </w:r>
          </w:p>
        </w:tc>
        <w:tc>
          <w:tcPr>
            <w:tcW w:w="2137" w:type="dxa"/>
            <w:tcBorders>
              <w:top w:val="nil"/>
              <w:left w:val="nil"/>
              <w:bottom w:val="single" w:sz="4" w:space="0" w:color="A6A6A6"/>
              <w:right w:val="nil"/>
            </w:tcBorders>
            <w:shd w:val="clear" w:color="000000" w:fill="FFFFFF"/>
            <w:noWrap/>
            <w:vAlign w:val="center"/>
            <w:hideMark/>
          </w:tcPr>
          <w:p w14:paraId="57ACACDE"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670B77D"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37F073FD"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F0135B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C762683"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2.14 Acciones y Participaciones de Capital </w:t>
            </w:r>
          </w:p>
        </w:tc>
        <w:tc>
          <w:tcPr>
            <w:tcW w:w="2137" w:type="dxa"/>
            <w:tcBorders>
              <w:top w:val="nil"/>
              <w:left w:val="nil"/>
              <w:bottom w:val="single" w:sz="4" w:space="0" w:color="A6A6A6"/>
              <w:right w:val="nil"/>
            </w:tcBorders>
            <w:shd w:val="clear" w:color="000000" w:fill="FFFFFF"/>
            <w:noWrap/>
            <w:vAlign w:val="center"/>
            <w:hideMark/>
          </w:tcPr>
          <w:p w14:paraId="0BB04DA1"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59ECB78"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191B946"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1E9E8FF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06F05E"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2.15 Compra de Títulos y Valores </w:t>
            </w:r>
          </w:p>
        </w:tc>
        <w:tc>
          <w:tcPr>
            <w:tcW w:w="2137" w:type="dxa"/>
            <w:tcBorders>
              <w:top w:val="nil"/>
              <w:left w:val="nil"/>
              <w:bottom w:val="single" w:sz="4" w:space="0" w:color="A6A6A6"/>
              <w:right w:val="nil"/>
            </w:tcBorders>
            <w:shd w:val="clear" w:color="000000" w:fill="FFFFFF"/>
            <w:noWrap/>
            <w:vAlign w:val="center"/>
            <w:hideMark/>
          </w:tcPr>
          <w:p w14:paraId="594031F8"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EC9DF8C"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68A67BF"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E7DB43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771FCF"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2.16 Concesión de Préstamos </w:t>
            </w:r>
          </w:p>
        </w:tc>
        <w:tc>
          <w:tcPr>
            <w:tcW w:w="2137" w:type="dxa"/>
            <w:tcBorders>
              <w:top w:val="nil"/>
              <w:left w:val="nil"/>
              <w:bottom w:val="single" w:sz="4" w:space="0" w:color="A6A6A6"/>
              <w:right w:val="nil"/>
            </w:tcBorders>
            <w:shd w:val="clear" w:color="000000" w:fill="FFFFFF"/>
            <w:noWrap/>
            <w:vAlign w:val="center"/>
            <w:hideMark/>
          </w:tcPr>
          <w:p w14:paraId="700C17D8"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AFBBCE5"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18E8B680"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46BAD9F6"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9488877"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2.17 Inversiones en Fideicomisos, Mandatos y Otros Análogos </w:t>
            </w:r>
          </w:p>
        </w:tc>
        <w:tc>
          <w:tcPr>
            <w:tcW w:w="2137" w:type="dxa"/>
            <w:tcBorders>
              <w:top w:val="nil"/>
              <w:left w:val="nil"/>
              <w:bottom w:val="single" w:sz="4" w:space="0" w:color="A6A6A6"/>
              <w:right w:val="nil"/>
            </w:tcBorders>
            <w:shd w:val="clear" w:color="000000" w:fill="FFFFFF"/>
            <w:noWrap/>
            <w:vAlign w:val="center"/>
            <w:hideMark/>
          </w:tcPr>
          <w:p w14:paraId="3EA7E564"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A1814F4"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623FC7DD"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32AE0885"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9899CBF"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2.18 Provisiones para Contingencias y Otras Erogaciones Especiales </w:t>
            </w:r>
          </w:p>
        </w:tc>
        <w:tc>
          <w:tcPr>
            <w:tcW w:w="2137" w:type="dxa"/>
            <w:tcBorders>
              <w:top w:val="nil"/>
              <w:left w:val="nil"/>
              <w:bottom w:val="single" w:sz="4" w:space="0" w:color="A6A6A6"/>
              <w:right w:val="nil"/>
            </w:tcBorders>
            <w:shd w:val="clear" w:color="000000" w:fill="FFFFFF"/>
            <w:noWrap/>
            <w:vAlign w:val="center"/>
            <w:hideMark/>
          </w:tcPr>
          <w:p w14:paraId="0F4F41B4"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E984299"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60D0BE50"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43E352DC"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2EE9924"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2.19 Amortización de la Deuda Pública </w:t>
            </w:r>
          </w:p>
        </w:tc>
        <w:tc>
          <w:tcPr>
            <w:tcW w:w="2137" w:type="dxa"/>
            <w:tcBorders>
              <w:top w:val="nil"/>
              <w:left w:val="nil"/>
              <w:bottom w:val="single" w:sz="4" w:space="0" w:color="A6A6A6"/>
              <w:right w:val="nil"/>
            </w:tcBorders>
            <w:shd w:val="clear" w:color="000000" w:fill="FFFFFF"/>
            <w:noWrap/>
            <w:vAlign w:val="center"/>
            <w:hideMark/>
          </w:tcPr>
          <w:p w14:paraId="1675BE0A"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E0855CF"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5B41136A"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4321F447"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8A5333E"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xml:space="preserve">2.20 Adeudos de Ejercicios Fiscales Anteriores (ADEFAS) </w:t>
            </w:r>
          </w:p>
        </w:tc>
        <w:tc>
          <w:tcPr>
            <w:tcW w:w="2137" w:type="dxa"/>
            <w:tcBorders>
              <w:top w:val="nil"/>
              <w:left w:val="nil"/>
              <w:bottom w:val="single" w:sz="4" w:space="0" w:color="A6A6A6"/>
              <w:right w:val="nil"/>
            </w:tcBorders>
            <w:shd w:val="clear" w:color="000000" w:fill="FFFFFF"/>
            <w:noWrap/>
            <w:vAlign w:val="center"/>
            <w:hideMark/>
          </w:tcPr>
          <w:p w14:paraId="44AB9722"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5D1C361"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5EDE8DCC"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6A92A5A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6EA7AFF"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2.21 Otros Egresos Presupuestales No Contables</w:t>
            </w:r>
          </w:p>
        </w:tc>
        <w:tc>
          <w:tcPr>
            <w:tcW w:w="2137" w:type="dxa"/>
            <w:tcBorders>
              <w:top w:val="nil"/>
              <w:left w:val="nil"/>
              <w:bottom w:val="single" w:sz="4" w:space="0" w:color="A6A6A6"/>
              <w:right w:val="nil"/>
            </w:tcBorders>
            <w:shd w:val="clear" w:color="000000" w:fill="FFFFFF"/>
            <w:noWrap/>
            <w:vAlign w:val="center"/>
            <w:hideMark/>
          </w:tcPr>
          <w:p w14:paraId="3C7D555D"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F40AAA0"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8E5B1DE"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1AF2A480"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99D90B9"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2137" w:type="dxa"/>
            <w:tcBorders>
              <w:top w:val="nil"/>
              <w:left w:val="nil"/>
              <w:bottom w:val="single" w:sz="4" w:space="0" w:color="A6A6A6"/>
              <w:right w:val="nil"/>
            </w:tcBorders>
            <w:shd w:val="clear" w:color="000000" w:fill="FFFFFF"/>
            <w:noWrap/>
            <w:vAlign w:val="bottom"/>
            <w:hideMark/>
          </w:tcPr>
          <w:p w14:paraId="5CC5FB52"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6A6A6"/>
              <w:right w:val="single" w:sz="4" w:space="0" w:color="auto"/>
            </w:tcBorders>
            <w:shd w:val="clear" w:color="000000" w:fill="FFFFFF"/>
            <w:noWrap/>
            <w:vAlign w:val="bottom"/>
            <w:hideMark/>
          </w:tcPr>
          <w:p w14:paraId="32476B21"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9135C79"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1EE58C88"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74D130C" w14:textId="77777777" w:rsidR="00240B42" w:rsidRPr="009E561F" w:rsidRDefault="00240B42" w:rsidP="00240B42">
            <w:pPr>
              <w:spacing w:after="0" w:line="240" w:lineRule="auto"/>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3. Más Gastos Contables No Presupuestarios</w:t>
            </w:r>
          </w:p>
        </w:tc>
        <w:tc>
          <w:tcPr>
            <w:tcW w:w="2137" w:type="dxa"/>
            <w:tcBorders>
              <w:top w:val="nil"/>
              <w:left w:val="nil"/>
              <w:bottom w:val="single" w:sz="4" w:space="0" w:color="A6A6A6"/>
              <w:right w:val="nil"/>
            </w:tcBorders>
            <w:shd w:val="clear" w:color="000000" w:fill="FFFFFF"/>
            <w:noWrap/>
            <w:vAlign w:val="bottom"/>
            <w:hideMark/>
          </w:tcPr>
          <w:p w14:paraId="12E0A4CE" w14:textId="77777777" w:rsidR="00240B42" w:rsidRPr="009E561F" w:rsidRDefault="00240B42" w:rsidP="00240B42">
            <w:pPr>
              <w:spacing w:after="0" w:line="240" w:lineRule="auto"/>
              <w:jc w:val="right"/>
              <w:rPr>
                <w:rFonts w:ascii="Arial" w:eastAsia="Times New Roman" w:hAnsi="Arial" w:cs="Arial"/>
                <w:b/>
                <w:bCs/>
                <w:color w:val="000000"/>
                <w:sz w:val="20"/>
                <w:szCs w:val="20"/>
                <w:lang w:eastAsia="es-MX"/>
              </w:rPr>
            </w:pPr>
            <w:r w:rsidRPr="009E561F">
              <w:rPr>
                <w:rFonts w:ascii="Arial" w:eastAsia="Times New Roman" w:hAnsi="Arial" w:cs="Arial"/>
                <w:b/>
                <w:bCs/>
                <w:color w:val="000000"/>
                <w:sz w:val="20"/>
                <w:szCs w:val="20"/>
                <w:lang w:eastAsia="es-MX"/>
              </w:rPr>
              <w:t>169,583</w:t>
            </w:r>
          </w:p>
        </w:tc>
        <w:tc>
          <w:tcPr>
            <w:tcW w:w="191" w:type="dxa"/>
            <w:tcBorders>
              <w:top w:val="nil"/>
              <w:left w:val="nil"/>
              <w:bottom w:val="single" w:sz="4" w:space="0" w:color="A6A6A6"/>
              <w:right w:val="single" w:sz="4" w:space="0" w:color="auto"/>
            </w:tcBorders>
            <w:shd w:val="clear" w:color="000000" w:fill="FFFFFF"/>
            <w:noWrap/>
            <w:vAlign w:val="bottom"/>
            <w:hideMark/>
          </w:tcPr>
          <w:p w14:paraId="4F1F2676"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44B0076" w14:textId="77777777" w:rsidTr="009A51B3">
        <w:trPr>
          <w:trHeight w:val="525"/>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76CF8577"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12401BA5"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3.1 Estimaciones, Depreciaciones, Deterioros, Obsolescencia y Amortizaciones</w:t>
            </w:r>
          </w:p>
        </w:tc>
        <w:tc>
          <w:tcPr>
            <w:tcW w:w="2137" w:type="dxa"/>
            <w:tcBorders>
              <w:top w:val="nil"/>
              <w:left w:val="nil"/>
              <w:bottom w:val="single" w:sz="4" w:space="0" w:color="A6A6A6"/>
              <w:right w:val="nil"/>
            </w:tcBorders>
            <w:shd w:val="clear" w:color="000000" w:fill="FFFFFF"/>
            <w:noWrap/>
            <w:vAlign w:val="center"/>
            <w:hideMark/>
          </w:tcPr>
          <w:p w14:paraId="407154B2"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6CAFCA4"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6D3BC202"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0C5D836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A86429B"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3.2 Provisiones</w:t>
            </w:r>
          </w:p>
        </w:tc>
        <w:tc>
          <w:tcPr>
            <w:tcW w:w="2137" w:type="dxa"/>
            <w:tcBorders>
              <w:top w:val="nil"/>
              <w:left w:val="nil"/>
              <w:bottom w:val="single" w:sz="4" w:space="0" w:color="A6A6A6"/>
              <w:right w:val="nil"/>
            </w:tcBorders>
            <w:shd w:val="clear" w:color="000000" w:fill="FFFFFF"/>
            <w:noWrap/>
            <w:vAlign w:val="center"/>
            <w:hideMark/>
          </w:tcPr>
          <w:p w14:paraId="0BB625C1"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5D310E3"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CFCA7CF"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288EB5F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E8C770"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3.3 Disminución de Inventarios</w:t>
            </w:r>
          </w:p>
        </w:tc>
        <w:tc>
          <w:tcPr>
            <w:tcW w:w="2137" w:type="dxa"/>
            <w:tcBorders>
              <w:top w:val="nil"/>
              <w:left w:val="nil"/>
              <w:bottom w:val="single" w:sz="4" w:space="0" w:color="A6A6A6"/>
              <w:right w:val="nil"/>
            </w:tcBorders>
            <w:shd w:val="clear" w:color="000000" w:fill="FFFFFF"/>
            <w:noWrap/>
            <w:vAlign w:val="center"/>
            <w:hideMark/>
          </w:tcPr>
          <w:p w14:paraId="4E37D852"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F72AA50"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24B7971"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03BEADDC"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45207590"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proofErr w:type="gramStart"/>
            <w:r w:rsidRPr="009E561F">
              <w:rPr>
                <w:rFonts w:ascii="Arial" w:eastAsia="Times New Roman" w:hAnsi="Arial" w:cs="Arial"/>
                <w:color w:val="000000"/>
                <w:sz w:val="20"/>
                <w:szCs w:val="20"/>
                <w:lang w:eastAsia="es-MX"/>
              </w:rPr>
              <w:t>3.4  Otros</w:t>
            </w:r>
            <w:proofErr w:type="gramEnd"/>
            <w:r w:rsidRPr="009E561F">
              <w:rPr>
                <w:rFonts w:ascii="Arial" w:eastAsia="Times New Roman" w:hAnsi="Arial" w:cs="Arial"/>
                <w:color w:val="000000"/>
                <w:sz w:val="20"/>
                <w:szCs w:val="20"/>
                <w:lang w:eastAsia="es-MX"/>
              </w:rPr>
              <w:t xml:space="preserve"> Gastos</w:t>
            </w:r>
          </w:p>
        </w:tc>
        <w:tc>
          <w:tcPr>
            <w:tcW w:w="2137" w:type="dxa"/>
            <w:tcBorders>
              <w:top w:val="nil"/>
              <w:left w:val="nil"/>
              <w:bottom w:val="single" w:sz="4" w:space="0" w:color="A6A6A6"/>
              <w:right w:val="nil"/>
            </w:tcBorders>
            <w:shd w:val="clear" w:color="000000" w:fill="FFFFFF"/>
            <w:noWrap/>
            <w:vAlign w:val="center"/>
            <w:hideMark/>
          </w:tcPr>
          <w:p w14:paraId="094AE856"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9BFE89C"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641CACCE"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547EDCE9"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1EDB009"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3.5 Inversión Pública no Capitalizable</w:t>
            </w:r>
          </w:p>
        </w:tc>
        <w:tc>
          <w:tcPr>
            <w:tcW w:w="2137" w:type="dxa"/>
            <w:tcBorders>
              <w:top w:val="nil"/>
              <w:left w:val="nil"/>
              <w:bottom w:val="single" w:sz="4" w:space="0" w:color="A6A6A6"/>
              <w:right w:val="nil"/>
            </w:tcBorders>
            <w:shd w:val="clear" w:color="000000" w:fill="FFFFFF"/>
            <w:noWrap/>
            <w:vAlign w:val="center"/>
            <w:hideMark/>
          </w:tcPr>
          <w:p w14:paraId="3687177F"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79D2EE3"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2B9FAE5C"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3B1E3BDE"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1EB961B"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3.6 Materiales y Suministros (Consumos)</w:t>
            </w:r>
          </w:p>
        </w:tc>
        <w:tc>
          <w:tcPr>
            <w:tcW w:w="2137" w:type="dxa"/>
            <w:tcBorders>
              <w:top w:val="nil"/>
              <w:left w:val="nil"/>
              <w:bottom w:val="single" w:sz="4" w:space="0" w:color="A6A6A6"/>
              <w:right w:val="nil"/>
            </w:tcBorders>
            <w:shd w:val="clear" w:color="000000" w:fill="FFFFFF"/>
            <w:noWrap/>
            <w:vAlign w:val="center"/>
            <w:hideMark/>
          </w:tcPr>
          <w:p w14:paraId="15EA5736"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169,583</w:t>
            </w:r>
          </w:p>
        </w:tc>
        <w:tc>
          <w:tcPr>
            <w:tcW w:w="191" w:type="dxa"/>
            <w:tcBorders>
              <w:top w:val="nil"/>
              <w:left w:val="nil"/>
              <w:bottom w:val="single" w:sz="4" w:space="0" w:color="A6A6A6"/>
              <w:right w:val="single" w:sz="4" w:space="0" w:color="auto"/>
            </w:tcBorders>
            <w:shd w:val="clear" w:color="000000" w:fill="FFFFFF"/>
            <w:noWrap/>
            <w:vAlign w:val="bottom"/>
            <w:hideMark/>
          </w:tcPr>
          <w:p w14:paraId="5A207E71"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37C072CA" w14:textId="77777777" w:rsidTr="009A51B3">
        <w:trPr>
          <w:trHeight w:val="240"/>
          <w:jc w:val="right"/>
        </w:trPr>
        <w:tc>
          <w:tcPr>
            <w:tcW w:w="191" w:type="dxa"/>
            <w:tcBorders>
              <w:top w:val="nil"/>
              <w:left w:val="single" w:sz="4" w:space="0" w:color="auto"/>
              <w:bottom w:val="single" w:sz="4" w:space="0" w:color="A6A6A6"/>
              <w:right w:val="nil"/>
            </w:tcBorders>
            <w:shd w:val="clear" w:color="000000" w:fill="FFFFFF"/>
            <w:noWrap/>
            <w:vAlign w:val="bottom"/>
            <w:hideMark/>
          </w:tcPr>
          <w:p w14:paraId="27F0DC2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E3BCBF7" w14:textId="77777777" w:rsidR="00240B42" w:rsidRPr="009E561F" w:rsidRDefault="00240B42" w:rsidP="00240B42">
            <w:pPr>
              <w:spacing w:after="0" w:line="240" w:lineRule="auto"/>
              <w:ind w:firstLineChars="100" w:firstLine="200"/>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3.7 Otros Gastos Contables No Presupuestales</w:t>
            </w:r>
          </w:p>
        </w:tc>
        <w:tc>
          <w:tcPr>
            <w:tcW w:w="2137" w:type="dxa"/>
            <w:tcBorders>
              <w:top w:val="nil"/>
              <w:left w:val="nil"/>
              <w:bottom w:val="single" w:sz="4" w:space="0" w:color="A6A6A6"/>
              <w:right w:val="nil"/>
            </w:tcBorders>
            <w:shd w:val="clear" w:color="000000" w:fill="FFFFFF"/>
            <w:noWrap/>
            <w:vAlign w:val="center"/>
            <w:hideMark/>
          </w:tcPr>
          <w:p w14:paraId="370CBB37"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E7709D0"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4323DB73" w14:textId="77777777" w:rsidTr="009A51B3">
        <w:trPr>
          <w:trHeight w:val="240"/>
          <w:jc w:val="right"/>
        </w:trPr>
        <w:tc>
          <w:tcPr>
            <w:tcW w:w="191" w:type="dxa"/>
            <w:tcBorders>
              <w:top w:val="nil"/>
              <w:left w:val="single" w:sz="4" w:space="0" w:color="auto"/>
              <w:bottom w:val="single" w:sz="4" w:space="0" w:color="auto"/>
              <w:right w:val="nil"/>
            </w:tcBorders>
            <w:shd w:val="clear" w:color="000000" w:fill="FFFFFF"/>
            <w:noWrap/>
            <w:vAlign w:val="bottom"/>
            <w:hideMark/>
          </w:tcPr>
          <w:p w14:paraId="6D007D88"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884"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46DCB58E" w14:textId="77777777" w:rsidR="00240B42" w:rsidRPr="009E561F" w:rsidRDefault="00240B42" w:rsidP="00240B42">
            <w:pPr>
              <w:spacing w:after="0" w:line="240" w:lineRule="auto"/>
              <w:jc w:val="center"/>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2137" w:type="dxa"/>
            <w:tcBorders>
              <w:top w:val="nil"/>
              <w:left w:val="nil"/>
              <w:bottom w:val="single" w:sz="4" w:space="0" w:color="auto"/>
              <w:right w:val="nil"/>
            </w:tcBorders>
            <w:shd w:val="clear" w:color="000000" w:fill="FFFFFF"/>
            <w:noWrap/>
            <w:vAlign w:val="bottom"/>
            <w:hideMark/>
          </w:tcPr>
          <w:p w14:paraId="1C2DD8D6" w14:textId="77777777" w:rsidR="00240B42" w:rsidRPr="009E561F" w:rsidRDefault="00240B42" w:rsidP="00240B42">
            <w:pPr>
              <w:spacing w:after="0" w:line="240" w:lineRule="auto"/>
              <w:jc w:val="right"/>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c>
          <w:tcPr>
            <w:tcW w:w="191" w:type="dxa"/>
            <w:tcBorders>
              <w:top w:val="nil"/>
              <w:left w:val="nil"/>
              <w:bottom w:val="single" w:sz="4" w:space="0" w:color="auto"/>
              <w:right w:val="single" w:sz="4" w:space="0" w:color="auto"/>
            </w:tcBorders>
            <w:shd w:val="clear" w:color="000000" w:fill="FFFFFF"/>
            <w:noWrap/>
            <w:vAlign w:val="bottom"/>
            <w:hideMark/>
          </w:tcPr>
          <w:p w14:paraId="25E451D3" w14:textId="77777777" w:rsidR="00240B42" w:rsidRPr="009E561F" w:rsidRDefault="00240B42" w:rsidP="00240B42">
            <w:pPr>
              <w:spacing w:after="0" w:line="240" w:lineRule="auto"/>
              <w:rPr>
                <w:rFonts w:ascii="Arial" w:eastAsia="Times New Roman" w:hAnsi="Arial" w:cs="Arial"/>
                <w:color w:val="000000"/>
                <w:sz w:val="20"/>
                <w:szCs w:val="20"/>
                <w:lang w:eastAsia="es-MX"/>
              </w:rPr>
            </w:pPr>
            <w:r w:rsidRPr="009E561F">
              <w:rPr>
                <w:rFonts w:ascii="Arial" w:eastAsia="Times New Roman" w:hAnsi="Arial" w:cs="Arial"/>
                <w:color w:val="000000"/>
                <w:sz w:val="20"/>
                <w:szCs w:val="20"/>
                <w:lang w:eastAsia="es-MX"/>
              </w:rPr>
              <w:t> </w:t>
            </w:r>
          </w:p>
        </w:tc>
      </w:tr>
      <w:tr w:rsidR="00240B42" w:rsidRPr="00240B42" w14:paraId="763CED30" w14:textId="77777777" w:rsidTr="009A51B3">
        <w:trPr>
          <w:trHeight w:val="240"/>
          <w:jc w:val="right"/>
        </w:trPr>
        <w:tc>
          <w:tcPr>
            <w:tcW w:w="191" w:type="dxa"/>
            <w:tcBorders>
              <w:top w:val="nil"/>
              <w:left w:val="single" w:sz="4" w:space="0" w:color="auto"/>
              <w:bottom w:val="single" w:sz="4" w:space="0" w:color="auto"/>
              <w:right w:val="nil"/>
            </w:tcBorders>
            <w:shd w:val="clear" w:color="000000" w:fill="7D2D2B"/>
            <w:noWrap/>
            <w:vAlign w:val="center"/>
            <w:hideMark/>
          </w:tcPr>
          <w:p w14:paraId="51A6B5C6" w14:textId="77777777" w:rsidR="00240B42" w:rsidRPr="00240B42" w:rsidRDefault="00240B42" w:rsidP="00240B42">
            <w:pPr>
              <w:spacing w:after="0" w:line="240" w:lineRule="auto"/>
              <w:rPr>
                <w:rFonts w:ascii="Arial" w:eastAsia="Times New Roman" w:hAnsi="Arial" w:cs="Arial"/>
                <w:b/>
                <w:bCs/>
                <w:color w:val="FFFFFF"/>
                <w:sz w:val="18"/>
                <w:szCs w:val="18"/>
                <w:lang w:eastAsia="es-MX"/>
              </w:rPr>
            </w:pPr>
            <w:r w:rsidRPr="00240B42">
              <w:rPr>
                <w:rFonts w:ascii="Arial" w:eastAsia="Times New Roman" w:hAnsi="Arial" w:cs="Arial"/>
                <w:b/>
                <w:bCs/>
                <w:color w:val="FFFFFF"/>
                <w:sz w:val="18"/>
                <w:szCs w:val="18"/>
                <w:lang w:eastAsia="es-MX"/>
              </w:rPr>
              <w:t> </w:t>
            </w:r>
          </w:p>
        </w:tc>
        <w:tc>
          <w:tcPr>
            <w:tcW w:w="5884" w:type="dxa"/>
            <w:gridSpan w:val="3"/>
            <w:tcBorders>
              <w:top w:val="single" w:sz="4" w:space="0" w:color="auto"/>
              <w:left w:val="nil"/>
              <w:bottom w:val="single" w:sz="4" w:space="0" w:color="auto"/>
              <w:right w:val="single" w:sz="4" w:space="0" w:color="000000"/>
            </w:tcBorders>
            <w:shd w:val="clear" w:color="000000" w:fill="7D2D2B"/>
            <w:noWrap/>
            <w:vAlign w:val="center"/>
            <w:hideMark/>
          </w:tcPr>
          <w:p w14:paraId="03985575" w14:textId="77777777" w:rsidR="00240B42" w:rsidRPr="009E561F" w:rsidRDefault="00240B42" w:rsidP="00240B42">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4. Total de Gasto Contable</w:t>
            </w:r>
          </w:p>
        </w:tc>
        <w:tc>
          <w:tcPr>
            <w:tcW w:w="2137" w:type="dxa"/>
            <w:tcBorders>
              <w:top w:val="nil"/>
              <w:left w:val="nil"/>
              <w:bottom w:val="single" w:sz="4" w:space="0" w:color="auto"/>
              <w:right w:val="nil"/>
            </w:tcBorders>
            <w:shd w:val="clear" w:color="000000" w:fill="7D2D2B"/>
            <w:noWrap/>
            <w:vAlign w:val="center"/>
            <w:hideMark/>
          </w:tcPr>
          <w:p w14:paraId="06132BE5" w14:textId="77777777" w:rsidR="00240B42" w:rsidRPr="009E561F" w:rsidRDefault="00240B42" w:rsidP="00240B42">
            <w:pPr>
              <w:spacing w:after="0" w:line="240" w:lineRule="auto"/>
              <w:jc w:val="right"/>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111,832,070</w:t>
            </w:r>
          </w:p>
        </w:tc>
        <w:tc>
          <w:tcPr>
            <w:tcW w:w="191" w:type="dxa"/>
            <w:tcBorders>
              <w:top w:val="nil"/>
              <w:left w:val="nil"/>
              <w:bottom w:val="single" w:sz="4" w:space="0" w:color="auto"/>
              <w:right w:val="single" w:sz="4" w:space="0" w:color="auto"/>
            </w:tcBorders>
            <w:shd w:val="clear" w:color="000000" w:fill="7D2D2B"/>
            <w:noWrap/>
            <w:vAlign w:val="center"/>
            <w:hideMark/>
          </w:tcPr>
          <w:p w14:paraId="2887A11F" w14:textId="77777777" w:rsidR="00240B42" w:rsidRPr="009E561F" w:rsidRDefault="00240B42" w:rsidP="00240B42">
            <w:pPr>
              <w:spacing w:after="0" w:line="240" w:lineRule="auto"/>
              <w:rPr>
                <w:rFonts w:ascii="Arial" w:eastAsia="Times New Roman" w:hAnsi="Arial" w:cs="Arial"/>
                <w:b/>
                <w:bCs/>
                <w:color w:val="FFFFFF"/>
                <w:sz w:val="20"/>
                <w:szCs w:val="20"/>
                <w:lang w:eastAsia="es-MX"/>
              </w:rPr>
            </w:pPr>
            <w:r w:rsidRPr="009E561F">
              <w:rPr>
                <w:rFonts w:ascii="Arial" w:eastAsia="Times New Roman" w:hAnsi="Arial" w:cs="Arial"/>
                <w:b/>
                <w:bCs/>
                <w:color w:val="FFFFFF"/>
                <w:sz w:val="20"/>
                <w:szCs w:val="20"/>
                <w:lang w:eastAsia="es-MX"/>
              </w:rPr>
              <w:t> </w:t>
            </w:r>
          </w:p>
        </w:tc>
      </w:tr>
      <w:tr w:rsidR="00240B42" w:rsidRPr="00240B42" w14:paraId="04F3B8C0" w14:textId="77777777" w:rsidTr="009A51B3">
        <w:trPr>
          <w:trHeight w:val="240"/>
          <w:jc w:val="right"/>
        </w:trPr>
        <w:tc>
          <w:tcPr>
            <w:tcW w:w="191" w:type="dxa"/>
            <w:tcBorders>
              <w:top w:val="nil"/>
              <w:left w:val="nil"/>
              <w:bottom w:val="nil"/>
              <w:right w:val="nil"/>
            </w:tcBorders>
            <w:shd w:val="clear" w:color="000000" w:fill="FFFFFF"/>
            <w:noWrap/>
            <w:vAlign w:val="bottom"/>
            <w:hideMark/>
          </w:tcPr>
          <w:p w14:paraId="1A643CD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nil"/>
              <w:left w:val="nil"/>
              <w:bottom w:val="nil"/>
              <w:right w:val="nil"/>
            </w:tcBorders>
            <w:shd w:val="clear" w:color="000000" w:fill="FFFFFF"/>
            <w:noWrap/>
            <w:vAlign w:val="bottom"/>
            <w:hideMark/>
          </w:tcPr>
          <w:p w14:paraId="127F5F20"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3B70FFA1"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790B9562"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2137" w:type="dxa"/>
            <w:tcBorders>
              <w:top w:val="nil"/>
              <w:left w:val="nil"/>
              <w:bottom w:val="nil"/>
              <w:right w:val="nil"/>
            </w:tcBorders>
            <w:shd w:val="clear" w:color="000000" w:fill="FFFFFF"/>
            <w:noWrap/>
            <w:vAlign w:val="bottom"/>
            <w:hideMark/>
          </w:tcPr>
          <w:p w14:paraId="4C6EBEE5"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4F9E3F6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r>
      <w:tr w:rsidR="00240B42" w:rsidRPr="00240B42" w14:paraId="435AB3A4" w14:textId="77777777" w:rsidTr="009A51B3">
        <w:trPr>
          <w:trHeight w:val="240"/>
          <w:jc w:val="right"/>
        </w:trPr>
        <w:tc>
          <w:tcPr>
            <w:tcW w:w="191" w:type="dxa"/>
            <w:tcBorders>
              <w:top w:val="nil"/>
              <w:left w:val="nil"/>
              <w:bottom w:val="nil"/>
              <w:right w:val="nil"/>
            </w:tcBorders>
            <w:shd w:val="clear" w:color="000000" w:fill="FFFFFF"/>
            <w:noWrap/>
            <w:vAlign w:val="bottom"/>
            <w:hideMark/>
          </w:tcPr>
          <w:p w14:paraId="15035F2A"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nil"/>
              <w:left w:val="nil"/>
              <w:bottom w:val="nil"/>
              <w:right w:val="nil"/>
            </w:tcBorders>
            <w:shd w:val="clear" w:color="000000" w:fill="FFFFFF"/>
            <w:noWrap/>
            <w:vAlign w:val="bottom"/>
            <w:hideMark/>
          </w:tcPr>
          <w:p w14:paraId="3D6697B0"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23D6151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66F36772"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2137" w:type="dxa"/>
            <w:tcBorders>
              <w:top w:val="nil"/>
              <w:left w:val="nil"/>
              <w:bottom w:val="nil"/>
              <w:right w:val="nil"/>
            </w:tcBorders>
            <w:shd w:val="clear" w:color="000000" w:fill="FFFFFF"/>
            <w:noWrap/>
            <w:vAlign w:val="bottom"/>
            <w:hideMark/>
          </w:tcPr>
          <w:p w14:paraId="22D46FA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4ACD5C4C"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r>
      <w:tr w:rsidR="00240B42" w:rsidRPr="00240B42" w14:paraId="5F7E6E61" w14:textId="77777777" w:rsidTr="009A51B3">
        <w:trPr>
          <w:trHeight w:val="240"/>
          <w:jc w:val="right"/>
        </w:trPr>
        <w:tc>
          <w:tcPr>
            <w:tcW w:w="191" w:type="dxa"/>
            <w:tcBorders>
              <w:top w:val="nil"/>
              <w:left w:val="nil"/>
              <w:bottom w:val="nil"/>
              <w:right w:val="nil"/>
            </w:tcBorders>
            <w:shd w:val="clear" w:color="000000" w:fill="FFFFFF"/>
            <w:noWrap/>
            <w:vAlign w:val="bottom"/>
            <w:hideMark/>
          </w:tcPr>
          <w:p w14:paraId="09AA60DD"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nil"/>
              <w:left w:val="nil"/>
              <w:bottom w:val="nil"/>
              <w:right w:val="nil"/>
            </w:tcBorders>
            <w:shd w:val="clear" w:color="000000" w:fill="FFFFFF"/>
            <w:noWrap/>
            <w:vAlign w:val="bottom"/>
            <w:hideMark/>
          </w:tcPr>
          <w:p w14:paraId="6852C04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49A7FE6C"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4CD854C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2137" w:type="dxa"/>
            <w:tcBorders>
              <w:top w:val="nil"/>
              <w:left w:val="nil"/>
              <w:bottom w:val="nil"/>
              <w:right w:val="nil"/>
            </w:tcBorders>
            <w:shd w:val="clear" w:color="000000" w:fill="FFFFFF"/>
            <w:noWrap/>
            <w:vAlign w:val="bottom"/>
            <w:hideMark/>
          </w:tcPr>
          <w:p w14:paraId="2238D3BF"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7920197B"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r>
      <w:tr w:rsidR="00240B42" w:rsidRPr="00240B42" w14:paraId="4AFE9FE1" w14:textId="77777777" w:rsidTr="009A51B3">
        <w:trPr>
          <w:trHeight w:val="300"/>
          <w:jc w:val="right"/>
        </w:trPr>
        <w:tc>
          <w:tcPr>
            <w:tcW w:w="191" w:type="dxa"/>
            <w:tcBorders>
              <w:top w:val="nil"/>
              <w:left w:val="nil"/>
              <w:bottom w:val="nil"/>
              <w:right w:val="nil"/>
            </w:tcBorders>
            <w:shd w:val="clear" w:color="000000" w:fill="FFFFFF"/>
            <w:noWrap/>
            <w:vAlign w:val="bottom"/>
            <w:hideMark/>
          </w:tcPr>
          <w:p w14:paraId="105D7242"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single" w:sz="4" w:space="0" w:color="auto"/>
              <w:left w:val="nil"/>
              <w:bottom w:val="nil"/>
              <w:right w:val="nil"/>
            </w:tcBorders>
            <w:shd w:val="clear" w:color="000000" w:fill="FFFFFF"/>
            <w:hideMark/>
          </w:tcPr>
          <w:p w14:paraId="6BF4FA7B" w14:textId="77777777" w:rsidR="00240B42" w:rsidRPr="00240B42" w:rsidRDefault="00240B42" w:rsidP="00240B42">
            <w:pPr>
              <w:spacing w:after="0" w:line="240" w:lineRule="auto"/>
              <w:jc w:val="center"/>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Lic. Radahid Hernández López</w:t>
            </w:r>
          </w:p>
        </w:tc>
        <w:tc>
          <w:tcPr>
            <w:tcW w:w="191" w:type="dxa"/>
            <w:tcBorders>
              <w:top w:val="nil"/>
              <w:left w:val="nil"/>
              <w:bottom w:val="nil"/>
              <w:right w:val="nil"/>
            </w:tcBorders>
            <w:shd w:val="clear" w:color="000000" w:fill="FFFFFF"/>
            <w:noWrap/>
            <w:vAlign w:val="bottom"/>
            <w:hideMark/>
          </w:tcPr>
          <w:p w14:paraId="303A3CD7"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2519" w:type="dxa"/>
            <w:gridSpan w:val="3"/>
            <w:tcBorders>
              <w:top w:val="single" w:sz="4" w:space="0" w:color="auto"/>
              <w:left w:val="nil"/>
              <w:bottom w:val="nil"/>
              <w:right w:val="nil"/>
            </w:tcBorders>
            <w:shd w:val="clear" w:color="000000" w:fill="FFFFFF"/>
            <w:hideMark/>
          </w:tcPr>
          <w:p w14:paraId="453CDD32" w14:textId="77777777" w:rsidR="00240B42" w:rsidRPr="00240B42" w:rsidRDefault="00240B42" w:rsidP="00240B42">
            <w:pPr>
              <w:spacing w:after="0" w:line="240" w:lineRule="auto"/>
              <w:jc w:val="center"/>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C.P. Albino Mendieta Lira</w:t>
            </w:r>
          </w:p>
        </w:tc>
      </w:tr>
      <w:tr w:rsidR="00240B42" w:rsidRPr="00240B42" w14:paraId="3B03D356" w14:textId="77777777" w:rsidTr="009A51B3">
        <w:trPr>
          <w:trHeight w:val="300"/>
          <w:jc w:val="right"/>
        </w:trPr>
        <w:tc>
          <w:tcPr>
            <w:tcW w:w="191" w:type="dxa"/>
            <w:tcBorders>
              <w:top w:val="nil"/>
              <w:left w:val="nil"/>
              <w:bottom w:val="nil"/>
              <w:right w:val="nil"/>
            </w:tcBorders>
            <w:shd w:val="clear" w:color="000000" w:fill="FFFFFF"/>
            <w:noWrap/>
            <w:vAlign w:val="bottom"/>
            <w:hideMark/>
          </w:tcPr>
          <w:p w14:paraId="254856FA"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5502" w:type="dxa"/>
            <w:tcBorders>
              <w:top w:val="nil"/>
              <w:left w:val="nil"/>
              <w:bottom w:val="nil"/>
              <w:right w:val="nil"/>
            </w:tcBorders>
            <w:shd w:val="clear" w:color="000000" w:fill="FFFFFF"/>
            <w:hideMark/>
          </w:tcPr>
          <w:p w14:paraId="633D7F4C" w14:textId="77777777" w:rsidR="00240B42" w:rsidRPr="00240B42" w:rsidRDefault="00240B42" w:rsidP="00240B42">
            <w:pPr>
              <w:spacing w:after="0" w:line="240" w:lineRule="auto"/>
              <w:jc w:val="center"/>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Directora General</w:t>
            </w:r>
          </w:p>
        </w:tc>
        <w:tc>
          <w:tcPr>
            <w:tcW w:w="191" w:type="dxa"/>
            <w:tcBorders>
              <w:top w:val="nil"/>
              <w:left w:val="nil"/>
              <w:bottom w:val="nil"/>
              <w:right w:val="nil"/>
            </w:tcBorders>
            <w:shd w:val="clear" w:color="000000" w:fill="FFFFFF"/>
            <w:noWrap/>
            <w:vAlign w:val="bottom"/>
            <w:hideMark/>
          </w:tcPr>
          <w:p w14:paraId="49497594" w14:textId="77777777" w:rsidR="00240B42" w:rsidRPr="00240B42" w:rsidRDefault="00240B42" w:rsidP="00240B42">
            <w:pPr>
              <w:spacing w:after="0" w:line="240" w:lineRule="auto"/>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 </w:t>
            </w:r>
          </w:p>
        </w:tc>
        <w:tc>
          <w:tcPr>
            <w:tcW w:w="2519" w:type="dxa"/>
            <w:gridSpan w:val="3"/>
            <w:tcBorders>
              <w:top w:val="nil"/>
              <w:left w:val="nil"/>
              <w:bottom w:val="nil"/>
              <w:right w:val="nil"/>
            </w:tcBorders>
            <w:shd w:val="clear" w:color="000000" w:fill="FFFFFF"/>
            <w:hideMark/>
          </w:tcPr>
          <w:p w14:paraId="223088FB" w14:textId="77777777" w:rsidR="00240B42" w:rsidRPr="00240B42" w:rsidRDefault="00240B42" w:rsidP="00240B42">
            <w:pPr>
              <w:spacing w:after="0" w:line="240" w:lineRule="auto"/>
              <w:jc w:val="center"/>
              <w:rPr>
                <w:rFonts w:ascii="Arial" w:eastAsia="Times New Roman" w:hAnsi="Arial" w:cs="Arial"/>
                <w:color w:val="000000"/>
                <w:sz w:val="18"/>
                <w:szCs w:val="18"/>
                <w:lang w:eastAsia="es-MX"/>
              </w:rPr>
            </w:pPr>
            <w:r w:rsidRPr="00240B42">
              <w:rPr>
                <w:rFonts w:ascii="Arial" w:eastAsia="Times New Roman" w:hAnsi="Arial" w:cs="Arial"/>
                <w:color w:val="000000"/>
                <w:sz w:val="18"/>
                <w:szCs w:val="18"/>
                <w:lang w:eastAsia="es-MX"/>
              </w:rPr>
              <w:t>Director Administrativo</w:t>
            </w:r>
          </w:p>
        </w:tc>
      </w:tr>
    </w:tbl>
    <w:p w14:paraId="568673C8" w14:textId="77777777" w:rsidR="00172717" w:rsidRDefault="00172717" w:rsidP="00A05E0C">
      <w:pPr>
        <w:contextualSpacing/>
        <w:rPr>
          <w:rFonts w:ascii="Arial" w:hAnsi="Arial" w:cs="Arial"/>
          <w:sz w:val="18"/>
          <w:szCs w:val="18"/>
        </w:rPr>
      </w:pPr>
    </w:p>
    <w:p w14:paraId="7790243C" w14:textId="1A1313FB" w:rsidR="00A05E0C" w:rsidRDefault="00A05E0C" w:rsidP="007B68ED">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sidR="00172717">
        <w:rPr>
          <w:rFonts w:ascii="Arial" w:hAnsi="Arial" w:cs="Arial"/>
          <w:sz w:val="18"/>
          <w:szCs w:val="18"/>
        </w:rPr>
        <w:t xml:space="preserve"> </w:t>
      </w:r>
      <w:r w:rsidRPr="005978B1">
        <w:rPr>
          <w:rFonts w:ascii="Arial" w:hAnsi="Arial" w:cs="Arial"/>
          <w:sz w:val="18"/>
          <w:szCs w:val="18"/>
        </w:rPr>
        <w:t>correctos y responsabilidad del emisor</w:t>
      </w:r>
      <w:r w:rsidR="00172717">
        <w:rPr>
          <w:rFonts w:ascii="Arial" w:hAnsi="Arial" w:cs="Arial"/>
          <w:sz w:val="18"/>
          <w:szCs w:val="18"/>
        </w:rPr>
        <w:t>.</w:t>
      </w:r>
    </w:p>
    <w:p w14:paraId="62ABECE3" w14:textId="77777777" w:rsidR="006D0B12" w:rsidRDefault="006D0B12" w:rsidP="001F6C33">
      <w:pPr>
        <w:pStyle w:val="ROMANOS"/>
        <w:spacing w:after="0" w:line="240" w:lineRule="exact"/>
        <w:rPr>
          <w:lang w:val="es-MX"/>
        </w:rPr>
      </w:pPr>
    </w:p>
    <w:p w14:paraId="6EC0AC20" w14:textId="77777777" w:rsidR="006D0B12" w:rsidRDefault="006D0B12" w:rsidP="001F6C33">
      <w:pPr>
        <w:pStyle w:val="ROMANOS"/>
        <w:spacing w:after="0" w:line="240" w:lineRule="exact"/>
        <w:rPr>
          <w:lang w:val="es-MX"/>
        </w:rPr>
      </w:pPr>
    </w:p>
    <w:p w14:paraId="512E898E" w14:textId="426C2B02" w:rsidR="00E27136" w:rsidRPr="00E27136" w:rsidRDefault="00E27136" w:rsidP="00E27136">
      <w:pPr>
        <w:pStyle w:val="INCISO"/>
        <w:spacing w:after="0" w:line="360" w:lineRule="auto"/>
        <w:ind w:left="360" w:firstLine="0"/>
        <w:jc w:val="center"/>
        <w:rPr>
          <w:b/>
          <w:smallCaps/>
          <w:sz w:val="24"/>
          <w:szCs w:val="24"/>
        </w:rPr>
      </w:pPr>
      <w:r>
        <w:rPr>
          <w:b/>
          <w:smallCaps/>
          <w:sz w:val="24"/>
          <w:szCs w:val="24"/>
        </w:rPr>
        <w:t xml:space="preserve">c) </w:t>
      </w:r>
      <w:r>
        <w:rPr>
          <w:b/>
          <w:smallCaps/>
          <w:sz w:val="24"/>
          <w:szCs w:val="24"/>
        </w:rPr>
        <w:tab/>
      </w:r>
      <w:r>
        <w:rPr>
          <w:b/>
          <w:smallCaps/>
          <w:sz w:val="24"/>
          <w:szCs w:val="24"/>
        </w:rPr>
        <w:tab/>
      </w:r>
      <w:r w:rsidRPr="00E27136">
        <w:rPr>
          <w:b/>
          <w:smallCaps/>
          <w:sz w:val="24"/>
          <w:szCs w:val="24"/>
        </w:rPr>
        <w:t>Notas de memoria (cuentas de orden)</w:t>
      </w:r>
    </w:p>
    <w:p w14:paraId="697BD7FE" w14:textId="77777777" w:rsidR="00E27136" w:rsidRDefault="00E27136" w:rsidP="007B59BE">
      <w:pPr>
        <w:rPr>
          <w:rFonts w:ascii="Arial" w:hAnsi="Arial" w:cs="Arial"/>
          <w:b/>
          <w:bCs/>
          <w:sz w:val="20"/>
          <w:szCs w:val="20"/>
        </w:rPr>
      </w:pPr>
    </w:p>
    <w:p w14:paraId="3A0E387A" w14:textId="4CDEB892" w:rsidR="00E27136" w:rsidRPr="00D95048" w:rsidRDefault="00D95048" w:rsidP="007B59BE">
      <w:pPr>
        <w:rPr>
          <w:rFonts w:ascii="Arial" w:hAnsi="Arial" w:cs="Arial"/>
          <w:sz w:val="20"/>
          <w:szCs w:val="20"/>
        </w:rPr>
      </w:pPr>
      <w:r>
        <w:rPr>
          <w:rFonts w:ascii="Arial" w:hAnsi="Arial" w:cs="Arial"/>
          <w:sz w:val="20"/>
          <w:szCs w:val="20"/>
        </w:rPr>
        <w:t>CUENTAS DE ORDEN PRESUPUESTARIAS</w:t>
      </w:r>
    </w:p>
    <w:p w14:paraId="2DEDE11F" w14:textId="4D9D5644" w:rsidR="00D95048" w:rsidRPr="00D95048" w:rsidRDefault="00D95048" w:rsidP="00272902">
      <w:pPr>
        <w:spacing w:after="0"/>
        <w:rPr>
          <w:rFonts w:ascii="Arial" w:hAnsi="Arial" w:cs="Arial"/>
          <w:sz w:val="20"/>
          <w:szCs w:val="20"/>
        </w:rPr>
      </w:pPr>
      <w:r w:rsidRPr="00D95048">
        <w:rPr>
          <w:rFonts w:ascii="Arial" w:hAnsi="Arial" w:cs="Arial"/>
          <w:sz w:val="20"/>
          <w:szCs w:val="20"/>
        </w:rPr>
        <w:t>Los movimientos al presupuesto autorizado al 3</w:t>
      </w:r>
      <w:r w:rsidR="008824A2">
        <w:rPr>
          <w:rFonts w:ascii="Arial" w:hAnsi="Arial" w:cs="Arial"/>
          <w:sz w:val="20"/>
          <w:szCs w:val="20"/>
        </w:rPr>
        <w:t>1</w:t>
      </w:r>
      <w:r w:rsidRPr="00D95048">
        <w:rPr>
          <w:rFonts w:ascii="Arial" w:hAnsi="Arial" w:cs="Arial"/>
          <w:sz w:val="20"/>
          <w:szCs w:val="20"/>
        </w:rPr>
        <w:t xml:space="preserve"> de </w:t>
      </w:r>
      <w:r w:rsidR="00323935">
        <w:rPr>
          <w:rFonts w:ascii="Arial" w:hAnsi="Arial" w:cs="Arial"/>
          <w:sz w:val="20"/>
          <w:szCs w:val="20"/>
        </w:rPr>
        <w:t>marzo</w:t>
      </w:r>
      <w:r w:rsidRPr="00D95048">
        <w:rPr>
          <w:rFonts w:ascii="Arial" w:hAnsi="Arial" w:cs="Arial"/>
          <w:sz w:val="20"/>
          <w:szCs w:val="20"/>
        </w:rPr>
        <w:t xml:space="preserve"> del 202</w:t>
      </w:r>
      <w:r w:rsidR="00323935">
        <w:rPr>
          <w:rFonts w:ascii="Arial" w:hAnsi="Arial" w:cs="Arial"/>
          <w:sz w:val="20"/>
          <w:szCs w:val="20"/>
        </w:rPr>
        <w:t>5</w:t>
      </w:r>
      <w:r w:rsidRPr="00D95048">
        <w:rPr>
          <w:rFonts w:ascii="Arial" w:hAnsi="Arial" w:cs="Arial"/>
          <w:sz w:val="20"/>
          <w:szCs w:val="20"/>
        </w:rPr>
        <w:t>, son los siguientes:</w:t>
      </w:r>
    </w:p>
    <w:p w14:paraId="38A26332" w14:textId="77777777" w:rsidR="00EB034F" w:rsidRDefault="00272902" w:rsidP="00272902">
      <w:pPr>
        <w:spacing w:after="0"/>
      </w:pPr>
      <w:r>
        <w:fldChar w:fldCharType="begin"/>
      </w:r>
      <w:r>
        <w:instrText xml:space="preserve"> LINK </w:instrText>
      </w:r>
      <w:r w:rsidR="008F7FE1">
        <w:instrText xml:space="preserve">Excel.Sheet.12 "G:\\Documents\\DPCET_2024\\CUENTA PUBLICA 2024-DPCET\\4to Trimestre 2024_DCPET\\4to Trimestre 2024_Informac Contable\\Hoja Trabajo Cuenta Publica 2024.xlsx" Hoja2!F5C2:F22C3 </w:instrText>
      </w:r>
      <w:r>
        <w:instrText xml:space="preserve">\a \f 4 \h </w:instrText>
      </w:r>
      <w:r>
        <w:fldChar w:fldCharType="separate"/>
      </w:r>
    </w:p>
    <w:p w14:paraId="51F7216E" w14:textId="77777777" w:rsidR="00323935" w:rsidRPr="00123CB0" w:rsidRDefault="00272902" w:rsidP="00272902">
      <w:pPr>
        <w:spacing w:after="0"/>
        <w:rPr>
          <w:rFonts w:ascii="Arial" w:hAnsi="Arial" w:cs="Arial"/>
          <w:sz w:val="20"/>
          <w:szCs w:val="20"/>
        </w:rPr>
      </w:pPr>
      <w:r>
        <w:rPr>
          <w:rFonts w:ascii="Arial" w:hAnsi="Arial" w:cs="Arial"/>
          <w:sz w:val="20"/>
          <w:szCs w:val="20"/>
        </w:rPr>
        <w:fldChar w:fldCharType="end"/>
      </w:r>
    </w:p>
    <w:tbl>
      <w:tblPr>
        <w:tblW w:w="6820" w:type="dxa"/>
        <w:jc w:val="center"/>
        <w:tblCellMar>
          <w:left w:w="70" w:type="dxa"/>
          <w:right w:w="70" w:type="dxa"/>
        </w:tblCellMar>
        <w:tblLook w:val="04A0" w:firstRow="1" w:lastRow="0" w:firstColumn="1" w:lastColumn="0" w:noHBand="0" w:noVBand="1"/>
      </w:tblPr>
      <w:tblGrid>
        <w:gridCol w:w="4980"/>
        <w:gridCol w:w="1840"/>
      </w:tblGrid>
      <w:tr w:rsidR="00323935" w:rsidRPr="00323935" w14:paraId="3DA92AB4" w14:textId="77777777" w:rsidTr="009E561F">
        <w:trPr>
          <w:trHeight w:val="720"/>
          <w:jc w:val="center"/>
        </w:trPr>
        <w:tc>
          <w:tcPr>
            <w:tcW w:w="6820" w:type="dxa"/>
            <w:gridSpan w:val="2"/>
            <w:tcBorders>
              <w:top w:val="single" w:sz="8" w:space="0" w:color="auto"/>
              <w:left w:val="single" w:sz="8" w:space="0" w:color="auto"/>
              <w:bottom w:val="single" w:sz="8" w:space="0" w:color="auto"/>
              <w:right w:val="single" w:sz="8" w:space="0" w:color="000000"/>
            </w:tcBorders>
            <w:shd w:val="clear" w:color="000000" w:fill="963634"/>
            <w:vAlign w:val="center"/>
            <w:hideMark/>
          </w:tcPr>
          <w:p w14:paraId="10CA5846"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Cuentas de Orden Presupuestarias de Ingresos</w:t>
            </w:r>
          </w:p>
        </w:tc>
      </w:tr>
      <w:tr w:rsidR="00323935" w:rsidRPr="00323935" w14:paraId="18CFCD00" w14:textId="77777777" w:rsidTr="009E561F">
        <w:trPr>
          <w:trHeight w:val="315"/>
          <w:jc w:val="center"/>
        </w:trPr>
        <w:tc>
          <w:tcPr>
            <w:tcW w:w="4980" w:type="dxa"/>
            <w:tcBorders>
              <w:top w:val="nil"/>
              <w:left w:val="single" w:sz="8" w:space="0" w:color="auto"/>
              <w:bottom w:val="single" w:sz="8" w:space="0" w:color="auto"/>
              <w:right w:val="single" w:sz="8" w:space="0" w:color="auto"/>
            </w:tcBorders>
            <w:shd w:val="clear" w:color="000000" w:fill="963634"/>
            <w:vAlign w:val="center"/>
            <w:hideMark/>
          </w:tcPr>
          <w:p w14:paraId="1DD81ADA"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Concepto</w:t>
            </w:r>
          </w:p>
        </w:tc>
        <w:tc>
          <w:tcPr>
            <w:tcW w:w="1840" w:type="dxa"/>
            <w:tcBorders>
              <w:top w:val="nil"/>
              <w:left w:val="nil"/>
              <w:bottom w:val="single" w:sz="8" w:space="0" w:color="auto"/>
              <w:right w:val="single" w:sz="8" w:space="0" w:color="auto"/>
            </w:tcBorders>
            <w:shd w:val="clear" w:color="000000" w:fill="963634"/>
            <w:noWrap/>
            <w:vAlign w:val="center"/>
            <w:hideMark/>
          </w:tcPr>
          <w:p w14:paraId="068AE069"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2025</w:t>
            </w:r>
          </w:p>
        </w:tc>
      </w:tr>
      <w:tr w:rsidR="00323935" w:rsidRPr="00323935" w14:paraId="4D0E8AC2"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76F83CF5"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Ley de Ingresos Estimada</w:t>
            </w:r>
          </w:p>
        </w:tc>
        <w:tc>
          <w:tcPr>
            <w:tcW w:w="1840" w:type="dxa"/>
            <w:tcBorders>
              <w:top w:val="nil"/>
              <w:left w:val="nil"/>
              <w:bottom w:val="single" w:sz="8" w:space="0" w:color="auto"/>
              <w:right w:val="single" w:sz="8" w:space="0" w:color="auto"/>
            </w:tcBorders>
            <w:shd w:val="clear" w:color="auto" w:fill="auto"/>
            <w:noWrap/>
            <w:vAlign w:val="center"/>
            <w:hideMark/>
          </w:tcPr>
          <w:p w14:paraId="2C47798B"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$612,943,677.85</w:t>
            </w:r>
          </w:p>
        </w:tc>
      </w:tr>
      <w:tr w:rsidR="00323935" w:rsidRPr="00323935" w14:paraId="352CD9C6"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000000" w:fill="F2F2F2"/>
            <w:vAlign w:val="center"/>
            <w:hideMark/>
          </w:tcPr>
          <w:p w14:paraId="41EE1655"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Ley de Ingresos por Ejecutar</w:t>
            </w:r>
          </w:p>
        </w:tc>
        <w:tc>
          <w:tcPr>
            <w:tcW w:w="1840" w:type="dxa"/>
            <w:tcBorders>
              <w:top w:val="nil"/>
              <w:left w:val="nil"/>
              <w:bottom w:val="single" w:sz="8" w:space="0" w:color="auto"/>
              <w:right w:val="single" w:sz="8" w:space="0" w:color="auto"/>
            </w:tcBorders>
            <w:shd w:val="clear" w:color="000000" w:fill="F2F2F2"/>
            <w:noWrap/>
            <w:vAlign w:val="center"/>
            <w:hideMark/>
          </w:tcPr>
          <w:p w14:paraId="65DB9D42"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$486,415,094.24</w:t>
            </w:r>
          </w:p>
        </w:tc>
      </w:tr>
      <w:tr w:rsidR="00323935" w:rsidRPr="00323935" w14:paraId="480EA8FB"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14AB50E2"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 xml:space="preserve">Modificaciones a la Ley de Ingresos Estimada </w:t>
            </w:r>
          </w:p>
        </w:tc>
        <w:tc>
          <w:tcPr>
            <w:tcW w:w="1840" w:type="dxa"/>
            <w:tcBorders>
              <w:top w:val="nil"/>
              <w:left w:val="nil"/>
              <w:bottom w:val="single" w:sz="8" w:space="0" w:color="auto"/>
              <w:right w:val="single" w:sz="8" w:space="0" w:color="000000"/>
            </w:tcBorders>
            <w:shd w:val="clear" w:color="auto" w:fill="auto"/>
            <w:noWrap/>
            <w:vAlign w:val="center"/>
            <w:hideMark/>
          </w:tcPr>
          <w:p w14:paraId="0B4A9A50"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38D329CF"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000000" w:fill="F2F2F2"/>
            <w:vAlign w:val="center"/>
            <w:hideMark/>
          </w:tcPr>
          <w:p w14:paraId="75758EAE"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 xml:space="preserve">Ley de Ingresos Devengada </w:t>
            </w:r>
          </w:p>
        </w:tc>
        <w:tc>
          <w:tcPr>
            <w:tcW w:w="1840" w:type="dxa"/>
            <w:tcBorders>
              <w:top w:val="nil"/>
              <w:left w:val="nil"/>
              <w:bottom w:val="single" w:sz="8" w:space="0" w:color="auto"/>
              <w:right w:val="single" w:sz="8" w:space="0" w:color="auto"/>
            </w:tcBorders>
            <w:shd w:val="clear" w:color="000000" w:fill="F2F2F2"/>
            <w:noWrap/>
            <w:vAlign w:val="center"/>
            <w:hideMark/>
          </w:tcPr>
          <w:p w14:paraId="39EF9FD3"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5F47E535"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17F7C0F8"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Ley de Ingresos Recaudada</w:t>
            </w:r>
          </w:p>
        </w:tc>
        <w:tc>
          <w:tcPr>
            <w:tcW w:w="1840" w:type="dxa"/>
            <w:tcBorders>
              <w:top w:val="nil"/>
              <w:left w:val="nil"/>
              <w:bottom w:val="single" w:sz="8" w:space="0" w:color="auto"/>
              <w:right w:val="single" w:sz="8" w:space="0" w:color="auto"/>
            </w:tcBorders>
            <w:shd w:val="clear" w:color="auto" w:fill="auto"/>
            <w:noWrap/>
            <w:vAlign w:val="center"/>
            <w:hideMark/>
          </w:tcPr>
          <w:p w14:paraId="16B2AA9C"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$126,528,583.61</w:t>
            </w:r>
          </w:p>
        </w:tc>
      </w:tr>
      <w:tr w:rsidR="00323935" w:rsidRPr="00323935" w14:paraId="321F1319" w14:textId="77777777" w:rsidTr="009E561F">
        <w:trPr>
          <w:trHeight w:val="300"/>
          <w:jc w:val="center"/>
        </w:trPr>
        <w:tc>
          <w:tcPr>
            <w:tcW w:w="4980" w:type="dxa"/>
            <w:tcBorders>
              <w:top w:val="nil"/>
              <w:left w:val="nil"/>
              <w:bottom w:val="nil"/>
              <w:right w:val="nil"/>
            </w:tcBorders>
            <w:shd w:val="clear" w:color="auto" w:fill="auto"/>
            <w:noWrap/>
            <w:vAlign w:val="bottom"/>
            <w:hideMark/>
          </w:tcPr>
          <w:p w14:paraId="6431077B"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p>
        </w:tc>
        <w:tc>
          <w:tcPr>
            <w:tcW w:w="1840" w:type="dxa"/>
            <w:tcBorders>
              <w:top w:val="nil"/>
              <w:left w:val="nil"/>
              <w:bottom w:val="nil"/>
              <w:right w:val="nil"/>
            </w:tcBorders>
            <w:shd w:val="clear" w:color="auto" w:fill="auto"/>
            <w:noWrap/>
            <w:vAlign w:val="bottom"/>
            <w:hideMark/>
          </w:tcPr>
          <w:p w14:paraId="47F8E2BC" w14:textId="77777777" w:rsidR="00323935" w:rsidRPr="00323935" w:rsidRDefault="00323935" w:rsidP="00323935">
            <w:pPr>
              <w:spacing w:after="0" w:line="240" w:lineRule="auto"/>
              <w:rPr>
                <w:rFonts w:ascii="Times New Roman" w:eastAsia="Times New Roman" w:hAnsi="Times New Roman" w:cs="Times New Roman"/>
                <w:sz w:val="20"/>
                <w:szCs w:val="20"/>
                <w:lang w:eastAsia="es-MX"/>
              </w:rPr>
            </w:pPr>
          </w:p>
        </w:tc>
      </w:tr>
      <w:tr w:rsidR="00323935" w:rsidRPr="00323935" w14:paraId="04DEB115" w14:textId="77777777" w:rsidTr="009E561F">
        <w:trPr>
          <w:trHeight w:val="315"/>
          <w:jc w:val="center"/>
        </w:trPr>
        <w:tc>
          <w:tcPr>
            <w:tcW w:w="4980" w:type="dxa"/>
            <w:tcBorders>
              <w:top w:val="nil"/>
              <w:left w:val="nil"/>
              <w:bottom w:val="nil"/>
              <w:right w:val="nil"/>
            </w:tcBorders>
            <w:shd w:val="clear" w:color="auto" w:fill="auto"/>
            <w:noWrap/>
            <w:vAlign w:val="bottom"/>
            <w:hideMark/>
          </w:tcPr>
          <w:p w14:paraId="6D2C86E3" w14:textId="77777777" w:rsidR="00323935" w:rsidRPr="00323935" w:rsidRDefault="00323935" w:rsidP="00323935">
            <w:pPr>
              <w:spacing w:after="0" w:line="240" w:lineRule="auto"/>
              <w:rPr>
                <w:rFonts w:ascii="Times New Roman" w:eastAsia="Times New Roman" w:hAnsi="Times New Roman" w:cs="Times New Roman"/>
                <w:sz w:val="20"/>
                <w:szCs w:val="20"/>
                <w:lang w:eastAsia="es-MX"/>
              </w:rPr>
            </w:pPr>
          </w:p>
        </w:tc>
        <w:tc>
          <w:tcPr>
            <w:tcW w:w="1840" w:type="dxa"/>
            <w:tcBorders>
              <w:top w:val="nil"/>
              <w:left w:val="nil"/>
              <w:bottom w:val="nil"/>
              <w:right w:val="nil"/>
            </w:tcBorders>
            <w:shd w:val="clear" w:color="auto" w:fill="auto"/>
            <w:noWrap/>
            <w:vAlign w:val="bottom"/>
            <w:hideMark/>
          </w:tcPr>
          <w:p w14:paraId="603FA661" w14:textId="77777777" w:rsidR="00323935" w:rsidRPr="00323935" w:rsidRDefault="00323935" w:rsidP="00323935">
            <w:pPr>
              <w:spacing w:after="0" w:line="240" w:lineRule="auto"/>
              <w:rPr>
                <w:rFonts w:ascii="Times New Roman" w:eastAsia="Times New Roman" w:hAnsi="Times New Roman" w:cs="Times New Roman"/>
                <w:sz w:val="20"/>
                <w:szCs w:val="20"/>
                <w:lang w:eastAsia="es-MX"/>
              </w:rPr>
            </w:pPr>
          </w:p>
        </w:tc>
      </w:tr>
      <w:tr w:rsidR="00323935" w:rsidRPr="00323935" w14:paraId="13555994" w14:textId="77777777" w:rsidTr="009E561F">
        <w:trPr>
          <w:trHeight w:val="315"/>
          <w:jc w:val="center"/>
        </w:trPr>
        <w:tc>
          <w:tcPr>
            <w:tcW w:w="6820" w:type="dxa"/>
            <w:gridSpan w:val="2"/>
            <w:tcBorders>
              <w:top w:val="single" w:sz="8" w:space="0" w:color="auto"/>
              <w:left w:val="single" w:sz="8" w:space="0" w:color="auto"/>
              <w:bottom w:val="single" w:sz="8" w:space="0" w:color="auto"/>
              <w:right w:val="single" w:sz="8" w:space="0" w:color="000000"/>
            </w:tcBorders>
            <w:shd w:val="clear" w:color="000000" w:fill="963634"/>
            <w:vAlign w:val="center"/>
            <w:hideMark/>
          </w:tcPr>
          <w:p w14:paraId="6E3C1DEF"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Cuentas de Orden Presupuestarias de Egresos</w:t>
            </w:r>
          </w:p>
        </w:tc>
      </w:tr>
      <w:tr w:rsidR="00323935" w:rsidRPr="00323935" w14:paraId="476EFE69" w14:textId="77777777" w:rsidTr="009E561F">
        <w:trPr>
          <w:trHeight w:val="315"/>
          <w:jc w:val="center"/>
        </w:trPr>
        <w:tc>
          <w:tcPr>
            <w:tcW w:w="4980" w:type="dxa"/>
            <w:tcBorders>
              <w:top w:val="nil"/>
              <w:left w:val="single" w:sz="8" w:space="0" w:color="auto"/>
              <w:bottom w:val="single" w:sz="8" w:space="0" w:color="auto"/>
              <w:right w:val="single" w:sz="8" w:space="0" w:color="auto"/>
            </w:tcBorders>
            <w:shd w:val="clear" w:color="000000" w:fill="963634"/>
            <w:vAlign w:val="center"/>
            <w:hideMark/>
          </w:tcPr>
          <w:p w14:paraId="4C5A5111"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Concepto</w:t>
            </w:r>
          </w:p>
        </w:tc>
        <w:tc>
          <w:tcPr>
            <w:tcW w:w="1840" w:type="dxa"/>
            <w:tcBorders>
              <w:top w:val="nil"/>
              <w:left w:val="nil"/>
              <w:bottom w:val="single" w:sz="8" w:space="0" w:color="auto"/>
              <w:right w:val="single" w:sz="8" w:space="0" w:color="auto"/>
            </w:tcBorders>
            <w:shd w:val="clear" w:color="000000" w:fill="963634"/>
            <w:noWrap/>
            <w:vAlign w:val="center"/>
            <w:hideMark/>
          </w:tcPr>
          <w:p w14:paraId="3FE4CBE6" w14:textId="77777777" w:rsidR="00323935" w:rsidRPr="00323935" w:rsidRDefault="00323935" w:rsidP="00323935">
            <w:pPr>
              <w:spacing w:after="0" w:line="240" w:lineRule="auto"/>
              <w:jc w:val="center"/>
              <w:rPr>
                <w:rFonts w:ascii="Arial" w:eastAsia="Times New Roman" w:hAnsi="Arial" w:cs="Arial"/>
                <w:b/>
                <w:bCs/>
                <w:color w:val="FFFFFF"/>
                <w:sz w:val="18"/>
                <w:szCs w:val="18"/>
                <w:lang w:eastAsia="es-MX"/>
              </w:rPr>
            </w:pPr>
            <w:r w:rsidRPr="00323935">
              <w:rPr>
                <w:rFonts w:ascii="Arial" w:eastAsia="Times New Roman" w:hAnsi="Arial" w:cs="Arial"/>
                <w:b/>
                <w:bCs/>
                <w:color w:val="FFFFFF"/>
                <w:sz w:val="18"/>
                <w:szCs w:val="18"/>
                <w:lang w:eastAsia="es-MX"/>
              </w:rPr>
              <w:t>2025</w:t>
            </w:r>
          </w:p>
        </w:tc>
      </w:tr>
      <w:tr w:rsidR="00323935" w:rsidRPr="00323935" w14:paraId="27DB44E9"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0822E368"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Presupuesto de Egresos Aprobado</w:t>
            </w:r>
          </w:p>
        </w:tc>
        <w:tc>
          <w:tcPr>
            <w:tcW w:w="1840" w:type="dxa"/>
            <w:tcBorders>
              <w:top w:val="nil"/>
              <w:left w:val="nil"/>
              <w:bottom w:val="single" w:sz="8" w:space="0" w:color="auto"/>
              <w:right w:val="single" w:sz="8" w:space="0" w:color="auto"/>
            </w:tcBorders>
            <w:shd w:val="clear" w:color="auto" w:fill="auto"/>
            <w:noWrap/>
            <w:vAlign w:val="center"/>
            <w:hideMark/>
          </w:tcPr>
          <w:p w14:paraId="3D7AB76A"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$612,943,677.85</w:t>
            </w:r>
          </w:p>
        </w:tc>
      </w:tr>
      <w:tr w:rsidR="00323935" w:rsidRPr="00323935" w14:paraId="00028D0B"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000000" w:fill="F2F2F2"/>
            <w:vAlign w:val="center"/>
            <w:hideMark/>
          </w:tcPr>
          <w:p w14:paraId="21EF6B99"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Presupuesto de Egresos por Ejercer</w:t>
            </w:r>
          </w:p>
        </w:tc>
        <w:tc>
          <w:tcPr>
            <w:tcW w:w="1840" w:type="dxa"/>
            <w:tcBorders>
              <w:top w:val="nil"/>
              <w:left w:val="nil"/>
              <w:bottom w:val="single" w:sz="8" w:space="0" w:color="auto"/>
              <w:right w:val="single" w:sz="8" w:space="0" w:color="auto"/>
            </w:tcBorders>
            <w:shd w:val="clear" w:color="000000" w:fill="F2F2F2"/>
            <w:noWrap/>
            <w:vAlign w:val="center"/>
            <w:hideMark/>
          </w:tcPr>
          <w:p w14:paraId="78FF94F6"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$501,111,607.48</w:t>
            </w:r>
          </w:p>
        </w:tc>
      </w:tr>
      <w:tr w:rsidR="00323935" w:rsidRPr="00323935" w14:paraId="4E6313B8"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7CE99338"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Modificaciones al Presupuesto de Egresos Aprobado</w:t>
            </w:r>
          </w:p>
        </w:tc>
        <w:tc>
          <w:tcPr>
            <w:tcW w:w="1840" w:type="dxa"/>
            <w:tcBorders>
              <w:top w:val="nil"/>
              <w:left w:val="nil"/>
              <w:bottom w:val="single" w:sz="8" w:space="0" w:color="auto"/>
              <w:right w:val="single" w:sz="8" w:space="0" w:color="000000"/>
            </w:tcBorders>
            <w:shd w:val="clear" w:color="auto" w:fill="auto"/>
            <w:noWrap/>
            <w:vAlign w:val="center"/>
            <w:hideMark/>
          </w:tcPr>
          <w:p w14:paraId="27C1BC57"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09D84DCF"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000000" w:fill="F2F2F2"/>
            <w:vAlign w:val="center"/>
            <w:hideMark/>
          </w:tcPr>
          <w:p w14:paraId="49F869F0"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 xml:space="preserve">Presupuesto de Egresos Comprometido </w:t>
            </w:r>
          </w:p>
        </w:tc>
        <w:tc>
          <w:tcPr>
            <w:tcW w:w="1840" w:type="dxa"/>
            <w:tcBorders>
              <w:top w:val="nil"/>
              <w:left w:val="nil"/>
              <w:bottom w:val="single" w:sz="8" w:space="0" w:color="auto"/>
              <w:right w:val="single" w:sz="8" w:space="0" w:color="auto"/>
            </w:tcBorders>
            <w:shd w:val="clear" w:color="000000" w:fill="F2F2F2"/>
            <w:noWrap/>
            <w:vAlign w:val="center"/>
            <w:hideMark/>
          </w:tcPr>
          <w:p w14:paraId="5A04EBD6"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044B913C"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4A2DA23D"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Presupuesto de Egresos Devengado</w:t>
            </w:r>
          </w:p>
        </w:tc>
        <w:tc>
          <w:tcPr>
            <w:tcW w:w="1840" w:type="dxa"/>
            <w:tcBorders>
              <w:top w:val="nil"/>
              <w:left w:val="nil"/>
              <w:bottom w:val="single" w:sz="8" w:space="0" w:color="auto"/>
              <w:right w:val="single" w:sz="8" w:space="0" w:color="auto"/>
            </w:tcBorders>
            <w:shd w:val="clear" w:color="auto" w:fill="auto"/>
            <w:noWrap/>
            <w:vAlign w:val="center"/>
            <w:hideMark/>
          </w:tcPr>
          <w:p w14:paraId="53B5E629"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0670A771"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000000" w:fill="F2F2F2"/>
            <w:vAlign w:val="center"/>
            <w:hideMark/>
          </w:tcPr>
          <w:p w14:paraId="620F5235"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Presupuesto de Egresos Ejercido</w:t>
            </w:r>
          </w:p>
        </w:tc>
        <w:tc>
          <w:tcPr>
            <w:tcW w:w="1840" w:type="dxa"/>
            <w:tcBorders>
              <w:top w:val="nil"/>
              <w:left w:val="nil"/>
              <w:bottom w:val="single" w:sz="8" w:space="0" w:color="auto"/>
              <w:right w:val="single" w:sz="8" w:space="0" w:color="auto"/>
            </w:tcBorders>
            <w:shd w:val="clear" w:color="000000" w:fill="F2F2F2"/>
            <w:noWrap/>
            <w:vAlign w:val="center"/>
            <w:hideMark/>
          </w:tcPr>
          <w:p w14:paraId="00D1A9ED"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$0.00</w:t>
            </w:r>
          </w:p>
        </w:tc>
      </w:tr>
      <w:tr w:rsidR="00323935" w:rsidRPr="00323935" w14:paraId="41CE9E04" w14:textId="77777777" w:rsidTr="009E561F">
        <w:trPr>
          <w:trHeight w:val="402"/>
          <w:jc w:val="center"/>
        </w:trPr>
        <w:tc>
          <w:tcPr>
            <w:tcW w:w="4980" w:type="dxa"/>
            <w:tcBorders>
              <w:top w:val="nil"/>
              <w:left w:val="single" w:sz="8" w:space="0" w:color="auto"/>
              <w:bottom w:val="single" w:sz="8" w:space="0" w:color="auto"/>
              <w:right w:val="single" w:sz="8" w:space="0" w:color="auto"/>
            </w:tcBorders>
            <w:shd w:val="clear" w:color="auto" w:fill="auto"/>
            <w:vAlign w:val="center"/>
            <w:hideMark/>
          </w:tcPr>
          <w:p w14:paraId="2AD45253" w14:textId="77777777" w:rsidR="00323935" w:rsidRPr="00323935" w:rsidRDefault="00323935" w:rsidP="00323935">
            <w:pPr>
              <w:spacing w:after="0" w:line="240" w:lineRule="auto"/>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Presupuesto de Egresos Pagado</w:t>
            </w:r>
          </w:p>
        </w:tc>
        <w:tc>
          <w:tcPr>
            <w:tcW w:w="1840" w:type="dxa"/>
            <w:tcBorders>
              <w:top w:val="nil"/>
              <w:left w:val="nil"/>
              <w:bottom w:val="single" w:sz="8" w:space="0" w:color="auto"/>
              <w:right w:val="single" w:sz="8" w:space="0" w:color="auto"/>
            </w:tcBorders>
            <w:shd w:val="clear" w:color="auto" w:fill="auto"/>
            <w:noWrap/>
            <w:vAlign w:val="center"/>
            <w:hideMark/>
          </w:tcPr>
          <w:p w14:paraId="2E6708F0" w14:textId="77777777" w:rsidR="00323935" w:rsidRPr="00323935" w:rsidRDefault="00323935" w:rsidP="00323935">
            <w:pPr>
              <w:spacing w:after="0" w:line="240" w:lineRule="auto"/>
              <w:jc w:val="right"/>
              <w:rPr>
                <w:rFonts w:ascii="Arial" w:eastAsia="Times New Roman" w:hAnsi="Arial" w:cs="Arial"/>
                <w:color w:val="000000"/>
                <w:sz w:val="18"/>
                <w:szCs w:val="18"/>
                <w:lang w:eastAsia="es-MX"/>
              </w:rPr>
            </w:pPr>
            <w:r w:rsidRPr="00323935">
              <w:rPr>
                <w:rFonts w:ascii="Arial" w:eastAsia="Times New Roman" w:hAnsi="Arial" w:cs="Arial"/>
                <w:color w:val="000000"/>
                <w:sz w:val="18"/>
                <w:szCs w:val="18"/>
                <w:lang w:eastAsia="es-MX"/>
              </w:rPr>
              <w:t>$111,832,070.37</w:t>
            </w:r>
          </w:p>
        </w:tc>
      </w:tr>
    </w:tbl>
    <w:p w14:paraId="0316C29D" w14:textId="77777777" w:rsidR="00E27136" w:rsidRDefault="00E27136" w:rsidP="007B59BE">
      <w:pPr>
        <w:rPr>
          <w:rFonts w:ascii="Arial" w:hAnsi="Arial" w:cs="Arial"/>
          <w:sz w:val="20"/>
          <w:szCs w:val="20"/>
        </w:rPr>
      </w:pPr>
    </w:p>
    <w:p w14:paraId="6C1853FC" w14:textId="77777777" w:rsidR="00323935" w:rsidRPr="00123CB0" w:rsidRDefault="00323935" w:rsidP="007B59BE">
      <w:pPr>
        <w:rPr>
          <w:rFonts w:ascii="Arial" w:hAnsi="Arial" w:cs="Arial"/>
          <w:sz w:val="20"/>
          <w:szCs w:val="20"/>
        </w:rPr>
      </w:pPr>
    </w:p>
    <w:p w14:paraId="59BB180E" w14:textId="0A6A11DD" w:rsidR="00123CB0" w:rsidRPr="00123CB0" w:rsidRDefault="002C7C24" w:rsidP="007B59BE">
      <w:pPr>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______________________________</w:t>
      </w:r>
    </w:p>
    <w:p w14:paraId="253C0B5B" w14:textId="6611A480" w:rsidR="00123CB0" w:rsidRPr="00123CB0" w:rsidRDefault="002C7C24" w:rsidP="002C7C24">
      <w:pPr>
        <w:spacing w:after="0"/>
        <w:rPr>
          <w:rFonts w:ascii="Arial" w:hAnsi="Arial" w:cs="Arial"/>
          <w:sz w:val="20"/>
          <w:szCs w:val="20"/>
        </w:rPr>
      </w:pPr>
      <w:r>
        <w:rPr>
          <w:rFonts w:ascii="Arial" w:hAnsi="Arial" w:cs="Arial"/>
          <w:sz w:val="20"/>
          <w:szCs w:val="20"/>
        </w:rPr>
        <w:t xml:space="preserve">        Lic. Radahid Hernández López.</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EB034F">
        <w:rPr>
          <w:rFonts w:ascii="Arial" w:hAnsi="Arial" w:cs="Arial"/>
          <w:sz w:val="20"/>
          <w:szCs w:val="20"/>
        </w:rPr>
        <w:t xml:space="preserve">       </w:t>
      </w:r>
      <w:r>
        <w:rPr>
          <w:rFonts w:ascii="Arial" w:hAnsi="Arial" w:cs="Arial"/>
          <w:sz w:val="20"/>
          <w:szCs w:val="20"/>
        </w:rPr>
        <w:t xml:space="preserve">  </w:t>
      </w:r>
      <w:r w:rsidR="00EB034F">
        <w:rPr>
          <w:rFonts w:ascii="Arial" w:hAnsi="Arial" w:cs="Arial"/>
          <w:sz w:val="20"/>
          <w:szCs w:val="20"/>
        </w:rPr>
        <w:t>C.P. Albino Mendieta Lira</w:t>
      </w:r>
    </w:p>
    <w:p w14:paraId="25A28D70" w14:textId="7AA9686E" w:rsidR="00123CB0" w:rsidRPr="00123CB0" w:rsidRDefault="002C7C24" w:rsidP="002C7C24">
      <w:pPr>
        <w:spacing w:after="0"/>
        <w:rPr>
          <w:rFonts w:ascii="Arial" w:hAnsi="Arial" w:cs="Arial"/>
          <w:sz w:val="20"/>
          <w:szCs w:val="20"/>
        </w:rPr>
      </w:pPr>
      <w:r>
        <w:rPr>
          <w:rFonts w:ascii="Arial" w:hAnsi="Arial" w:cs="Arial"/>
          <w:sz w:val="20"/>
          <w:szCs w:val="20"/>
        </w:rPr>
        <w:tab/>
        <w:t xml:space="preserve">   Directora General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Director</w:t>
      </w:r>
      <w:proofErr w:type="gramEnd"/>
      <w:r>
        <w:rPr>
          <w:rFonts w:ascii="Arial" w:hAnsi="Arial" w:cs="Arial"/>
          <w:sz w:val="20"/>
          <w:szCs w:val="20"/>
        </w:rPr>
        <w:t xml:space="preserve"> Administrativo</w:t>
      </w:r>
    </w:p>
    <w:p w14:paraId="43940009" w14:textId="77777777" w:rsidR="00323935" w:rsidRDefault="00323935" w:rsidP="00123CB0">
      <w:pPr>
        <w:ind w:right="-1015"/>
        <w:contextualSpacing/>
        <w:jc w:val="both"/>
        <w:rPr>
          <w:rFonts w:ascii="Arial" w:hAnsi="Arial" w:cs="Arial"/>
          <w:sz w:val="18"/>
          <w:szCs w:val="18"/>
        </w:rPr>
      </w:pPr>
    </w:p>
    <w:p w14:paraId="0B64691A" w14:textId="7C5AD46B" w:rsidR="00123CB0" w:rsidRDefault="00123CB0" w:rsidP="00123CB0">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Pr>
          <w:rFonts w:ascii="Arial" w:hAnsi="Arial" w:cs="Arial"/>
          <w:sz w:val="18"/>
          <w:szCs w:val="18"/>
        </w:rPr>
        <w:t xml:space="preserve"> </w:t>
      </w:r>
      <w:r w:rsidRPr="005978B1">
        <w:rPr>
          <w:rFonts w:ascii="Arial" w:hAnsi="Arial" w:cs="Arial"/>
          <w:sz w:val="18"/>
          <w:szCs w:val="18"/>
        </w:rPr>
        <w:t>correctos y responsabilidad del emisor</w:t>
      </w:r>
      <w:r>
        <w:rPr>
          <w:rFonts w:ascii="Arial" w:hAnsi="Arial" w:cs="Arial"/>
          <w:sz w:val="18"/>
          <w:szCs w:val="18"/>
        </w:rPr>
        <w:t>.</w:t>
      </w:r>
    </w:p>
    <w:p w14:paraId="59A789F5" w14:textId="77777777" w:rsidR="00123CB0" w:rsidRDefault="00123CB0" w:rsidP="007B59BE">
      <w:pPr>
        <w:rPr>
          <w:rFonts w:ascii="Arial" w:hAnsi="Arial" w:cs="Arial"/>
          <w:b/>
          <w:bCs/>
          <w:sz w:val="20"/>
          <w:szCs w:val="20"/>
        </w:rPr>
      </w:pPr>
    </w:p>
    <w:sectPr w:rsidR="00123CB0" w:rsidSect="00840D2E">
      <w:headerReference w:type="even" r:id="rId17"/>
      <w:headerReference w:type="default" r:id="rId18"/>
      <w:footerReference w:type="even" r:id="rId19"/>
      <w:footerReference w:type="default" r:id="rId20"/>
      <w:pgSz w:w="12240" w:h="15840" w:code="1"/>
      <w:pgMar w:top="1130" w:right="2034" w:bottom="851"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5571F" w14:textId="77777777" w:rsidR="00A90F5F" w:rsidRDefault="00A90F5F" w:rsidP="00EA5418">
      <w:pPr>
        <w:spacing w:after="0" w:line="240" w:lineRule="auto"/>
      </w:pPr>
      <w:r>
        <w:separator/>
      </w:r>
    </w:p>
  </w:endnote>
  <w:endnote w:type="continuationSeparator" w:id="0">
    <w:p w14:paraId="692FEAFB" w14:textId="77777777" w:rsidR="00A90F5F" w:rsidRDefault="00A90F5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C2A8"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6591E9B1" wp14:editId="29BF2AD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1470E" w:rsidRPr="00C1470E">
          <w:rPr>
            <w:rFonts w:ascii="Arial" w:hAnsi="Arial" w:cs="Arial"/>
            <w:noProof/>
            <w:sz w:val="20"/>
            <w:lang w:val="es-ES"/>
          </w:rPr>
          <w:t>14</w:t>
        </w:r>
        <w:r w:rsidR="008167D5" w:rsidRPr="004E3EA4">
          <w:rPr>
            <w:rFonts w:ascii="Arial" w:hAnsi="Arial" w:cs="Arial"/>
            <w:sz w:val="20"/>
          </w:rPr>
          <w:fldChar w:fldCharType="end"/>
        </w:r>
      </w:sdtContent>
    </w:sdt>
  </w:p>
  <w:p w14:paraId="0A9965C0"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A28C"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5DAE6B3" wp14:editId="59D1392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1470E" w:rsidRPr="00C1470E">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65D12" w14:textId="77777777" w:rsidR="00A90F5F" w:rsidRDefault="00A90F5F" w:rsidP="00EA5418">
      <w:pPr>
        <w:spacing w:after="0" w:line="240" w:lineRule="auto"/>
      </w:pPr>
      <w:r>
        <w:separator/>
      </w:r>
    </w:p>
  </w:footnote>
  <w:footnote w:type="continuationSeparator" w:id="0">
    <w:p w14:paraId="6B80220B" w14:textId="77777777" w:rsidR="00A90F5F" w:rsidRDefault="00A90F5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83DD" w14:textId="6EA2455F" w:rsidR="008167D5" w:rsidRDefault="002B032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07E8746E" wp14:editId="076CD734">
              <wp:simplePos x="0" y="0"/>
              <wp:positionH relativeFrom="column">
                <wp:posOffset>3261995</wp:posOffset>
              </wp:positionH>
              <wp:positionV relativeFrom="paragraph">
                <wp:posOffset>-269240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2C7" w14:textId="1F12672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323935">
                              <w:rPr>
                                <w:rFonts w:ascii="Soberana Titular" w:hAnsi="Soberana Titular" w:cs="Arial"/>
                                <w:color w:val="808080" w:themeColor="background1" w:themeShade="80"/>
                                <w:sz w:val="42"/>
                                <w:szCs w:val="42"/>
                              </w:rPr>
                              <w:t>5</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8746E" id="9 Grupo" o:spid="_x0000_s1026" style="position:absolute;left:0;text-align:left;margin-left:256.85pt;margin-top:-21.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YbAz&#10;RgMAALMHAAAOAAAAAAAAAAAAAAAAADwCAABkcnMvZTJvRG9jLnhtbFBLAQItAAoAAAAAAAAAIQBj&#10;HoqhHhIBAB4SAQAVAAAAAAAAAAAAAAAAAK4FAABkcnMvbWVkaWEvaW1hZ2UxLmpwZWdQSwECLQAU&#10;AAYACAAAACEA/Wx2X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4CB2C7" w14:textId="1F126722"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323935">
                        <w:rPr>
                          <w:rFonts w:ascii="Soberana Titular" w:hAnsi="Soberana Titular" w:cs="Arial"/>
                          <w:color w:val="808080" w:themeColor="background1" w:themeShade="80"/>
                          <w:sz w:val="42"/>
                          <w:szCs w:val="42"/>
                        </w:rPr>
                        <w:t>5</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93D5CD6" wp14:editId="546C8CB6">
              <wp:simplePos x="0" y="0"/>
              <wp:positionH relativeFrom="column">
                <wp:posOffset>-336550</wp:posOffset>
              </wp:positionH>
              <wp:positionV relativeFrom="paragraph">
                <wp:posOffset>-307975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53DA1515"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21416C">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323935">
                            <w:rPr>
                              <w:rFonts w:ascii="Soberana Titular" w:hAnsi="Soberana Titular" w:cs="Arial"/>
                              <w:color w:val="808080" w:themeColor="background1" w:themeShade="80"/>
                              <w:sz w:val="16"/>
                              <w:szCs w:val="16"/>
                            </w:rPr>
                            <w:t>MARZO</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5CD6" id="Cuadro de texto 5" o:spid="_x0000_s1029" type="#_x0000_t202" style="position:absolute;left:0;text-align:left;margin-left:-26.5pt;margin-top:-24.2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" filled="f" stroked="f">
              <v:textbo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53DA1515"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21416C">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323935">
                      <w:rPr>
                        <w:rFonts w:ascii="Soberana Titular" w:hAnsi="Soberana Titular" w:cs="Arial"/>
                        <w:color w:val="808080" w:themeColor="background1" w:themeShade="80"/>
                        <w:sz w:val="16"/>
                        <w:szCs w:val="16"/>
                      </w:rPr>
                      <w:t>MARZO</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v:textbox>
            </v:shape>
          </w:pict>
        </mc:Fallback>
      </mc:AlternateContent>
    </w:r>
    <w:r w:rsidR="00667D50">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E136B66" wp14:editId="7B30D898">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BC39E9"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68ED" w14:textId="77777777"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30333C1" wp14:editId="5CE558F0">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sidR="00DB2339">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32C"/>
    <w:multiLevelType w:val="hybridMultilevel"/>
    <w:tmpl w:val="8DD0F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A5B23"/>
    <w:multiLevelType w:val="hybridMultilevel"/>
    <w:tmpl w:val="8430C9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96219B"/>
    <w:multiLevelType w:val="hybridMultilevel"/>
    <w:tmpl w:val="4C9C8CC0"/>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3"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15:restartNumberingAfterBreak="0">
    <w:nsid w:val="066805FB"/>
    <w:multiLevelType w:val="hybridMultilevel"/>
    <w:tmpl w:val="1E1ED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2335F"/>
    <w:multiLevelType w:val="hybridMultilevel"/>
    <w:tmpl w:val="F9FA6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B6A8B"/>
    <w:multiLevelType w:val="hybridMultilevel"/>
    <w:tmpl w:val="280E0478"/>
    <w:lvl w:ilvl="0" w:tplc="0C0A0009">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8"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E24E25"/>
    <w:multiLevelType w:val="hybridMultilevel"/>
    <w:tmpl w:val="7FB0E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24F1B15"/>
    <w:multiLevelType w:val="hybridMultilevel"/>
    <w:tmpl w:val="90B4E036"/>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128C386A"/>
    <w:multiLevelType w:val="hybridMultilevel"/>
    <w:tmpl w:val="EC5646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3B23EEA"/>
    <w:multiLevelType w:val="hybridMultilevel"/>
    <w:tmpl w:val="B37E88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17361B41"/>
    <w:multiLevelType w:val="hybridMultilevel"/>
    <w:tmpl w:val="8C8E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CD0992"/>
    <w:multiLevelType w:val="hybridMultilevel"/>
    <w:tmpl w:val="A3DA6006"/>
    <w:lvl w:ilvl="0" w:tplc="0C0A0009">
      <w:start w:val="1"/>
      <w:numFmt w:val="bullet"/>
      <w:lvlText w:val=""/>
      <w:lvlJc w:val="left"/>
      <w:pPr>
        <w:ind w:left="1635" w:hanging="360"/>
      </w:pPr>
      <w:rPr>
        <w:rFonts w:ascii="Wingdings" w:hAnsi="Wingdings"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1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21AA3B0D"/>
    <w:multiLevelType w:val="hybridMultilevel"/>
    <w:tmpl w:val="445A8CE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36E6453"/>
    <w:multiLevelType w:val="hybridMultilevel"/>
    <w:tmpl w:val="FBC8C51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5D2FC8"/>
    <w:multiLevelType w:val="hybridMultilevel"/>
    <w:tmpl w:val="90B4E036"/>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3" w15:restartNumberingAfterBreak="0">
    <w:nsid w:val="24EC39C1"/>
    <w:multiLevelType w:val="hybridMultilevel"/>
    <w:tmpl w:val="3F8EB57A"/>
    <w:lvl w:ilvl="0" w:tplc="3C7E28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74C3776"/>
    <w:multiLevelType w:val="hybridMultilevel"/>
    <w:tmpl w:val="ED7C2B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A374187"/>
    <w:multiLevelType w:val="hybridMultilevel"/>
    <w:tmpl w:val="7CEE16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CF489C"/>
    <w:multiLevelType w:val="hybridMultilevel"/>
    <w:tmpl w:val="936E7222"/>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27B4A06"/>
    <w:multiLevelType w:val="hybridMultilevel"/>
    <w:tmpl w:val="09DA5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4469EE"/>
    <w:multiLevelType w:val="hybridMultilevel"/>
    <w:tmpl w:val="35FC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393F7703"/>
    <w:multiLevelType w:val="hybridMultilevel"/>
    <w:tmpl w:val="DEEA780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0B4853"/>
    <w:multiLevelType w:val="hybridMultilevel"/>
    <w:tmpl w:val="75CED926"/>
    <w:lvl w:ilvl="0" w:tplc="28D01302">
      <w:start w:val="1"/>
      <w:numFmt w:val="lowerLetter"/>
      <w:lvlText w:val="%1)"/>
      <w:lvlJc w:val="left"/>
      <w:pPr>
        <w:ind w:left="1008" w:hanging="360"/>
      </w:pPr>
      <w:rPr>
        <w:rFonts w:asciiTheme="minorHAnsi" w:hAnsiTheme="minorHAnsi" w:cstheme="minorBidi" w:hint="default"/>
        <w:sz w:val="22"/>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2" w15:restartNumberingAfterBreak="0">
    <w:nsid w:val="3FAF54AF"/>
    <w:multiLevelType w:val="hybridMultilevel"/>
    <w:tmpl w:val="69A0BFD2"/>
    <w:lvl w:ilvl="0" w:tplc="83F27530">
      <w:start w:val="1"/>
      <w:numFmt w:val="decimal"/>
      <w:lvlText w:val="%1."/>
      <w:lvlJc w:val="left"/>
      <w:pPr>
        <w:ind w:left="1008" w:hanging="360"/>
      </w:pPr>
      <w:rPr>
        <w:lang w:val="es-MX"/>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3" w15:restartNumberingAfterBreak="0">
    <w:nsid w:val="407751FA"/>
    <w:multiLevelType w:val="hybridMultilevel"/>
    <w:tmpl w:val="2F982CB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8C3F13"/>
    <w:multiLevelType w:val="hybridMultilevel"/>
    <w:tmpl w:val="E5024420"/>
    <w:lvl w:ilvl="0" w:tplc="E722841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A433D92"/>
    <w:multiLevelType w:val="hybridMultilevel"/>
    <w:tmpl w:val="CFE4F2B0"/>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8" w15:restartNumberingAfterBreak="0">
    <w:nsid w:val="4ACC47E9"/>
    <w:multiLevelType w:val="hybridMultilevel"/>
    <w:tmpl w:val="AA40CF9C"/>
    <w:lvl w:ilvl="0" w:tplc="C19E73F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9" w15:restartNumberingAfterBreak="0">
    <w:nsid w:val="4E560F9F"/>
    <w:multiLevelType w:val="hybridMultilevel"/>
    <w:tmpl w:val="0450B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3305DE"/>
    <w:multiLevelType w:val="hybridMultilevel"/>
    <w:tmpl w:val="6ECE57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2540D6"/>
    <w:multiLevelType w:val="hybridMultilevel"/>
    <w:tmpl w:val="0C58E9F8"/>
    <w:lvl w:ilvl="0" w:tplc="3C7E28D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5A4D00F9"/>
    <w:multiLevelType w:val="hybridMultilevel"/>
    <w:tmpl w:val="9AA0539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A5E0219"/>
    <w:multiLevelType w:val="hybridMultilevel"/>
    <w:tmpl w:val="734A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AE845B5"/>
    <w:multiLevelType w:val="hybridMultilevel"/>
    <w:tmpl w:val="A02669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15:restartNumberingAfterBreak="0">
    <w:nsid w:val="5B022C8F"/>
    <w:multiLevelType w:val="hybridMultilevel"/>
    <w:tmpl w:val="EDCC2EF8"/>
    <w:lvl w:ilvl="0" w:tplc="9370A1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5DE0294B"/>
    <w:multiLevelType w:val="hybridMultilevel"/>
    <w:tmpl w:val="2CEEF0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97000D"/>
    <w:multiLevelType w:val="hybridMultilevel"/>
    <w:tmpl w:val="98B2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3E5203B"/>
    <w:multiLevelType w:val="hybridMultilevel"/>
    <w:tmpl w:val="6282692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4C355F5"/>
    <w:multiLevelType w:val="hybridMultilevel"/>
    <w:tmpl w:val="E3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253544"/>
    <w:multiLevelType w:val="hybridMultilevel"/>
    <w:tmpl w:val="817E36BC"/>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4" w15:restartNumberingAfterBreak="0">
    <w:nsid w:val="6B3C20C7"/>
    <w:multiLevelType w:val="hybridMultilevel"/>
    <w:tmpl w:val="393C1D84"/>
    <w:lvl w:ilvl="0" w:tplc="7C7ABC52">
      <w:start w:val="1"/>
      <w:numFmt w:val="decimal"/>
      <w:lvlText w:val="%1."/>
      <w:lvlJc w:val="left"/>
      <w:pPr>
        <w:ind w:left="724" w:hanging="435"/>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65" w15:restartNumberingAfterBreak="0">
    <w:nsid w:val="6BCC4EFB"/>
    <w:multiLevelType w:val="hybridMultilevel"/>
    <w:tmpl w:val="E332A8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C216ED8"/>
    <w:multiLevelType w:val="hybridMultilevel"/>
    <w:tmpl w:val="866EA7E8"/>
    <w:lvl w:ilvl="0" w:tplc="741006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6C2E6D32"/>
    <w:multiLevelType w:val="hybridMultilevel"/>
    <w:tmpl w:val="823A895A"/>
    <w:lvl w:ilvl="0" w:tplc="C6789B8A">
      <w:start w:val="6"/>
      <w:numFmt w:val="lowerLetter"/>
      <w:lvlText w:val="%1)"/>
      <w:lvlJc w:val="left"/>
      <w:pPr>
        <w:ind w:left="720" w:hanging="360"/>
      </w:pPr>
      <w:rPr>
        <w:rFonts w:asciiTheme="minorHAnsi" w:hAnsiTheme="minorHAnsi" w:cstheme="min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18E37F3"/>
    <w:multiLevelType w:val="hybridMultilevel"/>
    <w:tmpl w:val="8DD0F79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39034C2"/>
    <w:multiLevelType w:val="hybridMultilevel"/>
    <w:tmpl w:val="5686E93C"/>
    <w:lvl w:ilvl="0" w:tplc="FFFFFFFF">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2"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84546B1"/>
    <w:multiLevelType w:val="hybridMultilevel"/>
    <w:tmpl w:val="78084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90A3BD0"/>
    <w:multiLevelType w:val="hybridMultilevel"/>
    <w:tmpl w:val="3CEEE0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6" w15:restartNumberingAfterBreak="0">
    <w:nsid w:val="7DC37D82"/>
    <w:multiLevelType w:val="hybridMultilevel"/>
    <w:tmpl w:val="66A2AF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E822753"/>
    <w:multiLevelType w:val="hybridMultilevel"/>
    <w:tmpl w:val="88549772"/>
    <w:lvl w:ilvl="0" w:tplc="080A0001">
      <w:start w:val="1"/>
      <w:numFmt w:val="bullet"/>
      <w:lvlText w:val=""/>
      <w:lvlJc w:val="left"/>
      <w:pPr>
        <w:ind w:left="1136" w:hanging="360"/>
      </w:pPr>
      <w:rPr>
        <w:rFonts w:ascii="Symbol" w:hAnsi="Symbol"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78" w15:restartNumberingAfterBreak="0">
    <w:nsid w:val="7E8754F3"/>
    <w:multiLevelType w:val="hybridMultilevel"/>
    <w:tmpl w:val="682E224A"/>
    <w:lvl w:ilvl="0" w:tplc="0C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15:restartNumberingAfterBreak="0">
    <w:nsid w:val="7EC927C2"/>
    <w:multiLevelType w:val="hybridMultilevel"/>
    <w:tmpl w:val="227AFC28"/>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8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75411552">
    <w:abstractNumId w:val="4"/>
  </w:num>
  <w:num w:numId="2" w16cid:durableId="2081708448">
    <w:abstractNumId w:val="11"/>
  </w:num>
  <w:num w:numId="3" w16cid:durableId="2142377017">
    <w:abstractNumId w:val="38"/>
  </w:num>
  <w:num w:numId="4" w16cid:durableId="241648393">
    <w:abstractNumId w:val="26"/>
  </w:num>
  <w:num w:numId="5" w16cid:durableId="1264144108">
    <w:abstractNumId w:val="32"/>
  </w:num>
  <w:num w:numId="6" w16cid:durableId="116948173">
    <w:abstractNumId w:val="80"/>
  </w:num>
  <w:num w:numId="7" w16cid:durableId="1803158338">
    <w:abstractNumId w:val="61"/>
  </w:num>
  <w:num w:numId="8" w16cid:durableId="1552955186">
    <w:abstractNumId w:val="44"/>
  </w:num>
  <w:num w:numId="9" w16cid:durableId="1677997544">
    <w:abstractNumId w:val="24"/>
  </w:num>
  <w:num w:numId="10" w16cid:durableId="2142530774">
    <w:abstractNumId w:val="10"/>
  </w:num>
  <w:num w:numId="11" w16cid:durableId="1440948154">
    <w:abstractNumId w:val="3"/>
  </w:num>
  <w:num w:numId="12" w16cid:durableId="2078162024">
    <w:abstractNumId w:val="17"/>
  </w:num>
  <w:num w:numId="13" w16cid:durableId="710034331">
    <w:abstractNumId w:val="63"/>
  </w:num>
  <w:num w:numId="14" w16cid:durableId="1077097843">
    <w:abstractNumId w:val="46"/>
  </w:num>
  <w:num w:numId="15" w16cid:durableId="199637537">
    <w:abstractNumId w:val="31"/>
  </w:num>
  <w:num w:numId="16" w16cid:durableId="565605461">
    <w:abstractNumId w:val="8"/>
  </w:num>
  <w:num w:numId="17" w16cid:durableId="1921524831">
    <w:abstractNumId w:val="30"/>
  </w:num>
  <w:num w:numId="18" w16cid:durableId="1252201328">
    <w:abstractNumId w:val="37"/>
  </w:num>
  <w:num w:numId="19" w16cid:durableId="2105219413">
    <w:abstractNumId w:val="36"/>
  </w:num>
  <w:num w:numId="20" w16cid:durableId="205415283">
    <w:abstractNumId w:val="15"/>
  </w:num>
  <w:num w:numId="21" w16cid:durableId="512382377">
    <w:abstractNumId w:val="19"/>
  </w:num>
  <w:num w:numId="22" w16cid:durableId="1909268240">
    <w:abstractNumId w:val="71"/>
  </w:num>
  <w:num w:numId="23" w16cid:durableId="2095474779">
    <w:abstractNumId w:val="68"/>
  </w:num>
  <w:num w:numId="24" w16cid:durableId="1350984184">
    <w:abstractNumId w:val="40"/>
  </w:num>
  <w:num w:numId="25" w16cid:durableId="998726590">
    <w:abstractNumId w:val="75"/>
  </w:num>
  <w:num w:numId="26" w16cid:durableId="1251961658">
    <w:abstractNumId w:val="27"/>
  </w:num>
  <w:num w:numId="27" w16cid:durableId="1990279413">
    <w:abstractNumId w:val="72"/>
  </w:num>
  <w:num w:numId="28" w16cid:durableId="765079976">
    <w:abstractNumId w:val="60"/>
  </w:num>
  <w:num w:numId="29" w16cid:durableId="197621878">
    <w:abstractNumId w:val="33"/>
  </w:num>
  <w:num w:numId="30" w16cid:durableId="219681590">
    <w:abstractNumId w:val="81"/>
  </w:num>
  <w:num w:numId="31" w16cid:durableId="830633990">
    <w:abstractNumId w:val="14"/>
  </w:num>
  <w:num w:numId="32" w16cid:durableId="1055471390">
    <w:abstractNumId w:val="64"/>
  </w:num>
  <w:num w:numId="33" w16cid:durableId="431510037">
    <w:abstractNumId w:val="45"/>
  </w:num>
  <w:num w:numId="34" w16cid:durableId="480579145">
    <w:abstractNumId w:val="41"/>
  </w:num>
  <w:num w:numId="35" w16cid:durableId="1807116301">
    <w:abstractNumId w:val="66"/>
  </w:num>
  <w:num w:numId="36" w16cid:durableId="2066634614">
    <w:abstractNumId w:val="58"/>
  </w:num>
  <w:num w:numId="37" w16cid:durableId="2044595580">
    <w:abstractNumId w:val="21"/>
  </w:num>
  <w:num w:numId="38" w16cid:durableId="64845667">
    <w:abstractNumId w:val="7"/>
  </w:num>
  <w:num w:numId="39" w16cid:durableId="885676611">
    <w:abstractNumId w:val="62"/>
  </w:num>
  <w:num w:numId="40" w16cid:durableId="1573127354">
    <w:abstractNumId w:val="29"/>
  </w:num>
  <w:num w:numId="41" w16cid:durableId="1809591519">
    <w:abstractNumId w:val="78"/>
  </w:num>
  <w:num w:numId="42" w16cid:durableId="576135868">
    <w:abstractNumId w:val="18"/>
  </w:num>
  <w:num w:numId="43" w16cid:durableId="24410210">
    <w:abstractNumId w:val="23"/>
  </w:num>
  <w:num w:numId="44" w16cid:durableId="1797719775">
    <w:abstractNumId w:val="2"/>
  </w:num>
  <w:num w:numId="45" w16cid:durableId="293603741">
    <w:abstractNumId w:val="55"/>
  </w:num>
  <w:num w:numId="46" w16cid:durableId="1430664172">
    <w:abstractNumId w:val="16"/>
  </w:num>
  <w:num w:numId="47" w16cid:durableId="1547913586">
    <w:abstractNumId w:val="48"/>
  </w:num>
  <w:num w:numId="48" w16cid:durableId="400912222">
    <w:abstractNumId w:val="25"/>
  </w:num>
  <w:num w:numId="49" w16cid:durableId="947348321">
    <w:abstractNumId w:val="51"/>
  </w:num>
  <w:num w:numId="50" w16cid:durableId="34426265">
    <w:abstractNumId w:val="34"/>
  </w:num>
  <w:num w:numId="51" w16cid:durableId="1386415958">
    <w:abstractNumId w:val="47"/>
  </w:num>
  <w:num w:numId="52" w16cid:durableId="1791894600">
    <w:abstractNumId w:val="79"/>
  </w:num>
  <w:num w:numId="53" w16cid:durableId="366415967">
    <w:abstractNumId w:val="1"/>
  </w:num>
  <w:num w:numId="54" w16cid:durableId="473643164">
    <w:abstractNumId w:val="76"/>
  </w:num>
  <w:num w:numId="55" w16cid:durableId="160315194">
    <w:abstractNumId w:val="73"/>
  </w:num>
  <w:num w:numId="56" w16cid:durableId="379520344">
    <w:abstractNumId w:val="42"/>
  </w:num>
  <w:num w:numId="57" w16cid:durableId="165829868">
    <w:abstractNumId w:val="12"/>
  </w:num>
  <w:num w:numId="58" w16cid:durableId="1843542619">
    <w:abstractNumId w:val="77"/>
  </w:num>
  <w:num w:numId="59" w16cid:durableId="1495534973">
    <w:abstractNumId w:val="56"/>
  </w:num>
  <w:num w:numId="60" w16cid:durableId="25253853">
    <w:abstractNumId w:val="13"/>
  </w:num>
  <w:num w:numId="61" w16cid:durableId="1393501985">
    <w:abstractNumId w:val="53"/>
  </w:num>
  <w:num w:numId="62" w16cid:durableId="818882102">
    <w:abstractNumId w:val="9"/>
  </w:num>
  <w:num w:numId="63" w16cid:durableId="1173570250">
    <w:abstractNumId w:val="6"/>
  </w:num>
  <w:num w:numId="64" w16cid:durableId="841817668">
    <w:abstractNumId w:val="54"/>
  </w:num>
  <w:num w:numId="65" w16cid:durableId="1120102615">
    <w:abstractNumId w:val="50"/>
  </w:num>
  <w:num w:numId="66" w16cid:durableId="501359250">
    <w:abstractNumId w:val="70"/>
  </w:num>
  <w:num w:numId="67" w16cid:durableId="87120710">
    <w:abstractNumId w:val="49"/>
  </w:num>
  <w:num w:numId="68" w16cid:durableId="1004825656">
    <w:abstractNumId w:val="59"/>
  </w:num>
  <w:num w:numId="69" w16cid:durableId="1820338288">
    <w:abstractNumId w:val="74"/>
  </w:num>
  <w:num w:numId="70" w16cid:durableId="65810569">
    <w:abstractNumId w:val="20"/>
  </w:num>
  <w:num w:numId="71" w16cid:durableId="174928991">
    <w:abstractNumId w:val="28"/>
  </w:num>
  <w:num w:numId="72" w16cid:durableId="40327174">
    <w:abstractNumId w:val="43"/>
  </w:num>
  <w:num w:numId="73" w16cid:durableId="90123354">
    <w:abstractNumId w:val="35"/>
  </w:num>
  <w:num w:numId="74" w16cid:durableId="764612651">
    <w:abstractNumId w:val="67"/>
  </w:num>
  <w:num w:numId="75" w16cid:durableId="2004700984">
    <w:abstractNumId w:val="52"/>
  </w:num>
  <w:num w:numId="76" w16cid:durableId="1058473633">
    <w:abstractNumId w:val="0"/>
  </w:num>
  <w:num w:numId="77" w16cid:durableId="1036351470">
    <w:abstractNumId w:val="22"/>
  </w:num>
  <w:num w:numId="78" w16cid:durableId="1542356866">
    <w:abstractNumId w:val="57"/>
  </w:num>
  <w:num w:numId="79" w16cid:durableId="1577131866">
    <w:abstractNumId w:val="5"/>
  </w:num>
  <w:num w:numId="80" w16cid:durableId="1925064457">
    <w:abstractNumId w:val="39"/>
  </w:num>
  <w:num w:numId="81" w16cid:durableId="818618200">
    <w:abstractNumId w:val="65"/>
  </w:num>
  <w:num w:numId="82" w16cid:durableId="354768852">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115"/>
    <w:rsid w:val="000053D1"/>
    <w:rsid w:val="00006217"/>
    <w:rsid w:val="0001342E"/>
    <w:rsid w:val="000139BA"/>
    <w:rsid w:val="000155BC"/>
    <w:rsid w:val="000164D8"/>
    <w:rsid w:val="00016A8B"/>
    <w:rsid w:val="000202A5"/>
    <w:rsid w:val="00021787"/>
    <w:rsid w:val="00026C0E"/>
    <w:rsid w:val="000271C8"/>
    <w:rsid w:val="00031160"/>
    <w:rsid w:val="00031DC4"/>
    <w:rsid w:val="00032921"/>
    <w:rsid w:val="000331E1"/>
    <w:rsid w:val="00037045"/>
    <w:rsid w:val="0003716E"/>
    <w:rsid w:val="00037A4C"/>
    <w:rsid w:val="00037E57"/>
    <w:rsid w:val="00040466"/>
    <w:rsid w:val="0004135F"/>
    <w:rsid w:val="000417DA"/>
    <w:rsid w:val="00043D1E"/>
    <w:rsid w:val="00043F64"/>
    <w:rsid w:val="0004567A"/>
    <w:rsid w:val="00045A10"/>
    <w:rsid w:val="00045BDA"/>
    <w:rsid w:val="0004695D"/>
    <w:rsid w:val="000474FE"/>
    <w:rsid w:val="00052212"/>
    <w:rsid w:val="00054417"/>
    <w:rsid w:val="00054C4D"/>
    <w:rsid w:val="00056EDF"/>
    <w:rsid w:val="000574E6"/>
    <w:rsid w:val="00057C1C"/>
    <w:rsid w:val="00061256"/>
    <w:rsid w:val="00062509"/>
    <w:rsid w:val="00063159"/>
    <w:rsid w:val="000655E4"/>
    <w:rsid w:val="0006610A"/>
    <w:rsid w:val="00066325"/>
    <w:rsid w:val="0006668A"/>
    <w:rsid w:val="000666B0"/>
    <w:rsid w:val="0006755E"/>
    <w:rsid w:val="00072BA1"/>
    <w:rsid w:val="0007333B"/>
    <w:rsid w:val="0007519E"/>
    <w:rsid w:val="000765F0"/>
    <w:rsid w:val="00076E1D"/>
    <w:rsid w:val="00077A1F"/>
    <w:rsid w:val="0008099F"/>
    <w:rsid w:val="00080D6B"/>
    <w:rsid w:val="0008174C"/>
    <w:rsid w:val="00084D46"/>
    <w:rsid w:val="00086A10"/>
    <w:rsid w:val="000872D9"/>
    <w:rsid w:val="00087AB1"/>
    <w:rsid w:val="00090FD9"/>
    <w:rsid w:val="0009112C"/>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60D"/>
    <w:rsid w:val="000B6882"/>
    <w:rsid w:val="000B699D"/>
    <w:rsid w:val="000B6DEA"/>
    <w:rsid w:val="000B6E5A"/>
    <w:rsid w:val="000C0667"/>
    <w:rsid w:val="000C6E95"/>
    <w:rsid w:val="000C7FBB"/>
    <w:rsid w:val="000D01E9"/>
    <w:rsid w:val="000D0EE3"/>
    <w:rsid w:val="000D4D45"/>
    <w:rsid w:val="000D553D"/>
    <w:rsid w:val="000D6424"/>
    <w:rsid w:val="000E0A96"/>
    <w:rsid w:val="000E10A7"/>
    <w:rsid w:val="000E25A0"/>
    <w:rsid w:val="000E4072"/>
    <w:rsid w:val="000E4B64"/>
    <w:rsid w:val="000E5C7A"/>
    <w:rsid w:val="000E6692"/>
    <w:rsid w:val="000F0297"/>
    <w:rsid w:val="000F0E08"/>
    <w:rsid w:val="000F1B18"/>
    <w:rsid w:val="000F27FB"/>
    <w:rsid w:val="000F3584"/>
    <w:rsid w:val="000F5D5C"/>
    <w:rsid w:val="000F7AB4"/>
    <w:rsid w:val="001003C7"/>
    <w:rsid w:val="00100FD7"/>
    <w:rsid w:val="0010182C"/>
    <w:rsid w:val="001049BA"/>
    <w:rsid w:val="00105410"/>
    <w:rsid w:val="001056BE"/>
    <w:rsid w:val="00111884"/>
    <w:rsid w:val="00112770"/>
    <w:rsid w:val="001130E9"/>
    <w:rsid w:val="0011447B"/>
    <w:rsid w:val="001156F5"/>
    <w:rsid w:val="00115CB7"/>
    <w:rsid w:val="00115E5C"/>
    <w:rsid w:val="00115FAF"/>
    <w:rsid w:val="00117011"/>
    <w:rsid w:val="00117F03"/>
    <w:rsid w:val="001201BF"/>
    <w:rsid w:val="001203B5"/>
    <w:rsid w:val="00120A86"/>
    <w:rsid w:val="00120F4C"/>
    <w:rsid w:val="001210DD"/>
    <w:rsid w:val="00121842"/>
    <w:rsid w:val="00121982"/>
    <w:rsid w:val="00121E60"/>
    <w:rsid w:val="00123461"/>
    <w:rsid w:val="001234D1"/>
    <w:rsid w:val="00123CB0"/>
    <w:rsid w:val="00125004"/>
    <w:rsid w:val="00125B07"/>
    <w:rsid w:val="0013011C"/>
    <w:rsid w:val="001330F9"/>
    <w:rsid w:val="001340E0"/>
    <w:rsid w:val="00134F21"/>
    <w:rsid w:val="00136E7D"/>
    <w:rsid w:val="00142035"/>
    <w:rsid w:val="001435CE"/>
    <w:rsid w:val="00144A5D"/>
    <w:rsid w:val="0014540D"/>
    <w:rsid w:val="00146371"/>
    <w:rsid w:val="001521FE"/>
    <w:rsid w:val="001528B7"/>
    <w:rsid w:val="001547B6"/>
    <w:rsid w:val="00155BEA"/>
    <w:rsid w:val="00157E12"/>
    <w:rsid w:val="00160AA6"/>
    <w:rsid w:val="00160E16"/>
    <w:rsid w:val="00161865"/>
    <w:rsid w:val="0016242F"/>
    <w:rsid w:val="001635E1"/>
    <w:rsid w:val="001656EC"/>
    <w:rsid w:val="00165BB4"/>
    <w:rsid w:val="001660FE"/>
    <w:rsid w:val="00171788"/>
    <w:rsid w:val="00172717"/>
    <w:rsid w:val="00172B7D"/>
    <w:rsid w:val="00174F47"/>
    <w:rsid w:val="001769D8"/>
    <w:rsid w:val="001778B1"/>
    <w:rsid w:val="0018009C"/>
    <w:rsid w:val="00180BA9"/>
    <w:rsid w:val="001814CE"/>
    <w:rsid w:val="00181C29"/>
    <w:rsid w:val="001821E2"/>
    <w:rsid w:val="00183FF7"/>
    <w:rsid w:val="0018603D"/>
    <w:rsid w:val="001872A3"/>
    <w:rsid w:val="00191085"/>
    <w:rsid w:val="00192770"/>
    <w:rsid w:val="00192B86"/>
    <w:rsid w:val="00193336"/>
    <w:rsid w:val="00193B2D"/>
    <w:rsid w:val="001A3F6A"/>
    <w:rsid w:val="001A575F"/>
    <w:rsid w:val="001A730A"/>
    <w:rsid w:val="001A7337"/>
    <w:rsid w:val="001A78A4"/>
    <w:rsid w:val="001B13BF"/>
    <w:rsid w:val="001B1B72"/>
    <w:rsid w:val="001B1BBF"/>
    <w:rsid w:val="001B2632"/>
    <w:rsid w:val="001B267D"/>
    <w:rsid w:val="001B47EA"/>
    <w:rsid w:val="001B4A7F"/>
    <w:rsid w:val="001B4EE5"/>
    <w:rsid w:val="001B51F1"/>
    <w:rsid w:val="001B55A6"/>
    <w:rsid w:val="001B6F95"/>
    <w:rsid w:val="001B7015"/>
    <w:rsid w:val="001B7DDA"/>
    <w:rsid w:val="001C2435"/>
    <w:rsid w:val="001C37DA"/>
    <w:rsid w:val="001C4595"/>
    <w:rsid w:val="001C47EF"/>
    <w:rsid w:val="001C4842"/>
    <w:rsid w:val="001C48E8"/>
    <w:rsid w:val="001C4BE1"/>
    <w:rsid w:val="001C4CB9"/>
    <w:rsid w:val="001C66C1"/>
    <w:rsid w:val="001C6C21"/>
    <w:rsid w:val="001C6FD8"/>
    <w:rsid w:val="001D0747"/>
    <w:rsid w:val="001D1569"/>
    <w:rsid w:val="001D3572"/>
    <w:rsid w:val="001E10D3"/>
    <w:rsid w:val="001E2A65"/>
    <w:rsid w:val="001E3216"/>
    <w:rsid w:val="001E327A"/>
    <w:rsid w:val="001E46CF"/>
    <w:rsid w:val="001E59E6"/>
    <w:rsid w:val="001E7072"/>
    <w:rsid w:val="001F0C04"/>
    <w:rsid w:val="001F18C1"/>
    <w:rsid w:val="001F2E68"/>
    <w:rsid w:val="001F462A"/>
    <w:rsid w:val="001F4B7F"/>
    <w:rsid w:val="001F547A"/>
    <w:rsid w:val="001F6C33"/>
    <w:rsid w:val="00201919"/>
    <w:rsid w:val="002023F6"/>
    <w:rsid w:val="00202C27"/>
    <w:rsid w:val="00203AC0"/>
    <w:rsid w:val="00203F37"/>
    <w:rsid w:val="002047D2"/>
    <w:rsid w:val="00204C86"/>
    <w:rsid w:val="00204F06"/>
    <w:rsid w:val="00206BF8"/>
    <w:rsid w:val="00206E09"/>
    <w:rsid w:val="002074DF"/>
    <w:rsid w:val="0021012E"/>
    <w:rsid w:val="00212203"/>
    <w:rsid w:val="0021416C"/>
    <w:rsid w:val="00217C35"/>
    <w:rsid w:val="00221C53"/>
    <w:rsid w:val="00221DB1"/>
    <w:rsid w:val="0022227A"/>
    <w:rsid w:val="00223CE1"/>
    <w:rsid w:val="0022440F"/>
    <w:rsid w:val="00227B93"/>
    <w:rsid w:val="00227F4B"/>
    <w:rsid w:val="00230B71"/>
    <w:rsid w:val="00236748"/>
    <w:rsid w:val="0023735E"/>
    <w:rsid w:val="00237A38"/>
    <w:rsid w:val="00240B42"/>
    <w:rsid w:val="00242DB2"/>
    <w:rsid w:val="002431DD"/>
    <w:rsid w:val="00243D91"/>
    <w:rsid w:val="00245E54"/>
    <w:rsid w:val="00247AD7"/>
    <w:rsid w:val="00251F0D"/>
    <w:rsid w:val="00255476"/>
    <w:rsid w:val="0025735F"/>
    <w:rsid w:val="00260444"/>
    <w:rsid w:val="00261B45"/>
    <w:rsid w:val="0026333F"/>
    <w:rsid w:val="00264426"/>
    <w:rsid w:val="00265D79"/>
    <w:rsid w:val="002705C0"/>
    <w:rsid w:val="00270EC8"/>
    <w:rsid w:val="002714C7"/>
    <w:rsid w:val="00272902"/>
    <w:rsid w:val="00272E20"/>
    <w:rsid w:val="00274353"/>
    <w:rsid w:val="002748C9"/>
    <w:rsid w:val="0027627B"/>
    <w:rsid w:val="00280CD3"/>
    <w:rsid w:val="00280CDA"/>
    <w:rsid w:val="002858C7"/>
    <w:rsid w:val="00287B61"/>
    <w:rsid w:val="00287D90"/>
    <w:rsid w:val="00290111"/>
    <w:rsid w:val="00290A24"/>
    <w:rsid w:val="00295D09"/>
    <w:rsid w:val="00295FCC"/>
    <w:rsid w:val="002964C2"/>
    <w:rsid w:val="00297D52"/>
    <w:rsid w:val="002A15A9"/>
    <w:rsid w:val="002A2013"/>
    <w:rsid w:val="002A69A1"/>
    <w:rsid w:val="002A70B3"/>
    <w:rsid w:val="002A728F"/>
    <w:rsid w:val="002A7396"/>
    <w:rsid w:val="002B0323"/>
    <w:rsid w:val="002B0770"/>
    <w:rsid w:val="002B32BF"/>
    <w:rsid w:val="002B44E6"/>
    <w:rsid w:val="002B4828"/>
    <w:rsid w:val="002B527F"/>
    <w:rsid w:val="002B547F"/>
    <w:rsid w:val="002B652E"/>
    <w:rsid w:val="002B7C62"/>
    <w:rsid w:val="002C0A9F"/>
    <w:rsid w:val="002C1882"/>
    <w:rsid w:val="002C1D85"/>
    <w:rsid w:val="002C416F"/>
    <w:rsid w:val="002C479E"/>
    <w:rsid w:val="002C4A76"/>
    <w:rsid w:val="002C4E19"/>
    <w:rsid w:val="002C52AF"/>
    <w:rsid w:val="002C55F6"/>
    <w:rsid w:val="002C5ACA"/>
    <w:rsid w:val="002C6D4D"/>
    <w:rsid w:val="002C7C24"/>
    <w:rsid w:val="002D0278"/>
    <w:rsid w:val="002D1770"/>
    <w:rsid w:val="002D22E8"/>
    <w:rsid w:val="002D2813"/>
    <w:rsid w:val="002D2BEE"/>
    <w:rsid w:val="002D3118"/>
    <w:rsid w:val="002D7CCC"/>
    <w:rsid w:val="002E3C2E"/>
    <w:rsid w:val="002E3F51"/>
    <w:rsid w:val="002E4A3B"/>
    <w:rsid w:val="002E52F9"/>
    <w:rsid w:val="002E544B"/>
    <w:rsid w:val="002E6CEA"/>
    <w:rsid w:val="002E748F"/>
    <w:rsid w:val="002F1764"/>
    <w:rsid w:val="002F24A4"/>
    <w:rsid w:val="002F298D"/>
    <w:rsid w:val="002F40BA"/>
    <w:rsid w:val="002F502D"/>
    <w:rsid w:val="002F546C"/>
    <w:rsid w:val="002F7D32"/>
    <w:rsid w:val="00300EF3"/>
    <w:rsid w:val="00300F57"/>
    <w:rsid w:val="0030292A"/>
    <w:rsid w:val="00302E39"/>
    <w:rsid w:val="00303A0F"/>
    <w:rsid w:val="00310A44"/>
    <w:rsid w:val="00311228"/>
    <w:rsid w:val="00311255"/>
    <w:rsid w:val="00312040"/>
    <w:rsid w:val="003156F1"/>
    <w:rsid w:val="00316510"/>
    <w:rsid w:val="00316548"/>
    <w:rsid w:val="003171B4"/>
    <w:rsid w:val="003212E5"/>
    <w:rsid w:val="0032152C"/>
    <w:rsid w:val="00321C8B"/>
    <w:rsid w:val="003232D9"/>
    <w:rsid w:val="0032384C"/>
    <w:rsid w:val="00323935"/>
    <w:rsid w:val="00323D16"/>
    <w:rsid w:val="00324311"/>
    <w:rsid w:val="00326803"/>
    <w:rsid w:val="00327048"/>
    <w:rsid w:val="00327701"/>
    <w:rsid w:val="00327740"/>
    <w:rsid w:val="00331185"/>
    <w:rsid w:val="00332091"/>
    <w:rsid w:val="0033398C"/>
    <w:rsid w:val="00334098"/>
    <w:rsid w:val="0033428D"/>
    <w:rsid w:val="00336B8F"/>
    <w:rsid w:val="003478FA"/>
    <w:rsid w:val="00347BC6"/>
    <w:rsid w:val="00351921"/>
    <w:rsid w:val="003527CD"/>
    <w:rsid w:val="003530FB"/>
    <w:rsid w:val="00354047"/>
    <w:rsid w:val="0035405F"/>
    <w:rsid w:val="0035468F"/>
    <w:rsid w:val="00356170"/>
    <w:rsid w:val="00357A70"/>
    <w:rsid w:val="003612CA"/>
    <w:rsid w:val="00363E41"/>
    <w:rsid w:val="00365BA0"/>
    <w:rsid w:val="00370A73"/>
    <w:rsid w:val="00370FF6"/>
    <w:rsid w:val="00371BEA"/>
    <w:rsid w:val="00371E98"/>
    <w:rsid w:val="00372F40"/>
    <w:rsid w:val="00373B88"/>
    <w:rsid w:val="00374952"/>
    <w:rsid w:val="00374E36"/>
    <w:rsid w:val="0037579E"/>
    <w:rsid w:val="00375F89"/>
    <w:rsid w:val="00376BBF"/>
    <w:rsid w:val="00380E8C"/>
    <w:rsid w:val="00380EE2"/>
    <w:rsid w:val="003811EC"/>
    <w:rsid w:val="0038252A"/>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B643B"/>
    <w:rsid w:val="003C000D"/>
    <w:rsid w:val="003C35FE"/>
    <w:rsid w:val="003C3B3A"/>
    <w:rsid w:val="003C422B"/>
    <w:rsid w:val="003C4805"/>
    <w:rsid w:val="003C5C30"/>
    <w:rsid w:val="003C7A1D"/>
    <w:rsid w:val="003C7D4B"/>
    <w:rsid w:val="003D0221"/>
    <w:rsid w:val="003D1331"/>
    <w:rsid w:val="003D14AC"/>
    <w:rsid w:val="003D2E3D"/>
    <w:rsid w:val="003D56C9"/>
    <w:rsid w:val="003D5DBF"/>
    <w:rsid w:val="003D6079"/>
    <w:rsid w:val="003D7C66"/>
    <w:rsid w:val="003E03C7"/>
    <w:rsid w:val="003E0425"/>
    <w:rsid w:val="003E09B6"/>
    <w:rsid w:val="003E29D2"/>
    <w:rsid w:val="003E33EF"/>
    <w:rsid w:val="003E3D38"/>
    <w:rsid w:val="003E63CA"/>
    <w:rsid w:val="003E6BD8"/>
    <w:rsid w:val="003E7DE1"/>
    <w:rsid w:val="003E7FD0"/>
    <w:rsid w:val="003F0340"/>
    <w:rsid w:val="003F0EA4"/>
    <w:rsid w:val="003F0F18"/>
    <w:rsid w:val="003F16E6"/>
    <w:rsid w:val="003F2A03"/>
    <w:rsid w:val="003F43FA"/>
    <w:rsid w:val="003F4574"/>
    <w:rsid w:val="003F5C80"/>
    <w:rsid w:val="003F6942"/>
    <w:rsid w:val="003F6B56"/>
    <w:rsid w:val="003F7393"/>
    <w:rsid w:val="00401774"/>
    <w:rsid w:val="00401A4A"/>
    <w:rsid w:val="00401A74"/>
    <w:rsid w:val="0040301B"/>
    <w:rsid w:val="00403B4B"/>
    <w:rsid w:val="00406B0D"/>
    <w:rsid w:val="00407017"/>
    <w:rsid w:val="0040702F"/>
    <w:rsid w:val="0040746E"/>
    <w:rsid w:val="004076AC"/>
    <w:rsid w:val="0041065F"/>
    <w:rsid w:val="00411B83"/>
    <w:rsid w:val="00412CB0"/>
    <w:rsid w:val="00412D28"/>
    <w:rsid w:val="00415099"/>
    <w:rsid w:val="00420208"/>
    <w:rsid w:val="004213BC"/>
    <w:rsid w:val="00424251"/>
    <w:rsid w:val="004306DA"/>
    <w:rsid w:val="004311BE"/>
    <w:rsid w:val="00433271"/>
    <w:rsid w:val="004352A8"/>
    <w:rsid w:val="00435556"/>
    <w:rsid w:val="004373B9"/>
    <w:rsid w:val="00437809"/>
    <w:rsid w:val="00437D64"/>
    <w:rsid w:val="00441E7C"/>
    <w:rsid w:val="0044253C"/>
    <w:rsid w:val="00444817"/>
    <w:rsid w:val="00445A71"/>
    <w:rsid w:val="004466A7"/>
    <w:rsid w:val="00446781"/>
    <w:rsid w:val="00447EEC"/>
    <w:rsid w:val="004513FA"/>
    <w:rsid w:val="00451963"/>
    <w:rsid w:val="00454129"/>
    <w:rsid w:val="00454250"/>
    <w:rsid w:val="00454319"/>
    <w:rsid w:val="00454AE1"/>
    <w:rsid w:val="00462592"/>
    <w:rsid w:val="00463B0D"/>
    <w:rsid w:val="0046425D"/>
    <w:rsid w:val="00464409"/>
    <w:rsid w:val="004644D4"/>
    <w:rsid w:val="004649FD"/>
    <w:rsid w:val="00466C1E"/>
    <w:rsid w:val="004714CF"/>
    <w:rsid w:val="00471984"/>
    <w:rsid w:val="00474420"/>
    <w:rsid w:val="00475571"/>
    <w:rsid w:val="00480484"/>
    <w:rsid w:val="00480F7F"/>
    <w:rsid w:val="004825B3"/>
    <w:rsid w:val="00482E20"/>
    <w:rsid w:val="00483C58"/>
    <w:rsid w:val="004842C3"/>
    <w:rsid w:val="00484C0D"/>
    <w:rsid w:val="00484E35"/>
    <w:rsid w:val="00485A84"/>
    <w:rsid w:val="00487AC2"/>
    <w:rsid w:val="004917BF"/>
    <w:rsid w:val="0049279C"/>
    <w:rsid w:val="00493E27"/>
    <w:rsid w:val="00496633"/>
    <w:rsid w:val="00497D8B"/>
    <w:rsid w:val="004A07A5"/>
    <w:rsid w:val="004A12B9"/>
    <w:rsid w:val="004A27EE"/>
    <w:rsid w:val="004A2CAD"/>
    <w:rsid w:val="004A2FBC"/>
    <w:rsid w:val="004A335E"/>
    <w:rsid w:val="004A56B0"/>
    <w:rsid w:val="004A67F1"/>
    <w:rsid w:val="004A6987"/>
    <w:rsid w:val="004A7484"/>
    <w:rsid w:val="004B04CF"/>
    <w:rsid w:val="004B1994"/>
    <w:rsid w:val="004B1F00"/>
    <w:rsid w:val="004B2344"/>
    <w:rsid w:val="004B263B"/>
    <w:rsid w:val="004B2732"/>
    <w:rsid w:val="004B328D"/>
    <w:rsid w:val="004B5686"/>
    <w:rsid w:val="004C03F5"/>
    <w:rsid w:val="004C0ECA"/>
    <w:rsid w:val="004C1616"/>
    <w:rsid w:val="004C187E"/>
    <w:rsid w:val="004C4743"/>
    <w:rsid w:val="004C4F16"/>
    <w:rsid w:val="004C5C54"/>
    <w:rsid w:val="004C5E7B"/>
    <w:rsid w:val="004C7B63"/>
    <w:rsid w:val="004D2316"/>
    <w:rsid w:val="004D2CCD"/>
    <w:rsid w:val="004D30E1"/>
    <w:rsid w:val="004D357B"/>
    <w:rsid w:val="004D3E91"/>
    <w:rsid w:val="004D41B8"/>
    <w:rsid w:val="004D4574"/>
    <w:rsid w:val="004D5BEA"/>
    <w:rsid w:val="004E32BA"/>
    <w:rsid w:val="004E3EA4"/>
    <w:rsid w:val="004E6076"/>
    <w:rsid w:val="004E68FC"/>
    <w:rsid w:val="004E7B31"/>
    <w:rsid w:val="004F3172"/>
    <w:rsid w:val="004F3521"/>
    <w:rsid w:val="004F37CF"/>
    <w:rsid w:val="004F53E3"/>
    <w:rsid w:val="004F542A"/>
    <w:rsid w:val="004F5641"/>
    <w:rsid w:val="004F57AF"/>
    <w:rsid w:val="004F5FAC"/>
    <w:rsid w:val="004F64DA"/>
    <w:rsid w:val="004F6EBD"/>
    <w:rsid w:val="0050183B"/>
    <w:rsid w:val="00502DDD"/>
    <w:rsid w:val="00503454"/>
    <w:rsid w:val="00503DDB"/>
    <w:rsid w:val="005107E0"/>
    <w:rsid w:val="005111D4"/>
    <w:rsid w:val="00513054"/>
    <w:rsid w:val="00513E7E"/>
    <w:rsid w:val="00514F2B"/>
    <w:rsid w:val="00514F77"/>
    <w:rsid w:val="0051552F"/>
    <w:rsid w:val="00516599"/>
    <w:rsid w:val="0052034A"/>
    <w:rsid w:val="00521715"/>
    <w:rsid w:val="00521728"/>
    <w:rsid w:val="00521769"/>
    <w:rsid w:val="00521938"/>
    <w:rsid w:val="00522632"/>
    <w:rsid w:val="00522815"/>
    <w:rsid w:val="00522EF3"/>
    <w:rsid w:val="005243D9"/>
    <w:rsid w:val="00524467"/>
    <w:rsid w:val="0052562F"/>
    <w:rsid w:val="0052637F"/>
    <w:rsid w:val="005269BE"/>
    <w:rsid w:val="00530DED"/>
    <w:rsid w:val="00531D66"/>
    <w:rsid w:val="0053277D"/>
    <w:rsid w:val="005327CE"/>
    <w:rsid w:val="0053400D"/>
    <w:rsid w:val="00534F38"/>
    <w:rsid w:val="00535665"/>
    <w:rsid w:val="00537139"/>
    <w:rsid w:val="00540418"/>
    <w:rsid w:val="00543F6D"/>
    <w:rsid w:val="00543F97"/>
    <w:rsid w:val="00545527"/>
    <w:rsid w:val="00550363"/>
    <w:rsid w:val="0055081F"/>
    <w:rsid w:val="00551999"/>
    <w:rsid w:val="00553CB3"/>
    <w:rsid w:val="00556D2F"/>
    <w:rsid w:val="00556DC7"/>
    <w:rsid w:val="005601C8"/>
    <w:rsid w:val="0056081A"/>
    <w:rsid w:val="005617A5"/>
    <w:rsid w:val="00562D1C"/>
    <w:rsid w:val="00563458"/>
    <w:rsid w:val="00565576"/>
    <w:rsid w:val="0056755E"/>
    <w:rsid w:val="0056773F"/>
    <w:rsid w:val="00567FA2"/>
    <w:rsid w:val="00570444"/>
    <w:rsid w:val="0057089C"/>
    <w:rsid w:val="005712C2"/>
    <w:rsid w:val="00574266"/>
    <w:rsid w:val="00574570"/>
    <w:rsid w:val="005750DA"/>
    <w:rsid w:val="00575457"/>
    <w:rsid w:val="00575EE0"/>
    <w:rsid w:val="005768CC"/>
    <w:rsid w:val="005768EA"/>
    <w:rsid w:val="00576C8C"/>
    <w:rsid w:val="005774CE"/>
    <w:rsid w:val="00577617"/>
    <w:rsid w:val="00577F3F"/>
    <w:rsid w:val="00584F08"/>
    <w:rsid w:val="0058542E"/>
    <w:rsid w:val="00585D38"/>
    <w:rsid w:val="00587618"/>
    <w:rsid w:val="005876AE"/>
    <w:rsid w:val="005907A0"/>
    <w:rsid w:val="0059084C"/>
    <w:rsid w:val="00590C01"/>
    <w:rsid w:val="005924AF"/>
    <w:rsid w:val="00592B24"/>
    <w:rsid w:val="00593097"/>
    <w:rsid w:val="0059576D"/>
    <w:rsid w:val="005965CB"/>
    <w:rsid w:val="005A1B18"/>
    <w:rsid w:val="005A2531"/>
    <w:rsid w:val="005A3CCB"/>
    <w:rsid w:val="005A53BA"/>
    <w:rsid w:val="005A57AD"/>
    <w:rsid w:val="005A5EE7"/>
    <w:rsid w:val="005B048C"/>
    <w:rsid w:val="005B0F75"/>
    <w:rsid w:val="005B1C69"/>
    <w:rsid w:val="005B516D"/>
    <w:rsid w:val="005C02A4"/>
    <w:rsid w:val="005C0524"/>
    <w:rsid w:val="005C0F25"/>
    <w:rsid w:val="005C1613"/>
    <w:rsid w:val="005C162E"/>
    <w:rsid w:val="005C17D4"/>
    <w:rsid w:val="005C1DEE"/>
    <w:rsid w:val="005C1E73"/>
    <w:rsid w:val="005C36E3"/>
    <w:rsid w:val="005C4BC3"/>
    <w:rsid w:val="005C58B3"/>
    <w:rsid w:val="005D0D10"/>
    <w:rsid w:val="005D296A"/>
    <w:rsid w:val="005D3797"/>
    <w:rsid w:val="005D3D25"/>
    <w:rsid w:val="005D5122"/>
    <w:rsid w:val="005D5223"/>
    <w:rsid w:val="005D568E"/>
    <w:rsid w:val="005D5B8A"/>
    <w:rsid w:val="005D66E2"/>
    <w:rsid w:val="005D79CD"/>
    <w:rsid w:val="005E39FD"/>
    <w:rsid w:val="005E5B85"/>
    <w:rsid w:val="005E68A5"/>
    <w:rsid w:val="005E7914"/>
    <w:rsid w:val="005F253A"/>
    <w:rsid w:val="005F26F4"/>
    <w:rsid w:val="005F2A08"/>
    <w:rsid w:val="005F3B9E"/>
    <w:rsid w:val="005F4F77"/>
    <w:rsid w:val="005F52B3"/>
    <w:rsid w:val="005F5707"/>
    <w:rsid w:val="005F7D1B"/>
    <w:rsid w:val="00600110"/>
    <w:rsid w:val="00600878"/>
    <w:rsid w:val="00601D73"/>
    <w:rsid w:val="00602E51"/>
    <w:rsid w:val="00603BFE"/>
    <w:rsid w:val="00604948"/>
    <w:rsid w:val="006049C8"/>
    <w:rsid w:val="00605027"/>
    <w:rsid w:val="0060657D"/>
    <w:rsid w:val="006071BA"/>
    <w:rsid w:val="00607283"/>
    <w:rsid w:val="00610CB7"/>
    <w:rsid w:val="00612203"/>
    <w:rsid w:val="00612216"/>
    <w:rsid w:val="006132FB"/>
    <w:rsid w:val="00616859"/>
    <w:rsid w:val="00622823"/>
    <w:rsid w:val="00623ACB"/>
    <w:rsid w:val="006247D5"/>
    <w:rsid w:val="006253D1"/>
    <w:rsid w:val="006258F0"/>
    <w:rsid w:val="00630949"/>
    <w:rsid w:val="00631AAA"/>
    <w:rsid w:val="00632109"/>
    <w:rsid w:val="00632C87"/>
    <w:rsid w:val="006331B3"/>
    <w:rsid w:val="00633859"/>
    <w:rsid w:val="0063488B"/>
    <w:rsid w:val="006356AA"/>
    <w:rsid w:val="00637A48"/>
    <w:rsid w:val="006401E4"/>
    <w:rsid w:val="00640CB6"/>
    <w:rsid w:val="006429DB"/>
    <w:rsid w:val="0064306A"/>
    <w:rsid w:val="00643BBD"/>
    <w:rsid w:val="0064409F"/>
    <w:rsid w:val="006441E4"/>
    <w:rsid w:val="006443DF"/>
    <w:rsid w:val="00645A8E"/>
    <w:rsid w:val="00650760"/>
    <w:rsid w:val="006519BC"/>
    <w:rsid w:val="00651FB7"/>
    <w:rsid w:val="006521EE"/>
    <w:rsid w:val="006537A5"/>
    <w:rsid w:val="00653A66"/>
    <w:rsid w:val="0065446E"/>
    <w:rsid w:val="006548F6"/>
    <w:rsid w:val="00654CBE"/>
    <w:rsid w:val="0065525F"/>
    <w:rsid w:val="00655EB2"/>
    <w:rsid w:val="00656C07"/>
    <w:rsid w:val="00660015"/>
    <w:rsid w:val="00661A17"/>
    <w:rsid w:val="006653EB"/>
    <w:rsid w:val="00667D50"/>
    <w:rsid w:val="0067443A"/>
    <w:rsid w:val="00675B86"/>
    <w:rsid w:val="00676598"/>
    <w:rsid w:val="00677384"/>
    <w:rsid w:val="006774BF"/>
    <w:rsid w:val="00681890"/>
    <w:rsid w:val="006822AA"/>
    <w:rsid w:val="006845AF"/>
    <w:rsid w:val="00685439"/>
    <w:rsid w:val="00686865"/>
    <w:rsid w:val="0068734F"/>
    <w:rsid w:val="006878BE"/>
    <w:rsid w:val="00693B49"/>
    <w:rsid w:val="006942ED"/>
    <w:rsid w:val="006944EF"/>
    <w:rsid w:val="00695310"/>
    <w:rsid w:val="00696FAB"/>
    <w:rsid w:val="006A04E9"/>
    <w:rsid w:val="006A289F"/>
    <w:rsid w:val="006A2D4A"/>
    <w:rsid w:val="006A33FB"/>
    <w:rsid w:val="006A70D0"/>
    <w:rsid w:val="006B1FE7"/>
    <w:rsid w:val="006B4727"/>
    <w:rsid w:val="006B4904"/>
    <w:rsid w:val="006B644C"/>
    <w:rsid w:val="006C241D"/>
    <w:rsid w:val="006C2C92"/>
    <w:rsid w:val="006C4213"/>
    <w:rsid w:val="006C54B8"/>
    <w:rsid w:val="006C762E"/>
    <w:rsid w:val="006D0B12"/>
    <w:rsid w:val="006D1933"/>
    <w:rsid w:val="006D2166"/>
    <w:rsid w:val="006D21D0"/>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6F7DE0"/>
    <w:rsid w:val="007004C7"/>
    <w:rsid w:val="007008CF"/>
    <w:rsid w:val="00702079"/>
    <w:rsid w:val="007025F4"/>
    <w:rsid w:val="0070286E"/>
    <w:rsid w:val="00703446"/>
    <w:rsid w:val="0070431B"/>
    <w:rsid w:val="00704EA6"/>
    <w:rsid w:val="00707693"/>
    <w:rsid w:val="007103D4"/>
    <w:rsid w:val="00710FF7"/>
    <w:rsid w:val="007149DA"/>
    <w:rsid w:val="007156AF"/>
    <w:rsid w:val="00716974"/>
    <w:rsid w:val="00717A3B"/>
    <w:rsid w:val="00720256"/>
    <w:rsid w:val="00721EA3"/>
    <w:rsid w:val="007277F5"/>
    <w:rsid w:val="0073056A"/>
    <w:rsid w:val="007314A9"/>
    <w:rsid w:val="00731CA2"/>
    <w:rsid w:val="00734272"/>
    <w:rsid w:val="00734B0F"/>
    <w:rsid w:val="0073581C"/>
    <w:rsid w:val="00736F40"/>
    <w:rsid w:val="007375D6"/>
    <w:rsid w:val="00740C2D"/>
    <w:rsid w:val="00741743"/>
    <w:rsid w:val="007420CD"/>
    <w:rsid w:val="00742C34"/>
    <w:rsid w:val="007439D3"/>
    <w:rsid w:val="007442AE"/>
    <w:rsid w:val="0075237A"/>
    <w:rsid w:val="00753773"/>
    <w:rsid w:val="00757C3E"/>
    <w:rsid w:val="00764D64"/>
    <w:rsid w:val="007674CA"/>
    <w:rsid w:val="00770054"/>
    <w:rsid w:val="00770795"/>
    <w:rsid w:val="00772116"/>
    <w:rsid w:val="007723AF"/>
    <w:rsid w:val="00773003"/>
    <w:rsid w:val="00773A43"/>
    <w:rsid w:val="00773EBC"/>
    <w:rsid w:val="007769DF"/>
    <w:rsid w:val="00776BBF"/>
    <w:rsid w:val="00777069"/>
    <w:rsid w:val="00777439"/>
    <w:rsid w:val="00777526"/>
    <w:rsid w:val="00777C31"/>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59BE"/>
    <w:rsid w:val="007B68ED"/>
    <w:rsid w:val="007B6BF7"/>
    <w:rsid w:val="007B72F6"/>
    <w:rsid w:val="007B7847"/>
    <w:rsid w:val="007C12A7"/>
    <w:rsid w:val="007C1CF4"/>
    <w:rsid w:val="007C5324"/>
    <w:rsid w:val="007C590E"/>
    <w:rsid w:val="007C7B3D"/>
    <w:rsid w:val="007C7BD7"/>
    <w:rsid w:val="007C7F7A"/>
    <w:rsid w:val="007D1332"/>
    <w:rsid w:val="007D1805"/>
    <w:rsid w:val="007D3166"/>
    <w:rsid w:val="007D32F6"/>
    <w:rsid w:val="007D4702"/>
    <w:rsid w:val="007D59DE"/>
    <w:rsid w:val="007D6E9A"/>
    <w:rsid w:val="007D78B3"/>
    <w:rsid w:val="007D7D18"/>
    <w:rsid w:val="007E2388"/>
    <w:rsid w:val="007E5962"/>
    <w:rsid w:val="007E6739"/>
    <w:rsid w:val="007E7450"/>
    <w:rsid w:val="007E7A7E"/>
    <w:rsid w:val="007E7FD6"/>
    <w:rsid w:val="007F00B0"/>
    <w:rsid w:val="007F13F0"/>
    <w:rsid w:val="007F2157"/>
    <w:rsid w:val="007F3A7B"/>
    <w:rsid w:val="007F4F8F"/>
    <w:rsid w:val="007F6E65"/>
    <w:rsid w:val="00800925"/>
    <w:rsid w:val="00800EC0"/>
    <w:rsid w:val="00802736"/>
    <w:rsid w:val="008029A0"/>
    <w:rsid w:val="00802B2A"/>
    <w:rsid w:val="00803D18"/>
    <w:rsid w:val="00807FF7"/>
    <w:rsid w:val="00810D49"/>
    <w:rsid w:val="00811C27"/>
    <w:rsid w:val="00811DAC"/>
    <w:rsid w:val="00812841"/>
    <w:rsid w:val="00815921"/>
    <w:rsid w:val="008167D5"/>
    <w:rsid w:val="00817B43"/>
    <w:rsid w:val="00817DFF"/>
    <w:rsid w:val="00820352"/>
    <w:rsid w:val="00822874"/>
    <w:rsid w:val="00822CD5"/>
    <w:rsid w:val="00823500"/>
    <w:rsid w:val="00824E23"/>
    <w:rsid w:val="00826474"/>
    <w:rsid w:val="008276B2"/>
    <w:rsid w:val="0083223B"/>
    <w:rsid w:val="00832955"/>
    <w:rsid w:val="00832F7A"/>
    <w:rsid w:val="0083335C"/>
    <w:rsid w:val="00840D2E"/>
    <w:rsid w:val="00840ED5"/>
    <w:rsid w:val="00842716"/>
    <w:rsid w:val="00842AD5"/>
    <w:rsid w:val="008430DA"/>
    <w:rsid w:val="00844CF2"/>
    <w:rsid w:val="00845952"/>
    <w:rsid w:val="008459E1"/>
    <w:rsid w:val="00845EF6"/>
    <w:rsid w:val="0084623C"/>
    <w:rsid w:val="00846C3D"/>
    <w:rsid w:val="00847061"/>
    <w:rsid w:val="008470C4"/>
    <w:rsid w:val="0084770A"/>
    <w:rsid w:val="00850642"/>
    <w:rsid w:val="0085397B"/>
    <w:rsid w:val="00856CDA"/>
    <w:rsid w:val="00856DDE"/>
    <w:rsid w:val="00856F21"/>
    <w:rsid w:val="00857193"/>
    <w:rsid w:val="008624D8"/>
    <w:rsid w:val="008630BA"/>
    <w:rsid w:val="0086433A"/>
    <w:rsid w:val="008643A9"/>
    <w:rsid w:val="00864899"/>
    <w:rsid w:val="00864C50"/>
    <w:rsid w:val="00864FE6"/>
    <w:rsid w:val="008659FD"/>
    <w:rsid w:val="00866F4E"/>
    <w:rsid w:val="00870F4E"/>
    <w:rsid w:val="00872C30"/>
    <w:rsid w:val="00873086"/>
    <w:rsid w:val="008742BD"/>
    <w:rsid w:val="0087478F"/>
    <w:rsid w:val="00875985"/>
    <w:rsid w:val="00876082"/>
    <w:rsid w:val="00876106"/>
    <w:rsid w:val="008805C8"/>
    <w:rsid w:val="00881BEF"/>
    <w:rsid w:val="008824A2"/>
    <w:rsid w:val="00883D58"/>
    <w:rsid w:val="0088546C"/>
    <w:rsid w:val="00885671"/>
    <w:rsid w:val="0089054E"/>
    <w:rsid w:val="00894C50"/>
    <w:rsid w:val="00895EF7"/>
    <w:rsid w:val="008966AD"/>
    <w:rsid w:val="00897AB8"/>
    <w:rsid w:val="00897BFB"/>
    <w:rsid w:val="008A1478"/>
    <w:rsid w:val="008A1B6F"/>
    <w:rsid w:val="008A3AD4"/>
    <w:rsid w:val="008A4453"/>
    <w:rsid w:val="008A5B22"/>
    <w:rsid w:val="008A6069"/>
    <w:rsid w:val="008A62D2"/>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338C"/>
    <w:rsid w:val="008C3A72"/>
    <w:rsid w:val="008C3DDA"/>
    <w:rsid w:val="008C568D"/>
    <w:rsid w:val="008C5778"/>
    <w:rsid w:val="008C6DCC"/>
    <w:rsid w:val="008D0B37"/>
    <w:rsid w:val="008D17D7"/>
    <w:rsid w:val="008D4B48"/>
    <w:rsid w:val="008D64D4"/>
    <w:rsid w:val="008D7129"/>
    <w:rsid w:val="008E0ADA"/>
    <w:rsid w:val="008E12FF"/>
    <w:rsid w:val="008E1C49"/>
    <w:rsid w:val="008E3652"/>
    <w:rsid w:val="008E3672"/>
    <w:rsid w:val="008E49AB"/>
    <w:rsid w:val="008E5060"/>
    <w:rsid w:val="008E5316"/>
    <w:rsid w:val="008F056B"/>
    <w:rsid w:val="008F0CF5"/>
    <w:rsid w:val="008F3D14"/>
    <w:rsid w:val="008F45AC"/>
    <w:rsid w:val="008F4733"/>
    <w:rsid w:val="008F4EF3"/>
    <w:rsid w:val="008F5430"/>
    <w:rsid w:val="008F6318"/>
    <w:rsid w:val="008F6D58"/>
    <w:rsid w:val="008F6EFE"/>
    <w:rsid w:val="008F708E"/>
    <w:rsid w:val="008F7FE1"/>
    <w:rsid w:val="00901C1B"/>
    <w:rsid w:val="00902118"/>
    <w:rsid w:val="00902D90"/>
    <w:rsid w:val="00903E81"/>
    <w:rsid w:val="00906016"/>
    <w:rsid w:val="00906388"/>
    <w:rsid w:val="009108B6"/>
    <w:rsid w:val="00910949"/>
    <w:rsid w:val="0091195E"/>
    <w:rsid w:val="00913629"/>
    <w:rsid w:val="0091566D"/>
    <w:rsid w:val="009159E2"/>
    <w:rsid w:val="0091612C"/>
    <w:rsid w:val="00916652"/>
    <w:rsid w:val="00917A1B"/>
    <w:rsid w:val="00917AC1"/>
    <w:rsid w:val="00917FE3"/>
    <w:rsid w:val="00922515"/>
    <w:rsid w:val="00922823"/>
    <w:rsid w:val="00923251"/>
    <w:rsid w:val="00923870"/>
    <w:rsid w:val="00923D9A"/>
    <w:rsid w:val="009244C1"/>
    <w:rsid w:val="0092487E"/>
    <w:rsid w:val="0092553A"/>
    <w:rsid w:val="00927BA4"/>
    <w:rsid w:val="009301F2"/>
    <w:rsid w:val="00932300"/>
    <w:rsid w:val="00932627"/>
    <w:rsid w:val="0093492C"/>
    <w:rsid w:val="009364B7"/>
    <w:rsid w:val="00940901"/>
    <w:rsid w:val="0094113D"/>
    <w:rsid w:val="009416BF"/>
    <w:rsid w:val="009418D0"/>
    <w:rsid w:val="00941FB8"/>
    <w:rsid w:val="0094203F"/>
    <w:rsid w:val="0094204C"/>
    <w:rsid w:val="009425D6"/>
    <w:rsid w:val="009437BD"/>
    <w:rsid w:val="009458BD"/>
    <w:rsid w:val="009458FF"/>
    <w:rsid w:val="00946D5C"/>
    <w:rsid w:val="00947B8F"/>
    <w:rsid w:val="0095031E"/>
    <w:rsid w:val="00951E42"/>
    <w:rsid w:val="00952714"/>
    <w:rsid w:val="00953127"/>
    <w:rsid w:val="00954137"/>
    <w:rsid w:val="00955BF1"/>
    <w:rsid w:val="00955C5D"/>
    <w:rsid w:val="00957043"/>
    <w:rsid w:val="00957060"/>
    <w:rsid w:val="00957510"/>
    <w:rsid w:val="00960EC6"/>
    <w:rsid w:val="00961BC7"/>
    <w:rsid w:val="0096238F"/>
    <w:rsid w:val="009632A0"/>
    <w:rsid w:val="00964A60"/>
    <w:rsid w:val="009650A6"/>
    <w:rsid w:val="0096610B"/>
    <w:rsid w:val="00966B5D"/>
    <w:rsid w:val="00966C57"/>
    <w:rsid w:val="00970543"/>
    <w:rsid w:val="0097113C"/>
    <w:rsid w:val="009743B6"/>
    <w:rsid w:val="00974D23"/>
    <w:rsid w:val="00975CBF"/>
    <w:rsid w:val="009768AE"/>
    <w:rsid w:val="00980494"/>
    <w:rsid w:val="00980D38"/>
    <w:rsid w:val="009859C3"/>
    <w:rsid w:val="00986365"/>
    <w:rsid w:val="00986941"/>
    <w:rsid w:val="009869E9"/>
    <w:rsid w:val="00986BC3"/>
    <w:rsid w:val="00987497"/>
    <w:rsid w:val="00987EEE"/>
    <w:rsid w:val="009900F7"/>
    <w:rsid w:val="00991656"/>
    <w:rsid w:val="00996671"/>
    <w:rsid w:val="009A00D4"/>
    <w:rsid w:val="009A407A"/>
    <w:rsid w:val="009A51B3"/>
    <w:rsid w:val="009A6CA9"/>
    <w:rsid w:val="009A76C0"/>
    <w:rsid w:val="009A7B44"/>
    <w:rsid w:val="009B0197"/>
    <w:rsid w:val="009B0DC1"/>
    <w:rsid w:val="009B20EA"/>
    <w:rsid w:val="009B2AA8"/>
    <w:rsid w:val="009B2C65"/>
    <w:rsid w:val="009B4123"/>
    <w:rsid w:val="009B49CD"/>
    <w:rsid w:val="009B4F16"/>
    <w:rsid w:val="009B515F"/>
    <w:rsid w:val="009B5552"/>
    <w:rsid w:val="009B64AA"/>
    <w:rsid w:val="009B68CB"/>
    <w:rsid w:val="009C105D"/>
    <w:rsid w:val="009C26AF"/>
    <w:rsid w:val="009C379E"/>
    <w:rsid w:val="009C4575"/>
    <w:rsid w:val="009C5256"/>
    <w:rsid w:val="009C5B09"/>
    <w:rsid w:val="009C5E39"/>
    <w:rsid w:val="009C6E8E"/>
    <w:rsid w:val="009C74FB"/>
    <w:rsid w:val="009D1A71"/>
    <w:rsid w:val="009D20E7"/>
    <w:rsid w:val="009D5D4C"/>
    <w:rsid w:val="009E2520"/>
    <w:rsid w:val="009E51F8"/>
    <w:rsid w:val="009E561F"/>
    <w:rsid w:val="009E7223"/>
    <w:rsid w:val="009F239C"/>
    <w:rsid w:val="009F23C4"/>
    <w:rsid w:val="009F270C"/>
    <w:rsid w:val="009F564C"/>
    <w:rsid w:val="009F5E29"/>
    <w:rsid w:val="00A002BF"/>
    <w:rsid w:val="00A0169C"/>
    <w:rsid w:val="00A018A3"/>
    <w:rsid w:val="00A01B1B"/>
    <w:rsid w:val="00A02E76"/>
    <w:rsid w:val="00A045DD"/>
    <w:rsid w:val="00A05E0C"/>
    <w:rsid w:val="00A06D66"/>
    <w:rsid w:val="00A073BF"/>
    <w:rsid w:val="00A07E0D"/>
    <w:rsid w:val="00A10A0B"/>
    <w:rsid w:val="00A12AFB"/>
    <w:rsid w:val="00A14DCC"/>
    <w:rsid w:val="00A235BA"/>
    <w:rsid w:val="00A23892"/>
    <w:rsid w:val="00A23B93"/>
    <w:rsid w:val="00A2493D"/>
    <w:rsid w:val="00A25FE7"/>
    <w:rsid w:val="00A312D9"/>
    <w:rsid w:val="00A33146"/>
    <w:rsid w:val="00A344CA"/>
    <w:rsid w:val="00A35A05"/>
    <w:rsid w:val="00A363B6"/>
    <w:rsid w:val="00A37637"/>
    <w:rsid w:val="00A414C8"/>
    <w:rsid w:val="00A421CE"/>
    <w:rsid w:val="00A43795"/>
    <w:rsid w:val="00A450C9"/>
    <w:rsid w:val="00A45956"/>
    <w:rsid w:val="00A45D7D"/>
    <w:rsid w:val="00A46101"/>
    <w:rsid w:val="00A46BF5"/>
    <w:rsid w:val="00A47F7A"/>
    <w:rsid w:val="00A501B6"/>
    <w:rsid w:val="00A505E8"/>
    <w:rsid w:val="00A51B7A"/>
    <w:rsid w:val="00A52E61"/>
    <w:rsid w:val="00A53909"/>
    <w:rsid w:val="00A54D75"/>
    <w:rsid w:val="00A55A0E"/>
    <w:rsid w:val="00A56327"/>
    <w:rsid w:val="00A6063E"/>
    <w:rsid w:val="00A65407"/>
    <w:rsid w:val="00A673EF"/>
    <w:rsid w:val="00A70107"/>
    <w:rsid w:val="00A74768"/>
    <w:rsid w:val="00A74CAF"/>
    <w:rsid w:val="00A750D1"/>
    <w:rsid w:val="00A764EF"/>
    <w:rsid w:val="00A77279"/>
    <w:rsid w:val="00A8050B"/>
    <w:rsid w:val="00A8077E"/>
    <w:rsid w:val="00A8166B"/>
    <w:rsid w:val="00A81AAA"/>
    <w:rsid w:val="00A83676"/>
    <w:rsid w:val="00A852D6"/>
    <w:rsid w:val="00A85EE5"/>
    <w:rsid w:val="00A90C1E"/>
    <w:rsid w:val="00A90E13"/>
    <w:rsid w:val="00A90F5F"/>
    <w:rsid w:val="00A9143E"/>
    <w:rsid w:val="00A92A29"/>
    <w:rsid w:val="00A9330C"/>
    <w:rsid w:val="00A94BD0"/>
    <w:rsid w:val="00A94FC9"/>
    <w:rsid w:val="00A95577"/>
    <w:rsid w:val="00A96270"/>
    <w:rsid w:val="00A96C1F"/>
    <w:rsid w:val="00A97E66"/>
    <w:rsid w:val="00AA16F7"/>
    <w:rsid w:val="00AA1AB3"/>
    <w:rsid w:val="00AA3279"/>
    <w:rsid w:val="00AA3706"/>
    <w:rsid w:val="00AA6498"/>
    <w:rsid w:val="00AA7AE3"/>
    <w:rsid w:val="00AB01A8"/>
    <w:rsid w:val="00AB2062"/>
    <w:rsid w:val="00AB31F3"/>
    <w:rsid w:val="00AB3613"/>
    <w:rsid w:val="00AB38A1"/>
    <w:rsid w:val="00AB5D6A"/>
    <w:rsid w:val="00AB672C"/>
    <w:rsid w:val="00AC0F97"/>
    <w:rsid w:val="00AC2AAE"/>
    <w:rsid w:val="00AC2CB6"/>
    <w:rsid w:val="00AC3281"/>
    <w:rsid w:val="00AC4EFD"/>
    <w:rsid w:val="00AD27C1"/>
    <w:rsid w:val="00AD377C"/>
    <w:rsid w:val="00AD46DD"/>
    <w:rsid w:val="00AD4F95"/>
    <w:rsid w:val="00AD54FA"/>
    <w:rsid w:val="00AD5E8B"/>
    <w:rsid w:val="00AD5E8D"/>
    <w:rsid w:val="00AE0E84"/>
    <w:rsid w:val="00AE2CC1"/>
    <w:rsid w:val="00AE30F7"/>
    <w:rsid w:val="00AE32DD"/>
    <w:rsid w:val="00AE3D33"/>
    <w:rsid w:val="00AF4311"/>
    <w:rsid w:val="00AF4C0F"/>
    <w:rsid w:val="00AF4DBC"/>
    <w:rsid w:val="00AF63DF"/>
    <w:rsid w:val="00AF68D1"/>
    <w:rsid w:val="00B006FD"/>
    <w:rsid w:val="00B020E0"/>
    <w:rsid w:val="00B0402E"/>
    <w:rsid w:val="00B04DFA"/>
    <w:rsid w:val="00B052B4"/>
    <w:rsid w:val="00B06D4E"/>
    <w:rsid w:val="00B073ED"/>
    <w:rsid w:val="00B10DA4"/>
    <w:rsid w:val="00B11CB7"/>
    <w:rsid w:val="00B13E9D"/>
    <w:rsid w:val="00B146E2"/>
    <w:rsid w:val="00B14AB7"/>
    <w:rsid w:val="00B15C1F"/>
    <w:rsid w:val="00B22704"/>
    <w:rsid w:val="00B22AC4"/>
    <w:rsid w:val="00B23F18"/>
    <w:rsid w:val="00B25856"/>
    <w:rsid w:val="00B26E65"/>
    <w:rsid w:val="00B27A40"/>
    <w:rsid w:val="00B32FA6"/>
    <w:rsid w:val="00B33522"/>
    <w:rsid w:val="00B3680C"/>
    <w:rsid w:val="00B36DB2"/>
    <w:rsid w:val="00B37C20"/>
    <w:rsid w:val="00B40EC1"/>
    <w:rsid w:val="00B41E9F"/>
    <w:rsid w:val="00B41F57"/>
    <w:rsid w:val="00B42449"/>
    <w:rsid w:val="00B457FC"/>
    <w:rsid w:val="00B50783"/>
    <w:rsid w:val="00B51469"/>
    <w:rsid w:val="00B51763"/>
    <w:rsid w:val="00B5253D"/>
    <w:rsid w:val="00B546C4"/>
    <w:rsid w:val="00B558BB"/>
    <w:rsid w:val="00B60A59"/>
    <w:rsid w:val="00B611B8"/>
    <w:rsid w:val="00B62138"/>
    <w:rsid w:val="00B624B4"/>
    <w:rsid w:val="00B67BC6"/>
    <w:rsid w:val="00B702A8"/>
    <w:rsid w:val="00B72133"/>
    <w:rsid w:val="00B72788"/>
    <w:rsid w:val="00B73EB9"/>
    <w:rsid w:val="00B76AC3"/>
    <w:rsid w:val="00B81C74"/>
    <w:rsid w:val="00B82BF9"/>
    <w:rsid w:val="00B83669"/>
    <w:rsid w:val="00B83E59"/>
    <w:rsid w:val="00B8485A"/>
    <w:rsid w:val="00B849EE"/>
    <w:rsid w:val="00B84D02"/>
    <w:rsid w:val="00B850E5"/>
    <w:rsid w:val="00B85E93"/>
    <w:rsid w:val="00B870E0"/>
    <w:rsid w:val="00B87589"/>
    <w:rsid w:val="00B900B0"/>
    <w:rsid w:val="00B9063B"/>
    <w:rsid w:val="00B92CAD"/>
    <w:rsid w:val="00B95032"/>
    <w:rsid w:val="00B9720E"/>
    <w:rsid w:val="00B97444"/>
    <w:rsid w:val="00BA0268"/>
    <w:rsid w:val="00BA04CD"/>
    <w:rsid w:val="00BA1AD8"/>
    <w:rsid w:val="00BA1ADB"/>
    <w:rsid w:val="00BA26B4"/>
    <w:rsid w:val="00BA2940"/>
    <w:rsid w:val="00BA3A9D"/>
    <w:rsid w:val="00BA3B1D"/>
    <w:rsid w:val="00BA4EE5"/>
    <w:rsid w:val="00BA58E7"/>
    <w:rsid w:val="00BA71FC"/>
    <w:rsid w:val="00BA7B26"/>
    <w:rsid w:val="00BB2331"/>
    <w:rsid w:val="00BB327F"/>
    <w:rsid w:val="00BB3730"/>
    <w:rsid w:val="00BB3809"/>
    <w:rsid w:val="00BB3832"/>
    <w:rsid w:val="00BB7D55"/>
    <w:rsid w:val="00BB7DA9"/>
    <w:rsid w:val="00BC4AD5"/>
    <w:rsid w:val="00BC5A17"/>
    <w:rsid w:val="00BC6745"/>
    <w:rsid w:val="00BC6CE1"/>
    <w:rsid w:val="00BD12EC"/>
    <w:rsid w:val="00BD1AAF"/>
    <w:rsid w:val="00BD248B"/>
    <w:rsid w:val="00BD2A8B"/>
    <w:rsid w:val="00BD3E4E"/>
    <w:rsid w:val="00BD5837"/>
    <w:rsid w:val="00BD650F"/>
    <w:rsid w:val="00BD6A98"/>
    <w:rsid w:val="00BD7646"/>
    <w:rsid w:val="00BD7BBB"/>
    <w:rsid w:val="00BE0824"/>
    <w:rsid w:val="00BE43B1"/>
    <w:rsid w:val="00BE47DE"/>
    <w:rsid w:val="00BE5B13"/>
    <w:rsid w:val="00BE5D56"/>
    <w:rsid w:val="00BE6D92"/>
    <w:rsid w:val="00BE7A98"/>
    <w:rsid w:val="00BF11E1"/>
    <w:rsid w:val="00BF2381"/>
    <w:rsid w:val="00BF7B03"/>
    <w:rsid w:val="00C00590"/>
    <w:rsid w:val="00C013A1"/>
    <w:rsid w:val="00C01580"/>
    <w:rsid w:val="00C02C00"/>
    <w:rsid w:val="00C0654D"/>
    <w:rsid w:val="00C06709"/>
    <w:rsid w:val="00C101A1"/>
    <w:rsid w:val="00C1028E"/>
    <w:rsid w:val="00C105A6"/>
    <w:rsid w:val="00C10C63"/>
    <w:rsid w:val="00C1279C"/>
    <w:rsid w:val="00C1470E"/>
    <w:rsid w:val="00C14867"/>
    <w:rsid w:val="00C15639"/>
    <w:rsid w:val="00C16E53"/>
    <w:rsid w:val="00C17841"/>
    <w:rsid w:val="00C251B3"/>
    <w:rsid w:val="00C255BB"/>
    <w:rsid w:val="00C26CE0"/>
    <w:rsid w:val="00C27323"/>
    <w:rsid w:val="00C304EA"/>
    <w:rsid w:val="00C30B88"/>
    <w:rsid w:val="00C338E0"/>
    <w:rsid w:val="00C346B4"/>
    <w:rsid w:val="00C34DE1"/>
    <w:rsid w:val="00C36FCB"/>
    <w:rsid w:val="00C379D0"/>
    <w:rsid w:val="00C404CF"/>
    <w:rsid w:val="00C406F6"/>
    <w:rsid w:val="00C411EA"/>
    <w:rsid w:val="00C41D4C"/>
    <w:rsid w:val="00C431B4"/>
    <w:rsid w:val="00C4471C"/>
    <w:rsid w:val="00C458D3"/>
    <w:rsid w:val="00C45EA1"/>
    <w:rsid w:val="00C502CF"/>
    <w:rsid w:val="00C50527"/>
    <w:rsid w:val="00C50712"/>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BF0"/>
    <w:rsid w:val="00C66322"/>
    <w:rsid w:val="00C6715B"/>
    <w:rsid w:val="00C706E0"/>
    <w:rsid w:val="00C71D1F"/>
    <w:rsid w:val="00C724BC"/>
    <w:rsid w:val="00C735F9"/>
    <w:rsid w:val="00C73FF1"/>
    <w:rsid w:val="00C74C79"/>
    <w:rsid w:val="00C7680C"/>
    <w:rsid w:val="00C77D6C"/>
    <w:rsid w:val="00C80370"/>
    <w:rsid w:val="00C8140D"/>
    <w:rsid w:val="00C81A32"/>
    <w:rsid w:val="00C81AE7"/>
    <w:rsid w:val="00C81B7E"/>
    <w:rsid w:val="00C83A20"/>
    <w:rsid w:val="00C862B1"/>
    <w:rsid w:val="00C86C59"/>
    <w:rsid w:val="00C91C5A"/>
    <w:rsid w:val="00C92668"/>
    <w:rsid w:val="00C95974"/>
    <w:rsid w:val="00C97083"/>
    <w:rsid w:val="00C97412"/>
    <w:rsid w:val="00CA24BE"/>
    <w:rsid w:val="00CA2A37"/>
    <w:rsid w:val="00CA2D4C"/>
    <w:rsid w:val="00CA37AE"/>
    <w:rsid w:val="00CA5CDF"/>
    <w:rsid w:val="00CA631E"/>
    <w:rsid w:val="00CA7A99"/>
    <w:rsid w:val="00CB1A6E"/>
    <w:rsid w:val="00CB1D42"/>
    <w:rsid w:val="00CB1D93"/>
    <w:rsid w:val="00CB2894"/>
    <w:rsid w:val="00CB31E9"/>
    <w:rsid w:val="00CB45AD"/>
    <w:rsid w:val="00CB6CF4"/>
    <w:rsid w:val="00CB72A9"/>
    <w:rsid w:val="00CB731D"/>
    <w:rsid w:val="00CB7B1B"/>
    <w:rsid w:val="00CC2DA0"/>
    <w:rsid w:val="00CC30F9"/>
    <w:rsid w:val="00CC378C"/>
    <w:rsid w:val="00CC3E10"/>
    <w:rsid w:val="00CC4530"/>
    <w:rsid w:val="00CC4BA1"/>
    <w:rsid w:val="00CC526D"/>
    <w:rsid w:val="00CC58DC"/>
    <w:rsid w:val="00CC60A4"/>
    <w:rsid w:val="00CC60E1"/>
    <w:rsid w:val="00CC6ACD"/>
    <w:rsid w:val="00CD0525"/>
    <w:rsid w:val="00CD299E"/>
    <w:rsid w:val="00CD3FDF"/>
    <w:rsid w:val="00CD4E92"/>
    <w:rsid w:val="00CD541A"/>
    <w:rsid w:val="00CD555B"/>
    <w:rsid w:val="00CD656B"/>
    <w:rsid w:val="00CD6D9A"/>
    <w:rsid w:val="00CD7F3F"/>
    <w:rsid w:val="00CE038F"/>
    <w:rsid w:val="00CE04CE"/>
    <w:rsid w:val="00CE45FC"/>
    <w:rsid w:val="00CE5C1A"/>
    <w:rsid w:val="00CE7F4F"/>
    <w:rsid w:val="00CF2D36"/>
    <w:rsid w:val="00CF342E"/>
    <w:rsid w:val="00D0042C"/>
    <w:rsid w:val="00D00E92"/>
    <w:rsid w:val="00D01ACD"/>
    <w:rsid w:val="00D02FF1"/>
    <w:rsid w:val="00D055EC"/>
    <w:rsid w:val="00D06BC3"/>
    <w:rsid w:val="00D07BAB"/>
    <w:rsid w:val="00D10C7D"/>
    <w:rsid w:val="00D10F96"/>
    <w:rsid w:val="00D11F33"/>
    <w:rsid w:val="00D12816"/>
    <w:rsid w:val="00D13E7D"/>
    <w:rsid w:val="00D14208"/>
    <w:rsid w:val="00D1757C"/>
    <w:rsid w:val="00D17C5D"/>
    <w:rsid w:val="00D234B6"/>
    <w:rsid w:val="00D23A9A"/>
    <w:rsid w:val="00D254F0"/>
    <w:rsid w:val="00D27B9B"/>
    <w:rsid w:val="00D3018F"/>
    <w:rsid w:val="00D32544"/>
    <w:rsid w:val="00D339CC"/>
    <w:rsid w:val="00D34D7A"/>
    <w:rsid w:val="00D351EE"/>
    <w:rsid w:val="00D35411"/>
    <w:rsid w:val="00D3669D"/>
    <w:rsid w:val="00D37294"/>
    <w:rsid w:val="00D378C5"/>
    <w:rsid w:val="00D37DC9"/>
    <w:rsid w:val="00D40C3A"/>
    <w:rsid w:val="00D43342"/>
    <w:rsid w:val="00D4394E"/>
    <w:rsid w:val="00D44728"/>
    <w:rsid w:val="00D45237"/>
    <w:rsid w:val="00D511CD"/>
    <w:rsid w:val="00D52FF5"/>
    <w:rsid w:val="00D55E41"/>
    <w:rsid w:val="00D56088"/>
    <w:rsid w:val="00D562FF"/>
    <w:rsid w:val="00D56A9A"/>
    <w:rsid w:val="00D613F8"/>
    <w:rsid w:val="00D61D98"/>
    <w:rsid w:val="00D62468"/>
    <w:rsid w:val="00D628F8"/>
    <w:rsid w:val="00D63571"/>
    <w:rsid w:val="00D66910"/>
    <w:rsid w:val="00D6706B"/>
    <w:rsid w:val="00D700D5"/>
    <w:rsid w:val="00D70124"/>
    <w:rsid w:val="00D71A33"/>
    <w:rsid w:val="00D7359B"/>
    <w:rsid w:val="00D73B4D"/>
    <w:rsid w:val="00D7657E"/>
    <w:rsid w:val="00D83D4B"/>
    <w:rsid w:val="00D844B8"/>
    <w:rsid w:val="00D854E6"/>
    <w:rsid w:val="00D8596D"/>
    <w:rsid w:val="00D86C30"/>
    <w:rsid w:val="00D87433"/>
    <w:rsid w:val="00D92473"/>
    <w:rsid w:val="00D948D6"/>
    <w:rsid w:val="00D95048"/>
    <w:rsid w:val="00DA1B01"/>
    <w:rsid w:val="00DA4A42"/>
    <w:rsid w:val="00DA5237"/>
    <w:rsid w:val="00DA68FB"/>
    <w:rsid w:val="00DA6BE0"/>
    <w:rsid w:val="00DB2339"/>
    <w:rsid w:val="00DB3AF6"/>
    <w:rsid w:val="00DB4C18"/>
    <w:rsid w:val="00DB53FB"/>
    <w:rsid w:val="00DB62CB"/>
    <w:rsid w:val="00DC2CE7"/>
    <w:rsid w:val="00DC4EE2"/>
    <w:rsid w:val="00DD136E"/>
    <w:rsid w:val="00DD1991"/>
    <w:rsid w:val="00DD22DD"/>
    <w:rsid w:val="00DD2474"/>
    <w:rsid w:val="00DD278A"/>
    <w:rsid w:val="00DD2AA9"/>
    <w:rsid w:val="00DD39A2"/>
    <w:rsid w:val="00DD47AF"/>
    <w:rsid w:val="00DD4F48"/>
    <w:rsid w:val="00DD5354"/>
    <w:rsid w:val="00DD6C54"/>
    <w:rsid w:val="00DD6DC0"/>
    <w:rsid w:val="00DD6FB4"/>
    <w:rsid w:val="00DD772E"/>
    <w:rsid w:val="00DE12EA"/>
    <w:rsid w:val="00DE238D"/>
    <w:rsid w:val="00DE2F50"/>
    <w:rsid w:val="00DE4269"/>
    <w:rsid w:val="00DE43DC"/>
    <w:rsid w:val="00DE5274"/>
    <w:rsid w:val="00DE621F"/>
    <w:rsid w:val="00DE62C8"/>
    <w:rsid w:val="00DE6B8B"/>
    <w:rsid w:val="00DF0216"/>
    <w:rsid w:val="00DF0DB4"/>
    <w:rsid w:val="00DF2160"/>
    <w:rsid w:val="00DF2C12"/>
    <w:rsid w:val="00DF325D"/>
    <w:rsid w:val="00DF386E"/>
    <w:rsid w:val="00DF56C9"/>
    <w:rsid w:val="00DF6AC4"/>
    <w:rsid w:val="00E003F7"/>
    <w:rsid w:val="00E004F0"/>
    <w:rsid w:val="00E007EC"/>
    <w:rsid w:val="00E01158"/>
    <w:rsid w:val="00E03CED"/>
    <w:rsid w:val="00E0449B"/>
    <w:rsid w:val="00E04E64"/>
    <w:rsid w:val="00E0595F"/>
    <w:rsid w:val="00E06027"/>
    <w:rsid w:val="00E1077F"/>
    <w:rsid w:val="00E10BA5"/>
    <w:rsid w:val="00E119AC"/>
    <w:rsid w:val="00E12CB7"/>
    <w:rsid w:val="00E14453"/>
    <w:rsid w:val="00E17516"/>
    <w:rsid w:val="00E23867"/>
    <w:rsid w:val="00E23A75"/>
    <w:rsid w:val="00E2421E"/>
    <w:rsid w:val="00E25A1C"/>
    <w:rsid w:val="00E27136"/>
    <w:rsid w:val="00E30318"/>
    <w:rsid w:val="00E31816"/>
    <w:rsid w:val="00E32708"/>
    <w:rsid w:val="00E32B77"/>
    <w:rsid w:val="00E33BBD"/>
    <w:rsid w:val="00E35B31"/>
    <w:rsid w:val="00E37034"/>
    <w:rsid w:val="00E37782"/>
    <w:rsid w:val="00E37A9A"/>
    <w:rsid w:val="00E403C5"/>
    <w:rsid w:val="00E40F44"/>
    <w:rsid w:val="00E41FAE"/>
    <w:rsid w:val="00E4386F"/>
    <w:rsid w:val="00E44022"/>
    <w:rsid w:val="00E442EC"/>
    <w:rsid w:val="00E4466F"/>
    <w:rsid w:val="00E45112"/>
    <w:rsid w:val="00E505EF"/>
    <w:rsid w:val="00E514F6"/>
    <w:rsid w:val="00E545B2"/>
    <w:rsid w:val="00E5669C"/>
    <w:rsid w:val="00E56FA1"/>
    <w:rsid w:val="00E57C06"/>
    <w:rsid w:val="00E6171E"/>
    <w:rsid w:val="00E62D7E"/>
    <w:rsid w:val="00E63DE1"/>
    <w:rsid w:val="00E651B5"/>
    <w:rsid w:val="00E6558A"/>
    <w:rsid w:val="00E65B2D"/>
    <w:rsid w:val="00E70E56"/>
    <w:rsid w:val="00E720B4"/>
    <w:rsid w:val="00E75CE5"/>
    <w:rsid w:val="00E768E8"/>
    <w:rsid w:val="00E76FCF"/>
    <w:rsid w:val="00E77136"/>
    <w:rsid w:val="00E8055E"/>
    <w:rsid w:val="00E8087E"/>
    <w:rsid w:val="00E811A3"/>
    <w:rsid w:val="00E81279"/>
    <w:rsid w:val="00E8168D"/>
    <w:rsid w:val="00E81F94"/>
    <w:rsid w:val="00E82195"/>
    <w:rsid w:val="00E828CB"/>
    <w:rsid w:val="00E83362"/>
    <w:rsid w:val="00E87962"/>
    <w:rsid w:val="00E90D36"/>
    <w:rsid w:val="00E913D9"/>
    <w:rsid w:val="00E91553"/>
    <w:rsid w:val="00E91FC2"/>
    <w:rsid w:val="00E94AAC"/>
    <w:rsid w:val="00E96135"/>
    <w:rsid w:val="00EA0D94"/>
    <w:rsid w:val="00EA12F7"/>
    <w:rsid w:val="00EA186A"/>
    <w:rsid w:val="00EA19C2"/>
    <w:rsid w:val="00EA2C6F"/>
    <w:rsid w:val="00EA5418"/>
    <w:rsid w:val="00EA5AD0"/>
    <w:rsid w:val="00EA6927"/>
    <w:rsid w:val="00EA6BE9"/>
    <w:rsid w:val="00EA75B2"/>
    <w:rsid w:val="00EB034F"/>
    <w:rsid w:val="00EB2A4A"/>
    <w:rsid w:val="00EB3D8F"/>
    <w:rsid w:val="00EB4645"/>
    <w:rsid w:val="00EB481C"/>
    <w:rsid w:val="00EB6770"/>
    <w:rsid w:val="00EB68DF"/>
    <w:rsid w:val="00EC0BE3"/>
    <w:rsid w:val="00EC1988"/>
    <w:rsid w:val="00EC1EBD"/>
    <w:rsid w:val="00EC21A6"/>
    <w:rsid w:val="00EC2DFD"/>
    <w:rsid w:val="00EC3FE4"/>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E4B65"/>
    <w:rsid w:val="00EF2FC4"/>
    <w:rsid w:val="00EF5CC7"/>
    <w:rsid w:val="00EF611C"/>
    <w:rsid w:val="00EF62F8"/>
    <w:rsid w:val="00EF6B2B"/>
    <w:rsid w:val="00EF71DB"/>
    <w:rsid w:val="00EF7FD7"/>
    <w:rsid w:val="00F011BD"/>
    <w:rsid w:val="00F016BA"/>
    <w:rsid w:val="00F01B31"/>
    <w:rsid w:val="00F03C78"/>
    <w:rsid w:val="00F057DB"/>
    <w:rsid w:val="00F16A95"/>
    <w:rsid w:val="00F16BB3"/>
    <w:rsid w:val="00F177C0"/>
    <w:rsid w:val="00F17C0D"/>
    <w:rsid w:val="00F20F31"/>
    <w:rsid w:val="00F233E1"/>
    <w:rsid w:val="00F23788"/>
    <w:rsid w:val="00F25204"/>
    <w:rsid w:val="00F2612E"/>
    <w:rsid w:val="00F30A85"/>
    <w:rsid w:val="00F30B78"/>
    <w:rsid w:val="00F32EC8"/>
    <w:rsid w:val="00F33740"/>
    <w:rsid w:val="00F34C98"/>
    <w:rsid w:val="00F35972"/>
    <w:rsid w:val="00F364E9"/>
    <w:rsid w:val="00F378E3"/>
    <w:rsid w:val="00F40A84"/>
    <w:rsid w:val="00F424B7"/>
    <w:rsid w:val="00F4519D"/>
    <w:rsid w:val="00F46140"/>
    <w:rsid w:val="00F46965"/>
    <w:rsid w:val="00F50FC7"/>
    <w:rsid w:val="00F5143A"/>
    <w:rsid w:val="00F52C6D"/>
    <w:rsid w:val="00F53A3B"/>
    <w:rsid w:val="00F54856"/>
    <w:rsid w:val="00F54920"/>
    <w:rsid w:val="00F54A60"/>
    <w:rsid w:val="00F56F0F"/>
    <w:rsid w:val="00F5748D"/>
    <w:rsid w:val="00F600C9"/>
    <w:rsid w:val="00F61658"/>
    <w:rsid w:val="00F617ED"/>
    <w:rsid w:val="00F619D6"/>
    <w:rsid w:val="00F6319C"/>
    <w:rsid w:val="00F6387A"/>
    <w:rsid w:val="00F6436A"/>
    <w:rsid w:val="00F6438A"/>
    <w:rsid w:val="00F70304"/>
    <w:rsid w:val="00F72CE6"/>
    <w:rsid w:val="00F755D0"/>
    <w:rsid w:val="00F77058"/>
    <w:rsid w:val="00F775B3"/>
    <w:rsid w:val="00F7775C"/>
    <w:rsid w:val="00F8125E"/>
    <w:rsid w:val="00F86C62"/>
    <w:rsid w:val="00F86F78"/>
    <w:rsid w:val="00F8797F"/>
    <w:rsid w:val="00F87AD7"/>
    <w:rsid w:val="00F9019F"/>
    <w:rsid w:val="00F94878"/>
    <w:rsid w:val="00F94F3B"/>
    <w:rsid w:val="00F95FC8"/>
    <w:rsid w:val="00F961C7"/>
    <w:rsid w:val="00FA0122"/>
    <w:rsid w:val="00FA0465"/>
    <w:rsid w:val="00FA0D0F"/>
    <w:rsid w:val="00FA1313"/>
    <w:rsid w:val="00FA2A10"/>
    <w:rsid w:val="00FA45D8"/>
    <w:rsid w:val="00FA4CD5"/>
    <w:rsid w:val="00FA7A93"/>
    <w:rsid w:val="00FB1010"/>
    <w:rsid w:val="00FB1547"/>
    <w:rsid w:val="00FB1A7D"/>
    <w:rsid w:val="00FB1D4B"/>
    <w:rsid w:val="00FB286B"/>
    <w:rsid w:val="00FB4723"/>
    <w:rsid w:val="00FB5555"/>
    <w:rsid w:val="00FB69D5"/>
    <w:rsid w:val="00FB6E0E"/>
    <w:rsid w:val="00FC07F4"/>
    <w:rsid w:val="00FC2188"/>
    <w:rsid w:val="00FC23D9"/>
    <w:rsid w:val="00FC2997"/>
    <w:rsid w:val="00FC3802"/>
    <w:rsid w:val="00FC4B1B"/>
    <w:rsid w:val="00FC6056"/>
    <w:rsid w:val="00FD0A49"/>
    <w:rsid w:val="00FD16BF"/>
    <w:rsid w:val="00FD5A63"/>
    <w:rsid w:val="00FD77DA"/>
    <w:rsid w:val="00FE00A8"/>
    <w:rsid w:val="00FE0968"/>
    <w:rsid w:val="00FE1848"/>
    <w:rsid w:val="00FE4810"/>
    <w:rsid w:val="00FE56ED"/>
    <w:rsid w:val="00FE6B37"/>
    <w:rsid w:val="00FE75AC"/>
    <w:rsid w:val="00FE7EF5"/>
    <w:rsid w:val="00FF1FEF"/>
    <w:rsid w:val="00FF227C"/>
    <w:rsid w:val="00FF2A78"/>
    <w:rsid w:val="00FF39BB"/>
    <w:rsid w:val="00FF3A42"/>
    <w:rsid w:val="00FF4355"/>
    <w:rsid w:val="00FF4E18"/>
    <w:rsid w:val="00FF574E"/>
    <w:rsid w:val="00FF6BD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2EA4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table" w:customStyle="1" w:styleId="Tabladecuadrcula1clara-nfasis31">
    <w:name w:val="Tabla de cuadrícula 1 clara - Énfasis 31"/>
    <w:basedOn w:val="Tablanormal"/>
    <w:uiPriority w:val="46"/>
    <w:rsid w:val="00DF2C1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F2C12"/>
    <w:pPr>
      <w:spacing w:after="0" w:line="240" w:lineRule="auto"/>
    </w:pPr>
  </w:style>
  <w:style w:type="table" w:customStyle="1" w:styleId="Tablanormal11">
    <w:name w:val="Tabla normal 11"/>
    <w:basedOn w:val="Tablanormal"/>
    <w:uiPriority w:val="41"/>
    <w:rsid w:val="00DF2C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657">
      <w:bodyDiv w:val="1"/>
      <w:marLeft w:val="0"/>
      <w:marRight w:val="0"/>
      <w:marTop w:val="0"/>
      <w:marBottom w:val="0"/>
      <w:divBdr>
        <w:top w:val="none" w:sz="0" w:space="0" w:color="auto"/>
        <w:left w:val="none" w:sz="0" w:space="0" w:color="auto"/>
        <w:bottom w:val="none" w:sz="0" w:space="0" w:color="auto"/>
        <w:right w:val="none" w:sz="0" w:space="0" w:color="auto"/>
      </w:divBdr>
    </w:div>
    <w:div w:id="17708169">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5875858">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0180704">
      <w:bodyDiv w:val="1"/>
      <w:marLeft w:val="0"/>
      <w:marRight w:val="0"/>
      <w:marTop w:val="0"/>
      <w:marBottom w:val="0"/>
      <w:divBdr>
        <w:top w:val="none" w:sz="0" w:space="0" w:color="auto"/>
        <w:left w:val="none" w:sz="0" w:space="0" w:color="auto"/>
        <w:bottom w:val="none" w:sz="0" w:space="0" w:color="auto"/>
        <w:right w:val="none" w:sz="0" w:space="0" w:color="auto"/>
      </w:divBdr>
    </w:div>
    <w:div w:id="900089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24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51872897">
      <w:bodyDiv w:val="1"/>
      <w:marLeft w:val="0"/>
      <w:marRight w:val="0"/>
      <w:marTop w:val="0"/>
      <w:marBottom w:val="0"/>
      <w:divBdr>
        <w:top w:val="none" w:sz="0" w:space="0" w:color="auto"/>
        <w:left w:val="none" w:sz="0" w:space="0" w:color="auto"/>
        <w:bottom w:val="none" w:sz="0" w:space="0" w:color="auto"/>
        <w:right w:val="none" w:sz="0" w:space="0" w:color="auto"/>
      </w:divBdr>
    </w:div>
    <w:div w:id="175585796">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39952951">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09602215">
      <w:bodyDiv w:val="1"/>
      <w:marLeft w:val="0"/>
      <w:marRight w:val="0"/>
      <w:marTop w:val="0"/>
      <w:marBottom w:val="0"/>
      <w:divBdr>
        <w:top w:val="none" w:sz="0" w:space="0" w:color="auto"/>
        <w:left w:val="none" w:sz="0" w:space="0" w:color="auto"/>
        <w:bottom w:val="none" w:sz="0" w:space="0" w:color="auto"/>
        <w:right w:val="none" w:sz="0" w:space="0" w:color="auto"/>
      </w:divBdr>
    </w:div>
    <w:div w:id="312293869">
      <w:bodyDiv w:val="1"/>
      <w:marLeft w:val="0"/>
      <w:marRight w:val="0"/>
      <w:marTop w:val="0"/>
      <w:marBottom w:val="0"/>
      <w:divBdr>
        <w:top w:val="none" w:sz="0" w:space="0" w:color="auto"/>
        <w:left w:val="none" w:sz="0" w:space="0" w:color="auto"/>
        <w:bottom w:val="none" w:sz="0" w:space="0" w:color="auto"/>
        <w:right w:val="none" w:sz="0" w:space="0" w:color="auto"/>
      </w:divBdr>
    </w:div>
    <w:div w:id="343940689">
      <w:bodyDiv w:val="1"/>
      <w:marLeft w:val="0"/>
      <w:marRight w:val="0"/>
      <w:marTop w:val="0"/>
      <w:marBottom w:val="0"/>
      <w:divBdr>
        <w:top w:val="none" w:sz="0" w:space="0" w:color="auto"/>
        <w:left w:val="none" w:sz="0" w:space="0" w:color="auto"/>
        <w:bottom w:val="none" w:sz="0" w:space="0" w:color="auto"/>
        <w:right w:val="none" w:sz="0" w:space="0" w:color="auto"/>
      </w:divBdr>
    </w:div>
    <w:div w:id="344093044">
      <w:bodyDiv w:val="1"/>
      <w:marLeft w:val="0"/>
      <w:marRight w:val="0"/>
      <w:marTop w:val="0"/>
      <w:marBottom w:val="0"/>
      <w:divBdr>
        <w:top w:val="none" w:sz="0" w:space="0" w:color="auto"/>
        <w:left w:val="none" w:sz="0" w:space="0" w:color="auto"/>
        <w:bottom w:val="none" w:sz="0" w:space="0" w:color="auto"/>
        <w:right w:val="none" w:sz="0" w:space="0" w:color="auto"/>
      </w:divBdr>
    </w:div>
    <w:div w:id="348259595">
      <w:bodyDiv w:val="1"/>
      <w:marLeft w:val="0"/>
      <w:marRight w:val="0"/>
      <w:marTop w:val="0"/>
      <w:marBottom w:val="0"/>
      <w:divBdr>
        <w:top w:val="none" w:sz="0" w:space="0" w:color="auto"/>
        <w:left w:val="none" w:sz="0" w:space="0" w:color="auto"/>
        <w:bottom w:val="none" w:sz="0" w:space="0" w:color="auto"/>
        <w:right w:val="none" w:sz="0" w:space="0" w:color="auto"/>
      </w:divBdr>
    </w:div>
    <w:div w:id="354506068">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38723100">
      <w:bodyDiv w:val="1"/>
      <w:marLeft w:val="0"/>
      <w:marRight w:val="0"/>
      <w:marTop w:val="0"/>
      <w:marBottom w:val="0"/>
      <w:divBdr>
        <w:top w:val="none" w:sz="0" w:space="0" w:color="auto"/>
        <w:left w:val="none" w:sz="0" w:space="0" w:color="auto"/>
        <w:bottom w:val="none" w:sz="0" w:space="0" w:color="auto"/>
        <w:right w:val="none" w:sz="0" w:space="0" w:color="auto"/>
      </w:divBdr>
    </w:div>
    <w:div w:id="46439459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85517736">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8012112">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584924283">
      <w:bodyDiv w:val="1"/>
      <w:marLeft w:val="0"/>
      <w:marRight w:val="0"/>
      <w:marTop w:val="0"/>
      <w:marBottom w:val="0"/>
      <w:divBdr>
        <w:top w:val="none" w:sz="0" w:space="0" w:color="auto"/>
        <w:left w:val="none" w:sz="0" w:space="0" w:color="auto"/>
        <w:bottom w:val="none" w:sz="0" w:space="0" w:color="auto"/>
        <w:right w:val="none" w:sz="0" w:space="0" w:color="auto"/>
      </w:divBdr>
    </w:div>
    <w:div w:id="608051699">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6302809">
      <w:bodyDiv w:val="1"/>
      <w:marLeft w:val="0"/>
      <w:marRight w:val="0"/>
      <w:marTop w:val="0"/>
      <w:marBottom w:val="0"/>
      <w:divBdr>
        <w:top w:val="none" w:sz="0" w:space="0" w:color="auto"/>
        <w:left w:val="none" w:sz="0" w:space="0" w:color="auto"/>
        <w:bottom w:val="none" w:sz="0" w:space="0" w:color="auto"/>
        <w:right w:val="none" w:sz="0" w:space="0" w:color="auto"/>
      </w:divBdr>
    </w:div>
    <w:div w:id="638614322">
      <w:bodyDiv w:val="1"/>
      <w:marLeft w:val="0"/>
      <w:marRight w:val="0"/>
      <w:marTop w:val="0"/>
      <w:marBottom w:val="0"/>
      <w:divBdr>
        <w:top w:val="none" w:sz="0" w:space="0" w:color="auto"/>
        <w:left w:val="none" w:sz="0" w:space="0" w:color="auto"/>
        <w:bottom w:val="none" w:sz="0" w:space="0" w:color="auto"/>
        <w:right w:val="none" w:sz="0" w:space="0" w:color="auto"/>
      </w:divBdr>
    </w:div>
    <w:div w:id="683671781">
      <w:bodyDiv w:val="1"/>
      <w:marLeft w:val="0"/>
      <w:marRight w:val="0"/>
      <w:marTop w:val="0"/>
      <w:marBottom w:val="0"/>
      <w:divBdr>
        <w:top w:val="none" w:sz="0" w:space="0" w:color="auto"/>
        <w:left w:val="none" w:sz="0" w:space="0" w:color="auto"/>
        <w:bottom w:val="none" w:sz="0" w:space="0" w:color="auto"/>
        <w:right w:val="none" w:sz="0" w:space="0" w:color="auto"/>
      </w:divBdr>
    </w:div>
    <w:div w:id="711853214">
      <w:bodyDiv w:val="1"/>
      <w:marLeft w:val="0"/>
      <w:marRight w:val="0"/>
      <w:marTop w:val="0"/>
      <w:marBottom w:val="0"/>
      <w:divBdr>
        <w:top w:val="none" w:sz="0" w:space="0" w:color="auto"/>
        <w:left w:val="none" w:sz="0" w:space="0" w:color="auto"/>
        <w:bottom w:val="none" w:sz="0" w:space="0" w:color="auto"/>
        <w:right w:val="none" w:sz="0" w:space="0" w:color="auto"/>
      </w:divBdr>
    </w:div>
    <w:div w:id="727458618">
      <w:bodyDiv w:val="1"/>
      <w:marLeft w:val="0"/>
      <w:marRight w:val="0"/>
      <w:marTop w:val="0"/>
      <w:marBottom w:val="0"/>
      <w:divBdr>
        <w:top w:val="none" w:sz="0" w:space="0" w:color="auto"/>
        <w:left w:val="none" w:sz="0" w:space="0" w:color="auto"/>
        <w:bottom w:val="none" w:sz="0" w:space="0" w:color="auto"/>
        <w:right w:val="none" w:sz="0" w:space="0" w:color="auto"/>
      </w:divBdr>
    </w:div>
    <w:div w:id="744762538">
      <w:bodyDiv w:val="1"/>
      <w:marLeft w:val="0"/>
      <w:marRight w:val="0"/>
      <w:marTop w:val="0"/>
      <w:marBottom w:val="0"/>
      <w:divBdr>
        <w:top w:val="none" w:sz="0" w:space="0" w:color="auto"/>
        <w:left w:val="none" w:sz="0" w:space="0" w:color="auto"/>
        <w:bottom w:val="none" w:sz="0" w:space="0" w:color="auto"/>
        <w:right w:val="none" w:sz="0" w:space="0" w:color="auto"/>
      </w:divBdr>
    </w:div>
    <w:div w:id="752169652">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65618514">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34764279">
      <w:bodyDiv w:val="1"/>
      <w:marLeft w:val="0"/>
      <w:marRight w:val="0"/>
      <w:marTop w:val="0"/>
      <w:marBottom w:val="0"/>
      <w:divBdr>
        <w:top w:val="none" w:sz="0" w:space="0" w:color="auto"/>
        <w:left w:val="none" w:sz="0" w:space="0" w:color="auto"/>
        <w:bottom w:val="none" w:sz="0" w:space="0" w:color="auto"/>
        <w:right w:val="none" w:sz="0" w:space="0" w:color="auto"/>
      </w:divBdr>
    </w:div>
    <w:div w:id="835992711">
      <w:bodyDiv w:val="1"/>
      <w:marLeft w:val="0"/>
      <w:marRight w:val="0"/>
      <w:marTop w:val="0"/>
      <w:marBottom w:val="0"/>
      <w:divBdr>
        <w:top w:val="none" w:sz="0" w:space="0" w:color="auto"/>
        <w:left w:val="none" w:sz="0" w:space="0" w:color="auto"/>
        <w:bottom w:val="none" w:sz="0" w:space="0" w:color="auto"/>
        <w:right w:val="none" w:sz="0" w:space="0" w:color="auto"/>
      </w:divBdr>
    </w:div>
    <w:div w:id="847601341">
      <w:bodyDiv w:val="1"/>
      <w:marLeft w:val="0"/>
      <w:marRight w:val="0"/>
      <w:marTop w:val="0"/>
      <w:marBottom w:val="0"/>
      <w:divBdr>
        <w:top w:val="none" w:sz="0" w:space="0" w:color="auto"/>
        <w:left w:val="none" w:sz="0" w:space="0" w:color="auto"/>
        <w:bottom w:val="none" w:sz="0" w:space="0" w:color="auto"/>
        <w:right w:val="none" w:sz="0" w:space="0" w:color="auto"/>
      </w:divBdr>
    </w:div>
    <w:div w:id="864250038">
      <w:bodyDiv w:val="1"/>
      <w:marLeft w:val="0"/>
      <w:marRight w:val="0"/>
      <w:marTop w:val="0"/>
      <w:marBottom w:val="0"/>
      <w:divBdr>
        <w:top w:val="none" w:sz="0" w:space="0" w:color="auto"/>
        <w:left w:val="none" w:sz="0" w:space="0" w:color="auto"/>
        <w:bottom w:val="none" w:sz="0" w:space="0" w:color="auto"/>
        <w:right w:val="none" w:sz="0" w:space="0" w:color="auto"/>
      </w:divBdr>
    </w:div>
    <w:div w:id="86563128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38488261">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9237840">
      <w:bodyDiv w:val="1"/>
      <w:marLeft w:val="0"/>
      <w:marRight w:val="0"/>
      <w:marTop w:val="0"/>
      <w:marBottom w:val="0"/>
      <w:divBdr>
        <w:top w:val="none" w:sz="0" w:space="0" w:color="auto"/>
        <w:left w:val="none" w:sz="0" w:space="0" w:color="auto"/>
        <w:bottom w:val="none" w:sz="0" w:space="0" w:color="auto"/>
        <w:right w:val="none" w:sz="0" w:space="0" w:color="auto"/>
      </w:divBdr>
    </w:div>
    <w:div w:id="1005326319">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2489561">
      <w:bodyDiv w:val="1"/>
      <w:marLeft w:val="0"/>
      <w:marRight w:val="0"/>
      <w:marTop w:val="0"/>
      <w:marBottom w:val="0"/>
      <w:divBdr>
        <w:top w:val="none" w:sz="0" w:space="0" w:color="auto"/>
        <w:left w:val="none" w:sz="0" w:space="0" w:color="auto"/>
        <w:bottom w:val="none" w:sz="0" w:space="0" w:color="auto"/>
        <w:right w:val="none" w:sz="0" w:space="0" w:color="auto"/>
      </w:divBdr>
    </w:div>
    <w:div w:id="1024215156">
      <w:bodyDiv w:val="1"/>
      <w:marLeft w:val="0"/>
      <w:marRight w:val="0"/>
      <w:marTop w:val="0"/>
      <w:marBottom w:val="0"/>
      <w:divBdr>
        <w:top w:val="none" w:sz="0" w:space="0" w:color="auto"/>
        <w:left w:val="none" w:sz="0" w:space="0" w:color="auto"/>
        <w:bottom w:val="none" w:sz="0" w:space="0" w:color="auto"/>
        <w:right w:val="none" w:sz="0" w:space="0" w:color="auto"/>
      </w:divBdr>
    </w:div>
    <w:div w:id="1055081143">
      <w:bodyDiv w:val="1"/>
      <w:marLeft w:val="0"/>
      <w:marRight w:val="0"/>
      <w:marTop w:val="0"/>
      <w:marBottom w:val="0"/>
      <w:divBdr>
        <w:top w:val="none" w:sz="0" w:space="0" w:color="auto"/>
        <w:left w:val="none" w:sz="0" w:space="0" w:color="auto"/>
        <w:bottom w:val="none" w:sz="0" w:space="0" w:color="auto"/>
        <w:right w:val="none" w:sz="0" w:space="0" w:color="auto"/>
      </w:divBdr>
    </w:div>
    <w:div w:id="1055619417">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9697882">
      <w:bodyDiv w:val="1"/>
      <w:marLeft w:val="0"/>
      <w:marRight w:val="0"/>
      <w:marTop w:val="0"/>
      <w:marBottom w:val="0"/>
      <w:divBdr>
        <w:top w:val="none" w:sz="0" w:space="0" w:color="auto"/>
        <w:left w:val="none" w:sz="0" w:space="0" w:color="auto"/>
        <w:bottom w:val="none" w:sz="0" w:space="0" w:color="auto"/>
        <w:right w:val="none" w:sz="0" w:space="0" w:color="auto"/>
      </w:divBdr>
    </w:div>
    <w:div w:id="1109741574">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41923069">
      <w:bodyDiv w:val="1"/>
      <w:marLeft w:val="0"/>
      <w:marRight w:val="0"/>
      <w:marTop w:val="0"/>
      <w:marBottom w:val="0"/>
      <w:divBdr>
        <w:top w:val="none" w:sz="0" w:space="0" w:color="auto"/>
        <w:left w:val="none" w:sz="0" w:space="0" w:color="auto"/>
        <w:bottom w:val="none" w:sz="0" w:space="0" w:color="auto"/>
        <w:right w:val="none" w:sz="0" w:space="0" w:color="auto"/>
      </w:divBdr>
    </w:div>
    <w:div w:id="1200051384">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03708623">
      <w:bodyDiv w:val="1"/>
      <w:marLeft w:val="0"/>
      <w:marRight w:val="0"/>
      <w:marTop w:val="0"/>
      <w:marBottom w:val="0"/>
      <w:divBdr>
        <w:top w:val="none" w:sz="0" w:space="0" w:color="auto"/>
        <w:left w:val="none" w:sz="0" w:space="0" w:color="auto"/>
        <w:bottom w:val="none" w:sz="0" w:space="0" w:color="auto"/>
        <w:right w:val="none" w:sz="0" w:space="0" w:color="auto"/>
      </w:divBdr>
    </w:div>
    <w:div w:id="1206017200">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38780994">
      <w:bodyDiv w:val="1"/>
      <w:marLeft w:val="0"/>
      <w:marRight w:val="0"/>
      <w:marTop w:val="0"/>
      <w:marBottom w:val="0"/>
      <w:divBdr>
        <w:top w:val="none" w:sz="0" w:space="0" w:color="auto"/>
        <w:left w:val="none" w:sz="0" w:space="0" w:color="auto"/>
        <w:bottom w:val="none" w:sz="0" w:space="0" w:color="auto"/>
        <w:right w:val="none" w:sz="0" w:space="0" w:color="auto"/>
      </w:divBdr>
    </w:div>
    <w:div w:id="1239484950">
      <w:bodyDiv w:val="1"/>
      <w:marLeft w:val="0"/>
      <w:marRight w:val="0"/>
      <w:marTop w:val="0"/>
      <w:marBottom w:val="0"/>
      <w:divBdr>
        <w:top w:val="none" w:sz="0" w:space="0" w:color="auto"/>
        <w:left w:val="none" w:sz="0" w:space="0" w:color="auto"/>
        <w:bottom w:val="none" w:sz="0" w:space="0" w:color="auto"/>
        <w:right w:val="none" w:sz="0" w:space="0" w:color="auto"/>
      </w:divBdr>
    </w:div>
    <w:div w:id="1246183670">
      <w:bodyDiv w:val="1"/>
      <w:marLeft w:val="0"/>
      <w:marRight w:val="0"/>
      <w:marTop w:val="0"/>
      <w:marBottom w:val="0"/>
      <w:divBdr>
        <w:top w:val="none" w:sz="0" w:space="0" w:color="auto"/>
        <w:left w:val="none" w:sz="0" w:space="0" w:color="auto"/>
        <w:bottom w:val="none" w:sz="0" w:space="0" w:color="auto"/>
        <w:right w:val="none" w:sz="0" w:space="0" w:color="auto"/>
      </w:divBdr>
    </w:div>
    <w:div w:id="1266965533">
      <w:bodyDiv w:val="1"/>
      <w:marLeft w:val="0"/>
      <w:marRight w:val="0"/>
      <w:marTop w:val="0"/>
      <w:marBottom w:val="0"/>
      <w:divBdr>
        <w:top w:val="none" w:sz="0" w:space="0" w:color="auto"/>
        <w:left w:val="none" w:sz="0" w:space="0" w:color="auto"/>
        <w:bottom w:val="none" w:sz="0" w:space="0" w:color="auto"/>
        <w:right w:val="none" w:sz="0" w:space="0" w:color="auto"/>
      </w:divBdr>
    </w:div>
    <w:div w:id="1271205306">
      <w:bodyDiv w:val="1"/>
      <w:marLeft w:val="0"/>
      <w:marRight w:val="0"/>
      <w:marTop w:val="0"/>
      <w:marBottom w:val="0"/>
      <w:divBdr>
        <w:top w:val="none" w:sz="0" w:space="0" w:color="auto"/>
        <w:left w:val="none" w:sz="0" w:space="0" w:color="auto"/>
        <w:bottom w:val="none" w:sz="0" w:space="0" w:color="auto"/>
        <w:right w:val="none" w:sz="0" w:space="0" w:color="auto"/>
      </w:divBdr>
    </w:div>
    <w:div w:id="1276332068">
      <w:bodyDiv w:val="1"/>
      <w:marLeft w:val="0"/>
      <w:marRight w:val="0"/>
      <w:marTop w:val="0"/>
      <w:marBottom w:val="0"/>
      <w:divBdr>
        <w:top w:val="none" w:sz="0" w:space="0" w:color="auto"/>
        <w:left w:val="none" w:sz="0" w:space="0" w:color="auto"/>
        <w:bottom w:val="none" w:sz="0" w:space="0" w:color="auto"/>
        <w:right w:val="none" w:sz="0" w:space="0" w:color="auto"/>
      </w:divBdr>
    </w:div>
    <w:div w:id="12877825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30018356">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95005729">
      <w:bodyDiv w:val="1"/>
      <w:marLeft w:val="0"/>
      <w:marRight w:val="0"/>
      <w:marTop w:val="0"/>
      <w:marBottom w:val="0"/>
      <w:divBdr>
        <w:top w:val="none" w:sz="0" w:space="0" w:color="auto"/>
        <w:left w:val="none" w:sz="0" w:space="0" w:color="auto"/>
        <w:bottom w:val="none" w:sz="0" w:space="0" w:color="auto"/>
        <w:right w:val="none" w:sz="0" w:space="0" w:color="auto"/>
      </w:divBdr>
    </w:div>
    <w:div w:id="1395663025">
      <w:bodyDiv w:val="1"/>
      <w:marLeft w:val="0"/>
      <w:marRight w:val="0"/>
      <w:marTop w:val="0"/>
      <w:marBottom w:val="0"/>
      <w:divBdr>
        <w:top w:val="none" w:sz="0" w:space="0" w:color="auto"/>
        <w:left w:val="none" w:sz="0" w:space="0" w:color="auto"/>
        <w:bottom w:val="none" w:sz="0" w:space="0" w:color="auto"/>
        <w:right w:val="none" w:sz="0" w:space="0" w:color="auto"/>
      </w:divBdr>
    </w:div>
    <w:div w:id="1407848351">
      <w:bodyDiv w:val="1"/>
      <w:marLeft w:val="0"/>
      <w:marRight w:val="0"/>
      <w:marTop w:val="0"/>
      <w:marBottom w:val="0"/>
      <w:divBdr>
        <w:top w:val="none" w:sz="0" w:space="0" w:color="auto"/>
        <w:left w:val="none" w:sz="0" w:space="0" w:color="auto"/>
        <w:bottom w:val="none" w:sz="0" w:space="0" w:color="auto"/>
        <w:right w:val="none" w:sz="0" w:space="0" w:color="auto"/>
      </w:divBdr>
    </w:div>
    <w:div w:id="1419520756">
      <w:bodyDiv w:val="1"/>
      <w:marLeft w:val="0"/>
      <w:marRight w:val="0"/>
      <w:marTop w:val="0"/>
      <w:marBottom w:val="0"/>
      <w:divBdr>
        <w:top w:val="none" w:sz="0" w:space="0" w:color="auto"/>
        <w:left w:val="none" w:sz="0" w:space="0" w:color="auto"/>
        <w:bottom w:val="none" w:sz="0" w:space="0" w:color="auto"/>
        <w:right w:val="none" w:sz="0" w:space="0" w:color="auto"/>
      </w:divBdr>
    </w:div>
    <w:div w:id="1423339327">
      <w:bodyDiv w:val="1"/>
      <w:marLeft w:val="0"/>
      <w:marRight w:val="0"/>
      <w:marTop w:val="0"/>
      <w:marBottom w:val="0"/>
      <w:divBdr>
        <w:top w:val="none" w:sz="0" w:space="0" w:color="auto"/>
        <w:left w:val="none" w:sz="0" w:space="0" w:color="auto"/>
        <w:bottom w:val="none" w:sz="0" w:space="0" w:color="auto"/>
        <w:right w:val="none" w:sz="0" w:space="0" w:color="auto"/>
      </w:divBdr>
    </w:div>
    <w:div w:id="142680219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31898188">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59765986">
      <w:bodyDiv w:val="1"/>
      <w:marLeft w:val="0"/>
      <w:marRight w:val="0"/>
      <w:marTop w:val="0"/>
      <w:marBottom w:val="0"/>
      <w:divBdr>
        <w:top w:val="none" w:sz="0" w:space="0" w:color="auto"/>
        <w:left w:val="none" w:sz="0" w:space="0" w:color="auto"/>
        <w:bottom w:val="none" w:sz="0" w:space="0" w:color="auto"/>
        <w:right w:val="none" w:sz="0" w:space="0" w:color="auto"/>
      </w:divBdr>
    </w:div>
    <w:div w:id="1506479127">
      <w:bodyDiv w:val="1"/>
      <w:marLeft w:val="0"/>
      <w:marRight w:val="0"/>
      <w:marTop w:val="0"/>
      <w:marBottom w:val="0"/>
      <w:divBdr>
        <w:top w:val="none" w:sz="0" w:space="0" w:color="auto"/>
        <w:left w:val="none" w:sz="0" w:space="0" w:color="auto"/>
        <w:bottom w:val="none" w:sz="0" w:space="0" w:color="auto"/>
        <w:right w:val="none" w:sz="0" w:space="0" w:color="auto"/>
      </w:divBdr>
    </w:div>
    <w:div w:id="1510220870">
      <w:bodyDiv w:val="1"/>
      <w:marLeft w:val="0"/>
      <w:marRight w:val="0"/>
      <w:marTop w:val="0"/>
      <w:marBottom w:val="0"/>
      <w:divBdr>
        <w:top w:val="none" w:sz="0" w:space="0" w:color="auto"/>
        <w:left w:val="none" w:sz="0" w:space="0" w:color="auto"/>
        <w:bottom w:val="none" w:sz="0" w:space="0" w:color="auto"/>
        <w:right w:val="none" w:sz="0" w:space="0" w:color="auto"/>
      </w:divBdr>
    </w:div>
    <w:div w:id="1524594619">
      <w:bodyDiv w:val="1"/>
      <w:marLeft w:val="0"/>
      <w:marRight w:val="0"/>
      <w:marTop w:val="0"/>
      <w:marBottom w:val="0"/>
      <w:divBdr>
        <w:top w:val="none" w:sz="0" w:space="0" w:color="auto"/>
        <w:left w:val="none" w:sz="0" w:space="0" w:color="auto"/>
        <w:bottom w:val="none" w:sz="0" w:space="0" w:color="auto"/>
        <w:right w:val="none" w:sz="0" w:space="0" w:color="auto"/>
      </w:divBdr>
    </w:div>
    <w:div w:id="1529099801">
      <w:bodyDiv w:val="1"/>
      <w:marLeft w:val="0"/>
      <w:marRight w:val="0"/>
      <w:marTop w:val="0"/>
      <w:marBottom w:val="0"/>
      <w:divBdr>
        <w:top w:val="none" w:sz="0" w:space="0" w:color="auto"/>
        <w:left w:val="none" w:sz="0" w:space="0" w:color="auto"/>
        <w:bottom w:val="none" w:sz="0" w:space="0" w:color="auto"/>
        <w:right w:val="none" w:sz="0" w:space="0" w:color="auto"/>
      </w:divBdr>
    </w:div>
    <w:div w:id="1529369237">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2367717">
      <w:bodyDiv w:val="1"/>
      <w:marLeft w:val="0"/>
      <w:marRight w:val="0"/>
      <w:marTop w:val="0"/>
      <w:marBottom w:val="0"/>
      <w:divBdr>
        <w:top w:val="none" w:sz="0" w:space="0" w:color="auto"/>
        <w:left w:val="none" w:sz="0" w:space="0" w:color="auto"/>
        <w:bottom w:val="none" w:sz="0" w:space="0" w:color="auto"/>
        <w:right w:val="none" w:sz="0" w:space="0" w:color="auto"/>
      </w:divBdr>
    </w:div>
    <w:div w:id="1583026912">
      <w:bodyDiv w:val="1"/>
      <w:marLeft w:val="0"/>
      <w:marRight w:val="0"/>
      <w:marTop w:val="0"/>
      <w:marBottom w:val="0"/>
      <w:divBdr>
        <w:top w:val="none" w:sz="0" w:space="0" w:color="auto"/>
        <w:left w:val="none" w:sz="0" w:space="0" w:color="auto"/>
        <w:bottom w:val="none" w:sz="0" w:space="0" w:color="auto"/>
        <w:right w:val="none" w:sz="0" w:space="0" w:color="auto"/>
      </w:divBdr>
    </w:div>
    <w:div w:id="1597447084">
      <w:bodyDiv w:val="1"/>
      <w:marLeft w:val="0"/>
      <w:marRight w:val="0"/>
      <w:marTop w:val="0"/>
      <w:marBottom w:val="0"/>
      <w:divBdr>
        <w:top w:val="none" w:sz="0" w:space="0" w:color="auto"/>
        <w:left w:val="none" w:sz="0" w:space="0" w:color="auto"/>
        <w:bottom w:val="none" w:sz="0" w:space="0" w:color="auto"/>
        <w:right w:val="none" w:sz="0" w:space="0" w:color="auto"/>
      </w:divBdr>
    </w:div>
    <w:div w:id="1602301371">
      <w:bodyDiv w:val="1"/>
      <w:marLeft w:val="0"/>
      <w:marRight w:val="0"/>
      <w:marTop w:val="0"/>
      <w:marBottom w:val="0"/>
      <w:divBdr>
        <w:top w:val="none" w:sz="0" w:space="0" w:color="auto"/>
        <w:left w:val="none" w:sz="0" w:space="0" w:color="auto"/>
        <w:bottom w:val="none" w:sz="0" w:space="0" w:color="auto"/>
        <w:right w:val="none" w:sz="0" w:space="0" w:color="auto"/>
      </w:divBdr>
    </w:div>
    <w:div w:id="161593847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6009971">
      <w:bodyDiv w:val="1"/>
      <w:marLeft w:val="0"/>
      <w:marRight w:val="0"/>
      <w:marTop w:val="0"/>
      <w:marBottom w:val="0"/>
      <w:divBdr>
        <w:top w:val="none" w:sz="0" w:space="0" w:color="auto"/>
        <w:left w:val="none" w:sz="0" w:space="0" w:color="auto"/>
        <w:bottom w:val="none" w:sz="0" w:space="0" w:color="auto"/>
        <w:right w:val="none" w:sz="0" w:space="0" w:color="auto"/>
      </w:divBdr>
    </w:div>
    <w:div w:id="1692148230">
      <w:bodyDiv w:val="1"/>
      <w:marLeft w:val="0"/>
      <w:marRight w:val="0"/>
      <w:marTop w:val="0"/>
      <w:marBottom w:val="0"/>
      <w:divBdr>
        <w:top w:val="none" w:sz="0" w:space="0" w:color="auto"/>
        <w:left w:val="none" w:sz="0" w:space="0" w:color="auto"/>
        <w:bottom w:val="none" w:sz="0" w:space="0" w:color="auto"/>
        <w:right w:val="none" w:sz="0" w:space="0" w:color="auto"/>
      </w:divBdr>
    </w:div>
    <w:div w:id="16961560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09916434">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624644">
      <w:bodyDiv w:val="1"/>
      <w:marLeft w:val="0"/>
      <w:marRight w:val="0"/>
      <w:marTop w:val="0"/>
      <w:marBottom w:val="0"/>
      <w:divBdr>
        <w:top w:val="none" w:sz="0" w:space="0" w:color="auto"/>
        <w:left w:val="none" w:sz="0" w:space="0" w:color="auto"/>
        <w:bottom w:val="none" w:sz="0" w:space="0" w:color="auto"/>
        <w:right w:val="none" w:sz="0" w:space="0" w:color="auto"/>
      </w:divBdr>
    </w:div>
    <w:div w:id="1781293804">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88155981">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793136633">
      <w:bodyDiv w:val="1"/>
      <w:marLeft w:val="0"/>
      <w:marRight w:val="0"/>
      <w:marTop w:val="0"/>
      <w:marBottom w:val="0"/>
      <w:divBdr>
        <w:top w:val="none" w:sz="0" w:space="0" w:color="auto"/>
        <w:left w:val="none" w:sz="0" w:space="0" w:color="auto"/>
        <w:bottom w:val="none" w:sz="0" w:space="0" w:color="auto"/>
        <w:right w:val="none" w:sz="0" w:space="0" w:color="auto"/>
      </w:divBdr>
    </w:div>
    <w:div w:id="1803502510">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46748741">
      <w:bodyDiv w:val="1"/>
      <w:marLeft w:val="0"/>
      <w:marRight w:val="0"/>
      <w:marTop w:val="0"/>
      <w:marBottom w:val="0"/>
      <w:divBdr>
        <w:top w:val="none" w:sz="0" w:space="0" w:color="auto"/>
        <w:left w:val="none" w:sz="0" w:space="0" w:color="auto"/>
        <w:bottom w:val="none" w:sz="0" w:space="0" w:color="auto"/>
        <w:right w:val="none" w:sz="0" w:space="0" w:color="auto"/>
      </w:divBdr>
    </w:div>
    <w:div w:id="1872184779">
      <w:bodyDiv w:val="1"/>
      <w:marLeft w:val="0"/>
      <w:marRight w:val="0"/>
      <w:marTop w:val="0"/>
      <w:marBottom w:val="0"/>
      <w:divBdr>
        <w:top w:val="none" w:sz="0" w:space="0" w:color="auto"/>
        <w:left w:val="none" w:sz="0" w:space="0" w:color="auto"/>
        <w:bottom w:val="none" w:sz="0" w:space="0" w:color="auto"/>
        <w:right w:val="none" w:sz="0" w:space="0" w:color="auto"/>
      </w:divBdr>
    </w:div>
    <w:div w:id="1876114129">
      <w:bodyDiv w:val="1"/>
      <w:marLeft w:val="0"/>
      <w:marRight w:val="0"/>
      <w:marTop w:val="0"/>
      <w:marBottom w:val="0"/>
      <w:divBdr>
        <w:top w:val="none" w:sz="0" w:space="0" w:color="auto"/>
        <w:left w:val="none" w:sz="0" w:space="0" w:color="auto"/>
        <w:bottom w:val="none" w:sz="0" w:space="0" w:color="auto"/>
        <w:right w:val="none" w:sz="0" w:space="0" w:color="auto"/>
      </w:divBdr>
    </w:div>
    <w:div w:id="1886940949">
      <w:bodyDiv w:val="1"/>
      <w:marLeft w:val="0"/>
      <w:marRight w:val="0"/>
      <w:marTop w:val="0"/>
      <w:marBottom w:val="0"/>
      <w:divBdr>
        <w:top w:val="none" w:sz="0" w:space="0" w:color="auto"/>
        <w:left w:val="none" w:sz="0" w:space="0" w:color="auto"/>
        <w:bottom w:val="none" w:sz="0" w:space="0" w:color="auto"/>
        <w:right w:val="none" w:sz="0" w:space="0" w:color="auto"/>
      </w:divBdr>
    </w:div>
    <w:div w:id="1898928134">
      <w:bodyDiv w:val="1"/>
      <w:marLeft w:val="0"/>
      <w:marRight w:val="0"/>
      <w:marTop w:val="0"/>
      <w:marBottom w:val="0"/>
      <w:divBdr>
        <w:top w:val="none" w:sz="0" w:space="0" w:color="auto"/>
        <w:left w:val="none" w:sz="0" w:space="0" w:color="auto"/>
        <w:bottom w:val="none" w:sz="0" w:space="0" w:color="auto"/>
        <w:right w:val="none" w:sz="0" w:space="0" w:color="auto"/>
      </w:divBdr>
    </w:div>
    <w:div w:id="1923297344">
      <w:bodyDiv w:val="1"/>
      <w:marLeft w:val="0"/>
      <w:marRight w:val="0"/>
      <w:marTop w:val="0"/>
      <w:marBottom w:val="0"/>
      <w:divBdr>
        <w:top w:val="none" w:sz="0" w:space="0" w:color="auto"/>
        <w:left w:val="none" w:sz="0" w:space="0" w:color="auto"/>
        <w:bottom w:val="none" w:sz="0" w:space="0" w:color="auto"/>
        <w:right w:val="none" w:sz="0" w:space="0" w:color="auto"/>
      </w:divBdr>
    </w:div>
    <w:div w:id="1930000801">
      <w:bodyDiv w:val="1"/>
      <w:marLeft w:val="0"/>
      <w:marRight w:val="0"/>
      <w:marTop w:val="0"/>
      <w:marBottom w:val="0"/>
      <w:divBdr>
        <w:top w:val="none" w:sz="0" w:space="0" w:color="auto"/>
        <w:left w:val="none" w:sz="0" w:space="0" w:color="auto"/>
        <w:bottom w:val="none" w:sz="0" w:space="0" w:color="auto"/>
        <w:right w:val="none" w:sz="0" w:space="0" w:color="auto"/>
      </w:divBdr>
    </w:div>
    <w:div w:id="1933975000">
      <w:bodyDiv w:val="1"/>
      <w:marLeft w:val="0"/>
      <w:marRight w:val="0"/>
      <w:marTop w:val="0"/>
      <w:marBottom w:val="0"/>
      <w:divBdr>
        <w:top w:val="none" w:sz="0" w:space="0" w:color="auto"/>
        <w:left w:val="none" w:sz="0" w:space="0" w:color="auto"/>
        <w:bottom w:val="none" w:sz="0" w:space="0" w:color="auto"/>
        <w:right w:val="none" w:sz="0" w:space="0" w:color="auto"/>
      </w:divBdr>
    </w:div>
    <w:div w:id="1956133639">
      <w:bodyDiv w:val="1"/>
      <w:marLeft w:val="0"/>
      <w:marRight w:val="0"/>
      <w:marTop w:val="0"/>
      <w:marBottom w:val="0"/>
      <w:divBdr>
        <w:top w:val="none" w:sz="0" w:space="0" w:color="auto"/>
        <w:left w:val="none" w:sz="0" w:space="0" w:color="auto"/>
        <w:bottom w:val="none" w:sz="0" w:space="0" w:color="auto"/>
        <w:right w:val="none" w:sz="0" w:space="0" w:color="auto"/>
      </w:divBdr>
    </w:div>
    <w:div w:id="1959682654">
      <w:bodyDiv w:val="1"/>
      <w:marLeft w:val="0"/>
      <w:marRight w:val="0"/>
      <w:marTop w:val="0"/>
      <w:marBottom w:val="0"/>
      <w:divBdr>
        <w:top w:val="none" w:sz="0" w:space="0" w:color="auto"/>
        <w:left w:val="none" w:sz="0" w:space="0" w:color="auto"/>
        <w:bottom w:val="none" w:sz="0" w:space="0" w:color="auto"/>
        <w:right w:val="none" w:sz="0" w:space="0" w:color="auto"/>
      </w:divBdr>
    </w:div>
    <w:div w:id="1967808233">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4754606">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404371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11521056">
      <w:bodyDiv w:val="1"/>
      <w:marLeft w:val="0"/>
      <w:marRight w:val="0"/>
      <w:marTop w:val="0"/>
      <w:marBottom w:val="0"/>
      <w:divBdr>
        <w:top w:val="none" w:sz="0" w:space="0" w:color="auto"/>
        <w:left w:val="none" w:sz="0" w:space="0" w:color="auto"/>
        <w:bottom w:val="none" w:sz="0" w:space="0" w:color="auto"/>
        <w:right w:val="none" w:sz="0" w:space="0" w:color="auto"/>
      </w:divBdr>
    </w:div>
    <w:div w:id="2026710690">
      <w:bodyDiv w:val="1"/>
      <w:marLeft w:val="0"/>
      <w:marRight w:val="0"/>
      <w:marTop w:val="0"/>
      <w:marBottom w:val="0"/>
      <w:divBdr>
        <w:top w:val="none" w:sz="0" w:space="0" w:color="auto"/>
        <w:left w:val="none" w:sz="0" w:space="0" w:color="auto"/>
        <w:bottom w:val="none" w:sz="0" w:space="0" w:color="auto"/>
        <w:right w:val="none" w:sz="0" w:space="0" w:color="auto"/>
      </w:divBdr>
    </w:div>
    <w:div w:id="2043555325">
      <w:bodyDiv w:val="1"/>
      <w:marLeft w:val="0"/>
      <w:marRight w:val="0"/>
      <w:marTop w:val="0"/>
      <w:marBottom w:val="0"/>
      <w:divBdr>
        <w:top w:val="none" w:sz="0" w:space="0" w:color="auto"/>
        <w:left w:val="none" w:sz="0" w:space="0" w:color="auto"/>
        <w:bottom w:val="none" w:sz="0" w:space="0" w:color="auto"/>
        <w:right w:val="none" w:sz="0" w:space="0" w:color="auto"/>
      </w:divBdr>
    </w:div>
    <w:div w:id="205607825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076198054">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 w:id="2143882964">
      <w:bodyDiv w:val="1"/>
      <w:marLeft w:val="0"/>
      <w:marRight w:val="0"/>
      <w:marTop w:val="0"/>
      <w:marBottom w:val="0"/>
      <w:divBdr>
        <w:top w:val="none" w:sz="0" w:space="0" w:color="auto"/>
        <w:left w:val="none" w:sz="0" w:space="0" w:color="auto"/>
        <w:bottom w:val="none" w:sz="0" w:space="0" w:color="auto"/>
        <w:right w:val="none" w:sz="0" w:space="0" w:color="auto"/>
      </w:divBdr>
    </w:div>
    <w:div w:id="21439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EF39-6504-4271-B911-21A0A8F1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26</Pages>
  <Words>4780</Words>
  <Characters>26293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ARACELI ALVAREZ HERNANDEZ</cp:lastModifiedBy>
  <cp:revision>62</cp:revision>
  <cp:lastPrinted>2025-04-03T17:49:00Z</cp:lastPrinted>
  <dcterms:created xsi:type="dcterms:W3CDTF">2024-07-05T15:32:00Z</dcterms:created>
  <dcterms:modified xsi:type="dcterms:W3CDTF">2025-04-03T19:02:00Z</dcterms:modified>
</cp:coreProperties>
</file>