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45E1E" w14:textId="49FB87E1" w:rsidR="0089446A" w:rsidRDefault="0057615B" w:rsidP="00386C8E">
      <w:r>
        <w:rPr>
          <w:noProof/>
        </w:rPr>
        <w:object w:dxaOrig="1440" w:dyaOrig="1440" w14:anchorId="6ACEA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margin-left:-39.85pt;margin-top:22.05pt;width:552.25pt;height:402.1pt;z-index:251659264;mso-position-horizontal-relative:text;mso-position-vertical-relative:text">
            <v:imagedata r:id="rId8" o:title=""/>
          </v:shape>
          <o:OLEObject Type="Link" ProgID="Excel.Sheet.12" ShapeID="_x0000_s2102" DrawAspect="Content" r:id="rId9" UpdateMode="Always">
            <o:LinkType>EnhancedMetaFile</o:LinkType>
            <o:LockedField>false</o:LockedField>
            <o:FieldCodes>\f 0</o:FieldCodes>
          </o:OLEObject>
        </w:object>
      </w:r>
    </w:p>
    <w:p w14:paraId="41181A73" w14:textId="733B6E18" w:rsidR="0089446A" w:rsidRDefault="0089446A" w:rsidP="00386C8E"/>
    <w:p w14:paraId="3C979E6E" w14:textId="18F89D2D" w:rsidR="005269BE" w:rsidRDefault="00386C8E" w:rsidP="00386C8E">
      <w:r>
        <w:br w:type="textWrapping" w:clear="all"/>
      </w:r>
    </w:p>
    <w:p w14:paraId="4DA4C337" w14:textId="77777777" w:rsidR="0089446A" w:rsidRDefault="0089446A" w:rsidP="009425D6">
      <w:pPr>
        <w:jc w:val="center"/>
      </w:pPr>
    </w:p>
    <w:p w14:paraId="2D56E026" w14:textId="77777777" w:rsidR="0089446A" w:rsidRDefault="0089446A" w:rsidP="009425D6">
      <w:pPr>
        <w:jc w:val="center"/>
      </w:pPr>
    </w:p>
    <w:p w14:paraId="0B960796" w14:textId="77777777" w:rsidR="0089446A" w:rsidRDefault="0089446A" w:rsidP="009425D6">
      <w:pPr>
        <w:jc w:val="center"/>
      </w:pPr>
    </w:p>
    <w:p w14:paraId="28B95624" w14:textId="77777777" w:rsidR="0089446A" w:rsidRPr="0089446A" w:rsidRDefault="0089446A" w:rsidP="0089446A"/>
    <w:p w14:paraId="1B5DD3B2" w14:textId="77777777" w:rsidR="0089446A" w:rsidRPr="0089446A" w:rsidRDefault="0089446A" w:rsidP="0089446A"/>
    <w:p w14:paraId="01A40423" w14:textId="77777777" w:rsidR="0089446A" w:rsidRPr="0089446A" w:rsidRDefault="0089446A" w:rsidP="0089446A"/>
    <w:p w14:paraId="797F1D9B" w14:textId="77777777" w:rsidR="0089446A" w:rsidRPr="0089446A" w:rsidRDefault="0089446A" w:rsidP="0089446A"/>
    <w:p w14:paraId="36FB675F" w14:textId="77777777" w:rsidR="0089446A" w:rsidRPr="0089446A" w:rsidRDefault="0089446A" w:rsidP="0089446A"/>
    <w:p w14:paraId="18F7879F" w14:textId="77777777" w:rsidR="0089446A" w:rsidRPr="0089446A" w:rsidRDefault="0089446A" w:rsidP="0089446A"/>
    <w:p w14:paraId="74AE283C" w14:textId="77777777" w:rsidR="0089446A" w:rsidRPr="0089446A" w:rsidRDefault="0089446A" w:rsidP="0089446A"/>
    <w:p w14:paraId="3DDB418F" w14:textId="77777777" w:rsidR="0089446A" w:rsidRPr="0089446A" w:rsidRDefault="0089446A" w:rsidP="0089446A"/>
    <w:p w14:paraId="7A6BE0A6" w14:textId="77777777" w:rsidR="0089446A" w:rsidRPr="0089446A" w:rsidRDefault="0089446A" w:rsidP="0089446A"/>
    <w:p w14:paraId="79CB31D5" w14:textId="77777777" w:rsidR="0089446A" w:rsidRPr="0089446A" w:rsidRDefault="0089446A" w:rsidP="0089446A"/>
    <w:p w14:paraId="542D4A91" w14:textId="77777777" w:rsidR="0089446A" w:rsidRPr="0089446A" w:rsidRDefault="0089446A" w:rsidP="0089446A"/>
    <w:p w14:paraId="58381357" w14:textId="77777777" w:rsidR="0089446A" w:rsidRPr="0089446A" w:rsidRDefault="0089446A" w:rsidP="0089446A"/>
    <w:p w14:paraId="22C3C366" w14:textId="77777777" w:rsidR="0089446A" w:rsidRPr="0089446A" w:rsidRDefault="0089446A" w:rsidP="0089446A"/>
    <w:p w14:paraId="6CE5C87D" w14:textId="77777777" w:rsidR="0089446A" w:rsidRPr="0089446A" w:rsidRDefault="0089446A" w:rsidP="0089446A"/>
    <w:p w14:paraId="04ED38E9" w14:textId="77777777" w:rsidR="0089446A" w:rsidRDefault="0089446A" w:rsidP="0089446A"/>
    <w:p w14:paraId="57509F14" w14:textId="77777777" w:rsidR="0089446A" w:rsidRDefault="0089446A" w:rsidP="0089446A"/>
    <w:p w14:paraId="7DC43478" w14:textId="77777777" w:rsidR="0089446A" w:rsidRDefault="0089446A" w:rsidP="0089446A"/>
    <w:p w14:paraId="74CEBEE4" w14:textId="77777777" w:rsidR="0089446A" w:rsidRDefault="0089446A" w:rsidP="0089446A"/>
    <w:p w14:paraId="12EFF6E7" w14:textId="77777777" w:rsidR="0089446A" w:rsidRDefault="0089446A" w:rsidP="0089446A"/>
    <w:p w14:paraId="12F6A041" w14:textId="77777777" w:rsidR="0089446A" w:rsidRDefault="0089446A" w:rsidP="0089446A"/>
    <w:p w14:paraId="1F36CBBA" w14:textId="77777777" w:rsidR="0089446A" w:rsidRDefault="0089446A" w:rsidP="0089446A"/>
    <w:p w14:paraId="6CDDE15C" w14:textId="26B1AB67" w:rsidR="0089446A" w:rsidRPr="0089446A" w:rsidRDefault="00000000" w:rsidP="0089446A">
      <w:r>
        <w:rPr>
          <w:noProof/>
        </w:rPr>
        <w:lastRenderedPageBreak/>
        <w:object w:dxaOrig="1440" w:dyaOrig="1440" w14:anchorId="15229755">
          <v:shape id="_x0000_s2111" type="#_x0000_t75" style="position:absolute;margin-left:10.75pt;margin-top:30.95pt;width:492.35pt;height:502.7pt;z-index:251669504;mso-position-horizontal-relative:text;mso-position-vertical-relative:text">
            <v:imagedata r:id="rId10" o:title=""/>
            <w10:wrap type="square" side="right"/>
          </v:shape>
          <o:OLEObject Type="Link" ProgID="Excel.Sheet.12" ShapeID="_x0000_s2111" DrawAspect="Content" r:id="rId11" UpdateMode="Always">
            <o:LinkType>EnhancedMetaFile</o:LinkType>
            <o:LockedField>false</o:LockedField>
            <o:FieldCodes>\f 0</o:FieldCodes>
          </o:OLEObject>
        </w:object>
      </w:r>
    </w:p>
    <w:p w14:paraId="3436983E" w14:textId="78DF3999" w:rsidR="009425D6" w:rsidRDefault="009425D6" w:rsidP="009425D6">
      <w:pPr>
        <w:jc w:val="center"/>
      </w:pPr>
    </w:p>
    <w:bookmarkStart w:id="0" w:name="_Hlk124252524"/>
    <w:p w14:paraId="2D7B3F11" w14:textId="17F707D4" w:rsidR="009425D6" w:rsidRDefault="0057615B" w:rsidP="009425D6">
      <w:pPr>
        <w:jc w:val="center"/>
      </w:pPr>
      <w:r>
        <w:object w:dxaOrig="12412" w:dyaOrig="20742" w14:anchorId="6889F111">
          <v:shape id="_x0000_i1067" type="#_x0000_t75" style="width:367.2pt;height:583.2pt" o:ole="">
            <v:imagedata r:id="rId12" o:title=""/>
          </v:shape>
          <o:OLEObject Type="Link" ProgID="Excel.Sheet.12" ShapeID="_x0000_i1067" DrawAspect="Content" r:id="rId13" UpdateMode="Always">
            <o:LinkType>EnhancedMetaFile</o:LinkType>
            <o:LockedField>false</o:LockedField>
            <o:FieldCodes>\f 0</o:FieldCodes>
          </o:OLEObject>
        </w:object>
      </w:r>
      <w:bookmarkEnd w:id="0"/>
    </w:p>
    <w:p w14:paraId="6C2F4005" w14:textId="4A5AAD92" w:rsidR="00217C35" w:rsidRDefault="00217C35" w:rsidP="00DD47AF">
      <w:pPr>
        <w:tabs>
          <w:tab w:val="left" w:pos="2430"/>
        </w:tabs>
        <w:jc w:val="center"/>
      </w:pPr>
    </w:p>
    <w:p w14:paraId="4BB87C56" w14:textId="77777777" w:rsidR="008D350D" w:rsidRDefault="008D350D" w:rsidP="00DD47AF">
      <w:pPr>
        <w:tabs>
          <w:tab w:val="left" w:pos="2430"/>
        </w:tabs>
        <w:jc w:val="center"/>
      </w:pPr>
    </w:p>
    <w:p w14:paraId="727AE9AD" w14:textId="77777777" w:rsidR="008D350D" w:rsidRDefault="008D350D" w:rsidP="00DD47AF">
      <w:pPr>
        <w:tabs>
          <w:tab w:val="left" w:pos="2430"/>
        </w:tabs>
        <w:jc w:val="center"/>
      </w:pPr>
    </w:p>
    <w:p w14:paraId="6BB7FFA4" w14:textId="26FB5DEC" w:rsidR="00584B1F" w:rsidRDefault="00584B1F" w:rsidP="00DD47AF">
      <w:pPr>
        <w:tabs>
          <w:tab w:val="left" w:pos="2430"/>
        </w:tabs>
        <w:jc w:val="center"/>
      </w:pPr>
    </w:p>
    <w:p w14:paraId="0CD7324A" w14:textId="392C8A1D" w:rsidR="00584B1F" w:rsidRDefault="00000000" w:rsidP="00DD47AF">
      <w:pPr>
        <w:tabs>
          <w:tab w:val="left" w:pos="2430"/>
        </w:tabs>
        <w:jc w:val="center"/>
      </w:pPr>
      <w:r>
        <w:rPr>
          <w:noProof/>
        </w:rPr>
        <w:lastRenderedPageBreak/>
        <w:object w:dxaOrig="1440" w:dyaOrig="1440" w14:anchorId="071F96C4">
          <v:shape id="_x0000_s2105" type="#_x0000_t75" style="position:absolute;left:0;text-align:left;margin-left:-8.1pt;margin-top:28pt;width:521.7pt;height:336.95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36B0F02A" w14:textId="74FD6C31" w:rsidR="005C162E" w:rsidRDefault="005C162E" w:rsidP="00DD47AF">
      <w:pPr>
        <w:tabs>
          <w:tab w:val="left" w:pos="2430"/>
        </w:tabs>
        <w:jc w:val="center"/>
      </w:pPr>
    </w:p>
    <w:p w14:paraId="3CFA4656" w14:textId="30CA737D" w:rsidR="005C162E" w:rsidRDefault="005C162E" w:rsidP="00DD47AF">
      <w:pPr>
        <w:tabs>
          <w:tab w:val="left" w:pos="2430"/>
        </w:tabs>
        <w:jc w:val="center"/>
      </w:pPr>
    </w:p>
    <w:p w14:paraId="68692B3B" w14:textId="7FBBD141" w:rsidR="005C162E" w:rsidRDefault="005C162E" w:rsidP="00DD47AF">
      <w:pPr>
        <w:tabs>
          <w:tab w:val="left" w:pos="2430"/>
        </w:tabs>
        <w:jc w:val="center"/>
      </w:pPr>
    </w:p>
    <w:p w14:paraId="25AC560B" w14:textId="77777777" w:rsidR="00217C35" w:rsidRDefault="00217C35" w:rsidP="00927BA4">
      <w:pPr>
        <w:tabs>
          <w:tab w:val="left" w:pos="2430"/>
        </w:tabs>
      </w:pPr>
    </w:p>
    <w:p w14:paraId="5F6DB524" w14:textId="1970C19C" w:rsidR="00217C35" w:rsidRDefault="00217C35" w:rsidP="00927BA4">
      <w:pPr>
        <w:tabs>
          <w:tab w:val="left" w:pos="2430"/>
        </w:tabs>
      </w:pPr>
    </w:p>
    <w:p w14:paraId="0ECB1B6B" w14:textId="77777777" w:rsidR="00217C35" w:rsidRDefault="00217C35" w:rsidP="00927BA4">
      <w:pPr>
        <w:tabs>
          <w:tab w:val="left" w:pos="2430"/>
        </w:tabs>
      </w:pPr>
    </w:p>
    <w:p w14:paraId="20E79C95" w14:textId="77777777" w:rsidR="00217C35" w:rsidRDefault="00217C35" w:rsidP="00927BA4">
      <w:pPr>
        <w:tabs>
          <w:tab w:val="left" w:pos="2430"/>
        </w:tabs>
      </w:pPr>
    </w:p>
    <w:p w14:paraId="706EC942" w14:textId="77777777" w:rsidR="00217C35" w:rsidRDefault="00217C35" w:rsidP="00927BA4">
      <w:pPr>
        <w:tabs>
          <w:tab w:val="left" w:pos="2430"/>
        </w:tabs>
      </w:pPr>
    </w:p>
    <w:p w14:paraId="652BCD9A" w14:textId="77777777" w:rsidR="00217C35" w:rsidRDefault="00217C35" w:rsidP="00927BA4">
      <w:pPr>
        <w:tabs>
          <w:tab w:val="left" w:pos="2430"/>
        </w:tabs>
      </w:pPr>
    </w:p>
    <w:p w14:paraId="5C7B8B0C" w14:textId="77777777" w:rsidR="00217C35" w:rsidRDefault="00217C35" w:rsidP="00927BA4">
      <w:pPr>
        <w:tabs>
          <w:tab w:val="left" w:pos="2430"/>
        </w:tabs>
      </w:pPr>
    </w:p>
    <w:p w14:paraId="0A92401A" w14:textId="77777777" w:rsidR="00217C35" w:rsidRDefault="00217C35" w:rsidP="00927BA4">
      <w:pPr>
        <w:tabs>
          <w:tab w:val="left" w:pos="2430"/>
        </w:tabs>
      </w:pPr>
    </w:p>
    <w:p w14:paraId="27B1D8C6" w14:textId="77777777" w:rsidR="00217C35" w:rsidRDefault="00217C35" w:rsidP="00927BA4">
      <w:pPr>
        <w:tabs>
          <w:tab w:val="left" w:pos="2430"/>
        </w:tabs>
      </w:pPr>
    </w:p>
    <w:p w14:paraId="6CD5E7AA" w14:textId="77777777" w:rsidR="00217C35" w:rsidRDefault="00217C35" w:rsidP="00927BA4">
      <w:pPr>
        <w:tabs>
          <w:tab w:val="left" w:pos="2430"/>
        </w:tabs>
      </w:pPr>
    </w:p>
    <w:p w14:paraId="65254663" w14:textId="77777777" w:rsidR="00217C35" w:rsidRDefault="00217C35" w:rsidP="00927BA4">
      <w:pPr>
        <w:tabs>
          <w:tab w:val="left" w:pos="2430"/>
        </w:tabs>
      </w:pPr>
    </w:p>
    <w:p w14:paraId="620A37E1" w14:textId="77777777" w:rsidR="00217C35" w:rsidRDefault="00217C35" w:rsidP="00927BA4">
      <w:pPr>
        <w:tabs>
          <w:tab w:val="left" w:pos="2430"/>
        </w:tabs>
      </w:pPr>
    </w:p>
    <w:p w14:paraId="3D0E8C81" w14:textId="77777777" w:rsidR="00217C35" w:rsidRDefault="00217C35" w:rsidP="00927BA4">
      <w:pPr>
        <w:tabs>
          <w:tab w:val="left" w:pos="2430"/>
        </w:tabs>
      </w:pPr>
    </w:p>
    <w:p w14:paraId="7230FB90" w14:textId="77777777" w:rsidR="00217C35" w:rsidRDefault="00217C35" w:rsidP="00927BA4">
      <w:pPr>
        <w:tabs>
          <w:tab w:val="left" w:pos="2430"/>
        </w:tabs>
      </w:pPr>
    </w:p>
    <w:p w14:paraId="5C2FC72F" w14:textId="77777777" w:rsidR="00217C35" w:rsidRDefault="00217C35" w:rsidP="00927BA4">
      <w:pPr>
        <w:tabs>
          <w:tab w:val="left" w:pos="2430"/>
        </w:tabs>
      </w:pPr>
    </w:p>
    <w:p w14:paraId="2FF94A4A" w14:textId="77777777" w:rsidR="00217C35" w:rsidRDefault="00217C35" w:rsidP="00927BA4">
      <w:pPr>
        <w:tabs>
          <w:tab w:val="left" w:pos="2430"/>
        </w:tabs>
      </w:pPr>
    </w:p>
    <w:p w14:paraId="09A3C829" w14:textId="77777777" w:rsidR="00217C35" w:rsidRDefault="00217C35" w:rsidP="00927BA4">
      <w:pPr>
        <w:tabs>
          <w:tab w:val="left" w:pos="2430"/>
        </w:tabs>
      </w:pPr>
    </w:p>
    <w:p w14:paraId="6B42871D" w14:textId="77777777" w:rsidR="00217C35" w:rsidRDefault="00217C35" w:rsidP="00927BA4">
      <w:pPr>
        <w:tabs>
          <w:tab w:val="left" w:pos="2430"/>
        </w:tabs>
      </w:pPr>
    </w:p>
    <w:p w14:paraId="7246428B" w14:textId="77777777" w:rsidR="00217C35" w:rsidRDefault="00217C35" w:rsidP="00927BA4">
      <w:pPr>
        <w:tabs>
          <w:tab w:val="left" w:pos="2430"/>
        </w:tabs>
      </w:pPr>
    </w:p>
    <w:p w14:paraId="0C73B4A0" w14:textId="77777777" w:rsidR="00217C35" w:rsidRDefault="00217C35" w:rsidP="00927BA4">
      <w:pPr>
        <w:tabs>
          <w:tab w:val="left" w:pos="2430"/>
        </w:tabs>
      </w:pPr>
    </w:p>
    <w:p w14:paraId="226E4CE1" w14:textId="77777777" w:rsidR="008D350D" w:rsidRDefault="008D350D" w:rsidP="00927BA4">
      <w:pPr>
        <w:tabs>
          <w:tab w:val="left" w:pos="2430"/>
        </w:tabs>
      </w:pPr>
    </w:p>
    <w:p w14:paraId="4DE527C7" w14:textId="77777777" w:rsidR="00217C35" w:rsidRDefault="00217C35" w:rsidP="00927BA4">
      <w:pPr>
        <w:tabs>
          <w:tab w:val="left" w:pos="2430"/>
        </w:tabs>
      </w:pPr>
    </w:p>
    <w:p w14:paraId="6B33EC56" w14:textId="28092CAB" w:rsidR="00217C35" w:rsidRDefault="00217C35" w:rsidP="00927BA4">
      <w:pPr>
        <w:tabs>
          <w:tab w:val="left" w:pos="2430"/>
        </w:tabs>
      </w:pPr>
    </w:p>
    <w:p w14:paraId="41FE806D" w14:textId="2ED04D74" w:rsidR="00217C35" w:rsidRDefault="00217C35" w:rsidP="00927BA4">
      <w:pPr>
        <w:tabs>
          <w:tab w:val="left" w:pos="2430"/>
        </w:tabs>
      </w:pPr>
    </w:p>
    <w:p w14:paraId="5B919FB3" w14:textId="03035525" w:rsidR="00217C35" w:rsidRDefault="0055190B" w:rsidP="00927BA4">
      <w:pPr>
        <w:tabs>
          <w:tab w:val="left" w:pos="2430"/>
        </w:tabs>
      </w:pPr>
      <w:r>
        <w:rPr>
          <w:noProof/>
        </w:rPr>
        <w:object w:dxaOrig="1440" w:dyaOrig="1440" w14:anchorId="61E78DFB">
          <v:shape id="_x0000_s2106" type="#_x0000_t75" style="position:absolute;margin-left:32.95pt;margin-top:17.6pt;width:438.7pt;height:331.4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7CA88884" w14:textId="0E366D9D" w:rsidR="00217C35" w:rsidRDefault="00217C35" w:rsidP="00927BA4">
      <w:pPr>
        <w:tabs>
          <w:tab w:val="left" w:pos="2430"/>
        </w:tabs>
      </w:pPr>
    </w:p>
    <w:p w14:paraId="688A1EC5" w14:textId="56F6DDFD" w:rsidR="00217C35" w:rsidRDefault="00217C35" w:rsidP="00066325">
      <w:pPr>
        <w:tabs>
          <w:tab w:val="left" w:pos="2430"/>
        </w:tabs>
        <w:jc w:val="center"/>
      </w:pPr>
    </w:p>
    <w:p w14:paraId="15CB5E49" w14:textId="77777777" w:rsidR="00217C35" w:rsidRDefault="00217C35" w:rsidP="00927BA4">
      <w:pPr>
        <w:tabs>
          <w:tab w:val="left" w:pos="2430"/>
        </w:tabs>
      </w:pPr>
    </w:p>
    <w:p w14:paraId="35ECCD85" w14:textId="77777777" w:rsidR="00217C35" w:rsidRDefault="00217C35" w:rsidP="00927BA4">
      <w:pPr>
        <w:tabs>
          <w:tab w:val="left" w:pos="2430"/>
        </w:tabs>
      </w:pPr>
    </w:p>
    <w:p w14:paraId="5895273B" w14:textId="77777777" w:rsidR="00217C35" w:rsidRDefault="00217C35" w:rsidP="00927BA4">
      <w:pPr>
        <w:tabs>
          <w:tab w:val="left" w:pos="2430"/>
        </w:tabs>
      </w:pPr>
    </w:p>
    <w:p w14:paraId="6D0ED9F3" w14:textId="77777777" w:rsidR="00217C35" w:rsidRDefault="00217C35" w:rsidP="00927BA4">
      <w:pPr>
        <w:tabs>
          <w:tab w:val="left" w:pos="2430"/>
        </w:tabs>
      </w:pPr>
    </w:p>
    <w:p w14:paraId="6DCC1F1C" w14:textId="77777777" w:rsidR="00217C35" w:rsidRDefault="00217C35" w:rsidP="00927BA4">
      <w:pPr>
        <w:tabs>
          <w:tab w:val="left" w:pos="2430"/>
        </w:tabs>
      </w:pPr>
    </w:p>
    <w:p w14:paraId="4AD25B4C" w14:textId="77777777" w:rsidR="00217C35" w:rsidRDefault="00217C35" w:rsidP="00927BA4">
      <w:pPr>
        <w:tabs>
          <w:tab w:val="left" w:pos="2430"/>
        </w:tabs>
      </w:pPr>
    </w:p>
    <w:p w14:paraId="030562A2" w14:textId="77777777" w:rsidR="00217C35" w:rsidRDefault="00217C35" w:rsidP="00927BA4">
      <w:pPr>
        <w:tabs>
          <w:tab w:val="left" w:pos="2430"/>
        </w:tabs>
      </w:pPr>
    </w:p>
    <w:p w14:paraId="00A5832C" w14:textId="77777777" w:rsidR="00217C35" w:rsidRDefault="00217C35" w:rsidP="00927BA4">
      <w:pPr>
        <w:tabs>
          <w:tab w:val="left" w:pos="2430"/>
        </w:tabs>
      </w:pPr>
    </w:p>
    <w:p w14:paraId="68A5E9CE" w14:textId="77777777" w:rsidR="00217C35" w:rsidRDefault="00217C35" w:rsidP="00927BA4">
      <w:pPr>
        <w:tabs>
          <w:tab w:val="left" w:pos="2430"/>
        </w:tabs>
      </w:pPr>
    </w:p>
    <w:p w14:paraId="400764DD" w14:textId="77777777" w:rsidR="00217C35" w:rsidRDefault="00217C35" w:rsidP="00927BA4">
      <w:pPr>
        <w:tabs>
          <w:tab w:val="left" w:pos="2430"/>
        </w:tabs>
      </w:pPr>
    </w:p>
    <w:p w14:paraId="76B541A2" w14:textId="77777777" w:rsidR="00217C35" w:rsidRDefault="00217C35" w:rsidP="00927BA4">
      <w:pPr>
        <w:tabs>
          <w:tab w:val="left" w:pos="2430"/>
        </w:tabs>
      </w:pPr>
    </w:p>
    <w:p w14:paraId="22A3CB68" w14:textId="77777777" w:rsidR="00217C35" w:rsidRDefault="00217C35" w:rsidP="00927BA4">
      <w:pPr>
        <w:tabs>
          <w:tab w:val="left" w:pos="2430"/>
        </w:tabs>
      </w:pPr>
    </w:p>
    <w:p w14:paraId="00BF0976" w14:textId="77777777" w:rsidR="00217C35" w:rsidRDefault="00217C35" w:rsidP="00927BA4">
      <w:pPr>
        <w:tabs>
          <w:tab w:val="left" w:pos="2430"/>
        </w:tabs>
      </w:pPr>
    </w:p>
    <w:p w14:paraId="3BDA9B94" w14:textId="77777777" w:rsidR="00217C35" w:rsidRDefault="00217C35" w:rsidP="00927BA4">
      <w:pPr>
        <w:tabs>
          <w:tab w:val="left" w:pos="2430"/>
        </w:tabs>
      </w:pPr>
    </w:p>
    <w:p w14:paraId="4C8F60F2" w14:textId="77777777" w:rsidR="00217C35" w:rsidRDefault="00217C35" w:rsidP="00927BA4">
      <w:pPr>
        <w:tabs>
          <w:tab w:val="left" w:pos="2430"/>
        </w:tabs>
      </w:pPr>
    </w:p>
    <w:p w14:paraId="33870399" w14:textId="77777777" w:rsidR="00217C35" w:rsidRDefault="00217C35" w:rsidP="00927BA4">
      <w:pPr>
        <w:tabs>
          <w:tab w:val="left" w:pos="2430"/>
        </w:tabs>
      </w:pPr>
    </w:p>
    <w:p w14:paraId="5DA1DCB2" w14:textId="77777777" w:rsidR="00217C35" w:rsidRDefault="00217C35" w:rsidP="00927BA4">
      <w:pPr>
        <w:tabs>
          <w:tab w:val="left" w:pos="2430"/>
        </w:tabs>
      </w:pPr>
    </w:p>
    <w:p w14:paraId="259C89E2" w14:textId="77777777" w:rsidR="00217C35" w:rsidRDefault="00217C35" w:rsidP="00927BA4">
      <w:pPr>
        <w:tabs>
          <w:tab w:val="left" w:pos="2430"/>
        </w:tabs>
      </w:pPr>
    </w:p>
    <w:p w14:paraId="01626831" w14:textId="77777777" w:rsidR="00217C35" w:rsidRDefault="00217C35" w:rsidP="00927BA4">
      <w:pPr>
        <w:tabs>
          <w:tab w:val="left" w:pos="2430"/>
        </w:tabs>
      </w:pPr>
    </w:p>
    <w:p w14:paraId="3743BF0C" w14:textId="77777777" w:rsidR="00217C35" w:rsidRDefault="00217C35" w:rsidP="00927BA4">
      <w:pPr>
        <w:tabs>
          <w:tab w:val="left" w:pos="2430"/>
        </w:tabs>
      </w:pPr>
    </w:p>
    <w:p w14:paraId="3D04FF62" w14:textId="77777777" w:rsidR="00217C35" w:rsidRDefault="00217C35" w:rsidP="00927BA4">
      <w:pPr>
        <w:tabs>
          <w:tab w:val="left" w:pos="2430"/>
        </w:tabs>
      </w:pPr>
    </w:p>
    <w:p w14:paraId="03C6379C" w14:textId="77777777" w:rsidR="00217C35" w:rsidRDefault="00217C35" w:rsidP="00927BA4">
      <w:pPr>
        <w:tabs>
          <w:tab w:val="left" w:pos="2430"/>
        </w:tabs>
      </w:pPr>
    </w:p>
    <w:p w14:paraId="66500973" w14:textId="34DF5529" w:rsidR="00217C35" w:rsidRDefault="00217C35" w:rsidP="00927BA4">
      <w:pPr>
        <w:tabs>
          <w:tab w:val="left" w:pos="2430"/>
        </w:tabs>
      </w:pPr>
    </w:p>
    <w:p w14:paraId="2787804F" w14:textId="264D73A0" w:rsidR="00217C35" w:rsidRDefault="00217C35" w:rsidP="00927BA4">
      <w:pPr>
        <w:tabs>
          <w:tab w:val="left" w:pos="2430"/>
        </w:tabs>
      </w:pPr>
    </w:p>
    <w:p w14:paraId="14521006" w14:textId="5CEC8F82" w:rsidR="00217C35" w:rsidRDefault="0088768F" w:rsidP="00927BA4">
      <w:pPr>
        <w:tabs>
          <w:tab w:val="left" w:pos="2430"/>
        </w:tabs>
      </w:pPr>
      <w:r>
        <w:rPr>
          <w:noProof/>
        </w:rPr>
        <w:object w:dxaOrig="1440" w:dyaOrig="1440" w14:anchorId="0B3EB98B">
          <v:shape id="_x0000_s2109" type="#_x0000_t75" style="position:absolute;margin-left:48.45pt;margin-top:22.2pt;width:403.5pt;height:496.05pt;z-index:251667456;mso-position-horizontal-relative:text;mso-position-vertical-relative:text">
            <v:imagedata r:id="rId18" o:title=""/>
          </v:shape>
          <o:OLEObject Type="Link" ProgID="Excel.Sheet.12" ShapeID="_x0000_s2109" DrawAspect="Content" r:id="rId19" UpdateMode="Always">
            <o:LinkType>EnhancedMetaFile</o:LinkType>
            <o:LockedField>false</o:LockedField>
            <o:FieldCodes>\f 0</o:FieldCodes>
          </o:OLEObject>
        </w:object>
      </w:r>
    </w:p>
    <w:p w14:paraId="2B3D67EF" w14:textId="2F153DB2" w:rsidR="00217C35" w:rsidRDefault="00217C35" w:rsidP="00927BA4">
      <w:pPr>
        <w:tabs>
          <w:tab w:val="left" w:pos="2430"/>
        </w:tabs>
      </w:pPr>
    </w:p>
    <w:p w14:paraId="6DC906AD" w14:textId="75C5D236" w:rsidR="00217C35" w:rsidRDefault="00217C35" w:rsidP="00927BA4">
      <w:pPr>
        <w:tabs>
          <w:tab w:val="left" w:pos="2430"/>
        </w:tabs>
      </w:pPr>
    </w:p>
    <w:p w14:paraId="5412064B" w14:textId="4C48041F" w:rsidR="00593097" w:rsidRDefault="00593097" w:rsidP="00593097">
      <w:pPr>
        <w:tabs>
          <w:tab w:val="left" w:pos="2430"/>
        </w:tabs>
        <w:jc w:val="center"/>
      </w:pPr>
    </w:p>
    <w:p w14:paraId="5288575E" w14:textId="77777777" w:rsidR="00217C35" w:rsidRDefault="00217C35" w:rsidP="00927BA4">
      <w:pPr>
        <w:tabs>
          <w:tab w:val="left" w:pos="2430"/>
        </w:tabs>
      </w:pPr>
    </w:p>
    <w:p w14:paraId="538C8F1C" w14:textId="77777777" w:rsidR="00217C35" w:rsidRDefault="00217C35" w:rsidP="00927BA4">
      <w:pPr>
        <w:tabs>
          <w:tab w:val="left" w:pos="2430"/>
        </w:tabs>
      </w:pPr>
    </w:p>
    <w:p w14:paraId="525AF678" w14:textId="3291F937" w:rsidR="00217C35" w:rsidRDefault="00217C35" w:rsidP="00927BA4">
      <w:pPr>
        <w:tabs>
          <w:tab w:val="left" w:pos="2430"/>
        </w:tabs>
      </w:pPr>
    </w:p>
    <w:p w14:paraId="06AE3682" w14:textId="77777777" w:rsidR="00217C35" w:rsidRDefault="00217C35" w:rsidP="00927BA4">
      <w:pPr>
        <w:tabs>
          <w:tab w:val="left" w:pos="2430"/>
        </w:tabs>
      </w:pPr>
    </w:p>
    <w:p w14:paraId="646DD5B1" w14:textId="77777777" w:rsidR="00217C35" w:rsidRDefault="00217C35" w:rsidP="00927BA4">
      <w:pPr>
        <w:tabs>
          <w:tab w:val="left" w:pos="2430"/>
        </w:tabs>
      </w:pPr>
    </w:p>
    <w:p w14:paraId="64ABD78B" w14:textId="77777777" w:rsidR="00217C35" w:rsidRDefault="00217C35" w:rsidP="00927BA4">
      <w:pPr>
        <w:tabs>
          <w:tab w:val="left" w:pos="2430"/>
        </w:tabs>
      </w:pPr>
    </w:p>
    <w:p w14:paraId="2F78CD15" w14:textId="77777777" w:rsidR="00217C35" w:rsidRDefault="00217C35" w:rsidP="00927BA4">
      <w:pPr>
        <w:tabs>
          <w:tab w:val="left" w:pos="2430"/>
        </w:tabs>
      </w:pPr>
    </w:p>
    <w:p w14:paraId="48607373" w14:textId="77777777" w:rsidR="00217C35" w:rsidRDefault="00217C35" w:rsidP="00927BA4">
      <w:pPr>
        <w:tabs>
          <w:tab w:val="left" w:pos="2430"/>
        </w:tabs>
      </w:pPr>
    </w:p>
    <w:p w14:paraId="3739CDEE" w14:textId="77777777" w:rsidR="00217C35" w:rsidRDefault="00217C35" w:rsidP="00927BA4">
      <w:pPr>
        <w:tabs>
          <w:tab w:val="left" w:pos="2430"/>
        </w:tabs>
      </w:pPr>
    </w:p>
    <w:p w14:paraId="3F9E046B" w14:textId="77777777" w:rsidR="00217C35" w:rsidRDefault="00217C35" w:rsidP="00927BA4">
      <w:pPr>
        <w:tabs>
          <w:tab w:val="left" w:pos="2430"/>
        </w:tabs>
      </w:pPr>
    </w:p>
    <w:p w14:paraId="2C1C585C" w14:textId="77777777" w:rsidR="00217C35" w:rsidRDefault="00217C35" w:rsidP="00927BA4">
      <w:pPr>
        <w:tabs>
          <w:tab w:val="left" w:pos="2430"/>
        </w:tabs>
      </w:pPr>
    </w:p>
    <w:p w14:paraId="567692F1" w14:textId="77777777" w:rsidR="00217C35" w:rsidRDefault="00217C35" w:rsidP="00927BA4">
      <w:pPr>
        <w:tabs>
          <w:tab w:val="left" w:pos="2430"/>
        </w:tabs>
      </w:pPr>
    </w:p>
    <w:p w14:paraId="1DF0195F" w14:textId="77777777" w:rsidR="00217C35" w:rsidRDefault="00217C35" w:rsidP="00927BA4">
      <w:pPr>
        <w:tabs>
          <w:tab w:val="left" w:pos="2430"/>
        </w:tabs>
      </w:pPr>
    </w:p>
    <w:p w14:paraId="1F0A019E" w14:textId="77777777" w:rsidR="00217C35" w:rsidRDefault="00217C35" w:rsidP="00927BA4">
      <w:pPr>
        <w:tabs>
          <w:tab w:val="left" w:pos="2430"/>
        </w:tabs>
      </w:pPr>
    </w:p>
    <w:p w14:paraId="5DECD566" w14:textId="77777777" w:rsidR="00217C35" w:rsidRDefault="00217C35" w:rsidP="00927BA4">
      <w:pPr>
        <w:tabs>
          <w:tab w:val="left" w:pos="2430"/>
        </w:tabs>
      </w:pPr>
    </w:p>
    <w:p w14:paraId="61C3A370" w14:textId="77777777" w:rsidR="00217C35" w:rsidRDefault="00217C35" w:rsidP="00927BA4">
      <w:pPr>
        <w:tabs>
          <w:tab w:val="left" w:pos="2430"/>
        </w:tabs>
      </w:pPr>
    </w:p>
    <w:p w14:paraId="2961E36B" w14:textId="77777777" w:rsidR="00217C35" w:rsidRDefault="00217C35" w:rsidP="00927BA4">
      <w:pPr>
        <w:tabs>
          <w:tab w:val="left" w:pos="2430"/>
        </w:tabs>
      </w:pPr>
    </w:p>
    <w:p w14:paraId="2B5E50A5" w14:textId="77777777" w:rsidR="00217C35" w:rsidRDefault="00217C35" w:rsidP="00927BA4">
      <w:pPr>
        <w:tabs>
          <w:tab w:val="left" w:pos="2430"/>
        </w:tabs>
      </w:pPr>
    </w:p>
    <w:p w14:paraId="5C489C70" w14:textId="77777777" w:rsidR="00217C35" w:rsidRDefault="00217C35" w:rsidP="00927BA4">
      <w:pPr>
        <w:tabs>
          <w:tab w:val="left" w:pos="2430"/>
        </w:tabs>
      </w:pPr>
    </w:p>
    <w:p w14:paraId="68A64E00" w14:textId="77777777" w:rsidR="00217C35" w:rsidRDefault="00217C35" w:rsidP="00927BA4">
      <w:pPr>
        <w:tabs>
          <w:tab w:val="left" w:pos="2430"/>
        </w:tabs>
      </w:pPr>
    </w:p>
    <w:p w14:paraId="4F0B439F" w14:textId="77777777" w:rsidR="00217C35" w:rsidRDefault="00217C35" w:rsidP="00927BA4">
      <w:pPr>
        <w:tabs>
          <w:tab w:val="left" w:pos="2430"/>
        </w:tabs>
      </w:pPr>
    </w:p>
    <w:p w14:paraId="7E2DFAA2" w14:textId="25B89830" w:rsidR="00217C35" w:rsidRDefault="00217C35" w:rsidP="00927BA4">
      <w:pPr>
        <w:tabs>
          <w:tab w:val="left" w:pos="2430"/>
        </w:tabs>
      </w:pPr>
    </w:p>
    <w:p w14:paraId="44F50AD1" w14:textId="2DAB1423" w:rsidR="00217C35" w:rsidRDefault="00217C35" w:rsidP="00927BA4">
      <w:pPr>
        <w:tabs>
          <w:tab w:val="left" w:pos="2430"/>
        </w:tabs>
      </w:pPr>
    </w:p>
    <w:p w14:paraId="07ACD869" w14:textId="35B34048" w:rsidR="00217C35" w:rsidRDefault="0055190B" w:rsidP="006D21D0">
      <w:pPr>
        <w:tabs>
          <w:tab w:val="left" w:pos="2430"/>
        </w:tabs>
        <w:jc w:val="center"/>
      </w:pPr>
      <w:r>
        <w:rPr>
          <w:noProof/>
        </w:rPr>
        <w:object w:dxaOrig="1440" w:dyaOrig="1440" w14:anchorId="0060B76E">
          <v:shape id="_x0000_s2107" type="#_x0000_t75" style="position:absolute;left:0;text-align:left;margin-left:26.95pt;margin-top:6pt;width:444.65pt;height:432.9pt;z-index:251665408;mso-position-horizontal-relative:text;mso-position-vertical-relative:text">
            <v:imagedata r:id="rId20" o:title=""/>
          </v:shape>
          <o:OLEObject Type="Link" ProgID="Excel.Sheet.12" ShapeID="_x0000_s2107" DrawAspect="Content" r:id="rId21" UpdateMode="Always">
            <o:LinkType>EnhancedMetaFile</o:LinkType>
            <o:LockedField>false</o:LockedField>
            <o:FieldCodes>\f 0</o:FieldCodes>
          </o:OLEObject>
        </w:object>
      </w:r>
    </w:p>
    <w:p w14:paraId="0CF6D784" w14:textId="4DF72400" w:rsidR="006D21D0" w:rsidRDefault="006D21D0" w:rsidP="006D21D0">
      <w:pPr>
        <w:tabs>
          <w:tab w:val="left" w:pos="2430"/>
        </w:tabs>
        <w:jc w:val="center"/>
      </w:pPr>
    </w:p>
    <w:p w14:paraId="74B68C3C" w14:textId="1DB4FE5B" w:rsidR="006D21D0" w:rsidRDefault="006D21D0" w:rsidP="006D21D0">
      <w:pPr>
        <w:tabs>
          <w:tab w:val="left" w:pos="2430"/>
        </w:tabs>
        <w:jc w:val="center"/>
      </w:pPr>
    </w:p>
    <w:p w14:paraId="1A2EDD39" w14:textId="77777777" w:rsidR="006D21D0" w:rsidRDefault="006D21D0" w:rsidP="006D21D0">
      <w:pPr>
        <w:tabs>
          <w:tab w:val="left" w:pos="2430"/>
        </w:tabs>
        <w:jc w:val="center"/>
      </w:pPr>
    </w:p>
    <w:p w14:paraId="12E99E44" w14:textId="77777777" w:rsidR="00217C35" w:rsidRDefault="00217C35" w:rsidP="00927BA4">
      <w:pPr>
        <w:tabs>
          <w:tab w:val="left" w:pos="2430"/>
        </w:tabs>
      </w:pPr>
    </w:p>
    <w:p w14:paraId="27693FEA" w14:textId="77777777" w:rsidR="00217C35" w:rsidRDefault="00217C35" w:rsidP="00927BA4">
      <w:pPr>
        <w:tabs>
          <w:tab w:val="left" w:pos="2430"/>
        </w:tabs>
      </w:pPr>
    </w:p>
    <w:p w14:paraId="0BC5CA1B" w14:textId="77777777" w:rsidR="00217C35" w:rsidRDefault="00217C35" w:rsidP="00927BA4">
      <w:pPr>
        <w:tabs>
          <w:tab w:val="left" w:pos="2430"/>
        </w:tabs>
      </w:pPr>
    </w:p>
    <w:p w14:paraId="3DE715F8" w14:textId="77777777" w:rsidR="00217C35" w:rsidRDefault="00217C35" w:rsidP="00927BA4">
      <w:pPr>
        <w:tabs>
          <w:tab w:val="left" w:pos="2430"/>
        </w:tabs>
      </w:pPr>
    </w:p>
    <w:p w14:paraId="6542B2B8" w14:textId="77777777" w:rsidR="00217C35" w:rsidRDefault="00217C35" w:rsidP="00927BA4">
      <w:pPr>
        <w:tabs>
          <w:tab w:val="left" w:pos="2430"/>
        </w:tabs>
      </w:pPr>
    </w:p>
    <w:p w14:paraId="4ACF1EB3" w14:textId="158B3A49" w:rsidR="00217C35" w:rsidRDefault="00217C35" w:rsidP="00927BA4">
      <w:pPr>
        <w:tabs>
          <w:tab w:val="left" w:pos="2430"/>
        </w:tabs>
      </w:pPr>
    </w:p>
    <w:p w14:paraId="06D99B69" w14:textId="77777777" w:rsidR="00217C35" w:rsidRDefault="00217C35" w:rsidP="00927BA4">
      <w:pPr>
        <w:tabs>
          <w:tab w:val="left" w:pos="2430"/>
        </w:tabs>
      </w:pPr>
    </w:p>
    <w:p w14:paraId="652BD193" w14:textId="77777777" w:rsidR="00217C35" w:rsidRDefault="00217C35" w:rsidP="00927BA4">
      <w:pPr>
        <w:tabs>
          <w:tab w:val="left" w:pos="2430"/>
        </w:tabs>
      </w:pPr>
    </w:p>
    <w:p w14:paraId="5D13EAB6" w14:textId="77777777" w:rsidR="00217C35" w:rsidRDefault="00217C35" w:rsidP="00927BA4">
      <w:pPr>
        <w:tabs>
          <w:tab w:val="left" w:pos="2430"/>
        </w:tabs>
      </w:pPr>
    </w:p>
    <w:p w14:paraId="6020410D" w14:textId="77777777" w:rsidR="00667D50" w:rsidRDefault="00667D50" w:rsidP="00927BA4">
      <w:pPr>
        <w:tabs>
          <w:tab w:val="left" w:pos="2430"/>
        </w:tabs>
      </w:pPr>
    </w:p>
    <w:p w14:paraId="506C7001" w14:textId="77777777" w:rsidR="00667D50" w:rsidRPr="00667D50" w:rsidRDefault="00667D50" w:rsidP="00667D50"/>
    <w:p w14:paraId="6B11BFDC" w14:textId="77777777" w:rsidR="00667D50" w:rsidRPr="00667D50" w:rsidRDefault="00667D50" w:rsidP="00667D50"/>
    <w:p w14:paraId="22FA5189" w14:textId="77777777" w:rsidR="00667D50" w:rsidRPr="00667D50" w:rsidRDefault="00667D50" w:rsidP="00667D50"/>
    <w:p w14:paraId="7816BCEC" w14:textId="77777777" w:rsidR="00667D50" w:rsidRPr="00667D50" w:rsidRDefault="00667D50" w:rsidP="00667D50"/>
    <w:p w14:paraId="5D3718BA" w14:textId="77777777" w:rsidR="001F22D7" w:rsidRDefault="001F22D7" w:rsidP="00667D50">
      <w:pPr>
        <w:sectPr w:rsidR="001F22D7" w:rsidSect="00352E32">
          <w:headerReference w:type="even" r:id="rId22"/>
          <w:headerReference w:type="default" r:id="rId23"/>
          <w:footerReference w:type="even" r:id="rId24"/>
          <w:footerReference w:type="default" r:id="rId25"/>
          <w:pgSz w:w="12240" w:h="15840" w:code="1"/>
          <w:pgMar w:top="567" w:right="1440" w:bottom="851" w:left="1440" w:header="709" w:footer="709" w:gutter="0"/>
          <w:cols w:space="708"/>
          <w:docGrid w:linePitch="360"/>
        </w:sectPr>
      </w:pPr>
    </w:p>
    <w:p w14:paraId="784C3B38" w14:textId="1399A9B6" w:rsidR="000D21BD" w:rsidRPr="000D21BD" w:rsidRDefault="000D21BD" w:rsidP="000D21BD">
      <w:pPr>
        <w:tabs>
          <w:tab w:val="left" w:pos="6255"/>
        </w:tabs>
        <w:jc w:val="center"/>
        <w:rPr>
          <w:rFonts w:ascii="Arial Narrow" w:eastAsia="Times New Roman" w:hAnsi="Arial Narrow" w:cs="Times New Roman"/>
          <w:b/>
        </w:rPr>
      </w:pPr>
      <w:r w:rsidRPr="000D21BD">
        <w:rPr>
          <w:rFonts w:ascii="Arial Narrow" w:eastAsia="Times New Roman" w:hAnsi="Arial Narrow" w:cs="Times New Roman"/>
          <w:b/>
        </w:rPr>
        <w:lastRenderedPageBreak/>
        <w:t>NOTAS A LOS ESTADOS FINANCIEROS</w:t>
      </w:r>
    </w:p>
    <w:p w14:paraId="1F88C995" w14:textId="35EAE8D6" w:rsidR="000D21BD" w:rsidRDefault="000D21BD" w:rsidP="000D21BD">
      <w:pPr>
        <w:jc w:val="center"/>
        <w:rPr>
          <w:rFonts w:ascii="Arial Narrow" w:eastAsia="Times New Roman" w:hAnsi="Arial Narrow" w:cs="Times New Roman"/>
          <w:b/>
        </w:rPr>
      </w:pPr>
      <w:r w:rsidRPr="000D21BD">
        <w:rPr>
          <w:rFonts w:ascii="Arial Narrow" w:eastAsia="Times New Roman" w:hAnsi="Arial Narrow" w:cs="Times New Roman"/>
          <w:b/>
        </w:rPr>
        <w:t xml:space="preserve">   Del 01 de enero al 3</w:t>
      </w:r>
      <w:r w:rsidR="00223369">
        <w:rPr>
          <w:rFonts w:ascii="Arial Narrow" w:eastAsia="Times New Roman" w:hAnsi="Arial Narrow" w:cs="Times New Roman"/>
          <w:b/>
        </w:rPr>
        <w:t>0</w:t>
      </w:r>
      <w:r w:rsidR="006B5915">
        <w:rPr>
          <w:rFonts w:ascii="Arial Narrow" w:eastAsia="Times New Roman" w:hAnsi="Arial Narrow" w:cs="Times New Roman"/>
          <w:b/>
        </w:rPr>
        <w:t xml:space="preserve"> de </w:t>
      </w:r>
      <w:r w:rsidR="00223369">
        <w:rPr>
          <w:rFonts w:ascii="Arial Narrow" w:eastAsia="Times New Roman" w:hAnsi="Arial Narrow" w:cs="Times New Roman"/>
          <w:b/>
        </w:rPr>
        <w:t>junio</w:t>
      </w:r>
      <w:r w:rsidRPr="000D21BD">
        <w:rPr>
          <w:rFonts w:ascii="Arial Narrow" w:eastAsia="Times New Roman" w:hAnsi="Arial Narrow" w:cs="Times New Roman"/>
          <w:b/>
        </w:rPr>
        <w:t xml:space="preserve"> de 202</w:t>
      </w:r>
      <w:r w:rsidR="008A1D92">
        <w:rPr>
          <w:rFonts w:ascii="Arial Narrow" w:eastAsia="Times New Roman" w:hAnsi="Arial Narrow" w:cs="Times New Roman"/>
          <w:b/>
        </w:rPr>
        <w:t>5</w:t>
      </w:r>
    </w:p>
    <w:p w14:paraId="73D310DA" w14:textId="15B19324" w:rsidR="00E06201" w:rsidRPr="000D21BD" w:rsidRDefault="00E06201" w:rsidP="00E06201">
      <w:pPr>
        <w:jc w:val="center"/>
        <w:rPr>
          <w:rFonts w:ascii="Arial Narrow" w:eastAsia="Times New Roman" w:hAnsi="Arial Narrow" w:cs="Arial"/>
          <w:color w:val="000000"/>
        </w:rPr>
      </w:pPr>
      <w:r>
        <w:rPr>
          <w:rFonts w:ascii="Arial Narrow" w:eastAsia="Times New Roman" w:hAnsi="Arial Narrow" w:cs="Times New Roman"/>
          <w:b/>
        </w:rPr>
        <w:t>(Cifras en Pesos)</w:t>
      </w:r>
    </w:p>
    <w:p w14:paraId="033A6C7E" w14:textId="77777777" w:rsidR="00E06201" w:rsidRPr="000D21BD" w:rsidRDefault="00E06201" w:rsidP="00E06201">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GESTIÓN ADMINISTRATIVA</w:t>
      </w:r>
    </w:p>
    <w:p w14:paraId="7360C376"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p>
    <w:p w14:paraId="62376DB8" w14:textId="1EC74F39"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u w:val="single"/>
        </w:rPr>
      </w:pPr>
      <w:r w:rsidRPr="000D21BD">
        <w:rPr>
          <w:rFonts w:ascii="Arial Narrow" w:eastAsia="Times New Roman" w:hAnsi="Arial Narrow" w:cs="Arial"/>
          <w:b/>
          <w:bCs/>
          <w:color w:val="000000"/>
        </w:rPr>
        <w:t>Introducción</w:t>
      </w:r>
      <w:r w:rsidRPr="000D21BD">
        <w:rPr>
          <w:rFonts w:ascii="Arial Narrow" w:eastAsia="Times New Roman" w:hAnsi="Arial Narrow" w:cs="Arial"/>
          <w:b/>
          <w:bCs/>
          <w:color w:val="000000"/>
          <w:u w:val="single"/>
        </w:rPr>
        <w:t>.</w:t>
      </w:r>
    </w:p>
    <w:p w14:paraId="03791353"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56E704B5" w14:textId="5E673EF1" w:rsidR="00E06201" w:rsidRPr="000D21BD" w:rsidRDefault="00E06201" w:rsidP="00E06201">
      <w:pPr>
        <w:spacing w:after="0"/>
        <w:jc w:val="both"/>
        <w:rPr>
          <w:rFonts w:ascii="Arial Narrow" w:eastAsia="Times New Roman" w:hAnsi="Arial Narrow" w:cs="Times New Roman"/>
          <w:lang w:val="es-ES"/>
        </w:rPr>
      </w:pPr>
      <w:r w:rsidRPr="000D21BD">
        <w:rPr>
          <w:rFonts w:ascii="Arial Narrow" w:eastAsia="Times New Roman" w:hAnsi="Arial Narrow" w:cs="Times New Roman"/>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0D21BD">
        <w:rPr>
          <w:rFonts w:ascii="Arial Narrow" w:eastAsia="Times New Roman" w:hAnsi="Arial Narrow" w:cs="Times New Roman"/>
          <w:lang w:val="es-ES"/>
        </w:rPr>
        <w:t xml:space="preserve">objetivo proveer información, confiable, relevante, comprensible y comparable, expresada en términos monetarios, respecto del ejercicio presupuestario, la situación financiera, el ahorro o desahorro generado en la gestión, el flujo </w:t>
      </w:r>
      <w:proofErr w:type="spellStart"/>
      <w:r w:rsidRPr="000D21BD">
        <w:rPr>
          <w:rFonts w:ascii="Arial Narrow" w:eastAsia="Times New Roman" w:hAnsi="Arial Narrow" w:cs="Times New Roman"/>
          <w:lang w:val="es-ES"/>
        </w:rPr>
        <w:t>del</w:t>
      </w:r>
      <w:proofErr w:type="spellEnd"/>
      <w:r w:rsidRPr="000D21BD">
        <w:rPr>
          <w:rFonts w:ascii="Arial Narrow" w:eastAsia="Times New Roman" w:hAnsi="Arial Narrow" w:cs="Times New Roman"/>
          <w:lang w:val="es-ES"/>
        </w:rPr>
        <w:t xml:space="preserve"> efectivo y las variaciones en el patrimonio de este Poder Judicial al </w:t>
      </w:r>
      <w:r w:rsidR="00750F0D">
        <w:rPr>
          <w:rFonts w:ascii="Arial Narrow" w:eastAsia="Times New Roman" w:hAnsi="Arial Narrow" w:cs="Times New Roman"/>
          <w:lang w:val="es-ES"/>
        </w:rPr>
        <w:t>3</w:t>
      </w:r>
      <w:r w:rsidR="00223369">
        <w:rPr>
          <w:rFonts w:ascii="Arial Narrow" w:eastAsia="Times New Roman" w:hAnsi="Arial Narrow" w:cs="Times New Roman"/>
          <w:lang w:val="es-ES"/>
        </w:rPr>
        <w:t>0</w:t>
      </w:r>
      <w:r w:rsidR="00750F0D">
        <w:rPr>
          <w:rFonts w:ascii="Arial Narrow" w:eastAsia="Times New Roman" w:hAnsi="Arial Narrow" w:cs="Times New Roman"/>
          <w:lang w:val="es-ES"/>
        </w:rPr>
        <w:t xml:space="preserve"> de </w:t>
      </w:r>
      <w:r w:rsidR="00223369">
        <w:rPr>
          <w:rFonts w:ascii="Arial Narrow" w:eastAsia="Times New Roman" w:hAnsi="Arial Narrow" w:cs="Times New Roman"/>
          <w:lang w:val="es-ES"/>
        </w:rPr>
        <w:t>junio</w:t>
      </w:r>
      <w:r w:rsidRPr="000D21BD">
        <w:rPr>
          <w:rFonts w:ascii="Arial Narrow" w:eastAsia="Times New Roman" w:hAnsi="Arial Narrow" w:cs="Times New Roman"/>
          <w:lang w:val="es-ES"/>
        </w:rPr>
        <w:t xml:space="preserve"> de 202</w:t>
      </w:r>
      <w:r w:rsidR="008A1D92">
        <w:rPr>
          <w:rFonts w:ascii="Arial Narrow" w:eastAsia="Times New Roman" w:hAnsi="Arial Narrow" w:cs="Times New Roman"/>
          <w:lang w:val="es-ES"/>
        </w:rPr>
        <w:t>5</w:t>
      </w:r>
      <w:r w:rsidRPr="000D21BD">
        <w:rPr>
          <w:rFonts w:ascii="Arial Narrow" w:eastAsia="Times New Roman" w:hAnsi="Arial Narrow" w:cs="Times New Roman"/>
          <w:lang w:val="es-ES"/>
        </w:rPr>
        <w:t xml:space="preserve">. </w:t>
      </w:r>
    </w:p>
    <w:p w14:paraId="77AC7E60" w14:textId="77777777" w:rsidR="00E06201" w:rsidRPr="000D21BD" w:rsidRDefault="00E06201" w:rsidP="00E06201">
      <w:pPr>
        <w:spacing w:after="0"/>
        <w:jc w:val="both"/>
        <w:rPr>
          <w:rFonts w:ascii="Arial Narrow" w:eastAsia="Times New Roman" w:hAnsi="Arial Narrow" w:cs="Times New Roman"/>
          <w:lang w:val="es-ES"/>
        </w:rPr>
      </w:pPr>
    </w:p>
    <w:p w14:paraId="3B9ED77E"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Pr>
          <w:rFonts w:ascii="Arial Narrow" w:eastAsia="Times New Roman" w:hAnsi="Arial Narrow" w:cs="Arial"/>
          <w:b/>
          <w:bCs/>
          <w:color w:val="000000"/>
        </w:rPr>
        <w:t xml:space="preserve">1.- </w:t>
      </w:r>
      <w:r w:rsidRPr="000D21BD">
        <w:rPr>
          <w:rFonts w:ascii="Arial Narrow" w:eastAsia="Times New Roman" w:hAnsi="Arial Narrow" w:cs="Arial"/>
          <w:b/>
          <w:bCs/>
          <w:color w:val="000000"/>
        </w:rPr>
        <w:t>Autorización e historia.</w:t>
      </w:r>
    </w:p>
    <w:p w14:paraId="57BDC275"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25D9D97F"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 xml:space="preserve">Fecha de creación e historia. </w:t>
      </w:r>
    </w:p>
    <w:p w14:paraId="3179B28E" w14:textId="77777777" w:rsidR="00E06201" w:rsidRPr="000D21BD" w:rsidRDefault="00E06201" w:rsidP="00E06201">
      <w:pPr>
        <w:autoSpaceDE w:val="0"/>
        <w:autoSpaceDN w:val="0"/>
        <w:adjustRightInd w:val="0"/>
        <w:spacing w:after="0" w:line="240" w:lineRule="auto"/>
        <w:ind w:left="708"/>
        <w:rPr>
          <w:rFonts w:ascii="Arial Narrow" w:eastAsia="Times New Roman" w:hAnsi="Arial Narrow" w:cs="Arial"/>
          <w:b/>
          <w:bCs/>
          <w:color w:val="000000"/>
        </w:rPr>
      </w:pPr>
    </w:p>
    <w:p w14:paraId="24C3CE20"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Entidad: Honorable Tribunal Superior de Justicia.</w:t>
      </w:r>
    </w:p>
    <w:p w14:paraId="06C7619E" w14:textId="77777777" w:rsidR="00E06201" w:rsidRPr="000D21BD" w:rsidRDefault="00E06201" w:rsidP="00E06201">
      <w:pPr>
        <w:autoSpaceDE w:val="0"/>
        <w:autoSpaceDN w:val="0"/>
        <w:adjustRightInd w:val="0"/>
        <w:spacing w:after="0" w:line="240" w:lineRule="auto"/>
        <w:ind w:left="708"/>
        <w:rPr>
          <w:rFonts w:ascii="Arial Narrow" w:eastAsia="Times New Roman" w:hAnsi="Arial Narrow" w:cs="Arial"/>
          <w:b/>
          <w:bCs/>
          <w:color w:val="000000"/>
        </w:rPr>
      </w:pPr>
    </w:p>
    <w:p w14:paraId="29F8A285" w14:textId="77777777" w:rsidR="00E06201"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El Poder Judicial se crea a través de la Constitución Política del Estado Libre y Soberano de Tlaxcala, bajo ese decreto se constituyó el Tribunal Superior de Justicia en su TITULO X denominado: Del Poder Judicial, en su Artículo 56 señala: “El ejercicio del Poder Judicial se encomienda al TRIBUNAL SUPERIOR DE JUSTICIA DEL ESTADO” y posteriormente el 05 de mayo de 1968 por decreto, se convoca para nombrar los tres primeros Magistrados y a los jueces miembros del Tribunal </w:t>
      </w:r>
      <w:r>
        <w:rPr>
          <w:rFonts w:ascii="Arial Narrow" w:eastAsia="Times New Roman" w:hAnsi="Arial Narrow" w:cs="Arial"/>
          <w:bCs/>
          <w:color w:val="000000"/>
        </w:rPr>
        <w:t xml:space="preserve">Superior </w:t>
      </w:r>
      <w:r w:rsidRPr="000D21BD">
        <w:rPr>
          <w:rFonts w:ascii="Arial Narrow" w:eastAsia="Times New Roman" w:hAnsi="Arial Narrow" w:cs="Arial"/>
          <w:bCs/>
          <w:color w:val="000000"/>
        </w:rPr>
        <w:t xml:space="preserve">de Justicia del Estado.  </w:t>
      </w:r>
    </w:p>
    <w:p w14:paraId="23C82662" w14:textId="77777777" w:rsidR="006B5915" w:rsidRPr="000D21BD" w:rsidRDefault="006B5915" w:rsidP="00E06201">
      <w:pPr>
        <w:autoSpaceDE w:val="0"/>
        <w:autoSpaceDN w:val="0"/>
        <w:adjustRightInd w:val="0"/>
        <w:spacing w:after="0" w:line="240" w:lineRule="auto"/>
        <w:jc w:val="both"/>
        <w:rPr>
          <w:rFonts w:ascii="Arial Narrow" w:eastAsia="Times New Roman" w:hAnsi="Arial Narrow" w:cs="Arial"/>
          <w:bCs/>
          <w:color w:val="000000"/>
        </w:rPr>
      </w:pPr>
    </w:p>
    <w:p w14:paraId="427FA407"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Tlaxcala en su artículo 1, recaen sobre el Poder Judicial del Estado de Tlaxcala.</w:t>
      </w:r>
    </w:p>
    <w:p w14:paraId="7FF3FD17" w14:textId="35C486F9"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Pr>
          <w:rFonts w:ascii="Arial Narrow" w:eastAsia="Times New Roman" w:hAnsi="Arial Narrow" w:cs="Arial"/>
          <w:b/>
          <w:bCs/>
          <w:color w:val="000000"/>
        </w:rPr>
        <w:t xml:space="preserve"> </w:t>
      </w:r>
    </w:p>
    <w:p w14:paraId="532478E0" w14:textId="4B7C707B"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2.- Panorama económico y financiero.</w:t>
      </w:r>
    </w:p>
    <w:p w14:paraId="393E0CB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GaramondPro-Bold"/>
          <w:bCs/>
        </w:rPr>
      </w:pPr>
    </w:p>
    <w:p w14:paraId="1C7B363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GaramondPro-Regular"/>
        </w:rPr>
      </w:pPr>
      <w:r w:rsidRPr="000D21BD">
        <w:rPr>
          <w:rFonts w:ascii="Arial Narrow" w:eastAsia="Times New Roman" w:hAnsi="Arial Narrow" w:cs="AGaramondPro-Bold"/>
          <w:bCs/>
        </w:rPr>
        <w:t>Con las Reformas Constitucionales que fueron publicadas e</w:t>
      </w:r>
      <w:r w:rsidRPr="000D21BD">
        <w:rPr>
          <w:rFonts w:ascii="Arial Narrow" w:eastAsia="Times New Roman" w:hAnsi="Arial Narrow" w:cs="AGaramondPro-Regular"/>
        </w:rPr>
        <w:t>l 18 de diciembre de 2008 en el Diario Oficial de la Federación, en el decreto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0D21BD">
        <w:rPr>
          <w:rFonts w:ascii="Arial Narrow" w:eastAsia="Times New Roman" w:hAnsi="Arial Narrow" w:cs="AGaramondPro-Regular"/>
          <w:b/>
        </w:rPr>
        <w:t xml:space="preserve"> </w:t>
      </w:r>
      <w:r w:rsidRPr="000D21BD">
        <w:rPr>
          <w:rFonts w:ascii="Arial Narrow" w:eastAsia="Times New Roman" w:hAnsi="Arial Narrow" w:cs="AGaramondPro-Regular"/>
        </w:rPr>
        <w:t>en nuestro país del sistema procesal penal acusatorio y oral mercantil, ha</w:t>
      </w:r>
      <w:r w:rsidRPr="000D21BD">
        <w:rPr>
          <w:rFonts w:ascii="Arial Narrow" w:eastAsia="Times New Roman" w:hAnsi="Arial Narrow" w:cs="Times New Roman"/>
        </w:rPr>
        <w:t xml:space="preserve"> originado un incremento en el gasto corriente para la implementación de estas reformas impactando considerablemente en el presupuesto del ejercicio, así como, la Reforma al Sistema de Justicia Laboral, misma que se ha atendido en los tiempos y formas como lo establece la ley. </w:t>
      </w:r>
    </w:p>
    <w:p w14:paraId="3DDC362C"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5F1E309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3.- Organización y Objeto social.</w:t>
      </w:r>
    </w:p>
    <w:p w14:paraId="243B807A"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19BC9DD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t>a) Objeto social.</w:t>
      </w:r>
    </w:p>
    <w:p w14:paraId="73FF1810" w14:textId="77777777" w:rsidR="00E06201" w:rsidRPr="000D21BD" w:rsidRDefault="00E06201" w:rsidP="00E06201">
      <w:pPr>
        <w:autoSpaceDE w:val="0"/>
        <w:autoSpaceDN w:val="0"/>
        <w:adjustRightInd w:val="0"/>
        <w:spacing w:after="0" w:line="240" w:lineRule="auto"/>
        <w:ind w:left="1068"/>
        <w:jc w:val="both"/>
        <w:rPr>
          <w:rFonts w:ascii="Arial Narrow" w:eastAsia="Times New Roman" w:hAnsi="Arial Narrow" w:cs="Arial"/>
          <w:b/>
          <w:bCs/>
          <w:color w:val="000000"/>
        </w:rPr>
      </w:pPr>
    </w:p>
    <w:p w14:paraId="1C4B2669"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Impartir justicia de manera pronta, gratuita, completa e imparcial, en los asuntos de orden civil, familiar, penal, administrativo y ejecución de sanciones, administración de justicia para adolescentes, aunado a ello los inicios del nuevo sistema de justicia penal acusatorio, el sistema mercantil y de oralidad mercantil, así también, la Reforma al Sistema de Justicia Laboral que se integra a este Honorable Tribunal Superior de Justicia del Estado de Tlaxcala.</w:t>
      </w:r>
    </w:p>
    <w:p w14:paraId="0A0D42B8"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39C545A4"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b)</w:t>
      </w:r>
      <w:r w:rsidRPr="000D21BD">
        <w:rPr>
          <w:rFonts w:ascii="Arial Narrow" w:eastAsia="Times New Roman" w:hAnsi="Arial Narrow" w:cs="Arial"/>
          <w:b/>
          <w:bCs/>
          <w:color w:val="000000"/>
          <w:u w:val="single"/>
        </w:rPr>
        <w:t xml:space="preserve">  Principal actividad.</w:t>
      </w:r>
    </w:p>
    <w:p w14:paraId="600D7247"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7EE5F57D"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Es un Ente público encargado de la impartición de justicia por medio del personal que colabora en el mismo (Magistrados, </w:t>
      </w:r>
      <w:proofErr w:type="gramStart"/>
      <w:r w:rsidRPr="000D21BD">
        <w:rPr>
          <w:rFonts w:ascii="Arial Narrow" w:eastAsia="Times New Roman" w:hAnsi="Arial Narrow" w:cs="Arial"/>
          <w:bCs/>
          <w:color w:val="000000"/>
        </w:rPr>
        <w:t>Consejeros</w:t>
      </w:r>
      <w:proofErr w:type="gramEnd"/>
      <w:r w:rsidRPr="000D21BD">
        <w:rPr>
          <w:rFonts w:ascii="Arial Narrow" w:eastAsia="Times New Roman" w:hAnsi="Arial Narrow" w:cs="Arial"/>
          <w:bCs/>
          <w:color w:val="000000"/>
        </w:rPr>
        <w:t>, Jueces y demás personal jurisdiccional y administrativo).</w:t>
      </w:r>
    </w:p>
    <w:p w14:paraId="5707CB9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611A8AEA"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52502725"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c)</w:t>
      </w:r>
      <w:r w:rsidRPr="000D21BD">
        <w:rPr>
          <w:rFonts w:ascii="Arial Narrow" w:eastAsia="Times New Roman" w:hAnsi="Arial Narrow" w:cs="Arial"/>
          <w:b/>
          <w:bCs/>
          <w:color w:val="000000"/>
          <w:u w:val="single"/>
        </w:rPr>
        <w:t xml:space="preserve">  Ejercicio fiscal.</w:t>
      </w:r>
    </w:p>
    <w:p w14:paraId="67FAA51C"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u w:val="single"/>
        </w:rPr>
      </w:pPr>
    </w:p>
    <w:p w14:paraId="159D07E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Su ejercicio inicia el 01 de enero y termina el 31 de diciembre de cada año.</w:t>
      </w:r>
    </w:p>
    <w:p w14:paraId="4443FB02"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p>
    <w:p w14:paraId="7F01655F"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d)</w:t>
      </w:r>
      <w:r w:rsidRPr="000D21BD">
        <w:rPr>
          <w:rFonts w:ascii="Arial Narrow" w:eastAsia="Times New Roman" w:hAnsi="Arial Narrow" w:cs="Arial"/>
          <w:b/>
          <w:bCs/>
          <w:color w:val="000000"/>
          <w:u w:val="single"/>
        </w:rPr>
        <w:t xml:space="preserve">  Régimen jurídico.</w:t>
      </w:r>
    </w:p>
    <w:p w14:paraId="739AF20F"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Narrow-Bold"/>
          <w:b/>
          <w:bCs/>
        </w:rPr>
      </w:pPr>
    </w:p>
    <w:p w14:paraId="1A450FB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BoldMT"/>
          <w:bCs/>
        </w:rPr>
      </w:pPr>
      <w:r w:rsidRPr="000D21BD">
        <w:rPr>
          <w:rFonts w:ascii="Arial Narrow" w:eastAsia="Times New Roman" w:hAnsi="Arial Narrow" w:cs="ArialNarrow-Bold"/>
          <w:bCs/>
        </w:rPr>
        <w:t>El Honorable Tribunal de Justicia del Estado, se rige a través de la Ley Orgánica del Poder Judicial del Estado de Tlaxcala</w:t>
      </w:r>
      <w:r w:rsidRPr="000D21BD">
        <w:rPr>
          <w:rFonts w:ascii="Arial Narrow" w:eastAsia="Times New Roman" w:hAnsi="Arial Narrow" w:cs="ArialMT"/>
        </w:rPr>
        <w:t xml:space="preserve">, tiene como objeto garantizar a través del Poder Judicial la supremacía y el control de la Constitución Política del Estado y deberá impartir justicia de manera pronta, gratuita, completa e imparcial, </w:t>
      </w:r>
      <w:r w:rsidRPr="000D21BD">
        <w:rPr>
          <w:rFonts w:ascii="Arial Narrow" w:eastAsia="Times New Roman"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66792A2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51534DB2"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e)</w:t>
      </w:r>
      <w:r w:rsidRPr="000D21BD">
        <w:rPr>
          <w:rFonts w:ascii="Arial Narrow" w:eastAsia="Times New Roman" w:hAnsi="Arial Narrow" w:cs="Arial"/>
          <w:b/>
          <w:bCs/>
          <w:color w:val="000000"/>
          <w:u w:val="single"/>
        </w:rPr>
        <w:t xml:space="preserve">  Consideraciones fiscales.</w:t>
      </w:r>
    </w:p>
    <w:p w14:paraId="03D8879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24D6BB92" w14:textId="679B9D71"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 xml:space="preserve">El Ente es una persona moral no contribuyente del Impuesto Sobre la Renta e impuesto al Valor Agregado, por tanto, es solo retenedor de Impuesto Sobre la Renta por salarios pagados y retenciones de Impuesto Sobre la Renta por el pago a personas físicas que se encuentran bajo el régimen de honorarios por servicios profesionales y/o arrendamiento. </w:t>
      </w:r>
    </w:p>
    <w:p w14:paraId="5CE69259" w14:textId="77777777"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2E346279"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1DB6E0FA"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41DBB193"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68D93C61"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00457944"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1D7729E8"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3E01D6D6" w14:textId="77777777" w:rsidR="004525DB" w:rsidRPr="000D21BD"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14895705" w14:textId="77777777"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lastRenderedPageBreak/>
        <w:t>f)</w:t>
      </w:r>
      <w:r w:rsidRPr="000D21BD">
        <w:rPr>
          <w:rFonts w:ascii="Arial Narrow" w:eastAsia="Times New Roman" w:hAnsi="Arial Narrow" w:cs="Arial"/>
          <w:b/>
          <w:bCs/>
          <w:color w:val="000000"/>
          <w:u w:val="single"/>
        </w:rPr>
        <w:t xml:space="preserve">  Estructura organizacional básica.</w:t>
      </w:r>
    </w:p>
    <w:p w14:paraId="026DF4F6"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7946514B" w14:textId="77777777" w:rsidR="004525DB" w:rsidRPr="000D21BD" w:rsidRDefault="004525DB"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73DC29DD" w14:textId="77777777" w:rsidR="00E06201" w:rsidRPr="000D21BD" w:rsidRDefault="00E06201" w:rsidP="00E06201">
      <w:pPr>
        <w:spacing w:after="247"/>
        <w:ind w:left="329"/>
        <w:jc w:val="center"/>
        <w:rPr>
          <w:rFonts w:ascii="Arial Narrow" w:eastAsia="Times New Roman" w:hAnsi="Arial Narrow" w:cs="Times New Roman"/>
        </w:rPr>
      </w:pPr>
      <w:r w:rsidRPr="000D21BD">
        <w:rPr>
          <w:rFonts w:eastAsia="Times New Roman" w:cs="Times New Roman"/>
          <w:noProof/>
        </w:rPr>
        <w:drawing>
          <wp:anchor distT="0" distB="0" distL="114300" distR="114300" simplePos="0" relativeHeight="251678720" behindDoc="0" locked="0" layoutInCell="1" allowOverlap="1" wp14:anchorId="633B9812" wp14:editId="0045DFA8">
            <wp:simplePos x="0" y="0"/>
            <wp:positionH relativeFrom="margin">
              <wp:posOffset>183515</wp:posOffset>
            </wp:positionH>
            <wp:positionV relativeFrom="paragraph">
              <wp:posOffset>322580</wp:posOffset>
            </wp:positionV>
            <wp:extent cx="8620125" cy="4620895"/>
            <wp:effectExtent l="0" t="0" r="9525" b="825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20125" cy="4620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1BD">
        <w:rPr>
          <w:rFonts w:eastAsia="Times New Roman" w:cs="Times New Roman"/>
          <w:noProof/>
        </w:rPr>
        <mc:AlternateContent>
          <mc:Choice Requires="wps">
            <w:drawing>
              <wp:anchor distT="0" distB="0" distL="114300" distR="114300" simplePos="0" relativeHeight="251679744" behindDoc="0" locked="0" layoutInCell="1" allowOverlap="1" wp14:anchorId="13A1DFD7" wp14:editId="4414EA3D">
                <wp:simplePos x="0" y="0"/>
                <wp:positionH relativeFrom="column">
                  <wp:posOffset>4822190</wp:posOffset>
                </wp:positionH>
                <wp:positionV relativeFrom="paragraph">
                  <wp:posOffset>3803650</wp:posOffset>
                </wp:positionV>
                <wp:extent cx="654050" cy="304800"/>
                <wp:effectExtent l="0" t="0" r="12700" b="19050"/>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 cy="304800"/>
                        </a:xfrm>
                        <a:prstGeom prst="roundRect">
                          <a:avLst/>
                        </a:prstGeom>
                        <a:solidFill>
                          <a:sysClr val="window" lastClr="FFFFFF"/>
                        </a:solidFill>
                        <a:ln w="3175" cap="flat" cmpd="sng" algn="ctr">
                          <a:solidFill>
                            <a:sysClr val="windowText" lastClr="000000"/>
                          </a:solidFill>
                          <a:prstDash val="solid"/>
                        </a:ln>
                        <a:effectLst/>
                      </wps:spPr>
                      <wps:txbx>
                        <w:txbxContent>
                          <w:p w14:paraId="2897B597" w14:textId="77777777" w:rsidR="00477BB4" w:rsidRPr="00241AB9" w:rsidRDefault="00477BB4" w:rsidP="00E06201">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1DFD7" id="Rectángulo: esquinas redondeadas 10" o:spid="_x0000_s1026" style="position:absolute;left:0;text-align:left;margin-left:379.7pt;margin-top:299.5pt;width:51.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" fillcolor="window" strokecolor="windowText" strokeweight=".25pt">
                <v:path arrowok="t"/>
                <v:textbox>
                  <w:txbxContent>
                    <w:p w14:paraId="2897B597" w14:textId="77777777" w:rsidR="00477BB4" w:rsidRPr="00241AB9" w:rsidRDefault="00477BB4" w:rsidP="00E06201">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Pr="000D21BD">
        <w:rPr>
          <w:rFonts w:ascii="Arial Narrow" w:eastAsia="Times New Roman" w:hAnsi="Arial Narrow" w:cs="Times New Roman"/>
          <w:b/>
          <w:sz w:val="23"/>
        </w:rPr>
        <w:t xml:space="preserve">ESTRUCTURA ORGÁNICA DEL PODER JUDICIAL DEL ESTADO DE TLAXCALA </w:t>
      </w:r>
    </w:p>
    <w:p w14:paraId="603EF553" w14:textId="77777777" w:rsidR="00E06201" w:rsidRPr="000D21BD" w:rsidRDefault="00E06201" w:rsidP="00E06201">
      <w:pPr>
        <w:tabs>
          <w:tab w:val="left" w:pos="525"/>
          <w:tab w:val="left" w:pos="5550"/>
        </w:tabs>
        <w:spacing w:after="312"/>
        <w:ind w:left="-1298" w:right="-995"/>
        <w:rPr>
          <w:rFonts w:ascii="Arial Narrow" w:eastAsia="Times New Roman" w:hAnsi="Arial Narrow" w:cs="Arial"/>
          <w:color w:val="000000"/>
          <w:sz w:val="24"/>
          <w:szCs w:val="24"/>
          <w:vertAlign w:val="superscript"/>
        </w:rPr>
      </w:pPr>
      <w:r w:rsidRPr="000D21BD">
        <w:rPr>
          <w:rFonts w:ascii="Arial Narrow" w:eastAsia="Times New Roman" w:hAnsi="Arial Narrow" w:cs="Times New Roman"/>
        </w:rPr>
        <w:tab/>
      </w:r>
      <w:r w:rsidRPr="000D21BD">
        <w:rPr>
          <w:rFonts w:ascii="Arial Narrow" w:eastAsia="Times New Roman" w:hAnsi="Arial Narrow" w:cs="Times New Roman"/>
        </w:rPr>
        <w:tab/>
      </w:r>
    </w:p>
    <w:p w14:paraId="6A565CAC"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noProof/>
          <w:color w:val="000000"/>
          <w:sz w:val="24"/>
          <w:szCs w:val="24"/>
          <w:lang w:eastAsia="es-MX"/>
        </w:rPr>
      </w:pPr>
      <w:r w:rsidRPr="000D21BD">
        <w:rPr>
          <w:rFonts w:ascii="Arial Narrow" w:eastAsia="Times New Roman" w:hAnsi="Arial Narrow" w:cs="Arial"/>
          <w:color w:val="000000"/>
          <w:sz w:val="24"/>
          <w:szCs w:val="24"/>
          <w:vertAlign w:val="superscript"/>
        </w:rPr>
        <w:t xml:space="preserve">Fuente:   Secretaría Ejecutiva </w:t>
      </w:r>
      <w:r w:rsidRPr="000D21BD">
        <w:rPr>
          <w:rFonts w:ascii="Arial Narrow" w:eastAsia="Times New Roman" w:hAnsi="Arial Narrow" w:cs="Arial"/>
          <w:color w:val="000000"/>
          <w:sz w:val="24"/>
          <w:szCs w:val="24"/>
          <w:vertAlign w:val="superscript"/>
        </w:rPr>
        <w:tab/>
      </w:r>
      <w:r w:rsidRPr="000D21BD">
        <w:rPr>
          <w:rFonts w:ascii="Arial Narrow" w:eastAsia="Times New Roman" w:hAnsi="Arial Narrow" w:cs="Arial"/>
          <w:color w:val="000000"/>
          <w:sz w:val="16"/>
          <w:szCs w:val="24"/>
        </w:rPr>
        <w:t xml:space="preserve">Autorizado en Sesión Extraordinaria Privada del Consejo de la Judicatura del Estado de Tlaxcala de fecha 19 </w:t>
      </w:r>
      <w:proofErr w:type="gramStart"/>
      <w:r w:rsidRPr="000D21BD">
        <w:rPr>
          <w:rFonts w:ascii="Arial Narrow" w:eastAsia="Times New Roman" w:hAnsi="Arial Narrow" w:cs="Arial"/>
          <w:color w:val="000000"/>
          <w:sz w:val="16"/>
          <w:szCs w:val="24"/>
        </w:rPr>
        <w:t>de  Marzo</w:t>
      </w:r>
      <w:proofErr w:type="gramEnd"/>
      <w:r w:rsidRPr="000D21BD">
        <w:rPr>
          <w:rFonts w:ascii="Arial Narrow" w:eastAsia="Times New Roman" w:hAnsi="Arial Narrow" w:cs="Arial"/>
          <w:color w:val="000000"/>
          <w:sz w:val="16"/>
          <w:szCs w:val="24"/>
        </w:rPr>
        <w:t xml:space="preserve"> de 2020. </w:t>
      </w:r>
    </w:p>
    <w:p w14:paraId="25458597" w14:textId="77777777"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1AFC6A91"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0E2E256E" w14:textId="0A9EA41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lastRenderedPageBreak/>
        <w:t>g) Fideicomisos, mandatos y análogos de los cuales es fideicomitente o fiduciario.</w:t>
      </w:r>
    </w:p>
    <w:p w14:paraId="1B5E928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ab/>
      </w:r>
    </w:p>
    <w:p w14:paraId="1627126B" w14:textId="2A8B90F2" w:rsidR="00E06201"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No aplica. </w:t>
      </w:r>
    </w:p>
    <w:p w14:paraId="37A40698"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0A1BF088" w14:textId="3207B89B"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4.- Bases de preparación</w:t>
      </w:r>
      <w:r>
        <w:rPr>
          <w:rFonts w:ascii="Arial Narrow" w:eastAsia="Times New Roman" w:hAnsi="Arial Narrow" w:cs="Arial"/>
          <w:b/>
          <w:bCs/>
          <w:color w:val="000000"/>
        </w:rPr>
        <w:t xml:space="preserve"> de los Estados Financieros</w:t>
      </w:r>
      <w:r w:rsidRPr="000D21BD">
        <w:rPr>
          <w:rFonts w:ascii="Arial Narrow" w:eastAsia="Times New Roman" w:hAnsi="Arial Narrow" w:cs="Arial"/>
          <w:b/>
          <w:bCs/>
          <w:color w:val="000000"/>
        </w:rPr>
        <w:t>.</w:t>
      </w:r>
    </w:p>
    <w:p w14:paraId="6CE75117"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 </w:t>
      </w:r>
    </w:p>
    <w:p w14:paraId="011EC0B6" w14:textId="77777777" w:rsidR="00E06201" w:rsidRPr="000D21BD" w:rsidRDefault="00E06201" w:rsidP="00E06201">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Se ha observado la normatividad emitida por el Consejo Nacional de Armonización Contable y las disposiciones legales aplicables en la materia.</w:t>
      </w:r>
    </w:p>
    <w:p w14:paraId="13D3B001" w14:textId="77777777" w:rsidR="00E06201" w:rsidRPr="000D21BD" w:rsidRDefault="00E06201" w:rsidP="00E06201">
      <w:pPr>
        <w:autoSpaceDE w:val="0"/>
        <w:autoSpaceDN w:val="0"/>
        <w:adjustRightInd w:val="0"/>
        <w:spacing w:after="0" w:line="240" w:lineRule="auto"/>
        <w:ind w:left="284"/>
        <w:jc w:val="both"/>
        <w:rPr>
          <w:rFonts w:ascii="Arial Narrow" w:eastAsia="Times New Roman" w:hAnsi="Arial Narrow" w:cs="Arial"/>
          <w:color w:val="000000"/>
        </w:rPr>
      </w:pPr>
    </w:p>
    <w:p w14:paraId="3B13DE72" w14:textId="77777777" w:rsidR="00E06201" w:rsidRPr="000D21BD" w:rsidRDefault="00E06201" w:rsidP="00E06201">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14:paraId="0E7B7D1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61E64CBD" w14:textId="0F772E18"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5.- </w:t>
      </w:r>
      <w:r w:rsidR="008B086A" w:rsidRPr="008B086A">
        <w:rPr>
          <w:rFonts w:ascii="Arial Narrow" w:eastAsia="Times New Roman" w:hAnsi="Arial Narrow" w:cs="Arial"/>
          <w:b/>
          <w:bCs/>
          <w:color w:val="000000"/>
        </w:rPr>
        <w:t>Políticas de contabilidad significativas</w:t>
      </w:r>
    </w:p>
    <w:p w14:paraId="5B1AE20C" w14:textId="2A34D3F8"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19C26D34" w14:textId="77777777"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Actualización: la información presentada en los estados financieros no reconoce los efectos de la inflación, por tanto, se presentan a valor histórico.</w:t>
      </w:r>
    </w:p>
    <w:p w14:paraId="52E42946" w14:textId="77777777"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Operaciones en el extranjero: se informa que este ente no realiza operaciones en el extranjero.</w:t>
      </w:r>
    </w:p>
    <w:p w14:paraId="161043EA" w14:textId="5FB62843"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w:t>
      </w:r>
      <w:r>
        <w:rPr>
          <w:rFonts w:ascii="Arial Narrow" w:eastAsia="Times New Roman" w:hAnsi="Arial Narrow" w:cs="Arial"/>
        </w:rPr>
        <w:t xml:space="preserve"> la</w:t>
      </w:r>
      <w:r w:rsidRPr="000D21BD">
        <w:rPr>
          <w:rFonts w:ascii="Arial Narrow" w:eastAsia="Times New Roman" w:hAnsi="Arial Narrow" w:cs="Arial"/>
        </w:rPr>
        <w:t xml:space="preserve"> inversi</w:t>
      </w:r>
      <w:r>
        <w:rPr>
          <w:rFonts w:ascii="Arial Narrow" w:eastAsia="Times New Roman" w:hAnsi="Arial Narrow" w:cs="Arial"/>
        </w:rPr>
        <w:t>ón</w:t>
      </w:r>
      <w:r w:rsidRPr="000D21BD">
        <w:rPr>
          <w:rFonts w:ascii="Arial Narrow" w:eastAsia="Times New Roman" w:hAnsi="Arial Narrow" w:cs="Arial"/>
        </w:rPr>
        <w:t xml:space="preserve"> en acciones </w:t>
      </w:r>
      <w:r>
        <w:rPr>
          <w:rFonts w:ascii="Arial Narrow" w:eastAsia="Times New Roman" w:hAnsi="Arial Narrow" w:cs="Arial"/>
        </w:rPr>
        <w:t>de Compañías subsidiarias no consolidadas y asociadas</w:t>
      </w:r>
      <w:r w:rsidRPr="000D21BD">
        <w:rPr>
          <w:rFonts w:ascii="Arial Narrow" w:eastAsia="Times New Roman" w:hAnsi="Arial Narrow" w:cs="Arial"/>
        </w:rPr>
        <w:t xml:space="preserve">: se informa que este Poder Judicial no tiene inversiones en </w:t>
      </w:r>
      <w:r>
        <w:rPr>
          <w:rFonts w:ascii="Arial Narrow" w:eastAsia="Times New Roman" w:hAnsi="Arial Narrow" w:cs="Arial"/>
        </w:rPr>
        <w:t>Compañías subsidiarias</w:t>
      </w:r>
      <w:r w:rsidRPr="000D21BD">
        <w:rPr>
          <w:rFonts w:ascii="Arial Narrow" w:eastAsia="Times New Roman" w:hAnsi="Arial Narrow" w:cs="Arial"/>
        </w:rPr>
        <w:t>.</w:t>
      </w:r>
    </w:p>
    <w:p w14:paraId="090A278D" w14:textId="24326C33"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Sistema y m</w:t>
      </w:r>
      <w:r w:rsidRPr="000D21BD">
        <w:rPr>
          <w:rFonts w:ascii="Arial Narrow" w:eastAsia="Times New Roman" w:hAnsi="Arial Narrow" w:cs="Arial"/>
        </w:rPr>
        <w:t>étodo de valuación de inventarios</w:t>
      </w:r>
      <w:r>
        <w:rPr>
          <w:rFonts w:ascii="Arial Narrow" w:eastAsia="Times New Roman" w:hAnsi="Arial Narrow" w:cs="Arial"/>
        </w:rPr>
        <w:t xml:space="preserve"> y costo de lo vendido</w:t>
      </w:r>
      <w:r w:rsidRPr="000D21BD">
        <w:rPr>
          <w:rFonts w:ascii="Arial Narrow" w:eastAsia="Times New Roman" w:hAnsi="Arial Narrow" w:cs="Arial"/>
        </w:rPr>
        <w:t>: debido a las actividades que realiza este Ente público, no tiene manejo de inventarios de materia prima y materiales.</w:t>
      </w:r>
    </w:p>
    <w:p w14:paraId="3D6DA4CA" w14:textId="1E4760BB"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 xml:space="preserve">Beneficios a empleados: revelar el </w:t>
      </w:r>
      <w:r w:rsidR="004525DB">
        <w:rPr>
          <w:rFonts w:ascii="Arial Narrow" w:eastAsia="Times New Roman" w:hAnsi="Arial Narrow" w:cs="Arial"/>
        </w:rPr>
        <w:t>cálculo</w:t>
      </w:r>
      <w:r>
        <w:rPr>
          <w:rFonts w:ascii="Arial Narrow" w:eastAsia="Times New Roman" w:hAnsi="Arial Narrow" w:cs="Arial"/>
        </w:rPr>
        <w:t xml:space="preserve"> de reserva actuarial, valor presente de los ingresos esperados comparado con el valor presente de la estimación de gastos tanto de los beneficiarios actuales como futuros, se informa que este Ente no realiza estudios actuariales.</w:t>
      </w:r>
    </w:p>
    <w:p w14:paraId="769BD4BF" w14:textId="20C318DC"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Provisiones: Este Poder Judicial no realiza provisiones</w:t>
      </w:r>
    </w:p>
    <w:p w14:paraId="779D7DEB" w14:textId="7CE4D2E2"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Reservas: Este Ente Público no tiene reservas.</w:t>
      </w:r>
    </w:p>
    <w:p w14:paraId="717B2707" w14:textId="5F226856" w:rsidR="0009004F"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Cambios en políticas contables y corrección de errores junto con la revelación de los efectos que se tendrá en la información financiera del este público, ya sea retrospectivos o prospectivos, se informa que el Poder Judicial no ha sufrido cambios en las políticas contables.</w:t>
      </w:r>
    </w:p>
    <w:p w14:paraId="4609987D" w14:textId="7930E7F3" w:rsidR="0009004F"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Reclasificaciones: el Poder Judicial no ha realizado reclasificaciones.</w:t>
      </w:r>
    </w:p>
    <w:p w14:paraId="643F496A" w14:textId="1B194231" w:rsidR="0009004F" w:rsidRPr="000D21BD"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Depuración y cancelación de saldos, el Poder Judicial no ha realizado cancelación de saldos o depuración de estos, pues todos son saldos vigentes e identificados.</w:t>
      </w:r>
    </w:p>
    <w:p w14:paraId="47B49A39" w14:textId="77777777" w:rsidR="008B086A" w:rsidRDefault="008B086A" w:rsidP="00E06201">
      <w:pPr>
        <w:autoSpaceDE w:val="0"/>
        <w:autoSpaceDN w:val="0"/>
        <w:adjustRightInd w:val="0"/>
        <w:spacing w:after="0" w:line="240" w:lineRule="auto"/>
        <w:jc w:val="both"/>
        <w:rPr>
          <w:rFonts w:ascii="Arial Narrow" w:eastAsia="Times New Roman" w:hAnsi="Arial Narrow" w:cs="Arial"/>
          <w:b/>
          <w:bCs/>
          <w:color w:val="000000"/>
        </w:rPr>
      </w:pPr>
    </w:p>
    <w:p w14:paraId="1814B0BF" w14:textId="77777777" w:rsidR="0009004F"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 xml:space="preserve">6.- </w:t>
      </w:r>
      <w:r w:rsidR="0009004F" w:rsidRPr="0009004F">
        <w:rPr>
          <w:rFonts w:ascii="Arial Narrow" w:eastAsia="Times New Roman" w:hAnsi="Arial Narrow" w:cs="Arial"/>
          <w:b/>
          <w:bCs/>
          <w:color w:val="000000"/>
        </w:rPr>
        <w:t xml:space="preserve">Posición en moneda extranjera y protección por riesgo cambiario </w:t>
      </w:r>
    </w:p>
    <w:p w14:paraId="1A4B814B" w14:textId="68C62E05" w:rsidR="0009004F" w:rsidRDefault="0009004F" w:rsidP="00E06201">
      <w:pPr>
        <w:autoSpaceDE w:val="0"/>
        <w:autoSpaceDN w:val="0"/>
        <w:adjustRightInd w:val="0"/>
        <w:spacing w:after="0" w:line="240" w:lineRule="auto"/>
        <w:jc w:val="both"/>
        <w:rPr>
          <w:rFonts w:ascii="Arial Narrow" w:eastAsia="Times New Roman" w:hAnsi="Arial Narrow" w:cs="Arial"/>
          <w:b/>
          <w:bCs/>
          <w:color w:val="000000"/>
        </w:rPr>
      </w:pPr>
    </w:p>
    <w:p w14:paraId="5C50AFB0" w14:textId="77777777" w:rsidR="0009004F" w:rsidRPr="000D21BD" w:rsidRDefault="0009004F" w:rsidP="0009004F">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Este Ente público no tiene activos o pasivos en moneda extranjera.</w:t>
      </w:r>
    </w:p>
    <w:p w14:paraId="59C2FA89" w14:textId="77777777" w:rsidR="0009004F" w:rsidRDefault="0009004F" w:rsidP="00E06201">
      <w:pPr>
        <w:autoSpaceDE w:val="0"/>
        <w:autoSpaceDN w:val="0"/>
        <w:adjustRightInd w:val="0"/>
        <w:spacing w:after="0" w:line="240" w:lineRule="auto"/>
        <w:jc w:val="both"/>
        <w:rPr>
          <w:rFonts w:ascii="Arial Narrow" w:eastAsia="Times New Roman" w:hAnsi="Arial Narrow" w:cs="Arial"/>
          <w:b/>
          <w:bCs/>
          <w:color w:val="000000"/>
        </w:rPr>
      </w:pPr>
    </w:p>
    <w:p w14:paraId="0505930C"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7.- Reporte analítico del activo</w:t>
      </w:r>
    </w:p>
    <w:p w14:paraId="41E6E7F6"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525D8F7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bCs/>
          <w:i/>
          <w:iCs/>
        </w:rPr>
      </w:pPr>
      <w:r w:rsidRPr="000D21BD">
        <w:rPr>
          <w:rFonts w:ascii="Arial Narrow" w:eastAsia="Times New Roman" w:hAnsi="Arial Narrow" w:cs="Arial"/>
          <w:b/>
          <w:bCs/>
          <w:i/>
          <w:iCs/>
        </w:rPr>
        <w:t>Efectivo y equivalentes al efectivo.</w:t>
      </w:r>
    </w:p>
    <w:p w14:paraId="6A55FD41"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7FE1A0D1"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lastRenderedPageBreak/>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0DE37BF2"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p>
    <w:p w14:paraId="6B16BCD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8.- Bienes muebles e inmuebles.</w:t>
      </w:r>
    </w:p>
    <w:p w14:paraId="62587533"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p>
    <w:p w14:paraId="76951CBC"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estimada de cada componente. </w:t>
      </w:r>
    </w:p>
    <w:p w14:paraId="517C5820"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2A4D98F8"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terreno no se deprecia. </w:t>
      </w:r>
    </w:p>
    <w:p w14:paraId="7DF237A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504E38D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vida útil estimada para los períodos actuales y comparativos de las partidas significativas de propiedades, planta y equipo es la siguiente: </w:t>
      </w:r>
    </w:p>
    <w:p w14:paraId="6C80329B" w14:textId="77777777" w:rsidR="00156DA3" w:rsidRDefault="00156DA3" w:rsidP="00156DA3">
      <w:pPr>
        <w:autoSpaceDE w:val="0"/>
        <w:autoSpaceDN w:val="0"/>
        <w:adjustRightInd w:val="0"/>
        <w:spacing w:after="0" w:line="240" w:lineRule="auto"/>
        <w:jc w:val="both"/>
        <w:rPr>
          <w:rFonts w:ascii="Arial Narrow" w:eastAsia="Times New Roman" w:hAnsi="Arial Narrow" w:cs="Arial"/>
        </w:rPr>
      </w:pPr>
    </w:p>
    <w:p w14:paraId="68BD2394" w14:textId="66D3F58E"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                                                 Años </w:t>
      </w:r>
    </w:p>
    <w:p w14:paraId="3B0ADBAD"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Edificios                                    30 </w:t>
      </w:r>
    </w:p>
    <w:p w14:paraId="2A9A5FC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Maquinaria y herramientas      10</w:t>
      </w:r>
    </w:p>
    <w:p w14:paraId="7F5A2126"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Muebles y equipo de oficina    10 </w:t>
      </w:r>
    </w:p>
    <w:p w14:paraId="3FB69B4D"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de transporte                 5  </w:t>
      </w:r>
    </w:p>
    <w:p w14:paraId="5B70B36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electrónico de datos      3 </w:t>
      </w:r>
    </w:p>
    <w:p w14:paraId="0D9FA634"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40B7D150"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métodos de depreciación, vida útil y valores residuales son revisados en cada ejercicio y se ajustan si es necesario. </w:t>
      </w:r>
    </w:p>
    <w:p w14:paraId="66E5BB48" w14:textId="77777777" w:rsidR="00156DA3" w:rsidRPr="000D21BD" w:rsidRDefault="00156DA3" w:rsidP="00156DA3">
      <w:pPr>
        <w:spacing w:after="0" w:line="240" w:lineRule="auto"/>
        <w:jc w:val="both"/>
        <w:rPr>
          <w:rFonts w:ascii="Arial Narrow" w:eastAsia="Times New Roman" w:hAnsi="Arial Narrow" w:cs="Times New Roman"/>
        </w:rPr>
      </w:pPr>
    </w:p>
    <w:p w14:paraId="164EB577"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14:paraId="649456D1"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Así mismo, no han sido depreciados ni revaluados en su caso los bienes muebles e inmuebles se encuentran en proceso de depuración y registro de los movimientos. </w:t>
      </w:r>
    </w:p>
    <w:p w14:paraId="1F8BCBA0" w14:textId="163E5FB7" w:rsidR="00156DA3" w:rsidRPr="000D21BD" w:rsidRDefault="00156DA3" w:rsidP="00156DA3">
      <w:pPr>
        <w:jc w:val="both"/>
        <w:rPr>
          <w:rFonts w:ascii="Arial Narrow" w:eastAsia="Times New Roman" w:hAnsi="Arial Narrow" w:cs="Times New Roman"/>
          <w:b/>
        </w:rPr>
      </w:pPr>
      <w:r>
        <w:rPr>
          <w:rFonts w:ascii="Arial Narrow" w:eastAsia="Times New Roman" w:hAnsi="Arial Narrow" w:cs="Times New Roman"/>
          <w:b/>
        </w:rPr>
        <w:t>8</w:t>
      </w:r>
      <w:r w:rsidRPr="000D21BD">
        <w:rPr>
          <w:rFonts w:ascii="Arial Narrow" w:eastAsia="Times New Roman" w:hAnsi="Arial Narrow" w:cs="Times New Roman"/>
          <w:b/>
        </w:rPr>
        <w:t>. Fideicomisos, mandatos y análogos.</w:t>
      </w:r>
    </w:p>
    <w:p w14:paraId="510F6E06"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aplica.</w:t>
      </w:r>
    </w:p>
    <w:p w14:paraId="2670C9AD" w14:textId="77777777" w:rsidR="00156DA3" w:rsidRPr="000D21BD" w:rsidRDefault="00156DA3" w:rsidP="00156DA3">
      <w:pPr>
        <w:jc w:val="both"/>
        <w:rPr>
          <w:rFonts w:ascii="Arial Narrow" w:eastAsia="Times New Roman" w:hAnsi="Arial Narrow" w:cs="Times New Roman"/>
          <w:b/>
        </w:rPr>
      </w:pPr>
      <w:r>
        <w:rPr>
          <w:rFonts w:ascii="Arial Narrow" w:eastAsia="Times New Roman" w:hAnsi="Arial Narrow" w:cs="Arial"/>
          <w:b/>
          <w:bCs/>
          <w:color w:val="000000"/>
        </w:rPr>
        <w:t xml:space="preserve">9. </w:t>
      </w:r>
      <w:r w:rsidRPr="000D21BD">
        <w:rPr>
          <w:rFonts w:ascii="Arial Narrow" w:eastAsia="Times New Roman" w:hAnsi="Arial Narrow" w:cs="Times New Roman"/>
          <w:b/>
        </w:rPr>
        <w:t>Reporte de recaudación.</w:t>
      </w:r>
    </w:p>
    <w:p w14:paraId="4FF5C970" w14:textId="77777777" w:rsidR="00156DA3" w:rsidRPr="000D21BD" w:rsidRDefault="00156DA3" w:rsidP="00156DA3">
      <w:pPr>
        <w:jc w:val="both"/>
        <w:rPr>
          <w:rFonts w:ascii="Arial Narrow" w:eastAsia="Times New Roman" w:hAnsi="Arial Narrow" w:cs="Times New Roman"/>
          <w:b/>
          <w:bCs/>
          <w:color w:val="FF0000"/>
          <w:u w:val="single"/>
        </w:rPr>
      </w:pPr>
      <w:r w:rsidRPr="000D21BD">
        <w:rPr>
          <w:rFonts w:ascii="Arial Narrow" w:eastAsia="Times New Roman" w:hAnsi="Arial Narrow" w:cs="Times New Roman"/>
          <w:b/>
          <w:bCs/>
          <w:u w:val="single"/>
        </w:rPr>
        <w:t>a) Análisis del comportamiento de la recaudación:</w:t>
      </w:r>
    </w:p>
    <w:p w14:paraId="233DB47E" w14:textId="24A7DC4F"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El comportamiento de recaudación del Ente depende de las participaciones estatales provenientes del Poder Ejecutivo </w:t>
      </w:r>
      <w:r>
        <w:rPr>
          <w:rFonts w:ascii="Arial Narrow" w:eastAsia="Times New Roman" w:hAnsi="Arial Narrow" w:cs="Times New Roman"/>
        </w:rPr>
        <w:t>en un 9</w:t>
      </w:r>
      <w:r w:rsidR="00223369">
        <w:rPr>
          <w:rFonts w:ascii="Arial Narrow" w:eastAsia="Times New Roman" w:hAnsi="Arial Narrow" w:cs="Times New Roman"/>
        </w:rPr>
        <w:t>7.44</w:t>
      </w:r>
      <w:r>
        <w:rPr>
          <w:rFonts w:ascii="Arial Narrow" w:eastAsia="Times New Roman" w:hAnsi="Arial Narrow" w:cs="Times New Roman"/>
        </w:rPr>
        <w:t xml:space="preserve">% </w:t>
      </w:r>
      <w:r w:rsidRPr="000D21BD">
        <w:rPr>
          <w:rFonts w:ascii="Arial Narrow" w:eastAsia="Times New Roman" w:hAnsi="Arial Narrow" w:cs="Times New Roman"/>
        </w:rPr>
        <w:t xml:space="preserve">y sólo un </w:t>
      </w:r>
      <w:r w:rsidR="00223369">
        <w:rPr>
          <w:rFonts w:ascii="Arial Narrow" w:eastAsia="Times New Roman" w:hAnsi="Arial Narrow" w:cs="Times New Roman"/>
        </w:rPr>
        <w:t>2.56</w:t>
      </w:r>
      <w:r w:rsidRPr="000D21BD">
        <w:rPr>
          <w:rFonts w:ascii="Arial Narrow" w:eastAsia="Times New Roman" w:hAnsi="Arial Narrow" w:cs="Times New Roman"/>
        </w:rPr>
        <w:t xml:space="preserve"> % se recaudó por Ingresos por venta de bienes y servicios del Poder Judicial y Productos de tipo corriente. </w:t>
      </w:r>
    </w:p>
    <w:p w14:paraId="11420158"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lastRenderedPageBreak/>
        <w:t>b) Proyección de la recaudación e ingresos en el mediano plazo:</w:t>
      </w:r>
    </w:p>
    <w:p w14:paraId="2C3A4FF5" w14:textId="089EBEBF"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El Ente cuenta con una dependencia presupuestal de la Secretaría de Planeación y Finanzas del Poder Ejecutivo en un </w:t>
      </w:r>
      <w:r w:rsidR="00223369">
        <w:rPr>
          <w:rFonts w:ascii="Arial Narrow" w:eastAsia="Times New Roman" w:hAnsi="Arial Narrow" w:cs="Times New Roman"/>
        </w:rPr>
        <w:t>98.03</w:t>
      </w:r>
      <w:r w:rsidRPr="000D21BD">
        <w:rPr>
          <w:rFonts w:ascii="Arial Narrow" w:eastAsia="Times New Roman" w:hAnsi="Arial Narrow" w:cs="Times New Roman"/>
        </w:rPr>
        <w:t xml:space="preserve">% y es a través de un calendario de ministraciones mensuales a través del cual, la Secretaría suministra el recurso </w:t>
      </w:r>
      <w:proofErr w:type="gramStart"/>
      <w:r w:rsidRPr="000D21BD">
        <w:rPr>
          <w:rFonts w:ascii="Arial Narrow" w:eastAsia="Times New Roman" w:hAnsi="Arial Narrow" w:cs="Times New Roman"/>
        </w:rPr>
        <w:t>de acuerdo al</w:t>
      </w:r>
      <w:proofErr w:type="gramEnd"/>
      <w:r w:rsidRPr="000D21BD">
        <w:rPr>
          <w:rFonts w:ascii="Arial Narrow" w:eastAsia="Times New Roman" w:hAnsi="Arial Narrow" w:cs="Times New Roman"/>
        </w:rPr>
        <w:t xml:space="preserve"> presupuesto autorizado y aprobado por el Congreso del Estado.     </w:t>
      </w:r>
    </w:p>
    <w:p w14:paraId="565467CC" w14:textId="53C17454" w:rsidR="00156DA3"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 xml:space="preserve">10. </w:t>
      </w:r>
      <w:r>
        <w:rPr>
          <w:rFonts w:ascii="Arial Narrow" w:eastAsia="Times New Roman" w:hAnsi="Arial Narrow" w:cs="Times New Roman"/>
          <w:b/>
        </w:rPr>
        <w:t>Información sobre la deuda y el reporte analítico de la deuda.</w:t>
      </w:r>
    </w:p>
    <w:p w14:paraId="3F9896FA" w14:textId="30FD077F" w:rsidR="00156DA3" w:rsidRPr="00156DA3" w:rsidRDefault="00156DA3" w:rsidP="00156DA3">
      <w:pPr>
        <w:jc w:val="both"/>
        <w:rPr>
          <w:rFonts w:ascii="Arial Narrow" w:eastAsia="Times New Roman" w:hAnsi="Arial Narrow" w:cs="Times New Roman"/>
          <w:bCs/>
        </w:rPr>
      </w:pPr>
      <w:r>
        <w:rPr>
          <w:rFonts w:ascii="Arial Narrow" w:eastAsia="Times New Roman" w:hAnsi="Arial Narrow" w:cs="Times New Roman"/>
          <w:bCs/>
        </w:rPr>
        <w:t>Este Poder Judicial no ha contratado deuda en el periodo del 1 de enero al 3</w:t>
      </w:r>
      <w:r w:rsidR="00223369">
        <w:rPr>
          <w:rFonts w:ascii="Arial Narrow" w:eastAsia="Times New Roman" w:hAnsi="Arial Narrow" w:cs="Times New Roman"/>
          <w:bCs/>
        </w:rPr>
        <w:t>0</w:t>
      </w:r>
      <w:r>
        <w:rPr>
          <w:rFonts w:ascii="Arial Narrow" w:eastAsia="Times New Roman" w:hAnsi="Arial Narrow" w:cs="Times New Roman"/>
          <w:bCs/>
        </w:rPr>
        <w:t xml:space="preserve"> de </w:t>
      </w:r>
      <w:r w:rsidR="00223369">
        <w:rPr>
          <w:rFonts w:ascii="Arial Narrow" w:eastAsia="Times New Roman" w:hAnsi="Arial Narrow" w:cs="Times New Roman"/>
          <w:bCs/>
        </w:rPr>
        <w:t>junio</w:t>
      </w:r>
      <w:r>
        <w:rPr>
          <w:rFonts w:ascii="Arial Narrow" w:eastAsia="Times New Roman" w:hAnsi="Arial Narrow" w:cs="Times New Roman"/>
          <w:bCs/>
        </w:rPr>
        <w:t xml:space="preserve"> de 202</w:t>
      </w:r>
      <w:r w:rsidR="00C44EA8">
        <w:rPr>
          <w:rFonts w:ascii="Arial Narrow" w:eastAsia="Times New Roman" w:hAnsi="Arial Narrow" w:cs="Times New Roman"/>
          <w:bCs/>
        </w:rPr>
        <w:t>5</w:t>
      </w:r>
      <w:r>
        <w:rPr>
          <w:rFonts w:ascii="Arial Narrow" w:eastAsia="Times New Roman" w:hAnsi="Arial Narrow" w:cs="Times New Roman"/>
          <w:bCs/>
        </w:rPr>
        <w:t>.</w:t>
      </w:r>
    </w:p>
    <w:p w14:paraId="3B6464D8"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11. Calificaciones otorgadas.</w:t>
      </w:r>
    </w:p>
    <w:p w14:paraId="157D814C" w14:textId="10D60F12"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El resultado de la última evaluación fue del </w:t>
      </w:r>
      <w:r w:rsidR="00223369">
        <w:rPr>
          <w:rFonts w:ascii="Arial Narrow" w:eastAsia="Times New Roman" w:hAnsi="Arial Narrow" w:cs="Times New Roman"/>
        </w:rPr>
        <w:t>100</w:t>
      </w:r>
      <w:r w:rsidRPr="000D21BD">
        <w:rPr>
          <w:rFonts w:ascii="Arial Narrow" w:eastAsia="Times New Roman" w:hAnsi="Arial Narrow" w:cs="Times New Roman"/>
        </w:rPr>
        <w:t xml:space="preserve">% en el índice de cumplimiento del Poder Judicial, determinado por el Sistema de Evaluación de Armonización Contable (SEVAC). </w:t>
      </w:r>
    </w:p>
    <w:p w14:paraId="1AD9CC29"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12. Proceso de mejora.</w:t>
      </w:r>
    </w:p>
    <w:p w14:paraId="3079FEA3"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a) Principales políticas de control interno:</w:t>
      </w:r>
    </w:p>
    <w:p w14:paraId="532A8077"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Se cuenta con manuales de procedimientos, Lineamientos de Racionalidad, Austeridad y Disciplina Presupuestal, Lineamientos de Adquisiciones, Arrendamientos, Servicios y Obra Pública del Consejo de la Judicatura del Poder Judicial del Estado de Tlaxcala, Lineamientos para el Pago de Servicios Médicos, así como la normatividad vigente para los registros contables emitidos por la Consejo Nacional de Armonización Contable.  </w:t>
      </w:r>
    </w:p>
    <w:p w14:paraId="208F397D"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Medidas de desempeño financiero, metas y alcance:</w:t>
      </w:r>
    </w:p>
    <w:p w14:paraId="319D253C" w14:textId="2D13476D"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Se lleva un control estadístico de actividades por área administrativa a fin de evaluar el desempeño de acuerdo con lo programado y presupuestado (PBR) del ejercicio 202</w:t>
      </w:r>
      <w:r w:rsidR="00223369">
        <w:rPr>
          <w:rFonts w:ascii="Arial Narrow" w:eastAsia="Times New Roman" w:hAnsi="Arial Narrow" w:cs="Times New Roman"/>
        </w:rPr>
        <w:t>5</w:t>
      </w:r>
      <w:r w:rsidRPr="000D21BD">
        <w:rPr>
          <w:rFonts w:ascii="Arial Narrow" w:eastAsia="Times New Roman" w:hAnsi="Arial Narrow" w:cs="Times New Roman"/>
        </w:rPr>
        <w:t>.</w:t>
      </w:r>
    </w:p>
    <w:p w14:paraId="74AA4ACE"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Con el fin de afrontar los retos y las transformaciones del Poder Judicial del Estado de Tlaxcala respecto a una mejora global en la eficiencia y la calidad en la impartición de justicia, así como el fortalecimiento de los mecanismos alternativos de solución de controversias. El detalle se puede visualizar en la página oficial www.tsjtlaxcala.gob.mx.</w:t>
      </w:r>
    </w:p>
    <w:p w14:paraId="4404C323"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13. Información por segmentos.</w:t>
      </w:r>
    </w:p>
    <w:p w14:paraId="05BEEAC3"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resultados del segmento que son informados a</w:t>
      </w:r>
      <w:r>
        <w:rPr>
          <w:rFonts w:ascii="Arial Narrow" w:eastAsia="Times New Roman" w:hAnsi="Arial Narrow" w:cs="Times New Roman"/>
        </w:rPr>
        <w:t xml:space="preserve"> la </w:t>
      </w:r>
      <w:r w:rsidRPr="000D21BD">
        <w:rPr>
          <w:rFonts w:ascii="Arial Narrow" w:eastAsia="Times New Roman" w:hAnsi="Arial Narrow" w:cs="Times New Roman"/>
        </w:rPr>
        <w:t>president</w:t>
      </w:r>
      <w:r>
        <w:rPr>
          <w:rFonts w:ascii="Arial Narrow" w:eastAsia="Times New Roman" w:hAnsi="Arial Narrow" w:cs="Times New Roman"/>
        </w:rPr>
        <w:t>a</w:t>
      </w:r>
      <w:r w:rsidRPr="000D21BD">
        <w:rPr>
          <w:rFonts w:ascii="Arial Narrow" w:eastAsia="Times New Roman" w:hAnsi="Arial Narrow" w:cs="Times New Roman"/>
        </w:rPr>
        <w:t xml:space="preserve"> del Poder Judicial (máxima autoridad en la toma de decisiones de operación), incluyen las partidas directamente atribuibles atendiendo la clasificación por objeto del gasto y por rubro de ingreso, así como también aquellos que pueden ser asignados a los activos y pasivos por impuestos.</w:t>
      </w:r>
    </w:p>
    <w:p w14:paraId="0840F48A"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14. Eventos posteriores al cierre.</w:t>
      </w:r>
    </w:p>
    <w:p w14:paraId="3EF2005D"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7B9665FC" w14:textId="77777777" w:rsidR="00156DA3" w:rsidRDefault="00156DA3" w:rsidP="00156DA3">
      <w:pPr>
        <w:jc w:val="both"/>
        <w:rPr>
          <w:rFonts w:ascii="Arial Narrow" w:eastAsia="Times New Roman" w:hAnsi="Arial Narrow" w:cs="Times New Roman"/>
          <w:b/>
        </w:rPr>
      </w:pPr>
    </w:p>
    <w:p w14:paraId="2DFF4974" w14:textId="0D22655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15. Partes relacionadas.</w:t>
      </w:r>
    </w:p>
    <w:p w14:paraId="35B1C33A"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existen partes relacionadas que pudieran ejercer influencia significativa sobre la toma de decisiones financieras y operativas.</w:t>
      </w:r>
    </w:p>
    <w:p w14:paraId="0863C9AC"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16. Responsabilidad sobre la presentación razonable de la información contable.</w:t>
      </w:r>
    </w:p>
    <w:p w14:paraId="773C7EA8" w14:textId="77777777" w:rsidR="00156DA3" w:rsidRPr="000D21BD" w:rsidRDefault="00156DA3" w:rsidP="00156DA3">
      <w:pPr>
        <w:jc w:val="both"/>
        <w:rPr>
          <w:rFonts w:ascii="Arial Narrow" w:eastAsia="Times New Roman" w:hAnsi="Arial Narrow" w:cs="Times New Roman"/>
          <w:bCs/>
          <w:lang w:eastAsia="es-MX"/>
        </w:rPr>
      </w:pPr>
      <w:r w:rsidRPr="000D21BD">
        <w:rPr>
          <w:rFonts w:ascii="Arial Narrow" w:eastAsia="Times New Roman" w:hAnsi="Arial Narrow" w:cs="Times New Roman"/>
          <w:noProof/>
          <w:lang w:eastAsia="es-MX"/>
        </w:rPr>
        <w:t xml:space="preserve"> </w:t>
      </w:r>
      <w:r w:rsidRPr="000D21BD">
        <w:rPr>
          <w:rFonts w:ascii="Arial Narrow" w:eastAsia="Times New Roman" w:hAnsi="Arial Narrow" w:cs="Times New Roman"/>
          <w:bCs/>
          <w:lang w:eastAsia="es-MX"/>
        </w:rPr>
        <w:t>Bajo protesta de decir verdad declaramos que los estados financieros y sus notas son razonablemente correctos y responsabilidad del emisor.</w:t>
      </w:r>
    </w:p>
    <w:p w14:paraId="22597551" w14:textId="77777777" w:rsidR="00E06201" w:rsidRPr="000D21BD" w:rsidRDefault="00E06201" w:rsidP="000D21BD">
      <w:pPr>
        <w:jc w:val="center"/>
        <w:rPr>
          <w:rFonts w:ascii="Arial Narrow" w:eastAsia="Times New Roman" w:hAnsi="Arial Narrow" w:cs="Times New Roman"/>
          <w:b/>
        </w:rPr>
      </w:pPr>
    </w:p>
    <w:p w14:paraId="5DAA24E1" w14:textId="77777777"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eastAsia="Times New Roman" w:hAnsi="Arial Narrow" w:cs="Times New Roman"/>
          <w:b/>
        </w:rPr>
      </w:pPr>
      <w:r w:rsidRPr="000D21BD">
        <w:rPr>
          <w:rFonts w:ascii="Arial Narrow" w:eastAsia="Times New Roman" w:hAnsi="Arial Narrow" w:cs="Times New Roman"/>
          <w:b/>
        </w:rPr>
        <w:tab/>
      </w:r>
      <w:r w:rsidRPr="000D21BD">
        <w:rPr>
          <w:rFonts w:ascii="Arial Narrow" w:eastAsia="Times New Roman" w:hAnsi="Arial Narrow" w:cs="Times New Roman"/>
          <w:b/>
        </w:rPr>
        <w:tab/>
        <w:t>NOTAS DE DESGLOSE</w:t>
      </w:r>
    </w:p>
    <w:p w14:paraId="6355BE14" w14:textId="10DF1B4F" w:rsidR="000D21BD" w:rsidRPr="000D21BD" w:rsidRDefault="000D21BD" w:rsidP="002F3AC1">
      <w:pPr>
        <w:jc w:val="both"/>
        <w:rPr>
          <w:rFonts w:ascii="Arial Narrow" w:eastAsia="Times New Roman" w:hAnsi="Arial Narrow" w:cs="Times New Roman"/>
        </w:rPr>
      </w:pPr>
      <w:r w:rsidRPr="000D21BD">
        <w:rPr>
          <w:rFonts w:ascii="Arial Narrow" w:eastAsia="Times New Roman" w:hAnsi="Arial Narrow" w:cs="Times New Roman"/>
        </w:rPr>
        <w:t xml:space="preserve">Tomando en cuenta los postulados de revelación suficiente e importancia relativa y con la finalidad de que la información sea transparente, en este apartado son reveladas las cuentas que tuvieron movimientos durante el periodo de enero a </w:t>
      </w:r>
      <w:r w:rsidR="005B2E5D">
        <w:rPr>
          <w:rFonts w:ascii="Arial Narrow" w:eastAsia="Times New Roman" w:hAnsi="Arial Narrow" w:cs="Times New Roman"/>
        </w:rPr>
        <w:t>junio</w:t>
      </w:r>
      <w:r w:rsidRPr="000D21BD">
        <w:rPr>
          <w:rFonts w:ascii="Arial Narrow" w:eastAsia="Times New Roman" w:hAnsi="Arial Narrow" w:cs="Times New Roman"/>
        </w:rPr>
        <w:t xml:space="preserve"> de 20</w:t>
      </w:r>
      <w:r w:rsidR="0016510E">
        <w:rPr>
          <w:rFonts w:ascii="Arial Narrow" w:eastAsia="Times New Roman" w:hAnsi="Arial Narrow" w:cs="Times New Roman"/>
        </w:rPr>
        <w:t>25</w:t>
      </w:r>
      <w:r w:rsidRPr="000D21BD">
        <w:rPr>
          <w:rFonts w:ascii="Arial Narrow" w:eastAsia="Times New Roman" w:hAnsi="Arial Narrow" w:cs="Times New Roman"/>
        </w:rPr>
        <w:t xml:space="preserve"> que se presenta, de conformidad con los artículos 46 y 49 de la Ley General de Contabilidad Gubernamental, las cuales se derivan de las operaciones financieras y presupuestales del Tribunal de Superior de Justicia.</w:t>
      </w:r>
    </w:p>
    <w:p w14:paraId="14ACC9A9" w14:textId="77777777" w:rsidR="00156DA3" w:rsidRPr="000D21BD" w:rsidRDefault="00156DA3" w:rsidP="00156DA3">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ACTIVIDADES.</w:t>
      </w:r>
    </w:p>
    <w:p w14:paraId="43C11370" w14:textId="77777777" w:rsidR="00156DA3" w:rsidRDefault="00156DA3" w:rsidP="00156DA3">
      <w:pPr>
        <w:ind w:left="360"/>
        <w:jc w:val="both"/>
        <w:rPr>
          <w:rFonts w:ascii="Arial Narrow" w:eastAsia="Times New Roman" w:hAnsi="Arial Narrow" w:cs="Times New Roman"/>
          <w:b/>
          <w:u w:val="single"/>
        </w:rPr>
      </w:pPr>
    </w:p>
    <w:p w14:paraId="61138E9F" w14:textId="77777777" w:rsidR="00156DA3" w:rsidRPr="000D21BD" w:rsidRDefault="00156DA3" w:rsidP="00156DA3">
      <w:pPr>
        <w:ind w:left="360"/>
        <w:jc w:val="both"/>
        <w:rPr>
          <w:rFonts w:ascii="Arial Narrow" w:eastAsia="Times New Roman" w:hAnsi="Arial Narrow" w:cs="Times New Roman"/>
          <w:b/>
          <w:u w:val="single"/>
        </w:rPr>
      </w:pPr>
      <w:r w:rsidRPr="000D21BD">
        <w:rPr>
          <w:rFonts w:ascii="Arial Narrow" w:eastAsia="Times New Roman" w:hAnsi="Arial Narrow" w:cs="Times New Roman"/>
          <w:b/>
          <w:u w:val="single"/>
        </w:rPr>
        <w:t>Ingresos de Gestión.</w:t>
      </w:r>
    </w:p>
    <w:p w14:paraId="465348EC" w14:textId="1B6B8099"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ingresos de gestión del Honorable Tribunal Superior de Justicia del Estado por el periodo comprendido del 01 de enero al 3</w:t>
      </w:r>
      <w:r w:rsidR="00223369">
        <w:rPr>
          <w:rFonts w:ascii="Arial Narrow" w:eastAsia="Times New Roman" w:hAnsi="Arial Narrow" w:cs="Times New Roman"/>
        </w:rPr>
        <w:t>0</w:t>
      </w:r>
      <w:r w:rsidRPr="000D21BD">
        <w:rPr>
          <w:rFonts w:ascii="Arial Narrow" w:eastAsia="Times New Roman" w:hAnsi="Arial Narrow" w:cs="Times New Roman"/>
        </w:rPr>
        <w:t xml:space="preserve"> de</w:t>
      </w:r>
      <w:r w:rsidR="004525DB">
        <w:rPr>
          <w:rFonts w:ascii="Arial Narrow" w:eastAsia="Times New Roman" w:hAnsi="Arial Narrow" w:cs="Times New Roman"/>
        </w:rPr>
        <w:t xml:space="preserve"> </w:t>
      </w:r>
      <w:r w:rsidR="00223369">
        <w:rPr>
          <w:rFonts w:ascii="Arial Narrow" w:eastAsia="Times New Roman" w:hAnsi="Arial Narrow" w:cs="Times New Roman"/>
        </w:rPr>
        <w:t>junio</w:t>
      </w:r>
      <w:r w:rsidRPr="000D21BD">
        <w:rPr>
          <w:rFonts w:ascii="Arial Narrow" w:eastAsia="Times New Roman" w:hAnsi="Arial Narrow" w:cs="Times New Roman"/>
        </w:rPr>
        <w:t xml:space="preserve"> de </w:t>
      </w:r>
      <w:proofErr w:type="gramStart"/>
      <w:r w:rsidRPr="000D21BD">
        <w:rPr>
          <w:rFonts w:ascii="Arial Narrow" w:eastAsia="Times New Roman" w:hAnsi="Arial Narrow" w:cs="Times New Roman"/>
        </w:rPr>
        <w:t>202</w:t>
      </w:r>
      <w:r w:rsidR="0016510E">
        <w:rPr>
          <w:rFonts w:ascii="Arial Narrow" w:eastAsia="Times New Roman" w:hAnsi="Arial Narrow" w:cs="Times New Roman"/>
        </w:rPr>
        <w:t>5</w:t>
      </w:r>
      <w:r w:rsidRPr="000D21BD">
        <w:rPr>
          <w:rFonts w:ascii="Arial Narrow" w:eastAsia="Times New Roman" w:hAnsi="Arial Narrow" w:cs="Times New Roman"/>
        </w:rPr>
        <w:t>,</w:t>
      </w:r>
      <w:proofErr w:type="gramEnd"/>
      <w:r w:rsidRPr="000D21BD">
        <w:rPr>
          <w:rFonts w:ascii="Arial Narrow" w:eastAsia="Times New Roman" w:hAnsi="Arial Narrow" w:cs="Times New Roman"/>
        </w:rPr>
        <w:t xml:space="preserve"> se integran de la siguiente manera:</w:t>
      </w:r>
    </w:p>
    <w:tbl>
      <w:tblPr>
        <w:tblStyle w:val="Sombreadoclaro-nfasis11"/>
        <w:tblW w:w="0" w:type="auto"/>
        <w:jc w:val="center"/>
        <w:tblLook w:val="04A0" w:firstRow="1" w:lastRow="0" w:firstColumn="1" w:lastColumn="0" w:noHBand="0" w:noVBand="1"/>
      </w:tblPr>
      <w:tblGrid>
        <w:gridCol w:w="2158"/>
        <w:gridCol w:w="4288"/>
        <w:gridCol w:w="2433"/>
      </w:tblGrid>
      <w:tr w:rsidR="00156DA3" w:rsidRPr="000D21BD" w14:paraId="115D30A0"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04215370" w14:textId="77777777" w:rsidR="00156DA3" w:rsidRPr="000D21BD" w:rsidRDefault="00156DA3" w:rsidP="00246C97">
            <w:pPr>
              <w:contextualSpacing/>
              <w:jc w:val="both"/>
              <w:rPr>
                <w:rFonts w:ascii="Arial Narrow" w:hAnsi="Arial Narrow"/>
                <w:sz w:val="18"/>
                <w:szCs w:val="18"/>
              </w:rPr>
            </w:pPr>
          </w:p>
        </w:tc>
        <w:tc>
          <w:tcPr>
            <w:tcW w:w="4288" w:type="dxa"/>
          </w:tcPr>
          <w:p w14:paraId="0D8AB107" w14:textId="77777777" w:rsidR="00156DA3" w:rsidRPr="000D21BD" w:rsidRDefault="00156DA3" w:rsidP="00246C97">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1CB61C02" w14:textId="77777777" w:rsidR="00156DA3" w:rsidRPr="000D21BD" w:rsidRDefault="00156DA3" w:rsidP="00246C97">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156DA3" w:rsidRPr="000D21BD" w14:paraId="51BFF3EC"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3F1F30EF" w14:textId="77777777" w:rsidR="00156DA3" w:rsidRPr="000D21BD" w:rsidRDefault="00156DA3" w:rsidP="00246C97">
            <w:pPr>
              <w:contextualSpacing/>
              <w:jc w:val="both"/>
              <w:rPr>
                <w:rFonts w:ascii="Arial Narrow" w:hAnsi="Arial Narrow"/>
                <w:sz w:val="18"/>
                <w:szCs w:val="18"/>
              </w:rPr>
            </w:pPr>
          </w:p>
        </w:tc>
        <w:tc>
          <w:tcPr>
            <w:tcW w:w="4288" w:type="dxa"/>
          </w:tcPr>
          <w:p w14:paraId="2AA50D41"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Impuestos</w:t>
            </w:r>
          </w:p>
        </w:tc>
        <w:tc>
          <w:tcPr>
            <w:tcW w:w="2433" w:type="dxa"/>
          </w:tcPr>
          <w:p w14:paraId="18FA3495"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3E6C6733"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4BFD7CA0" w14:textId="77777777" w:rsidR="00156DA3" w:rsidRPr="000D21BD" w:rsidRDefault="00156DA3" w:rsidP="00246C97">
            <w:pPr>
              <w:contextualSpacing/>
              <w:jc w:val="both"/>
              <w:rPr>
                <w:rFonts w:ascii="Arial Narrow" w:hAnsi="Arial Narrow"/>
                <w:sz w:val="18"/>
                <w:szCs w:val="18"/>
              </w:rPr>
            </w:pPr>
          </w:p>
        </w:tc>
        <w:tc>
          <w:tcPr>
            <w:tcW w:w="4288" w:type="dxa"/>
          </w:tcPr>
          <w:p w14:paraId="56A2E270"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Cuotas y aportaciones de seguridad social </w:t>
            </w:r>
          </w:p>
        </w:tc>
        <w:tc>
          <w:tcPr>
            <w:tcW w:w="2433" w:type="dxa"/>
          </w:tcPr>
          <w:p w14:paraId="41D5B423"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04B35C7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5FBFEA1D" w14:textId="77777777" w:rsidR="00156DA3" w:rsidRPr="000D21BD" w:rsidRDefault="00156DA3" w:rsidP="00246C97">
            <w:pPr>
              <w:contextualSpacing/>
              <w:jc w:val="both"/>
              <w:rPr>
                <w:rFonts w:ascii="Arial Narrow" w:hAnsi="Arial Narrow"/>
                <w:sz w:val="18"/>
                <w:szCs w:val="18"/>
              </w:rPr>
            </w:pPr>
          </w:p>
        </w:tc>
        <w:tc>
          <w:tcPr>
            <w:tcW w:w="4288" w:type="dxa"/>
          </w:tcPr>
          <w:p w14:paraId="60854B86"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Contribuciones de mejoras</w:t>
            </w:r>
          </w:p>
        </w:tc>
        <w:tc>
          <w:tcPr>
            <w:tcW w:w="2433" w:type="dxa"/>
          </w:tcPr>
          <w:p w14:paraId="74AF5095"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1FED757F"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FEF1047" w14:textId="77777777" w:rsidR="00156DA3" w:rsidRPr="000D21BD" w:rsidRDefault="00156DA3" w:rsidP="00246C97">
            <w:pPr>
              <w:contextualSpacing/>
              <w:jc w:val="both"/>
              <w:rPr>
                <w:rFonts w:ascii="Arial Narrow" w:hAnsi="Arial Narrow"/>
                <w:sz w:val="18"/>
                <w:szCs w:val="18"/>
              </w:rPr>
            </w:pPr>
          </w:p>
        </w:tc>
        <w:tc>
          <w:tcPr>
            <w:tcW w:w="4288" w:type="dxa"/>
          </w:tcPr>
          <w:p w14:paraId="415065D6"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Derechos</w:t>
            </w:r>
          </w:p>
        </w:tc>
        <w:tc>
          <w:tcPr>
            <w:tcW w:w="2433" w:type="dxa"/>
          </w:tcPr>
          <w:p w14:paraId="445F87E7"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14E334C5"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3C15509" w14:textId="77777777" w:rsidR="00156DA3" w:rsidRPr="000D21BD" w:rsidRDefault="00156DA3" w:rsidP="00246C97">
            <w:pPr>
              <w:contextualSpacing/>
              <w:jc w:val="both"/>
              <w:rPr>
                <w:rFonts w:ascii="Arial Narrow" w:hAnsi="Arial Narrow"/>
                <w:sz w:val="18"/>
                <w:szCs w:val="18"/>
              </w:rPr>
            </w:pPr>
          </w:p>
        </w:tc>
        <w:tc>
          <w:tcPr>
            <w:tcW w:w="4288" w:type="dxa"/>
          </w:tcPr>
          <w:p w14:paraId="5AE83A8C"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Productos de tipo corriente             </w:t>
            </w:r>
          </w:p>
        </w:tc>
        <w:tc>
          <w:tcPr>
            <w:tcW w:w="2433" w:type="dxa"/>
          </w:tcPr>
          <w:p w14:paraId="1A1AE581" w14:textId="36C6C3C6"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Pr="000D21BD">
              <w:rPr>
                <w:rFonts w:ascii="Arial Narrow" w:hAnsi="Arial Narrow"/>
                <w:sz w:val="18"/>
                <w:szCs w:val="18"/>
              </w:rPr>
              <w:t xml:space="preserve">   </w:t>
            </w:r>
            <w:r w:rsidR="0016510E">
              <w:rPr>
                <w:rFonts w:ascii="Arial Narrow" w:hAnsi="Arial Narrow"/>
                <w:sz w:val="18"/>
                <w:szCs w:val="18"/>
              </w:rPr>
              <w:t xml:space="preserve">  </w:t>
            </w:r>
            <w:r w:rsidRPr="000D21BD">
              <w:rPr>
                <w:rFonts w:ascii="Arial Narrow" w:hAnsi="Arial Narrow"/>
                <w:sz w:val="18"/>
                <w:szCs w:val="18"/>
              </w:rPr>
              <w:t xml:space="preserve">   </w:t>
            </w:r>
            <w:r w:rsidR="00223369">
              <w:rPr>
                <w:rFonts w:ascii="Arial Narrow" w:hAnsi="Arial Narrow"/>
                <w:sz w:val="18"/>
                <w:szCs w:val="18"/>
              </w:rPr>
              <w:t>8,023,455.01</w:t>
            </w:r>
            <w:r w:rsidRPr="000D21BD">
              <w:rPr>
                <w:rFonts w:ascii="Arial Narrow" w:hAnsi="Arial Narrow"/>
                <w:sz w:val="18"/>
                <w:szCs w:val="18"/>
              </w:rPr>
              <w:t xml:space="preserve">          </w:t>
            </w:r>
          </w:p>
        </w:tc>
      </w:tr>
      <w:tr w:rsidR="00156DA3" w:rsidRPr="000D21BD" w14:paraId="03F4CE38"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B6C382A" w14:textId="77777777" w:rsidR="00156DA3" w:rsidRPr="000D21BD" w:rsidRDefault="00156DA3" w:rsidP="00246C97">
            <w:pPr>
              <w:contextualSpacing/>
              <w:jc w:val="both"/>
              <w:rPr>
                <w:rFonts w:ascii="Arial Narrow" w:hAnsi="Arial Narrow"/>
                <w:sz w:val="18"/>
                <w:szCs w:val="18"/>
              </w:rPr>
            </w:pPr>
          </w:p>
        </w:tc>
        <w:tc>
          <w:tcPr>
            <w:tcW w:w="4288" w:type="dxa"/>
          </w:tcPr>
          <w:p w14:paraId="31B391DA"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Aprovechamientos de tipo corriente</w:t>
            </w:r>
          </w:p>
        </w:tc>
        <w:tc>
          <w:tcPr>
            <w:tcW w:w="2433" w:type="dxa"/>
          </w:tcPr>
          <w:p w14:paraId="50EF35EE"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736F7A7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197FD41" w14:textId="77777777" w:rsidR="00156DA3" w:rsidRPr="000D21BD" w:rsidRDefault="00156DA3" w:rsidP="00246C97">
            <w:pPr>
              <w:contextualSpacing/>
              <w:jc w:val="both"/>
              <w:rPr>
                <w:rFonts w:ascii="Arial Narrow" w:hAnsi="Arial Narrow"/>
                <w:sz w:val="18"/>
                <w:szCs w:val="18"/>
              </w:rPr>
            </w:pPr>
          </w:p>
        </w:tc>
        <w:tc>
          <w:tcPr>
            <w:tcW w:w="4288" w:type="dxa"/>
          </w:tcPr>
          <w:p w14:paraId="1EDB8852"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por venta de bienes y servicios</w:t>
            </w:r>
          </w:p>
        </w:tc>
        <w:tc>
          <w:tcPr>
            <w:tcW w:w="2433" w:type="dxa"/>
          </w:tcPr>
          <w:p w14:paraId="6709863B" w14:textId="6FF4E5DD"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223369">
              <w:rPr>
                <w:rFonts w:ascii="Arial Narrow" w:hAnsi="Arial Narrow"/>
                <w:sz w:val="18"/>
                <w:szCs w:val="18"/>
              </w:rPr>
              <w:t>298,070.81</w:t>
            </w:r>
          </w:p>
        </w:tc>
      </w:tr>
      <w:tr w:rsidR="00156DA3" w:rsidRPr="000D21BD" w14:paraId="1DAE0DB0"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16BA4329" w14:textId="77777777" w:rsidR="00156DA3" w:rsidRPr="000D21BD" w:rsidRDefault="00156DA3" w:rsidP="00246C97">
            <w:pPr>
              <w:contextualSpacing/>
              <w:jc w:val="both"/>
              <w:rPr>
                <w:rFonts w:ascii="Arial Narrow" w:hAnsi="Arial Narrow"/>
                <w:sz w:val="18"/>
                <w:szCs w:val="18"/>
              </w:rPr>
            </w:pPr>
          </w:p>
        </w:tc>
        <w:tc>
          <w:tcPr>
            <w:tcW w:w="4288" w:type="dxa"/>
          </w:tcPr>
          <w:p w14:paraId="02AF2F39"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no comprendidos en fracciones</w:t>
            </w:r>
          </w:p>
        </w:tc>
        <w:tc>
          <w:tcPr>
            <w:tcW w:w="2433" w:type="dxa"/>
          </w:tcPr>
          <w:p w14:paraId="15B36172"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0924E799"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394FD70E" w14:textId="77777777" w:rsidR="00156DA3" w:rsidRPr="000D21BD" w:rsidRDefault="00156DA3" w:rsidP="00246C97">
            <w:pPr>
              <w:contextualSpacing/>
              <w:jc w:val="both"/>
              <w:rPr>
                <w:rFonts w:ascii="Arial Narrow" w:hAnsi="Arial Narrow"/>
                <w:sz w:val="18"/>
                <w:szCs w:val="18"/>
              </w:rPr>
            </w:pPr>
          </w:p>
        </w:tc>
        <w:tc>
          <w:tcPr>
            <w:tcW w:w="4288" w:type="dxa"/>
            <w:tcBorders>
              <w:bottom w:val="single" w:sz="8" w:space="0" w:color="4F81BD" w:themeColor="accent1"/>
            </w:tcBorders>
          </w:tcPr>
          <w:p w14:paraId="46F9FDD1"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7F8B0A92" w14:textId="77777777" w:rsidR="00156DA3" w:rsidRPr="00EB678B"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roofErr w:type="gramStart"/>
            <w:r w:rsidRPr="00EB678B">
              <w:rPr>
                <w:rFonts w:ascii="Arial Narrow" w:hAnsi="Arial Narrow"/>
                <w:b/>
                <w:bCs/>
                <w:sz w:val="18"/>
                <w:szCs w:val="18"/>
              </w:rPr>
              <w:t>TOTAL</w:t>
            </w:r>
            <w:proofErr w:type="gramEnd"/>
            <w:r w:rsidRPr="00EB678B">
              <w:rPr>
                <w:rFonts w:ascii="Arial Narrow" w:hAnsi="Arial Narrow"/>
                <w:b/>
                <w:bCs/>
                <w:sz w:val="18"/>
                <w:szCs w:val="18"/>
              </w:rPr>
              <w:t xml:space="preserve"> DE INGRESOS DE GESTIÓN</w:t>
            </w:r>
          </w:p>
        </w:tc>
        <w:tc>
          <w:tcPr>
            <w:tcW w:w="2433" w:type="dxa"/>
            <w:tcBorders>
              <w:bottom w:val="single" w:sz="8" w:space="0" w:color="4F81BD" w:themeColor="accent1"/>
            </w:tcBorders>
          </w:tcPr>
          <w:p w14:paraId="14218677"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65304DC8" w14:textId="67F714C8"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Pr>
                <w:rFonts w:ascii="Arial Narrow" w:hAnsi="Arial Narrow"/>
                <w:b/>
                <w:sz w:val="18"/>
                <w:szCs w:val="18"/>
              </w:rPr>
              <w:t xml:space="preserve">  </w:t>
            </w:r>
            <w:r w:rsidRPr="000D21BD">
              <w:rPr>
                <w:rFonts w:ascii="Arial Narrow" w:hAnsi="Arial Narrow"/>
                <w:b/>
                <w:sz w:val="18"/>
                <w:szCs w:val="18"/>
              </w:rPr>
              <w:t xml:space="preserve"> </w:t>
            </w:r>
            <w:r w:rsidR="00223369">
              <w:rPr>
                <w:rFonts w:ascii="Arial Narrow" w:hAnsi="Arial Narrow"/>
                <w:b/>
                <w:sz w:val="18"/>
                <w:szCs w:val="18"/>
              </w:rPr>
              <w:t>8,321,525.82</w:t>
            </w:r>
          </w:p>
        </w:tc>
      </w:tr>
    </w:tbl>
    <w:p w14:paraId="67D5884F"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ab/>
      </w:r>
    </w:p>
    <w:p w14:paraId="4950A68C" w14:textId="77777777" w:rsidR="00156DA3"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lastRenderedPageBreak/>
        <w:tab/>
      </w:r>
    </w:p>
    <w:p w14:paraId="05DB3397" w14:textId="4272CDDE"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Participaciones, Aportaciones, Transferencias, Asignaciones, Subsidios y Otras Ayudas</w:t>
      </w:r>
    </w:p>
    <w:tbl>
      <w:tblPr>
        <w:tblStyle w:val="Sombreadoclaro-nfasis11"/>
        <w:tblW w:w="0" w:type="auto"/>
        <w:jc w:val="center"/>
        <w:tblLook w:val="04A0" w:firstRow="1" w:lastRow="0" w:firstColumn="1" w:lastColumn="0" w:noHBand="0" w:noVBand="1"/>
      </w:tblPr>
      <w:tblGrid>
        <w:gridCol w:w="2158"/>
        <w:gridCol w:w="4288"/>
        <w:gridCol w:w="2433"/>
      </w:tblGrid>
      <w:tr w:rsidR="00156DA3" w:rsidRPr="000D21BD" w14:paraId="2E229192"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556E91E" w14:textId="77777777" w:rsidR="00156DA3" w:rsidRPr="000D21BD" w:rsidRDefault="00156DA3" w:rsidP="00246C97">
            <w:pPr>
              <w:contextualSpacing/>
              <w:jc w:val="both"/>
              <w:rPr>
                <w:rFonts w:ascii="Arial Narrow" w:hAnsi="Arial Narrow"/>
                <w:sz w:val="18"/>
                <w:szCs w:val="18"/>
              </w:rPr>
            </w:pPr>
          </w:p>
        </w:tc>
        <w:tc>
          <w:tcPr>
            <w:tcW w:w="4288" w:type="dxa"/>
          </w:tcPr>
          <w:p w14:paraId="323A05C2" w14:textId="77777777" w:rsidR="00156DA3" w:rsidRPr="000D21BD" w:rsidRDefault="00156DA3" w:rsidP="00246C97">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76FB9F7E" w14:textId="77777777" w:rsidR="00156DA3" w:rsidRPr="000D21BD" w:rsidRDefault="00156DA3" w:rsidP="00246C97">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156DA3" w:rsidRPr="000D21BD" w14:paraId="12896FF9"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F375DFC" w14:textId="77777777" w:rsidR="00156DA3" w:rsidRPr="000D21BD" w:rsidRDefault="00156DA3" w:rsidP="00246C97">
            <w:pPr>
              <w:contextualSpacing/>
              <w:jc w:val="both"/>
              <w:rPr>
                <w:rFonts w:ascii="Arial Narrow" w:hAnsi="Arial Narrow"/>
                <w:sz w:val="18"/>
                <w:szCs w:val="18"/>
              </w:rPr>
            </w:pPr>
          </w:p>
        </w:tc>
        <w:tc>
          <w:tcPr>
            <w:tcW w:w="4288" w:type="dxa"/>
          </w:tcPr>
          <w:p w14:paraId="0A1D857C"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Participaciones y aportaciones</w:t>
            </w:r>
          </w:p>
        </w:tc>
        <w:tc>
          <w:tcPr>
            <w:tcW w:w="2433" w:type="dxa"/>
          </w:tcPr>
          <w:p w14:paraId="2996A01E"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38C17DD4"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3D996B77" w14:textId="77777777" w:rsidR="00156DA3" w:rsidRPr="000D21BD" w:rsidRDefault="00156DA3" w:rsidP="00246C97">
            <w:pPr>
              <w:contextualSpacing/>
              <w:jc w:val="both"/>
              <w:rPr>
                <w:rFonts w:ascii="Arial Narrow" w:hAnsi="Arial Narrow"/>
                <w:sz w:val="18"/>
                <w:szCs w:val="18"/>
              </w:rPr>
            </w:pPr>
          </w:p>
        </w:tc>
        <w:tc>
          <w:tcPr>
            <w:tcW w:w="4288" w:type="dxa"/>
          </w:tcPr>
          <w:p w14:paraId="41BC7D10"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Transferencias, asignaciones, subsidios y otras ayudas </w:t>
            </w:r>
          </w:p>
        </w:tc>
        <w:tc>
          <w:tcPr>
            <w:tcW w:w="2433" w:type="dxa"/>
          </w:tcPr>
          <w:p w14:paraId="77169791" w14:textId="3A13463E"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223369">
              <w:rPr>
                <w:rFonts w:ascii="Arial Narrow" w:hAnsi="Arial Narrow"/>
                <w:sz w:val="18"/>
                <w:szCs w:val="18"/>
              </w:rPr>
              <w:t>317,339,318.17</w:t>
            </w:r>
          </w:p>
        </w:tc>
      </w:tr>
      <w:tr w:rsidR="00156DA3" w:rsidRPr="000D21BD" w14:paraId="6CCC6F9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7204F412" w14:textId="77777777" w:rsidR="00156DA3" w:rsidRPr="000D21BD" w:rsidRDefault="00156DA3" w:rsidP="00246C97">
            <w:pPr>
              <w:contextualSpacing/>
              <w:jc w:val="both"/>
              <w:rPr>
                <w:rFonts w:ascii="Arial Narrow" w:hAnsi="Arial Narrow"/>
                <w:sz w:val="18"/>
                <w:szCs w:val="18"/>
              </w:rPr>
            </w:pPr>
          </w:p>
        </w:tc>
        <w:tc>
          <w:tcPr>
            <w:tcW w:w="4288" w:type="dxa"/>
            <w:tcBorders>
              <w:bottom w:val="single" w:sz="8" w:space="0" w:color="4F81BD" w:themeColor="accent1"/>
            </w:tcBorders>
          </w:tcPr>
          <w:p w14:paraId="4314505F"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7D5C33D6"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TOTAL, DE PARTICIPACIONES, APORTACIONES, ASIGNACIONES, SUBSIDIOS Y OTRAS AYUDAS</w:t>
            </w:r>
          </w:p>
        </w:tc>
        <w:tc>
          <w:tcPr>
            <w:tcW w:w="2433" w:type="dxa"/>
            <w:tcBorders>
              <w:bottom w:val="single" w:sz="8" w:space="0" w:color="4F81BD" w:themeColor="accent1"/>
            </w:tcBorders>
          </w:tcPr>
          <w:p w14:paraId="553D8516"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34279002" w14:textId="269FB94C"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223369">
              <w:rPr>
                <w:rFonts w:ascii="Arial Narrow" w:hAnsi="Arial Narrow"/>
                <w:b/>
                <w:sz w:val="18"/>
                <w:szCs w:val="18"/>
              </w:rPr>
              <w:t>317,339,318.17</w:t>
            </w:r>
          </w:p>
        </w:tc>
      </w:tr>
    </w:tbl>
    <w:p w14:paraId="79E2165F" w14:textId="77777777" w:rsidR="00156DA3" w:rsidRDefault="00156DA3" w:rsidP="00156DA3">
      <w:pPr>
        <w:ind w:left="360" w:firstLine="348"/>
        <w:jc w:val="both"/>
        <w:rPr>
          <w:rFonts w:ascii="Arial Narrow" w:eastAsia="Times New Roman" w:hAnsi="Arial Narrow" w:cs="Times New Roman"/>
          <w:b/>
          <w:u w:val="single"/>
        </w:rPr>
      </w:pPr>
    </w:p>
    <w:p w14:paraId="718139F6" w14:textId="77777777" w:rsidR="00156DA3" w:rsidRPr="000D21BD" w:rsidRDefault="00156DA3" w:rsidP="00156DA3">
      <w:pPr>
        <w:ind w:left="360" w:firstLine="348"/>
        <w:jc w:val="both"/>
        <w:rPr>
          <w:rFonts w:ascii="Arial Narrow" w:eastAsia="Times New Roman" w:hAnsi="Arial Narrow" w:cs="Times New Roman"/>
          <w:b/>
          <w:u w:val="single"/>
        </w:rPr>
      </w:pPr>
      <w:r w:rsidRPr="000D21BD">
        <w:rPr>
          <w:rFonts w:ascii="Arial Narrow" w:eastAsia="Times New Roman" w:hAnsi="Arial Narrow" w:cs="Times New Roman"/>
          <w:b/>
          <w:u w:val="single"/>
        </w:rPr>
        <w:t>Gastos y otras pérdidas.</w:t>
      </w:r>
    </w:p>
    <w:p w14:paraId="05999186" w14:textId="77777777" w:rsidR="00156DA3" w:rsidRPr="000D21BD" w:rsidRDefault="00156DA3" w:rsidP="00156DA3">
      <w:pPr>
        <w:ind w:left="1068" w:firstLine="348"/>
        <w:jc w:val="both"/>
        <w:rPr>
          <w:rFonts w:ascii="Arial Narrow" w:eastAsia="Times New Roman" w:hAnsi="Arial Narrow" w:cs="Times New Roman"/>
          <w:b/>
        </w:rPr>
      </w:pPr>
      <w:r w:rsidRPr="000D21BD">
        <w:rPr>
          <w:rFonts w:ascii="Arial Narrow" w:eastAsia="Times New Roman" w:hAnsi="Arial Narrow" w:cs="Times New Roman"/>
          <w:b/>
        </w:rPr>
        <w:t>Gastos de funcionamiento</w:t>
      </w:r>
    </w:p>
    <w:p w14:paraId="6F707E98" w14:textId="00C8DBB6"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Debido a las actividades y la</w:t>
      </w:r>
      <w:r>
        <w:rPr>
          <w:rFonts w:ascii="Arial Narrow" w:eastAsia="Times New Roman" w:hAnsi="Arial Narrow" w:cs="Times New Roman"/>
        </w:rPr>
        <w:t>s</w:t>
      </w:r>
      <w:r w:rsidRPr="000D21BD">
        <w:rPr>
          <w:rFonts w:ascii="Arial Narrow" w:eastAsia="Times New Roman" w:hAnsi="Arial Narrow" w:cs="Times New Roman"/>
        </w:rPr>
        <w:t xml:space="preserve"> funciones que realiza este Poder Judicial, su mayor gasto se encuentra en el rubro servicios personales, los cuales para el periodo comprendido </w:t>
      </w:r>
      <w:r>
        <w:rPr>
          <w:rFonts w:ascii="Arial Narrow" w:eastAsia="Times New Roman" w:hAnsi="Arial Narrow" w:cs="Times New Roman"/>
        </w:rPr>
        <w:t xml:space="preserve">del 01 de enero </w:t>
      </w:r>
      <w:r w:rsidRPr="000D21BD">
        <w:rPr>
          <w:rFonts w:ascii="Arial Narrow" w:eastAsia="Times New Roman" w:hAnsi="Arial Narrow" w:cs="Times New Roman"/>
        </w:rPr>
        <w:t>al 3</w:t>
      </w:r>
      <w:r w:rsidR="006E7ED7">
        <w:rPr>
          <w:rFonts w:ascii="Arial Narrow" w:eastAsia="Times New Roman" w:hAnsi="Arial Narrow" w:cs="Times New Roman"/>
        </w:rPr>
        <w:t>0 de junio</w:t>
      </w:r>
      <w:r w:rsidRPr="000D21BD">
        <w:rPr>
          <w:rFonts w:ascii="Arial Narrow" w:eastAsia="Times New Roman" w:hAnsi="Arial Narrow" w:cs="Times New Roman"/>
        </w:rPr>
        <w:t xml:space="preserve"> de 202</w:t>
      </w:r>
      <w:r w:rsidR="0016510E">
        <w:rPr>
          <w:rFonts w:ascii="Arial Narrow" w:eastAsia="Times New Roman" w:hAnsi="Arial Narrow" w:cs="Times New Roman"/>
        </w:rPr>
        <w:t>5</w:t>
      </w:r>
      <w:r w:rsidRPr="000D21BD">
        <w:rPr>
          <w:rFonts w:ascii="Arial Narrow" w:eastAsia="Times New Roman" w:hAnsi="Arial Narrow" w:cs="Times New Roman"/>
        </w:rPr>
        <w:t xml:space="preserve"> representan el</w:t>
      </w:r>
      <w:r>
        <w:rPr>
          <w:rFonts w:ascii="Arial Narrow" w:eastAsia="Times New Roman" w:hAnsi="Arial Narrow" w:cs="Times New Roman"/>
        </w:rPr>
        <w:t xml:space="preserve"> </w:t>
      </w:r>
      <w:r w:rsidR="006E7ED7">
        <w:rPr>
          <w:rFonts w:ascii="Arial Narrow" w:eastAsia="Times New Roman" w:hAnsi="Arial Narrow" w:cs="Times New Roman"/>
        </w:rPr>
        <w:t>86.31</w:t>
      </w:r>
      <w:r w:rsidRPr="000D21BD">
        <w:rPr>
          <w:rFonts w:ascii="Arial Narrow" w:eastAsia="Times New Roman" w:hAnsi="Arial Narrow" w:cs="Times New Roman"/>
          <w:color w:val="000000" w:themeColor="text1"/>
        </w:rPr>
        <w:t xml:space="preserve">% </w:t>
      </w:r>
      <w:r w:rsidRPr="000D21BD">
        <w:rPr>
          <w:rFonts w:ascii="Arial Narrow" w:eastAsia="Times New Roman" w:hAnsi="Arial Narrow" w:cs="Times New Roman"/>
        </w:rPr>
        <w:t>del total de los gastos de funcionamiento, los cuales ascienden a la cantidad de:</w:t>
      </w:r>
    </w:p>
    <w:tbl>
      <w:tblPr>
        <w:tblStyle w:val="Sombreadoclaro-nfasis11"/>
        <w:tblW w:w="0" w:type="auto"/>
        <w:jc w:val="center"/>
        <w:tblLook w:val="04A0" w:firstRow="1" w:lastRow="0" w:firstColumn="1" w:lastColumn="0" w:noHBand="0" w:noVBand="1"/>
      </w:tblPr>
      <w:tblGrid>
        <w:gridCol w:w="1674"/>
        <w:gridCol w:w="2867"/>
        <w:gridCol w:w="2551"/>
      </w:tblGrid>
      <w:tr w:rsidR="00156DA3" w:rsidRPr="000D21BD" w14:paraId="16710CDA"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49B580E8" w14:textId="77777777" w:rsidR="00156DA3" w:rsidRPr="000D21BD" w:rsidRDefault="00156DA3" w:rsidP="00246C97">
            <w:pPr>
              <w:jc w:val="both"/>
              <w:rPr>
                <w:rFonts w:ascii="Arial Narrow" w:hAnsi="Arial Narrow"/>
                <w:sz w:val="18"/>
                <w:szCs w:val="18"/>
              </w:rPr>
            </w:pPr>
            <w:bookmarkStart w:id="1" w:name="_Hlk60999977"/>
          </w:p>
        </w:tc>
        <w:tc>
          <w:tcPr>
            <w:tcW w:w="2867" w:type="dxa"/>
          </w:tcPr>
          <w:p w14:paraId="531F2F81" w14:textId="77777777" w:rsidR="00156DA3" w:rsidRPr="000D21BD" w:rsidRDefault="00156DA3" w:rsidP="00246C9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CONCEPTO   </w:t>
            </w:r>
          </w:p>
        </w:tc>
        <w:tc>
          <w:tcPr>
            <w:tcW w:w="2551" w:type="dxa"/>
          </w:tcPr>
          <w:p w14:paraId="6E6E3EED" w14:textId="77777777" w:rsidR="00156DA3" w:rsidRPr="000D21BD" w:rsidRDefault="00156DA3" w:rsidP="00246C9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156DA3" w:rsidRPr="000D21BD" w14:paraId="7A8B9D4E"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0A06B953" w14:textId="77777777" w:rsidR="00156DA3" w:rsidRPr="000D21BD" w:rsidRDefault="00156DA3" w:rsidP="00246C97">
            <w:pPr>
              <w:jc w:val="both"/>
              <w:rPr>
                <w:rFonts w:ascii="Arial Narrow" w:hAnsi="Arial Narrow"/>
                <w:sz w:val="18"/>
                <w:szCs w:val="18"/>
              </w:rPr>
            </w:pPr>
          </w:p>
        </w:tc>
        <w:tc>
          <w:tcPr>
            <w:tcW w:w="2867" w:type="dxa"/>
          </w:tcPr>
          <w:p w14:paraId="3F006C7C" w14:textId="77777777"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personales</w:t>
            </w:r>
          </w:p>
        </w:tc>
        <w:tc>
          <w:tcPr>
            <w:tcW w:w="2551" w:type="dxa"/>
          </w:tcPr>
          <w:p w14:paraId="0E4EA7E4" w14:textId="5156E839"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16510E">
              <w:rPr>
                <w:rFonts w:ascii="Arial Narrow" w:hAnsi="Arial Narrow"/>
                <w:sz w:val="18"/>
                <w:szCs w:val="18"/>
              </w:rPr>
              <w:t xml:space="preserve"> </w:t>
            </w:r>
            <w:r w:rsidR="006E7ED7">
              <w:rPr>
                <w:rFonts w:ascii="Arial Narrow" w:hAnsi="Arial Narrow"/>
                <w:sz w:val="18"/>
                <w:szCs w:val="18"/>
              </w:rPr>
              <w:t xml:space="preserve"> 189,170,767.73</w:t>
            </w:r>
          </w:p>
        </w:tc>
      </w:tr>
      <w:tr w:rsidR="00156DA3" w:rsidRPr="000D21BD" w14:paraId="4944D2CA"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1674" w:type="dxa"/>
          </w:tcPr>
          <w:p w14:paraId="591EC47A" w14:textId="77777777" w:rsidR="00156DA3" w:rsidRPr="000D21BD" w:rsidRDefault="00156DA3" w:rsidP="00246C97">
            <w:pPr>
              <w:jc w:val="both"/>
              <w:rPr>
                <w:rFonts w:ascii="Arial Narrow" w:hAnsi="Arial Narrow"/>
                <w:sz w:val="18"/>
                <w:szCs w:val="18"/>
              </w:rPr>
            </w:pPr>
          </w:p>
        </w:tc>
        <w:tc>
          <w:tcPr>
            <w:tcW w:w="2867" w:type="dxa"/>
          </w:tcPr>
          <w:p w14:paraId="0C646200" w14:textId="77777777" w:rsidR="00156DA3" w:rsidRPr="000D21BD" w:rsidRDefault="00156DA3" w:rsidP="00246C9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Materiales y suministros</w:t>
            </w:r>
          </w:p>
        </w:tc>
        <w:tc>
          <w:tcPr>
            <w:tcW w:w="2551" w:type="dxa"/>
          </w:tcPr>
          <w:p w14:paraId="02106023" w14:textId="33D6C52C" w:rsidR="00156DA3" w:rsidRPr="000D21BD" w:rsidRDefault="00156DA3" w:rsidP="00246C9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Pr>
                <w:rFonts w:ascii="Arial Narrow" w:hAnsi="Arial Narrow"/>
                <w:sz w:val="18"/>
                <w:szCs w:val="18"/>
              </w:rPr>
              <w:t xml:space="preserve"> </w:t>
            </w:r>
            <w:r w:rsidR="0016510E">
              <w:rPr>
                <w:rFonts w:ascii="Arial Narrow" w:hAnsi="Arial Narrow"/>
                <w:sz w:val="18"/>
                <w:szCs w:val="18"/>
              </w:rPr>
              <w:t xml:space="preserve"> </w:t>
            </w:r>
            <w:r w:rsidR="006E7ED7">
              <w:rPr>
                <w:rFonts w:ascii="Arial Narrow" w:hAnsi="Arial Narrow"/>
                <w:sz w:val="18"/>
                <w:szCs w:val="18"/>
              </w:rPr>
              <w:t>10,441,678.56</w:t>
            </w:r>
          </w:p>
        </w:tc>
      </w:tr>
      <w:tr w:rsidR="00156DA3" w:rsidRPr="000D21BD" w14:paraId="0C2D5717"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Borders>
              <w:bottom w:val="single" w:sz="8" w:space="0" w:color="4F81BD" w:themeColor="accent1"/>
            </w:tcBorders>
          </w:tcPr>
          <w:p w14:paraId="70577270" w14:textId="77777777" w:rsidR="00156DA3" w:rsidRPr="000D21BD" w:rsidRDefault="00156DA3" w:rsidP="00246C97">
            <w:pPr>
              <w:jc w:val="both"/>
              <w:rPr>
                <w:rFonts w:ascii="Arial Narrow" w:hAnsi="Arial Narrow"/>
                <w:sz w:val="18"/>
                <w:szCs w:val="18"/>
              </w:rPr>
            </w:pPr>
          </w:p>
        </w:tc>
        <w:tc>
          <w:tcPr>
            <w:tcW w:w="2867" w:type="dxa"/>
            <w:tcBorders>
              <w:bottom w:val="single" w:sz="8" w:space="0" w:color="4F81BD" w:themeColor="accent1"/>
            </w:tcBorders>
          </w:tcPr>
          <w:p w14:paraId="65CE2879" w14:textId="77777777"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generales</w:t>
            </w:r>
          </w:p>
        </w:tc>
        <w:tc>
          <w:tcPr>
            <w:tcW w:w="2551" w:type="dxa"/>
            <w:tcBorders>
              <w:bottom w:val="single" w:sz="8" w:space="0" w:color="4F81BD" w:themeColor="accent1"/>
            </w:tcBorders>
          </w:tcPr>
          <w:p w14:paraId="30F3987A" w14:textId="3C5757AE"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16510E">
              <w:rPr>
                <w:rFonts w:ascii="Arial Narrow" w:hAnsi="Arial Narrow"/>
                <w:sz w:val="18"/>
                <w:szCs w:val="18"/>
              </w:rPr>
              <w:t xml:space="preserve">  </w:t>
            </w:r>
            <w:r w:rsidR="006E7ED7">
              <w:rPr>
                <w:rFonts w:ascii="Arial Narrow" w:hAnsi="Arial Narrow"/>
                <w:sz w:val="18"/>
                <w:szCs w:val="18"/>
              </w:rPr>
              <w:t>19,560,661.87</w:t>
            </w:r>
          </w:p>
        </w:tc>
      </w:tr>
      <w:bookmarkEnd w:id="1"/>
    </w:tbl>
    <w:p w14:paraId="54BA5278" w14:textId="77777777" w:rsidR="00156DA3" w:rsidRDefault="00156DA3" w:rsidP="00156DA3">
      <w:pPr>
        <w:ind w:left="1080"/>
        <w:contextualSpacing/>
        <w:jc w:val="both"/>
        <w:rPr>
          <w:rFonts w:ascii="Arial Narrow" w:eastAsia="Times New Roman" w:hAnsi="Arial Narrow" w:cs="Times New Roman"/>
          <w:b/>
          <w:u w:val="single"/>
        </w:rPr>
      </w:pPr>
    </w:p>
    <w:p w14:paraId="6B69E625" w14:textId="0AFAB2C5" w:rsidR="000D21BD" w:rsidRDefault="000D21BD" w:rsidP="002F3AC1">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SITUACIÓN FINANCIERA.</w:t>
      </w:r>
    </w:p>
    <w:p w14:paraId="4EA8D5A1" w14:textId="77777777" w:rsidR="00156DA3" w:rsidRPr="000D21BD" w:rsidRDefault="00156DA3" w:rsidP="00156DA3">
      <w:pPr>
        <w:ind w:left="1080"/>
        <w:contextualSpacing/>
        <w:jc w:val="both"/>
        <w:rPr>
          <w:rFonts w:ascii="Arial Narrow" w:eastAsia="Times New Roman" w:hAnsi="Arial Narrow" w:cs="Times New Roman"/>
          <w:b/>
          <w:u w:val="single"/>
        </w:rPr>
      </w:pPr>
    </w:p>
    <w:p w14:paraId="58AF1453" w14:textId="77777777"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ACTIVO.</w:t>
      </w:r>
    </w:p>
    <w:p w14:paraId="4FAB89CB" w14:textId="77777777"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89311E" w:rsidRPr="000D21BD" w14:paraId="0990952C"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306C811F" w14:textId="72A904AF" w:rsidR="0089311E" w:rsidRPr="000D21BD" w:rsidRDefault="0089311E" w:rsidP="002F3AC1">
            <w:pPr>
              <w:jc w:val="both"/>
              <w:rPr>
                <w:rFonts w:ascii="Arial Narrow" w:hAnsi="Arial Narrow"/>
                <w:sz w:val="18"/>
                <w:szCs w:val="18"/>
              </w:rPr>
            </w:pPr>
            <w:r>
              <w:rPr>
                <w:rFonts w:ascii="Arial Narrow" w:hAnsi="Arial Narrow"/>
                <w:sz w:val="18"/>
                <w:szCs w:val="18"/>
              </w:rPr>
              <w:t>Efectivo</w:t>
            </w:r>
          </w:p>
        </w:tc>
        <w:tc>
          <w:tcPr>
            <w:tcW w:w="719" w:type="dxa"/>
          </w:tcPr>
          <w:p w14:paraId="4DA248FE" w14:textId="77777777" w:rsidR="0089311E" w:rsidRPr="000D21BD" w:rsidRDefault="0089311E"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65D72418" w14:textId="466E8F29" w:rsidR="0089311E" w:rsidRPr="000D21BD" w:rsidRDefault="0089311E"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w:t>
            </w:r>
            <w:r w:rsidR="00196EBF">
              <w:rPr>
                <w:rFonts w:ascii="Arial Narrow" w:hAnsi="Arial Narrow"/>
                <w:sz w:val="18"/>
                <w:szCs w:val="18"/>
              </w:rPr>
              <w:t xml:space="preserve">        </w:t>
            </w:r>
            <w:r w:rsidR="00315961" w:rsidRPr="00315961">
              <w:rPr>
                <w:rFonts w:ascii="Arial Narrow" w:hAnsi="Arial Narrow"/>
                <w:sz w:val="18"/>
                <w:szCs w:val="18"/>
              </w:rPr>
              <w:t>53,000.00</w:t>
            </w:r>
          </w:p>
        </w:tc>
      </w:tr>
      <w:tr w:rsidR="000D21BD" w:rsidRPr="000D21BD" w14:paraId="069B62C6"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492CC6B0"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Bancos</w:t>
            </w:r>
          </w:p>
        </w:tc>
        <w:tc>
          <w:tcPr>
            <w:tcW w:w="719" w:type="dxa"/>
          </w:tcPr>
          <w:p w14:paraId="55CF39D5" w14:textId="77777777"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14:paraId="09EA8FCD" w14:textId="49CDE12E" w:rsidR="000D21BD" w:rsidRPr="00490771"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r w:rsidRPr="00490771">
              <w:rPr>
                <w:rFonts w:ascii="Arial Narrow" w:hAnsi="Arial Narrow"/>
                <w:b/>
                <w:bCs/>
                <w:sz w:val="18"/>
                <w:szCs w:val="18"/>
              </w:rPr>
              <w:t xml:space="preserve">     $         </w:t>
            </w:r>
            <w:r w:rsidR="006E7ED7">
              <w:rPr>
                <w:rFonts w:ascii="Arial Narrow" w:hAnsi="Arial Narrow"/>
                <w:b/>
                <w:bCs/>
                <w:sz w:val="18"/>
                <w:szCs w:val="18"/>
              </w:rPr>
              <w:t>13</w:t>
            </w:r>
            <w:r w:rsidR="0016510E" w:rsidRPr="0016510E">
              <w:rPr>
                <w:rFonts w:ascii="Arial Narrow" w:hAnsi="Arial Narrow"/>
                <w:b/>
                <w:bCs/>
                <w:sz w:val="18"/>
                <w:szCs w:val="18"/>
              </w:rPr>
              <w:t>,</w:t>
            </w:r>
            <w:r w:rsidR="006E7ED7">
              <w:rPr>
                <w:rFonts w:ascii="Arial Narrow" w:hAnsi="Arial Narrow"/>
                <w:b/>
                <w:bCs/>
                <w:sz w:val="18"/>
                <w:szCs w:val="18"/>
              </w:rPr>
              <w:t>6</w:t>
            </w:r>
            <w:r w:rsidR="0054342D">
              <w:rPr>
                <w:rFonts w:ascii="Arial Narrow" w:hAnsi="Arial Narrow"/>
                <w:b/>
                <w:bCs/>
                <w:sz w:val="18"/>
                <w:szCs w:val="18"/>
              </w:rPr>
              <w:t>26</w:t>
            </w:r>
            <w:r w:rsidR="0016510E" w:rsidRPr="0016510E">
              <w:rPr>
                <w:rFonts w:ascii="Arial Narrow" w:hAnsi="Arial Narrow"/>
                <w:b/>
                <w:bCs/>
                <w:sz w:val="18"/>
                <w:szCs w:val="18"/>
              </w:rPr>
              <w:t>,</w:t>
            </w:r>
            <w:r w:rsidR="0054342D">
              <w:rPr>
                <w:rFonts w:ascii="Arial Narrow" w:hAnsi="Arial Narrow"/>
                <w:b/>
                <w:bCs/>
                <w:sz w:val="18"/>
                <w:szCs w:val="18"/>
              </w:rPr>
              <w:t>490</w:t>
            </w:r>
            <w:r w:rsidR="0016510E" w:rsidRPr="0016510E">
              <w:rPr>
                <w:rFonts w:ascii="Arial Narrow" w:hAnsi="Arial Narrow"/>
                <w:b/>
                <w:bCs/>
                <w:sz w:val="18"/>
                <w:szCs w:val="18"/>
              </w:rPr>
              <w:t>.</w:t>
            </w:r>
            <w:r w:rsidR="0054342D">
              <w:rPr>
                <w:rFonts w:ascii="Arial Narrow" w:hAnsi="Arial Narrow"/>
                <w:b/>
                <w:bCs/>
                <w:sz w:val="18"/>
                <w:szCs w:val="18"/>
              </w:rPr>
              <w:t>15</w:t>
            </w:r>
          </w:p>
        </w:tc>
      </w:tr>
      <w:tr w:rsidR="000D21BD" w:rsidRPr="000D21BD" w14:paraId="7A4B7FE6" w14:textId="77777777" w:rsidTr="007D002F">
        <w:tc>
          <w:tcPr>
            <w:cnfStyle w:val="001000000000" w:firstRow="0" w:lastRow="0" w:firstColumn="1" w:lastColumn="0" w:oddVBand="0" w:evenVBand="0" w:oddHBand="0" w:evenHBand="0" w:firstRowFirstColumn="0" w:firstRowLastColumn="0" w:lastRowFirstColumn="0" w:lastRowLastColumn="0"/>
            <w:tcW w:w="4668" w:type="dxa"/>
          </w:tcPr>
          <w:p w14:paraId="1228FB5B"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 xml:space="preserve">Inversiones Temporales </w:t>
            </w:r>
          </w:p>
        </w:tc>
        <w:tc>
          <w:tcPr>
            <w:tcW w:w="719" w:type="dxa"/>
          </w:tcPr>
          <w:p w14:paraId="493F9917" w14:textId="77777777"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27E0E8B0" w14:textId="45B2A7C0"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2F3AC1">
              <w:rPr>
                <w:rFonts w:ascii="Arial Narrow" w:hAnsi="Arial Narrow"/>
                <w:b/>
                <w:sz w:val="18"/>
                <w:szCs w:val="18"/>
              </w:rPr>
              <w:t xml:space="preserve"> </w:t>
            </w:r>
            <w:r w:rsidRPr="000D21BD">
              <w:rPr>
                <w:rFonts w:ascii="Arial Narrow" w:hAnsi="Arial Narrow"/>
                <w:b/>
                <w:sz w:val="18"/>
                <w:szCs w:val="18"/>
              </w:rPr>
              <w:t>$</w:t>
            </w:r>
            <w:r w:rsidR="002F3AC1">
              <w:rPr>
                <w:rFonts w:ascii="Arial Narrow" w:hAnsi="Arial Narrow"/>
                <w:b/>
                <w:sz w:val="18"/>
                <w:szCs w:val="18"/>
              </w:rPr>
              <w:t xml:space="preserve">    </w:t>
            </w:r>
            <w:r w:rsidRPr="000D21BD">
              <w:rPr>
                <w:rFonts w:ascii="Arial Narrow" w:hAnsi="Arial Narrow"/>
                <w:b/>
                <w:sz w:val="18"/>
                <w:szCs w:val="18"/>
              </w:rPr>
              <w:t xml:space="preserve"> </w:t>
            </w:r>
            <w:r w:rsidR="002F3AC1">
              <w:rPr>
                <w:rFonts w:ascii="Arial Narrow" w:hAnsi="Arial Narrow"/>
                <w:b/>
                <w:sz w:val="18"/>
                <w:szCs w:val="18"/>
              </w:rPr>
              <w:t xml:space="preserve">  </w:t>
            </w:r>
            <w:r w:rsidR="006E7ED7">
              <w:rPr>
                <w:rFonts w:ascii="Arial Narrow" w:hAnsi="Arial Narrow"/>
                <w:b/>
                <w:sz w:val="18"/>
                <w:szCs w:val="18"/>
              </w:rPr>
              <w:t>182</w:t>
            </w:r>
            <w:r w:rsidRPr="000D21BD">
              <w:rPr>
                <w:rFonts w:ascii="Arial Narrow" w:hAnsi="Arial Narrow"/>
                <w:b/>
                <w:sz w:val="18"/>
                <w:szCs w:val="18"/>
              </w:rPr>
              <w:t>,</w:t>
            </w:r>
            <w:r w:rsidR="006E7ED7">
              <w:rPr>
                <w:rFonts w:ascii="Arial Narrow" w:hAnsi="Arial Narrow"/>
                <w:b/>
                <w:sz w:val="18"/>
                <w:szCs w:val="18"/>
              </w:rPr>
              <w:t>768</w:t>
            </w:r>
            <w:r w:rsidRPr="000D21BD">
              <w:rPr>
                <w:rFonts w:ascii="Arial Narrow" w:hAnsi="Arial Narrow"/>
                <w:b/>
                <w:sz w:val="18"/>
                <w:szCs w:val="18"/>
              </w:rPr>
              <w:t>,</w:t>
            </w:r>
            <w:r w:rsidR="006E7ED7">
              <w:rPr>
                <w:rFonts w:ascii="Arial Narrow" w:hAnsi="Arial Narrow"/>
                <w:b/>
                <w:sz w:val="18"/>
                <w:szCs w:val="18"/>
              </w:rPr>
              <w:t>451</w:t>
            </w:r>
            <w:r w:rsidRPr="000D21BD">
              <w:rPr>
                <w:rFonts w:ascii="Arial Narrow" w:hAnsi="Arial Narrow"/>
                <w:b/>
                <w:sz w:val="18"/>
                <w:szCs w:val="18"/>
              </w:rPr>
              <w:t>.</w:t>
            </w:r>
            <w:r w:rsidR="006E7ED7">
              <w:rPr>
                <w:rFonts w:ascii="Arial Narrow" w:hAnsi="Arial Narrow"/>
                <w:b/>
                <w:sz w:val="18"/>
                <w:szCs w:val="18"/>
              </w:rPr>
              <w:t>28</w:t>
            </w:r>
          </w:p>
        </w:tc>
      </w:tr>
      <w:tr w:rsidR="000D21BD" w:rsidRPr="000D21BD" w14:paraId="6621B4D4"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3D76A433"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Depósitos en garantía</w:t>
            </w:r>
          </w:p>
        </w:tc>
        <w:tc>
          <w:tcPr>
            <w:tcW w:w="719" w:type="dxa"/>
          </w:tcPr>
          <w:p w14:paraId="0B8605EF" w14:textId="77777777"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2F9E474A" w14:textId="0213A17E"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0B713F">
              <w:rPr>
                <w:rFonts w:ascii="Arial Narrow" w:hAnsi="Arial Narrow"/>
                <w:b/>
                <w:sz w:val="18"/>
                <w:szCs w:val="18"/>
              </w:rPr>
              <w:t>40,428.00</w:t>
            </w:r>
          </w:p>
        </w:tc>
      </w:tr>
      <w:tr w:rsidR="000D21BD" w:rsidRPr="000D21BD" w14:paraId="5E3899C9" w14:textId="77777777" w:rsidTr="007D002F">
        <w:tc>
          <w:tcPr>
            <w:cnfStyle w:val="001000000000" w:firstRow="0" w:lastRow="0" w:firstColumn="1" w:lastColumn="0" w:oddVBand="0" w:evenVBand="0" w:oddHBand="0" w:evenHBand="0" w:firstRowFirstColumn="0" w:firstRowLastColumn="0" w:lastRowFirstColumn="0" w:lastRowLastColumn="0"/>
            <w:tcW w:w="4668" w:type="dxa"/>
          </w:tcPr>
          <w:p w14:paraId="362305C7"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Suma Efectivo y equivalentes</w:t>
            </w:r>
          </w:p>
        </w:tc>
        <w:tc>
          <w:tcPr>
            <w:tcW w:w="719" w:type="dxa"/>
          </w:tcPr>
          <w:p w14:paraId="78A1782F" w14:textId="77777777"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658C9B8F" w14:textId="024B905F"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315961" w:rsidRPr="00315961">
              <w:rPr>
                <w:rFonts w:ascii="Arial Narrow" w:hAnsi="Arial Narrow"/>
                <w:b/>
                <w:sz w:val="18"/>
                <w:szCs w:val="18"/>
              </w:rPr>
              <w:t>1</w:t>
            </w:r>
            <w:r w:rsidR="0054342D">
              <w:rPr>
                <w:rFonts w:ascii="Arial Narrow" w:hAnsi="Arial Narrow"/>
                <w:b/>
                <w:sz w:val="18"/>
                <w:szCs w:val="18"/>
              </w:rPr>
              <w:t>96</w:t>
            </w:r>
            <w:r w:rsidR="00315961" w:rsidRPr="00315961">
              <w:rPr>
                <w:rFonts w:ascii="Arial Narrow" w:hAnsi="Arial Narrow"/>
                <w:b/>
                <w:sz w:val="18"/>
                <w:szCs w:val="18"/>
              </w:rPr>
              <w:t>,</w:t>
            </w:r>
            <w:r w:rsidR="0054342D">
              <w:rPr>
                <w:rFonts w:ascii="Arial Narrow" w:hAnsi="Arial Narrow"/>
                <w:b/>
                <w:sz w:val="18"/>
                <w:szCs w:val="18"/>
              </w:rPr>
              <w:t>488</w:t>
            </w:r>
            <w:r w:rsidR="00315961" w:rsidRPr="00315961">
              <w:rPr>
                <w:rFonts w:ascii="Arial Narrow" w:hAnsi="Arial Narrow"/>
                <w:b/>
                <w:sz w:val="18"/>
                <w:szCs w:val="18"/>
              </w:rPr>
              <w:t>,</w:t>
            </w:r>
            <w:r w:rsidR="0054342D">
              <w:rPr>
                <w:rFonts w:ascii="Arial Narrow" w:hAnsi="Arial Narrow"/>
                <w:b/>
                <w:sz w:val="18"/>
                <w:szCs w:val="18"/>
              </w:rPr>
              <w:t>369</w:t>
            </w:r>
            <w:r w:rsidR="00315961" w:rsidRPr="00315961">
              <w:rPr>
                <w:rFonts w:ascii="Arial Narrow" w:hAnsi="Arial Narrow"/>
                <w:b/>
                <w:sz w:val="18"/>
                <w:szCs w:val="18"/>
              </w:rPr>
              <w:t>.</w:t>
            </w:r>
            <w:r w:rsidR="0054342D">
              <w:rPr>
                <w:rFonts w:ascii="Arial Narrow" w:hAnsi="Arial Narrow"/>
                <w:b/>
                <w:sz w:val="18"/>
                <w:szCs w:val="18"/>
              </w:rPr>
              <w:t>43</w:t>
            </w:r>
          </w:p>
        </w:tc>
      </w:tr>
    </w:tbl>
    <w:p w14:paraId="59135D29" w14:textId="77777777" w:rsidR="00CB6831" w:rsidRDefault="000D21BD" w:rsidP="00CB6831">
      <w:pPr>
        <w:jc w:val="both"/>
        <w:rPr>
          <w:rFonts w:ascii="Arial Narrow" w:eastAsia="Times New Roman" w:hAnsi="Arial Narrow" w:cs="Times New Roman"/>
        </w:rPr>
      </w:pPr>
      <w:r w:rsidRPr="000D21BD">
        <w:rPr>
          <w:rFonts w:ascii="Arial Narrow" w:eastAsia="Times New Roman" w:hAnsi="Arial Narrow" w:cs="Times New Roman"/>
          <w:b/>
          <w:u w:val="single"/>
        </w:rPr>
        <w:br w:type="textWrapping" w:clear="all"/>
      </w:r>
    </w:p>
    <w:p w14:paraId="08945660" w14:textId="34626629" w:rsidR="000D21BD" w:rsidRPr="002F3AC1" w:rsidRDefault="000D21BD" w:rsidP="00CB6831">
      <w:pPr>
        <w:jc w:val="both"/>
        <w:rPr>
          <w:rFonts w:ascii="Arial Narrow" w:eastAsia="Times New Roman" w:hAnsi="Arial Narrow" w:cs="Times New Roman"/>
        </w:rPr>
      </w:pPr>
      <w:r w:rsidRPr="002F3AC1">
        <w:rPr>
          <w:rFonts w:ascii="Arial Narrow" w:eastAsia="Times New Roman" w:hAnsi="Arial Narrow" w:cs="Times New Roman"/>
        </w:rPr>
        <w:lastRenderedPageBreak/>
        <w:t>En la cuenta de bancos, se refleja al 3</w:t>
      </w:r>
      <w:r w:rsidR="0054342D">
        <w:rPr>
          <w:rFonts w:ascii="Arial Narrow" w:eastAsia="Times New Roman" w:hAnsi="Arial Narrow" w:cs="Times New Roman"/>
        </w:rPr>
        <w:t>0</w:t>
      </w:r>
      <w:r w:rsidRPr="002F3AC1">
        <w:rPr>
          <w:rFonts w:ascii="Arial Narrow" w:eastAsia="Times New Roman" w:hAnsi="Arial Narrow" w:cs="Times New Roman"/>
        </w:rPr>
        <w:t xml:space="preserve"> de </w:t>
      </w:r>
      <w:r w:rsidR="0054342D">
        <w:rPr>
          <w:rFonts w:ascii="Arial Narrow" w:eastAsia="Times New Roman" w:hAnsi="Arial Narrow" w:cs="Times New Roman"/>
        </w:rPr>
        <w:t>junio</w:t>
      </w:r>
      <w:r w:rsidRPr="002F3AC1">
        <w:rPr>
          <w:rFonts w:ascii="Arial Narrow" w:eastAsia="Times New Roman" w:hAnsi="Arial Narrow" w:cs="Times New Roman"/>
        </w:rPr>
        <w:t xml:space="preserve"> </w:t>
      </w:r>
      <w:proofErr w:type="spellStart"/>
      <w:r w:rsidRPr="002F3AC1">
        <w:rPr>
          <w:rFonts w:ascii="Arial Narrow" w:eastAsia="Times New Roman" w:hAnsi="Arial Narrow" w:cs="Times New Roman"/>
        </w:rPr>
        <w:t>de</w:t>
      </w:r>
      <w:proofErr w:type="spellEnd"/>
      <w:r w:rsidRPr="002F3AC1">
        <w:rPr>
          <w:rFonts w:ascii="Arial Narrow" w:eastAsia="Times New Roman" w:hAnsi="Arial Narrow" w:cs="Times New Roman"/>
        </w:rPr>
        <w:t xml:space="preserve"> 202</w:t>
      </w:r>
      <w:r w:rsidR="00315961">
        <w:rPr>
          <w:rFonts w:ascii="Arial Narrow" w:eastAsia="Times New Roman" w:hAnsi="Arial Narrow" w:cs="Times New Roman"/>
        </w:rPr>
        <w:t>5</w:t>
      </w:r>
      <w:r w:rsidRPr="002F3AC1">
        <w:rPr>
          <w:rFonts w:ascii="Arial Narrow" w:eastAsia="Times New Roman" w:hAnsi="Arial Narrow" w:cs="Times New Roman"/>
        </w:rPr>
        <w:t xml:space="preserve"> la cantidad de $ </w:t>
      </w:r>
      <w:r w:rsidR="0054342D">
        <w:rPr>
          <w:rFonts w:ascii="Arial Narrow" w:eastAsia="Times New Roman" w:hAnsi="Arial Narrow" w:cs="Times New Roman"/>
        </w:rPr>
        <w:t>13,626,490.15</w:t>
      </w:r>
      <w:r w:rsidR="00315961">
        <w:rPr>
          <w:rFonts w:ascii="Arial Narrow" w:eastAsia="Times New Roman" w:hAnsi="Arial Narrow" w:cs="Times New Roman"/>
        </w:rPr>
        <w:t xml:space="preserve"> </w:t>
      </w:r>
      <w:r w:rsidRPr="002F3AC1">
        <w:rPr>
          <w:rFonts w:ascii="Arial Narrow" w:eastAsia="Times New Roman" w:hAnsi="Arial Narrow" w:cs="Times New Roman"/>
        </w:rPr>
        <w:t>según saldos conciliados, cabe mencionar que, dentro de este importe entre otros se encuentran en circulación cheques por concepto de prestaciones al personal y demás pagos a proveedores (pasivos).</w:t>
      </w:r>
    </w:p>
    <w:p w14:paraId="640DE826" w14:textId="77777777" w:rsidR="000D21BD" w:rsidRPr="000D21BD" w:rsidRDefault="000D21BD" w:rsidP="000D21BD">
      <w:pPr>
        <w:jc w:val="both"/>
        <w:rPr>
          <w:rFonts w:ascii="Arial Narrow" w:eastAsia="Times New Roman" w:hAnsi="Arial Narrow" w:cs="Times New Roman"/>
          <w:b/>
          <w:u w:val="single"/>
        </w:rPr>
      </w:pPr>
      <w:r w:rsidRPr="002F3AC1">
        <w:rPr>
          <w:rFonts w:ascii="Arial Narrow" w:eastAsia="Times New Roman" w:hAnsi="Arial Narrow" w:cs="Times New Roman"/>
          <w:b/>
          <w:u w:val="single"/>
        </w:rPr>
        <w:t>2. Derechos a recibir efectivo o equivalente y bienes o servicios</w:t>
      </w:r>
      <w:r w:rsidRPr="000D21BD">
        <w:rPr>
          <w:rFonts w:ascii="Arial Narrow" w:eastAsia="Times New Roman" w:hAnsi="Arial Narrow" w:cs="Times New Roman"/>
          <w:b/>
          <w:u w:val="single"/>
        </w:rPr>
        <w:t xml:space="preserve">.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0D21BD" w:rsidRPr="000D21BD" w14:paraId="1E7FB150"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048FE6E7"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243" w:type="dxa"/>
          </w:tcPr>
          <w:p w14:paraId="1F99F161"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2104" w:type="dxa"/>
          </w:tcPr>
          <w:p w14:paraId="6FCDD853"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Antigüedad</w:t>
            </w:r>
          </w:p>
        </w:tc>
        <w:tc>
          <w:tcPr>
            <w:tcW w:w="1783" w:type="dxa"/>
          </w:tcPr>
          <w:p w14:paraId="46F0C9EF"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cobro</w:t>
            </w:r>
          </w:p>
        </w:tc>
      </w:tr>
      <w:tr w:rsidR="000D21BD" w:rsidRPr="000D21BD" w14:paraId="26E82D55"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23C21B9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Cuentas por cobrar a corto plazo</w:t>
            </w:r>
          </w:p>
        </w:tc>
        <w:tc>
          <w:tcPr>
            <w:tcW w:w="1243" w:type="dxa"/>
          </w:tcPr>
          <w:p w14:paraId="68A914F1" w14:textId="484A763C"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D711F6">
              <w:rPr>
                <w:rFonts w:ascii="Arial Narrow" w:hAnsi="Arial Narrow"/>
                <w:sz w:val="18"/>
                <w:szCs w:val="18"/>
              </w:rPr>
              <w:t xml:space="preserve">  </w:t>
            </w:r>
            <w:r w:rsidRPr="000D21BD">
              <w:rPr>
                <w:rFonts w:ascii="Arial Narrow" w:hAnsi="Arial Narrow"/>
                <w:sz w:val="18"/>
                <w:szCs w:val="18"/>
              </w:rPr>
              <w:t xml:space="preserve">          0.79</w:t>
            </w:r>
          </w:p>
        </w:tc>
        <w:tc>
          <w:tcPr>
            <w:tcW w:w="2104" w:type="dxa"/>
          </w:tcPr>
          <w:p w14:paraId="39955E6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Pr>
          <w:p w14:paraId="3252A09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441A5BB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41FD33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Deudores diversos a corto plazo </w:t>
            </w:r>
          </w:p>
        </w:tc>
        <w:tc>
          <w:tcPr>
            <w:tcW w:w="1243" w:type="dxa"/>
          </w:tcPr>
          <w:p w14:paraId="43F7E8A9" w14:textId="2BF063BB" w:rsidR="000D21BD" w:rsidRPr="000D21BD" w:rsidRDefault="002F3AC1" w:rsidP="000D21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D711F6">
              <w:rPr>
                <w:rFonts w:ascii="Arial Narrow" w:hAnsi="Arial Narrow"/>
                <w:sz w:val="18"/>
                <w:szCs w:val="18"/>
              </w:rPr>
              <w:t xml:space="preserve">    </w:t>
            </w:r>
            <w:r>
              <w:rPr>
                <w:rFonts w:ascii="Arial Narrow" w:hAnsi="Arial Narrow"/>
                <w:sz w:val="18"/>
                <w:szCs w:val="18"/>
              </w:rPr>
              <w:t xml:space="preserve">  </w:t>
            </w:r>
            <w:r w:rsidR="000D21BD" w:rsidRPr="000D21BD">
              <w:rPr>
                <w:rFonts w:ascii="Arial Narrow" w:hAnsi="Arial Narrow"/>
                <w:sz w:val="18"/>
                <w:szCs w:val="18"/>
              </w:rPr>
              <w:t xml:space="preserve"> </w:t>
            </w:r>
            <w:r w:rsidR="006F5E74">
              <w:rPr>
                <w:rFonts w:ascii="Arial Narrow" w:hAnsi="Arial Narrow"/>
                <w:sz w:val="18"/>
                <w:szCs w:val="18"/>
              </w:rPr>
              <w:t>28</w:t>
            </w:r>
            <w:r w:rsidR="00315961" w:rsidRPr="00315961">
              <w:rPr>
                <w:rFonts w:ascii="Arial Narrow" w:hAnsi="Arial Narrow"/>
                <w:sz w:val="18"/>
                <w:szCs w:val="18"/>
              </w:rPr>
              <w:t>,</w:t>
            </w:r>
            <w:r w:rsidR="0054342D">
              <w:rPr>
                <w:rFonts w:ascii="Arial Narrow" w:hAnsi="Arial Narrow"/>
                <w:sz w:val="18"/>
                <w:szCs w:val="18"/>
              </w:rPr>
              <w:t>512</w:t>
            </w:r>
            <w:r w:rsidR="00315961" w:rsidRPr="00315961">
              <w:rPr>
                <w:rFonts w:ascii="Arial Narrow" w:hAnsi="Arial Narrow"/>
                <w:sz w:val="18"/>
                <w:szCs w:val="18"/>
              </w:rPr>
              <w:t>.</w:t>
            </w:r>
            <w:r w:rsidR="0054342D">
              <w:rPr>
                <w:rFonts w:ascii="Arial Narrow" w:hAnsi="Arial Narrow"/>
                <w:sz w:val="18"/>
                <w:szCs w:val="18"/>
              </w:rPr>
              <w:t>94</w:t>
            </w:r>
          </w:p>
        </w:tc>
        <w:tc>
          <w:tcPr>
            <w:tcW w:w="2104" w:type="dxa"/>
          </w:tcPr>
          <w:p w14:paraId="18A56DE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1D759D2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14:paraId="6CB01CD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423CB1E7"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Otros derechos a recibir efectivo o equivalentes a corto plazo</w:t>
            </w:r>
          </w:p>
        </w:tc>
        <w:tc>
          <w:tcPr>
            <w:tcW w:w="1243" w:type="dxa"/>
          </w:tcPr>
          <w:p w14:paraId="2D81B686" w14:textId="5E84A20B" w:rsidR="000D21BD" w:rsidRPr="000D21BD" w:rsidRDefault="005572D6"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315961">
              <w:rPr>
                <w:rFonts w:ascii="Arial Narrow" w:hAnsi="Arial Narrow"/>
                <w:sz w:val="18"/>
                <w:szCs w:val="18"/>
              </w:rPr>
              <w:t xml:space="preserve">     </w:t>
            </w:r>
            <w:r w:rsidR="0054342D">
              <w:rPr>
                <w:rFonts w:ascii="Arial Narrow" w:hAnsi="Arial Narrow"/>
                <w:sz w:val="18"/>
                <w:szCs w:val="18"/>
              </w:rPr>
              <w:t>332</w:t>
            </w:r>
            <w:r w:rsidR="00315961" w:rsidRPr="00315961">
              <w:rPr>
                <w:rFonts w:ascii="Arial Narrow" w:hAnsi="Arial Narrow"/>
                <w:sz w:val="18"/>
                <w:szCs w:val="18"/>
              </w:rPr>
              <w:t>,</w:t>
            </w:r>
            <w:r w:rsidR="0054342D">
              <w:rPr>
                <w:rFonts w:ascii="Arial Narrow" w:hAnsi="Arial Narrow"/>
                <w:sz w:val="18"/>
                <w:szCs w:val="18"/>
              </w:rPr>
              <w:t>042</w:t>
            </w:r>
            <w:r w:rsidR="00315961" w:rsidRPr="00315961">
              <w:rPr>
                <w:rFonts w:ascii="Arial Narrow" w:hAnsi="Arial Narrow"/>
                <w:sz w:val="18"/>
                <w:szCs w:val="18"/>
              </w:rPr>
              <w:t>.00</w:t>
            </w:r>
          </w:p>
        </w:tc>
        <w:tc>
          <w:tcPr>
            <w:tcW w:w="2104" w:type="dxa"/>
          </w:tcPr>
          <w:p w14:paraId="6443F0B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1D76ABF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14:paraId="5E76F50C"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B5026F9" w14:textId="77777777" w:rsidR="000D21BD" w:rsidRPr="000D21BD" w:rsidRDefault="00AD75D3" w:rsidP="000D21BD">
            <w:pPr>
              <w:jc w:val="both"/>
              <w:rPr>
                <w:rFonts w:ascii="Arial Narrow" w:hAnsi="Arial Narrow"/>
                <w:sz w:val="18"/>
                <w:szCs w:val="18"/>
              </w:rPr>
            </w:pPr>
            <w:proofErr w:type="gramStart"/>
            <w:r>
              <w:rPr>
                <w:rFonts w:ascii="Arial Narrow" w:hAnsi="Arial Narrow"/>
                <w:sz w:val="18"/>
                <w:szCs w:val="18"/>
              </w:rPr>
              <w:t>TOTAL</w:t>
            </w:r>
            <w:proofErr w:type="gramEnd"/>
            <w:r>
              <w:rPr>
                <w:rFonts w:ascii="Arial Narrow" w:hAnsi="Arial Narrow"/>
                <w:sz w:val="18"/>
                <w:szCs w:val="18"/>
              </w:rPr>
              <w:t xml:space="preserve"> </w:t>
            </w:r>
            <w:r w:rsidR="000D21BD" w:rsidRPr="000D21BD">
              <w:rPr>
                <w:rFonts w:ascii="Arial Narrow" w:hAnsi="Arial Narrow"/>
                <w:sz w:val="18"/>
                <w:szCs w:val="18"/>
              </w:rPr>
              <w:t xml:space="preserve">Derechos a recibir de bienes o servicios  </w:t>
            </w:r>
          </w:p>
        </w:tc>
        <w:tc>
          <w:tcPr>
            <w:tcW w:w="1243" w:type="dxa"/>
          </w:tcPr>
          <w:p w14:paraId="0CF3EC76" w14:textId="285B3BD2"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w:t>
            </w:r>
            <w:r w:rsidR="00315961" w:rsidRPr="00315961">
              <w:rPr>
                <w:rFonts w:ascii="Arial Narrow" w:hAnsi="Arial Narrow"/>
                <w:sz w:val="18"/>
                <w:szCs w:val="18"/>
              </w:rPr>
              <w:t xml:space="preserve"> </w:t>
            </w:r>
            <w:r w:rsidR="00315961">
              <w:rPr>
                <w:rFonts w:ascii="Arial Narrow" w:hAnsi="Arial Narrow"/>
                <w:sz w:val="18"/>
                <w:szCs w:val="18"/>
              </w:rPr>
              <w:t xml:space="preserve">    </w:t>
            </w:r>
            <w:r w:rsidR="007E6DFA">
              <w:rPr>
                <w:rFonts w:ascii="Arial Narrow" w:hAnsi="Arial Narrow"/>
                <w:sz w:val="18"/>
                <w:szCs w:val="18"/>
              </w:rPr>
              <w:t>360</w:t>
            </w:r>
            <w:r w:rsidR="00315961" w:rsidRPr="00315961">
              <w:rPr>
                <w:rFonts w:ascii="Arial Narrow" w:hAnsi="Arial Narrow"/>
                <w:sz w:val="18"/>
                <w:szCs w:val="18"/>
              </w:rPr>
              <w:t>,</w:t>
            </w:r>
            <w:r w:rsidR="007E6DFA">
              <w:rPr>
                <w:rFonts w:ascii="Arial Narrow" w:hAnsi="Arial Narrow"/>
                <w:sz w:val="18"/>
                <w:szCs w:val="18"/>
              </w:rPr>
              <w:t>555</w:t>
            </w:r>
            <w:r w:rsidR="00315961" w:rsidRPr="00315961">
              <w:rPr>
                <w:rFonts w:ascii="Arial Narrow" w:hAnsi="Arial Narrow"/>
                <w:sz w:val="18"/>
                <w:szCs w:val="18"/>
              </w:rPr>
              <w:t>.</w:t>
            </w:r>
            <w:r w:rsidR="007E6DFA">
              <w:rPr>
                <w:rFonts w:ascii="Arial Narrow" w:hAnsi="Arial Narrow"/>
                <w:sz w:val="18"/>
                <w:szCs w:val="18"/>
              </w:rPr>
              <w:t>73</w:t>
            </w:r>
          </w:p>
        </w:tc>
        <w:tc>
          <w:tcPr>
            <w:tcW w:w="2104" w:type="dxa"/>
          </w:tcPr>
          <w:p w14:paraId="04C321B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4CF141D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Buena </w:t>
            </w:r>
          </w:p>
        </w:tc>
      </w:tr>
    </w:tbl>
    <w:p w14:paraId="0B477EAD" w14:textId="47CFE13E"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3.</w:t>
      </w:r>
      <w:r w:rsidR="00156DA3">
        <w:rPr>
          <w:rFonts w:ascii="Arial Narrow" w:eastAsia="Times New Roman" w:hAnsi="Arial Narrow" w:cs="Times New Roman"/>
          <w:b/>
          <w:u w:val="single"/>
        </w:rPr>
        <w:t xml:space="preserve"> I</w:t>
      </w:r>
      <w:r w:rsidRPr="000D21BD">
        <w:rPr>
          <w:rFonts w:ascii="Arial Narrow" w:eastAsia="Times New Roman" w:hAnsi="Arial Narrow" w:cs="Times New Roman"/>
          <w:b/>
          <w:u w:val="single"/>
        </w:rPr>
        <w:t>nventarios.</w:t>
      </w:r>
    </w:p>
    <w:p w14:paraId="50D3570A" w14:textId="0D00E33E" w:rsid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2D4632BB" w14:textId="1DEDA231" w:rsidR="00156DA3" w:rsidRPr="000D21BD" w:rsidRDefault="00156DA3" w:rsidP="00156DA3">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 xml:space="preserve">4. </w:t>
      </w:r>
      <w:r>
        <w:rPr>
          <w:rFonts w:ascii="Arial Narrow" w:eastAsia="Times New Roman" w:hAnsi="Arial Narrow" w:cs="Times New Roman"/>
          <w:b/>
          <w:u w:val="single"/>
        </w:rPr>
        <w:t>Almacenes</w:t>
      </w:r>
      <w:r w:rsidRPr="000D21BD">
        <w:rPr>
          <w:rFonts w:ascii="Arial Narrow" w:eastAsia="Times New Roman" w:hAnsi="Arial Narrow" w:cs="Times New Roman"/>
          <w:b/>
          <w:u w:val="single"/>
        </w:rPr>
        <w:t>.</w:t>
      </w:r>
    </w:p>
    <w:p w14:paraId="7914FD55"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aplica.</w:t>
      </w:r>
    </w:p>
    <w:p w14:paraId="56BEEA35" w14:textId="3888EDF7"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5</w:t>
      </w:r>
      <w:r w:rsidR="000D21BD" w:rsidRPr="000D21BD">
        <w:rPr>
          <w:rFonts w:ascii="Arial Narrow" w:eastAsia="Times New Roman" w:hAnsi="Arial Narrow" w:cs="Times New Roman"/>
          <w:b/>
          <w:u w:val="single"/>
        </w:rPr>
        <w:t>. Inversiones financieras.</w:t>
      </w:r>
    </w:p>
    <w:p w14:paraId="752BC958"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2BD829DC" w14:textId="31CB023A"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6</w:t>
      </w:r>
      <w:r w:rsidR="000D21BD" w:rsidRPr="000D21BD">
        <w:rPr>
          <w:rFonts w:ascii="Arial Narrow" w:eastAsia="Times New Roman" w:hAnsi="Arial Narrow" w:cs="Times New Roman"/>
          <w:b/>
          <w:u w:val="single"/>
        </w:rPr>
        <w:t>. Bienes muebles, inmuebles e intangibles.</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0D21BD" w:rsidRPr="000D21BD" w14:paraId="06D61EA1"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ECA9E3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735" w:type="dxa"/>
          </w:tcPr>
          <w:p w14:paraId="5E2352EE"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Monto</w:t>
            </w:r>
          </w:p>
        </w:tc>
        <w:tc>
          <w:tcPr>
            <w:tcW w:w="1236" w:type="dxa"/>
          </w:tcPr>
          <w:p w14:paraId="0C3156D8"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del ejercicio</w:t>
            </w:r>
          </w:p>
        </w:tc>
        <w:tc>
          <w:tcPr>
            <w:tcW w:w="1387" w:type="dxa"/>
          </w:tcPr>
          <w:p w14:paraId="5BDD62E6"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acumulada</w:t>
            </w:r>
          </w:p>
        </w:tc>
        <w:tc>
          <w:tcPr>
            <w:tcW w:w="1454" w:type="dxa"/>
          </w:tcPr>
          <w:p w14:paraId="572807DE"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Tasa de depreciación</w:t>
            </w:r>
          </w:p>
        </w:tc>
        <w:tc>
          <w:tcPr>
            <w:tcW w:w="1600" w:type="dxa"/>
          </w:tcPr>
          <w:p w14:paraId="35C2A238"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Estado en que se encuentran</w:t>
            </w:r>
          </w:p>
        </w:tc>
      </w:tr>
      <w:tr w:rsidR="000D21BD" w:rsidRPr="000D21BD" w14:paraId="4580CF60" w14:textId="77777777" w:rsidTr="007D002F">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5F61C99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MUEBLES</w:t>
            </w:r>
          </w:p>
        </w:tc>
      </w:tr>
      <w:tr w:rsidR="000D21BD" w:rsidRPr="000D21BD" w14:paraId="59C093E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9A05DF4"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de administración</w:t>
            </w:r>
          </w:p>
        </w:tc>
        <w:tc>
          <w:tcPr>
            <w:tcW w:w="1735" w:type="dxa"/>
            <w:vAlign w:val="center"/>
          </w:tcPr>
          <w:p w14:paraId="18414FCE" w14:textId="44A881D4"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w:t>
            </w:r>
            <w:r w:rsidR="00315961" w:rsidRPr="00315961">
              <w:rPr>
                <w:rFonts w:ascii="Arial Narrow" w:hAnsi="Arial Narrow" w:cs="Calibri"/>
                <w:color w:val="000000"/>
                <w:sz w:val="18"/>
                <w:szCs w:val="18"/>
              </w:rPr>
              <w:t>13</w:t>
            </w:r>
            <w:r w:rsidR="007E6DFA">
              <w:rPr>
                <w:rFonts w:ascii="Arial Narrow" w:hAnsi="Arial Narrow" w:cs="Calibri"/>
                <w:color w:val="000000"/>
                <w:sz w:val="18"/>
                <w:szCs w:val="18"/>
              </w:rPr>
              <w:t>8</w:t>
            </w:r>
            <w:r w:rsidR="00315961" w:rsidRPr="00315961">
              <w:rPr>
                <w:rFonts w:ascii="Arial Narrow" w:hAnsi="Arial Narrow" w:cs="Calibri"/>
                <w:color w:val="000000"/>
                <w:sz w:val="18"/>
                <w:szCs w:val="18"/>
              </w:rPr>
              <w:t>,</w:t>
            </w:r>
            <w:r w:rsidR="007E6DFA">
              <w:rPr>
                <w:rFonts w:ascii="Arial Narrow" w:hAnsi="Arial Narrow" w:cs="Calibri"/>
                <w:color w:val="000000"/>
                <w:sz w:val="18"/>
                <w:szCs w:val="18"/>
              </w:rPr>
              <w:t>885</w:t>
            </w:r>
            <w:r w:rsidR="00315961" w:rsidRPr="00315961">
              <w:rPr>
                <w:rFonts w:ascii="Arial Narrow" w:hAnsi="Arial Narrow" w:cs="Calibri"/>
                <w:color w:val="000000"/>
                <w:sz w:val="18"/>
                <w:szCs w:val="18"/>
              </w:rPr>
              <w:t>,</w:t>
            </w:r>
            <w:r w:rsidR="007E6DFA">
              <w:rPr>
                <w:rFonts w:ascii="Arial Narrow" w:hAnsi="Arial Narrow" w:cs="Calibri"/>
                <w:color w:val="000000"/>
                <w:sz w:val="18"/>
                <w:szCs w:val="18"/>
              </w:rPr>
              <w:t>035</w:t>
            </w:r>
            <w:r w:rsidR="00315961" w:rsidRPr="00315961">
              <w:rPr>
                <w:rFonts w:ascii="Arial Narrow" w:hAnsi="Arial Narrow" w:cs="Calibri"/>
                <w:color w:val="000000"/>
                <w:sz w:val="18"/>
                <w:szCs w:val="18"/>
              </w:rPr>
              <w:t>.</w:t>
            </w:r>
            <w:r w:rsidR="007E6DFA">
              <w:rPr>
                <w:rFonts w:ascii="Arial Narrow" w:hAnsi="Arial Narrow" w:cs="Calibri"/>
                <w:color w:val="000000"/>
                <w:sz w:val="18"/>
                <w:szCs w:val="18"/>
              </w:rPr>
              <w:t>84</w:t>
            </w:r>
          </w:p>
        </w:tc>
        <w:tc>
          <w:tcPr>
            <w:tcW w:w="1236" w:type="dxa"/>
          </w:tcPr>
          <w:p w14:paraId="1C9F568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7C801F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F012B8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AF024C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010056E4"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BF5FC8C"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educacional y recreativo</w:t>
            </w:r>
          </w:p>
        </w:tc>
        <w:tc>
          <w:tcPr>
            <w:tcW w:w="1735" w:type="dxa"/>
            <w:vAlign w:val="center"/>
          </w:tcPr>
          <w:p w14:paraId="36E67096" w14:textId="13461B63"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0D21BD">
              <w:rPr>
                <w:rFonts w:ascii="Arial Narrow" w:hAnsi="Arial Narrow" w:cs="Calibri"/>
                <w:color w:val="000000"/>
                <w:sz w:val="18"/>
                <w:szCs w:val="18"/>
              </w:rPr>
              <w:t>$</w:t>
            </w:r>
            <w:r w:rsidR="007E6DFA">
              <w:rPr>
                <w:rFonts w:ascii="Arial Narrow" w:hAnsi="Arial Narrow" w:cs="Calibri"/>
                <w:color w:val="000000"/>
                <w:sz w:val="18"/>
                <w:szCs w:val="18"/>
              </w:rPr>
              <w:t xml:space="preserve"> </w:t>
            </w:r>
            <w:r w:rsidR="008362D4">
              <w:rPr>
                <w:rFonts w:ascii="Arial Narrow" w:hAnsi="Arial Narrow" w:cs="Calibri"/>
                <w:color w:val="000000"/>
                <w:sz w:val="18"/>
                <w:szCs w:val="18"/>
              </w:rPr>
              <w:t xml:space="preserve"> </w:t>
            </w:r>
            <w:r w:rsidR="00315961" w:rsidRPr="00315961">
              <w:rPr>
                <w:rFonts w:ascii="Arial Narrow" w:hAnsi="Arial Narrow" w:cs="Calibri"/>
                <w:color w:val="000000"/>
                <w:sz w:val="18"/>
                <w:szCs w:val="18"/>
              </w:rPr>
              <w:t>19,</w:t>
            </w:r>
            <w:r w:rsidR="007E6DFA">
              <w:rPr>
                <w:rFonts w:ascii="Arial Narrow" w:hAnsi="Arial Narrow" w:cs="Calibri"/>
                <w:color w:val="000000"/>
                <w:sz w:val="18"/>
                <w:szCs w:val="18"/>
              </w:rPr>
              <w:t>971</w:t>
            </w:r>
            <w:r w:rsidR="00315961" w:rsidRPr="00315961">
              <w:rPr>
                <w:rFonts w:ascii="Arial Narrow" w:hAnsi="Arial Narrow" w:cs="Calibri"/>
                <w:color w:val="000000"/>
                <w:sz w:val="18"/>
                <w:szCs w:val="18"/>
              </w:rPr>
              <w:t>,</w:t>
            </w:r>
            <w:r w:rsidR="007E6DFA">
              <w:rPr>
                <w:rFonts w:ascii="Arial Narrow" w:hAnsi="Arial Narrow" w:cs="Calibri"/>
                <w:color w:val="000000"/>
                <w:sz w:val="18"/>
                <w:szCs w:val="18"/>
              </w:rPr>
              <w:t>105.68</w:t>
            </w:r>
            <w:proofErr w:type="gramEnd"/>
          </w:p>
        </w:tc>
        <w:tc>
          <w:tcPr>
            <w:tcW w:w="1236" w:type="dxa"/>
          </w:tcPr>
          <w:p w14:paraId="4179E94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0D21BD">
              <w:rPr>
                <w:rFonts w:ascii="Arial Narrow" w:hAnsi="Arial Narrow"/>
                <w:sz w:val="18"/>
                <w:szCs w:val="18"/>
              </w:rPr>
              <w:t>0</w:t>
            </w:r>
          </w:p>
        </w:tc>
        <w:tc>
          <w:tcPr>
            <w:tcW w:w="1387" w:type="dxa"/>
          </w:tcPr>
          <w:p w14:paraId="7CF7513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6F4621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863A00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2A182FCE"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05120A7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Equipo e instrumental médico y de laboratorio</w:t>
            </w:r>
          </w:p>
        </w:tc>
        <w:tc>
          <w:tcPr>
            <w:tcW w:w="1735" w:type="dxa"/>
            <w:vAlign w:val="center"/>
          </w:tcPr>
          <w:p w14:paraId="20288CCA" w14:textId="04CEDDC8"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7E6DFA">
              <w:rPr>
                <w:rFonts w:ascii="Arial Narrow" w:hAnsi="Arial Narrow" w:cs="Calibri"/>
                <w:color w:val="000000"/>
                <w:sz w:val="18"/>
                <w:szCs w:val="18"/>
              </w:rPr>
              <w:t xml:space="preserve"> </w:t>
            </w:r>
            <w:r w:rsidR="00E333DE">
              <w:rPr>
                <w:rFonts w:ascii="Arial Narrow" w:hAnsi="Arial Narrow" w:cs="Calibri"/>
                <w:color w:val="000000"/>
                <w:sz w:val="18"/>
                <w:szCs w:val="18"/>
              </w:rPr>
              <w:t>331</w:t>
            </w:r>
            <w:r w:rsidRPr="000D21BD">
              <w:rPr>
                <w:rFonts w:ascii="Arial Narrow" w:hAnsi="Arial Narrow" w:cs="Calibri"/>
                <w:color w:val="000000"/>
                <w:sz w:val="18"/>
                <w:szCs w:val="18"/>
              </w:rPr>
              <w:t>,572.08</w:t>
            </w:r>
          </w:p>
        </w:tc>
        <w:tc>
          <w:tcPr>
            <w:tcW w:w="1236" w:type="dxa"/>
          </w:tcPr>
          <w:p w14:paraId="4EADF5A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2B5370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D0C202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539EBC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Bueno</w:t>
            </w:r>
          </w:p>
        </w:tc>
      </w:tr>
      <w:tr w:rsidR="000D21BD" w:rsidRPr="000D21BD" w14:paraId="3C5D2A6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CEEAFE0"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Vehículos y equipo de transporte</w:t>
            </w:r>
          </w:p>
        </w:tc>
        <w:tc>
          <w:tcPr>
            <w:tcW w:w="1735" w:type="dxa"/>
            <w:vAlign w:val="center"/>
          </w:tcPr>
          <w:p w14:paraId="6BDE0D7F" w14:textId="0F1EEEB1"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0D21BD">
              <w:rPr>
                <w:rFonts w:ascii="Arial Narrow" w:hAnsi="Arial Narrow" w:cs="Calibri"/>
                <w:color w:val="000000"/>
                <w:sz w:val="18"/>
                <w:szCs w:val="18"/>
              </w:rPr>
              <w:t xml:space="preserve">$ </w:t>
            </w:r>
            <w:r w:rsidR="007E6DFA">
              <w:rPr>
                <w:rFonts w:ascii="Arial Narrow" w:hAnsi="Arial Narrow" w:cs="Calibri"/>
                <w:color w:val="000000"/>
                <w:sz w:val="18"/>
                <w:szCs w:val="18"/>
              </w:rPr>
              <w:t xml:space="preserve"> </w:t>
            </w:r>
            <w:r w:rsidR="00596113">
              <w:rPr>
                <w:rFonts w:ascii="Arial Narrow" w:hAnsi="Arial Narrow" w:cs="Calibri"/>
                <w:color w:val="000000"/>
                <w:sz w:val="18"/>
                <w:szCs w:val="18"/>
              </w:rPr>
              <w:t>1</w:t>
            </w:r>
            <w:r w:rsidR="007E6DFA">
              <w:rPr>
                <w:rFonts w:ascii="Arial Narrow" w:hAnsi="Arial Narrow" w:cs="Calibri"/>
                <w:color w:val="000000"/>
                <w:sz w:val="18"/>
                <w:szCs w:val="18"/>
              </w:rPr>
              <w:t>4</w:t>
            </w:r>
            <w:r w:rsidRPr="000D21BD">
              <w:rPr>
                <w:rFonts w:ascii="Arial Narrow" w:hAnsi="Arial Narrow" w:cs="Calibri"/>
                <w:color w:val="000000"/>
                <w:sz w:val="18"/>
                <w:szCs w:val="18"/>
              </w:rPr>
              <w:t>,</w:t>
            </w:r>
            <w:r w:rsidR="007E6DFA">
              <w:rPr>
                <w:rFonts w:ascii="Arial Narrow" w:hAnsi="Arial Narrow" w:cs="Calibri"/>
                <w:color w:val="000000"/>
                <w:sz w:val="18"/>
                <w:szCs w:val="18"/>
              </w:rPr>
              <w:t>186,084</w:t>
            </w:r>
            <w:r w:rsidRPr="000D21BD">
              <w:rPr>
                <w:rFonts w:ascii="Arial Narrow" w:hAnsi="Arial Narrow" w:cs="Calibri"/>
                <w:color w:val="000000"/>
                <w:sz w:val="18"/>
                <w:szCs w:val="18"/>
              </w:rPr>
              <w:t>.</w:t>
            </w:r>
            <w:r w:rsidR="007E6DFA">
              <w:rPr>
                <w:rFonts w:ascii="Arial Narrow" w:hAnsi="Arial Narrow" w:cs="Calibri"/>
                <w:color w:val="000000"/>
                <w:sz w:val="18"/>
                <w:szCs w:val="18"/>
              </w:rPr>
              <w:t>77</w:t>
            </w:r>
            <w:proofErr w:type="gramEnd"/>
          </w:p>
        </w:tc>
        <w:tc>
          <w:tcPr>
            <w:tcW w:w="1236" w:type="dxa"/>
          </w:tcPr>
          <w:p w14:paraId="40B8BB5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9F802B4"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0A8C5DC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5F753F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Dos en mal estado</w:t>
            </w:r>
          </w:p>
        </w:tc>
      </w:tr>
      <w:tr w:rsidR="000D21BD" w:rsidRPr="000D21BD" w14:paraId="3EE9996C"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D30C566"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Equipo de defensa y seguridad</w:t>
            </w:r>
          </w:p>
        </w:tc>
        <w:tc>
          <w:tcPr>
            <w:tcW w:w="1735" w:type="dxa"/>
            <w:vAlign w:val="center"/>
          </w:tcPr>
          <w:p w14:paraId="3311D04B" w14:textId="30B7B626"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7E6DFA">
              <w:rPr>
                <w:rFonts w:ascii="Arial Narrow" w:hAnsi="Arial Narrow" w:cs="Calibri"/>
                <w:color w:val="000000"/>
                <w:sz w:val="18"/>
                <w:szCs w:val="18"/>
              </w:rPr>
              <w:t xml:space="preserve"> </w:t>
            </w:r>
            <w:r w:rsidRPr="000D21BD">
              <w:rPr>
                <w:rFonts w:ascii="Arial Narrow" w:hAnsi="Arial Narrow" w:cs="Calibri"/>
                <w:color w:val="000000"/>
                <w:sz w:val="18"/>
                <w:szCs w:val="18"/>
              </w:rPr>
              <w:t xml:space="preserve">  50,740.13</w:t>
            </w:r>
          </w:p>
        </w:tc>
        <w:tc>
          <w:tcPr>
            <w:tcW w:w="1236" w:type="dxa"/>
          </w:tcPr>
          <w:p w14:paraId="4D7098D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73A4A13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0DCA63E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868289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 estado</w:t>
            </w:r>
          </w:p>
        </w:tc>
      </w:tr>
      <w:tr w:rsidR="000D21BD" w:rsidRPr="000D21BD" w14:paraId="1FEF470D"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2AF8E0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Maquinaria, otros equipos y herramientas</w:t>
            </w:r>
          </w:p>
        </w:tc>
        <w:tc>
          <w:tcPr>
            <w:tcW w:w="1735" w:type="dxa"/>
            <w:vAlign w:val="center"/>
          </w:tcPr>
          <w:p w14:paraId="43E8EC40" w14:textId="69A12824"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7E6DFA">
              <w:rPr>
                <w:rFonts w:ascii="Arial Narrow" w:hAnsi="Arial Narrow" w:cs="Calibri"/>
                <w:color w:val="000000"/>
                <w:sz w:val="18"/>
                <w:szCs w:val="18"/>
              </w:rPr>
              <w:t xml:space="preserve"> </w:t>
            </w:r>
            <w:r w:rsidRPr="000D21BD">
              <w:rPr>
                <w:rFonts w:ascii="Arial Narrow" w:hAnsi="Arial Narrow" w:cs="Calibri"/>
                <w:color w:val="000000"/>
                <w:sz w:val="18"/>
                <w:szCs w:val="18"/>
              </w:rPr>
              <w:t xml:space="preserve">   </w:t>
            </w:r>
            <w:r w:rsidR="00315961" w:rsidRPr="00315961">
              <w:rPr>
                <w:rFonts w:ascii="Arial Narrow" w:hAnsi="Arial Narrow" w:cs="Calibri"/>
                <w:color w:val="000000"/>
                <w:sz w:val="18"/>
                <w:szCs w:val="18"/>
              </w:rPr>
              <w:t>4,</w:t>
            </w:r>
            <w:r w:rsidR="007E6DFA">
              <w:rPr>
                <w:rFonts w:ascii="Arial Narrow" w:hAnsi="Arial Narrow" w:cs="Calibri"/>
                <w:color w:val="000000"/>
                <w:sz w:val="18"/>
                <w:szCs w:val="18"/>
              </w:rPr>
              <w:t>741</w:t>
            </w:r>
            <w:r w:rsidR="00315961" w:rsidRPr="00315961">
              <w:rPr>
                <w:rFonts w:ascii="Arial Narrow" w:hAnsi="Arial Narrow" w:cs="Calibri"/>
                <w:color w:val="000000"/>
                <w:sz w:val="18"/>
                <w:szCs w:val="18"/>
              </w:rPr>
              <w:t>,</w:t>
            </w:r>
            <w:r w:rsidR="007E6DFA">
              <w:rPr>
                <w:rFonts w:ascii="Arial Narrow" w:hAnsi="Arial Narrow" w:cs="Calibri"/>
                <w:color w:val="000000"/>
                <w:sz w:val="18"/>
                <w:szCs w:val="18"/>
              </w:rPr>
              <w:t>693</w:t>
            </w:r>
            <w:r w:rsidR="00315961" w:rsidRPr="00315961">
              <w:rPr>
                <w:rFonts w:ascii="Arial Narrow" w:hAnsi="Arial Narrow" w:cs="Calibri"/>
                <w:color w:val="000000"/>
                <w:sz w:val="18"/>
                <w:szCs w:val="18"/>
              </w:rPr>
              <w:t>.</w:t>
            </w:r>
            <w:r w:rsidR="007E6DFA">
              <w:rPr>
                <w:rFonts w:ascii="Arial Narrow" w:hAnsi="Arial Narrow" w:cs="Calibri"/>
                <w:color w:val="000000"/>
                <w:sz w:val="18"/>
                <w:szCs w:val="18"/>
              </w:rPr>
              <w:t>3</w:t>
            </w:r>
            <w:r w:rsidR="00315961" w:rsidRPr="00315961">
              <w:rPr>
                <w:rFonts w:ascii="Arial Narrow" w:hAnsi="Arial Narrow" w:cs="Calibri"/>
                <w:color w:val="000000"/>
                <w:sz w:val="18"/>
                <w:szCs w:val="18"/>
              </w:rPr>
              <w:t>0</w:t>
            </w:r>
          </w:p>
        </w:tc>
        <w:tc>
          <w:tcPr>
            <w:tcW w:w="1236" w:type="dxa"/>
          </w:tcPr>
          <w:p w14:paraId="59BC2C30"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2F81E9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23B9F83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3075529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 Estado </w:t>
            </w:r>
          </w:p>
        </w:tc>
      </w:tr>
      <w:tr w:rsidR="000D21BD" w:rsidRPr="000D21BD" w14:paraId="29D5EF7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3985746C" w14:textId="77777777" w:rsidR="000D21BD" w:rsidRPr="000D21BD" w:rsidRDefault="000D21BD" w:rsidP="000D21BD">
            <w:pPr>
              <w:jc w:val="both"/>
              <w:rPr>
                <w:rFonts w:ascii="Arial Narrow" w:hAnsi="Arial Narrow"/>
                <w:sz w:val="18"/>
                <w:szCs w:val="18"/>
              </w:rPr>
            </w:pPr>
          </w:p>
          <w:p w14:paraId="4FD01DA3"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MUEBLES</w:t>
            </w:r>
          </w:p>
          <w:p w14:paraId="7E0DDE36" w14:textId="77777777" w:rsidR="000D21BD" w:rsidRPr="000D21BD" w:rsidRDefault="000D21BD" w:rsidP="000D21BD">
            <w:pPr>
              <w:jc w:val="both"/>
              <w:rPr>
                <w:rFonts w:ascii="Arial Narrow" w:hAnsi="Arial Narrow"/>
                <w:sz w:val="18"/>
                <w:szCs w:val="18"/>
              </w:rPr>
            </w:pPr>
          </w:p>
        </w:tc>
        <w:tc>
          <w:tcPr>
            <w:tcW w:w="1735" w:type="dxa"/>
          </w:tcPr>
          <w:p w14:paraId="7512C250"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29E15225" w14:textId="299B18CA"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roofErr w:type="gramStart"/>
            <w:r w:rsidRPr="000D21BD">
              <w:rPr>
                <w:rFonts w:ascii="Arial Narrow" w:hAnsi="Arial Narrow"/>
                <w:b/>
                <w:sz w:val="18"/>
                <w:szCs w:val="18"/>
                <w:u w:val="single"/>
              </w:rPr>
              <w:t xml:space="preserve">$ </w:t>
            </w:r>
            <w:r w:rsidR="008362D4">
              <w:rPr>
                <w:rFonts w:ascii="Arial Narrow" w:hAnsi="Arial Narrow"/>
                <w:b/>
                <w:sz w:val="18"/>
                <w:szCs w:val="18"/>
                <w:u w:val="single"/>
              </w:rPr>
              <w:t xml:space="preserve"> </w:t>
            </w:r>
            <w:r w:rsidR="004E1157" w:rsidRPr="004E1157">
              <w:rPr>
                <w:rFonts w:ascii="Arial Narrow" w:hAnsi="Arial Narrow"/>
                <w:b/>
                <w:sz w:val="18"/>
                <w:szCs w:val="18"/>
                <w:u w:val="single"/>
              </w:rPr>
              <w:t>17</w:t>
            </w:r>
            <w:r w:rsidR="007E6DFA">
              <w:rPr>
                <w:rFonts w:ascii="Arial Narrow" w:hAnsi="Arial Narrow"/>
                <w:b/>
                <w:sz w:val="18"/>
                <w:szCs w:val="18"/>
                <w:u w:val="single"/>
              </w:rPr>
              <w:t>8</w:t>
            </w:r>
            <w:r w:rsidR="004E1157" w:rsidRPr="004E1157">
              <w:rPr>
                <w:rFonts w:ascii="Arial Narrow" w:hAnsi="Arial Narrow"/>
                <w:b/>
                <w:sz w:val="18"/>
                <w:szCs w:val="18"/>
                <w:u w:val="single"/>
              </w:rPr>
              <w:t>,</w:t>
            </w:r>
            <w:r w:rsidR="007E6DFA">
              <w:rPr>
                <w:rFonts w:ascii="Arial Narrow" w:hAnsi="Arial Narrow"/>
                <w:b/>
                <w:sz w:val="18"/>
                <w:szCs w:val="18"/>
                <w:u w:val="single"/>
              </w:rPr>
              <w:t>166</w:t>
            </w:r>
            <w:r w:rsidR="004E1157" w:rsidRPr="004E1157">
              <w:rPr>
                <w:rFonts w:ascii="Arial Narrow" w:hAnsi="Arial Narrow"/>
                <w:b/>
                <w:sz w:val="18"/>
                <w:szCs w:val="18"/>
                <w:u w:val="single"/>
              </w:rPr>
              <w:t>,</w:t>
            </w:r>
            <w:r w:rsidR="007E6DFA">
              <w:rPr>
                <w:rFonts w:ascii="Arial Narrow" w:hAnsi="Arial Narrow"/>
                <w:b/>
                <w:sz w:val="18"/>
                <w:szCs w:val="18"/>
                <w:u w:val="single"/>
              </w:rPr>
              <w:t>231</w:t>
            </w:r>
            <w:r w:rsidR="004E1157" w:rsidRPr="004E1157">
              <w:rPr>
                <w:rFonts w:ascii="Arial Narrow" w:hAnsi="Arial Narrow"/>
                <w:b/>
                <w:sz w:val="18"/>
                <w:szCs w:val="18"/>
                <w:u w:val="single"/>
              </w:rPr>
              <w:t>.</w:t>
            </w:r>
            <w:r w:rsidR="007E6DFA">
              <w:rPr>
                <w:rFonts w:ascii="Arial Narrow" w:hAnsi="Arial Narrow"/>
                <w:b/>
                <w:sz w:val="18"/>
                <w:szCs w:val="18"/>
                <w:u w:val="single"/>
              </w:rPr>
              <w:t>80</w:t>
            </w:r>
            <w:proofErr w:type="gramEnd"/>
          </w:p>
        </w:tc>
        <w:tc>
          <w:tcPr>
            <w:tcW w:w="1236" w:type="dxa"/>
          </w:tcPr>
          <w:p w14:paraId="441916B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1188D94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4A03284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62CA57F"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29AF7583"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F4FE16D"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 xml:space="preserve">ACTIVOS INTANGIBLES </w:t>
            </w:r>
          </w:p>
          <w:p w14:paraId="0687D37D" w14:textId="77777777" w:rsidR="000D21BD" w:rsidRPr="000D21BD" w:rsidRDefault="000D21BD" w:rsidP="000D21BD">
            <w:pPr>
              <w:jc w:val="both"/>
              <w:rPr>
                <w:rFonts w:ascii="Arial Narrow" w:hAnsi="Arial Narrow"/>
                <w:sz w:val="18"/>
                <w:szCs w:val="18"/>
              </w:rPr>
            </w:pPr>
          </w:p>
        </w:tc>
        <w:tc>
          <w:tcPr>
            <w:tcW w:w="1735" w:type="dxa"/>
          </w:tcPr>
          <w:p w14:paraId="23C9216D"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614233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7D98064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4C354056"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31F1F0C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708E6FC9"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B3BED4B"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lastRenderedPageBreak/>
              <w:t>Software</w:t>
            </w:r>
          </w:p>
        </w:tc>
        <w:tc>
          <w:tcPr>
            <w:tcW w:w="1735" w:type="dxa"/>
          </w:tcPr>
          <w:p w14:paraId="550B33C1"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83,638.71</w:t>
            </w:r>
          </w:p>
        </w:tc>
        <w:tc>
          <w:tcPr>
            <w:tcW w:w="1236" w:type="dxa"/>
          </w:tcPr>
          <w:p w14:paraId="29CD675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801D0C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8B3B5F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158A3B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1FD8A15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363620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Licencias</w:t>
            </w:r>
          </w:p>
        </w:tc>
        <w:tc>
          <w:tcPr>
            <w:tcW w:w="1735" w:type="dxa"/>
          </w:tcPr>
          <w:p w14:paraId="36B4E264" w14:textId="38B12DC2"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$ 1,</w:t>
            </w:r>
            <w:r w:rsidR="008362D4">
              <w:rPr>
                <w:rFonts w:ascii="Arial Narrow" w:hAnsi="Arial Narrow"/>
                <w:bCs/>
                <w:sz w:val="18"/>
                <w:szCs w:val="18"/>
              </w:rPr>
              <w:t>288</w:t>
            </w:r>
            <w:r w:rsidRPr="000D21BD">
              <w:rPr>
                <w:rFonts w:ascii="Arial Narrow" w:hAnsi="Arial Narrow"/>
                <w:bCs/>
                <w:sz w:val="18"/>
                <w:szCs w:val="18"/>
              </w:rPr>
              <w:t>,</w:t>
            </w:r>
            <w:r w:rsidR="008362D4">
              <w:rPr>
                <w:rFonts w:ascii="Arial Narrow" w:hAnsi="Arial Narrow"/>
                <w:bCs/>
                <w:sz w:val="18"/>
                <w:szCs w:val="18"/>
              </w:rPr>
              <w:t>389</w:t>
            </w:r>
            <w:r w:rsidRPr="000D21BD">
              <w:rPr>
                <w:rFonts w:ascii="Arial Narrow" w:hAnsi="Arial Narrow"/>
                <w:bCs/>
                <w:sz w:val="18"/>
                <w:szCs w:val="18"/>
              </w:rPr>
              <w:t>.</w:t>
            </w:r>
            <w:r w:rsidR="008362D4">
              <w:rPr>
                <w:rFonts w:ascii="Arial Narrow" w:hAnsi="Arial Narrow"/>
                <w:bCs/>
                <w:sz w:val="18"/>
                <w:szCs w:val="18"/>
              </w:rPr>
              <w:t>26</w:t>
            </w:r>
          </w:p>
        </w:tc>
        <w:tc>
          <w:tcPr>
            <w:tcW w:w="1236" w:type="dxa"/>
          </w:tcPr>
          <w:p w14:paraId="545DD81D"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2F38BCC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2EB016B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3464F35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7C611D0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4B2FBD8" w14:textId="77777777" w:rsidR="000D21BD" w:rsidRPr="000D21BD" w:rsidRDefault="000D21BD" w:rsidP="000D21BD">
            <w:pPr>
              <w:jc w:val="both"/>
              <w:rPr>
                <w:rFonts w:ascii="Arial Narrow" w:hAnsi="Arial Narrow"/>
                <w:b w:val="0"/>
                <w:bCs w:val="0"/>
                <w:sz w:val="16"/>
                <w:szCs w:val="16"/>
              </w:rPr>
            </w:pPr>
          </w:p>
          <w:p w14:paraId="71747ADD" w14:textId="77777777" w:rsidR="000D21BD" w:rsidRPr="000D21BD" w:rsidRDefault="000D21BD" w:rsidP="000D21BD">
            <w:pPr>
              <w:jc w:val="both"/>
              <w:rPr>
                <w:rFonts w:ascii="Arial Narrow" w:hAnsi="Arial Narrow"/>
                <w:sz w:val="18"/>
                <w:szCs w:val="18"/>
              </w:rPr>
            </w:pPr>
            <w:r w:rsidRPr="000D21BD">
              <w:rPr>
                <w:rFonts w:ascii="Arial Narrow" w:hAnsi="Arial Narrow"/>
                <w:sz w:val="16"/>
                <w:szCs w:val="16"/>
              </w:rPr>
              <w:t>TOTAL, EN ACTIVOS INTANGIBLES</w:t>
            </w:r>
          </w:p>
        </w:tc>
        <w:tc>
          <w:tcPr>
            <w:tcW w:w="1735" w:type="dxa"/>
          </w:tcPr>
          <w:p w14:paraId="1C9A519F"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6739F270" w14:textId="1386F855"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$1,</w:t>
            </w:r>
            <w:r w:rsidR="008362D4">
              <w:rPr>
                <w:rFonts w:ascii="Arial Narrow" w:hAnsi="Arial Narrow"/>
                <w:b/>
                <w:sz w:val="18"/>
                <w:szCs w:val="18"/>
                <w:u w:val="single"/>
              </w:rPr>
              <w:t>372</w:t>
            </w:r>
            <w:r w:rsidRPr="000D21BD">
              <w:rPr>
                <w:rFonts w:ascii="Arial Narrow" w:hAnsi="Arial Narrow"/>
                <w:b/>
                <w:sz w:val="18"/>
                <w:szCs w:val="18"/>
                <w:u w:val="single"/>
              </w:rPr>
              <w:t>,</w:t>
            </w:r>
            <w:r w:rsidR="008362D4">
              <w:rPr>
                <w:rFonts w:ascii="Arial Narrow" w:hAnsi="Arial Narrow"/>
                <w:b/>
                <w:sz w:val="18"/>
                <w:szCs w:val="18"/>
                <w:u w:val="single"/>
              </w:rPr>
              <w:t>027</w:t>
            </w:r>
            <w:r w:rsidRPr="000D21BD">
              <w:rPr>
                <w:rFonts w:ascii="Arial Narrow" w:hAnsi="Arial Narrow"/>
                <w:b/>
                <w:sz w:val="18"/>
                <w:szCs w:val="18"/>
                <w:u w:val="single"/>
              </w:rPr>
              <w:t>.</w:t>
            </w:r>
            <w:r w:rsidR="008362D4">
              <w:rPr>
                <w:rFonts w:ascii="Arial Narrow" w:hAnsi="Arial Narrow"/>
                <w:b/>
                <w:sz w:val="18"/>
                <w:szCs w:val="18"/>
                <w:u w:val="single"/>
              </w:rPr>
              <w:t>97</w:t>
            </w:r>
          </w:p>
        </w:tc>
        <w:tc>
          <w:tcPr>
            <w:tcW w:w="1236" w:type="dxa"/>
          </w:tcPr>
          <w:p w14:paraId="35169CF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3F8F6C6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7C3E23E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76F50EA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323F97C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4CAF4E7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5E94DBD4"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4A305BC" w14:textId="77777777" w:rsidR="000D21BD" w:rsidRPr="000D21BD" w:rsidRDefault="000D21BD" w:rsidP="000D21BD">
            <w:pPr>
              <w:jc w:val="both"/>
              <w:rPr>
                <w:rFonts w:ascii="Arial Narrow" w:hAnsi="Arial Narrow"/>
                <w:sz w:val="18"/>
                <w:szCs w:val="18"/>
              </w:rPr>
            </w:pPr>
          </w:p>
        </w:tc>
        <w:tc>
          <w:tcPr>
            <w:tcW w:w="1735" w:type="dxa"/>
          </w:tcPr>
          <w:p w14:paraId="6D1FCAB2"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7B000D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361DA48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2A3CC5B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78793FE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6F8D0792"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FC2314E"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INMUEBLES</w:t>
            </w:r>
          </w:p>
        </w:tc>
        <w:tc>
          <w:tcPr>
            <w:tcW w:w="1735" w:type="dxa"/>
          </w:tcPr>
          <w:p w14:paraId="27EA3649"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5F3143C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0002A23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0158E7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5607427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30DB13D0"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068582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Terreno </w:t>
            </w:r>
          </w:p>
        </w:tc>
        <w:tc>
          <w:tcPr>
            <w:tcW w:w="1735" w:type="dxa"/>
          </w:tcPr>
          <w:p w14:paraId="0E0AFAEF"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6,985,101.00</w:t>
            </w:r>
          </w:p>
        </w:tc>
        <w:tc>
          <w:tcPr>
            <w:tcW w:w="1236" w:type="dxa"/>
          </w:tcPr>
          <w:p w14:paraId="564954B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56443C5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2CC78A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93C7ED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657447D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F93E94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Edificación no habitacional</w:t>
            </w:r>
          </w:p>
        </w:tc>
        <w:tc>
          <w:tcPr>
            <w:tcW w:w="1735" w:type="dxa"/>
          </w:tcPr>
          <w:p w14:paraId="48684285"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1,462,517.83</w:t>
            </w:r>
          </w:p>
        </w:tc>
        <w:tc>
          <w:tcPr>
            <w:tcW w:w="1236" w:type="dxa"/>
          </w:tcPr>
          <w:p w14:paraId="62CCD556"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6721291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E326A4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6F247A4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Regular</w:t>
            </w:r>
          </w:p>
        </w:tc>
      </w:tr>
      <w:tr w:rsidR="000D21BD" w:rsidRPr="000D21BD" w14:paraId="344068F1"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8F3FC29" w14:textId="77777777" w:rsidR="000D21BD" w:rsidRPr="005175A8" w:rsidRDefault="000D21BD" w:rsidP="000D21BD">
            <w:pPr>
              <w:jc w:val="both"/>
              <w:rPr>
                <w:rFonts w:ascii="Arial Narrow" w:hAnsi="Arial Narrow"/>
                <w:sz w:val="18"/>
                <w:szCs w:val="18"/>
              </w:rPr>
            </w:pPr>
            <w:bookmarkStart w:id="2" w:name="_Hlk37419683"/>
            <w:r w:rsidRPr="005175A8">
              <w:rPr>
                <w:rFonts w:ascii="Arial Narrow" w:hAnsi="Arial Narrow"/>
                <w:sz w:val="18"/>
                <w:szCs w:val="18"/>
              </w:rPr>
              <w:t>Construcciones en proceso en bienes propios</w:t>
            </w:r>
          </w:p>
        </w:tc>
        <w:tc>
          <w:tcPr>
            <w:tcW w:w="1735" w:type="dxa"/>
          </w:tcPr>
          <w:p w14:paraId="031D8591" w14:textId="1BA090D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7E6DFA">
              <w:rPr>
                <w:rFonts w:ascii="Arial Narrow" w:hAnsi="Arial Narrow"/>
                <w:sz w:val="18"/>
                <w:szCs w:val="18"/>
              </w:rPr>
              <w:t>90</w:t>
            </w:r>
            <w:r w:rsidRPr="000D21BD">
              <w:rPr>
                <w:rFonts w:ascii="Arial Narrow" w:hAnsi="Arial Narrow"/>
                <w:sz w:val="18"/>
                <w:szCs w:val="18"/>
              </w:rPr>
              <w:t>,</w:t>
            </w:r>
            <w:r w:rsidR="007E6DFA">
              <w:rPr>
                <w:rFonts w:ascii="Arial Narrow" w:hAnsi="Arial Narrow"/>
                <w:sz w:val="18"/>
                <w:szCs w:val="18"/>
              </w:rPr>
              <w:t>380</w:t>
            </w:r>
            <w:r w:rsidRPr="000D21BD">
              <w:rPr>
                <w:rFonts w:ascii="Arial Narrow" w:hAnsi="Arial Narrow"/>
                <w:sz w:val="18"/>
                <w:szCs w:val="18"/>
              </w:rPr>
              <w:t>,</w:t>
            </w:r>
            <w:r w:rsidR="007E6DFA">
              <w:rPr>
                <w:rFonts w:ascii="Arial Narrow" w:hAnsi="Arial Narrow"/>
                <w:sz w:val="18"/>
                <w:szCs w:val="18"/>
              </w:rPr>
              <w:t>834</w:t>
            </w:r>
            <w:r w:rsidRPr="000D21BD">
              <w:rPr>
                <w:rFonts w:ascii="Arial Narrow" w:hAnsi="Arial Narrow"/>
                <w:sz w:val="18"/>
                <w:szCs w:val="18"/>
              </w:rPr>
              <w:t>.</w:t>
            </w:r>
            <w:r w:rsidR="007E6DFA">
              <w:rPr>
                <w:rFonts w:ascii="Arial Narrow" w:hAnsi="Arial Narrow"/>
                <w:sz w:val="18"/>
                <w:szCs w:val="18"/>
              </w:rPr>
              <w:t>22</w:t>
            </w:r>
          </w:p>
        </w:tc>
        <w:tc>
          <w:tcPr>
            <w:tcW w:w="1236" w:type="dxa"/>
          </w:tcPr>
          <w:p w14:paraId="1E99C8E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CBCBC0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F864A4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1DDCA20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bookmarkEnd w:id="2"/>
      <w:tr w:rsidR="000D21BD" w:rsidRPr="000D21BD" w14:paraId="551998A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606B833" w14:textId="77777777" w:rsidR="000D21BD" w:rsidRPr="000D21BD" w:rsidRDefault="000D21BD" w:rsidP="000D21BD">
            <w:pPr>
              <w:jc w:val="both"/>
              <w:rPr>
                <w:rFonts w:ascii="Arial Narrow" w:hAnsi="Arial Narrow"/>
                <w:b w:val="0"/>
                <w:bCs w:val="0"/>
                <w:sz w:val="16"/>
                <w:szCs w:val="16"/>
              </w:rPr>
            </w:pPr>
          </w:p>
          <w:p w14:paraId="6AD53D6A"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INMUEBLES</w:t>
            </w:r>
          </w:p>
        </w:tc>
        <w:tc>
          <w:tcPr>
            <w:tcW w:w="1735" w:type="dxa"/>
          </w:tcPr>
          <w:p w14:paraId="11A1F0E4"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0CA3052B" w14:textId="63D2371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8362D4">
              <w:rPr>
                <w:rFonts w:ascii="Arial Narrow" w:hAnsi="Arial Narrow"/>
                <w:b/>
                <w:sz w:val="18"/>
                <w:szCs w:val="18"/>
              </w:rPr>
              <w:t>9</w:t>
            </w:r>
            <w:r w:rsidR="007E6DFA">
              <w:rPr>
                <w:rFonts w:ascii="Arial Narrow" w:hAnsi="Arial Narrow"/>
                <w:b/>
                <w:sz w:val="18"/>
                <w:szCs w:val="18"/>
              </w:rPr>
              <w:t>8</w:t>
            </w:r>
            <w:r w:rsidRPr="000D21BD">
              <w:rPr>
                <w:rFonts w:ascii="Arial Narrow" w:hAnsi="Arial Narrow"/>
                <w:b/>
                <w:sz w:val="18"/>
                <w:szCs w:val="18"/>
              </w:rPr>
              <w:t>,</w:t>
            </w:r>
            <w:r w:rsidR="007E6DFA">
              <w:rPr>
                <w:rFonts w:ascii="Arial Narrow" w:hAnsi="Arial Narrow"/>
                <w:b/>
                <w:sz w:val="18"/>
                <w:szCs w:val="18"/>
              </w:rPr>
              <w:t>828</w:t>
            </w:r>
            <w:r w:rsidRPr="000D21BD">
              <w:rPr>
                <w:rFonts w:ascii="Arial Narrow" w:hAnsi="Arial Narrow"/>
                <w:b/>
                <w:sz w:val="18"/>
                <w:szCs w:val="18"/>
              </w:rPr>
              <w:t>,</w:t>
            </w:r>
            <w:r w:rsidR="007E6DFA">
              <w:rPr>
                <w:rFonts w:ascii="Arial Narrow" w:hAnsi="Arial Narrow"/>
                <w:b/>
                <w:sz w:val="18"/>
                <w:szCs w:val="18"/>
              </w:rPr>
              <w:t>453</w:t>
            </w:r>
            <w:r w:rsidRPr="000D21BD">
              <w:rPr>
                <w:rFonts w:ascii="Arial Narrow" w:hAnsi="Arial Narrow"/>
                <w:b/>
                <w:sz w:val="18"/>
                <w:szCs w:val="18"/>
              </w:rPr>
              <w:t>.</w:t>
            </w:r>
            <w:r w:rsidR="007E6DFA">
              <w:rPr>
                <w:rFonts w:ascii="Arial Narrow" w:hAnsi="Arial Narrow"/>
                <w:b/>
                <w:sz w:val="18"/>
                <w:szCs w:val="18"/>
              </w:rPr>
              <w:t>05</w:t>
            </w:r>
          </w:p>
        </w:tc>
        <w:tc>
          <w:tcPr>
            <w:tcW w:w="1236" w:type="dxa"/>
          </w:tcPr>
          <w:p w14:paraId="6509E7C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80DE77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58753A6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244DBB5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14:paraId="52013B05" w14:textId="77777777" w:rsidR="00D70822" w:rsidRDefault="00D70822" w:rsidP="000D21BD">
      <w:pPr>
        <w:ind w:left="1440"/>
        <w:contextualSpacing/>
        <w:jc w:val="both"/>
        <w:rPr>
          <w:rFonts w:ascii="Arial Narrow" w:eastAsia="Times New Roman" w:hAnsi="Arial Narrow" w:cs="Times New Roman"/>
        </w:rPr>
      </w:pPr>
    </w:p>
    <w:p w14:paraId="43811025" w14:textId="1B23F2E8"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7</w:t>
      </w:r>
      <w:r w:rsidR="000D21BD" w:rsidRPr="000D21BD">
        <w:rPr>
          <w:rFonts w:ascii="Arial Narrow" w:eastAsia="Times New Roman" w:hAnsi="Arial Narrow" w:cs="Times New Roman"/>
          <w:b/>
          <w:u w:val="single"/>
        </w:rPr>
        <w:t>. Estimaciones y deterioros</w:t>
      </w:r>
    </w:p>
    <w:p w14:paraId="49552EC3"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63EFC814" w14:textId="6EBE5818" w:rsidR="000D21BD" w:rsidRPr="000D21BD" w:rsidRDefault="00156DA3" w:rsidP="000D21BD">
      <w:pPr>
        <w:jc w:val="both"/>
        <w:rPr>
          <w:rFonts w:ascii="Arial Narrow" w:eastAsia="Times New Roman" w:hAnsi="Arial Narrow" w:cs="Times New Roman"/>
          <w:b/>
        </w:rPr>
      </w:pPr>
      <w:r>
        <w:rPr>
          <w:rFonts w:ascii="Arial Narrow" w:eastAsia="Times New Roman" w:hAnsi="Arial Narrow" w:cs="Times New Roman"/>
          <w:b/>
        </w:rPr>
        <w:t>8</w:t>
      </w:r>
      <w:r w:rsidR="000D21BD" w:rsidRPr="000D21BD">
        <w:rPr>
          <w:rFonts w:ascii="Arial Narrow" w:eastAsia="Times New Roman" w:hAnsi="Arial Narrow" w:cs="Times New Roman"/>
          <w:b/>
        </w:rPr>
        <w:t xml:space="preserve">. </w:t>
      </w:r>
      <w:r w:rsidR="000D21BD" w:rsidRPr="000D21BD">
        <w:rPr>
          <w:rFonts w:ascii="Arial Narrow" w:eastAsia="Times New Roman" w:hAnsi="Arial Narrow" w:cs="Times New Roman"/>
          <w:b/>
          <w:u w:val="single"/>
        </w:rPr>
        <w:t xml:space="preserve">Otros </w:t>
      </w:r>
      <w:r w:rsidR="000D21BD" w:rsidRPr="000D21BD">
        <w:rPr>
          <w:rFonts w:ascii="Arial Narrow" w:eastAsia="Times New Roman" w:hAnsi="Arial Narrow" w:cs="Times New Roman"/>
          <w:b/>
        </w:rPr>
        <w:t xml:space="preserve">activos   </w:t>
      </w:r>
    </w:p>
    <w:p w14:paraId="00DB8DEC"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b/>
        </w:rPr>
        <w:t xml:space="preserve"> </w:t>
      </w:r>
      <w:r w:rsidRPr="000D21BD">
        <w:rPr>
          <w:rFonts w:ascii="Arial Narrow" w:eastAsia="Times New Roman" w:hAnsi="Arial Narrow" w:cs="Times New Roman"/>
        </w:rPr>
        <w:t>No aplica.</w:t>
      </w:r>
    </w:p>
    <w:p w14:paraId="01E0445F" w14:textId="7388F15F" w:rsid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PASIVO.</w:t>
      </w:r>
    </w:p>
    <w:p w14:paraId="67A0AD3D" w14:textId="5D3E6537" w:rsidR="00CE7ACB" w:rsidRPr="00CE7ACB" w:rsidRDefault="00CE7ACB" w:rsidP="000D21BD">
      <w:pPr>
        <w:jc w:val="both"/>
        <w:rPr>
          <w:rFonts w:ascii="Arial Narrow" w:eastAsia="Times New Roman" w:hAnsi="Arial Narrow" w:cs="Times New Roman"/>
          <w:b/>
          <w:u w:val="single"/>
        </w:rPr>
      </w:pPr>
      <w:r>
        <w:rPr>
          <w:rFonts w:ascii="Arial Narrow" w:eastAsia="Times New Roman" w:hAnsi="Arial Narrow" w:cs="Times New Roman"/>
          <w:b/>
        </w:rPr>
        <w:t xml:space="preserve">1. </w:t>
      </w:r>
      <w:r>
        <w:rPr>
          <w:rFonts w:ascii="Arial Narrow" w:eastAsia="Times New Roman" w:hAnsi="Arial Narrow" w:cs="Times New Roman"/>
          <w:b/>
          <w:u w:val="single"/>
        </w:rPr>
        <w:t>Cuentas y documentos por pagar</w:t>
      </w:r>
    </w:p>
    <w:tbl>
      <w:tblPr>
        <w:tblStyle w:val="Tabladelista1clara-nfasis11"/>
        <w:tblW w:w="8897" w:type="dxa"/>
        <w:tblInd w:w="2119" w:type="dxa"/>
        <w:tblLook w:val="04A0" w:firstRow="1" w:lastRow="0" w:firstColumn="1" w:lastColumn="0" w:noHBand="0" w:noVBand="1"/>
      </w:tblPr>
      <w:tblGrid>
        <w:gridCol w:w="3455"/>
        <w:gridCol w:w="1615"/>
        <w:gridCol w:w="1999"/>
        <w:gridCol w:w="1828"/>
      </w:tblGrid>
      <w:tr w:rsidR="000D21BD" w:rsidRPr="000D21BD" w14:paraId="63DE78EB"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13AB956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615" w:type="dxa"/>
          </w:tcPr>
          <w:p w14:paraId="388E774D"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1999" w:type="dxa"/>
          </w:tcPr>
          <w:p w14:paraId="4C8393FC"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pago</w:t>
            </w:r>
          </w:p>
        </w:tc>
        <w:tc>
          <w:tcPr>
            <w:tcW w:w="1828" w:type="dxa"/>
          </w:tcPr>
          <w:p w14:paraId="6ED105F5"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Vencimiento</w:t>
            </w:r>
          </w:p>
        </w:tc>
      </w:tr>
      <w:tr w:rsidR="000D21BD" w:rsidRPr="000D21BD" w14:paraId="528E1DA9" w14:textId="77777777" w:rsidTr="007D002F">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897" w:type="dxa"/>
            <w:gridSpan w:val="4"/>
          </w:tcPr>
          <w:p w14:paraId="68D1C562"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Pasivos a corto plazo</w:t>
            </w:r>
          </w:p>
        </w:tc>
      </w:tr>
      <w:tr w:rsidR="000D21BD" w:rsidRPr="000D21BD" w14:paraId="7950A897" w14:textId="77777777" w:rsidTr="007D002F">
        <w:trPr>
          <w:trHeight w:val="116"/>
        </w:trPr>
        <w:tc>
          <w:tcPr>
            <w:cnfStyle w:val="001000000000" w:firstRow="0" w:lastRow="0" w:firstColumn="1" w:lastColumn="0" w:oddVBand="0" w:evenVBand="0" w:oddHBand="0" w:evenHBand="0" w:firstRowFirstColumn="0" w:firstRowLastColumn="0" w:lastRowFirstColumn="0" w:lastRowLastColumn="0"/>
            <w:tcW w:w="3455" w:type="dxa"/>
          </w:tcPr>
          <w:p w14:paraId="3114CD2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Servicios personales por pagar a corto plazo</w:t>
            </w:r>
          </w:p>
        </w:tc>
        <w:tc>
          <w:tcPr>
            <w:tcW w:w="1615" w:type="dxa"/>
          </w:tcPr>
          <w:p w14:paraId="060F85E6" w14:textId="1B3749E0"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7E6DFA">
              <w:rPr>
                <w:rFonts w:ascii="Arial Narrow" w:hAnsi="Arial Narrow"/>
                <w:color w:val="000000" w:themeColor="text1"/>
                <w:sz w:val="18"/>
                <w:szCs w:val="18"/>
              </w:rPr>
              <w:t>2</w:t>
            </w:r>
            <w:r w:rsidR="004E1157" w:rsidRPr="004E1157">
              <w:rPr>
                <w:rFonts w:ascii="Arial Narrow" w:hAnsi="Arial Narrow"/>
                <w:color w:val="000000" w:themeColor="text1"/>
                <w:sz w:val="18"/>
                <w:szCs w:val="18"/>
              </w:rPr>
              <w:t>,</w:t>
            </w:r>
            <w:r w:rsidR="007E6DFA">
              <w:rPr>
                <w:rFonts w:ascii="Arial Narrow" w:hAnsi="Arial Narrow"/>
                <w:color w:val="000000" w:themeColor="text1"/>
                <w:sz w:val="18"/>
                <w:szCs w:val="18"/>
              </w:rPr>
              <w:t>963</w:t>
            </w:r>
            <w:r w:rsidR="004E1157" w:rsidRPr="004E1157">
              <w:rPr>
                <w:rFonts w:ascii="Arial Narrow" w:hAnsi="Arial Narrow"/>
                <w:color w:val="000000" w:themeColor="text1"/>
                <w:sz w:val="18"/>
                <w:szCs w:val="18"/>
              </w:rPr>
              <w:t>,</w:t>
            </w:r>
            <w:r w:rsidR="007E6DFA">
              <w:rPr>
                <w:rFonts w:ascii="Arial Narrow" w:hAnsi="Arial Narrow"/>
                <w:color w:val="000000" w:themeColor="text1"/>
                <w:sz w:val="18"/>
                <w:szCs w:val="18"/>
              </w:rPr>
              <w:t>450</w:t>
            </w:r>
            <w:r w:rsidR="004E1157" w:rsidRPr="004E1157">
              <w:rPr>
                <w:rFonts w:ascii="Arial Narrow" w:hAnsi="Arial Narrow"/>
                <w:color w:val="000000" w:themeColor="text1"/>
                <w:sz w:val="18"/>
                <w:szCs w:val="18"/>
              </w:rPr>
              <w:t>.</w:t>
            </w:r>
            <w:r w:rsidR="007E6DFA">
              <w:rPr>
                <w:rFonts w:ascii="Arial Narrow" w:hAnsi="Arial Narrow"/>
                <w:color w:val="000000" w:themeColor="text1"/>
                <w:sz w:val="18"/>
                <w:szCs w:val="18"/>
              </w:rPr>
              <w:t>41</w:t>
            </w:r>
          </w:p>
        </w:tc>
        <w:tc>
          <w:tcPr>
            <w:tcW w:w="1999" w:type="dxa"/>
          </w:tcPr>
          <w:p w14:paraId="1C908087"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E9F88D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35AA8105"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2660B40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Proveedores por pagar a corto plazo                         </w:t>
            </w:r>
          </w:p>
        </w:tc>
        <w:tc>
          <w:tcPr>
            <w:tcW w:w="1615" w:type="dxa"/>
          </w:tcPr>
          <w:p w14:paraId="66E62350" w14:textId="6C2F65AF"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7E6DFA">
              <w:rPr>
                <w:rFonts w:ascii="Arial Narrow" w:hAnsi="Arial Narrow"/>
                <w:color w:val="000000" w:themeColor="text1"/>
                <w:sz w:val="18"/>
                <w:szCs w:val="18"/>
              </w:rPr>
              <w:t>23</w:t>
            </w:r>
            <w:r w:rsidR="004E1157" w:rsidRPr="004E1157">
              <w:rPr>
                <w:rFonts w:ascii="Arial Narrow" w:hAnsi="Arial Narrow"/>
                <w:color w:val="000000" w:themeColor="text1"/>
                <w:sz w:val="18"/>
                <w:szCs w:val="18"/>
              </w:rPr>
              <w:t>,</w:t>
            </w:r>
            <w:r w:rsidR="007E6DFA">
              <w:rPr>
                <w:rFonts w:ascii="Arial Narrow" w:hAnsi="Arial Narrow"/>
                <w:color w:val="000000" w:themeColor="text1"/>
                <w:sz w:val="18"/>
                <w:szCs w:val="18"/>
              </w:rPr>
              <w:t>160</w:t>
            </w:r>
            <w:r w:rsidR="004E1157" w:rsidRPr="004E1157">
              <w:rPr>
                <w:rFonts w:ascii="Arial Narrow" w:hAnsi="Arial Narrow"/>
                <w:color w:val="000000" w:themeColor="text1"/>
                <w:sz w:val="18"/>
                <w:szCs w:val="18"/>
              </w:rPr>
              <w:t>,</w:t>
            </w:r>
            <w:r w:rsidR="007E6DFA">
              <w:rPr>
                <w:rFonts w:ascii="Arial Narrow" w:hAnsi="Arial Narrow"/>
                <w:color w:val="000000" w:themeColor="text1"/>
                <w:sz w:val="18"/>
                <w:szCs w:val="18"/>
              </w:rPr>
              <w:t>139</w:t>
            </w:r>
            <w:r w:rsidR="004E1157" w:rsidRPr="004E1157">
              <w:rPr>
                <w:rFonts w:ascii="Arial Narrow" w:hAnsi="Arial Narrow"/>
                <w:color w:val="000000" w:themeColor="text1"/>
                <w:sz w:val="18"/>
                <w:szCs w:val="18"/>
              </w:rPr>
              <w:t>.</w:t>
            </w:r>
            <w:r w:rsidR="007E6DFA">
              <w:rPr>
                <w:rFonts w:ascii="Arial Narrow" w:hAnsi="Arial Narrow"/>
                <w:color w:val="000000" w:themeColor="text1"/>
                <w:sz w:val="18"/>
                <w:szCs w:val="18"/>
              </w:rPr>
              <w:t>99</w:t>
            </w:r>
          </w:p>
        </w:tc>
        <w:tc>
          <w:tcPr>
            <w:tcW w:w="1999" w:type="dxa"/>
          </w:tcPr>
          <w:p w14:paraId="25E5A090"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54D686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4E8FFAF2" w14:textId="77777777" w:rsidTr="007D002F">
        <w:tc>
          <w:tcPr>
            <w:cnfStyle w:val="001000000000" w:firstRow="0" w:lastRow="0" w:firstColumn="1" w:lastColumn="0" w:oddVBand="0" w:evenVBand="0" w:oddHBand="0" w:evenHBand="0" w:firstRowFirstColumn="0" w:firstRowLastColumn="0" w:lastRowFirstColumn="0" w:lastRowLastColumn="0"/>
            <w:tcW w:w="3455" w:type="dxa"/>
          </w:tcPr>
          <w:p w14:paraId="69247BC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Contratistas de obra por pagar a corto plazo</w:t>
            </w:r>
          </w:p>
        </w:tc>
        <w:tc>
          <w:tcPr>
            <w:tcW w:w="1615" w:type="dxa"/>
          </w:tcPr>
          <w:p w14:paraId="37AC53E9" w14:textId="5CAC91A0"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7E6DFA">
              <w:rPr>
                <w:rFonts w:ascii="Arial Narrow" w:hAnsi="Arial Narrow"/>
                <w:color w:val="000000" w:themeColor="text1"/>
                <w:sz w:val="18"/>
                <w:szCs w:val="18"/>
              </w:rPr>
              <w:t xml:space="preserve">  4</w:t>
            </w:r>
            <w:r w:rsidR="004E1157" w:rsidRPr="004E1157">
              <w:rPr>
                <w:rFonts w:ascii="Arial Narrow" w:hAnsi="Arial Narrow"/>
                <w:color w:val="000000" w:themeColor="text1"/>
                <w:sz w:val="18"/>
                <w:szCs w:val="18"/>
              </w:rPr>
              <w:t>,</w:t>
            </w:r>
            <w:r w:rsidR="007E6DFA">
              <w:rPr>
                <w:rFonts w:ascii="Arial Narrow" w:hAnsi="Arial Narrow"/>
                <w:color w:val="000000" w:themeColor="text1"/>
                <w:sz w:val="18"/>
                <w:szCs w:val="18"/>
              </w:rPr>
              <w:t>899</w:t>
            </w:r>
            <w:r w:rsidR="004E1157" w:rsidRPr="004E1157">
              <w:rPr>
                <w:rFonts w:ascii="Arial Narrow" w:hAnsi="Arial Narrow"/>
                <w:color w:val="000000" w:themeColor="text1"/>
                <w:sz w:val="18"/>
                <w:szCs w:val="18"/>
              </w:rPr>
              <w:t>,</w:t>
            </w:r>
            <w:r w:rsidR="007E6DFA">
              <w:rPr>
                <w:rFonts w:ascii="Arial Narrow" w:hAnsi="Arial Narrow"/>
                <w:color w:val="000000" w:themeColor="text1"/>
                <w:sz w:val="18"/>
                <w:szCs w:val="18"/>
              </w:rPr>
              <w:t>906</w:t>
            </w:r>
            <w:r w:rsidR="004E1157" w:rsidRPr="004E1157">
              <w:rPr>
                <w:rFonts w:ascii="Arial Narrow" w:hAnsi="Arial Narrow"/>
                <w:color w:val="000000" w:themeColor="text1"/>
                <w:sz w:val="18"/>
                <w:szCs w:val="18"/>
              </w:rPr>
              <w:t>.</w:t>
            </w:r>
            <w:r w:rsidR="007E6DFA">
              <w:rPr>
                <w:rFonts w:ascii="Arial Narrow" w:hAnsi="Arial Narrow"/>
                <w:color w:val="000000" w:themeColor="text1"/>
                <w:sz w:val="18"/>
                <w:szCs w:val="18"/>
              </w:rPr>
              <w:t>96</w:t>
            </w:r>
          </w:p>
        </w:tc>
        <w:tc>
          <w:tcPr>
            <w:tcW w:w="1999" w:type="dxa"/>
          </w:tcPr>
          <w:p w14:paraId="691BDF58"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D541AA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90 días</w:t>
            </w:r>
          </w:p>
        </w:tc>
      </w:tr>
      <w:tr w:rsidR="000D21BD" w:rsidRPr="000D21BD" w14:paraId="379B2C68"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049AF44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Retenciones y contribuciones por pagar a corto plazo</w:t>
            </w:r>
          </w:p>
        </w:tc>
        <w:tc>
          <w:tcPr>
            <w:tcW w:w="1615" w:type="dxa"/>
          </w:tcPr>
          <w:p w14:paraId="47990907" w14:textId="00CD7C5E"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B836B4">
              <w:rPr>
                <w:rFonts w:ascii="Arial Narrow" w:hAnsi="Arial Narrow"/>
                <w:color w:val="000000" w:themeColor="text1"/>
                <w:sz w:val="18"/>
                <w:szCs w:val="18"/>
              </w:rPr>
              <w:t xml:space="preserve">  $</w:t>
            </w:r>
            <w:r w:rsidRPr="000D21BD">
              <w:rPr>
                <w:rFonts w:ascii="Arial Narrow" w:hAnsi="Arial Narrow"/>
                <w:color w:val="000000" w:themeColor="text1"/>
                <w:sz w:val="18"/>
                <w:szCs w:val="18"/>
              </w:rPr>
              <w:t xml:space="preserve">   </w:t>
            </w:r>
            <w:r w:rsidR="004E1157">
              <w:rPr>
                <w:rFonts w:ascii="Arial Narrow" w:hAnsi="Arial Narrow"/>
                <w:color w:val="000000" w:themeColor="text1"/>
                <w:sz w:val="18"/>
                <w:szCs w:val="18"/>
              </w:rPr>
              <w:t xml:space="preserve">  </w:t>
            </w:r>
            <w:r w:rsidRPr="000D21BD">
              <w:rPr>
                <w:rFonts w:ascii="Arial Narrow" w:hAnsi="Arial Narrow"/>
                <w:color w:val="000000" w:themeColor="text1"/>
                <w:sz w:val="18"/>
                <w:szCs w:val="18"/>
              </w:rPr>
              <w:t xml:space="preserve">  </w:t>
            </w:r>
            <w:r w:rsidR="00EE5D8E">
              <w:rPr>
                <w:rFonts w:ascii="Arial Narrow" w:hAnsi="Arial Narrow"/>
                <w:color w:val="000000" w:themeColor="text1"/>
                <w:sz w:val="18"/>
                <w:szCs w:val="18"/>
              </w:rPr>
              <w:t xml:space="preserve"> </w:t>
            </w:r>
            <w:r w:rsidR="005A2524">
              <w:rPr>
                <w:rFonts w:ascii="Arial Narrow" w:hAnsi="Arial Narrow"/>
                <w:color w:val="000000" w:themeColor="text1"/>
                <w:sz w:val="18"/>
                <w:szCs w:val="18"/>
              </w:rPr>
              <w:t>9</w:t>
            </w:r>
            <w:r w:rsidR="004E1157" w:rsidRPr="004E1157">
              <w:rPr>
                <w:rFonts w:ascii="Arial Narrow" w:hAnsi="Arial Narrow"/>
                <w:color w:val="000000" w:themeColor="text1"/>
                <w:sz w:val="18"/>
                <w:szCs w:val="18"/>
              </w:rPr>
              <w:t>,</w:t>
            </w:r>
            <w:r w:rsidR="005A2524">
              <w:rPr>
                <w:rFonts w:ascii="Arial Narrow" w:hAnsi="Arial Narrow"/>
                <w:color w:val="000000" w:themeColor="text1"/>
                <w:sz w:val="18"/>
                <w:szCs w:val="18"/>
              </w:rPr>
              <w:t>847</w:t>
            </w:r>
            <w:r w:rsidR="004E1157" w:rsidRPr="004E1157">
              <w:rPr>
                <w:rFonts w:ascii="Arial Narrow" w:hAnsi="Arial Narrow"/>
                <w:color w:val="000000" w:themeColor="text1"/>
                <w:sz w:val="18"/>
                <w:szCs w:val="18"/>
              </w:rPr>
              <w:t>,</w:t>
            </w:r>
            <w:r w:rsidR="005A2524">
              <w:rPr>
                <w:rFonts w:ascii="Arial Narrow" w:hAnsi="Arial Narrow"/>
                <w:color w:val="000000" w:themeColor="text1"/>
                <w:sz w:val="18"/>
                <w:szCs w:val="18"/>
              </w:rPr>
              <w:t>339</w:t>
            </w:r>
            <w:r w:rsidR="004E1157" w:rsidRPr="004E1157">
              <w:rPr>
                <w:rFonts w:ascii="Arial Narrow" w:hAnsi="Arial Narrow"/>
                <w:color w:val="000000" w:themeColor="text1"/>
                <w:sz w:val="18"/>
                <w:szCs w:val="18"/>
              </w:rPr>
              <w:t>.</w:t>
            </w:r>
            <w:r w:rsidR="005A2524">
              <w:rPr>
                <w:rFonts w:ascii="Arial Narrow" w:hAnsi="Arial Narrow"/>
                <w:color w:val="000000" w:themeColor="text1"/>
                <w:sz w:val="18"/>
                <w:szCs w:val="18"/>
              </w:rPr>
              <w:t>87</w:t>
            </w:r>
          </w:p>
        </w:tc>
        <w:tc>
          <w:tcPr>
            <w:tcW w:w="1999" w:type="dxa"/>
          </w:tcPr>
          <w:p w14:paraId="54FC19D9"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6787E89"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Igual </w:t>
            </w:r>
            <w:proofErr w:type="gramStart"/>
            <w:r w:rsidRPr="000D21BD">
              <w:rPr>
                <w:rFonts w:ascii="Arial Narrow" w:hAnsi="Arial Narrow"/>
                <w:sz w:val="18"/>
                <w:szCs w:val="18"/>
              </w:rPr>
              <w:t>a  17</w:t>
            </w:r>
            <w:proofErr w:type="gramEnd"/>
            <w:r w:rsidRPr="000D21BD">
              <w:rPr>
                <w:rFonts w:ascii="Arial Narrow" w:hAnsi="Arial Narrow"/>
                <w:sz w:val="18"/>
                <w:szCs w:val="18"/>
              </w:rPr>
              <w:t xml:space="preserve"> días</w:t>
            </w:r>
          </w:p>
        </w:tc>
      </w:tr>
      <w:tr w:rsidR="000D21BD" w:rsidRPr="000D21BD" w14:paraId="6AAEEA83" w14:textId="77777777" w:rsidTr="007D002F">
        <w:tc>
          <w:tcPr>
            <w:cnfStyle w:val="001000000000" w:firstRow="0" w:lastRow="0" w:firstColumn="1" w:lastColumn="0" w:oddVBand="0" w:evenVBand="0" w:oddHBand="0" w:evenHBand="0" w:firstRowFirstColumn="0" w:firstRowLastColumn="0" w:lastRowFirstColumn="0" w:lastRowLastColumn="0"/>
            <w:tcW w:w="3455" w:type="dxa"/>
          </w:tcPr>
          <w:p w14:paraId="57035511" w14:textId="78D97966" w:rsidR="000D21BD" w:rsidRPr="000D21BD" w:rsidRDefault="00D11995" w:rsidP="000D21BD">
            <w:pPr>
              <w:jc w:val="both"/>
              <w:rPr>
                <w:rFonts w:ascii="Arial Narrow" w:hAnsi="Arial Narrow"/>
                <w:sz w:val="18"/>
                <w:szCs w:val="18"/>
              </w:rPr>
            </w:pPr>
            <w:r>
              <w:rPr>
                <w:rFonts w:ascii="Arial Narrow" w:hAnsi="Arial Narrow"/>
                <w:sz w:val="18"/>
                <w:szCs w:val="18"/>
              </w:rPr>
              <w:t>D</w:t>
            </w:r>
            <w:r w:rsidR="000D21BD" w:rsidRPr="000D21BD">
              <w:rPr>
                <w:rFonts w:ascii="Arial Narrow" w:hAnsi="Arial Narrow"/>
                <w:sz w:val="18"/>
                <w:szCs w:val="18"/>
              </w:rPr>
              <w:t>ocumentos por pagar a corto plazo</w:t>
            </w:r>
          </w:p>
        </w:tc>
        <w:tc>
          <w:tcPr>
            <w:tcW w:w="1615" w:type="dxa"/>
          </w:tcPr>
          <w:p w14:paraId="35E34B5D" w14:textId="7391D74D"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D11995">
              <w:rPr>
                <w:rFonts w:ascii="Arial Narrow" w:hAnsi="Arial Narrow"/>
                <w:color w:val="000000" w:themeColor="text1"/>
                <w:sz w:val="18"/>
                <w:szCs w:val="18"/>
              </w:rPr>
              <w:t xml:space="preserve"> </w:t>
            </w:r>
            <w:r w:rsidR="004E1157" w:rsidRPr="004E1157">
              <w:rPr>
                <w:rFonts w:ascii="Arial Narrow" w:hAnsi="Arial Narrow"/>
                <w:color w:val="000000" w:themeColor="text1"/>
                <w:sz w:val="18"/>
                <w:szCs w:val="18"/>
              </w:rPr>
              <w:t xml:space="preserve"> </w:t>
            </w:r>
            <w:r w:rsidR="005A2524">
              <w:rPr>
                <w:rFonts w:ascii="Arial Narrow" w:hAnsi="Arial Narrow"/>
                <w:color w:val="000000" w:themeColor="text1"/>
                <w:sz w:val="18"/>
                <w:szCs w:val="18"/>
              </w:rPr>
              <w:t xml:space="preserve">   41</w:t>
            </w:r>
            <w:r w:rsidR="006F5E74">
              <w:rPr>
                <w:rFonts w:ascii="Arial Narrow" w:hAnsi="Arial Narrow"/>
                <w:color w:val="000000" w:themeColor="text1"/>
                <w:sz w:val="18"/>
                <w:szCs w:val="18"/>
              </w:rPr>
              <w:t>1</w:t>
            </w:r>
            <w:r w:rsidR="004E1157" w:rsidRPr="004E1157">
              <w:rPr>
                <w:rFonts w:ascii="Arial Narrow" w:hAnsi="Arial Narrow"/>
                <w:color w:val="000000" w:themeColor="text1"/>
                <w:sz w:val="18"/>
                <w:szCs w:val="18"/>
              </w:rPr>
              <w:t>.</w:t>
            </w:r>
            <w:r w:rsidR="006F5E74">
              <w:rPr>
                <w:rFonts w:ascii="Arial Narrow" w:hAnsi="Arial Narrow"/>
                <w:color w:val="000000" w:themeColor="text1"/>
                <w:sz w:val="18"/>
                <w:szCs w:val="18"/>
              </w:rPr>
              <w:t>39</w:t>
            </w:r>
          </w:p>
        </w:tc>
        <w:tc>
          <w:tcPr>
            <w:tcW w:w="1999" w:type="dxa"/>
          </w:tcPr>
          <w:p w14:paraId="6BCEEE9F"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CA540AB"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bl>
    <w:p w14:paraId="5367904F" w14:textId="77777777" w:rsidR="000D21BD" w:rsidRPr="000D21BD" w:rsidRDefault="000D21BD" w:rsidP="000D21BD">
      <w:pPr>
        <w:jc w:val="both"/>
        <w:rPr>
          <w:rFonts w:ascii="Arial Narrow" w:eastAsia="Times New Roman" w:hAnsi="Arial Narrow" w:cs="Times New Roman"/>
          <w:sz w:val="16"/>
          <w:szCs w:val="16"/>
        </w:rPr>
      </w:pPr>
    </w:p>
    <w:p w14:paraId="4718160B" w14:textId="77777777" w:rsidR="000D21BD" w:rsidRPr="000D21BD" w:rsidRDefault="000D21BD" w:rsidP="000D21BD">
      <w:pPr>
        <w:jc w:val="both"/>
        <w:rPr>
          <w:rFonts w:ascii="Arial Narrow" w:eastAsia="Times New Roman" w:hAnsi="Arial Narrow" w:cs="Times New Roman"/>
          <w:color w:val="FF0000"/>
          <w:sz w:val="16"/>
          <w:szCs w:val="16"/>
        </w:rPr>
      </w:pPr>
      <w:r w:rsidRPr="000D21BD">
        <w:rPr>
          <w:rFonts w:ascii="Arial Narrow" w:eastAsia="Times New Roman" w:hAnsi="Arial Narrow" w:cs="Times New Roman"/>
        </w:rPr>
        <w:t>Los adeudos anteriores, son generados por las operaciones normales del Tribunal Superior de Justicia y se pagan en el corto plazo.</w:t>
      </w:r>
      <w:r w:rsidRPr="000D21BD">
        <w:rPr>
          <w:rFonts w:ascii="Arial Narrow" w:eastAsia="Times New Roman" w:hAnsi="Arial Narrow" w:cs="Times New Roman"/>
          <w:sz w:val="16"/>
          <w:szCs w:val="16"/>
        </w:rPr>
        <w:t xml:space="preserve"> </w:t>
      </w:r>
    </w:p>
    <w:p w14:paraId="02127AB1" w14:textId="22FDEBFF" w:rsidR="000D21BD" w:rsidRPr="000D21BD" w:rsidRDefault="00CE7ACB" w:rsidP="000D21BD">
      <w:pPr>
        <w:rPr>
          <w:rFonts w:ascii="Arial Narrow" w:eastAsia="Times New Roman" w:hAnsi="Arial Narrow" w:cs="Times New Roman"/>
          <w:b/>
        </w:rPr>
      </w:pPr>
      <w:r>
        <w:rPr>
          <w:rFonts w:ascii="Arial Narrow" w:eastAsia="Times New Roman" w:hAnsi="Arial Narrow" w:cs="Times New Roman"/>
          <w:b/>
        </w:rPr>
        <w:t xml:space="preserve">2. </w:t>
      </w:r>
      <w:r w:rsidR="000D21BD" w:rsidRPr="00CE7ACB">
        <w:rPr>
          <w:rFonts w:ascii="Arial Narrow" w:eastAsia="Times New Roman" w:hAnsi="Arial Narrow" w:cs="Times New Roman"/>
          <w:b/>
          <w:u w:val="single"/>
        </w:rPr>
        <w:t>Fondos y bienes de terceros en garantía y/o administración.</w:t>
      </w:r>
    </w:p>
    <w:p w14:paraId="19F991D9" w14:textId="77777777" w:rsidR="000D21BD" w:rsidRPr="000D21BD" w:rsidRDefault="000D21BD" w:rsidP="000D21BD">
      <w:pPr>
        <w:jc w:val="both"/>
        <w:rPr>
          <w:rFonts w:ascii="Arial Narrow" w:eastAsia="Times New Roman" w:hAnsi="Arial Narrow" w:cs="Times New Roman"/>
          <w:bCs/>
        </w:rPr>
      </w:pPr>
      <w:r w:rsidRPr="000D21BD">
        <w:rPr>
          <w:rFonts w:ascii="Arial Narrow" w:eastAsia="Times New Roman" w:hAnsi="Arial Narrow" w:cs="Times New Roman"/>
          <w:bCs/>
        </w:rPr>
        <w:t>El Fondo Auxiliar para la Impartición de Justicia posee los siguientes valores:</w:t>
      </w:r>
    </w:p>
    <w:tbl>
      <w:tblPr>
        <w:tblStyle w:val="Tabladelista1clara-nfasis11"/>
        <w:tblW w:w="0" w:type="auto"/>
        <w:tblInd w:w="2044" w:type="dxa"/>
        <w:tblLook w:val="04A0" w:firstRow="1" w:lastRow="0" w:firstColumn="1" w:lastColumn="0" w:noHBand="0" w:noVBand="1"/>
      </w:tblPr>
      <w:tblGrid>
        <w:gridCol w:w="7114"/>
        <w:gridCol w:w="1925"/>
      </w:tblGrid>
      <w:tr w:rsidR="000D21BD" w:rsidRPr="000D21BD" w14:paraId="64DD4735"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65CF87F" w14:textId="77777777" w:rsidR="000D21BD" w:rsidRPr="000D21BD" w:rsidRDefault="000D21BD" w:rsidP="000D21BD">
            <w:pPr>
              <w:jc w:val="both"/>
              <w:rPr>
                <w:rFonts w:ascii="Arial Narrow" w:hAnsi="Arial Narrow"/>
              </w:rPr>
            </w:pPr>
            <w:r w:rsidRPr="000D21BD">
              <w:rPr>
                <w:rFonts w:ascii="Arial Narrow" w:hAnsi="Arial Narrow"/>
              </w:rPr>
              <w:lastRenderedPageBreak/>
              <w:t>Fianzas</w:t>
            </w:r>
          </w:p>
        </w:tc>
        <w:tc>
          <w:tcPr>
            <w:tcW w:w="1925" w:type="dxa"/>
            <w:vAlign w:val="center"/>
          </w:tcPr>
          <w:p w14:paraId="07B5CF45" w14:textId="59BF388A" w:rsidR="000D21BD" w:rsidRPr="000D21BD" w:rsidRDefault="000D21BD" w:rsidP="000D21BD">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0D21BD">
              <w:rPr>
                <w:rFonts w:ascii="Arial Narrow" w:hAnsi="Arial Narrow" w:cs="Calibri"/>
                <w:b w:val="0"/>
                <w:bCs w:val="0"/>
                <w:color w:val="000000"/>
              </w:rPr>
              <w:t>$   1,9</w:t>
            </w:r>
            <w:r w:rsidR="008362D4">
              <w:rPr>
                <w:rFonts w:ascii="Arial Narrow" w:hAnsi="Arial Narrow" w:cs="Calibri"/>
                <w:b w:val="0"/>
                <w:bCs w:val="0"/>
                <w:color w:val="000000"/>
              </w:rPr>
              <w:t>86</w:t>
            </w:r>
            <w:r w:rsidRPr="000D21BD">
              <w:rPr>
                <w:rFonts w:ascii="Arial Narrow" w:hAnsi="Arial Narrow" w:cs="Calibri"/>
                <w:b w:val="0"/>
                <w:bCs w:val="0"/>
                <w:color w:val="000000"/>
              </w:rPr>
              <w:t>,</w:t>
            </w:r>
            <w:r w:rsidR="008362D4">
              <w:rPr>
                <w:rFonts w:ascii="Arial Narrow" w:hAnsi="Arial Narrow" w:cs="Calibri"/>
                <w:b w:val="0"/>
                <w:bCs w:val="0"/>
                <w:color w:val="000000"/>
              </w:rPr>
              <w:t>165</w:t>
            </w:r>
            <w:r w:rsidRPr="000D21BD">
              <w:rPr>
                <w:rFonts w:ascii="Arial Narrow" w:hAnsi="Arial Narrow" w:cs="Calibri"/>
                <w:b w:val="0"/>
                <w:bCs w:val="0"/>
                <w:color w:val="000000"/>
              </w:rPr>
              <w:t>.48</w:t>
            </w:r>
          </w:p>
        </w:tc>
      </w:tr>
      <w:tr w:rsidR="000D21BD" w:rsidRPr="000D21BD" w14:paraId="0D99717A"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8019E7D" w14:textId="77777777" w:rsidR="000D21BD" w:rsidRPr="000D21BD" w:rsidRDefault="000D21BD" w:rsidP="000D21BD">
            <w:pPr>
              <w:jc w:val="both"/>
              <w:rPr>
                <w:rFonts w:ascii="Arial Narrow" w:hAnsi="Arial Narrow"/>
              </w:rPr>
            </w:pPr>
            <w:r w:rsidRPr="000D21BD">
              <w:rPr>
                <w:rFonts w:ascii="Arial Narrow" w:hAnsi="Arial Narrow"/>
              </w:rPr>
              <w:t>Cauciones</w:t>
            </w:r>
          </w:p>
        </w:tc>
        <w:tc>
          <w:tcPr>
            <w:tcW w:w="1925" w:type="dxa"/>
            <w:vAlign w:val="center"/>
          </w:tcPr>
          <w:p w14:paraId="1129D9E9" w14:textId="7435651E"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4E1157" w:rsidRPr="004E1157">
              <w:rPr>
                <w:rFonts w:ascii="Arial Narrow" w:hAnsi="Arial Narrow" w:cs="Calibri"/>
                <w:color w:val="000000"/>
              </w:rPr>
              <w:t>5,2</w:t>
            </w:r>
            <w:r w:rsidR="005A2524">
              <w:rPr>
                <w:rFonts w:ascii="Arial Narrow" w:hAnsi="Arial Narrow" w:cs="Calibri"/>
                <w:color w:val="000000"/>
              </w:rPr>
              <w:t>95</w:t>
            </w:r>
            <w:r w:rsidR="004E1157" w:rsidRPr="004E1157">
              <w:rPr>
                <w:rFonts w:ascii="Arial Narrow" w:hAnsi="Arial Narrow" w:cs="Calibri"/>
                <w:color w:val="000000"/>
              </w:rPr>
              <w:t>,</w:t>
            </w:r>
            <w:r w:rsidR="005A2524">
              <w:rPr>
                <w:rFonts w:ascii="Arial Narrow" w:hAnsi="Arial Narrow" w:cs="Calibri"/>
                <w:color w:val="000000"/>
              </w:rPr>
              <w:t>873</w:t>
            </w:r>
            <w:r w:rsidR="004E1157" w:rsidRPr="004E1157">
              <w:rPr>
                <w:rFonts w:ascii="Arial Narrow" w:hAnsi="Arial Narrow" w:cs="Calibri"/>
                <w:color w:val="000000"/>
              </w:rPr>
              <w:t>.36</w:t>
            </w:r>
          </w:p>
        </w:tc>
      </w:tr>
      <w:tr w:rsidR="000D21BD" w:rsidRPr="000D21BD" w14:paraId="0A1ACEC0"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52A300C7" w14:textId="77777777" w:rsidR="000D21BD" w:rsidRPr="000D21BD" w:rsidRDefault="000D21BD" w:rsidP="000D21BD">
            <w:pPr>
              <w:jc w:val="both"/>
              <w:rPr>
                <w:rFonts w:ascii="Arial Narrow" w:hAnsi="Arial Narrow"/>
              </w:rPr>
            </w:pPr>
            <w:r w:rsidRPr="000D21BD">
              <w:rPr>
                <w:rFonts w:ascii="Arial Narrow" w:hAnsi="Arial Narrow"/>
              </w:rPr>
              <w:t>Otros ingresos</w:t>
            </w:r>
          </w:p>
        </w:tc>
        <w:tc>
          <w:tcPr>
            <w:tcW w:w="1925" w:type="dxa"/>
            <w:vAlign w:val="center"/>
          </w:tcPr>
          <w:p w14:paraId="5261B99E"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        40,318.99</w:t>
            </w:r>
          </w:p>
        </w:tc>
      </w:tr>
      <w:tr w:rsidR="000D21BD" w:rsidRPr="000D21BD" w14:paraId="1CAAF2E1"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417A41E4" w14:textId="77777777" w:rsidR="000D21BD" w:rsidRPr="000D21BD" w:rsidRDefault="000D21BD" w:rsidP="000D21BD">
            <w:pPr>
              <w:jc w:val="both"/>
              <w:rPr>
                <w:rFonts w:ascii="Arial Narrow" w:hAnsi="Arial Narrow"/>
              </w:rPr>
            </w:pPr>
            <w:r w:rsidRPr="000D21BD">
              <w:rPr>
                <w:rFonts w:ascii="Arial Narrow" w:hAnsi="Arial Narrow"/>
              </w:rPr>
              <w:t>Reparación del daño</w:t>
            </w:r>
          </w:p>
        </w:tc>
        <w:tc>
          <w:tcPr>
            <w:tcW w:w="1925" w:type="dxa"/>
            <w:vAlign w:val="center"/>
          </w:tcPr>
          <w:p w14:paraId="0A3E8CC4" w14:textId="652AC682"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4E1157" w:rsidRPr="004E1157">
              <w:rPr>
                <w:rFonts w:ascii="Arial Narrow" w:hAnsi="Arial Narrow" w:cs="Calibri"/>
                <w:color w:val="000000"/>
              </w:rPr>
              <w:t>4,</w:t>
            </w:r>
            <w:r w:rsidR="005A2524">
              <w:rPr>
                <w:rFonts w:ascii="Arial Narrow" w:hAnsi="Arial Narrow" w:cs="Calibri"/>
                <w:color w:val="000000"/>
              </w:rPr>
              <w:t>651</w:t>
            </w:r>
            <w:r w:rsidR="004E1157" w:rsidRPr="004E1157">
              <w:rPr>
                <w:rFonts w:ascii="Arial Narrow" w:hAnsi="Arial Narrow" w:cs="Calibri"/>
                <w:color w:val="000000"/>
              </w:rPr>
              <w:t>,</w:t>
            </w:r>
            <w:r w:rsidR="005A2524">
              <w:rPr>
                <w:rFonts w:ascii="Arial Narrow" w:hAnsi="Arial Narrow" w:cs="Calibri"/>
                <w:color w:val="000000"/>
              </w:rPr>
              <w:t>622</w:t>
            </w:r>
            <w:r w:rsidR="004E1157" w:rsidRPr="004E1157">
              <w:rPr>
                <w:rFonts w:ascii="Arial Narrow" w:hAnsi="Arial Narrow" w:cs="Calibri"/>
                <w:color w:val="000000"/>
              </w:rPr>
              <w:t>.90</w:t>
            </w:r>
          </w:p>
        </w:tc>
      </w:tr>
      <w:tr w:rsidR="000D21BD" w:rsidRPr="000D21BD" w14:paraId="0A17605B"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653453A3" w14:textId="77777777" w:rsidR="000D21BD" w:rsidRPr="000D21BD" w:rsidRDefault="000D21BD" w:rsidP="000D21BD">
            <w:pPr>
              <w:jc w:val="both"/>
              <w:rPr>
                <w:rFonts w:ascii="Arial Narrow" w:hAnsi="Arial Narrow"/>
              </w:rPr>
            </w:pPr>
            <w:r w:rsidRPr="000D21BD">
              <w:rPr>
                <w:rFonts w:ascii="Arial Narrow" w:hAnsi="Arial Narrow"/>
              </w:rPr>
              <w:t xml:space="preserve">Conmutación  </w:t>
            </w:r>
          </w:p>
        </w:tc>
        <w:tc>
          <w:tcPr>
            <w:tcW w:w="1925" w:type="dxa"/>
            <w:vAlign w:val="center"/>
          </w:tcPr>
          <w:p w14:paraId="2379935F" w14:textId="28DA4814"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4E1157" w:rsidRPr="004E1157">
              <w:rPr>
                <w:rFonts w:ascii="Arial Narrow" w:hAnsi="Arial Narrow" w:cs="Calibri"/>
                <w:color w:val="000000"/>
              </w:rPr>
              <w:t>2,2</w:t>
            </w:r>
            <w:r w:rsidR="005A2524">
              <w:rPr>
                <w:rFonts w:ascii="Arial Narrow" w:hAnsi="Arial Narrow" w:cs="Calibri"/>
                <w:color w:val="000000"/>
              </w:rPr>
              <w:t>65</w:t>
            </w:r>
            <w:r w:rsidR="004E1157" w:rsidRPr="004E1157">
              <w:rPr>
                <w:rFonts w:ascii="Arial Narrow" w:hAnsi="Arial Narrow" w:cs="Calibri"/>
                <w:color w:val="000000"/>
              </w:rPr>
              <w:t>,</w:t>
            </w:r>
            <w:r w:rsidR="005A2524">
              <w:rPr>
                <w:rFonts w:ascii="Arial Narrow" w:hAnsi="Arial Narrow" w:cs="Calibri"/>
                <w:color w:val="000000"/>
              </w:rPr>
              <w:t>435</w:t>
            </w:r>
            <w:r w:rsidR="004E1157" w:rsidRPr="004E1157">
              <w:rPr>
                <w:rFonts w:ascii="Arial Narrow" w:hAnsi="Arial Narrow" w:cs="Calibri"/>
                <w:color w:val="000000"/>
              </w:rPr>
              <w:t>.</w:t>
            </w:r>
            <w:r w:rsidR="005A2524">
              <w:rPr>
                <w:rFonts w:ascii="Arial Narrow" w:hAnsi="Arial Narrow" w:cs="Calibri"/>
                <w:color w:val="000000"/>
              </w:rPr>
              <w:t>1</w:t>
            </w:r>
            <w:r w:rsidR="004E1157" w:rsidRPr="004E1157">
              <w:rPr>
                <w:rFonts w:ascii="Arial Narrow" w:hAnsi="Arial Narrow" w:cs="Calibri"/>
                <w:color w:val="000000"/>
              </w:rPr>
              <w:t>5</w:t>
            </w:r>
          </w:p>
        </w:tc>
      </w:tr>
      <w:tr w:rsidR="000D21BD" w:rsidRPr="000D21BD" w14:paraId="6F61BFE3"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3DD8496B" w14:textId="77777777" w:rsidR="000D21BD" w:rsidRPr="000D21BD" w:rsidRDefault="000D21BD" w:rsidP="000D21BD">
            <w:pPr>
              <w:jc w:val="both"/>
              <w:rPr>
                <w:rFonts w:ascii="Arial Narrow" w:hAnsi="Arial Narrow"/>
              </w:rPr>
            </w:pPr>
            <w:r w:rsidRPr="000D21BD">
              <w:rPr>
                <w:rFonts w:ascii="Arial Narrow" w:hAnsi="Arial Narrow"/>
              </w:rPr>
              <w:t>Pensión alimenticia</w:t>
            </w:r>
          </w:p>
        </w:tc>
        <w:tc>
          <w:tcPr>
            <w:tcW w:w="1925" w:type="dxa"/>
            <w:vAlign w:val="center"/>
          </w:tcPr>
          <w:p w14:paraId="2D8556DA" w14:textId="3FDC1062"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w:t>
            </w:r>
            <w:r w:rsidR="00EB678B">
              <w:rPr>
                <w:rFonts w:ascii="Arial Narrow" w:hAnsi="Arial Narrow" w:cs="Calibri"/>
                <w:color w:val="000000"/>
              </w:rPr>
              <w:t xml:space="preserve">  </w:t>
            </w:r>
            <w:r w:rsidRPr="000D21BD">
              <w:rPr>
                <w:rFonts w:ascii="Arial Narrow" w:hAnsi="Arial Narrow" w:cs="Calibri"/>
                <w:color w:val="000000"/>
              </w:rPr>
              <w:t xml:space="preserve"> </w:t>
            </w:r>
            <w:r w:rsidR="004E1157" w:rsidRPr="004E1157">
              <w:rPr>
                <w:rFonts w:ascii="Arial Narrow" w:hAnsi="Arial Narrow" w:cs="Calibri"/>
                <w:color w:val="000000"/>
              </w:rPr>
              <w:t>1,</w:t>
            </w:r>
            <w:r w:rsidR="005A2524">
              <w:rPr>
                <w:rFonts w:ascii="Arial Narrow" w:hAnsi="Arial Narrow" w:cs="Calibri"/>
                <w:color w:val="000000"/>
              </w:rPr>
              <w:t>573</w:t>
            </w:r>
            <w:r w:rsidR="004E1157" w:rsidRPr="004E1157">
              <w:rPr>
                <w:rFonts w:ascii="Arial Narrow" w:hAnsi="Arial Narrow" w:cs="Calibri"/>
                <w:color w:val="000000"/>
              </w:rPr>
              <w:t>,</w:t>
            </w:r>
            <w:r w:rsidR="005A2524">
              <w:rPr>
                <w:rFonts w:ascii="Arial Narrow" w:hAnsi="Arial Narrow" w:cs="Calibri"/>
                <w:color w:val="000000"/>
              </w:rPr>
              <w:t>777</w:t>
            </w:r>
            <w:r w:rsidR="004E1157" w:rsidRPr="004E1157">
              <w:rPr>
                <w:rFonts w:ascii="Arial Narrow" w:hAnsi="Arial Narrow" w:cs="Calibri"/>
                <w:color w:val="000000"/>
              </w:rPr>
              <w:t>.</w:t>
            </w:r>
            <w:r w:rsidR="005A2524">
              <w:rPr>
                <w:rFonts w:ascii="Arial Narrow" w:hAnsi="Arial Narrow" w:cs="Calibri"/>
                <w:color w:val="000000"/>
              </w:rPr>
              <w:t>37</w:t>
            </w:r>
          </w:p>
        </w:tc>
      </w:tr>
      <w:tr w:rsidR="000D21BD" w:rsidRPr="000D21BD" w14:paraId="055AEA43"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140B4760" w14:textId="77777777" w:rsidR="000D21BD" w:rsidRPr="000D21BD" w:rsidRDefault="000D21BD" w:rsidP="000D21BD">
            <w:pPr>
              <w:jc w:val="both"/>
              <w:rPr>
                <w:rFonts w:ascii="Arial Narrow" w:hAnsi="Arial Narrow"/>
              </w:rPr>
            </w:pPr>
            <w:r w:rsidRPr="000D21BD">
              <w:rPr>
                <w:rFonts w:ascii="Arial Narrow" w:hAnsi="Arial Narrow"/>
              </w:rPr>
              <w:t>Sanción pecuniaria</w:t>
            </w:r>
          </w:p>
        </w:tc>
        <w:tc>
          <w:tcPr>
            <w:tcW w:w="1925" w:type="dxa"/>
            <w:vAlign w:val="center"/>
          </w:tcPr>
          <w:p w14:paraId="0FBDF489" w14:textId="717D6E12"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4E1157" w:rsidRPr="004E1157">
              <w:rPr>
                <w:rFonts w:ascii="Arial Narrow" w:hAnsi="Arial Narrow" w:cs="Calibri"/>
                <w:color w:val="000000"/>
              </w:rPr>
              <w:t>1,</w:t>
            </w:r>
            <w:r w:rsidR="005A2524">
              <w:rPr>
                <w:rFonts w:ascii="Arial Narrow" w:hAnsi="Arial Narrow" w:cs="Calibri"/>
                <w:color w:val="000000"/>
              </w:rPr>
              <w:t>413</w:t>
            </w:r>
            <w:r w:rsidR="004E1157" w:rsidRPr="004E1157">
              <w:rPr>
                <w:rFonts w:ascii="Arial Narrow" w:hAnsi="Arial Narrow" w:cs="Calibri"/>
                <w:color w:val="000000"/>
              </w:rPr>
              <w:t>,</w:t>
            </w:r>
            <w:r w:rsidR="005A2524">
              <w:rPr>
                <w:rFonts w:ascii="Arial Narrow" w:hAnsi="Arial Narrow" w:cs="Calibri"/>
                <w:color w:val="000000"/>
              </w:rPr>
              <w:t>213</w:t>
            </w:r>
            <w:r w:rsidR="004E1157" w:rsidRPr="004E1157">
              <w:rPr>
                <w:rFonts w:ascii="Arial Narrow" w:hAnsi="Arial Narrow" w:cs="Calibri"/>
                <w:color w:val="000000"/>
              </w:rPr>
              <w:t>.42</w:t>
            </w:r>
          </w:p>
        </w:tc>
      </w:tr>
      <w:tr w:rsidR="000D21BD" w:rsidRPr="000D21BD" w14:paraId="491BDDA3"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0BD9D28D" w14:textId="77777777" w:rsidR="000D21BD" w:rsidRPr="000D21BD" w:rsidRDefault="000D21BD" w:rsidP="000D21BD">
            <w:pPr>
              <w:jc w:val="both"/>
              <w:rPr>
                <w:rFonts w:ascii="Arial Narrow" w:hAnsi="Arial Narrow"/>
              </w:rPr>
            </w:pPr>
            <w:r w:rsidRPr="000D21BD">
              <w:rPr>
                <w:rFonts w:ascii="Arial Narrow" w:hAnsi="Arial Narrow"/>
              </w:rPr>
              <w:t xml:space="preserve">Diversos </w:t>
            </w:r>
          </w:p>
        </w:tc>
        <w:tc>
          <w:tcPr>
            <w:tcW w:w="1925" w:type="dxa"/>
            <w:vAlign w:val="center"/>
          </w:tcPr>
          <w:p w14:paraId="3E6F2644" w14:textId="515DF19E"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4E1157" w:rsidRPr="004E1157">
              <w:rPr>
                <w:rFonts w:ascii="Arial Narrow" w:hAnsi="Arial Narrow" w:cs="Calibri"/>
                <w:color w:val="000000"/>
              </w:rPr>
              <w:t>21,</w:t>
            </w:r>
            <w:r w:rsidR="005A2524">
              <w:rPr>
                <w:rFonts w:ascii="Arial Narrow" w:hAnsi="Arial Narrow" w:cs="Calibri"/>
                <w:color w:val="000000"/>
              </w:rPr>
              <w:t>374</w:t>
            </w:r>
            <w:r w:rsidR="004E1157" w:rsidRPr="004E1157">
              <w:rPr>
                <w:rFonts w:ascii="Arial Narrow" w:hAnsi="Arial Narrow" w:cs="Calibri"/>
                <w:color w:val="000000"/>
              </w:rPr>
              <w:t>,</w:t>
            </w:r>
            <w:r w:rsidR="005A2524">
              <w:rPr>
                <w:rFonts w:ascii="Arial Narrow" w:hAnsi="Arial Narrow" w:cs="Calibri"/>
                <w:color w:val="000000"/>
              </w:rPr>
              <w:t>631</w:t>
            </w:r>
            <w:r w:rsidR="004E1157" w:rsidRPr="004E1157">
              <w:rPr>
                <w:rFonts w:ascii="Arial Narrow" w:hAnsi="Arial Narrow" w:cs="Calibri"/>
                <w:color w:val="000000"/>
              </w:rPr>
              <w:t>.</w:t>
            </w:r>
            <w:r w:rsidR="005A2524">
              <w:rPr>
                <w:rFonts w:ascii="Arial Narrow" w:hAnsi="Arial Narrow" w:cs="Calibri"/>
                <w:color w:val="000000"/>
              </w:rPr>
              <w:t>54</w:t>
            </w:r>
          </w:p>
        </w:tc>
      </w:tr>
      <w:tr w:rsidR="000D21BD" w:rsidRPr="000D21BD" w14:paraId="63BB5C1A"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4D129560" w14:textId="77777777" w:rsidR="000D21BD" w:rsidRPr="000D21BD" w:rsidRDefault="000D21BD" w:rsidP="000D21BD">
            <w:pPr>
              <w:jc w:val="both"/>
              <w:rPr>
                <w:rFonts w:ascii="Arial Narrow" w:hAnsi="Arial Narrow"/>
              </w:rPr>
            </w:pPr>
            <w:r w:rsidRPr="000D21BD">
              <w:rPr>
                <w:rFonts w:ascii="Arial Narrow" w:hAnsi="Arial Narrow"/>
              </w:rPr>
              <w:t>Consignación de pago</w:t>
            </w:r>
          </w:p>
        </w:tc>
        <w:tc>
          <w:tcPr>
            <w:tcW w:w="1925" w:type="dxa"/>
            <w:vAlign w:val="center"/>
          </w:tcPr>
          <w:p w14:paraId="5CF95193" w14:textId="0DA1C305"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4E1157" w:rsidRPr="004E1157">
              <w:rPr>
                <w:rFonts w:ascii="Arial Narrow" w:hAnsi="Arial Narrow" w:cs="Calibri"/>
                <w:color w:val="000000"/>
              </w:rPr>
              <w:t>1</w:t>
            </w:r>
            <w:r w:rsidR="005A2524">
              <w:rPr>
                <w:rFonts w:ascii="Arial Narrow" w:hAnsi="Arial Narrow" w:cs="Calibri"/>
                <w:color w:val="000000"/>
              </w:rPr>
              <w:t>2</w:t>
            </w:r>
            <w:r w:rsidR="004E1157" w:rsidRPr="004E1157">
              <w:rPr>
                <w:rFonts w:ascii="Arial Narrow" w:hAnsi="Arial Narrow" w:cs="Calibri"/>
                <w:color w:val="000000"/>
              </w:rPr>
              <w:t>,</w:t>
            </w:r>
            <w:r w:rsidR="005A2524">
              <w:rPr>
                <w:rFonts w:ascii="Arial Narrow" w:hAnsi="Arial Narrow" w:cs="Calibri"/>
                <w:color w:val="000000"/>
              </w:rPr>
              <w:t>508</w:t>
            </w:r>
            <w:r w:rsidR="004E1157" w:rsidRPr="004E1157">
              <w:rPr>
                <w:rFonts w:ascii="Arial Narrow" w:hAnsi="Arial Narrow" w:cs="Calibri"/>
                <w:color w:val="000000"/>
              </w:rPr>
              <w:t>,</w:t>
            </w:r>
            <w:r w:rsidR="005A2524">
              <w:rPr>
                <w:rFonts w:ascii="Arial Narrow" w:hAnsi="Arial Narrow" w:cs="Calibri"/>
                <w:color w:val="000000"/>
              </w:rPr>
              <w:t>949</w:t>
            </w:r>
            <w:r w:rsidR="004E1157" w:rsidRPr="004E1157">
              <w:rPr>
                <w:rFonts w:ascii="Arial Narrow" w:hAnsi="Arial Narrow" w:cs="Calibri"/>
                <w:color w:val="000000"/>
              </w:rPr>
              <w:t>.</w:t>
            </w:r>
            <w:r w:rsidR="005A2524">
              <w:rPr>
                <w:rFonts w:ascii="Arial Narrow" w:hAnsi="Arial Narrow" w:cs="Calibri"/>
                <w:color w:val="000000"/>
              </w:rPr>
              <w:t>83</w:t>
            </w:r>
          </w:p>
        </w:tc>
      </w:tr>
      <w:tr w:rsidR="000D21BD" w:rsidRPr="000D21BD" w14:paraId="65362852"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25C93A46" w14:textId="77777777" w:rsidR="000D21BD" w:rsidRPr="000D21BD" w:rsidRDefault="000D21BD" w:rsidP="000D21BD">
            <w:pPr>
              <w:jc w:val="both"/>
              <w:rPr>
                <w:rFonts w:ascii="Arial Narrow" w:hAnsi="Arial Narrow"/>
              </w:rPr>
            </w:pPr>
            <w:r w:rsidRPr="000D21BD">
              <w:rPr>
                <w:rFonts w:ascii="Arial Narrow" w:hAnsi="Arial Narrow"/>
              </w:rPr>
              <w:t>Billetes de depósito</w:t>
            </w:r>
          </w:p>
        </w:tc>
        <w:tc>
          <w:tcPr>
            <w:tcW w:w="1925" w:type="dxa"/>
            <w:vAlign w:val="center"/>
          </w:tcPr>
          <w:p w14:paraId="33CD4754" w14:textId="278DF9B8"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2,35</w:t>
            </w:r>
            <w:r w:rsidR="0021012D">
              <w:rPr>
                <w:rFonts w:ascii="Arial Narrow" w:hAnsi="Arial Narrow" w:cs="Calibri"/>
                <w:color w:val="000000"/>
              </w:rPr>
              <w:t>5</w:t>
            </w:r>
            <w:r w:rsidRPr="000D21BD">
              <w:rPr>
                <w:rFonts w:ascii="Arial Narrow" w:hAnsi="Arial Narrow" w:cs="Calibri"/>
                <w:color w:val="000000"/>
              </w:rPr>
              <w:t>,652.57</w:t>
            </w:r>
          </w:p>
        </w:tc>
      </w:tr>
      <w:tr w:rsidR="000D21BD" w:rsidRPr="000D21BD" w14:paraId="18E4E8E1"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69B5C494" w14:textId="77777777" w:rsidR="000D21BD" w:rsidRPr="000D21BD" w:rsidRDefault="000D21BD" w:rsidP="000D21BD">
            <w:pPr>
              <w:jc w:val="both"/>
              <w:rPr>
                <w:rFonts w:ascii="Arial Narrow" w:hAnsi="Arial Narrow"/>
              </w:rPr>
            </w:pPr>
            <w:r w:rsidRPr="000D21BD">
              <w:rPr>
                <w:rFonts w:ascii="Arial Narrow" w:hAnsi="Arial Narrow"/>
              </w:rPr>
              <w:t>TOTAL</w:t>
            </w:r>
          </w:p>
        </w:tc>
        <w:tc>
          <w:tcPr>
            <w:tcW w:w="1925" w:type="dxa"/>
          </w:tcPr>
          <w:p w14:paraId="6E2477BC" w14:textId="10A62C4F" w:rsid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0D21BD">
              <w:rPr>
                <w:rFonts w:ascii="Arial Narrow" w:hAnsi="Arial Narrow"/>
                <w:b/>
              </w:rPr>
              <w:t xml:space="preserve">$ </w:t>
            </w:r>
            <w:r w:rsidR="004E1157" w:rsidRPr="004E1157">
              <w:rPr>
                <w:rFonts w:ascii="Arial Narrow" w:hAnsi="Arial Narrow"/>
                <w:b/>
              </w:rPr>
              <w:t>5</w:t>
            </w:r>
            <w:r w:rsidR="005A2524">
              <w:rPr>
                <w:rFonts w:ascii="Arial Narrow" w:hAnsi="Arial Narrow"/>
                <w:b/>
              </w:rPr>
              <w:t>3</w:t>
            </w:r>
            <w:r w:rsidR="004E1157" w:rsidRPr="004E1157">
              <w:rPr>
                <w:rFonts w:ascii="Arial Narrow" w:hAnsi="Arial Narrow"/>
                <w:b/>
              </w:rPr>
              <w:t>,4</w:t>
            </w:r>
            <w:r w:rsidR="005A2524">
              <w:rPr>
                <w:rFonts w:ascii="Arial Narrow" w:hAnsi="Arial Narrow"/>
                <w:b/>
              </w:rPr>
              <w:t>66</w:t>
            </w:r>
            <w:r w:rsidR="004E1157" w:rsidRPr="004E1157">
              <w:rPr>
                <w:rFonts w:ascii="Arial Narrow" w:hAnsi="Arial Narrow"/>
                <w:b/>
              </w:rPr>
              <w:t>,</w:t>
            </w:r>
            <w:r w:rsidR="005A2524">
              <w:rPr>
                <w:rFonts w:ascii="Arial Narrow" w:hAnsi="Arial Narrow"/>
                <w:b/>
              </w:rPr>
              <w:t>640</w:t>
            </w:r>
            <w:r w:rsidR="004E1157" w:rsidRPr="004E1157">
              <w:rPr>
                <w:rFonts w:ascii="Arial Narrow" w:hAnsi="Arial Narrow"/>
                <w:b/>
              </w:rPr>
              <w:t>.</w:t>
            </w:r>
            <w:r w:rsidR="005A2524">
              <w:rPr>
                <w:rFonts w:ascii="Arial Narrow" w:hAnsi="Arial Narrow"/>
                <w:b/>
              </w:rPr>
              <w:t>61</w:t>
            </w:r>
          </w:p>
          <w:p w14:paraId="7D434617" w14:textId="39221D85" w:rsidR="0023372D" w:rsidRPr="000D21BD" w:rsidRDefault="0023372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p>
        </w:tc>
      </w:tr>
    </w:tbl>
    <w:p w14:paraId="019119C3" w14:textId="102A8FFC" w:rsidR="000D21BD" w:rsidRDefault="00CE7ACB" w:rsidP="000D21BD">
      <w:pPr>
        <w:jc w:val="both"/>
        <w:rPr>
          <w:rFonts w:ascii="Arial Narrow" w:eastAsia="Times New Roman" w:hAnsi="Arial Narrow" w:cs="Times New Roman"/>
          <w:sz w:val="24"/>
          <w:szCs w:val="24"/>
          <w:u w:val="single"/>
        </w:rPr>
      </w:pPr>
      <w:r>
        <w:rPr>
          <w:rFonts w:ascii="Arial Narrow" w:eastAsia="Times New Roman" w:hAnsi="Arial Narrow" w:cs="Times New Roman"/>
          <w:b/>
          <w:sz w:val="24"/>
          <w:szCs w:val="24"/>
        </w:rPr>
        <w:t xml:space="preserve">3. </w:t>
      </w:r>
      <w:r w:rsidRPr="00CE7ACB">
        <w:rPr>
          <w:rFonts w:ascii="Arial Narrow" w:eastAsia="Times New Roman" w:hAnsi="Arial Narrow" w:cs="Times New Roman"/>
          <w:b/>
          <w:sz w:val="24"/>
          <w:szCs w:val="24"/>
          <w:u w:val="single"/>
        </w:rPr>
        <w:t>Pasivos Diferidos</w:t>
      </w:r>
      <w:r w:rsidR="000D21BD" w:rsidRPr="00CE7ACB">
        <w:rPr>
          <w:rFonts w:ascii="Arial Narrow" w:eastAsia="Times New Roman" w:hAnsi="Arial Narrow" w:cs="Times New Roman"/>
          <w:sz w:val="24"/>
          <w:szCs w:val="24"/>
          <w:u w:val="single"/>
        </w:rPr>
        <w:t>.</w:t>
      </w:r>
    </w:p>
    <w:p w14:paraId="4BE26AFF" w14:textId="34A4348A" w:rsid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No aplica.</w:t>
      </w:r>
    </w:p>
    <w:p w14:paraId="1A805E6A" w14:textId="04A82506" w:rsidR="00CE7ACB" w:rsidRDefault="00CE7ACB" w:rsidP="000D21BD">
      <w:pPr>
        <w:jc w:val="both"/>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4. Provisiones.</w:t>
      </w:r>
    </w:p>
    <w:p w14:paraId="41A0FBBF" w14:textId="243A6C59" w:rsid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Este Poder Judicial no realiza provisiones.</w:t>
      </w:r>
    </w:p>
    <w:p w14:paraId="705B5564" w14:textId="164758C2" w:rsidR="00CE7ACB" w:rsidRDefault="00CE7ACB" w:rsidP="000D21BD">
      <w:pPr>
        <w:jc w:val="both"/>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5. Otros pasivos.</w:t>
      </w:r>
    </w:p>
    <w:p w14:paraId="4A24D1BC" w14:textId="36BC3848" w:rsidR="00CE7ACB" w:rsidRP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No aplica.</w:t>
      </w:r>
    </w:p>
    <w:p w14:paraId="3B49E892" w14:textId="6DC7F34D" w:rsid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VARIACIONES EN LA HACIENDA PÚBLICA.</w:t>
      </w:r>
    </w:p>
    <w:p w14:paraId="2ACDC650" w14:textId="77777777" w:rsidR="00CE7ACB" w:rsidRPr="00CE7ACB" w:rsidRDefault="00CE7ACB" w:rsidP="00CE7ACB">
      <w:pPr>
        <w:autoSpaceDE w:val="0"/>
        <w:autoSpaceDN w:val="0"/>
        <w:adjustRightInd w:val="0"/>
        <w:spacing w:after="0" w:line="240" w:lineRule="auto"/>
        <w:ind w:left="1080"/>
        <w:rPr>
          <w:rFonts w:ascii="Arial Narrow" w:eastAsia="Times New Roman" w:hAnsi="Arial Narrow" w:cs="Arial"/>
          <w:b/>
          <w:color w:val="000000"/>
          <w:sz w:val="24"/>
          <w:szCs w:val="24"/>
          <w:u w:val="single"/>
        </w:rPr>
      </w:pPr>
    </w:p>
    <w:p w14:paraId="5402000C" w14:textId="77777777" w:rsidR="000D21BD" w:rsidRPr="00CE7ACB" w:rsidRDefault="000D21BD" w:rsidP="000D21BD">
      <w:pPr>
        <w:autoSpaceDE w:val="0"/>
        <w:autoSpaceDN w:val="0"/>
        <w:adjustRightInd w:val="0"/>
        <w:spacing w:after="0" w:line="240" w:lineRule="auto"/>
        <w:ind w:left="360"/>
        <w:rPr>
          <w:rFonts w:ascii="Arial Narrow" w:eastAsia="Times New Roman" w:hAnsi="Arial Narrow" w:cs="Arial"/>
          <w:b/>
          <w:bCs/>
          <w:color w:val="000000"/>
          <w:sz w:val="24"/>
          <w:szCs w:val="24"/>
        </w:rPr>
      </w:pPr>
      <w:r w:rsidRPr="00CE7ACB">
        <w:rPr>
          <w:rFonts w:ascii="Arial Narrow" w:eastAsia="Times New Roman" w:hAnsi="Arial Narrow" w:cs="Arial"/>
          <w:b/>
          <w:bCs/>
          <w:color w:val="000000"/>
          <w:sz w:val="24"/>
          <w:szCs w:val="24"/>
        </w:rPr>
        <w:t>1.- Patrimonio Contribuido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5CCE669D"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6BC8ADB0" w14:textId="77777777" w:rsidR="000D21BD" w:rsidRPr="000D21BD" w:rsidRDefault="000D21BD" w:rsidP="000D21BD">
            <w:pPr>
              <w:jc w:val="both"/>
              <w:rPr>
                <w:rFonts w:ascii="Arial Narrow" w:hAnsi="Arial Narrow"/>
                <w:sz w:val="18"/>
                <w:szCs w:val="18"/>
              </w:rPr>
            </w:pPr>
          </w:p>
        </w:tc>
        <w:tc>
          <w:tcPr>
            <w:tcW w:w="2867" w:type="dxa"/>
          </w:tcPr>
          <w:p w14:paraId="0CBC3745"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2BA10F22"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14:paraId="5750716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75437803"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Donaciones de capital</w:t>
            </w:r>
          </w:p>
        </w:tc>
        <w:tc>
          <w:tcPr>
            <w:tcW w:w="2551" w:type="dxa"/>
          </w:tcPr>
          <w:p w14:paraId="3860094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42,148.99</w:t>
            </w:r>
          </w:p>
        </w:tc>
      </w:tr>
      <w:tr w:rsidR="000D21BD" w:rsidRPr="000D21BD" w14:paraId="2F31FCF7"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441B9EB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Actualización de la Hacienda Pública</w:t>
            </w:r>
          </w:p>
        </w:tc>
        <w:tc>
          <w:tcPr>
            <w:tcW w:w="2551" w:type="dxa"/>
            <w:tcBorders>
              <w:bottom w:val="single" w:sz="8" w:space="0" w:color="4F81BD" w:themeColor="accent1"/>
            </w:tcBorders>
          </w:tcPr>
          <w:p w14:paraId="72A49696" w14:textId="2659A068"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$ 28,</w:t>
            </w:r>
            <w:r w:rsidR="00A544DF">
              <w:rPr>
                <w:rFonts w:ascii="Arial Narrow" w:hAnsi="Arial Narrow"/>
                <w:sz w:val="18"/>
                <w:szCs w:val="18"/>
              </w:rPr>
              <w:t>962</w:t>
            </w:r>
            <w:r w:rsidRPr="000D21BD">
              <w:rPr>
                <w:rFonts w:ascii="Arial Narrow" w:hAnsi="Arial Narrow"/>
                <w:sz w:val="18"/>
                <w:szCs w:val="18"/>
              </w:rPr>
              <w:t>,</w:t>
            </w:r>
            <w:r w:rsidR="00A544DF">
              <w:rPr>
                <w:rFonts w:ascii="Arial Narrow" w:hAnsi="Arial Narrow"/>
                <w:sz w:val="18"/>
                <w:szCs w:val="18"/>
              </w:rPr>
              <w:t>065</w:t>
            </w:r>
            <w:r w:rsidRPr="000D21BD">
              <w:rPr>
                <w:rFonts w:ascii="Arial Narrow" w:hAnsi="Arial Narrow"/>
                <w:sz w:val="18"/>
                <w:szCs w:val="18"/>
              </w:rPr>
              <w:t>.</w:t>
            </w:r>
            <w:r w:rsidR="00A544DF">
              <w:rPr>
                <w:rFonts w:ascii="Arial Narrow" w:hAnsi="Arial Narrow"/>
                <w:sz w:val="18"/>
                <w:szCs w:val="18"/>
              </w:rPr>
              <w:t>27</w:t>
            </w:r>
          </w:p>
        </w:tc>
      </w:tr>
    </w:tbl>
    <w:p w14:paraId="2BC26EF7" w14:textId="7A07DFDB" w:rsidR="000D21BD" w:rsidRDefault="000D21BD" w:rsidP="000D21BD">
      <w:pPr>
        <w:autoSpaceDE w:val="0"/>
        <w:autoSpaceDN w:val="0"/>
        <w:adjustRightInd w:val="0"/>
        <w:spacing w:after="0" w:line="240" w:lineRule="auto"/>
        <w:ind w:left="360"/>
        <w:rPr>
          <w:rFonts w:ascii="Arial Narrow" w:eastAsia="Times New Roman" w:hAnsi="Arial Narrow" w:cs="Arial"/>
          <w:color w:val="000000"/>
          <w:sz w:val="24"/>
          <w:szCs w:val="24"/>
        </w:rPr>
      </w:pPr>
    </w:p>
    <w:p w14:paraId="5D27CE66" w14:textId="77777777" w:rsidR="000D21BD" w:rsidRPr="00CE7ACB" w:rsidRDefault="000D21BD" w:rsidP="000D21BD">
      <w:pPr>
        <w:autoSpaceDE w:val="0"/>
        <w:autoSpaceDN w:val="0"/>
        <w:adjustRightInd w:val="0"/>
        <w:spacing w:after="0" w:line="240" w:lineRule="auto"/>
        <w:ind w:left="360"/>
        <w:rPr>
          <w:rFonts w:ascii="Arial Narrow" w:eastAsia="Times New Roman" w:hAnsi="Arial Narrow" w:cs="Arial"/>
          <w:b/>
          <w:bCs/>
          <w:color w:val="000000"/>
          <w:sz w:val="24"/>
          <w:szCs w:val="24"/>
        </w:rPr>
      </w:pPr>
      <w:r w:rsidRPr="00CE7ACB">
        <w:rPr>
          <w:rFonts w:ascii="Arial Narrow" w:eastAsia="Times New Roman" w:hAnsi="Arial Narrow" w:cs="Arial"/>
          <w:b/>
          <w:bCs/>
          <w:color w:val="000000"/>
          <w:sz w:val="24"/>
          <w:szCs w:val="24"/>
        </w:rPr>
        <w:t>2.- Patrimonio Generado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55DDBA6E"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5B2602A2" w14:textId="77777777" w:rsidR="000D21BD" w:rsidRPr="000D21BD" w:rsidRDefault="000D21BD" w:rsidP="000D21BD">
            <w:pPr>
              <w:jc w:val="both"/>
              <w:rPr>
                <w:rFonts w:ascii="Arial Narrow" w:hAnsi="Arial Narrow"/>
                <w:sz w:val="18"/>
                <w:szCs w:val="18"/>
              </w:rPr>
            </w:pPr>
          </w:p>
        </w:tc>
        <w:tc>
          <w:tcPr>
            <w:tcW w:w="2867" w:type="dxa"/>
          </w:tcPr>
          <w:p w14:paraId="5C3FEA0D"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1B02CF77"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F20675" w:rsidRPr="000D21BD" w14:paraId="525286C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356BC385" w14:textId="1844CBF4" w:rsidR="00F20675" w:rsidRPr="000D21BD" w:rsidRDefault="00F20675" w:rsidP="000D21BD">
            <w:pPr>
              <w:jc w:val="both"/>
              <w:rPr>
                <w:rFonts w:ascii="Arial Narrow" w:hAnsi="Arial Narrow"/>
                <w:sz w:val="18"/>
                <w:szCs w:val="18"/>
              </w:rPr>
            </w:pPr>
            <w:r>
              <w:rPr>
                <w:rFonts w:ascii="Arial Narrow" w:hAnsi="Arial Narrow"/>
                <w:sz w:val="18"/>
                <w:szCs w:val="18"/>
              </w:rPr>
              <w:t>Resultado del ejercicio (ahorro/desahorro)</w:t>
            </w:r>
          </w:p>
        </w:tc>
        <w:tc>
          <w:tcPr>
            <w:tcW w:w="2551" w:type="dxa"/>
          </w:tcPr>
          <w:p w14:paraId="0238A65A" w14:textId="01CFF726" w:rsidR="00F20675" w:rsidRPr="000D21BD" w:rsidRDefault="00F20675"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0D6F38">
              <w:rPr>
                <w:rFonts w:ascii="Arial Narrow" w:hAnsi="Arial Narrow"/>
                <w:sz w:val="18"/>
                <w:szCs w:val="18"/>
              </w:rPr>
              <w:t xml:space="preserve"> </w:t>
            </w:r>
            <w:r>
              <w:rPr>
                <w:rFonts w:ascii="Arial Narrow" w:hAnsi="Arial Narrow"/>
                <w:sz w:val="18"/>
                <w:szCs w:val="18"/>
              </w:rPr>
              <w:t>$</w:t>
            </w:r>
            <w:r w:rsidR="000D6F38">
              <w:rPr>
                <w:rFonts w:ascii="Arial Narrow" w:hAnsi="Arial Narrow"/>
                <w:sz w:val="18"/>
                <w:szCs w:val="18"/>
              </w:rPr>
              <w:t xml:space="preserve"> </w:t>
            </w:r>
            <w:r w:rsidR="005A2524">
              <w:rPr>
                <w:rFonts w:ascii="Arial Narrow" w:hAnsi="Arial Narrow"/>
                <w:sz w:val="18"/>
                <w:szCs w:val="18"/>
              </w:rPr>
              <w:t>106</w:t>
            </w:r>
            <w:r>
              <w:rPr>
                <w:rFonts w:ascii="Arial Narrow" w:hAnsi="Arial Narrow"/>
                <w:sz w:val="18"/>
                <w:szCs w:val="18"/>
              </w:rPr>
              <w:t>,</w:t>
            </w:r>
            <w:r w:rsidR="005A2524">
              <w:rPr>
                <w:rFonts w:ascii="Arial Narrow" w:hAnsi="Arial Narrow"/>
                <w:sz w:val="18"/>
                <w:szCs w:val="18"/>
              </w:rPr>
              <w:t>487</w:t>
            </w:r>
            <w:r>
              <w:rPr>
                <w:rFonts w:ascii="Arial Narrow" w:hAnsi="Arial Narrow"/>
                <w:sz w:val="18"/>
                <w:szCs w:val="18"/>
              </w:rPr>
              <w:t>,</w:t>
            </w:r>
            <w:r w:rsidR="005A2524">
              <w:rPr>
                <w:rFonts w:ascii="Arial Narrow" w:hAnsi="Arial Narrow"/>
                <w:sz w:val="18"/>
                <w:szCs w:val="18"/>
              </w:rPr>
              <w:t>735</w:t>
            </w:r>
            <w:r>
              <w:rPr>
                <w:rFonts w:ascii="Arial Narrow" w:hAnsi="Arial Narrow"/>
                <w:sz w:val="18"/>
                <w:szCs w:val="18"/>
              </w:rPr>
              <w:t>.</w:t>
            </w:r>
            <w:r w:rsidR="005A2524">
              <w:rPr>
                <w:rFonts w:ascii="Arial Narrow" w:hAnsi="Arial Narrow"/>
                <w:sz w:val="18"/>
                <w:szCs w:val="18"/>
              </w:rPr>
              <w:t>83</w:t>
            </w:r>
          </w:p>
        </w:tc>
      </w:tr>
      <w:tr w:rsidR="000D21BD" w:rsidRPr="000D21BD" w14:paraId="3844FAB0"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364602A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Resultados de ejercicios anteriores</w:t>
            </w:r>
          </w:p>
        </w:tc>
        <w:tc>
          <w:tcPr>
            <w:tcW w:w="2551" w:type="dxa"/>
          </w:tcPr>
          <w:p w14:paraId="36DF86D9" w14:textId="62C342EB"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BD73B6" w:rsidRPr="00BD73B6">
              <w:rPr>
                <w:rFonts w:ascii="Arial Narrow" w:hAnsi="Arial Narrow"/>
                <w:sz w:val="18"/>
                <w:szCs w:val="18"/>
              </w:rPr>
              <w:t>2</w:t>
            </w:r>
            <w:r w:rsidR="005A2524">
              <w:rPr>
                <w:rFonts w:ascii="Arial Narrow" w:hAnsi="Arial Narrow"/>
                <w:sz w:val="18"/>
                <w:szCs w:val="18"/>
              </w:rPr>
              <w:t>68</w:t>
            </w:r>
            <w:r w:rsidR="00BD73B6" w:rsidRPr="00BD73B6">
              <w:rPr>
                <w:rFonts w:ascii="Arial Narrow" w:hAnsi="Arial Narrow"/>
                <w:sz w:val="18"/>
                <w:szCs w:val="18"/>
              </w:rPr>
              <w:t>,</w:t>
            </w:r>
            <w:r w:rsidR="005A2524">
              <w:rPr>
                <w:rFonts w:ascii="Arial Narrow" w:hAnsi="Arial Narrow"/>
                <w:sz w:val="18"/>
                <w:szCs w:val="18"/>
              </w:rPr>
              <w:t>123</w:t>
            </w:r>
            <w:r w:rsidR="00BD73B6" w:rsidRPr="00BD73B6">
              <w:rPr>
                <w:rFonts w:ascii="Arial Narrow" w:hAnsi="Arial Narrow"/>
                <w:sz w:val="18"/>
                <w:szCs w:val="18"/>
              </w:rPr>
              <w:t>,</w:t>
            </w:r>
            <w:r w:rsidR="005A2524">
              <w:rPr>
                <w:rFonts w:ascii="Arial Narrow" w:hAnsi="Arial Narrow"/>
                <w:sz w:val="18"/>
                <w:szCs w:val="18"/>
              </w:rPr>
              <w:t>800</w:t>
            </w:r>
            <w:r w:rsidR="00BD73B6" w:rsidRPr="00BD73B6">
              <w:rPr>
                <w:rFonts w:ascii="Arial Narrow" w:hAnsi="Arial Narrow"/>
                <w:sz w:val="18"/>
                <w:szCs w:val="18"/>
              </w:rPr>
              <w:t>.</w:t>
            </w:r>
            <w:r w:rsidR="005A2524">
              <w:rPr>
                <w:rFonts w:ascii="Arial Narrow" w:hAnsi="Arial Narrow"/>
                <w:sz w:val="18"/>
                <w:szCs w:val="18"/>
              </w:rPr>
              <w:t>47</w:t>
            </w:r>
          </w:p>
        </w:tc>
      </w:tr>
      <w:tr w:rsidR="000D21BD" w:rsidRPr="000D21BD" w14:paraId="4BA5AA4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49521332"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Rectificación de resultados de ejercicios anteriores</w:t>
            </w:r>
          </w:p>
        </w:tc>
        <w:tc>
          <w:tcPr>
            <w:tcW w:w="2551" w:type="dxa"/>
            <w:tcBorders>
              <w:bottom w:val="single" w:sz="8" w:space="0" w:color="4F81BD" w:themeColor="accent1"/>
            </w:tcBorders>
          </w:tcPr>
          <w:p w14:paraId="6CB7362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-0.48</w:t>
            </w:r>
          </w:p>
        </w:tc>
      </w:tr>
    </w:tbl>
    <w:p w14:paraId="2D82F290" w14:textId="1E27C78F" w:rsid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p w14:paraId="13A046B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06C4DFFA" w14:textId="777777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FLUJO DE EFECTIVO.</w:t>
      </w:r>
    </w:p>
    <w:p w14:paraId="49D12DF8"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b/>
          <w:color w:val="000000"/>
          <w:u w:val="single"/>
        </w:rPr>
      </w:pPr>
    </w:p>
    <w:p w14:paraId="61AFF28F"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Efectivos y equivalentes.</w:t>
      </w:r>
    </w:p>
    <w:p w14:paraId="35F9500F"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0D21BD" w:rsidRPr="000D21BD" w14:paraId="77E21BAF"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8812FCF"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CONCEPTO</w:t>
            </w:r>
          </w:p>
        </w:tc>
        <w:tc>
          <w:tcPr>
            <w:tcW w:w="1559" w:type="dxa"/>
          </w:tcPr>
          <w:p w14:paraId="4F13E24D" w14:textId="3C6A84F4"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BD73B6">
              <w:rPr>
                <w:rFonts w:ascii="Arial Narrow" w:hAnsi="Arial Narrow" w:cs="Arial"/>
                <w:color w:val="000000"/>
                <w:sz w:val="18"/>
                <w:szCs w:val="18"/>
              </w:rPr>
              <w:t>5</w:t>
            </w:r>
          </w:p>
        </w:tc>
        <w:tc>
          <w:tcPr>
            <w:tcW w:w="1481" w:type="dxa"/>
          </w:tcPr>
          <w:p w14:paraId="48DD9676" w14:textId="5FA554B6"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BD73B6">
              <w:rPr>
                <w:rFonts w:ascii="Arial Narrow" w:hAnsi="Arial Narrow" w:cs="Arial"/>
                <w:color w:val="000000"/>
                <w:sz w:val="18"/>
                <w:szCs w:val="18"/>
              </w:rPr>
              <w:t>4</w:t>
            </w:r>
          </w:p>
        </w:tc>
      </w:tr>
      <w:tr w:rsidR="005A2524" w:rsidRPr="000D21BD" w14:paraId="3626FEB8"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84CFB37" w14:textId="77777777" w:rsidR="005A2524" w:rsidRPr="000D21BD" w:rsidRDefault="005A2524" w:rsidP="005A2524">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Efectivo</w:t>
            </w:r>
          </w:p>
        </w:tc>
        <w:tc>
          <w:tcPr>
            <w:tcW w:w="1559" w:type="dxa"/>
          </w:tcPr>
          <w:p w14:paraId="7C4E4385" w14:textId="7A964F8F" w:rsidR="005A2524" w:rsidRPr="005A2524" w:rsidRDefault="005A2524" w:rsidP="005A252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5A2524">
              <w:rPr>
                <w:rFonts w:ascii="Arial Narrow" w:hAnsi="Arial Narrow" w:cs="Arial"/>
                <w:b/>
                <w:bCs/>
                <w:color w:val="000000"/>
                <w:sz w:val="18"/>
                <w:szCs w:val="18"/>
              </w:rPr>
              <w:t xml:space="preserve">     $</w:t>
            </w:r>
            <w:r>
              <w:rPr>
                <w:rFonts w:ascii="Arial Narrow" w:hAnsi="Arial Narrow" w:cs="Arial"/>
                <w:b/>
                <w:bCs/>
                <w:color w:val="000000"/>
                <w:sz w:val="18"/>
                <w:szCs w:val="18"/>
              </w:rPr>
              <w:t xml:space="preserve">    </w:t>
            </w:r>
            <w:r w:rsidRPr="005A2524">
              <w:rPr>
                <w:rFonts w:ascii="Arial Narrow" w:hAnsi="Arial Narrow" w:cs="Arial"/>
                <w:b/>
                <w:bCs/>
                <w:color w:val="000000"/>
                <w:sz w:val="18"/>
                <w:szCs w:val="18"/>
              </w:rPr>
              <w:t xml:space="preserve">     53,000.00</w:t>
            </w:r>
          </w:p>
        </w:tc>
        <w:tc>
          <w:tcPr>
            <w:tcW w:w="1481" w:type="dxa"/>
          </w:tcPr>
          <w:p w14:paraId="61813DA6" w14:textId="4F05E570" w:rsidR="005A2524" w:rsidRPr="00992987" w:rsidRDefault="005A2524" w:rsidP="005A252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 xml:space="preserve"> $</w:t>
            </w:r>
            <w:r>
              <w:rPr>
                <w:rFonts w:ascii="Arial Narrow" w:hAnsi="Arial Narrow" w:cs="Arial"/>
                <w:b/>
                <w:bCs/>
                <w:color w:val="000000"/>
                <w:sz w:val="18"/>
                <w:szCs w:val="18"/>
              </w:rPr>
              <w:t xml:space="preserve">       </w:t>
            </w:r>
            <w:r w:rsidRPr="00992987">
              <w:rPr>
                <w:rFonts w:ascii="Arial Narrow" w:hAnsi="Arial Narrow" w:cs="Arial"/>
                <w:b/>
                <w:bCs/>
                <w:color w:val="000000"/>
                <w:sz w:val="18"/>
                <w:szCs w:val="18"/>
              </w:rPr>
              <w:t xml:space="preserve">             0.00</w:t>
            </w:r>
          </w:p>
        </w:tc>
      </w:tr>
      <w:tr w:rsidR="005A2524" w:rsidRPr="000D21BD" w14:paraId="71CD3AB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1106A486" w14:textId="77777777" w:rsidR="005A2524" w:rsidRPr="000D21BD" w:rsidRDefault="005A2524" w:rsidP="005A2524">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Bancos -Tesorería</w:t>
            </w:r>
          </w:p>
        </w:tc>
        <w:tc>
          <w:tcPr>
            <w:tcW w:w="1559" w:type="dxa"/>
          </w:tcPr>
          <w:p w14:paraId="46E26DB0" w14:textId="4E8A45CB" w:rsidR="005A2524" w:rsidRPr="005A2524" w:rsidRDefault="005A2524" w:rsidP="005A25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5A2524">
              <w:rPr>
                <w:rFonts w:ascii="Arial Narrow" w:hAnsi="Arial Narrow" w:cs="Arial"/>
                <w:b/>
                <w:bCs/>
                <w:color w:val="000000"/>
                <w:sz w:val="18"/>
                <w:szCs w:val="18"/>
              </w:rPr>
              <w:t xml:space="preserve">     $    3,626,490.15</w:t>
            </w:r>
          </w:p>
        </w:tc>
        <w:tc>
          <w:tcPr>
            <w:tcW w:w="1481" w:type="dxa"/>
          </w:tcPr>
          <w:p w14:paraId="7796DDF0" w14:textId="183415B2" w:rsidR="005A2524" w:rsidRPr="00992987" w:rsidRDefault="005A2524" w:rsidP="005A2524">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w:t>
            </w:r>
            <w:r>
              <w:rPr>
                <w:rFonts w:ascii="Arial Narrow" w:hAnsi="Arial Narrow" w:cs="Arial"/>
                <w:b/>
                <w:bCs/>
                <w:color w:val="000000"/>
                <w:sz w:val="18"/>
                <w:szCs w:val="18"/>
              </w:rPr>
              <w:t xml:space="preserve">    </w:t>
            </w:r>
            <w:r w:rsidRPr="00992987">
              <w:rPr>
                <w:rFonts w:ascii="Arial Narrow" w:hAnsi="Arial Narrow" w:cs="Arial"/>
                <w:b/>
                <w:bCs/>
                <w:color w:val="000000"/>
                <w:sz w:val="18"/>
                <w:szCs w:val="18"/>
              </w:rPr>
              <w:t xml:space="preserve"> </w:t>
            </w:r>
            <w:r w:rsidRPr="00BD73B6">
              <w:rPr>
                <w:rFonts w:ascii="Arial Narrow" w:hAnsi="Arial Narrow" w:cs="Arial"/>
                <w:b/>
                <w:bCs/>
                <w:color w:val="000000"/>
                <w:sz w:val="18"/>
                <w:szCs w:val="18"/>
              </w:rPr>
              <w:t>15,944,987.95</w:t>
            </w:r>
          </w:p>
        </w:tc>
      </w:tr>
      <w:tr w:rsidR="005A2524" w:rsidRPr="000D21BD" w14:paraId="3620E68A"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695197E7" w14:textId="77777777" w:rsidR="005A2524" w:rsidRPr="000D21BD" w:rsidRDefault="005A2524" w:rsidP="005A2524">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Inversiones temporales</w:t>
            </w:r>
          </w:p>
        </w:tc>
        <w:tc>
          <w:tcPr>
            <w:tcW w:w="1559" w:type="dxa"/>
          </w:tcPr>
          <w:p w14:paraId="7A3D5FA4" w14:textId="6FF86E2D" w:rsidR="005A2524" w:rsidRPr="005A2524" w:rsidRDefault="005A2524" w:rsidP="005A252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5A2524">
              <w:rPr>
                <w:rFonts w:ascii="Arial Narrow" w:hAnsi="Arial Narrow" w:cs="Arial"/>
                <w:b/>
                <w:bCs/>
                <w:color w:val="000000"/>
                <w:sz w:val="18"/>
                <w:szCs w:val="18"/>
              </w:rPr>
              <w:t xml:space="preserve">     $182,768,451.28</w:t>
            </w:r>
          </w:p>
        </w:tc>
        <w:tc>
          <w:tcPr>
            <w:tcW w:w="1481" w:type="dxa"/>
          </w:tcPr>
          <w:p w14:paraId="1F8B17E8" w14:textId="3821D52F" w:rsidR="005A2524" w:rsidRPr="00992987" w:rsidRDefault="005A2524" w:rsidP="005A2524">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color w:val="000000"/>
                <w:sz w:val="18"/>
                <w:szCs w:val="18"/>
              </w:rPr>
              <w:t xml:space="preserve">$   </w:t>
            </w:r>
            <w:r>
              <w:rPr>
                <w:rFonts w:ascii="Arial Narrow" w:hAnsi="Arial Narrow" w:cs="Arial"/>
                <w:b/>
                <w:color w:val="000000"/>
                <w:sz w:val="18"/>
                <w:szCs w:val="18"/>
              </w:rPr>
              <w:t>151</w:t>
            </w:r>
            <w:r w:rsidRPr="000D21BD">
              <w:rPr>
                <w:rFonts w:ascii="Arial Narrow" w:hAnsi="Arial Narrow" w:cs="Arial"/>
                <w:b/>
                <w:color w:val="000000"/>
                <w:sz w:val="18"/>
                <w:szCs w:val="18"/>
              </w:rPr>
              <w:t>,</w:t>
            </w:r>
            <w:r>
              <w:rPr>
                <w:rFonts w:ascii="Arial Narrow" w:hAnsi="Arial Narrow" w:cs="Arial"/>
                <w:b/>
                <w:color w:val="000000"/>
                <w:sz w:val="18"/>
                <w:szCs w:val="18"/>
              </w:rPr>
              <w:t>850</w:t>
            </w:r>
            <w:r w:rsidRPr="000D21BD">
              <w:rPr>
                <w:rFonts w:ascii="Arial Narrow" w:hAnsi="Arial Narrow" w:cs="Arial"/>
                <w:b/>
                <w:color w:val="000000"/>
                <w:sz w:val="18"/>
                <w:szCs w:val="18"/>
              </w:rPr>
              <w:t>,</w:t>
            </w:r>
            <w:r>
              <w:rPr>
                <w:rFonts w:ascii="Arial Narrow" w:hAnsi="Arial Narrow" w:cs="Arial"/>
                <w:b/>
                <w:color w:val="000000"/>
                <w:sz w:val="18"/>
                <w:szCs w:val="18"/>
              </w:rPr>
              <w:t>554</w:t>
            </w:r>
            <w:r w:rsidRPr="000D21BD">
              <w:rPr>
                <w:rFonts w:ascii="Arial Narrow" w:hAnsi="Arial Narrow" w:cs="Arial"/>
                <w:b/>
                <w:color w:val="000000"/>
                <w:sz w:val="18"/>
                <w:szCs w:val="18"/>
              </w:rPr>
              <w:t>.</w:t>
            </w:r>
            <w:r>
              <w:rPr>
                <w:rFonts w:ascii="Arial Narrow" w:hAnsi="Arial Narrow" w:cs="Arial"/>
                <w:b/>
                <w:color w:val="000000"/>
                <w:sz w:val="18"/>
                <w:szCs w:val="18"/>
              </w:rPr>
              <w:t>84</w:t>
            </w:r>
          </w:p>
        </w:tc>
      </w:tr>
      <w:tr w:rsidR="005A2524" w:rsidRPr="000D21BD" w14:paraId="3FD689E8"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27390C02" w14:textId="77777777" w:rsidR="005A2524" w:rsidRPr="000D21BD" w:rsidRDefault="005A2524" w:rsidP="005A2524">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Depósitos en garantía</w:t>
            </w:r>
          </w:p>
        </w:tc>
        <w:tc>
          <w:tcPr>
            <w:tcW w:w="1559" w:type="dxa"/>
          </w:tcPr>
          <w:p w14:paraId="528E7454" w14:textId="1BE9C28A" w:rsidR="005A2524" w:rsidRPr="005A2524" w:rsidRDefault="005A2524" w:rsidP="005A252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5A2524">
              <w:rPr>
                <w:rFonts w:ascii="Arial Narrow" w:hAnsi="Arial Narrow" w:cs="Arial"/>
                <w:b/>
                <w:bCs/>
                <w:color w:val="000000"/>
                <w:sz w:val="18"/>
                <w:szCs w:val="18"/>
              </w:rPr>
              <w:t xml:space="preserve">     $         40,428.00</w:t>
            </w:r>
          </w:p>
        </w:tc>
        <w:tc>
          <w:tcPr>
            <w:tcW w:w="1481" w:type="dxa"/>
          </w:tcPr>
          <w:p w14:paraId="450A867F" w14:textId="04FC3775" w:rsidR="005A2524" w:rsidRPr="000D21BD" w:rsidRDefault="005A2524" w:rsidP="005A252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 xml:space="preserve">$            </w:t>
            </w:r>
            <w:r>
              <w:rPr>
                <w:rFonts w:ascii="Arial Narrow" w:hAnsi="Arial Narrow" w:cs="Arial"/>
                <w:b/>
                <w:color w:val="000000"/>
                <w:sz w:val="18"/>
                <w:szCs w:val="18"/>
              </w:rPr>
              <w:t>40</w:t>
            </w:r>
            <w:r w:rsidRPr="000D21BD">
              <w:rPr>
                <w:rFonts w:ascii="Arial Narrow" w:hAnsi="Arial Narrow" w:cs="Arial"/>
                <w:b/>
                <w:color w:val="000000"/>
                <w:sz w:val="18"/>
                <w:szCs w:val="18"/>
              </w:rPr>
              <w:t>,</w:t>
            </w:r>
            <w:r>
              <w:rPr>
                <w:rFonts w:ascii="Arial Narrow" w:hAnsi="Arial Narrow" w:cs="Arial"/>
                <w:b/>
                <w:color w:val="000000"/>
                <w:sz w:val="18"/>
                <w:szCs w:val="18"/>
              </w:rPr>
              <w:t>428</w:t>
            </w:r>
            <w:r w:rsidRPr="000D21BD">
              <w:rPr>
                <w:rFonts w:ascii="Arial Narrow" w:hAnsi="Arial Narrow" w:cs="Arial"/>
                <w:b/>
                <w:color w:val="000000"/>
                <w:sz w:val="18"/>
                <w:szCs w:val="18"/>
              </w:rPr>
              <w:t>.</w:t>
            </w:r>
            <w:r>
              <w:rPr>
                <w:rFonts w:ascii="Arial Narrow" w:hAnsi="Arial Narrow" w:cs="Arial"/>
                <w:b/>
                <w:color w:val="000000"/>
                <w:sz w:val="18"/>
                <w:szCs w:val="18"/>
              </w:rPr>
              <w:t>00</w:t>
            </w:r>
          </w:p>
        </w:tc>
      </w:tr>
      <w:tr w:rsidR="005A2524" w:rsidRPr="000D21BD" w14:paraId="65C94AE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bottom w:val="single" w:sz="8" w:space="0" w:color="4F81BD" w:themeColor="accent1"/>
            </w:tcBorders>
          </w:tcPr>
          <w:p w14:paraId="247565F8" w14:textId="77777777" w:rsidR="005A2524" w:rsidRPr="000D21BD" w:rsidRDefault="005A2524" w:rsidP="005A2524">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TOTAL</w:t>
            </w:r>
          </w:p>
        </w:tc>
        <w:tc>
          <w:tcPr>
            <w:tcW w:w="1559" w:type="dxa"/>
            <w:tcBorders>
              <w:bottom w:val="single" w:sz="8" w:space="0" w:color="4F81BD" w:themeColor="accent1"/>
            </w:tcBorders>
          </w:tcPr>
          <w:p w14:paraId="46D5A905" w14:textId="2923A91F" w:rsidR="005A2524" w:rsidRPr="005A2524" w:rsidRDefault="005A2524" w:rsidP="005A252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5A2524">
              <w:rPr>
                <w:rFonts w:ascii="Arial Narrow" w:hAnsi="Arial Narrow" w:cs="Arial"/>
                <w:b/>
                <w:bCs/>
                <w:color w:val="000000"/>
                <w:sz w:val="18"/>
                <w:szCs w:val="18"/>
              </w:rPr>
              <w:t xml:space="preserve">     $196,488,369.43</w:t>
            </w:r>
          </w:p>
        </w:tc>
        <w:tc>
          <w:tcPr>
            <w:tcW w:w="1481" w:type="dxa"/>
            <w:tcBorders>
              <w:bottom w:val="single" w:sz="8" w:space="0" w:color="4F81BD" w:themeColor="accent1"/>
            </w:tcBorders>
          </w:tcPr>
          <w:p w14:paraId="0DC1FB10" w14:textId="18055EB5" w:rsidR="005A2524" w:rsidRPr="000D21BD" w:rsidRDefault="005A2524" w:rsidP="005A2524">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color w:val="000000"/>
                <w:sz w:val="18"/>
                <w:szCs w:val="18"/>
              </w:rPr>
              <w:t xml:space="preserve">$   </w:t>
            </w:r>
            <w:r>
              <w:rPr>
                <w:rFonts w:ascii="Arial Narrow" w:hAnsi="Arial Narrow" w:cs="Arial"/>
                <w:b/>
                <w:color w:val="000000"/>
                <w:sz w:val="18"/>
                <w:szCs w:val="18"/>
              </w:rPr>
              <w:t>167</w:t>
            </w:r>
            <w:r w:rsidRPr="000D21BD">
              <w:rPr>
                <w:rFonts w:ascii="Arial Narrow" w:hAnsi="Arial Narrow" w:cs="Arial"/>
                <w:b/>
                <w:color w:val="000000"/>
                <w:sz w:val="18"/>
                <w:szCs w:val="18"/>
              </w:rPr>
              <w:t>,</w:t>
            </w:r>
            <w:r>
              <w:rPr>
                <w:rFonts w:ascii="Arial Narrow" w:hAnsi="Arial Narrow" w:cs="Arial"/>
                <w:b/>
                <w:color w:val="000000"/>
                <w:sz w:val="18"/>
                <w:szCs w:val="18"/>
              </w:rPr>
              <w:t>835</w:t>
            </w:r>
            <w:r w:rsidRPr="000D21BD">
              <w:rPr>
                <w:rFonts w:ascii="Arial Narrow" w:hAnsi="Arial Narrow" w:cs="Arial"/>
                <w:b/>
                <w:color w:val="000000"/>
                <w:sz w:val="18"/>
                <w:szCs w:val="18"/>
              </w:rPr>
              <w:t>,</w:t>
            </w:r>
            <w:r>
              <w:rPr>
                <w:rFonts w:ascii="Arial Narrow" w:hAnsi="Arial Narrow" w:cs="Arial"/>
                <w:b/>
                <w:color w:val="000000"/>
                <w:sz w:val="18"/>
                <w:szCs w:val="18"/>
              </w:rPr>
              <w:t>970.79</w:t>
            </w:r>
          </w:p>
        </w:tc>
      </w:tr>
    </w:tbl>
    <w:p w14:paraId="764BAC06"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0136B26" w14:textId="4976B14B" w:rsidR="000D21BD" w:rsidRPr="000D21BD" w:rsidRDefault="00CE7ACB"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rPr>
        <w:t>Actividades de inversión efectivamente pagadas</w:t>
      </w:r>
      <w:r w:rsidR="000D21BD" w:rsidRPr="000D21BD">
        <w:rPr>
          <w:rFonts w:ascii="Arial Narrow" w:eastAsia="Times New Roman" w:hAnsi="Arial Narrow" w:cs="Arial"/>
          <w:b/>
        </w:rPr>
        <w:t>.</w:t>
      </w:r>
    </w:p>
    <w:p w14:paraId="14026C25"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rPr>
      </w:pPr>
    </w:p>
    <w:p w14:paraId="3BFB8B07" w14:textId="7DF38DEF" w:rsidR="000D21BD" w:rsidRDefault="000D21BD" w:rsidP="000D21BD">
      <w:pPr>
        <w:autoSpaceDE w:val="0"/>
        <w:autoSpaceDN w:val="0"/>
        <w:adjustRightInd w:val="0"/>
        <w:spacing w:after="0" w:line="240" w:lineRule="auto"/>
        <w:jc w:val="both"/>
        <w:rPr>
          <w:rFonts w:ascii="Arial Narrow" w:eastAsia="Times New Roman" w:hAnsi="Arial Narrow" w:cs="Arial"/>
          <w:bCs/>
        </w:rPr>
      </w:pPr>
      <w:r w:rsidRPr="000D21BD">
        <w:rPr>
          <w:rFonts w:ascii="Arial Narrow" w:eastAsia="Times New Roman" w:hAnsi="Arial Narrow" w:cs="Arial"/>
          <w:bCs/>
        </w:rPr>
        <w:t xml:space="preserve">Durante el periodo de enero a </w:t>
      </w:r>
      <w:r w:rsidR="00917AC4">
        <w:rPr>
          <w:rFonts w:ascii="Arial Narrow" w:eastAsia="Times New Roman" w:hAnsi="Arial Narrow" w:cs="Arial"/>
          <w:bCs/>
        </w:rPr>
        <w:t>junio</w:t>
      </w:r>
      <w:r w:rsidRPr="000D21BD">
        <w:rPr>
          <w:rFonts w:ascii="Arial Narrow" w:eastAsia="Times New Roman" w:hAnsi="Arial Narrow" w:cs="Arial"/>
          <w:bCs/>
        </w:rPr>
        <w:t xml:space="preserve"> de 202</w:t>
      </w:r>
      <w:r w:rsidR="009D5020">
        <w:rPr>
          <w:rFonts w:ascii="Arial Narrow" w:eastAsia="Times New Roman" w:hAnsi="Arial Narrow" w:cs="Arial"/>
          <w:bCs/>
        </w:rPr>
        <w:t>5</w:t>
      </w:r>
      <w:r w:rsidRPr="000D21BD">
        <w:rPr>
          <w:rFonts w:ascii="Arial Narrow" w:eastAsia="Times New Roman" w:hAnsi="Arial Narrow" w:cs="Arial"/>
          <w:bCs/>
        </w:rPr>
        <w:t>, el Poder Judicial, ha demostrado un compromiso real con la modernización de las áreas con la adquisición de las herramientas tecnológicas para el desarrollo adecuado de las funciones jurisdiccionales y administrativas.</w:t>
      </w:r>
    </w:p>
    <w:p w14:paraId="2C77D16F" w14:textId="0BAA4C18" w:rsidR="00CE7ACB" w:rsidRDefault="00CE7ACB" w:rsidP="000D21BD">
      <w:pPr>
        <w:autoSpaceDE w:val="0"/>
        <w:autoSpaceDN w:val="0"/>
        <w:adjustRightInd w:val="0"/>
        <w:spacing w:after="0" w:line="240" w:lineRule="auto"/>
        <w:jc w:val="both"/>
        <w:rPr>
          <w:rFonts w:ascii="Arial Narrow" w:eastAsia="Times New Roman" w:hAnsi="Arial Narrow" w:cs="Arial"/>
          <w:bCs/>
        </w:rPr>
      </w:pPr>
    </w:p>
    <w:tbl>
      <w:tblPr>
        <w:tblStyle w:val="Tablaconcuadrcula2-nfasis1"/>
        <w:tblW w:w="0" w:type="auto"/>
        <w:jc w:val="center"/>
        <w:tblLook w:val="04A0" w:firstRow="1" w:lastRow="0" w:firstColumn="1" w:lastColumn="0" w:noHBand="0" w:noVBand="1"/>
      </w:tblPr>
      <w:tblGrid>
        <w:gridCol w:w="4252"/>
        <w:gridCol w:w="2410"/>
        <w:gridCol w:w="2452"/>
      </w:tblGrid>
      <w:tr w:rsidR="00E42579" w14:paraId="366CED91" w14:textId="64A5433A" w:rsidTr="00E425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14" w:type="dxa"/>
            <w:gridSpan w:val="3"/>
          </w:tcPr>
          <w:p w14:paraId="3310FE9C" w14:textId="2BEFD419" w:rsidR="00E42579" w:rsidRPr="00E42579" w:rsidRDefault="00E42579" w:rsidP="00CE7ACB">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ADQUISICIONES DE ACTIVIDADES DE INVERSIÓN EFECTIVAMENTE PAGADAS</w:t>
            </w:r>
          </w:p>
        </w:tc>
      </w:tr>
      <w:tr w:rsidR="00E42579" w14:paraId="508FEEF0" w14:textId="2E0467C9"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105E6731" w14:textId="195FAB7C" w:rsidR="00E42579" w:rsidRPr="00E42579" w:rsidRDefault="00E42579" w:rsidP="00CE7ACB">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CONCEPTO</w:t>
            </w:r>
          </w:p>
        </w:tc>
        <w:tc>
          <w:tcPr>
            <w:tcW w:w="2410" w:type="dxa"/>
          </w:tcPr>
          <w:p w14:paraId="10A978E7" w14:textId="0ADD250D" w:rsidR="00E42579" w:rsidRPr="00E42579" w:rsidRDefault="00E42579" w:rsidP="00CE7A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202</w:t>
            </w:r>
            <w:r w:rsidR="009D5020">
              <w:rPr>
                <w:rFonts w:ascii="Arial Narrow" w:eastAsia="Times New Roman" w:hAnsi="Arial Narrow" w:cs="Arial"/>
                <w:b/>
                <w:color w:val="000000"/>
                <w:sz w:val="18"/>
                <w:szCs w:val="18"/>
              </w:rPr>
              <w:t>5</w:t>
            </w:r>
          </w:p>
        </w:tc>
        <w:tc>
          <w:tcPr>
            <w:tcW w:w="2452" w:type="dxa"/>
          </w:tcPr>
          <w:p w14:paraId="7A0E5DF0" w14:textId="04F7BA71" w:rsidR="00E42579" w:rsidRPr="00E42579" w:rsidRDefault="00E42579" w:rsidP="00CE7A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202</w:t>
            </w:r>
            <w:r w:rsidR="009D5020">
              <w:rPr>
                <w:rFonts w:ascii="Arial Narrow" w:eastAsia="Times New Roman" w:hAnsi="Arial Narrow" w:cs="Arial"/>
                <w:b/>
                <w:color w:val="000000"/>
                <w:sz w:val="18"/>
                <w:szCs w:val="18"/>
              </w:rPr>
              <w:t>4</w:t>
            </w:r>
          </w:p>
        </w:tc>
      </w:tr>
      <w:tr w:rsidR="009F4AEC" w14:paraId="0E57BE77" w14:textId="1436AAD0"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51D7FA15" w14:textId="0029A84D"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BIENES INMUEBLES, INFRAESTRUCTURA Y CONSTRUCCIONES EN PROCESO</w:t>
            </w:r>
          </w:p>
        </w:tc>
        <w:tc>
          <w:tcPr>
            <w:tcW w:w="2410" w:type="dxa"/>
          </w:tcPr>
          <w:p w14:paraId="65A1E193" w14:textId="7AA13B76"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 xml:space="preserve">$       </w:t>
            </w:r>
            <w:r w:rsidR="00917AC4">
              <w:rPr>
                <w:rFonts w:ascii="Arial Narrow" w:eastAsia="Times New Roman" w:hAnsi="Arial Narrow" w:cs="Arial"/>
                <w:b/>
                <w:color w:val="000000"/>
                <w:sz w:val="18"/>
                <w:szCs w:val="18"/>
              </w:rPr>
              <w:t>958,479.28</w:t>
            </w:r>
          </w:p>
        </w:tc>
        <w:tc>
          <w:tcPr>
            <w:tcW w:w="2452" w:type="dxa"/>
          </w:tcPr>
          <w:p w14:paraId="1043B353" w14:textId="1A5CFE15"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 xml:space="preserve">$           </w:t>
            </w:r>
            <w:r w:rsidR="009D5020" w:rsidRPr="009D5020">
              <w:rPr>
                <w:rFonts w:ascii="Arial Narrow" w:eastAsia="Times New Roman" w:hAnsi="Arial Narrow" w:cs="Arial"/>
                <w:b/>
                <w:color w:val="000000"/>
                <w:sz w:val="18"/>
                <w:szCs w:val="18"/>
              </w:rPr>
              <w:t>637,190.05</w:t>
            </w:r>
          </w:p>
        </w:tc>
      </w:tr>
      <w:tr w:rsidR="009F4AEC" w14:paraId="6F7131FB" w14:textId="10432EC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8FB6E8A" w14:textId="561FDE1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Terrenos</w:t>
            </w:r>
          </w:p>
        </w:tc>
        <w:tc>
          <w:tcPr>
            <w:tcW w:w="2410" w:type="dxa"/>
          </w:tcPr>
          <w:p w14:paraId="70CC79FF" w14:textId="312AD58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7C654D0B" w14:textId="563D46F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43D45094" w14:textId="5549A245"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1E077EAA" w14:textId="0CFFF886"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Viviendas</w:t>
            </w:r>
          </w:p>
        </w:tc>
        <w:tc>
          <w:tcPr>
            <w:tcW w:w="2410" w:type="dxa"/>
          </w:tcPr>
          <w:p w14:paraId="20930931" w14:textId="23D8A1B1"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04E313E7" w14:textId="07D79C1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5BD9C723" w14:textId="167F2870"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57DEA72E" w14:textId="01CAB99C"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Edificios no habitacionales</w:t>
            </w:r>
          </w:p>
        </w:tc>
        <w:tc>
          <w:tcPr>
            <w:tcW w:w="2410" w:type="dxa"/>
          </w:tcPr>
          <w:p w14:paraId="13C085CD" w14:textId="50C75ADB"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273F07E9" w14:textId="758BE09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D6FC046" w14:textId="381F4A77"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1FE8FCD" w14:textId="3CE548F0"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Infraestructura</w:t>
            </w:r>
          </w:p>
        </w:tc>
        <w:tc>
          <w:tcPr>
            <w:tcW w:w="2410" w:type="dxa"/>
          </w:tcPr>
          <w:p w14:paraId="1DDF5FED" w14:textId="22B710F3"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23788263" w14:textId="1233F094"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6CC0E400" w14:textId="612ECA8F"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2537948" w14:textId="28F3E510"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Construcciones en proceso en bienes de dominio público</w:t>
            </w:r>
          </w:p>
        </w:tc>
        <w:tc>
          <w:tcPr>
            <w:tcW w:w="2410" w:type="dxa"/>
          </w:tcPr>
          <w:p w14:paraId="17608451" w14:textId="4839A988"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5B1DAB6F" w14:textId="6DA10AA5"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1FB774D" w14:textId="1C46B936"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44141DA9" w14:textId="57FFFFCC"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Construcciones en proceso en bienes propios</w:t>
            </w:r>
          </w:p>
        </w:tc>
        <w:tc>
          <w:tcPr>
            <w:tcW w:w="2410" w:type="dxa"/>
          </w:tcPr>
          <w:p w14:paraId="52C2B08A" w14:textId="0422EA5D" w:rsidR="009F4AEC" w:rsidRPr="00E42579" w:rsidRDefault="009D5020"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sidR="00917AC4">
              <w:rPr>
                <w:rFonts w:ascii="Arial Narrow" w:eastAsia="Times New Roman" w:hAnsi="Arial Narrow" w:cs="Arial"/>
                <w:bCs/>
                <w:color w:val="000000"/>
                <w:sz w:val="18"/>
                <w:szCs w:val="18"/>
              </w:rPr>
              <w:t>958,479.28</w:t>
            </w:r>
          </w:p>
        </w:tc>
        <w:tc>
          <w:tcPr>
            <w:tcW w:w="2452" w:type="dxa"/>
          </w:tcPr>
          <w:p w14:paraId="603C1811" w14:textId="2E49FDD2"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sidR="009D5020">
              <w:rPr>
                <w:rFonts w:ascii="Arial Narrow" w:eastAsia="Times New Roman" w:hAnsi="Arial Narrow" w:cs="Arial"/>
                <w:bCs/>
                <w:color w:val="000000"/>
                <w:sz w:val="18"/>
                <w:szCs w:val="18"/>
              </w:rPr>
              <w:t>637,190</w:t>
            </w:r>
            <w:r w:rsidR="009D5020" w:rsidRPr="00E42579">
              <w:rPr>
                <w:rFonts w:ascii="Arial Narrow" w:eastAsia="Times New Roman" w:hAnsi="Arial Narrow" w:cs="Arial"/>
                <w:bCs/>
                <w:color w:val="000000"/>
                <w:sz w:val="18"/>
                <w:szCs w:val="18"/>
              </w:rPr>
              <w:t>.0</w:t>
            </w:r>
            <w:r w:rsidR="009D5020">
              <w:rPr>
                <w:rFonts w:ascii="Arial Narrow" w:eastAsia="Times New Roman" w:hAnsi="Arial Narrow" w:cs="Arial"/>
                <w:bCs/>
                <w:color w:val="000000"/>
                <w:sz w:val="18"/>
                <w:szCs w:val="18"/>
              </w:rPr>
              <w:t>5</w:t>
            </w:r>
          </w:p>
        </w:tc>
      </w:tr>
      <w:tr w:rsidR="009F4AEC" w14:paraId="603FBB3B" w14:textId="7C74410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2B687667" w14:textId="04363214"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Otros bienes inmuebles</w:t>
            </w:r>
          </w:p>
        </w:tc>
        <w:tc>
          <w:tcPr>
            <w:tcW w:w="2410" w:type="dxa"/>
          </w:tcPr>
          <w:p w14:paraId="61930550" w14:textId="2C312FBD"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12EEB4BC" w14:textId="7E13765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D5020" w14:paraId="2C23D3EA" w14:textId="6A983D07"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907DF5C" w14:textId="6BDE5923" w:rsidR="009D5020" w:rsidRPr="00E42579" w:rsidRDefault="009D5020" w:rsidP="009D5020">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BIENES MUEBLES</w:t>
            </w:r>
          </w:p>
        </w:tc>
        <w:tc>
          <w:tcPr>
            <w:tcW w:w="2410" w:type="dxa"/>
          </w:tcPr>
          <w:p w14:paraId="0E108DFD" w14:textId="47C55182"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
                <w:color w:val="000000"/>
                <w:sz w:val="18"/>
                <w:szCs w:val="18"/>
              </w:rPr>
              <w:t xml:space="preserve">$    </w:t>
            </w:r>
            <w:r w:rsidR="00917AC4">
              <w:rPr>
                <w:rFonts w:ascii="Arial Narrow" w:eastAsia="Times New Roman" w:hAnsi="Arial Narrow" w:cs="Arial"/>
                <w:b/>
                <w:color w:val="000000"/>
                <w:sz w:val="18"/>
                <w:szCs w:val="18"/>
              </w:rPr>
              <w:t>7,473,807.64</w:t>
            </w:r>
          </w:p>
        </w:tc>
        <w:tc>
          <w:tcPr>
            <w:tcW w:w="2452" w:type="dxa"/>
          </w:tcPr>
          <w:p w14:paraId="6D6A203D" w14:textId="32788DA3"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   46</w:t>
            </w:r>
            <w:r w:rsidRPr="009F4AEC">
              <w:rPr>
                <w:rFonts w:ascii="Arial Narrow" w:eastAsia="Times New Roman" w:hAnsi="Arial Narrow" w:cs="Arial"/>
                <w:b/>
                <w:color w:val="000000"/>
                <w:sz w:val="18"/>
                <w:szCs w:val="18"/>
              </w:rPr>
              <w:t>,</w:t>
            </w:r>
            <w:r>
              <w:rPr>
                <w:rFonts w:ascii="Arial Narrow" w:eastAsia="Times New Roman" w:hAnsi="Arial Narrow" w:cs="Arial"/>
                <w:b/>
                <w:color w:val="000000"/>
                <w:sz w:val="18"/>
                <w:szCs w:val="18"/>
              </w:rPr>
              <w:t>583</w:t>
            </w:r>
            <w:r w:rsidRPr="009F4AEC">
              <w:rPr>
                <w:rFonts w:ascii="Arial Narrow" w:eastAsia="Times New Roman" w:hAnsi="Arial Narrow" w:cs="Arial"/>
                <w:b/>
                <w:color w:val="000000"/>
                <w:sz w:val="18"/>
                <w:szCs w:val="18"/>
              </w:rPr>
              <w:t>,</w:t>
            </w:r>
            <w:r>
              <w:rPr>
                <w:rFonts w:ascii="Arial Narrow" w:eastAsia="Times New Roman" w:hAnsi="Arial Narrow" w:cs="Arial"/>
                <w:b/>
                <w:color w:val="000000"/>
                <w:sz w:val="18"/>
                <w:szCs w:val="18"/>
              </w:rPr>
              <w:t>827</w:t>
            </w:r>
            <w:r w:rsidRPr="009F4AEC">
              <w:rPr>
                <w:rFonts w:ascii="Arial Narrow" w:eastAsia="Times New Roman" w:hAnsi="Arial Narrow" w:cs="Arial"/>
                <w:b/>
                <w:color w:val="000000"/>
                <w:sz w:val="18"/>
                <w:szCs w:val="18"/>
              </w:rPr>
              <w:t>.</w:t>
            </w:r>
            <w:r>
              <w:rPr>
                <w:rFonts w:ascii="Arial Narrow" w:eastAsia="Times New Roman" w:hAnsi="Arial Narrow" w:cs="Arial"/>
                <w:b/>
                <w:color w:val="000000"/>
                <w:sz w:val="18"/>
                <w:szCs w:val="18"/>
              </w:rPr>
              <w:t>25</w:t>
            </w:r>
          </w:p>
        </w:tc>
      </w:tr>
      <w:tr w:rsidR="00917AC4" w14:paraId="62FD69F6" w14:textId="1B63B72D" w:rsidTr="00C26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7179C703" w14:textId="4784E25B" w:rsidR="00917AC4" w:rsidRPr="00E42579" w:rsidRDefault="00917AC4" w:rsidP="00917AC4">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Mobiliario y equipo de administración</w:t>
            </w:r>
          </w:p>
        </w:tc>
        <w:tc>
          <w:tcPr>
            <w:tcW w:w="2410" w:type="dxa"/>
            <w:vAlign w:val="center"/>
          </w:tcPr>
          <w:p w14:paraId="67D49FA5" w14:textId="45C2B8A4" w:rsidR="00917AC4" w:rsidRPr="00E42579" w:rsidRDefault="00917AC4" w:rsidP="00917AC4">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0D21BD">
              <w:rPr>
                <w:rFonts w:ascii="Arial Narrow" w:hAnsi="Arial Narrow" w:cs="Calibri"/>
                <w:color w:val="000000"/>
                <w:sz w:val="18"/>
                <w:szCs w:val="18"/>
              </w:rPr>
              <w:t>$</w:t>
            </w:r>
            <w:r>
              <w:rPr>
                <w:rFonts w:ascii="Arial Narrow" w:hAnsi="Arial Narrow" w:cs="Calibri"/>
                <w:color w:val="000000"/>
                <w:sz w:val="18"/>
                <w:szCs w:val="18"/>
              </w:rPr>
              <w:t xml:space="preserve">    2,373,856.22</w:t>
            </w:r>
          </w:p>
        </w:tc>
        <w:tc>
          <w:tcPr>
            <w:tcW w:w="2452" w:type="dxa"/>
          </w:tcPr>
          <w:p w14:paraId="5B770C4B" w14:textId="519EC4E1" w:rsidR="00917AC4" w:rsidRPr="00E42579" w:rsidRDefault="00917AC4" w:rsidP="00917AC4">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proofErr w:type="gramStart"/>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33</w:t>
            </w:r>
            <w:r w:rsidRPr="00E42579">
              <w:rPr>
                <w:rFonts w:ascii="Arial Narrow" w:eastAsia="Times New Roman" w:hAnsi="Arial Narrow" w:cs="Arial"/>
                <w:bCs/>
                <w:color w:val="000000"/>
                <w:sz w:val="18"/>
                <w:szCs w:val="18"/>
              </w:rPr>
              <w:t>,</w:t>
            </w:r>
            <w:r>
              <w:rPr>
                <w:rFonts w:ascii="Arial Narrow" w:eastAsia="Times New Roman" w:hAnsi="Arial Narrow" w:cs="Arial"/>
                <w:bCs/>
                <w:color w:val="000000"/>
                <w:sz w:val="18"/>
                <w:szCs w:val="18"/>
              </w:rPr>
              <w:t>112</w:t>
            </w:r>
            <w:r w:rsidRPr="00E42579">
              <w:rPr>
                <w:rFonts w:ascii="Arial Narrow" w:eastAsia="Times New Roman" w:hAnsi="Arial Narrow" w:cs="Arial"/>
                <w:bCs/>
                <w:color w:val="000000"/>
                <w:sz w:val="18"/>
                <w:szCs w:val="18"/>
              </w:rPr>
              <w:t>,</w:t>
            </w:r>
            <w:r>
              <w:rPr>
                <w:rFonts w:ascii="Arial Narrow" w:eastAsia="Times New Roman" w:hAnsi="Arial Narrow" w:cs="Arial"/>
                <w:bCs/>
                <w:color w:val="000000"/>
                <w:sz w:val="18"/>
                <w:szCs w:val="18"/>
              </w:rPr>
              <w:t>362</w:t>
            </w:r>
            <w:r w:rsidRPr="00E42579">
              <w:rPr>
                <w:rFonts w:ascii="Arial Narrow" w:eastAsia="Times New Roman" w:hAnsi="Arial Narrow" w:cs="Arial"/>
                <w:bCs/>
                <w:color w:val="000000"/>
                <w:sz w:val="18"/>
                <w:szCs w:val="18"/>
              </w:rPr>
              <w:t>.</w:t>
            </w:r>
            <w:r>
              <w:rPr>
                <w:rFonts w:ascii="Arial Narrow" w:eastAsia="Times New Roman" w:hAnsi="Arial Narrow" w:cs="Arial"/>
                <w:bCs/>
                <w:color w:val="000000"/>
                <w:sz w:val="18"/>
                <w:szCs w:val="18"/>
              </w:rPr>
              <w:t>62</w:t>
            </w:r>
            <w:proofErr w:type="gramEnd"/>
          </w:p>
        </w:tc>
      </w:tr>
      <w:tr w:rsidR="00917AC4" w14:paraId="37D31436" w14:textId="011F7603" w:rsidTr="00C26E77">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6414616A" w14:textId="06DE80C5" w:rsidR="00917AC4" w:rsidRPr="00E42579" w:rsidRDefault="00917AC4" w:rsidP="00917AC4">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Mobiliario y equipo educacional y recreativo</w:t>
            </w:r>
          </w:p>
        </w:tc>
        <w:tc>
          <w:tcPr>
            <w:tcW w:w="2410" w:type="dxa"/>
            <w:vAlign w:val="center"/>
          </w:tcPr>
          <w:p w14:paraId="7CE9FE70" w14:textId="79554664" w:rsidR="00917AC4" w:rsidRPr="00E42579" w:rsidRDefault="00917AC4" w:rsidP="00917AC4">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0D21BD">
              <w:rPr>
                <w:rFonts w:ascii="Arial Narrow" w:hAnsi="Arial Narrow" w:cs="Calibri"/>
                <w:color w:val="000000"/>
                <w:sz w:val="18"/>
                <w:szCs w:val="18"/>
              </w:rPr>
              <w:t>$</w:t>
            </w:r>
            <w:r>
              <w:rPr>
                <w:rFonts w:ascii="Arial Narrow" w:hAnsi="Arial Narrow" w:cs="Calibri"/>
                <w:color w:val="000000"/>
                <w:sz w:val="18"/>
                <w:szCs w:val="18"/>
              </w:rPr>
              <w:t xml:space="preserve">  </w:t>
            </w:r>
            <w:r>
              <w:rPr>
                <w:rFonts w:ascii="Arial Narrow" w:hAnsi="Arial Narrow" w:cs="Calibri"/>
                <w:color w:val="000000"/>
                <w:sz w:val="18"/>
                <w:szCs w:val="18"/>
              </w:rPr>
              <w:t xml:space="preserve">     853,469.34</w:t>
            </w:r>
          </w:p>
        </w:tc>
        <w:tc>
          <w:tcPr>
            <w:tcW w:w="2452" w:type="dxa"/>
          </w:tcPr>
          <w:p w14:paraId="2EFEFF9F" w14:textId="70E362E9" w:rsidR="00917AC4" w:rsidRPr="00E42579" w:rsidRDefault="00917AC4" w:rsidP="00917AC4">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7,676,438,</w:t>
            </w:r>
            <w:r w:rsidRPr="00E42579">
              <w:rPr>
                <w:rFonts w:ascii="Arial Narrow" w:eastAsia="Times New Roman" w:hAnsi="Arial Narrow" w:cs="Arial"/>
                <w:bCs/>
                <w:color w:val="000000"/>
                <w:sz w:val="18"/>
                <w:szCs w:val="18"/>
              </w:rPr>
              <w:t>.</w:t>
            </w:r>
            <w:r>
              <w:rPr>
                <w:rFonts w:ascii="Arial Narrow" w:eastAsia="Times New Roman" w:hAnsi="Arial Narrow" w:cs="Arial"/>
                <w:bCs/>
                <w:color w:val="000000"/>
                <w:sz w:val="18"/>
                <w:szCs w:val="18"/>
              </w:rPr>
              <w:t>92</w:t>
            </w:r>
          </w:p>
        </w:tc>
      </w:tr>
      <w:tr w:rsidR="009D5020" w14:paraId="2F466B2E" w14:textId="07A148E3"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0D91B83C" w14:textId="5D5F0E7B" w:rsidR="009D5020" w:rsidRPr="00E42579" w:rsidRDefault="009D5020" w:rsidP="009D5020">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Equipo e instrumental médico y de laboratorio</w:t>
            </w:r>
          </w:p>
        </w:tc>
        <w:tc>
          <w:tcPr>
            <w:tcW w:w="2410" w:type="dxa"/>
          </w:tcPr>
          <w:p w14:paraId="2A558E72" w14:textId="3EBE0918"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5175EE70" w14:textId="3935FEF1"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D5020" w14:paraId="13AC1ABE" w14:textId="34492933"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3F7E974F" w14:textId="57E6BE26" w:rsidR="009D5020" w:rsidRPr="00E42579" w:rsidRDefault="009D5020" w:rsidP="009D5020">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Vehículos y equipo de transporte</w:t>
            </w:r>
          </w:p>
        </w:tc>
        <w:tc>
          <w:tcPr>
            <w:tcW w:w="2410" w:type="dxa"/>
          </w:tcPr>
          <w:p w14:paraId="767F7B5A" w14:textId="1CDB06EA"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sidR="00917AC4">
              <w:rPr>
                <w:rFonts w:ascii="Arial Narrow" w:eastAsia="Times New Roman" w:hAnsi="Arial Narrow" w:cs="Arial"/>
                <w:bCs/>
                <w:color w:val="000000"/>
                <w:sz w:val="18"/>
                <w:szCs w:val="18"/>
              </w:rPr>
              <w:t>3,368,204.40</w:t>
            </w:r>
          </w:p>
        </w:tc>
        <w:tc>
          <w:tcPr>
            <w:tcW w:w="2452" w:type="dxa"/>
          </w:tcPr>
          <w:p w14:paraId="75BE57E6" w14:textId="079CF7FB"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4,151,800</w:t>
            </w:r>
            <w:r w:rsidRPr="00E42579">
              <w:rPr>
                <w:rFonts w:ascii="Arial Narrow" w:eastAsia="Times New Roman" w:hAnsi="Arial Narrow" w:cs="Arial"/>
                <w:bCs/>
                <w:color w:val="000000"/>
                <w:sz w:val="18"/>
                <w:szCs w:val="18"/>
              </w:rPr>
              <w:t>.00</w:t>
            </w:r>
          </w:p>
        </w:tc>
      </w:tr>
      <w:tr w:rsidR="009D5020" w14:paraId="0A1C35F9" w14:textId="223F129C"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1AB0DC71" w14:textId="1D142B07" w:rsidR="009D5020" w:rsidRPr="00E42579" w:rsidRDefault="009D5020" w:rsidP="009D5020">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Equipo de defensa y seguridad</w:t>
            </w:r>
          </w:p>
        </w:tc>
        <w:tc>
          <w:tcPr>
            <w:tcW w:w="2410" w:type="dxa"/>
          </w:tcPr>
          <w:p w14:paraId="0E05A875" w14:textId="6864D097"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68B9AE7B" w14:textId="1C16AADA"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D5020" w14:paraId="64E72CA7" w14:textId="36678D49"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0F911BD" w14:textId="0674776B" w:rsidR="009D5020" w:rsidRPr="00E42579" w:rsidRDefault="009D5020" w:rsidP="009D5020">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Maquinaria, otros equipos y herramientas</w:t>
            </w:r>
          </w:p>
        </w:tc>
        <w:tc>
          <w:tcPr>
            <w:tcW w:w="2410" w:type="dxa"/>
          </w:tcPr>
          <w:p w14:paraId="6E2A395A" w14:textId="113C91EF"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w:t>
            </w:r>
            <w:r w:rsidR="00917AC4">
              <w:rPr>
                <w:rFonts w:ascii="Arial Narrow" w:eastAsia="Times New Roman" w:hAnsi="Arial Narrow" w:cs="Arial"/>
                <w:bCs/>
                <w:color w:val="000000"/>
                <w:sz w:val="18"/>
                <w:szCs w:val="18"/>
              </w:rPr>
              <w:t>878,277.68</w:t>
            </w:r>
          </w:p>
        </w:tc>
        <w:tc>
          <w:tcPr>
            <w:tcW w:w="2452" w:type="dxa"/>
          </w:tcPr>
          <w:p w14:paraId="3DA3F2E0" w14:textId="561F9570"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1,643,225.71</w:t>
            </w:r>
          </w:p>
        </w:tc>
      </w:tr>
      <w:tr w:rsidR="009D5020" w14:paraId="17CA29AE" w14:textId="55A94E8B" w:rsidTr="00E42579">
        <w:trPr>
          <w:cnfStyle w:val="000000100000" w:firstRow="0" w:lastRow="0" w:firstColumn="0" w:lastColumn="0" w:oddVBand="0" w:evenVBand="0" w:oddHBand="1" w:evenHBand="0" w:firstRowFirstColumn="0" w:firstRowLastColumn="0" w:lastRowFirstColumn="0" w:lastRowLastColumn="0"/>
          <w:trHeight w:val="75"/>
          <w:jc w:val="center"/>
        </w:trPr>
        <w:tc>
          <w:tcPr>
            <w:cnfStyle w:val="001000000000" w:firstRow="0" w:lastRow="0" w:firstColumn="1" w:lastColumn="0" w:oddVBand="0" w:evenVBand="0" w:oddHBand="0" w:evenHBand="0" w:firstRowFirstColumn="0" w:firstRowLastColumn="0" w:lastRowFirstColumn="0" w:lastRowLastColumn="0"/>
            <w:tcW w:w="4252" w:type="dxa"/>
          </w:tcPr>
          <w:p w14:paraId="340313F4" w14:textId="10C060BC" w:rsidR="009D5020" w:rsidRPr="00E42579" w:rsidRDefault="009D5020" w:rsidP="009D5020">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Colecciones, obras de arte y objetos valiosos</w:t>
            </w:r>
          </w:p>
        </w:tc>
        <w:tc>
          <w:tcPr>
            <w:tcW w:w="2410" w:type="dxa"/>
          </w:tcPr>
          <w:p w14:paraId="75214111" w14:textId="2503676C"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c>
          <w:tcPr>
            <w:tcW w:w="2452" w:type="dxa"/>
          </w:tcPr>
          <w:p w14:paraId="5B371C29" w14:textId="79F3D337"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r>
      <w:tr w:rsidR="009D5020" w14:paraId="430F62CD" w14:textId="6C403FC9"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5FDE7D32" w14:textId="1B086256" w:rsidR="009D5020" w:rsidRPr="00E42579" w:rsidRDefault="009D5020" w:rsidP="009D5020">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Activos biológicos</w:t>
            </w:r>
          </w:p>
        </w:tc>
        <w:tc>
          <w:tcPr>
            <w:tcW w:w="2410" w:type="dxa"/>
          </w:tcPr>
          <w:p w14:paraId="7575CB91" w14:textId="2D58A937"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c>
          <w:tcPr>
            <w:tcW w:w="2452" w:type="dxa"/>
          </w:tcPr>
          <w:p w14:paraId="77DBFBA0" w14:textId="47850146"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r>
      <w:tr w:rsidR="009D5020" w14:paraId="5CC03B4D" w14:textId="77777777"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7EAFE90" w14:textId="7DEEAFE9" w:rsidR="009D5020" w:rsidRPr="00F2707F" w:rsidRDefault="009D5020" w:rsidP="009D5020">
            <w:pPr>
              <w:autoSpaceDE w:val="0"/>
              <w:autoSpaceDN w:val="0"/>
              <w:adjustRightInd w:val="0"/>
              <w:jc w:val="both"/>
              <w:rPr>
                <w:rFonts w:ascii="Arial Narrow" w:eastAsia="Times New Roman" w:hAnsi="Arial Narrow" w:cs="Arial"/>
                <w:b w:val="0"/>
                <w:bCs w:val="0"/>
                <w:color w:val="000000"/>
                <w:sz w:val="18"/>
                <w:szCs w:val="18"/>
              </w:rPr>
            </w:pPr>
            <w:r w:rsidRPr="00F2707F">
              <w:rPr>
                <w:rFonts w:ascii="Arial Narrow" w:eastAsia="Times New Roman" w:hAnsi="Arial Narrow" w:cs="Arial"/>
                <w:b w:val="0"/>
                <w:bCs w:val="0"/>
                <w:color w:val="000000"/>
                <w:sz w:val="18"/>
                <w:szCs w:val="18"/>
              </w:rPr>
              <w:t>Activos intangibles</w:t>
            </w:r>
          </w:p>
        </w:tc>
        <w:tc>
          <w:tcPr>
            <w:tcW w:w="2410" w:type="dxa"/>
          </w:tcPr>
          <w:p w14:paraId="1D34C829" w14:textId="76A6F8AB" w:rsidR="009D5020" w:rsidRPr="00F2707F"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c>
          <w:tcPr>
            <w:tcW w:w="2452" w:type="dxa"/>
          </w:tcPr>
          <w:p w14:paraId="0CEF8B50" w14:textId="02DA1EE8" w:rsidR="009D5020" w:rsidRPr="00F2707F"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Pr>
                <w:rFonts w:ascii="Arial Narrow" w:eastAsia="Times New Roman" w:hAnsi="Arial Narrow" w:cs="Arial"/>
                <w:color w:val="000000"/>
                <w:sz w:val="18"/>
                <w:szCs w:val="18"/>
              </w:rPr>
              <w:t>$       109,156.46</w:t>
            </w:r>
          </w:p>
        </w:tc>
      </w:tr>
      <w:tr w:rsidR="009D5020" w14:paraId="33B75E7E" w14:textId="4D5121D6"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339B506F" w14:textId="5D25CCC7" w:rsidR="009D5020" w:rsidRPr="00E42579" w:rsidRDefault="009D5020" w:rsidP="009D5020">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OTRAS INVERSIONES</w:t>
            </w:r>
          </w:p>
        </w:tc>
        <w:tc>
          <w:tcPr>
            <w:tcW w:w="2410" w:type="dxa"/>
          </w:tcPr>
          <w:p w14:paraId="686988F0" w14:textId="0D3FC853"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C306AC">
              <w:rPr>
                <w:rFonts w:ascii="Arial Narrow" w:eastAsia="Times New Roman" w:hAnsi="Arial Narrow" w:cs="Arial"/>
                <w:b/>
                <w:color w:val="000000"/>
                <w:sz w:val="18"/>
                <w:szCs w:val="18"/>
              </w:rPr>
              <w:t>$                  0.00</w:t>
            </w:r>
          </w:p>
        </w:tc>
        <w:tc>
          <w:tcPr>
            <w:tcW w:w="2452" w:type="dxa"/>
          </w:tcPr>
          <w:p w14:paraId="3C8BDA32" w14:textId="2B912EA6" w:rsidR="009D5020" w:rsidRPr="00E42579" w:rsidRDefault="009D5020" w:rsidP="009D5020">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C306AC">
              <w:rPr>
                <w:rFonts w:ascii="Arial Narrow" w:eastAsia="Times New Roman" w:hAnsi="Arial Narrow" w:cs="Arial"/>
                <w:b/>
                <w:color w:val="000000"/>
                <w:sz w:val="18"/>
                <w:szCs w:val="18"/>
              </w:rPr>
              <w:t>$                  0.00</w:t>
            </w:r>
          </w:p>
        </w:tc>
      </w:tr>
      <w:tr w:rsidR="009D5020" w14:paraId="3D5991B5" w14:textId="5C3E86A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320761F" w14:textId="3EE94D40" w:rsidR="009D5020" w:rsidRPr="00E42579" w:rsidRDefault="009D5020" w:rsidP="009D5020">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TOTAL</w:t>
            </w:r>
          </w:p>
        </w:tc>
        <w:tc>
          <w:tcPr>
            <w:tcW w:w="2410" w:type="dxa"/>
          </w:tcPr>
          <w:p w14:paraId="4F6052E9" w14:textId="632A97CC"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
                <w:color w:val="000000"/>
                <w:sz w:val="18"/>
                <w:szCs w:val="18"/>
              </w:rPr>
              <w:t xml:space="preserve">$    </w:t>
            </w:r>
            <w:r w:rsidR="00917AC4">
              <w:rPr>
                <w:rFonts w:ascii="Arial Narrow" w:eastAsia="Times New Roman" w:hAnsi="Arial Narrow" w:cs="Arial"/>
                <w:b/>
                <w:color w:val="000000"/>
                <w:sz w:val="18"/>
                <w:szCs w:val="18"/>
              </w:rPr>
              <w:t>8,432,286.92</w:t>
            </w:r>
          </w:p>
        </w:tc>
        <w:tc>
          <w:tcPr>
            <w:tcW w:w="2452" w:type="dxa"/>
          </w:tcPr>
          <w:p w14:paraId="65BFBFDA" w14:textId="43F19832" w:rsidR="009D5020" w:rsidRPr="00E42579" w:rsidRDefault="009D5020" w:rsidP="009D502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   47,330</w:t>
            </w:r>
            <w:r w:rsidRPr="009F4AEC">
              <w:rPr>
                <w:rFonts w:ascii="Arial Narrow" w:eastAsia="Times New Roman" w:hAnsi="Arial Narrow" w:cs="Arial"/>
                <w:b/>
                <w:color w:val="000000"/>
                <w:sz w:val="18"/>
                <w:szCs w:val="18"/>
              </w:rPr>
              <w:t>,</w:t>
            </w:r>
            <w:r>
              <w:rPr>
                <w:rFonts w:ascii="Arial Narrow" w:eastAsia="Times New Roman" w:hAnsi="Arial Narrow" w:cs="Arial"/>
                <w:b/>
                <w:color w:val="000000"/>
                <w:sz w:val="18"/>
                <w:szCs w:val="18"/>
              </w:rPr>
              <w:t>173</w:t>
            </w:r>
            <w:r w:rsidRPr="009F4AEC">
              <w:rPr>
                <w:rFonts w:ascii="Arial Narrow" w:eastAsia="Times New Roman" w:hAnsi="Arial Narrow" w:cs="Arial"/>
                <w:b/>
                <w:color w:val="000000"/>
                <w:sz w:val="18"/>
                <w:szCs w:val="18"/>
              </w:rPr>
              <w:t>.</w:t>
            </w:r>
            <w:r>
              <w:rPr>
                <w:rFonts w:ascii="Arial Narrow" w:eastAsia="Times New Roman" w:hAnsi="Arial Narrow" w:cs="Arial"/>
                <w:b/>
                <w:color w:val="000000"/>
                <w:sz w:val="18"/>
                <w:szCs w:val="18"/>
              </w:rPr>
              <w:t>76</w:t>
            </w:r>
          </w:p>
        </w:tc>
      </w:tr>
      <w:tr w:rsidR="009F4AEC" w14:paraId="6B5D2AC7" w14:textId="08300795"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4E435CBE" w14:textId="77777777"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p>
        </w:tc>
        <w:tc>
          <w:tcPr>
            <w:tcW w:w="2410" w:type="dxa"/>
          </w:tcPr>
          <w:p w14:paraId="0949B2CD" w14:textId="7777777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p>
        </w:tc>
        <w:tc>
          <w:tcPr>
            <w:tcW w:w="2452" w:type="dxa"/>
          </w:tcPr>
          <w:p w14:paraId="359F9C7F" w14:textId="7777777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p>
        </w:tc>
      </w:tr>
    </w:tbl>
    <w:p w14:paraId="38E8C130" w14:textId="77777777" w:rsidR="00CE7ACB" w:rsidRPr="000D21BD" w:rsidRDefault="00CE7ACB" w:rsidP="000D21BD">
      <w:pPr>
        <w:autoSpaceDE w:val="0"/>
        <w:autoSpaceDN w:val="0"/>
        <w:adjustRightInd w:val="0"/>
        <w:spacing w:after="0" w:line="240" w:lineRule="auto"/>
        <w:jc w:val="both"/>
        <w:rPr>
          <w:rFonts w:ascii="Arial Narrow" w:eastAsia="Times New Roman" w:hAnsi="Arial Narrow" w:cs="Arial"/>
          <w:b/>
          <w:color w:val="000000"/>
        </w:rPr>
      </w:pPr>
    </w:p>
    <w:p w14:paraId="3C115F3D"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rPr>
      </w:pPr>
    </w:p>
    <w:p w14:paraId="017F7CE2"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Intangibles.</w:t>
      </w:r>
    </w:p>
    <w:p w14:paraId="12E695CA"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30D15E4" w14:textId="60781805" w:rsidR="000D21BD" w:rsidRDefault="000D21BD" w:rsidP="000D21BD">
      <w:pPr>
        <w:jc w:val="both"/>
        <w:rPr>
          <w:rFonts w:ascii="Arial Narrow" w:eastAsia="Times New Roman" w:hAnsi="Arial Narrow" w:cs="Times New Roman"/>
          <w:color w:val="000000" w:themeColor="text1"/>
        </w:rPr>
      </w:pPr>
      <w:r w:rsidRPr="000D21BD">
        <w:rPr>
          <w:rFonts w:ascii="Arial Narrow" w:eastAsia="Times New Roman" w:hAnsi="Arial Narrow" w:cs="Times New Roman"/>
        </w:rPr>
        <w:t>Durante el periodo de enero a</w:t>
      </w:r>
      <w:r w:rsidR="00F2707F">
        <w:rPr>
          <w:rFonts w:ascii="Arial Narrow" w:eastAsia="Times New Roman" w:hAnsi="Arial Narrow" w:cs="Times New Roman"/>
        </w:rPr>
        <w:t xml:space="preserve"> </w:t>
      </w:r>
      <w:r w:rsidR="00917AC4">
        <w:rPr>
          <w:rFonts w:ascii="Arial Narrow" w:eastAsia="Times New Roman" w:hAnsi="Arial Narrow" w:cs="Times New Roman"/>
        </w:rPr>
        <w:t>junio</w:t>
      </w:r>
      <w:r w:rsidRPr="000D21BD">
        <w:rPr>
          <w:rFonts w:ascii="Arial Narrow" w:eastAsia="Times New Roman" w:hAnsi="Arial Narrow" w:cs="Times New Roman"/>
        </w:rPr>
        <w:t xml:space="preserve"> de 202</w:t>
      </w:r>
      <w:r w:rsidR="009D5020">
        <w:rPr>
          <w:rFonts w:ascii="Arial Narrow" w:eastAsia="Times New Roman" w:hAnsi="Arial Narrow" w:cs="Times New Roman"/>
        </w:rPr>
        <w:t>5</w:t>
      </w:r>
      <w:r w:rsidRPr="000D21BD">
        <w:rPr>
          <w:rFonts w:ascii="Arial Narrow" w:eastAsia="Times New Roman" w:hAnsi="Arial Narrow" w:cs="Times New Roman"/>
        </w:rPr>
        <w:t xml:space="preserve">, </w:t>
      </w:r>
      <w:r w:rsidRPr="000D21BD">
        <w:rPr>
          <w:rFonts w:ascii="Arial Narrow" w:eastAsia="Times New Roman" w:hAnsi="Arial Narrow" w:cs="Times New Roman"/>
          <w:color w:val="000000" w:themeColor="text1"/>
        </w:rPr>
        <w:t xml:space="preserve">se han adquirido </w:t>
      </w:r>
      <w:r w:rsidR="00F2707F">
        <w:rPr>
          <w:rFonts w:ascii="Arial Narrow" w:eastAsia="Times New Roman" w:hAnsi="Arial Narrow" w:cs="Times New Roman"/>
          <w:color w:val="000000" w:themeColor="text1"/>
        </w:rPr>
        <w:t>licencias informáticas requeridas por el área de Tesorería para el desarrollo de sus actividades.</w:t>
      </w:r>
    </w:p>
    <w:p w14:paraId="180D90F4" w14:textId="77777777" w:rsidR="000D21BD" w:rsidRPr="000D21BD" w:rsidRDefault="000D21BD" w:rsidP="000D21BD">
      <w:pPr>
        <w:numPr>
          <w:ilvl w:val="0"/>
          <w:numId w:val="33"/>
        </w:num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
          <w:color w:val="000000"/>
        </w:rPr>
        <w:t xml:space="preserve">Conciliación de los flujos de efectivo netos de las actividades de operación y la cuenta de ahorro /desahorro antes de rubros extraordinarios. </w:t>
      </w:r>
    </w:p>
    <w:p w14:paraId="5B7E968D"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6concolores-nfasis1"/>
        <w:tblW w:w="8965" w:type="dxa"/>
        <w:jc w:val="center"/>
        <w:tblLook w:val="04A0" w:firstRow="1" w:lastRow="0" w:firstColumn="1" w:lastColumn="0" w:noHBand="0" w:noVBand="1"/>
      </w:tblPr>
      <w:tblGrid>
        <w:gridCol w:w="1204"/>
        <w:gridCol w:w="4376"/>
        <w:gridCol w:w="2073"/>
        <w:gridCol w:w="1312"/>
      </w:tblGrid>
      <w:tr w:rsidR="00A6325B" w:rsidRPr="00A6325B" w14:paraId="77E078CC" w14:textId="77777777" w:rsidTr="00A6325B">
        <w:trPr>
          <w:cnfStyle w:val="100000000000" w:firstRow="1" w:lastRow="0" w:firstColumn="0" w:lastColumn="0" w:oddVBand="0" w:evenVBand="0" w:oddHBand="0"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8965" w:type="dxa"/>
            <w:gridSpan w:val="4"/>
            <w:hideMark/>
          </w:tcPr>
          <w:p w14:paraId="79456FD7"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CONCILIACIÓN DE LOS FLUJOS DE EFECTIVO NETOS DE LAS ACTIVIDADES DE OPERACIÓN:</w:t>
            </w:r>
          </w:p>
        </w:tc>
      </w:tr>
      <w:tr w:rsidR="00A6325B" w:rsidRPr="00A6325B" w14:paraId="14251D7F" w14:textId="77777777" w:rsidTr="009D5020">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79872750" w14:textId="77777777" w:rsidR="00A6325B" w:rsidRPr="00A6325B" w:rsidRDefault="00A6325B" w:rsidP="00A6325B">
            <w:pPr>
              <w:jc w:val="center"/>
              <w:rPr>
                <w:rFonts w:ascii="Calibri" w:eastAsia="Times New Roman" w:hAnsi="Calibri" w:cs="Calibri"/>
                <w:color w:val="000000"/>
                <w:sz w:val="18"/>
                <w:szCs w:val="18"/>
                <w:lang w:eastAsia="es-MX"/>
              </w:rPr>
            </w:pPr>
          </w:p>
        </w:tc>
        <w:tc>
          <w:tcPr>
            <w:tcW w:w="4376" w:type="dxa"/>
            <w:hideMark/>
          </w:tcPr>
          <w:p w14:paraId="50FC15FB" w14:textId="77777777"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Concepto</w:t>
            </w:r>
          </w:p>
        </w:tc>
        <w:tc>
          <w:tcPr>
            <w:tcW w:w="2073" w:type="dxa"/>
            <w:hideMark/>
          </w:tcPr>
          <w:p w14:paraId="71E42A01" w14:textId="5FFE8CD2"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202</w:t>
            </w:r>
            <w:r w:rsidR="009D5020">
              <w:rPr>
                <w:rFonts w:ascii="Calibri" w:eastAsia="Times New Roman" w:hAnsi="Calibri" w:cs="Calibri"/>
                <w:b/>
                <w:bCs/>
                <w:color w:val="000000"/>
                <w:sz w:val="18"/>
                <w:szCs w:val="18"/>
                <w:lang w:eastAsia="es-MX"/>
              </w:rPr>
              <w:t>5</w:t>
            </w:r>
          </w:p>
        </w:tc>
        <w:tc>
          <w:tcPr>
            <w:tcW w:w="1312" w:type="dxa"/>
            <w:hideMark/>
          </w:tcPr>
          <w:p w14:paraId="592C50D0" w14:textId="4EB7B7D9"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202</w:t>
            </w:r>
            <w:r w:rsidR="009D5020">
              <w:rPr>
                <w:rFonts w:ascii="Calibri" w:eastAsia="Times New Roman" w:hAnsi="Calibri" w:cs="Calibri"/>
                <w:b/>
                <w:bCs/>
                <w:color w:val="000000"/>
                <w:sz w:val="18"/>
                <w:szCs w:val="18"/>
                <w:lang w:eastAsia="es-MX"/>
              </w:rPr>
              <w:t>4</w:t>
            </w:r>
          </w:p>
        </w:tc>
      </w:tr>
      <w:tr w:rsidR="009D5020" w:rsidRPr="00A6325B" w14:paraId="6BD50D25" w14:textId="77777777" w:rsidTr="009D5020">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6EE9541F" w14:textId="77777777" w:rsidR="009D5020" w:rsidRPr="00A6325B" w:rsidRDefault="009D5020" w:rsidP="009D5020">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3.2.1</w:t>
            </w:r>
          </w:p>
        </w:tc>
        <w:tc>
          <w:tcPr>
            <w:tcW w:w="4376" w:type="dxa"/>
            <w:hideMark/>
          </w:tcPr>
          <w:p w14:paraId="084D11F1" w14:textId="77777777" w:rsidR="009D5020" w:rsidRPr="00A6325B" w:rsidRDefault="009D5020" w:rsidP="009D50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RESULTADOS DEL EJERCICIO (AHORRO/DESAHORRO)</w:t>
            </w:r>
          </w:p>
        </w:tc>
        <w:tc>
          <w:tcPr>
            <w:tcW w:w="2073" w:type="dxa"/>
            <w:hideMark/>
          </w:tcPr>
          <w:p w14:paraId="0FB5F497" w14:textId="5E45A020" w:rsidR="009D5020" w:rsidRPr="00A6325B" w:rsidRDefault="00917AC4"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106,487,735.83</w:t>
            </w:r>
          </w:p>
        </w:tc>
        <w:tc>
          <w:tcPr>
            <w:tcW w:w="1312" w:type="dxa"/>
            <w:hideMark/>
          </w:tcPr>
          <w:p w14:paraId="5274F482" w14:textId="5D8C282E"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72</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933</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761</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50</w:t>
            </w:r>
          </w:p>
        </w:tc>
      </w:tr>
      <w:tr w:rsidR="009D5020" w:rsidRPr="00A6325B" w14:paraId="04A3B114" w14:textId="77777777" w:rsidTr="009D5020">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67663030" w14:textId="77777777" w:rsidR="009D5020" w:rsidRPr="00A6325B" w:rsidRDefault="009D5020" w:rsidP="009D5020">
            <w:pPr>
              <w:jc w:val="right"/>
              <w:rPr>
                <w:rFonts w:ascii="Calibri" w:eastAsia="Times New Roman" w:hAnsi="Calibri" w:cs="Calibri"/>
                <w:color w:val="000000"/>
                <w:sz w:val="18"/>
                <w:szCs w:val="18"/>
                <w:lang w:eastAsia="es-MX"/>
              </w:rPr>
            </w:pPr>
          </w:p>
        </w:tc>
        <w:tc>
          <w:tcPr>
            <w:tcW w:w="4376" w:type="dxa"/>
            <w:hideMark/>
          </w:tcPr>
          <w:p w14:paraId="56538311" w14:textId="77777777" w:rsidR="009D5020" w:rsidRPr="00A6325B" w:rsidRDefault="009D5020" w:rsidP="009D50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MOVIMIENTOS DE PARTIDAS QUE NO AFECTAN AL EFECTIVO</w:t>
            </w:r>
          </w:p>
        </w:tc>
        <w:tc>
          <w:tcPr>
            <w:tcW w:w="2073" w:type="dxa"/>
            <w:hideMark/>
          </w:tcPr>
          <w:p w14:paraId="5CD81703" w14:textId="6898F3EE" w:rsidR="009D5020" w:rsidRPr="00A6325B" w:rsidRDefault="00917AC4"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5,596,055.40</w:t>
            </w:r>
          </w:p>
        </w:tc>
        <w:tc>
          <w:tcPr>
            <w:tcW w:w="1312" w:type="dxa"/>
            <w:hideMark/>
          </w:tcPr>
          <w:p w14:paraId="68F7C73F" w14:textId="26D2C157"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9</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798</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682</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48</w:t>
            </w:r>
          </w:p>
        </w:tc>
      </w:tr>
      <w:tr w:rsidR="009D5020" w:rsidRPr="00A6325B" w14:paraId="02FB8F0E" w14:textId="77777777" w:rsidTr="009D5020">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6CD030B" w14:textId="77777777" w:rsidR="009D5020" w:rsidRPr="00A6325B" w:rsidRDefault="009D5020" w:rsidP="009D5020">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5.4</w:t>
            </w:r>
          </w:p>
        </w:tc>
        <w:tc>
          <w:tcPr>
            <w:tcW w:w="4376" w:type="dxa"/>
            <w:hideMark/>
          </w:tcPr>
          <w:p w14:paraId="51FA6801" w14:textId="77777777" w:rsidR="009D5020" w:rsidRPr="00A6325B" w:rsidRDefault="009D5020" w:rsidP="009D50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INTERESES, COMISIONES Y OTROS GASTOS DE LA DEUDA PUBLICA</w:t>
            </w:r>
          </w:p>
        </w:tc>
        <w:tc>
          <w:tcPr>
            <w:tcW w:w="2073" w:type="dxa"/>
            <w:hideMark/>
          </w:tcPr>
          <w:p w14:paraId="0E74D23F" w14:textId="77777777"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2" w:type="dxa"/>
            <w:hideMark/>
          </w:tcPr>
          <w:p w14:paraId="32B2733C" w14:textId="5CE635D4"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9D5020" w:rsidRPr="00A6325B" w14:paraId="7C28449C" w14:textId="77777777" w:rsidTr="009D5020">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07ABBFCA" w14:textId="77777777" w:rsidR="009D5020" w:rsidRPr="00A6325B" w:rsidRDefault="009D5020" w:rsidP="009D5020">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5.5</w:t>
            </w:r>
          </w:p>
        </w:tc>
        <w:tc>
          <w:tcPr>
            <w:tcW w:w="4376" w:type="dxa"/>
            <w:hideMark/>
          </w:tcPr>
          <w:p w14:paraId="62E96899" w14:textId="77777777" w:rsidR="009D5020" w:rsidRPr="00A6325B" w:rsidRDefault="009D5020" w:rsidP="009D50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OTROS GASTOS Y PERDIDAS EXTRAORDINARIAS</w:t>
            </w:r>
          </w:p>
        </w:tc>
        <w:tc>
          <w:tcPr>
            <w:tcW w:w="2073" w:type="dxa"/>
            <w:hideMark/>
          </w:tcPr>
          <w:p w14:paraId="2F5E999A" w14:textId="77777777"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2" w:type="dxa"/>
            <w:hideMark/>
          </w:tcPr>
          <w:p w14:paraId="5B37864E" w14:textId="0C1096B7"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9D5020" w:rsidRPr="00A6325B" w14:paraId="65BE6522" w14:textId="77777777" w:rsidTr="009D5020">
        <w:trPr>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2FDD128D" w14:textId="77777777" w:rsidR="009D5020" w:rsidRPr="00A6325B" w:rsidRDefault="009D5020" w:rsidP="009D5020">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5.6</w:t>
            </w:r>
          </w:p>
        </w:tc>
        <w:tc>
          <w:tcPr>
            <w:tcW w:w="4376" w:type="dxa"/>
            <w:hideMark/>
          </w:tcPr>
          <w:p w14:paraId="4F1D8B0E" w14:textId="77777777" w:rsidR="009D5020" w:rsidRPr="00A6325B" w:rsidRDefault="009D5020" w:rsidP="009D50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INVERSIÓN PÚBLICA</w:t>
            </w:r>
          </w:p>
        </w:tc>
        <w:tc>
          <w:tcPr>
            <w:tcW w:w="2073" w:type="dxa"/>
            <w:hideMark/>
          </w:tcPr>
          <w:p w14:paraId="3B6C7E24" w14:textId="77777777"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2" w:type="dxa"/>
            <w:hideMark/>
          </w:tcPr>
          <w:p w14:paraId="4C2FEDB0" w14:textId="0FB24B36"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9D5020" w:rsidRPr="00A6325B" w14:paraId="6778C350" w14:textId="77777777" w:rsidTr="009D5020">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543AAE47" w14:textId="77777777" w:rsidR="009D5020" w:rsidRPr="00A6325B" w:rsidRDefault="009D5020" w:rsidP="009D5020">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2.1.1</w:t>
            </w:r>
          </w:p>
        </w:tc>
        <w:tc>
          <w:tcPr>
            <w:tcW w:w="4376" w:type="dxa"/>
            <w:hideMark/>
          </w:tcPr>
          <w:p w14:paraId="6A3CCD55" w14:textId="77777777" w:rsidR="009D5020" w:rsidRPr="00A6325B" w:rsidRDefault="009D5020" w:rsidP="009D50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INCREMENTOS EN CUENTAS POR PAGAR DE ACTIVIDADES DE OPERACIÓN</w:t>
            </w:r>
          </w:p>
        </w:tc>
        <w:tc>
          <w:tcPr>
            <w:tcW w:w="2073" w:type="dxa"/>
            <w:hideMark/>
          </w:tcPr>
          <w:p w14:paraId="399E132A" w14:textId="53339F21" w:rsidR="009D5020" w:rsidRPr="00A6325B" w:rsidRDefault="00917AC4"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5,596,055.40</w:t>
            </w:r>
          </w:p>
        </w:tc>
        <w:tc>
          <w:tcPr>
            <w:tcW w:w="1312" w:type="dxa"/>
            <w:hideMark/>
          </w:tcPr>
          <w:p w14:paraId="00521192" w14:textId="74A86385"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9</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798</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682</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48</w:t>
            </w:r>
          </w:p>
        </w:tc>
      </w:tr>
      <w:tr w:rsidR="009D5020" w:rsidRPr="00A6325B" w14:paraId="24CE78E5" w14:textId="77777777" w:rsidTr="009D5020">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EE9B386" w14:textId="77777777" w:rsidR="009D5020" w:rsidRPr="00A6325B" w:rsidRDefault="009D5020" w:rsidP="009D5020">
            <w:pPr>
              <w:jc w:val="right"/>
              <w:rPr>
                <w:rFonts w:ascii="Calibri" w:eastAsia="Times New Roman" w:hAnsi="Calibri" w:cs="Calibri"/>
                <w:color w:val="000000"/>
                <w:sz w:val="18"/>
                <w:szCs w:val="18"/>
                <w:lang w:eastAsia="es-MX"/>
              </w:rPr>
            </w:pPr>
          </w:p>
        </w:tc>
        <w:tc>
          <w:tcPr>
            <w:tcW w:w="4376" w:type="dxa"/>
            <w:hideMark/>
          </w:tcPr>
          <w:p w14:paraId="0698ED48" w14:textId="77777777" w:rsidR="009D5020" w:rsidRPr="00A6325B" w:rsidRDefault="009D5020" w:rsidP="009D50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MOVIMIENTOS DE PARTIDAS QUE NO AFECTAN AL EFECTIVO</w:t>
            </w:r>
          </w:p>
        </w:tc>
        <w:tc>
          <w:tcPr>
            <w:tcW w:w="2073" w:type="dxa"/>
            <w:hideMark/>
          </w:tcPr>
          <w:p w14:paraId="33D38F37" w14:textId="77777777"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2" w:type="dxa"/>
            <w:hideMark/>
          </w:tcPr>
          <w:p w14:paraId="562A0353" w14:textId="1FF72E38"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9D5020" w:rsidRPr="00A6325B" w14:paraId="21B7A74F" w14:textId="77777777" w:rsidTr="009D5020">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2000B8B1" w14:textId="77777777" w:rsidR="009D5020" w:rsidRPr="00A6325B" w:rsidRDefault="009D5020" w:rsidP="009D5020">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4.x</w:t>
            </w:r>
          </w:p>
        </w:tc>
        <w:tc>
          <w:tcPr>
            <w:tcW w:w="4376" w:type="dxa"/>
            <w:hideMark/>
          </w:tcPr>
          <w:p w14:paraId="56BA2D6D" w14:textId="77777777" w:rsidR="009D5020" w:rsidRPr="00A6325B" w:rsidRDefault="009D5020" w:rsidP="009D50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INGRESOS DE OPERACIÓN NO PRESUPUESTARIOS</w:t>
            </w:r>
          </w:p>
        </w:tc>
        <w:tc>
          <w:tcPr>
            <w:tcW w:w="2073" w:type="dxa"/>
            <w:hideMark/>
          </w:tcPr>
          <w:p w14:paraId="3F6D813E" w14:textId="77777777"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2" w:type="dxa"/>
            <w:hideMark/>
          </w:tcPr>
          <w:p w14:paraId="67040EC6" w14:textId="7FEECD6B"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9D5020" w:rsidRPr="00A6325B" w14:paraId="5D2615F9" w14:textId="77777777" w:rsidTr="009D5020">
        <w:trPr>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D9A5253" w14:textId="77777777" w:rsidR="009D5020" w:rsidRPr="00A6325B" w:rsidRDefault="009D5020" w:rsidP="009D5020">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1x,5x</w:t>
            </w:r>
          </w:p>
        </w:tc>
        <w:tc>
          <w:tcPr>
            <w:tcW w:w="4376" w:type="dxa"/>
            <w:hideMark/>
          </w:tcPr>
          <w:p w14:paraId="4454FEB6" w14:textId="77777777" w:rsidR="009D5020" w:rsidRPr="00A6325B" w:rsidRDefault="009D5020" w:rsidP="009D50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GASTOS DE OPERACIÓN NO CONTABLES</w:t>
            </w:r>
          </w:p>
        </w:tc>
        <w:tc>
          <w:tcPr>
            <w:tcW w:w="2073" w:type="dxa"/>
            <w:hideMark/>
          </w:tcPr>
          <w:p w14:paraId="0BBC6DAD" w14:textId="77777777"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2" w:type="dxa"/>
            <w:hideMark/>
          </w:tcPr>
          <w:p w14:paraId="56C84C5B" w14:textId="740104B8"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9D5020" w:rsidRPr="00A6325B" w14:paraId="5EA9B895" w14:textId="77777777" w:rsidTr="009D5020">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925E646" w14:textId="77777777" w:rsidR="009D5020" w:rsidRPr="00A6325B" w:rsidRDefault="009D5020" w:rsidP="009D5020">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1.1.2</w:t>
            </w:r>
          </w:p>
        </w:tc>
        <w:tc>
          <w:tcPr>
            <w:tcW w:w="4376" w:type="dxa"/>
            <w:hideMark/>
          </w:tcPr>
          <w:p w14:paraId="5DFFC5B9" w14:textId="77777777" w:rsidR="009D5020" w:rsidRPr="00A6325B" w:rsidRDefault="009D5020" w:rsidP="009D50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INCREMENTOS EN CUENTAS POR COBRAR DE ACTIVIDADES DE OPERACIÓN</w:t>
            </w:r>
          </w:p>
        </w:tc>
        <w:tc>
          <w:tcPr>
            <w:tcW w:w="2073" w:type="dxa"/>
            <w:hideMark/>
          </w:tcPr>
          <w:p w14:paraId="3851302F" w14:textId="77777777"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2" w:type="dxa"/>
            <w:hideMark/>
          </w:tcPr>
          <w:p w14:paraId="1DB25D15" w14:textId="4E4755BA" w:rsidR="009D5020" w:rsidRPr="00A6325B" w:rsidRDefault="009D5020" w:rsidP="009D502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9D5020" w:rsidRPr="00A6325B" w14:paraId="74A34401" w14:textId="77777777" w:rsidTr="009D5020">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301B10AF" w14:textId="77777777" w:rsidR="009D5020" w:rsidRPr="00A6325B" w:rsidRDefault="009D5020" w:rsidP="009D5020">
            <w:pPr>
              <w:jc w:val="right"/>
              <w:rPr>
                <w:rFonts w:ascii="Calibri" w:eastAsia="Times New Roman" w:hAnsi="Calibri" w:cs="Calibri"/>
                <w:color w:val="000000"/>
                <w:sz w:val="18"/>
                <w:szCs w:val="18"/>
                <w:lang w:eastAsia="es-MX"/>
              </w:rPr>
            </w:pPr>
          </w:p>
        </w:tc>
        <w:tc>
          <w:tcPr>
            <w:tcW w:w="4376" w:type="dxa"/>
            <w:hideMark/>
          </w:tcPr>
          <w:p w14:paraId="195BDA46" w14:textId="77777777" w:rsidR="009D5020" w:rsidRPr="00A6325B" w:rsidRDefault="009D5020" w:rsidP="009D50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FLUJOS DE EFECTIVO NETOS DE LAS ACTIVIDADES DE OPERACIÓN</w:t>
            </w:r>
          </w:p>
        </w:tc>
        <w:tc>
          <w:tcPr>
            <w:tcW w:w="2073" w:type="dxa"/>
            <w:hideMark/>
          </w:tcPr>
          <w:p w14:paraId="73D17AF4" w14:textId="6B927B1B" w:rsidR="009D5020" w:rsidRPr="00A6325B" w:rsidRDefault="00917AC4"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112,083,791.23</w:t>
            </w:r>
          </w:p>
        </w:tc>
        <w:tc>
          <w:tcPr>
            <w:tcW w:w="1312" w:type="dxa"/>
            <w:hideMark/>
          </w:tcPr>
          <w:p w14:paraId="4666E670" w14:textId="0DD02EF3" w:rsidR="009D5020" w:rsidRPr="00A6325B" w:rsidRDefault="009D5020" w:rsidP="009D50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82</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732</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443</w:t>
            </w:r>
            <w:r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98</w:t>
            </w:r>
          </w:p>
        </w:tc>
      </w:tr>
    </w:tbl>
    <w:p w14:paraId="24D0E050" w14:textId="3537A0CD" w:rsid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220BB74" w14:textId="2CC428F5"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7C641458" w14:textId="266D6FE7"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4F6AB52D" w14:textId="4BB56B65"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09E5D8B0" w14:textId="51B686FE"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742F0548" w14:textId="77777777" w:rsidR="009D5020" w:rsidRDefault="009D5020" w:rsidP="000D21BD">
      <w:pPr>
        <w:autoSpaceDE w:val="0"/>
        <w:autoSpaceDN w:val="0"/>
        <w:adjustRightInd w:val="0"/>
        <w:spacing w:after="0" w:line="240" w:lineRule="auto"/>
        <w:rPr>
          <w:rFonts w:ascii="Arial Narrow" w:eastAsia="Times New Roman" w:hAnsi="Arial Narrow" w:cs="Arial"/>
          <w:color w:val="000000"/>
        </w:rPr>
      </w:pPr>
    </w:p>
    <w:p w14:paraId="2445D662" w14:textId="77777777" w:rsidR="009D5020" w:rsidRDefault="009D5020" w:rsidP="000D21BD">
      <w:pPr>
        <w:autoSpaceDE w:val="0"/>
        <w:autoSpaceDN w:val="0"/>
        <w:adjustRightInd w:val="0"/>
        <w:spacing w:after="0" w:line="240" w:lineRule="auto"/>
        <w:rPr>
          <w:rFonts w:ascii="Arial Narrow" w:eastAsia="Times New Roman" w:hAnsi="Arial Narrow" w:cs="Arial"/>
          <w:color w:val="000000"/>
        </w:rPr>
      </w:pPr>
    </w:p>
    <w:p w14:paraId="62659ACF" w14:textId="6EF0DD8C"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297048B5" w14:textId="53A2238A"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0E3A5288" w14:textId="6E7CE65F"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1E1B3CDD" w14:textId="1671DF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lastRenderedPageBreak/>
        <w:t>CONCILIACIÓN ENTRE LOS INGRESOS PRESUPUESTARIOS Y LOS CONTABLES, ASÍ COMO ENTRE LOS EGRESOS Y LOS GASTOS.</w:t>
      </w:r>
    </w:p>
    <w:p w14:paraId="15FAA6F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8978"/>
      </w:tblGrid>
      <w:tr w:rsidR="000D21BD" w:rsidRPr="000D21BD" w14:paraId="6EC2335C" w14:textId="77777777" w:rsidTr="007D002F">
        <w:trPr>
          <w:jc w:val="center"/>
        </w:trPr>
        <w:tc>
          <w:tcPr>
            <w:tcW w:w="8978" w:type="dxa"/>
          </w:tcPr>
          <w:p w14:paraId="4BE4A39B"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1D654289" w14:textId="72B48DB9"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Conciliación </w:t>
            </w:r>
            <w:r w:rsidR="001E0AC1">
              <w:rPr>
                <w:rFonts w:ascii="Arial Narrow" w:eastAsia="Times New Roman" w:hAnsi="Arial Narrow" w:cs="Arial"/>
                <w:b/>
                <w:bCs/>
                <w:color w:val="000000"/>
              </w:rPr>
              <w:t>E</w:t>
            </w:r>
            <w:r w:rsidRPr="000D21BD">
              <w:rPr>
                <w:rFonts w:ascii="Arial Narrow" w:eastAsia="Times New Roman" w:hAnsi="Arial Narrow" w:cs="Arial"/>
                <w:b/>
                <w:bCs/>
                <w:color w:val="000000"/>
              </w:rPr>
              <w:t xml:space="preserve">ntre los </w:t>
            </w:r>
            <w:r w:rsidR="001E0AC1">
              <w:rPr>
                <w:rFonts w:ascii="Arial Narrow" w:eastAsia="Times New Roman" w:hAnsi="Arial Narrow" w:cs="Arial"/>
                <w:b/>
                <w:bCs/>
                <w:color w:val="000000"/>
              </w:rPr>
              <w:t>I</w:t>
            </w:r>
            <w:r w:rsidRPr="000D21BD">
              <w:rPr>
                <w:rFonts w:ascii="Arial Narrow" w:eastAsia="Times New Roman" w:hAnsi="Arial Narrow" w:cs="Arial"/>
                <w:b/>
                <w:bCs/>
                <w:color w:val="000000"/>
              </w:rPr>
              <w:t xml:space="preserve">ngresos </w:t>
            </w:r>
            <w:r w:rsidR="001E0AC1">
              <w:rPr>
                <w:rFonts w:ascii="Arial Narrow" w:eastAsia="Times New Roman" w:hAnsi="Arial Narrow" w:cs="Arial"/>
                <w:b/>
                <w:bCs/>
                <w:color w:val="000000"/>
              </w:rPr>
              <w:t>P</w:t>
            </w:r>
            <w:r w:rsidRPr="000D21BD">
              <w:rPr>
                <w:rFonts w:ascii="Arial Narrow" w:eastAsia="Times New Roman" w:hAnsi="Arial Narrow" w:cs="Arial"/>
                <w:b/>
                <w:bCs/>
                <w:color w:val="000000"/>
              </w:rPr>
              <w:t xml:space="preserve">resupuestarios y </w:t>
            </w:r>
            <w:r w:rsidR="001E0AC1">
              <w:rPr>
                <w:rFonts w:ascii="Arial Narrow" w:eastAsia="Times New Roman" w:hAnsi="Arial Narrow" w:cs="Arial"/>
                <w:b/>
                <w:bCs/>
                <w:color w:val="000000"/>
              </w:rPr>
              <w:t>C</w:t>
            </w:r>
            <w:r w:rsidRPr="000D21BD">
              <w:rPr>
                <w:rFonts w:ascii="Arial Narrow" w:eastAsia="Times New Roman" w:hAnsi="Arial Narrow" w:cs="Arial"/>
                <w:b/>
                <w:bCs/>
                <w:color w:val="000000"/>
              </w:rPr>
              <w:t>ontables</w:t>
            </w:r>
          </w:p>
          <w:p w14:paraId="50B63159" w14:textId="352EEB9B"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sidR="00917AC4">
              <w:rPr>
                <w:rFonts w:ascii="Arial Narrow" w:eastAsia="Times New Roman" w:hAnsi="Arial Narrow" w:cs="Arial"/>
                <w:b/>
                <w:bCs/>
                <w:color w:val="000000"/>
              </w:rPr>
              <w:t>0</w:t>
            </w:r>
            <w:r w:rsidRPr="000D21BD">
              <w:rPr>
                <w:rFonts w:ascii="Arial Narrow" w:eastAsia="Times New Roman" w:hAnsi="Arial Narrow" w:cs="Arial"/>
                <w:b/>
                <w:bCs/>
                <w:color w:val="000000"/>
              </w:rPr>
              <w:t xml:space="preserve"> de</w:t>
            </w:r>
            <w:r w:rsidR="00017AC5">
              <w:rPr>
                <w:rFonts w:ascii="Arial Narrow" w:eastAsia="Times New Roman" w:hAnsi="Arial Narrow" w:cs="Arial"/>
                <w:b/>
                <w:bCs/>
                <w:color w:val="000000"/>
              </w:rPr>
              <w:t xml:space="preserve"> </w:t>
            </w:r>
            <w:r w:rsidR="00917AC4">
              <w:rPr>
                <w:rFonts w:ascii="Arial Narrow" w:eastAsia="Times New Roman" w:hAnsi="Arial Narrow" w:cs="Arial"/>
                <w:b/>
                <w:bCs/>
                <w:color w:val="000000"/>
              </w:rPr>
              <w:t>junio</w:t>
            </w:r>
            <w:r w:rsidR="00235174">
              <w:rPr>
                <w:rFonts w:ascii="Arial Narrow" w:eastAsia="Times New Roman" w:hAnsi="Arial Narrow" w:cs="Arial"/>
                <w:b/>
                <w:bCs/>
                <w:color w:val="000000"/>
              </w:rPr>
              <w:t xml:space="preserve"> </w:t>
            </w:r>
            <w:r w:rsidRPr="000D21BD">
              <w:rPr>
                <w:rFonts w:ascii="Arial Narrow" w:eastAsia="Times New Roman" w:hAnsi="Arial Narrow" w:cs="Arial"/>
                <w:b/>
                <w:bCs/>
                <w:color w:val="000000"/>
              </w:rPr>
              <w:t>de 202</w:t>
            </w:r>
            <w:r w:rsidR="009D5020">
              <w:rPr>
                <w:rFonts w:ascii="Arial Narrow" w:eastAsia="Times New Roman" w:hAnsi="Arial Narrow" w:cs="Arial"/>
                <w:b/>
                <w:bCs/>
                <w:color w:val="000000"/>
              </w:rPr>
              <w:t>5</w:t>
            </w:r>
          </w:p>
          <w:p w14:paraId="78900A48"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48E75C06"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2B3940D1" w14:textId="1A11EDBB" w:rsidR="000D21BD" w:rsidRPr="000D21BD" w:rsidRDefault="00235174" w:rsidP="000D21BD">
      <w:pPr>
        <w:autoSpaceDE w:val="0"/>
        <w:autoSpaceDN w:val="0"/>
        <w:adjustRightInd w:val="0"/>
        <w:spacing w:after="0" w:line="240" w:lineRule="auto"/>
        <w:rPr>
          <w:rFonts w:ascii="Arial Narrow" w:eastAsia="Times New Roman" w:hAnsi="Arial Narrow" w:cs="Arial"/>
          <w:color w:val="000000"/>
        </w:rPr>
      </w:pPr>
      <w:r>
        <w:rPr>
          <w:rFonts w:ascii="Arial Narrow" w:eastAsia="Times New Roman" w:hAnsi="Arial Narrow" w:cs="Arial"/>
          <w:color w:val="000000"/>
        </w:rPr>
        <w:tab/>
      </w:r>
      <w:r>
        <w:rPr>
          <w:rFonts w:ascii="Arial Narrow" w:eastAsia="Times New Roman" w:hAnsi="Arial Narrow" w:cs="Arial"/>
          <w:color w:val="000000"/>
        </w:rPr>
        <w:tab/>
      </w:r>
    </w:p>
    <w:tbl>
      <w:tblPr>
        <w:tblStyle w:val="Tablaconcuadrcula"/>
        <w:tblW w:w="0" w:type="auto"/>
        <w:jc w:val="center"/>
        <w:tblLook w:val="04A0" w:firstRow="1" w:lastRow="0" w:firstColumn="1" w:lastColumn="0" w:noHBand="0" w:noVBand="1"/>
      </w:tblPr>
      <w:tblGrid>
        <w:gridCol w:w="7054"/>
        <w:gridCol w:w="1924"/>
      </w:tblGrid>
      <w:tr w:rsidR="000D21BD" w:rsidRPr="000D21BD" w14:paraId="66FDFE8A" w14:textId="77777777" w:rsidTr="007D002F">
        <w:trPr>
          <w:jc w:val="center"/>
        </w:trPr>
        <w:tc>
          <w:tcPr>
            <w:tcW w:w="7054" w:type="dxa"/>
          </w:tcPr>
          <w:p w14:paraId="79B1B391" w14:textId="71335728" w:rsidR="000D21BD" w:rsidRPr="007F5439" w:rsidRDefault="000D21BD" w:rsidP="000D21BD">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 xml:space="preserve">1.- </w:t>
            </w:r>
            <w:r w:rsidR="00E5118E" w:rsidRPr="007F5439">
              <w:rPr>
                <w:rFonts w:ascii="Arial Narrow" w:eastAsia="Times New Roman" w:hAnsi="Arial Narrow" w:cs="Arial"/>
                <w:b/>
                <w:bCs/>
                <w:color w:val="000000"/>
              </w:rPr>
              <w:t xml:space="preserve">Total de </w:t>
            </w:r>
            <w:r w:rsidRPr="007F5439">
              <w:rPr>
                <w:rFonts w:ascii="Arial Narrow" w:eastAsia="Times New Roman" w:hAnsi="Arial Narrow" w:cs="Arial"/>
                <w:b/>
                <w:bCs/>
                <w:color w:val="000000"/>
              </w:rPr>
              <w:t xml:space="preserve">Ingresos </w:t>
            </w:r>
            <w:r w:rsidR="001E0AC1" w:rsidRPr="007F5439">
              <w:rPr>
                <w:rFonts w:ascii="Arial Narrow" w:eastAsia="Times New Roman" w:hAnsi="Arial Narrow" w:cs="Arial"/>
                <w:b/>
                <w:bCs/>
                <w:color w:val="000000"/>
              </w:rPr>
              <w:t>P</w:t>
            </w:r>
            <w:r w:rsidRPr="007F5439">
              <w:rPr>
                <w:rFonts w:ascii="Arial Narrow" w:eastAsia="Times New Roman" w:hAnsi="Arial Narrow" w:cs="Arial"/>
                <w:b/>
                <w:bCs/>
                <w:color w:val="000000"/>
              </w:rPr>
              <w:t>resupuestarios</w:t>
            </w:r>
          </w:p>
        </w:tc>
        <w:tc>
          <w:tcPr>
            <w:tcW w:w="1924" w:type="dxa"/>
          </w:tcPr>
          <w:p w14:paraId="3142B3F1" w14:textId="2AE9DAD5" w:rsidR="000D21BD" w:rsidRPr="007F5439" w:rsidRDefault="008C62C7" w:rsidP="000D21BD">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5B2E5D">
              <w:rPr>
                <w:rFonts w:ascii="Arial Narrow" w:eastAsia="Times New Roman" w:hAnsi="Arial Narrow" w:cs="Arial"/>
                <w:b/>
                <w:bCs/>
                <w:color w:val="000000"/>
              </w:rPr>
              <w:t>325,660,843.99</w:t>
            </w:r>
          </w:p>
        </w:tc>
      </w:tr>
    </w:tbl>
    <w:p w14:paraId="391AD3B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539F12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137"/>
        <w:gridCol w:w="2000"/>
      </w:tblGrid>
      <w:tr w:rsidR="00E5118E" w:rsidRPr="000D21BD" w14:paraId="696FA051" w14:textId="77777777" w:rsidTr="00E5118E">
        <w:trPr>
          <w:jc w:val="center"/>
        </w:trPr>
        <w:tc>
          <w:tcPr>
            <w:tcW w:w="7137" w:type="dxa"/>
          </w:tcPr>
          <w:p w14:paraId="2AE5F3F6" w14:textId="6D6C7E30" w:rsidR="00E5118E" w:rsidRPr="000D21BD" w:rsidRDefault="00E5118E"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 xml:space="preserve">2.- Más ingresos </w:t>
            </w:r>
            <w:r w:rsidR="001E0AC1">
              <w:rPr>
                <w:rFonts w:ascii="Arial Narrow" w:eastAsia="Times New Roman" w:hAnsi="Arial Narrow" w:cs="Arial"/>
                <w:color w:val="000000"/>
              </w:rPr>
              <w:t>C</w:t>
            </w:r>
            <w:r w:rsidRPr="000D21BD">
              <w:rPr>
                <w:rFonts w:ascii="Arial Narrow" w:eastAsia="Times New Roman" w:hAnsi="Arial Narrow" w:cs="Arial"/>
                <w:color w:val="000000"/>
              </w:rPr>
              <w:t xml:space="preserve">ontables </w:t>
            </w:r>
            <w:r w:rsidR="001E0AC1">
              <w:rPr>
                <w:rFonts w:ascii="Arial Narrow" w:eastAsia="Times New Roman" w:hAnsi="Arial Narrow" w:cs="Arial"/>
                <w:color w:val="000000"/>
              </w:rPr>
              <w:t>No</w:t>
            </w:r>
            <w:r w:rsidRPr="000D21BD">
              <w:rPr>
                <w:rFonts w:ascii="Arial Narrow" w:eastAsia="Times New Roman" w:hAnsi="Arial Narrow" w:cs="Arial"/>
                <w:color w:val="000000"/>
              </w:rPr>
              <w:t xml:space="preserve"> </w:t>
            </w:r>
            <w:r w:rsidR="001E0AC1">
              <w:rPr>
                <w:rFonts w:ascii="Arial Narrow" w:eastAsia="Times New Roman" w:hAnsi="Arial Narrow" w:cs="Arial"/>
                <w:color w:val="000000"/>
              </w:rPr>
              <w:t>P</w:t>
            </w:r>
            <w:r w:rsidRPr="000D21BD">
              <w:rPr>
                <w:rFonts w:ascii="Arial Narrow" w:eastAsia="Times New Roman" w:hAnsi="Arial Narrow" w:cs="Arial"/>
                <w:color w:val="000000"/>
              </w:rPr>
              <w:t>resupuestarios:</w:t>
            </w:r>
          </w:p>
        </w:tc>
        <w:tc>
          <w:tcPr>
            <w:tcW w:w="2000" w:type="dxa"/>
          </w:tcPr>
          <w:p w14:paraId="3C8F2A4D" w14:textId="5FD17836" w:rsidR="00E5118E" w:rsidRPr="000D21BD" w:rsidRDefault="00E5118E" w:rsidP="000D21BD">
            <w:pPr>
              <w:autoSpaceDE w:val="0"/>
              <w:autoSpaceDN w:val="0"/>
              <w:adjustRightInd w:val="0"/>
              <w:jc w:val="right"/>
              <w:rPr>
                <w:rFonts w:ascii="Arial Narrow" w:eastAsia="Times New Roman" w:hAnsi="Arial Narrow" w:cs="Arial"/>
                <w:color w:val="000000"/>
              </w:rPr>
            </w:pPr>
            <w:r>
              <w:rPr>
                <w:rFonts w:ascii="Arial Narrow" w:eastAsia="Times New Roman" w:hAnsi="Arial Narrow" w:cs="Arial"/>
                <w:color w:val="000000"/>
              </w:rPr>
              <w:t xml:space="preserve">$ </w:t>
            </w:r>
            <w:r w:rsidRPr="000D21BD">
              <w:rPr>
                <w:rFonts w:ascii="Arial Narrow" w:eastAsia="Times New Roman" w:hAnsi="Arial Narrow" w:cs="Arial"/>
                <w:color w:val="000000"/>
              </w:rPr>
              <w:t>0.00</w:t>
            </w:r>
          </w:p>
        </w:tc>
      </w:tr>
      <w:tr w:rsidR="00E5118E" w:rsidRPr="000D21BD" w14:paraId="09131FBD" w14:textId="77777777" w:rsidTr="00E5118E">
        <w:trPr>
          <w:jc w:val="center"/>
        </w:trPr>
        <w:tc>
          <w:tcPr>
            <w:tcW w:w="7137" w:type="dxa"/>
          </w:tcPr>
          <w:p w14:paraId="7A664174" w14:textId="20CDC4B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2.1 </w:t>
            </w:r>
            <w:r w:rsidRPr="000D21BD">
              <w:rPr>
                <w:rFonts w:ascii="Arial Narrow" w:eastAsia="Times New Roman" w:hAnsi="Arial Narrow" w:cs="Arial"/>
                <w:color w:val="000000"/>
              </w:rPr>
              <w:t>In</w:t>
            </w:r>
            <w:r>
              <w:rPr>
                <w:rFonts w:ascii="Arial Narrow" w:eastAsia="Times New Roman" w:hAnsi="Arial Narrow" w:cs="Arial"/>
                <w:color w:val="000000"/>
              </w:rPr>
              <w:t>gresos Financieros</w:t>
            </w:r>
            <w:r w:rsidRPr="000D21BD">
              <w:rPr>
                <w:rFonts w:ascii="Arial Narrow" w:eastAsia="Times New Roman" w:hAnsi="Arial Narrow" w:cs="Arial"/>
                <w:color w:val="000000"/>
              </w:rPr>
              <w:t>.</w:t>
            </w:r>
          </w:p>
        </w:tc>
        <w:tc>
          <w:tcPr>
            <w:tcW w:w="2000" w:type="dxa"/>
          </w:tcPr>
          <w:p w14:paraId="27771EFA" w14:textId="6E7F591D"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545214D3" w14:textId="77777777" w:rsidTr="00E5118E">
        <w:trPr>
          <w:jc w:val="center"/>
        </w:trPr>
        <w:tc>
          <w:tcPr>
            <w:tcW w:w="7137" w:type="dxa"/>
          </w:tcPr>
          <w:p w14:paraId="3DB55054" w14:textId="417AC10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2.2 Incremento por Variación de Inventarios</w:t>
            </w:r>
            <w:r w:rsidRPr="000D21BD">
              <w:rPr>
                <w:rFonts w:ascii="Arial Narrow" w:eastAsia="Times New Roman" w:hAnsi="Arial Narrow" w:cs="Arial"/>
                <w:color w:val="000000"/>
              </w:rPr>
              <w:t>.</w:t>
            </w:r>
          </w:p>
        </w:tc>
        <w:tc>
          <w:tcPr>
            <w:tcW w:w="2000" w:type="dxa"/>
          </w:tcPr>
          <w:p w14:paraId="4005F097" w14:textId="268A93E4"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34658A23" w14:textId="77777777" w:rsidTr="00E5118E">
        <w:trPr>
          <w:jc w:val="center"/>
        </w:trPr>
        <w:tc>
          <w:tcPr>
            <w:tcW w:w="7137" w:type="dxa"/>
          </w:tcPr>
          <w:p w14:paraId="6BF5BC90" w14:textId="24A16E16"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2.3 </w:t>
            </w:r>
            <w:r w:rsidRPr="000D21BD">
              <w:rPr>
                <w:rFonts w:ascii="Arial Narrow" w:eastAsia="Times New Roman" w:hAnsi="Arial Narrow" w:cs="Arial"/>
                <w:color w:val="000000"/>
              </w:rPr>
              <w:t>Disminución de</w:t>
            </w:r>
            <w:r>
              <w:rPr>
                <w:rFonts w:ascii="Arial Narrow" w:eastAsia="Times New Roman" w:hAnsi="Arial Narrow" w:cs="Arial"/>
                <w:color w:val="000000"/>
              </w:rPr>
              <w:t>l Exceso de Estimaciones por Pérdida o Deterioro u Obsolescencia</w:t>
            </w:r>
            <w:r w:rsidRPr="000D21BD">
              <w:rPr>
                <w:rFonts w:ascii="Arial Narrow" w:eastAsia="Times New Roman" w:hAnsi="Arial Narrow" w:cs="Arial"/>
                <w:color w:val="000000"/>
              </w:rPr>
              <w:t>.</w:t>
            </w:r>
          </w:p>
        </w:tc>
        <w:tc>
          <w:tcPr>
            <w:tcW w:w="2000" w:type="dxa"/>
          </w:tcPr>
          <w:p w14:paraId="70DB0D86" w14:textId="2D584A1A"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0AB97593" w14:textId="77777777" w:rsidTr="00E5118E">
        <w:trPr>
          <w:jc w:val="center"/>
        </w:trPr>
        <w:tc>
          <w:tcPr>
            <w:tcW w:w="7137" w:type="dxa"/>
          </w:tcPr>
          <w:p w14:paraId="367124D3" w14:textId="4F2651F9"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2.4 Disminución del Exceso de Provisiones</w:t>
            </w:r>
            <w:r w:rsidRPr="000D21BD">
              <w:rPr>
                <w:rFonts w:ascii="Arial Narrow" w:eastAsia="Times New Roman" w:hAnsi="Arial Narrow" w:cs="Arial"/>
                <w:color w:val="000000"/>
              </w:rPr>
              <w:t>.</w:t>
            </w:r>
          </w:p>
        </w:tc>
        <w:tc>
          <w:tcPr>
            <w:tcW w:w="2000" w:type="dxa"/>
          </w:tcPr>
          <w:p w14:paraId="6670AC78" w14:textId="2F1F8ABB"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3F89E95B" w14:textId="77777777" w:rsidTr="00E5118E">
        <w:trPr>
          <w:jc w:val="center"/>
        </w:trPr>
        <w:tc>
          <w:tcPr>
            <w:tcW w:w="7137" w:type="dxa"/>
          </w:tcPr>
          <w:p w14:paraId="07E0459F" w14:textId="288CC2A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2.5 </w:t>
            </w:r>
            <w:r w:rsidRPr="000D21BD">
              <w:rPr>
                <w:rFonts w:ascii="Arial Narrow" w:eastAsia="Times New Roman" w:hAnsi="Arial Narrow" w:cs="Arial"/>
                <w:color w:val="000000"/>
              </w:rPr>
              <w:t xml:space="preserve">Otros ingresos </w:t>
            </w:r>
            <w:r>
              <w:rPr>
                <w:rFonts w:ascii="Arial Narrow" w:eastAsia="Times New Roman" w:hAnsi="Arial Narrow" w:cs="Arial"/>
                <w:color w:val="000000"/>
              </w:rPr>
              <w:t>y Beneficios Varios</w:t>
            </w:r>
            <w:r w:rsidRPr="000D21BD">
              <w:rPr>
                <w:rFonts w:ascii="Arial Narrow" w:eastAsia="Times New Roman" w:hAnsi="Arial Narrow" w:cs="Arial"/>
                <w:color w:val="000000"/>
              </w:rPr>
              <w:t>.</w:t>
            </w:r>
          </w:p>
        </w:tc>
        <w:tc>
          <w:tcPr>
            <w:tcW w:w="2000" w:type="dxa"/>
          </w:tcPr>
          <w:p w14:paraId="7B677539" w14:textId="681A061E"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$ 0.00                              </w:t>
            </w:r>
          </w:p>
        </w:tc>
      </w:tr>
      <w:tr w:rsidR="00E5118E" w:rsidRPr="000D21BD" w14:paraId="12A8B79C" w14:textId="77777777" w:rsidTr="00E5118E">
        <w:trPr>
          <w:jc w:val="center"/>
        </w:trPr>
        <w:tc>
          <w:tcPr>
            <w:tcW w:w="7137" w:type="dxa"/>
          </w:tcPr>
          <w:p w14:paraId="771AEF00" w14:textId="448479DF" w:rsidR="00E5118E"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2.6 Otros Ingresos Contables no Presupuestarios.</w:t>
            </w:r>
          </w:p>
        </w:tc>
        <w:tc>
          <w:tcPr>
            <w:tcW w:w="2000" w:type="dxa"/>
          </w:tcPr>
          <w:p w14:paraId="5F4FC796" w14:textId="36E56EF7"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bl>
    <w:p w14:paraId="28CA165C"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139"/>
        <w:gridCol w:w="2000"/>
      </w:tblGrid>
      <w:tr w:rsidR="00E5118E" w:rsidRPr="000D21BD" w14:paraId="03FED685" w14:textId="77777777" w:rsidTr="00E5118E">
        <w:trPr>
          <w:jc w:val="center"/>
        </w:trPr>
        <w:tc>
          <w:tcPr>
            <w:tcW w:w="7139" w:type="dxa"/>
          </w:tcPr>
          <w:p w14:paraId="6BC89A24" w14:textId="56DECB93" w:rsidR="00E5118E" w:rsidRPr="000D21BD" w:rsidRDefault="00E5118E" w:rsidP="00E5118E">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 xml:space="preserve">3.- Menos </w:t>
            </w:r>
            <w:r w:rsidR="001E0AC1">
              <w:rPr>
                <w:rFonts w:ascii="Arial Narrow" w:eastAsia="Times New Roman" w:hAnsi="Arial Narrow" w:cs="Arial"/>
                <w:color w:val="000000"/>
              </w:rPr>
              <w:t>I</w:t>
            </w:r>
            <w:r w:rsidRPr="000D21BD">
              <w:rPr>
                <w:rFonts w:ascii="Arial Narrow" w:eastAsia="Times New Roman" w:hAnsi="Arial Narrow" w:cs="Arial"/>
                <w:color w:val="000000"/>
              </w:rPr>
              <w:t xml:space="preserve">ngresos </w:t>
            </w:r>
            <w:r w:rsidR="001E0AC1">
              <w:rPr>
                <w:rFonts w:ascii="Arial Narrow" w:eastAsia="Times New Roman" w:hAnsi="Arial Narrow" w:cs="Arial"/>
                <w:color w:val="000000"/>
              </w:rPr>
              <w:t>P</w:t>
            </w:r>
            <w:r w:rsidRPr="000D21BD">
              <w:rPr>
                <w:rFonts w:ascii="Arial Narrow" w:eastAsia="Times New Roman" w:hAnsi="Arial Narrow" w:cs="Arial"/>
                <w:color w:val="000000"/>
              </w:rPr>
              <w:t xml:space="preserve">resupuestarios </w:t>
            </w:r>
            <w:r w:rsidR="001E0AC1">
              <w:rPr>
                <w:rFonts w:ascii="Arial Narrow" w:eastAsia="Times New Roman" w:hAnsi="Arial Narrow" w:cs="Arial"/>
                <w:color w:val="000000"/>
              </w:rPr>
              <w:t>N</w:t>
            </w:r>
            <w:r w:rsidRPr="000D21BD">
              <w:rPr>
                <w:rFonts w:ascii="Arial Narrow" w:eastAsia="Times New Roman" w:hAnsi="Arial Narrow" w:cs="Arial"/>
                <w:color w:val="000000"/>
              </w:rPr>
              <w:t xml:space="preserve">o </w:t>
            </w:r>
            <w:r w:rsidR="001E0AC1">
              <w:rPr>
                <w:rFonts w:ascii="Arial Narrow" w:eastAsia="Times New Roman" w:hAnsi="Arial Narrow" w:cs="Arial"/>
                <w:color w:val="000000"/>
              </w:rPr>
              <w:t>C</w:t>
            </w:r>
            <w:r w:rsidRPr="000D21BD">
              <w:rPr>
                <w:rFonts w:ascii="Arial Narrow" w:eastAsia="Times New Roman" w:hAnsi="Arial Narrow" w:cs="Arial"/>
                <w:color w:val="000000"/>
              </w:rPr>
              <w:t>ontables:</w:t>
            </w:r>
          </w:p>
        </w:tc>
        <w:tc>
          <w:tcPr>
            <w:tcW w:w="2000" w:type="dxa"/>
          </w:tcPr>
          <w:p w14:paraId="09EECDDA" w14:textId="00CDD2C7" w:rsidR="00E5118E" w:rsidRPr="000D21BD" w:rsidRDefault="00E5118E" w:rsidP="00E5118E">
            <w:pPr>
              <w:autoSpaceDE w:val="0"/>
              <w:autoSpaceDN w:val="0"/>
              <w:adjustRightInd w:val="0"/>
              <w:jc w:val="right"/>
              <w:rPr>
                <w:rFonts w:ascii="Arial Narrow" w:eastAsia="Times New Roman" w:hAnsi="Arial Narrow" w:cs="Arial"/>
                <w:color w:val="000000"/>
              </w:rPr>
            </w:pPr>
            <w:r>
              <w:rPr>
                <w:rFonts w:ascii="Arial Narrow" w:eastAsia="Times New Roman" w:hAnsi="Arial Narrow" w:cs="Arial"/>
                <w:color w:val="000000"/>
              </w:rPr>
              <w:t xml:space="preserve">$ </w:t>
            </w:r>
            <w:r w:rsidRPr="000D21BD">
              <w:rPr>
                <w:rFonts w:ascii="Arial Narrow" w:eastAsia="Times New Roman" w:hAnsi="Arial Narrow" w:cs="Arial"/>
                <w:color w:val="000000"/>
              </w:rPr>
              <w:t>0.00</w:t>
            </w:r>
          </w:p>
        </w:tc>
      </w:tr>
      <w:tr w:rsidR="00E5118E" w:rsidRPr="000D21BD" w14:paraId="653E2C1D" w14:textId="77777777" w:rsidTr="00E5118E">
        <w:trPr>
          <w:jc w:val="center"/>
        </w:trPr>
        <w:tc>
          <w:tcPr>
            <w:tcW w:w="7139" w:type="dxa"/>
          </w:tcPr>
          <w:p w14:paraId="6278693B" w14:textId="4AE2DAD2"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3.1 Aprovechamientos Patrimoniales</w:t>
            </w:r>
            <w:r w:rsidRPr="000D21BD">
              <w:rPr>
                <w:rFonts w:ascii="Arial Narrow" w:eastAsia="Times New Roman" w:hAnsi="Arial Narrow" w:cs="Arial"/>
                <w:color w:val="000000"/>
              </w:rPr>
              <w:t>.</w:t>
            </w:r>
          </w:p>
        </w:tc>
        <w:tc>
          <w:tcPr>
            <w:tcW w:w="2000" w:type="dxa"/>
          </w:tcPr>
          <w:p w14:paraId="451FCE01" w14:textId="731BCCB2"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6D96CA5E" w14:textId="77777777" w:rsidTr="00E5118E">
        <w:trPr>
          <w:jc w:val="center"/>
        </w:trPr>
        <w:tc>
          <w:tcPr>
            <w:tcW w:w="7139" w:type="dxa"/>
          </w:tcPr>
          <w:p w14:paraId="1D2F30ED" w14:textId="5BD2152C"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3.2 Ingresos Derivados de Financiamientos.</w:t>
            </w:r>
          </w:p>
        </w:tc>
        <w:tc>
          <w:tcPr>
            <w:tcW w:w="2000" w:type="dxa"/>
          </w:tcPr>
          <w:p w14:paraId="51451A5E" w14:textId="0C88AF8C"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4479FC8F" w14:textId="77777777" w:rsidTr="00E5118E">
        <w:trPr>
          <w:jc w:val="center"/>
        </w:trPr>
        <w:tc>
          <w:tcPr>
            <w:tcW w:w="7139" w:type="dxa"/>
          </w:tcPr>
          <w:p w14:paraId="4CDE659E" w14:textId="29F6AED0"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3.3 Otros Ingresos Presupuestarios No Contables</w:t>
            </w:r>
          </w:p>
        </w:tc>
        <w:tc>
          <w:tcPr>
            <w:tcW w:w="2000" w:type="dxa"/>
          </w:tcPr>
          <w:p w14:paraId="305E50C0" w14:textId="72C335A5"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bl>
    <w:p w14:paraId="6973BEF2"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tblInd w:w="2689" w:type="dxa"/>
        <w:tblLook w:val="04A0" w:firstRow="1" w:lastRow="0" w:firstColumn="1" w:lastColumn="0" w:noHBand="0" w:noVBand="1"/>
      </w:tblPr>
      <w:tblGrid>
        <w:gridCol w:w="7087"/>
        <w:gridCol w:w="1985"/>
      </w:tblGrid>
      <w:tr w:rsidR="000D21BD" w:rsidRPr="000D21BD" w14:paraId="388C3270" w14:textId="77777777" w:rsidTr="007F5439">
        <w:tc>
          <w:tcPr>
            <w:tcW w:w="7087" w:type="dxa"/>
          </w:tcPr>
          <w:p w14:paraId="18713C68" w14:textId="77777777" w:rsidR="000D21BD" w:rsidRPr="000D21BD" w:rsidRDefault="000D21BD" w:rsidP="000D21BD">
            <w:pPr>
              <w:autoSpaceDE w:val="0"/>
              <w:autoSpaceDN w:val="0"/>
              <w:adjustRightInd w:val="0"/>
              <w:rPr>
                <w:rFonts w:ascii="Arial Narrow" w:eastAsia="Times New Roman" w:hAnsi="Arial Narrow" w:cs="Arial"/>
                <w:b/>
                <w:color w:val="000000"/>
              </w:rPr>
            </w:pPr>
            <w:r w:rsidRPr="000D21BD">
              <w:rPr>
                <w:rFonts w:ascii="Arial Narrow" w:eastAsia="Times New Roman" w:hAnsi="Arial Narrow" w:cs="Arial"/>
                <w:b/>
                <w:color w:val="000000"/>
              </w:rPr>
              <w:t xml:space="preserve">4.- Ingresos </w:t>
            </w:r>
            <w:r w:rsidR="008C62C7" w:rsidRPr="000D21BD">
              <w:rPr>
                <w:rFonts w:ascii="Arial Narrow" w:eastAsia="Times New Roman" w:hAnsi="Arial Narrow" w:cs="Arial"/>
                <w:b/>
                <w:color w:val="000000"/>
              </w:rPr>
              <w:t>contables (</w:t>
            </w:r>
            <w:r w:rsidRPr="000D21BD">
              <w:rPr>
                <w:rFonts w:ascii="Arial Narrow" w:eastAsia="Times New Roman" w:hAnsi="Arial Narrow" w:cs="Arial"/>
                <w:b/>
                <w:color w:val="000000"/>
              </w:rPr>
              <w:t>4=1+2-3)</w:t>
            </w:r>
          </w:p>
        </w:tc>
        <w:tc>
          <w:tcPr>
            <w:tcW w:w="1985" w:type="dxa"/>
          </w:tcPr>
          <w:p w14:paraId="4B272A3D" w14:textId="086348B3" w:rsidR="000D21BD" w:rsidRPr="000D21BD" w:rsidRDefault="00235174" w:rsidP="000D21BD">
            <w:pPr>
              <w:autoSpaceDE w:val="0"/>
              <w:autoSpaceDN w:val="0"/>
              <w:adjustRightInd w:val="0"/>
              <w:jc w:val="right"/>
              <w:rPr>
                <w:rFonts w:ascii="Arial Narrow" w:eastAsia="Times New Roman" w:hAnsi="Arial Narrow" w:cs="Arial"/>
                <w:b/>
                <w:color w:val="000000"/>
              </w:rPr>
            </w:pPr>
            <w:r w:rsidRPr="007F5439">
              <w:rPr>
                <w:rFonts w:ascii="Arial Narrow" w:eastAsia="Times New Roman" w:hAnsi="Arial Narrow" w:cs="Arial"/>
                <w:b/>
                <w:bCs/>
                <w:color w:val="000000"/>
              </w:rPr>
              <w:t xml:space="preserve">$ </w:t>
            </w:r>
            <w:r w:rsidR="005B2E5D">
              <w:rPr>
                <w:rFonts w:ascii="Arial Narrow" w:eastAsia="Times New Roman" w:hAnsi="Arial Narrow" w:cs="Arial"/>
                <w:b/>
                <w:bCs/>
                <w:color w:val="000000"/>
              </w:rPr>
              <w:t>326,660,843.99</w:t>
            </w:r>
          </w:p>
        </w:tc>
      </w:tr>
      <w:tr w:rsidR="000D21BD" w:rsidRPr="000D21BD" w14:paraId="475E351D" w14:textId="77777777" w:rsidTr="007F5439">
        <w:tblPrEx>
          <w:jc w:val="center"/>
          <w:tblInd w:w="0" w:type="dxa"/>
        </w:tblPrEx>
        <w:trPr>
          <w:jc w:val="center"/>
        </w:trPr>
        <w:tc>
          <w:tcPr>
            <w:tcW w:w="9072" w:type="dxa"/>
            <w:gridSpan w:val="2"/>
          </w:tcPr>
          <w:p w14:paraId="0FA8FE1C"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61292B6C"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egresos presupuestarios y los gastos contables</w:t>
            </w:r>
          </w:p>
          <w:p w14:paraId="0373B15E" w14:textId="05102C53"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sidR="005B2E5D">
              <w:rPr>
                <w:rFonts w:ascii="Arial Narrow" w:eastAsia="Times New Roman" w:hAnsi="Arial Narrow" w:cs="Arial"/>
                <w:b/>
                <w:bCs/>
                <w:color w:val="000000"/>
              </w:rPr>
              <w:t>0</w:t>
            </w:r>
            <w:r w:rsidR="00084980">
              <w:rPr>
                <w:rFonts w:ascii="Arial Narrow" w:eastAsia="Times New Roman" w:hAnsi="Arial Narrow" w:cs="Arial"/>
                <w:b/>
                <w:bCs/>
                <w:color w:val="000000"/>
              </w:rPr>
              <w:t xml:space="preserve"> de </w:t>
            </w:r>
            <w:r w:rsidR="005B2E5D">
              <w:rPr>
                <w:rFonts w:ascii="Arial Narrow" w:eastAsia="Times New Roman" w:hAnsi="Arial Narrow" w:cs="Arial"/>
                <w:b/>
                <w:bCs/>
                <w:color w:val="000000"/>
              </w:rPr>
              <w:t>junio</w:t>
            </w:r>
            <w:r w:rsidRPr="000D21BD">
              <w:rPr>
                <w:rFonts w:ascii="Arial Narrow" w:eastAsia="Times New Roman" w:hAnsi="Arial Narrow" w:cs="Arial"/>
                <w:b/>
                <w:bCs/>
                <w:color w:val="000000"/>
              </w:rPr>
              <w:t xml:space="preserve"> de 202</w:t>
            </w:r>
            <w:r w:rsidR="009D5020">
              <w:rPr>
                <w:rFonts w:ascii="Arial Narrow" w:eastAsia="Times New Roman" w:hAnsi="Arial Narrow" w:cs="Arial"/>
                <w:b/>
                <w:bCs/>
                <w:color w:val="000000"/>
              </w:rPr>
              <w:t>5</w:t>
            </w:r>
          </w:p>
          <w:p w14:paraId="0868228B"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1E01D53D"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04287CF8"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0D21BD" w:rsidRPr="000D21BD" w14:paraId="3831CF4E" w14:textId="77777777" w:rsidTr="007D002F">
        <w:trPr>
          <w:jc w:val="center"/>
        </w:trPr>
        <w:tc>
          <w:tcPr>
            <w:tcW w:w="6941" w:type="dxa"/>
          </w:tcPr>
          <w:p w14:paraId="204EEAFF" w14:textId="75490134" w:rsidR="000D21BD" w:rsidRPr="007F5439" w:rsidRDefault="000D21BD" w:rsidP="000D21BD">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 xml:space="preserve">1.- Total </w:t>
            </w:r>
            <w:r w:rsidR="001E0AC1" w:rsidRPr="007F5439">
              <w:rPr>
                <w:rFonts w:ascii="Arial Narrow" w:eastAsia="Times New Roman" w:hAnsi="Arial Narrow" w:cs="Arial"/>
                <w:b/>
                <w:bCs/>
                <w:color w:val="000000"/>
              </w:rPr>
              <w:t>E</w:t>
            </w:r>
            <w:r w:rsidRPr="007F5439">
              <w:rPr>
                <w:rFonts w:ascii="Arial Narrow" w:eastAsia="Times New Roman" w:hAnsi="Arial Narrow" w:cs="Arial"/>
                <w:b/>
                <w:bCs/>
                <w:color w:val="000000"/>
              </w:rPr>
              <w:t xml:space="preserve">gresos </w:t>
            </w:r>
            <w:r w:rsidR="001E0AC1" w:rsidRPr="007F5439">
              <w:rPr>
                <w:rFonts w:ascii="Arial Narrow" w:eastAsia="Times New Roman" w:hAnsi="Arial Narrow" w:cs="Arial"/>
                <w:b/>
                <w:bCs/>
                <w:color w:val="000000"/>
              </w:rPr>
              <w:t>Presupuestarios</w:t>
            </w:r>
          </w:p>
        </w:tc>
        <w:tc>
          <w:tcPr>
            <w:tcW w:w="2126" w:type="dxa"/>
          </w:tcPr>
          <w:p w14:paraId="6F254BAB" w14:textId="5B1F3A45" w:rsidR="009D5020" w:rsidRPr="009D5020" w:rsidRDefault="000D21BD" w:rsidP="009D5020">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5B2E5D">
              <w:rPr>
                <w:rFonts w:ascii="Arial Narrow" w:eastAsia="Times New Roman" w:hAnsi="Arial Narrow" w:cs="Arial"/>
                <w:b/>
                <w:bCs/>
                <w:color w:val="000000"/>
              </w:rPr>
              <w:t>227,608,424.13</w:t>
            </w:r>
          </w:p>
          <w:p w14:paraId="4362966E" w14:textId="77777777" w:rsidR="000D21BD" w:rsidRPr="007F5439" w:rsidRDefault="000D21BD" w:rsidP="000D21BD">
            <w:pPr>
              <w:autoSpaceDE w:val="0"/>
              <w:autoSpaceDN w:val="0"/>
              <w:adjustRightInd w:val="0"/>
              <w:jc w:val="right"/>
              <w:rPr>
                <w:rFonts w:ascii="Arial Narrow" w:eastAsia="Times New Roman" w:hAnsi="Arial Narrow" w:cs="Arial"/>
                <w:b/>
                <w:bCs/>
                <w:color w:val="000000"/>
              </w:rPr>
            </w:pPr>
          </w:p>
        </w:tc>
      </w:tr>
    </w:tbl>
    <w:p w14:paraId="69EAB8E7"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7"/>
        <w:gridCol w:w="2126"/>
      </w:tblGrid>
      <w:tr w:rsidR="001E0AC1" w:rsidRPr="000D21BD" w14:paraId="0565E768" w14:textId="77777777" w:rsidTr="004E0B48">
        <w:trPr>
          <w:jc w:val="center"/>
        </w:trPr>
        <w:tc>
          <w:tcPr>
            <w:tcW w:w="6947" w:type="dxa"/>
          </w:tcPr>
          <w:p w14:paraId="6CC46063" w14:textId="512498F8" w:rsidR="001E0AC1" w:rsidRPr="007F5439" w:rsidRDefault="001E0AC1" w:rsidP="001E0AC1">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2.- Menos: Egresos Presupuestarios No Contables:</w:t>
            </w:r>
          </w:p>
        </w:tc>
        <w:tc>
          <w:tcPr>
            <w:tcW w:w="2126" w:type="dxa"/>
          </w:tcPr>
          <w:p w14:paraId="6DC93173" w14:textId="0B690486" w:rsidR="001E0AC1" w:rsidRPr="007F5439" w:rsidRDefault="004E0B48" w:rsidP="001E0AC1">
            <w:pPr>
              <w:autoSpaceDE w:val="0"/>
              <w:autoSpaceDN w:val="0"/>
              <w:adjustRightInd w:val="0"/>
              <w:jc w:val="center"/>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1E0AC1" w:rsidRPr="007F5439">
              <w:rPr>
                <w:rFonts w:ascii="Arial Narrow" w:eastAsia="Times New Roman" w:hAnsi="Arial Narrow" w:cs="Arial"/>
                <w:b/>
                <w:bCs/>
                <w:color w:val="000000"/>
              </w:rPr>
              <w:t xml:space="preserve">         $ </w:t>
            </w:r>
            <w:r w:rsidR="005B2E5D">
              <w:rPr>
                <w:rFonts w:ascii="Arial Narrow" w:eastAsia="Times New Roman" w:hAnsi="Arial Narrow" w:cs="Arial"/>
                <w:b/>
                <w:bCs/>
                <w:color w:val="000000"/>
              </w:rPr>
              <w:t>8,435,315.97</w:t>
            </w:r>
          </w:p>
        </w:tc>
      </w:tr>
      <w:tr w:rsidR="004E0B48" w:rsidRPr="000D21BD" w14:paraId="532C2D29" w14:textId="77777777" w:rsidTr="004E0B48">
        <w:trPr>
          <w:jc w:val="center"/>
        </w:trPr>
        <w:tc>
          <w:tcPr>
            <w:tcW w:w="6947" w:type="dxa"/>
          </w:tcPr>
          <w:p w14:paraId="564286FC" w14:textId="50A3C985"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lastRenderedPageBreak/>
              <w:t>2.1 Materias Primas y Materiales de Producción y Comercialización</w:t>
            </w:r>
          </w:p>
        </w:tc>
        <w:tc>
          <w:tcPr>
            <w:tcW w:w="2126" w:type="dxa"/>
          </w:tcPr>
          <w:p w14:paraId="51415A25" w14:textId="6DFE2B6E"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DC5D9F7" w14:textId="77777777" w:rsidTr="004E0B48">
        <w:trPr>
          <w:jc w:val="center"/>
        </w:trPr>
        <w:tc>
          <w:tcPr>
            <w:tcW w:w="6947" w:type="dxa"/>
          </w:tcPr>
          <w:p w14:paraId="1A2EAF36" w14:textId="504A2A3A"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2.2 Materiales y Suministros</w:t>
            </w:r>
          </w:p>
        </w:tc>
        <w:tc>
          <w:tcPr>
            <w:tcW w:w="2126" w:type="dxa"/>
          </w:tcPr>
          <w:p w14:paraId="0C04588D" w14:textId="53E33F0A"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653F8B52" w14:textId="77777777" w:rsidTr="004E0B48">
        <w:trPr>
          <w:jc w:val="center"/>
        </w:trPr>
        <w:tc>
          <w:tcPr>
            <w:tcW w:w="6947" w:type="dxa"/>
          </w:tcPr>
          <w:p w14:paraId="316B3E00" w14:textId="264EF9AF"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2.3 </w:t>
            </w:r>
            <w:r w:rsidRPr="000D21BD">
              <w:rPr>
                <w:rFonts w:ascii="Arial Narrow" w:eastAsia="Times New Roman" w:hAnsi="Arial Narrow" w:cs="Arial"/>
                <w:color w:val="000000"/>
                <w:sz w:val="18"/>
                <w:szCs w:val="18"/>
              </w:rPr>
              <w:t xml:space="preserve">Mobiliario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quipo de</w:t>
            </w:r>
            <w:r>
              <w:rPr>
                <w:rFonts w:ascii="Arial Narrow" w:eastAsia="Times New Roman" w:hAnsi="Arial Narrow" w:cs="Arial"/>
                <w:color w:val="000000"/>
                <w:sz w:val="18"/>
                <w:szCs w:val="18"/>
              </w:rPr>
              <w:t xml:space="preserve"> A</w:t>
            </w:r>
            <w:r w:rsidRPr="000D21BD">
              <w:rPr>
                <w:rFonts w:ascii="Arial Narrow" w:eastAsia="Times New Roman" w:hAnsi="Arial Narrow" w:cs="Arial"/>
                <w:color w:val="000000"/>
                <w:sz w:val="18"/>
                <w:szCs w:val="18"/>
              </w:rPr>
              <w:t>dministración</w:t>
            </w:r>
          </w:p>
        </w:tc>
        <w:tc>
          <w:tcPr>
            <w:tcW w:w="2126" w:type="dxa"/>
          </w:tcPr>
          <w:p w14:paraId="3AE0F047" w14:textId="519C05CE" w:rsidR="004E0B48" w:rsidRPr="000D21BD" w:rsidRDefault="004E0B48" w:rsidP="009D5020">
            <w:pPr>
              <w:autoSpaceDE w:val="0"/>
              <w:autoSpaceDN w:val="0"/>
              <w:adjustRightInd w:val="0"/>
              <w:jc w:val="right"/>
              <w:rPr>
                <w:rFonts w:ascii="Arial Narrow" w:eastAsia="Times New Roman" w:hAnsi="Arial Narrow" w:cs="Arial"/>
                <w:color w:val="000000"/>
                <w:sz w:val="18"/>
                <w:szCs w:val="18"/>
              </w:rPr>
            </w:pPr>
            <w:r>
              <w:rPr>
                <w:rFonts w:ascii="Arial Narrow" w:eastAsia="Times New Roman" w:hAnsi="Arial Narrow" w:cs="Arial"/>
                <w:color w:val="000000"/>
                <w:sz w:val="18"/>
                <w:szCs w:val="18"/>
              </w:rPr>
              <w:t>$</w:t>
            </w:r>
            <w:r w:rsidR="009D5020">
              <w:rPr>
                <w:rFonts w:ascii="Arial Narrow" w:eastAsia="Times New Roman" w:hAnsi="Arial Narrow" w:cs="Arial"/>
                <w:color w:val="000000"/>
                <w:sz w:val="18"/>
                <w:szCs w:val="18"/>
              </w:rPr>
              <w:t xml:space="preserve">    </w:t>
            </w:r>
            <w:r w:rsidR="005B2E5D">
              <w:rPr>
                <w:rFonts w:ascii="Arial Narrow" w:eastAsia="Times New Roman" w:hAnsi="Arial Narrow" w:cs="Arial"/>
                <w:color w:val="000000"/>
                <w:sz w:val="18"/>
                <w:szCs w:val="18"/>
              </w:rPr>
              <w:t>2,373,856.22</w:t>
            </w:r>
          </w:p>
        </w:tc>
      </w:tr>
      <w:tr w:rsidR="004E0B48" w:rsidRPr="000D21BD" w14:paraId="54727C31" w14:textId="77777777" w:rsidTr="004E0B48">
        <w:trPr>
          <w:jc w:val="center"/>
        </w:trPr>
        <w:tc>
          <w:tcPr>
            <w:tcW w:w="6947" w:type="dxa"/>
          </w:tcPr>
          <w:p w14:paraId="51D0C46C" w14:textId="5D8ACA78"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2.4 </w:t>
            </w:r>
            <w:r w:rsidRPr="000D21BD">
              <w:rPr>
                <w:rFonts w:ascii="Arial Narrow" w:eastAsia="Times New Roman" w:hAnsi="Arial Narrow" w:cs="Arial"/>
                <w:color w:val="000000"/>
                <w:sz w:val="18"/>
                <w:szCs w:val="18"/>
              </w:rPr>
              <w:t xml:space="preserve">Mobiliario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quipo</w:t>
            </w:r>
            <w:r>
              <w:rPr>
                <w:rFonts w:ascii="Arial Narrow" w:eastAsia="Times New Roman" w:hAnsi="Arial Narrow" w:cs="Arial"/>
                <w:color w:val="000000"/>
                <w:sz w:val="18"/>
                <w:szCs w:val="18"/>
              </w:rPr>
              <w:t xml:space="preserve"> E</w:t>
            </w:r>
            <w:r w:rsidRPr="000D21BD">
              <w:rPr>
                <w:rFonts w:ascii="Arial Narrow" w:eastAsia="Times New Roman" w:hAnsi="Arial Narrow" w:cs="Arial"/>
                <w:color w:val="000000"/>
                <w:sz w:val="18"/>
                <w:szCs w:val="18"/>
              </w:rPr>
              <w:t xml:space="preserve">ducacional y </w:t>
            </w:r>
            <w:r>
              <w:rPr>
                <w:rFonts w:ascii="Arial Narrow" w:eastAsia="Times New Roman" w:hAnsi="Arial Narrow" w:cs="Arial"/>
                <w:color w:val="000000"/>
                <w:sz w:val="18"/>
                <w:szCs w:val="18"/>
              </w:rPr>
              <w:t>R</w:t>
            </w:r>
            <w:r w:rsidRPr="000D21BD">
              <w:rPr>
                <w:rFonts w:ascii="Arial Narrow" w:eastAsia="Times New Roman" w:hAnsi="Arial Narrow" w:cs="Arial"/>
                <w:color w:val="000000"/>
                <w:sz w:val="18"/>
                <w:szCs w:val="18"/>
              </w:rPr>
              <w:t>ecreativo</w:t>
            </w:r>
          </w:p>
        </w:tc>
        <w:tc>
          <w:tcPr>
            <w:tcW w:w="2126" w:type="dxa"/>
          </w:tcPr>
          <w:p w14:paraId="4C5282A7" w14:textId="57713629" w:rsidR="004E0B48" w:rsidRPr="000D21BD" w:rsidRDefault="004E0B48" w:rsidP="009D5020">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9D5020">
              <w:rPr>
                <w:rFonts w:ascii="Arial Narrow" w:eastAsia="Times New Roman" w:hAnsi="Arial Narrow" w:cs="Arial"/>
                <w:color w:val="000000"/>
                <w:sz w:val="18"/>
                <w:szCs w:val="18"/>
              </w:rPr>
              <w:t xml:space="preserve">   </w:t>
            </w:r>
            <w:r w:rsidR="005B2E5D">
              <w:rPr>
                <w:rFonts w:ascii="Arial Narrow" w:eastAsia="Times New Roman" w:hAnsi="Arial Narrow" w:cs="Arial"/>
                <w:color w:val="000000"/>
                <w:sz w:val="18"/>
                <w:szCs w:val="18"/>
              </w:rPr>
              <w:t xml:space="preserve">   853,469.34</w:t>
            </w:r>
          </w:p>
        </w:tc>
      </w:tr>
      <w:tr w:rsidR="004E0B48" w:rsidRPr="000D21BD" w14:paraId="485AD7EF" w14:textId="77777777" w:rsidTr="004E0B48">
        <w:trPr>
          <w:jc w:val="center"/>
        </w:trPr>
        <w:tc>
          <w:tcPr>
            <w:tcW w:w="6947" w:type="dxa"/>
          </w:tcPr>
          <w:p w14:paraId="4713468E" w14:textId="0D5490FB"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2.5 </w:t>
            </w:r>
            <w:r w:rsidRPr="000D21BD">
              <w:rPr>
                <w:rFonts w:ascii="Arial Narrow" w:eastAsia="Times New Roman" w:hAnsi="Arial Narrow" w:cs="Arial"/>
                <w:color w:val="000000"/>
                <w:sz w:val="18"/>
                <w:szCs w:val="18"/>
              </w:rPr>
              <w:t xml:space="preserve">Equipo e </w:t>
            </w:r>
            <w:r>
              <w:rPr>
                <w:rFonts w:ascii="Arial Narrow" w:eastAsia="Times New Roman" w:hAnsi="Arial Narrow" w:cs="Arial"/>
                <w:color w:val="000000"/>
                <w:sz w:val="18"/>
                <w:szCs w:val="18"/>
              </w:rPr>
              <w:t>I</w:t>
            </w:r>
            <w:r w:rsidRPr="000D21BD">
              <w:rPr>
                <w:rFonts w:ascii="Arial Narrow" w:eastAsia="Times New Roman" w:hAnsi="Arial Narrow" w:cs="Arial"/>
                <w:color w:val="000000"/>
                <w:sz w:val="18"/>
                <w:szCs w:val="18"/>
              </w:rPr>
              <w:t xml:space="preserve">nstrumental </w:t>
            </w:r>
            <w:r>
              <w:rPr>
                <w:rFonts w:ascii="Arial Narrow" w:eastAsia="Times New Roman" w:hAnsi="Arial Narrow" w:cs="Arial"/>
                <w:color w:val="000000"/>
                <w:sz w:val="18"/>
                <w:szCs w:val="18"/>
              </w:rPr>
              <w:t>M</w:t>
            </w:r>
            <w:r w:rsidRPr="000D21BD">
              <w:rPr>
                <w:rFonts w:ascii="Arial Narrow" w:eastAsia="Times New Roman" w:hAnsi="Arial Narrow" w:cs="Arial"/>
                <w:color w:val="000000"/>
                <w:sz w:val="18"/>
                <w:szCs w:val="18"/>
              </w:rPr>
              <w:t xml:space="preserve">édico y de </w:t>
            </w:r>
            <w:r>
              <w:rPr>
                <w:rFonts w:ascii="Arial Narrow" w:eastAsia="Times New Roman" w:hAnsi="Arial Narrow" w:cs="Arial"/>
                <w:color w:val="000000"/>
                <w:sz w:val="18"/>
                <w:szCs w:val="18"/>
              </w:rPr>
              <w:t>L</w:t>
            </w:r>
            <w:r w:rsidRPr="000D21BD">
              <w:rPr>
                <w:rFonts w:ascii="Arial Narrow" w:eastAsia="Times New Roman" w:hAnsi="Arial Narrow" w:cs="Arial"/>
                <w:color w:val="000000"/>
                <w:sz w:val="18"/>
                <w:szCs w:val="18"/>
              </w:rPr>
              <w:t>aboratorio</w:t>
            </w:r>
          </w:p>
        </w:tc>
        <w:tc>
          <w:tcPr>
            <w:tcW w:w="2126" w:type="dxa"/>
          </w:tcPr>
          <w:p w14:paraId="69CB3715" w14:textId="53576026"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8D339B6" w14:textId="77777777" w:rsidTr="004E0B48">
        <w:trPr>
          <w:jc w:val="center"/>
        </w:trPr>
        <w:tc>
          <w:tcPr>
            <w:tcW w:w="6947" w:type="dxa"/>
          </w:tcPr>
          <w:p w14:paraId="601ABA7F" w14:textId="0366FB95"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2.6 </w:t>
            </w:r>
            <w:r w:rsidRPr="000D21BD">
              <w:rPr>
                <w:rFonts w:ascii="Arial Narrow" w:eastAsia="Times New Roman" w:hAnsi="Arial Narrow" w:cs="Arial"/>
                <w:color w:val="000000"/>
                <w:sz w:val="18"/>
                <w:szCs w:val="18"/>
              </w:rPr>
              <w:t xml:space="preserve">Vehículos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quipo de </w:t>
            </w:r>
            <w:r>
              <w:rPr>
                <w:rFonts w:ascii="Arial Narrow" w:eastAsia="Times New Roman" w:hAnsi="Arial Narrow" w:cs="Arial"/>
                <w:color w:val="000000"/>
                <w:sz w:val="18"/>
                <w:szCs w:val="18"/>
              </w:rPr>
              <w:t>T</w:t>
            </w:r>
            <w:r w:rsidRPr="000D21BD">
              <w:rPr>
                <w:rFonts w:ascii="Arial Narrow" w:eastAsia="Times New Roman" w:hAnsi="Arial Narrow" w:cs="Arial"/>
                <w:color w:val="000000"/>
                <w:sz w:val="18"/>
                <w:szCs w:val="18"/>
              </w:rPr>
              <w:t>ransporte</w:t>
            </w:r>
          </w:p>
        </w:tc>
        <w:tc>
          <w:tcPr>
            <w:tcW w:w="2126" w:type="dxa"/>
          </w:tcPr>
          <w:p w14:paraId="7161BA38" w14:textId="4FD28039"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sidR="009D5020" w:rsidRPr="000D21BD">
              <w:rPr>
                <w:rFonts w:ascii="Arial Narrow" w:eastAsia="Times New Roman" w:hAnsi="Arial Narrow" w:cs="Arial"/>
                <w:color w:val="000000"/>
                <w:sz w:val="18"/>
                <w:szCs w:val="18"/>
              </w:rPr>
              <w:t xml:space="preserve">$    </w:t>
            </w:r>
            <w:r w:rsidR="005B2E5D">
              <w:rPr>
                <w:rFonts w:ascii="Arial Narrow" w:eastAsia="Times New Roman" w:hAnsi="Arial Narrow" w:cs="Arial"/>
                <w:color w:val="000000"/>
                <w:sz w:val="18"/>
                <w:szCs w:val="18"/>
              </w:rPr>
              <w:t>3,368,204.40</w:t>
            </w:r>
          </w:p>
        </w:tc>
      </w:tr>
      <w:tr w:rsidR="004E0B48" w:rsidRPr="000D21BD" w14:paraId="5E0514AE" w14:textId="77777777" w:rsidTr="004E0B48">
        <w:trPr>
          <w:jc w:val="center"/>
        </w:trPr>
        <w:tc>
          <w:tcPr>
            <w:tcW w:w="6947" w:type="dxa"/>
          </w:tcPr>
          <w:p w14:paraId="7A59BA81" w14:textId="20689BE4"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2.7 </w:t>
            </w:r>
            <w:r w:rsidRPr="000D21BD">
              <w:rPr>
                <w:rFonts w:ascii="Arial Narrow" w:eastAsia="Times New Roman" w:hAnsi="Arial Narrow" w:cs="Arial"/>
                <w:color w:val="000000"/>
                <w:sz w:val="18"/>
                <w:szCs w:val="18"/>
              </w:rPr>
              <w:t xml:space="preserve">Equipo de </w:t>
            </w:r>
            <w:r>
              <w:rPr>
                <w:rFonts w:ascii="Arial Narrow" w:eastAsia="Times New Roman" w:hAnsi="Arial Narrow" w:cs="Arial"/>
                <w:color w:val="000000"/>
                <w:sz w:val="18"/>
                <w:szCs w:val="18"/>
              </w:rPr>
              <w:t>D</w:t>
            </w:r>
            <w:r w:rsidRPr="000D21BD">
              <w:rPr>
                <w:rFonts w:ascii="Arial Narrow" w:eastAsia="Times New Roman" w:hAnsi="Arial Narrow" w:cs="Arial"/>
                <w:color w:val="000000"/>
                <w:sz w:val="18"/>
                <w:szCs w:val="18"/>
              </w:rPr>
              <w:t xml:space="preserve">efensa y </w:t>
            </w:r>
            <w:r>
              <w:rPr>
                <w:rFonts w:ascii="Arial Narrow" w:eastAsia="Times New Roman" w:hAnsi="Arial Narrow" w:cs="Arial"/>
                <w:color w:val="000000"/>
                <w:sz w:val="18"/>
                <w:szCs w:val="18"/>
              </w:rPr>
              <w:t>S</w:t>
            </w:r>
            <w:r w:rsidRPr="000D21BD">
              <w:rPr>
                <w:rFonts w:ascii="Arial Narrow" w:eastAsia="Times New Roman" w:hAnsi="Arial Narrow" w:cs="Arial"/>
                <w:color w:val="000000"/>
                <w:sz w:val="18"/>
                <w:szCs w:val="18"/>
              </w:rPr>
              <w:t>eguridad</w:t>
            </w:r>
          </w:p>
        </w:tc>
        <w:tc>
          <w:tcPr>
            <w:tcW w:w="2126" w:type="dxa"/>
          </w:tcPr>
          <w:p w14:paraId="0FA417DB" w14:textId="44FE1398"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B4F118F" w14:textId="77777777" w:rsidTr="004E0B48">
        <w:trPr>
          <w:jc w:val="center"/>
        </w:trPr>
        <w:tc>
          <w:tcPr>
            <w:tcW w:w="6947" w:type="dxa"/>
          </w:tcPr>
          <w:p w14:paraId="03F72E5B" w14:textId="4D682661"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2.8 </w:t>
            </w:r>
            <w:r w:rsidRPr="000D21BD">
              <w:rPr>
                <w:rFonts w:ascii="Arial Narrow" w:eastAsia="Times New Roman" w:hAnsi="Arial Narrow" w:cs="Arial"/>
                <w:color w:val="000000"/>
                <w:sz w:val="18"/>
                <w:szCs w:val="18"/>
              </w:rPr>
              <w:t xml:space="preserve">Maquinaría,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tros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quipos y </w:t>
            </w:r>
            <w:r>
              <w:rPr>
                <w:rFonts w:ascii="Arial Narrow" w:eastAsia="Times New Roman" w:hAnsi="Arial Narrow" w:cs="Arial"/>
                <w:color w:val="000000"/>
                <w:sz w:val="18"/>
                <w:szCs w:val="18"/>
              </w:rPr>
              <w:t>H</w:t>
            </w:r>
            <w:r w:rsidRPr="000D21BD">
              <w:rPr>
                <w:rFonts w:ascii="Arial Narrow" w:eastAsia="Times New Roman" w:hAnsi="Arial Narrow" w:cs="Arial"/>
                <w:color w:val="000000"/>
                <w:sz w:val="18"/>
                <w:szCs w:val="18"/>
              </w:rPr>
              <w:t>erramientas</w:t>
            </w:r>
          </w:p>
        </w:tc>
        <w:tc>
          <w:tcPr>
            <w:tcW w:w="2126" w:type="dxa"/>
          </w:tcPr>
          <w:p w14:paraId="52742773" w14:textId="01C87CC9" w:rsidR="004E0B48" w:rsidRPr="000D21BD" w:rsidRDefault="004E0B48" w:rsidP="009D5020">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9D5020">
              <w:rPr>
                <w:rFonts w:ascii="Arial Narrow" w:eastAsia="Times New Roman" w:hAnsi="Arial Narrow" w:cs="Arial"/>
                <w:color w:val="000000"/>
                <w:sz w:val="18"/>
                <w:szCs w:val="18"/>
              </w:rPr>
              <w:t xml:space="preserve">    </w:t>
            </w:r>
            <w:r w:rsidR="005B2E5D">
              <w:rPr>
                <w:rFonts w:ascii="Arial Narrow" w:eastAsia="Times New Roman" w:hAnsi="Arial Narrow" w:cs="Arial"/>
                <w:color w:val="000000"/>
                <w:sz w:val="18"/>
                <w:szCs w:val="18"/>
              </w:rPr>
              <w:t>878,277.68</w:t>
            </w:r>
          </w:p>
        </w:tc>
      </w:tr>
      <w:tr w:rsidR="004E0B48" w:rsidRPr="000D21BD" w14:paraId="02A5E53F" w14:textId="77777777" w:rsidTr="004E0B48">
        <w:trPr>
          <w:jc w:val="center"/>
        </w:trPr>
        <w:tc>
          <w:tcPr>
            <w:tcW w:w="6947" w:type="dxa"/>
          </w:tcPr>
          <w:p w14:paraId="43614C07" w14:textId="519C6FCD"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2.9 Activos Biológicos</w:t>
            </w:r>
          </w:p>
        </w:tc>
        <w:tc>
          <w:tcPr>
            <w:tcW w:w="2126" w:type="dxa"/>
          </w:tcPr>
          <w:p w14:paraId="03AF1941" w14:textId="2CA701EB"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351C1A1B" w14:textId="77777777" w:rsidTr="004E0B48">
        <w:trPr>
          <w:jc w:val="center"/>
        </w:trPr>
        <w:tc>
          <w:tcPr>
            <w:tcW w:w="6947" w:type="dxa"/>
          </w:tcPr>
          <w:p w14:paraId="315844E1" w14:textId="2BF32EDA"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2.10 Bienes Inmuebles</w:t>
            </w:r>
          </w:p>
        </w:tc>
        <w:tc>
          <w:tcPr>
            <w:tcW w:w="2126" w:type="dxa"/>
          </w:tcPr>
          <w:p w14:paraId="18D007D0" w14:textId="1E01531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0D30823C" w14:textId="77777777" w:rsidTr="004E0B48">
        <w:trPr>
          <w:jc w:val="center"/>
        </w:trPr>
        <w:tc>
          <w:tcPr>
            <w:tcW w:w="6947" w:type="dxa"/>
          </w:tcPr>
          <w:p w14:paraId="122251E2" w14:textId="7581B6A9"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2.11 Activos Intangibles</w:t>
            </w:r>
          </w:p>
        </w:tc>
        <w:tc>
          <w:tcPr>
            <w:tcW w:w="2126" w:type="dxa"/>
          </w:tcPr>
          <w:p w14:paraId="497E71F0" w14:textId="06C3EBCD" w:rsidR="004E0B48" w:rsidRPr="000D21BD" w:rsidRDefault="009D5020"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451694F2" w14:textId="77777777" w:rsidTr="004E0B48">
        <w:trPr>
          <w:jc w:val="center"/>
        </w:trPr>
        <w:tc>
          <w:tcPr>
            <w:tcW w:w="6947" w:type="dxa"/>
          </w:tcPr>
          <w:p w14:paraId="1900DFD0" w14:textId="3317E058"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2.12 Obra Pública en Bienes de Dominio Público</w:t>
            </w:r>
          </w:p>
        </w:tc>
        <w:tc>
          <w:tcPr>
            <w:tcW w:w="2126" w:type="dxa"/>
          </w:tcPr>
          <w:p w14:paraId="1915F21D" w14:textId="4C0A36DA"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2C3FBAEA" w14:textId="77777777" w:rsidTr="004E0B48">
        <w:trPr>
          <w:jc w:val="center"/>
        </w:trPr>
        <w:tc>
          <w:tcPr>
            <w:tcW w:w="6947" w:type="dxa"/>
          </w:tcPr>
          <w:p w14:paraId="0E5CD565" w14:textId="71E2DA07"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2.13 Obra Pública en Bienes Propios</w:t>
            </w:r>
          </w:p>
        </w:tc>
        <w:tc>
          <w:tcPr>
            <w:tcW w:w="2126" w:type="dxa"/>
          </w:tcPr>
          <w:p w14:paraId="6BA0E61F" w14:textId="0F12BBFF" w:rsidR="004E0B48" w:rsidRPr="000D21BD" w:rsidRDefault="009D5020"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sidR="005B2E5D">
              <w:rPr>
                <w:rFonts w:ascii="Arial Narrow" w:eastAsia="Times New Roman" w:hAnsi="Arial Narrow" w:cs="Arial"/>
                <w:color w:val="000000"/>
                <w:sz w:val="18"/>
                <w:szCs w:val="18"/>
              </w:rPr>
              <w:t>961,508.33</w:t>
            </w:r>
          </w:p>
        </w:tc>
      </w:tr>
      <w:tr w:rsidR="004E0B48" w:rsidRPr="000D21BD" w14:paraId="199ECCEE" w14:textId="77777777" w:rsidTr="004E0B48">
        <w:trPr>
          <w:jc w:val="center"/>
        </w:trPr>
        <w:tc>
          <w:tcPr>
            <w:tcW w:w="6947" w:type="dxa"/>
          </w:tcPr>
          <w:p w14:paraId="23F27462" w14:textId="68C3E9E9"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2.14 Acciones y Participaciones de Capital</w:t>
            </w:r>
          </w:p>
        </w:tc>
        <w:tc>
          <w:tcPr>
            <w:tcW w:w="2126" w:type="dxa"/>
          </w:tcPr>
          <w:p w14:paraId="72E63C75" w14:textId="45267735"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2CF2EDC5" w14:textId="77777777" w:rsidTr="004E0B48">
        <w:trPr>
          <w:jc w:val="center"/>
        </w:trPr>
        <w:tc>
          <w:tcPr>
            <w:tcW w:w="6947" w:type="dxa"/>
          </w:tcPr>
          <w:p w14:paraId="7C287A28" w14:textId="519DED74"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2.15 Compra de Títulos y Valores</w:t>
            </w:r>
          </w:p>
        </w:tc>
        <w:tc>
          <w:tcPr>
            <w:tcW w:w="2126" w:type="dxa"/>
          </w:tcPr>
          <w:p w14:paraId="73A88841" w14:textId="6FB808DD"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187E4783" w14:textId="77777777" w:rsidTr="004E0B48">
        <w:trPr>
          <w:jc w:val="center"/>
        </w:trPr>
        <w:tc>
          <w:tcPr>
            <w:tcW w:w="6947" w:type="dxa"/>
          </w:tcPr>
          <w:p w14:paraId="7E985BA1" w14:textId="5F202D53"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2.16 </w:t>
            </w:r>
            <w:r w:rsidRPr="000D21BD">
              <w:rPr>
                <w:rFonts w:ascii="Arial Narrow" w:eastAsia="Times New Roman" w:hAnsi="Arial Narrow" w:cs="Arial"/>
                <w:color w:val="000000"/>
                <w:sz w:val="18"/>
                <w:szCs w:val="18"/>
              </w:rPr>
              <w:t xml:space="preserve">Inversiones en </w:t>
            </w:r>
            <w:r>
              <w:rPr>
                <w:rFonts w:ascii="Arial Narrow" w:eastAsia="Times New Roman" w:hAnsi="Arial Narrow" w:cs="Arial"/>
                <w:color w:val="000000"/>
                <w:sz w:val="18"/>
                <w:szCs w:val="18"/>
              </w:rPr>
              <w:t>F</w:t>
            </w:r>
            <w:r w:rsidRPr="000D21BD">
              <w:rPr>
                <w:rFonts w:ascii="Arial Narrow" w:eastAsia="Times New Roman" w:hAnsi="Arial Narrow" w:cs="Arial"/>
                <w:color w:val="000000"/>
                <w:sz w:val="18"/>
                <w:szCs w:val="18"/>
              </w:rPr>
              <w:t xml:space="preserve">ideicomisos, </w:t>
            </w:r>
            <w:r>
              <w:rPr>
                <w:rFonts w:ascii="Arial Narrow" w:eastAsia="Times New Roman" w:hAnsi="Arial Narrow" w:cs="Arial"/>
                <w:color w:val="000000"/>
                <w:sz w:val="18"/>
                <w:szCs w:val="18"/>
              </w:rPr>
              <w:t>M</w:t>
            </w:r>
            <w:r w:rsidRPr="000D21BD">
              <w:rPr>
                <w:rFonts w:ascii="Arial Narrow" w:eastAsia="Times New Roman" w:hAnsi="Arial Narrow" w:cs="Arial"/>
                <w:color w:val="000000"/>
                <w:sz w:val="18"/>
                <w:szCs w:val="18"/>
              </w:rPr>
              <w:t xml:space="preserve">andatos y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tros </w:t>
            </w:r>
            <w:r>
              <w:rPr>
                <w:rFonts w:ascii="Arial Narrow" w:eastAsia="Times New Roman" w:hAnsi="Arial Narrow" w:cs="Arial"/>
                <w:color w:val="000000"/>
                <w:sz w:val="18"/>
                <w:szCs w:val="18"/>
              </w:rPr>
              <w:t>A</w:t>
            </w:r>
            <w:r w:rsidRPr="000D21BD">
              <w:rPr>
                <w:rFonts w:ascii="Arial Narrow" w:eastAsia="Times New Roman" w:hAnsi="Arial Narrow" w:cs="Arial"/>
                <w:color w:val="000000"/>
                <w:sz w:val="18"/>
                <w:szCs w:val="18"/>
              </w:rPr>
              <w:t>nálogos</w:t>
            </w:r>
          </w:p>
        </w:tc>
        <w:tc>
          <w:tcPr>
            <w:tcW w:w="2126" w:type="dxa"/>
          </w:tcPr>
          <w:p w14:paraId="021E63F5" w14:textId="0238F39C"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1EE34948" w14:textId="77777777" w:rsidTr="004E0B48">
        <w:trPr>
          <w:jc w:val="center"/>
        </w:trPr>
        <w:tc>
          <w:tcPr>
            <w:tcW w:w="6947" w:type="dxa"/>
          </w:tcPr>
          <w:p w14:paraId="3F8A39B1" w14:textId="3FE2A531"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2.17 </w:t>
            </w:r>
            <w:r w:rsidRPr="000D21BD">
              <w:rPr>
                <w:rFonts w:ascii="Arial Narrow" w:eastAsia="Times New Roman" w:hAnsi="Arial Narrow" w:cs="Arial"/>
                <w:color w:val="000000"/>
                <w:sz w:val="18"/>
                <w:szCs w:val="18"/>
              </w:rPr>
              <w:t xml:space="preserve">Provisiones para </w:t>
            </w:r>
            <w:r>
              <w:rPr>
                <w:rFonts w:ascii="Arial Narrow" w:eastAsia="Times New Roman" w:hAnsi="Arial Narrow" w:cs="Arial"/>
                <w:color w:val="000000"/>
                <w:sz w:val="18"/>
                <w:szCs w:val="18"/>
              </w:rPr>
              <w:t>C</w:t>
            </w:r>
            <w:r w:rsidRPr="000D21BD">
              <w:rPr>
                <w:rFonts w:ascii="Arial Narrow" w:eastAsia="Times New Roman" w:hAnsi="Arial Narrow" w:cs="Arial"/>
                <w:color w:val="000000"/>
                <w:sz w:val="18"/>
                <w:szCs w:val="18"/>
              </w:rPr>
              <w:t xml:space="preserve">ontingencias y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tras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rogaciones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speciales</w:t>
            </w:r>
          </w:p>
        </w:tc>
        <w:tc>
          <w:tcPr>
            <w:tcW w:w="2126" w:type="dxa"/>
          </w:tcPr>
          <w:p w14:paraId="453ABA75" w14:textId="5DE65BBF"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389B1194" w14:textId="77777777" w:rsidTr="004E0B48">
        <w:trPr>
          <w:jc w:val="center"/>
        </w:trPr>
        <w:tc>
          <w:tcPr>
            <w:tcW w:w="6947" w:type="dxa"/>
          </w:tcPr>
          <w:p w14:paraId="107F0BC7" w14:textId="183C7D12"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2.18 </w:t>
            </w:r>
            <w:r w:rsidRPr="000D21BD">
              <w:rPr>
                <w:rFonts w:ascii="Arial Narrow" w:eastAsia="Times New Roman" w:hAnsi="Arial Narrow" w:cs="Arial"/>
                <w:color w:val="000000"/>
                <w:sz w:val="18"/>
                <w:szCs w:val="18"/>
              </w:rPr>
              <w:t xml:space="preserve">Amortización de la </w:t>
            </w:r>
            <w:r>
              <w:rPr>
                <w:rFonts w:ascii="Arial Narrow" w:eastAsia="Times New Roman" w:hAnsi="Arial Narrow" w:cs="Arial"/>
                <w:color w:val="000000"/>
                <w:sz w:val="18"/>
                <w:szCs w:val="18"/>
              </w:rPr>
              <w:t>D</w:t>
            </w:r>
            <w:r w:rsidRPr="000D21BD">
              <w:rPr>
                <w:rFonts w:ascii="Arial Narrow" w:eastAsia="Times New Roman" w:hAnsi="Arial Narrow" w:cs="Arial"/>
                <w:color w:val="000000"/>
                <w:sz w:val="18"/>
                <w:szCs w:val="18"/>
              </w:rPr>
              <w:t xml:space="preserve">euda </w:t>
            </w:r>
            <w:r>
              <w:rPr>
                <w:rFonts w:ascii="Arial Narrow" w:eastAsia="Times New Roman" w:hAnsi="Arial Narrow" w:cs="Arial"/>
                <w:color w:val="000000"/>
                <w:sz w:val="18"/>
                <w:szCs w:val="18"/>
              </w:rPr>
              <w:t>P</w:t>
            </w:r>
            <w:r w:rsidRPr="000D21BD">
              <w:rPr>
                <w:rFonts w:ascii="Arial Narrow" w:eastAsia="Times New Roman" w:hAnsi="Arial Narrow" w:cs="Arial"/>
                <w:color w:val="000000"/>
                <w:sz w:val="18"/>
                <w:szCs w:val="18"/>
              </w:rPr>
              <w:t>ública</w:t>
            </w:r>
          </w:p>
        </w:tc>
        <w:tc>
          <w:tcPr>
            <w:tcW w:w="2126" w:type="dxa"/>
          </w:tcPr>
          <w:p w14:paraId="72B935AD" w14:textId="695A9171"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7544A2AE" w14:textId="77777777" w:rsidTr="004E0B48">
        <w:trPr>
          <w:jc w:val="center"/>
        </w:trPr>
        <w:tc>
          <w:tcPr>
            <w:tcW w:w="6947" w:type="dxa"/>
          </w:tcPr>
          <w:p w14:paraId="2FFE25D8" w14:textId="2FFD78AE"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2.19 </w:t>
            </w:r>
            <w:r w:rsidRPr="000D21BD">
              <w:rPr>
                <w:rFonts w:ascii="Arial Narrow" w:eastAsia="Times New Roman" w:hAnsi="Arial Narrow" w:cs="Arial"/>
                <w:color w:val="000000"/>
                <w:sz w:val="18"/>
                <w:szCs w:val="18"/>
              </w:rPr>
              <w:t xml:space="preserve">Adeudos de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jercicios </w:t>
            </w:r>
            <w:r>
              <w:rPr>
                <w:rFonts w:ascii="Arial Narrow" w:eastAsia="Times New Roman" w:hAnsi="Arial Narrow" w:cs="Arial"/>
                <w:color w:val="000000"/>
                <w:sz w:val="18"/>
                <w:szCs w:val="18"/>
              </w:rPr>
              <w:t>F</w:t>
            </w:r>
            <w:r w:rsidRPr="000D21BD">
              <w:rPr>
                <w:rFonts w:ascii="Arial Narrow" w:eastAsia="Times New Roman" w:hAnsi="Arial Narrow" w:cs="Arial"/>
                <w:color w:val="000000"/>
                <w:sz w:val="18"/>
                <w:szCs w:val="18"/>
              </w:rPr>
              <w:t xml:space="preserve">iscales </w:t>
            </w:r>
            <w:r>
              <w:rPr>
                <w:rFonts w:ascii="Arial Narrow" w:eastAsia="Times New Roman" w:hAnsi="Arial Narrow" w:cs="Arial"/>
                <w:color w:val="000000"/>
                <w:sz w:val="18"/>
                <w:szCs w:val="18"/>
              </w:rPr>
              <w:t>A</w:t>
            </w:r>
            <w:r w:rsidRPr="000D21BD">
              <w:rPr>
                <w:rFonts w:ascii="Arial Narrow" w:eastAsia="Times New Roman" w:hAnsi="Arial Narrow" w:cs="Arial"/>
                <w:color w:val="000000"/>
                <w:sz w:val="18"/>
                <w:szCs w:val="18"/>
              </w:rPr>
              <w:t>nteriores (ADEFAS)</w:t>
            </w:r>
          </w:p>
        </w:tc>
        <w:tc>
          <w:tcPr>
            <w:tcW w:w="2126" w:type="dxa"/>
          </w:tcPr>
          <w:p w14:paraId="15F8A7FF" w14:textId="528A91D6"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7603150C" w14:textId="77777777" w:rsidTr="004E0B48">
        <w:trPr>
          <w:jc w:val="center"/>
        </w:trPr>
        <w:tc>
          <w:tcPr>
            <w:tcW w:w="6947" w:type="dxa"/>
          </w:tcPr>
          <w:p w14:paraId="6521E28C" w14:textId="768D6EB8" w:rsidR="004E0B48" w:rsidRPr="000D21BD" w:rsidRDefault="004E0B48" w:rsidP="004E0B48">
            <w:pPr>
              <w:tabs>
                <w:tab w:val="right" w:pos="5000"/>
              </w:tabs>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2.20 </w:t>
            </w:r>
            <w:r w:rsidRPr="000D21BD">
              <w:rPr>
                <w:rFonts w:ascii="Arial Narrow" w:eastAsia="Times New Roman" w:hAnsi="Arial Narrow" w:cs="Arial"/>
                <w:color w:val="000000"/>
                <w:sz w:val="18"/>
                <w:szCs w:val="18"/>
              </w:rPr>
              <w:t xml:space="preserve">Otros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gresos </w:t>
            </w:r>
            <w:r>
              <w:rPr>
                <w:rFonts w:ascii="Arial Narrow" w:eastAsia="Times New Roman" w:hAnsi="Arial Narrow" w:cs="Arial"/>
                <w:color w:val="000000"/>
                <w:sz w:val="18"/>
                <w:szCs w:val="18"/>
              </w:rPr>
              <w:t>P</w:t>
            </w:r>
            <w:r w:rsidRPr="000D21BD">
              <w:rPr>
                <w:rFonts w:ascii="Arial Narrow" w:eastAsia="Times New Roman" w:hAnsi="Arial Narrow" w:cs="Arial"/>
                <w:color w:val="000000"/>
                <w:sz w:val="18"/>
                <w:szCs w:val="18"/>
              </w:rPr>
              <w:t xml:space="preserve">resupuestales </w:t>
            </w:r>
            <w:r>
              <w:rPr>
                <w:rFonts w:ascii="Arial Narrow" w:eastAsia="Times New Roman" w:hAnsi="Arial Narrow" w:cs="Arial"/>
                <w:color w:val="000000"/>
                <w:sz w:val="18"/>
                <w:szCs w:val="18"/>
              </w:rPr>
              <w:t>N</w:t>
            </w:r>
            <w:r w:rsidRPr="000D21BD">
              <w:rPr>
                <w:rFonts w:ascii="Arial Narrow" w:eastAsia="Times New Roman" w:hAnsi="Arial Narrow" w:cs="Arial"/>
                <w:color w:val="000000"/>
                <w:sz w:val="18"/>
                <w:szCs w:val="18"/>
              </w:rPr>
              <w:t xml:space="preserve">o </w:t>
            </w:r>
            <w:r>
              <w:rPr>
                <w:rFonts w:ascii="Arial Narrow" w:eastAsia="Times New Roman" w:hAnsi="Arial Narrow" w:cs="Arial"/>
                <w:color w:val="000000"/>
                <w:sz w:val="18"/>
                <w:szCs w:val="18"/>
              </w:rPr>
              <w:t>C</w:t>
            </w:r>
            <w:r w:rsidRPr="000D21BD">
              <w:rPr>
                <w:rFonts w:ascii="Arial Narrow" w:eastAsia="Times New Roman" w:hAnsi="Arial Narrow" w:cs="Arial"/>
                <w:color w:val="000000"/>
                <w:sz w:val="18"/>
                <w:szCs w:val="18"/>
              </w:rPr>
              <w:t xml:space="preserve">ontables </w:t>
            </w:r>
            <w:r w:rsidRPr="000D21BD">
              <w:rPr>
                <w:rFonts w:ascii="Arial Narrow" w:eastAsia="Times New Roman" w:hAnsi="Arial Narrow" w:cs="Arial"/>
                <w:color w:val="000000"/>
                <w:sz w:val="18"/>
                <w:szCs w:val="18"/>
              </w:rPr>
              <w:tab/>
            </w:r>
          </w:p>
        </w:tc>
        <w:tc>
          <w:tcPr>
            <w:tcW w:w="2126" w:type="dxa"/>
          </w:tcPr>
          <w:p w14:paraId="77B86C5E" w14:textId="2909AD43"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     </w:t>
            </w:r>
          </w:p>
        </w:tc>
      </w:tr>
    </w:tbl>
    <w:p w14:paraId="6F4B6C23"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4E0B48" w:rsidRPr="000D21BD" w14:paraId="40541F24" w14:textId="77777777" w:rsidTr="007F5439">
        <w:trPr>
          <w:trHeight w:val="223"/>
          <w:jc w:val="center"/>
        </w:trPr>
        <w:tc>
          <w:tcPr>
            <w:tcW w:w="6941" w:type="dxa"/>
          </w:tcPr>
          <w:p w14:paraId="3B806171" w14:textId="23A043B8" w:rsidR="007F5439" w:rsidRPr="007F5439" w:rsidRDefault="004E0B48" w:rsidP="007F5439">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3.- Más egresos contables no presupuestales:</w:t>
            </w:r>
          </w:p>
        </w:tc>
        <w:tc>
          <w:tcPr>
            <w:tcW w:w="2126" w:type="dxa"/>
          </w:tcPr>
          <w:p w14:paraId="47270717" w14:textId="707CFDBC" w:rsidR="004E0B48" w:rsidRPr="007F5439" w:rsidRDefault="004E0B48" w:rsidP="004E0B48">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0.00               </w:t>
            </w:r>
          </w:p>
        </w:tc>
      </w:tr>
      <w:tr w:rsidR="004E0B48" w:rsidRPr="000D21BD" w14:paraId="442EBDDA" w14:textId="77777777" w:rsidTr="004E0B48">
        <w:trPr>
          <w:jc w:val="center"/>
        </w:trPr>
        <w:tc>
          <w:tcPr>
            <w:tcW w:w="6941" w:type="dxa"/>
          </w:tcPr>
          <w:p w14:paraId="763B7C4B" w14:textId="218F0576"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3.1 </w:t>
            </w:r>
            <w:r w:rsidR="004E0B48" w:rsidRPr="000D21BD">
              <w:rPr>
                <w:rFonts w:ascii="Arial Narrow" w:eastAsia="Times New Roman" w:hAnsi="Arial Narrow" w:cs="Arial"/>
                <w:color w:val="000000"/>
                <w:sz w:val="18"/>
                <w:szCs w:val="18"/>
              </w:rPr>
              <w:t xml:space="preserve">Estimaciones, </w:t>
            </w:r>
            <w:r>
              <w:rPr>
                <w:rFonts w:ascii="Arial Narrow" w:eastAsia="Times New Roman" w:hAnsi="Arial Narrow" w:cs="Arial"/>
                <w:color w:val="000000"/>
                <w:sz w:val="18"/>
                <w:szCs w:val="18"/>
              </w:rPr>
              <w:t>D</w:t>
            </w:r>
            <w:r w:rsidR="004E0B48" w:rsidRPr="000D21BD">
              <w:rPr>
                <w:rFonts w:ascii="Arial Narrow" w:eastAsia="Times New Roman" w:hAnsi="Arial Narrow" w:cs="Arial"/>
                <w:color w:val="000000"/>
                <w:sz w:val="18"/>
                <w:szCs w:val="18"/>
              </w:rPr>
              <w:t xml:space="preserve">epreciaciones, </w:t>
            </w:r>
            <w:r>
              <w:rPr>
                <w:rFonts w:ascii="Arial Narrow" w:eastAsia="Times New Roman" w:hAnsi="Arial Narrow" w:cs="Arial"/>
                <w:color w:val="000000"/>
                <w:sz w:val="18"/>
                <w:szCs w:val="18"/>
              </w:rPr>
              <w:t>D</w:t>
            </w:r>
            <w:r w:rsidR="004E0B48" w:rsidRPr="000D21BD">
              <w:rPr>
                <w:rFonts w:ascii="Arial Narrow" w:eastAsia="Times New Roman" w:hAnsi="Arial Narrow" w:cs="Arial"/>
                <w:color w:val="000000"/>
                <w:sz w:val="18"/>
                <w:szCs w:val="18"/>
              </w:rPr>
              <w:t xml:space="preserve">eterioros, </w:t>
            </w:r>
            <w:r>
              <w:rPr>
                <w:rFonts w:ascii="Arial Narrow" w:eastAsia="Times New Roman" w:hAnsi="Arial Narrow" w:cs="Arial"/>
                <w:color w:val="000000"/>
                <w:sz w:val="18"/>
                <w:szCs w:val="18"/>
              </w:rPr>
              <w:t>O</w:t>
            </w:r>
            <w:r w:rsidR="004E0B48" w:rsidRPr="000D21BD">
              <w:rPr>
                <w:rFonts w:ascii="Arial Narrow" w:eastAsia="Times New Roman" w:hAnsi="Arial Narrow" w:cs="Arial"/>
                <w:color w:val="000000"/>
                <w:sz w:val="18"/>
                <w:szCs w:val="18"/>
              </w:rPr>
              <w:t xml:space="preserve">bsolescencia, y </w:t>
            </w:r>
            <w:r>
              <w:rPr>
                <w:rFonts w:ascii="Arial Narrow" w:eastAsia="Times New Roman" w:hAnsi="Arial Narrow" w:cs="Arial"/>
                <w:color w:val="000000"/>
                <w:sz w:val="18"/>
                <w:szCs w:val="18"/>
              </w:rPr>
              <w:t>A</w:t>
            </w:r>
            <w:r w:rsidR="004E0B48" w:rsidRPr="000D21BD">
              <w:rPr>
                <w:rFonts w:ascii="Arial Narrow" w:eastAsia="Times New Roman" w:hAnsi="Arial Narrow" w:cs="Arial"/>
                <w:color w:val="000000"/>
                <w:sz w:val="18"/>
                <w:szCs w:val="18"/>
              </w:rPr>
              <w:t>mortizaciones</w:t>
            </w:r>
          </w:p>
        </w:tc>
        <w:tc>
          <w:tcPr>
            <w:tcW w:w="2126" w:type="dxa"/>
          </w:tcPr>
          <w:p w14:paraId="631C4FBE"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4D37F45B" w14:textId="77777777" w:rsidTr="004E0B48">
        <w:trPr>
          <w:jc w:val="center"/>
        </w:trPr>
        <w:tc>
          <w:tcPr>
            <w:tcW w:w="6941" w:type="dxa"/>
          </w:tcPr>
          <w:p w14:paraId="50363DC5" w14:textId="437202CF"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3.2 </w:t>
            </w:r>
            <w:r w:rsidR="004E0B48" w:rsidRPr="000D21BD">
              <w:rPr>
                <w:rFonts w:ascii="Arial Narrow" w:eastAsia="Times New Roman" w:hAnsi="Arial Narrow" w:cs="Arial"/>
                <w:color w:val="000000"/>
                <w:sz w:val="18"/>
                <w:szCs w:val="18"/>
              </w:rPr>
              <w:t>Provisiones</w:t>
            </w:r>
          </w:p>
        </w:tc>
        <w:tc>
          <w:tcPr>
            <w:tcW w:w="2126" w:type="dxa"/>
          </w:tcPr>
          <w:p w14:paraId="4BEC85C8"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2EF294FF" w14:textId="77777777" w:rsidTr="004E0B48">
        <w:trPr>
          <w:jc w:val="center"/>
        </w:trPr>
        <w:tc>
          <w:tcPr>
            <w:tcW w:w="6941" w:type="dxa"/>
          </w:tcPr>
          <w:p w14:paraId="76A62E88" w14:textId="030235DD"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3.3 </w:t>
            </w:r>
            <w:r w:rsidR="004E0B48" w:rsidRPr="000D21BD">
              <w:rPr>
                <w:rFonts w:ascii="Arial Narrow" w:eastAsia="Times New Roman" w:hAnsi="Arial Narrow" w:cs="Arial"/>
                <w:color w:val="000000"/>
                <w:sz w:val="18"/>
                <w:szCs w:val="18"/>
              </w:rPr>
              <w:t xml:space="preserve">Disminución de </w:t>
            </w:r>
            <w:r>
              <w:rPr>
                <w:rFonts w:ascii="Arial Narrow" w:eastAsia="Times New Roman" w:hAnsi="Arial Narrow" w:cs="Arial"/>
                <w:color w:val="000000"/>
                <w:sz w:val="18"/>
                <w:szCs w:val="18"/>
              </w:rPr>
              <w:t>I</w:t>
            </w:r>
            <w:r w:rsidR="004E0B48" w:rsidRPr="000D21BD">
              <w:rPr>
                <w:rFonts w:ascii="Arial Narrow" w:eastAsia="Times New Roman" w:hAnsi="Arial Narrow" w:cs="Arial"/>
                <w:color w:val="000000"/>
                <w:sz w:val="18"/>
                <w:szCs w:val="18"/>
              </w:rPr>
              <w:t>nventarios</w:t>
            </w:r>
          </w:p>
        </w:tc>
        <w:tc>
          <w:tcPr>
            <w:tcW w:w="2126" w:type="dxa"/>
          </w:tcPr>
          <w:p w14:paraId="605411B0"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7FDCCA59" w14:textId="77777777" w:rsidTr="004E0B48">
        <w:trPr>
          <w:jc w:val="center"/>
        </w:trPr>
        <w:tc>
          <w:tcPr>
            <w:tcW w:w="6941" w:type="dxa"/>
          </w:tcPr>
          <w:p w14:paraId="2B4AD1A1" w14:textId="1C505B64"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3.4 Otros Gastos</w:t>
            </w:r>
          </w:p>
        </w:tc>
        <w:tc>
          <w:tcPr>
            <w:tcW w:w="2126" w:type="dxa"/>
          </w:tcPr>
          <w:p w14:paraId="7058E2E7"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047F41A4" w14:textId="77777777" w:rsidTr="004E0B48">
        <w:trPr>
          <w:jc w:val="center"/>
        </w:trPr>
        <w:tc>
          <w:tcPr>
            <w:tcW w:w="6941" w:type="dxa"/>
          </w:tcPr>
          <w:p w14:paraId="544BC426" w14:textId="1212D6C9"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3.5 Inversión Pública No Capitalizable</w:t>
            </w:r>
            <w:r w:rsidR="004E0B48" w:rsidRPr="000D21BD">
              <w:rPr>
                <w:rFonts w:ascii="Arial Narrow" w:eastAsia="Times New Roman" w:hAnsi="Arial Narrow" w:cs="Arial"/>
                <w:color w:val="000000"/>
                <w:sz w:val="18"/>
                <w:szCs w:val="18"/>
              </w:rPr>
              <w:t>s</w:t>
            </w:r>
          </w:p>
        </w:tc>
        <w:tc>
          <w:tcPr>
            <w:tcW w:w="2126" w:type="dxa"/>
          </w:tcPr>
          <w:p w14:paraId="79B0BD8B"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r>
      <w:tr w:rsidR="004E0B48" w:rsidRPr="000D21BD" w14:paraId="4D8179C6" w14:textId="77777777" w:rsidTr="004E0B48">
        <w:trPr>
          <w:jc w:val="center"/>
        </w:trPr>
        <w:tc>
          <w:tcPr>
            <w:tcW w:w="6941" w:type="dxa"/>
          </w:tcPr>
          <w:p w14:paraId="2105DBE4" w14:textId="41A1FF6B"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3.6 Materiales y Suministros (consumos)</w:t>
            </w:r>
          </w:p>
        </w:tc>
        <w:tc>
          <w:tcPr>
            <w:tcW w:w="2126" w:type="dxa"/>
          </w:tcPr>
          <w:p w14:paraId="78D16CDA"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r>
      <w:tr w:rsidR="004E0B48" w:rsidRPr="000D21BD" w14:paraId="302273E2" w14:textId="77777777" w:rsidTr="004E0B48">
        <w:trPr>
          <w:jc w:val="center"/>
        </w:trPr>
        <w:tc>
          <w:tcPr>
            <w:tcW w:w="6941" w:type="dxa"/>
          </w:tcPr>
          <w:p w14:paraId="7B296CE7" w14:textId="07C01E41"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3.7 </w:t>
            </w:r>
            <w:r w:rsidR="004E0B48" w:rsidRPr="000D21BD">
              <w:rPr>
                <w:rFonts w:ascii="Arial Narrow" w:eastAsia="Times New Roman" w:hAnsi="Arial Narrow" w:cs="Arial"/>
                <w:color w:val="000000"/>
                <w:sz w:val="18"/>
                <w:szCs w:val="18"/>
              </w:rPr>
              <w:t xml:space="preserve">Otros </w:t>
            </w:r>
            <w:r>
              <w:rPr>
                <w:rFonts w:ascii="Arial Narrow" w:eastAsia="Times New Roman" w:hAnsi="Arial Narrow" w:cs="Arial"/>
                <w:color w:val="000000"/>
                <w:sz w:val="18"/>
                <w:szCs w:val="18"/>
              </w:rPr>
              <w:t>G</w:t>
            </w:r>
            <w:r w:rsidR="004E0B48" w:rsidRPr="000D21BD">
              <w:rPr>
                <w:rFonts w:ascii="Arial Narrow" w:eastAsia="Times New Roman" w:hAnsi="Arial Narrow" w:cs="Arial"/>
                <w:color w:val="000000"/>
                <w:sz w:val="18"/>
                <w:szCs w:val="18"/>
              </w:rPr>
              <w:t xml:space="preserve">astos </w:t>
            </w:r>
            <w:r>
              <w:rPr>
                <w:rFonts w:ascii="Arial Narrow" w:eastAsia="Times New Roman" w:hAnsi="Arial Narrow" w:cs="Arial"/>
                <w:color w:val="000000"/>
                <w:sz w:val="18"/>
                <w:szCs w:val="18"/>
              </w:rPr>
              <w:t>C</w:t>
            </w:r>
            <w:r w:rsidR="004E0B48" w:rsidRPr="000D21BD">
              <w:rPr>
                <w:rFonts w:ascii="Arial Narrow" w:eastAsia="Times New Roman" w:hAnsi="Arial Narrow" w:cs="Arial"/>
                <w:color w:val="000000"/>
                <w:sz w:val="18"/>
                <w:szCs w:val="18"/>
              </w:rPr>
              <w:t xml:space="preserve">ontables </w:t>
            </w:r>
            <w:r>
              <w:rPr>
                <w:rFonts w:ascii="Arial Narrow" w:eastAsia="Times New Roman" w:hAnsi="Arial Narrow" w:cs="Arial"/>
                <w:color w:val="000000"/>
                <w:sz w:val="18"/>
                <w:szCs w:val="18"/>
              </w:rPr>
              <w:t>N</w:t>
            </w:r>
            <w:r w:rsidR="004E0B48" w:rsidRPr="000D21BD">
              <w:rPr>
                <w:rFonts w:ascii="Arial Narrow" w:eastAsia="Times New Roman" w:hAnsi="Arial Narrow" w:cs="Arial"/>
                <w:color w:val="000000"/>
                <w:sz w:val="18"/>
                <w:szCs w:val="18"/>
              </w:rPr>
              <w:t xml:space="preserve">o </w:t>
            </w:r>
            <w:r>
              <w:rPr>
                <w:rFonts w:ascii="Arial Narrow" w:eastAsia="Times New Roman" w:hAnsi="Arial Narrow" w:cs="Arial"/>
                <w:color w:val="000000"/>
                <w:sz w:val="18"/>
                <w:szCs w:val="18"/>
              </w:rPr>
              <w:t>P</w:t>
            </w:r>
            <w:r w:rsidR="004E0B48" w:rsidRPr="000D21BD">
              <w:rPr>
                <w:rFonts w:ascii="Arial Narrow" w:eastAsia="Times New Roman" w:hAnsi="Arial Narrow" w:cs="Arial"/>
                <w:color w:val="000000"/>
                <w:sz w:val="18"/>
                <w:szCs w:val="18"/>
              </w:rPr>
              <w:t>resupuestales</w:t>
            </w:r>
          </w:p>
        </w:tc>
        <w:tc>
          <w:tcPr>
            <w:tcW w:w="2126" w:type="dxa"/>
          </w:tcPr>
          <w:p w14:paraId="7F43E129"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7F5439" w:rsidRPr="000D21BD" w14:paraId="42E7607B" w14:textId="77777777" w:rsidTr="009F4AEC">
        <w:trPr>
          <w:jc w:val="center"/>
        </w:trPr>
        <w:tc>
          <w:tcPr>
            <w:tcW w:w="6941" w:type="dxa"/>
            <w:tcBorders>
              <w:bottom w:val="single" w:sz="4" w:space="0" w:color="auto"/>
            </w:tcBorders>
          </w:tcPr>
          <w:p w14:paraId="7C1BB7D0" w14:textId="49B09E4F" w:rsidR="007F5439" w:rsidRPr="007F5439" w:rsidRDefault="007F5439" w:rsidP="007F5439">
            <w:pPr>
              <w:autoSpaceDE w:val="0"/>
              <w:autoSpaceDN w:val="0"/>
              <w:adjustRightInd w:val="0"/>
              <w:rPr>
                <w:rFonts w:ascii="Arial Narrow" w:eastAsia="Times New Roman" w:hAnsi="Arial Narrow" w:cs="Arial"/>
                <w:b/>
                <w:bCs/>
                <w:color w:val="000000"/>
              </w:rPr>
            </w:pPr>
          </w:p>
        </w:tc>
        <w:tc>
          <w:tcPr>
            <w:tcW w:w="2126" w:type="dxa"/>
            <w:tcBorders>
              <w:bottom w:val="single" w:sz="4" w:space="0" w:color="auto"/>
            </w:tcBorders>
          </w:tcPr>
          <w:p w14:paraId="34C47307" w14:textId="6914453A" w:rsidR="007F5439" w:rsidRPr="007F5439" w:rsidRDefault="007F5439" w:rsidP="007F5439">
            <w:pPr>
              <w:autoSpaceDE w:val="0"/>
              <w:autoSpaceDN w:val="0"/>
              <w:adjustRightInd w:val="0"/>
              <w:jc w:val="right"/>
              <w:rPr>
                <w:rFonts w:ascii="Arial Narrow" w:eastAsia="Times New Roman" w:hAnsi="Arial Narrow" w:cs="Arial"/>
                <w:b/>
                <w:bCs/>
                <w:color w:val="000000"/>
              </w:rPr>
            </w:pPr>
          </w:p>
        </w:tc>
      </w:tr>
      <w:tr w:rsidR="009F4AEC" w:rsidRPr="000D21BD" w14:paraId="3AA8F34E" w14:textId="77777777" w:rsidTr="009F4AEC">
        <w:trPr>
          <w:jc w:val="center"/>
        </w:trPr>
        <w:tc>
          <w:tcPr>
            <w:tcW w:w="6941" w:type="dxa"/>
            <w:tcBorders>
              <w:bottom w:val="single" w:sz="4" w:space="0" w:color="auto"/>
            </w:tcBorders>
          </w:tcPr>
          <w:p w14:paraId="78B7D52A" w14:textId="7681C4B7" w:rsidR="009F4AEC" w:rsidRPr="007F5439" w:rsidRDefault="009F4AEC" w:rsidP="009F4AEC">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4.- Total de Gasto</w:t>
            </w:r>
            <w:r>
              <w:rPr>
                <w:rFonts w:ascii="Arial Narrow" w:eastAsia="Times New Roman" w:hAnsi="Arial Narrow" w:cs="Arial"/>
                <w:b/>
                <w:bCs/>
                <w:color w:val="000000"/>
              </w:rPr>
              <w:t>s</w:t>
            </w:r>
            <w:r w:rsidRPr="007F5439">
              <w:rPr>
                <w:rFonts w:ascii="Arial Narrow" w:eastAsia="Times New Roman" w:hAnsi="Arial Narrow" w:cs="Arial"/>
                <w:b/>
                <w:bCs/>
                <w:color w:val="000000"/>
              </w:rPr>
              <w:t xml:space="preserve"> Contables (4=1+2-3)</w:t>
            </w:r>
          </w:p>
        </w:tc>
        <w:tc>
          <w:tcPr>
            <w:tcW w:w="2126" w:type="dxa"/>
            <w:tcBorders>
              <w:bottom w:val="single" w:sz="4" w:space="0" w:color="auto"/>
            </w:tcBorders>
          </w:tcPr>
          <w:p w14:paraId="3F79B1DB" w14:textId="154A8BF1" w:rsidR="009F4AEC" w:rsidRPr="007F5439" w:rsidRDefault="009F4AEC" w:rsidP="009F4AEC">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5B2E5D">
              <w:rPr>
                <w:rFonts w:ascii="Arial Narrow" w:eastAsia="Times New Roman" w:hAnsi="Arial Narrow" w:cs="Arial"/>
                <w:b/>
                <w:bCs/>
                <w:color w:val="000000"/>
              </w:rPr>
              <w:t>219,173,108.16</w:t>
            </w:r>
          </w:p>
        </w:tc>
      </w:tr>
      <w:tr w:rsidR="009F4AEC" w:rsidRPr="000D21BD" w14:paraId="2E96C513" w14:textId="77777777" w:rsidTr="009F4AEC">
        <w:trPr>
          <w:jc w:val="center"/>
        </w:trPr>
        <w:tc>
          <w:tcPr>
            <w:tcW w:w="9067" w:type="dxa"/>
            <w:gridSpan w:val="2"/>
            <w:tcBorders>
              <w:top w:val="single" w:sz="4" w:space="0" w:color="auto"/>
              <w:left w:val="nil"/>
              <w:bottom w:val="nil"/>
              <w:right w:val="nil"/>
            </w:tcBorders>
          </w:tcPr>
          <w:p w14:paraId="44FFAA75" w14:textId="77777777" w:rsidR="009F4AEC" w:rsidRDefault="009F4AEC" w:rsidP="009F4AEC">
            <w:pPr>
              <w:autoSpaceDE w:val="0"/>
              <w:autoSpaceDN w:val="0"/>
              <w:adjustRightInd w:val="0"/>
              <w:rPr>
                <w:rFonts w:ascii="Arial Narrow" w:eastAsia="Times New Roman" w:hAnsi="Arial Narrow" w:cs="Arial"/>
                <w:b/>
                <w:bCs/>
                <w:color w:val="000000"/>
              </w:rPr>
            </w:pPr>
          </w:p>
          <w:p w14:paraId="7DF156AA" w14:textId="77777777" w:rsidR="009F4AEC" w:rsidRPr="007F5439" w:rsidRDefault="009F4AEC" w:rsidP="009F4AEC">
            <w:pPr>
              <w:autoSpaceDE w:val="0"/>
              <w:autoSpaceDN w:val="0"/>
              <w:adjustRightInd w:val="0"/>
              <w:jc w:val="right"/>
              <w:rPr>
                <w:rFonts w:ascii="Arial Narrow" w:eastAsia="Times New Roman" w:hAnsi="Arial Narrow" w:cs="Arial"/>
                <w:b/>
                <w:bCs/>
                <w:color w:val="000000"/>
              </w:rPr>
            </w:pPr>
          </w:p>
        </w:tc>
      </w:tr>
    </w:tbl>
    <w:p w14:paraId="0E1185A2" w14:textId="3F32538E"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MEMORIA (CUENTAS DE ORDEN)</w:t>
      </w:r>
    </w:p>
    <w:p w14:paraId="51403E24"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289CBDF3" w14:textId="7478B1FA" w:rsidR="000D21BD" w:rsidRDefault="00246C97" w:rsidP="000D21BD">
      <w:p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color w:val="000000"/>
        </w:rPr>
        <w:t>Cuentas de orden contables.</w:t>
      </w:r>
    </w:p>
    <w:p w14:paraId="5550C1D9" w14:textId="16298FC1"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537CA47F" w14:textId="2660AB1C" w:rsidR="00246C97" w:rsidRP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Se informa que el Poder Judicial del 1 de enero al 3</w:t>
      </w:r>
      <w:r w:rsidR="005B2E5D">
        <w:rPr>
          <w:rFonts w:ascii="Arial Narrow" w:eastAsia="Times New Roman" w:hAnsi="Arial Narrow" w:cs="Arial"/>
          <w:bCs/>
          <w:color w:val="000000"/>
        </w:rPr>
        <w:t>0</w:t>
      </w:r>
      <w:r>
        <w:rPr>
          <w:rFonts w:ascii="Arial Narrow" w:eastAsia="Times New Roman" w:hAnsi="Arial Narrow" w:cs="Arial"/>
          <w:bCs/>
          <w:color w:val="000000"/>
        </w:rPr>
        <w:t xml:space="preserve"> de </w:t>
      </w:r>
      <w:r w:rsidR="005B2E5D">
        <w:rPr>
          <w:rFonts w:ascii="Arial Narrow" w:eastAsia="Times New Roman" w:hAnsi="Arial Narrow" w:cs="Arial"/>
          <w:bCs/>
          <w:color w:val="000000"/>
        </w:rPr>
        <w:t>junio</w:t>
      </w:r>
      <w:r>
        <w:rPr>
          <w:rFonts w:ascii="Arial Narrow" w:eastAsia="Times New Roman" w:hAnsi="Arial Narrow" w:cs="Arial"/>
          <w:bCs/>
          <w:color w:val="000000"/>
        </w:rPr>
        <w:t xml:space="preserve"> de 202</w:t>
      </w:r>
      <w:r w:rsidR="000D352A">
        <w:rPr>
          <w:rFonts w:ascii="Arial Narrow" w:eastAsia="Times New Roman" w:hAnsi="Arial Narrow" w:cs="Arial"/>
          <w:bCs/>
          <w:color w:val="000000"/>
        </w:rPr>
        <w:t>5</w:t>
      </w:r>
      <w:r>
        <w:rPr>
          <w:rFonts w:ascii="Arial Narrow" w:eastAsia="Times New Roman" w:hAnsi="Arial Narrow" w:cs="Arial"/>
          <w:bCs/>
          <w:color w:val="000000"/>
        </w:rPr>
        <w:t>, no presentan ningún saldo que se haya registrado en el periodo.</w:t>
      </w:r>
    </w:p>
    <w:p w14:paraId="0AD7D2D9" w14:textId="14C095DE"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3B42209E" w14:textId="72EA255D" w:rsidR="00246C97" w:rsidRDefault="00246C97" w:rsidP="000D21BD">
      <w:pPr>
        <w:autoSpaceDE w:val="0"/>
        <w:autoSpaceDN w:val="0"/>
        <w:adjustRightInd w:val="0"/>
        <w:spacing w:after="0" w:line="240" w:lineRule="auto"/>
        <w:rPr>
          <w:rFonts w:ascii="Arial Narrow" w:eastAsia="Times New Roman" w:hAnsi="Arial Narrow" w:cs="Arial"/>
          <w:b/>
          <w:color w:val="000000"/>
        </w:rPr>
      </w:pPr>
    </w:p>
    <w:tbl>
      <w:tblPr>
        <w:tblStyle w:val="Tablaconcuadrcula6concolores-nfasis1"/>
        <w:tblW w:w="10775" w:type="dxa"/>
        <w:jc w:val="center"/>
        <w:tblLook w:val="04A0" w:firstRow="1" w:lastRow="0" w:firstColumn="1" w:lastColumn="0" w:noHBand="0" w:noVBand="1"/>
      </w:tblPr>
      <w:tblGrid>
        <w:gridCol w:w="1401"/>
        <w:gridCol w:w="3730"/>
        <w:gridCol w:w="1401"/>
        <w:gridCol w:w="1497"/>
        <w:gridCol w:w="1373"/>
        <w:gridCol w:w="1373"/>
      </w:tblGrid>
      <w:tr w:rsidR="00246C97" w:rsidRPr="00A6325B" w14:paraId="4D8E85B3" w14:textId="77777777" w:rsidTr="00A6325B">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D8FA45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lastRenderedPageBreak/>
              <w:t>Cuenta</w:t>
            </w:r>
          </w:p>
        </w:tc>
        <w:tc>
          <w:tcPr>
            <w:tcW w:w="3730" w:type="dxa"/>
            <w:hideMark/>
          </w:tcPr>
          <w:p w14:paraId="2A9F5D6B"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Nombre de la Cuenta</w:t>
            </w:r>
          </w:p>
        </w:tc>
        <w:tc>
          <w:tcPr>
            <w:tcW w:w="1401" w:type="dxa"/>
            <w:hideMark/>
          </w:tcPr>
          <w:p w14:paraId="3ECF88DE"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Saldo Inicial</w:t>
            </w:r>
          </w:p>
        </w:tc>
        <w:tc>
          <w:tcPr>
            <w:tcW w:w="1497" w:type="dxa"/>
            <w:hideMark/>
          </w:tcPr>
          <w:p w14:paraId="3AC292ED"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Cargos</w:t>
            </w:r>
          </w:p>
        </w:tc>
        <w:tc>
          <w:tcPr>
            <w:tcW w:w="1373" w:type="dxa"/>
            <w:hideMark/>
          </w:tcPr>
          <w:p w14:paraId="558B659D"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Abonos</w:t>
            </w:r>
          </w:p>
        </w:tc>
        <w:tc>
          <w:tcPr>
            <w:tcW w:w="1373" w:type="dxa"/>
            <w:hideMark/>
          </w:tcPr>
          <w:p w14:paraId="5FC617DE"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Saldo Final</w:t>
            </w:r>
          </w:p>
        </w:tc>
      </w:tr>
      <w:tr w:rsidR="00246C97" w:rsidRPr="00A6325B" w14:paraId="3C98D220"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FAC0D0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w:t>
            </w:r>
          </w:p>
        </w:tc>
        <w:tc>
          <w:tcPr>
            <w:tcW w:w="3730" w:type="dxa"/>
            <w:hideMark/>
          </w:tcPr>
          <w:p w14:paraId="367BA533"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CUENTAS DE ORDEN CONTABLES</w:t>
            </w:r>
          </w:p>
        </w:tc>
        <w:tc>
          <w:tcPr>
            <w:tcW w:w="1401" w:type="dxa"/>
            <w:hideMark/>
          </w:tcPr>
          <w:p w14:paraId="407D5418"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30FE9E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48CD37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999CEA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23B6674"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DC1F51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w:t>
            </w:r>
          </w:p>
        </w:tc>
        <w:tc>
          <w:tcPr>
            <w:tcW w:w="3730" w:type="dxa"/>
            <w:hideMark/>
          </w:tcPr>
          <w:p w14:paraId="24E41034"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VALORES</w:t>
            </w:r>
          </w:p>
        </w:tc>
        <w:tc>
          <w:tcPr>
            <w:tcW w:w="1401" w:type="dxa"/>
            <w:hideMark/>
          </w:tcPr>
          <w:p w14:paraId="5C4E721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87C602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680C88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599A42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3BEB0546"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BD6346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7.1.1</w:t>
            </w:r>
          </w:p>
        </w:tc>
        <w:tc>
          <w:tcPr>
            <w:tcW w:w="3730" w:type="dxa"/>
            <w:hideMark/>
          </w:tcPr>
          <w:p w14:paraId="43A5191A"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VALORES EN CUSTODIA</w:t>
            </w:r>
          </w:p>
        </w:tc>
        <w:tc>
          <w:tcPr>
            <w:tcW w:w="1401" w:type="dxa"/>
            <w:hideMark/>
          </w:tcPr>
          <w:p w14:paraId="2FC0D17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32F8B1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1F8675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1A1815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EFB34B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2362A24"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7.1.2</w:t>
            </w:r>
          </w:p>
        </w:tc>
        <w:tc>
          <w:tcPr>
            <w:tcW w:w="3730" w:type="dxa"/>
            <w:hideMark/>
          </w:tcPr>
          <w:p w14:paraId="32FB8D82"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VALORES</w:t>
            </w:r>
          </w:p>
        </w:tc>
        <w:tc>
          <w:tcPr>
            <w:tcW w:w="1401" w:type="dxa"/>
            <w:hideMark/>
          </w:tcPr>
          <w:p w14:paraId="7770735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004C20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193FA5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4F7516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5E83AD5"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622F95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7.1.3</w:t>
            </w:r>
          </w:p>
        </w:tc>
        <w:tc>
          <w:tcPr>
            <w:tcW w:w="3730" w:type="dxa"/>
            <w:hideMark/>
          </w:tcPr>
          <w:p w14:paraId="06C4984A"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INSTRUMENTOS DE CRÉDITO PRESTADOS A FORMADORES DE MERCADO</w:t>
            </w:r>
          </w:p>
        </w:tc>
        <w:tc>
          <w:tcPr>
            <w:tcW w:w="1401" w:type="dxa"/>
            <w:hideMark/>
          </w:tcPr>
          <w:p w14:paraId="3F12F0E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4B0933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50CF29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CC3282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91FAF73"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925CEF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7.1.4</w:t>
            </w:r>
          </w:p>
        </w:tc>
        <w:tc>
          <w:tcPr>
            <w:tcW w:w="3730" w:type="dxa"/>
            <w:hideMark/>
          </w:tcPr>
          <w:p w14:paraId="4A821F3E"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PRÉSTAMO DE INSTRUMENTOS DE CRÉDITO A FORMADORES DE MERCADO Y SU GARANTÍA</w:t>
            </w:r>
          </w:p>
        </w:tc>
        <w:tc>
          <w:tcPr>
            <w:tcW w:w="1401" w:type="dxa"/>
            <w:hideMark/>
          </w:tcPr>
          <w:p w14:paraId="7CF55FD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C6BB96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B400F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39653F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7CF6907"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F9AB9A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7.1.5</w:t>
            </w:r>
          </w:p>
        </w:tc>
        <w:tc>
          <w:tcPr>
            <w:tcW w:w="3730" w:type="dxa"/>
            <w:hideMark/>
          </w:tcPr>
          <w:p w14:paraId="7DD009DC"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INSTRUMENTOS DE CRÉDITO RECIBIDOS EN GARANTÍA DE LOS FORMADORES DE MERCADO</w:t>
            </w:r>
          </w:p>
        </w:tc>
        <w:tc>
          <w:tcPr>
            <w:tcW w:w="1401" w:type="dxa"/>
            <w:hideMark/>
          </w:tcPr>
          <w:p w14:paraId="31173BD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35FE8A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16CE29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93DED8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AEED1E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AFD28E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7.1.6</w:t>
            </w:r>
          </w:p>
        </w:tc>
        <w:tc>
          <w:tcPr>
            <w:tcW w:w="3730" w:type="dxa"/>
            <w:hideMark/>
          </w:tcPr>
          <w:p w14:paraId="6D170D5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GARANTÍA DE CRÉDITOS RECIBIDOS DE LOS FORMADORES DE MERCADO</w:t>
            </w:r>
          </w:p>
        </w:tc>
        <w:tc>
          <w:tcPr>
            <w:tcW w:w="1401" w:type="dxa"/>
            <w:hideMark/>
          </w:tcPr>
          <w:p w14:paraId="2866CFB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B3C747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94D5EF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840D9C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B36500E"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6F6558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w:t>
            </w:r>
          </w:p>
        </w:tc>
        <w:tc>
          <w:tcPr>
            <w:tcW w:w="3730" w:type="dxa"/>
            <w:hideMark/>
          </w:tcPr>
          <w:p w14:paraId="333B8C4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EMISION DE OBLIGACIONES</w:t>
            </w:r>
          </w:p>
        </w:tc>
        <w:tc>
          <w:tcPr>
            <w:tcW w:w="1401" w:type="dxa"/>
            <w:hideMark/>
          </w:tcPr>
          <w:p w14:paraId="0E8286F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081A56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B22B5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6349B4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38853C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DAA11C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7.2.1</w:t>
            </w:r>
          </w:p>
        </w:tc>
        <w:tc>
          <w:tcPr>
            <w:tcW w:w="3730" w:type="dxa"/>
            <w:hideMark/>
          </w:tcPr>
          <w:p w14:paraId="1078362B"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AUTORIZACIÓN PARA LA EMISIÓN DE BONOS, TÍTULOS Y VALORES DE LA DEUDA PÚBLICA INTERNA</w:t>
            </w:r>
          </w:p>
        </w:tc>
        <w:tc>
          <w:tcPr>
            <w:tcW w:w="1401" w:type="dxa"/>
            <w:hideMark/>
          </w:tcPr>
          <w:p w14:paraId="6EC2B84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F257A6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BD4A06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71A35A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0A8961E"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001ED0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7.2.2</w:t>
            </w:r>
          </w:p>
        </w:tc>
        <w:tc>
          <w:tcPr>
            <w:tcW w:w="3730" w:type="dxa"/>
            <w:hideMark/>
          </w:tcPr>
          <w:p w14:paraId="54EEFE2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AUTORIZACIÓN PARA LA EMISIÓN DE BONOS, TÍTULOS Y VALORES DE LA DEUDA PÚBLICA EXTERNA</w:t>
            </w:r>
          </w:p>
        </w:tc>
        <w:tc>
          <w:tcPr>
            <w:tcW w:w="1401" w:type="dxa"/>
            <w:hideMark/>
          </w:tcPr>
          <w:p w14:paraId="6F9A265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7BDCC9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5DC55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368A5A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507F14C"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E93E68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7.2.3</w:t>
            </w:r>
          </w:p>
        </w:tc>
        <w:tc>
          <w:tcPr>
            <w:tcW w:w="3730" w:type="dxa"/>
            <w:hideMark/>
          </w:tcPr>
          <w:p w14:paraId="4B00670B"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EMISIONES AUTORIZADAS DE LA DEUDA PÚBLICA INTERNA Y EXTERNA</w:t>
            </w:r>
          </w:p>
        </w:tc>
        <w:tc>
          <w:tcPr>
            <w:tcW w:w="1401" w:type="dxa"/>
            <w:hideMark/>
          </w:tcPr>
          <w:p w14:paraId="697DF73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081301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1E2CD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ABB33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008EFC8"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CC0A4B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7.2.4</w:t>
            </w:r>
          </w:p>
        </w:tc>
        <w:tc>
          <w:tcPr>
            <w:tcW w:w="3730" w:type="dxa"/>
            <w:hideMark/>
          </w:tcPr>
          <w:p w14:paraId="257AB0A2"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SUSCRIPCIÓN DE CONTRATOS DE PRÉSTAMOS Y OTRAS OBLIGACIONES DE LA DEUDA PÚBLICA INTERNA</w:t>
            </w:r>
          </w:p>
        </w:tc>
        <w:tc>
          <w:tcPr>
            <w:tcW w:w="1401" w:type="dxa"/>
            <w:hideMark/>
          </w:tcPr>
          <w:p w14:paraId="6ED6EF4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6A621A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E65D99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45A1C9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6F63E04"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1E3945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7.2.5</w:t>
            </w:r>
          </w:p>
        </w:tc>
        <w:tc>
          <w:tcPr>
            <w:tcW w:w="3730" w:type="dxa"/>
            <w:hideMark/>
          </w:tcPr>
          <w:p w14:paraId="62BE886C"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SUSCRIPCIÓN DE CONTRATOS DE PRÉSTAMOS Y OTRAS OBLIGACIONES DE LA DEUDA PÚBLICA EXTERNA</w:t>
            </w:r>
          </w:p>
        </w:tc>
        <w:tc>
          <w:tcPr>
            <w:tcW w:w="1401" w:type="dxa"/>
            <w:hideMark/>
          </w:tcPr>
          <w:p w14:paraId="428487A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7153F0A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C43DCE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27D962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4CC4F1A"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FB6163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7.2.6</w:t>
            </w:r>
          </w:p>
        </w:tc>
        <w:tc>
          <w:tcPr>
            <w:tcW w:w="3730" w:type="dxa"/>
            <w:hideMark/>
          </w:tcPr>
          <w:p w14:paraId="677F1212"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CONTRATOS DE PRÉSTAMOS Y OTRAS OBLIGACIONES DE LA DEUDA PÚBLICA INTERNA Y EXTERNA</w:t>
            </w:r>
          </w:p>
        </w:tc>
        <w:tc>
          <w:tcPr>
            <w:tcW w:w="1401" w:type="dxa"/>
            <w:hideMark/>
          </w:tcPr>
          <w:p w14:paraId="10E5316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3A60A3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3E30E9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B28CB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EC23A52"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2D034208"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w:t>
            </w:r>
          </w:p>
        </w:tc>
        <w:tc>
          <w:tcPr>
            <w:tcW w:w="3730" w:type="dxa"/>
            <w:hideMark/>
          </w:tcPr>
          <w:p w14:paraId="7108FF79"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Y GARANTIAS</w:t>
            </w:r>
          </w:p>
        </w:tc>
        <w:tc>
          <w:tcPr>
            <w:tcW w:w="1401" w:type="dxa"/>
            <w:hideMark/>
          </w:tcPr>
          <w:p w14:paraId="013DCB9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AB8BC8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C25118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51E843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3C614EA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C44328F"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7.3.1</w:t>
            </w:r>
          </w:p>
        </w:tc>
        <w:tc>
          <w:tcPr>
            <w:tcW w:w="3730" w:type="dxa"/>
            <w:hideMark/>
          </w:tcPr>
          <w:p w14:paraId="2F545877"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AUTORIZADOS</w:t>
            </w:r>
          </w:p>
        </w:tc>
        <w:tc>
          <w:tcPr>
            <w:tcW w:w="1401" w:type="dxa"/>
            <w:hideMark/>
          </w:tcPr>
          <w:p w14:paraId="51D28FC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5E2376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275600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BF11FE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0C8A44C"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C1290C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7.3.2</w:t>
            </w:r>
          </w:p>
        </w:tc>
        <w:tc>
          <w:tcPr>
            <w:tcW w:w="3730" w:type="dxa"/>
            <w:hideMark/>
          </w:tcPr>
          <w:p w14:paraId="6F4888F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FIRMADOS</w:t>
            </w:r>
          </w:p>
        </w:tc>
        <w:tc>
          <w:tcPr>
            <w:tcW w:w="1401" w:type="dxa"/>
            <w:hideMark/>
          </w:tcPr>
          <w:p w14:paraId="4CBB5CF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AE99B7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EFCE44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6CDD09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42CB85E"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C53D739"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7.3.3</w:t>
            </w:r>
          </w:p>
        </w:tc>
        <w:tc>
          <w:tcPr>
            <w:tcW w:w="3730" w:type="dxa"/>
            <w:hideMark/>
          </w:tcPr>
          <w:p w14:paraId="0774507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Y GARANTÍAS RECIBIDAS POR DEUDAS A COBRAR</w:t>
            </w:r>
          </w:p>
        </w:tc>
        <w:tc>
          <w:tcPr>
            <w:tcW w:w="1401" w:type="dxa"/>
            <w:hideMark/>
          </w:tcPr>
          <w:p w14:paraId="1440C0C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32F4A7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8485A0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AB1704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77F9D67"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2A9DBE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7.3.4</w:t>
            </w:r>
          </w:p>
        </w:tc>
        <w:tc>
          <w:tcPr>
            <w:tcW w:w="3730" w:type="dxa"/>
            <w:hideMark/>
          </w:tcPr>
          <w:p w14:paraId="7966A44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Y GARANTÍAS RECIBIDAS</w:t>
            </w:r>
          </w:p>
        </w:tc>
        <w:tc>
          <w:tcPr>
            <w:tcW w:w="1401" w:type="dxa"/>
            <w:hideMark/>
          </w:tcPr>
          <w:p w14:paraId="71B8426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4D76B5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3CC17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0D5DCA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997ACDD"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5C6805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lastRenderedPageBreak/>
              <w:t>7.3.5</w:t>
            </w:r>
          </w:p>
        </w:tc>
        <w:tc>
          <w:tcPr>
            <w:tcW w:w="3730" w:type="dxa"/>
            <w:hideMark/>
          </w:tcPr>
          <w:p w14:paraId="5B365043"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OTORGADAS PARA RESPALDAR OBLIGACIONES NO FISCALES DEL GOBIERNO</w:t>
            </w:r>
          </w:p>
        </w:tc>
        <w:tc>
          <w:tcPr>
            <w:tcW w:w="1401" w:type="dxa"/>
            <w:hideMark/>
          </w:tcPr>
          <w:p w14:paraId="4DB1FF4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09AC73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CDA72D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3734E8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2C76232"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ACF79B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7.3.6</w:t>
            </w:r>
          </w:p>
        </w:tc>
        <w:tc>
          <w:tcPr>
            <w:tcW w:w="3730" w:type="dxa"/>
            <w:hideMark/>
          </w:tcPr>
          <w:p w14:paraId="047E579A"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OTORGADAS DEL GOBIERNO PARA RESPALDAR OBLIGACIONES NO FISCALES</w:t>
            </w:r>
          </w:p>
        </w:tc>
        <w:tc>
          <w:tcPr>
            <w:tcW w:w="1401" w:type="dxa"/>
            <w:hideMark/>
          </w:tcPr>
          <w:p w14:paraId="7DF35FD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7CB1DF4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ED07F6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FB3E0E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7D6E9F8"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60EEA0F"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w:t>
            </w:r>
          </w:p>
        </w:tc>
        <w:tc>
          <w:tcPr>
            <w:tcW w:w="3730" w:type="dxa"/>
            <w:hideMark/>
          </w:tcPr>
          <w:p w14:paraId="15362FB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JUICIOS</w:t>
            </w:r>
          </w:p>
        </w:tc>
        <w:tc>
          <w:tcPr>
            <w:tcW w:w="1401" w:type="dxa"/>
            <w:hideMark/>
          </w:tcPr>
          <w:p w14:paraId="5AD2743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6C2882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FED1B6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64107D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EEC2036"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ADABCA4"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7.4.1</w:t>
            </w:r>
          </w:p>
        </w:tc>
        <w:tc>
          <w:tcPr>
            <w:tcW w:w="3730" w:type="dxa"/>
            <w:hideMark/>
          </w:tcPr>
          <w:p w14:paraId="5483A87C"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DEMANDAS JUDICIALES EN PROCESO DE RESOLUCIÓN</w:t>
            </w:r>
          </w:p>
        </w:tc>
        <w:tc>
          <w:tcPr>
            <w:tcW w:w="1401" w:type="dxa"/>
            <w:hideMark/>
          </w:tcPr>
          <w:p w14:paraId="59E36CC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4D0A59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36DA4D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05A9AA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ABE0954"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39C70C9"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7.4.2</w:t>
            </w:r>
          </w:p>
        </w:tc>
        <w:tc>
          <w:tcPr>
            <w:tcW w:w="3730" w:type="dxa"/>
            <w:hideMark/>
          </w:tcPr>
          <w:p w14:paraId="039FBF9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RESOLUCIÓN DE DEMANDAS EN PROCESO JUDICIAL</w:t>
            </w:r>
          </w:p>
        </w:tc>
        <w:tc>
          <w:tcPr>
            <w:tcW w:w="1401" w:type="dxa"/>
            <w:hideMark/>
          </w:tcPr>
          <w:p w14:paraId="2284CA6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B55E27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8DE555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47C971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646940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778B48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w:t>
            </w:r>
          </w:p>
        </w:tc>
        <w:tc>
          <w:tcPr>
            <w:tcW w:w="3730" w:type="dxa"/>
            <w:hideMark/>
          </w:tcPr>
          <w:p w14:paraId="6CB2972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INVERSION MEDIANTE PROYECTOS PARA PRESTACION DE SERVICIOS (PPS) Y SIMILARES</w:t>
            </w:r>
          </w:p>
        </w:tc>
        <w:tc>
          <w:tcPr>
            <w:tcW w:w="1401" w:type="dxa"/>
            <w:hideMark/>
          </w:tcPr>
          <w:p w14:paraId="1A5D939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2F44C1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11803B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152885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2688791"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CA8CEF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7.5.1</w:t>
            </w:r>
          </w:p>
        </w:tc>
        <w:tc>
          <w:tcPr>
            <w:tcW w:w="3730" w:type="dxa"/>
            <w:hideMark/>
          </w:tcPr>
          <w:p w14:paraId="3319BDF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CONTRATOS PARA INVERSIÓN MEDIANTE PROYECTOS PARA PRESTACIÓN DE SERVICIOS (PPS) Y SIMILARES</w:t>
            </w:r>
          </w:p>
        </w:tc>
        <w:tc>
          <w:tcPr>
            <w:tcW w:w="1401" w:type="dxa"/>
            <w:hideMark/>
          </w:tcPr>
          <w:p w14:paraId="7D988DF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08ACDD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068E4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E8D6BA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10989C2" w14:textId="77777777" w:rsidTr="00A6325B">
        <w:trPr>
          <w:trHeight w:val="759"/>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F25969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7.5.2</w:t>
            </w:r>
          </w:p>
        </w:tc>
        <w:tc>
          <w:tcPr>
            <w:tcW w:w="3730" w:type="dxa"/>
            <w:hideMark/>
          </w:tcPr>
          <w:p w14:paraId="300F4C04"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INVERSIÓN PÚBLICA CONTRATADA MEDIANTE PROYECTOS PARA PRESTACIÓN DE SERVICIOS (PPS) Y SIMILARES</w:t>
            </w:r>
          </w:p>
        </w:tc>
        <w:tc>
          <w:tcPr>
            <w:tcW w:w="1401" w:type="dxa"/>
            <w:hideMark/>
          </w:tcPr>
          <w:p w14:paraId="55E4068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7DB310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EF5888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C84785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8818012"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5F69D6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w:t>
            </w:r>
          </w:p>
        </w:tc>
        <w:tc>
          <w:tcPr>
            <w:tcW w:w="3730" w:type="dxa"/>
            <w:hideMark/>
          </w:tcPr>
          <w:p w14:paraId="5100A47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CONCESIONADOS O EN COMODATO</w:t>
            </w:r>
          </w:p>
        </w:tc>
        <w:tc>
          <w:tcPr>
            <w:tcW w:w="1401" w:type="dxa"/>
            <w:hideMark/>
          </w:tcPr>
          <w:p w14:paraId="20B38B8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2FDA44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792E0A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8C213E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0E449D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B1B0A82"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7.6.1</w:t>
            </w:r>
          </w:p>
        </w:tc>
        <w:tc>
          <w:tcPr>
            <w:tcW w:w="3730" w:type="dxa"/>
            <w:hideMark/>
          </w:tcPr>
          <w:p w14:paraId="276EDA25"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BAJO CONTRATO EN CONCESIÓN</w:t>
            </w:r>
          </w:p>
        </w:tc>
        <w:tc>
          <w:tcPr>
            <w:tcW w:w="1401" w:type="dxa"/>
            <w:hideMark/>
          </w:tcPr>
          <w:p w14:paraId="62B38AC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CDF6C6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24F68A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6F1E2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ABDEEB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0F23D4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7.6.2</w:t>
            </w:r>
          </w:p>
        </w:tc>
        <w:tc>
          <w:tcPr>
            <w:tcW w:w="3730" w:type="dxa"/>
            <w:hideMark/>
          </w:tcPr>
          <w:p w14:paraId="6825F48E"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 DE CONCESIÓN POR BIENES</w:t>
            </w:r>
          </w:p>
        </w:tc>
        <w:tc>
          <w:tcPr>
            <w:tcW w:w="1401" w:type="dxa"/>
            <w:hideMark/>
          </w:tcPr>
          <w:p w14:paraId="1323E00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25635D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05BABDB"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7DCBFFB"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6126909"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37B463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7.6.3</w:t>
            </w:r>
          </w:p>
        </w:tc>
        <w:tc>
          <w:tcPr>
            <w:tcW w:w="3730" w:type="dxa"/>
            <w:hideMark/>
          </w:tcPr>
          <w:p w14:paraId="7B423346"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BAJO CONTRATO EN COMODATO</w:t>
            </w:r>
          </w:p>
        </w:tc>
        <w:tc>
          <w:tcPr>
            <w:tcW w:w="1401" w:type="dxa"/>
            <w:hideMark/>
          </w:tcPr>
          <w:p w14:paraId="35B60F9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48039B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6330DF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FAC0A4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39871E0"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B5436B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7.6.4</w:t>
            </w:r>
          </w:p>
        </w:tc>
        <w:tc>
          <w:tcPr>
            <w:tcW w:w="3730" w:type="dxa"/>
            <w:hideMark/>
          </w:tcPr>
          <w:p w14:paraId="48C2F586"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 DE COMODATO POR BIENES</w:t>
            </w:r>
          </w:p>
        </w:tc>
        <w:tc>
          <w:tcPr>
            <w:tcW w:w="1401" w:type="dxa"/>
            <w:hideMark/>
          </w:tcPr>
          <w:p w14:paraId="7A51EB9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3C919B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4EC4B2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80B466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6511507"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2A556868"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w:t>
            </w:r>
          </w:p>
        </w:tc>
        <w:tc>
          <w:tcPr>
            <w:tcW w:w="3730" w:type="dxa"/>
            <w:hideMark/>
          </w:tcPr>
          <w:p w14:paraId="299322F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ARQUEOLÓGICOS, ARTÍSTICOS E HISTÓRICOS</w:t>
            </w:r>
          </w:p>
        </w:tc>
        <w:tc>
          <w:tcPr>
            <w:tcW w:w="1401" w:type="dxa"/>
            <w:hideMark/>
          </w:tcPr>
          <w:p w14:paraId="0CB0442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13271E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74811B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2DD7EA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04149A6"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FA07C2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7.X.1</w:t>
            </w:r>
          </w:p>
        </w:tc>
        <w:tc>
          <w:tcPr>
            <w:tcW w:w="3730" w:type="dxa"/>
            <w:hideMark/>
          </w:tcPr>
          <w:p w14:paraId="0AC75FAD"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ARQUEOLÓGICOS EN CUSTODIA</w:t>
            </w:r>
          </w:p>
        </w:tc>
        <w:tc>
          <w:tcPr>
            <w:tcW w:w="1401" w:type="dxa"/>
            <w:hideMark/>
          </w:tcPr>
          <w:p w14:paraId="1DAE273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D23721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3DD125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3160EC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2C76BD8"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3B333F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7.X.2</w:t>
            </w:r>
          </w:p>
        </w:tc>
        <w:tc>
          <w:tcPr>
            <w:tcW w:w="3730" w:type="dxa"/>
            <w:hideMark/>
          </w:tcPr>
          <w:p w14:paraId="0CDDF363"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ARQUEOLÓGICOS</w:t>
            </w:r>
          </w:p>
        </w:tc>
        <w:tc>
          <w:tcPr>
            <w:tcW w:w="1401" w:type="dxa"/>
            <w:hideMark/>
          </w:tcPr>
          <w:p w14:paraId="39CED03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E16B11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79564E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94DA53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4C992BC"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78120E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7.X.3</w:t>
            </w:r>
          </w:p>
        </w:tc>
        <w:tc>
          <w:tcPr>
            <w:tcW w:w="3730" w:type="dxa"/>
            <w:hideMark/>
          </w:tcPr>
          <w:p w14:paraId="3FD7F2D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ARTÍSTICOS EN CUSTODIA</w:t>
            </w:r>
          </w:p>
        </w:tc>
        <w:tc>
          <w:tcPr>
            <w:tcW w:w="1401" w:type="dxa"/>
            <w:hideMark/>
          </w:tcPr>
          <w:p w14:paraId="5A8B1EE8"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62D821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AE4CE6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6D0012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DCA458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40EEE1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7.X.4</w:t>
            </w:r>
          </w:p>
        </w:tc>
        <w:tc>
          <w:tcPr>
            <w:tcW w:w="3730" w:type="dxa"/>
            <w:hideMark/>
          </w:tcPr>
          <w:p w14:paraId="2BD1DB1A"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ARTÍSTICOS</w:t>
            </w:r>
          </w:p>
        </w:tc>
        <w:tc>
          <w:tcPr>
            <w:tcW w:w="1401" w:type="dxa"/>
            <w:hideMark/>
          </w:tcPr>
          <w:p w14:paraId="2CCF44F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696A83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CC09EB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496F1E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F12057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3DAA23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7.X.5</w:t>
            </w:r>
          </w:p>
        </w:tc>
        <w:tc>
          <w:tcPr>
            <w:tcW w:w="3730" w:type="dxa"/>
            <w:hideMark/>
          </w:tcPr>
          <w:p w14:paraId="358CEA39"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HISTÓRICOS EN CUSTODIA</w:t>
            </w:r>
          </w:p>
        </w:tc>
        <w:tc>
          <w:tcPr>
            <w:tcW w:w="1401" w:type="dxa"/>
            <w:hideMark/>
          </w:tcPr>
          <w:p w14:paraId="7A025DE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7DA496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C3EDB7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27574E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AB2CE94"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167F69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7.X.6</w:t>
            </w:r>
          </w:p>
        </w:tc>
        <w:tc>
          <w:tcPr>
            <w:tcW w:w="3730" w:type="dxa"/>
            <w:hideMark/>
          </w:tcPr>
          <w:p w14:paraId="1C6B518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HISTÓRICOS</w:t>
            </w:r>
          </w:p>
        </w:tc>
        <w:tc>
          <w:tcPr>
            <w:tcW w:w="1401" w:type="dxa"/>
            <w:hideMark/>
          </w:tcPr>
          <w:p w14:paraId="5C235FA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418E7E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A84594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262285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bl>
    <w:p w14:paraId="1BA84411" w14:textId="21480D94"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22D93A09" w14:textId="77777777" w:rsidR="00A6325B" w:rsidRDefault="00A6325B" w:rsidP="00246C97">
      <w:pPr>
        <w:autoSpaceDE w:val="0"/>
        <w:autoSpaceDN w:val="0"/>
        <w:adjustRightInd w:val="0"/>
        <w:spacing w:after="0" w:line="240" w:lineRule="auto"/>
        <w:rPr>
          <w:rFonts w:ascii="Arial Narrow" w:eastAsia="Times New Roman" w:hAnsi="Arial Narrow" w:cs="Arial"/>
          <w:b/>
          <w:color w:val="000000"/>
        </w:rPr>
      </w:pPr>
    </w:p>
    <w:p w14:paraId="7D9E01D2" w14:textId="0E8BC38A" w:rsidR="00246C97" w:rsidRDefault="00246C97" w:rsidP="00246C97">
      <w:p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color w:val="000000"/>
        </w:rPr>
        <w:t>Cuentas de orden presupuestario.</w:t>
      </w:r>
    </w:p>
    <w:p w14:paraId="6CBB3115" w14:textId="6456E7D1" w:rsidR="00246C97" w:rsidRDefault="00246C97" w:rsidP="00246C97">
      <w:pPr>
        <w:autoSpaceDE w:val="0"/>
        <w:autoSpaceDN w:val="0"/>
        <w:adjustRightInd w:val="0"/>
        <w:spacing w:after="0" w:line="240" w:lineRule="auto"/>
        <w:rPr>
          <w:rFonts w:ascii="Arial Narrow" w:eastAsia="Times New Roman" w:hAnsi="Arial Narrow" w:cs="Arial"/>
          <w:b/>
          <w:color w:val="000000"/>
        </w:rPr>
      </w:pPr>
    </w:p>
    <w:p w14:paraId="75081A0F" w14:textId="55189066"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 xml:space="preserve">Se informa a continuación el avance presupuestal de los ingresos y egresos presupuestarios que se </w:t>
      </w:r>
      <w:r w:rsidR="000D352A">
        <w:rPr>
          <w:rFonts w:ascii="Arial Narrow" w:eastAsia="Times New Roman" w:hAnsi="Arial Narrow" w:cs="Arial"/>
          <w:bCs/>
          <w:color w:val="000000"/>
        </w:rPr>
        <w:t>presentó</w:t>
      </w:r>
      <w:r>
        <w:rPr>
          <w:rFonts w:ascii="Arial Narrow" w:eastAsia="Times New Roman" w:hAnsi="Arial Narrow" w:cs="Arial"/>
          <w:bCs/>
          <w:color w:val="000000"/>
        </w:rPr>
        <w:t xml:space="preserve"> en el periodo del 1 de enero al 3</w:t>
      </w:r>
      <w:r w:rsidR="005B2E5D">
        <w:rPr>
          <w:rFonts w:ascii="Arial Narrow" w:eastAsia="Times New Roman" w:hAnsi="Arial Narrow" w:cs="Arial"/>
          <w:bCs/>
          <w:color w:val="000000"/>
        </w:rPr>
        <w:t>0</w:t>
      </w:r>
      <w:r>
        <w:rPr>
          <w:rFonts w:ascii="Arial Narrow" w:eastAsia="Times New Roman" w:hAnsi="Arial Narrow" w:cs="Arial"/>
          <w:bCs/>
          <w:color w:val="000000"/>
        </w:rPr>
        <w:t xml:space="preserve"> de </w:t>
      </w:r>
      <w:r w:rsidR="005B2E5D">
        <w:rPr>
          <w:rFonts w:ascii="Arial Narrow" w:eastAsia="Times New Roman" w:hAnsi="Arial Narrow" w:cs="Arial"/>
          <w:bCs/>
          <w:color w:val="000000"/>
        </w:rPr>
        <w:t>junio</w:t>
      </w:r>
      <w:r>
        <w:rPr>
          <w:rFonts w:ascii="Arial Narrow" w:eastAsia="Times New Roman" w:hAnsi="Arial Narrow" w:cs="Arial"/>
          <w:bCs/>
          <w:color w:val="000000"/>
        </w:rPr>
        <w:t xml:space="preserve"> de 202</w:t>
      </w:r>
      <w:r w:rsidR="000D352A">
        <w:rPr>
          <w:rFonts w:ascii="Arial Narrow" w:eastAsia="Times New Roman" w:hAnsi="Arial Narrow" w:cs="Arial"/>
          <w:bCs/>
          <w:color w:val="000000"/>
        </w:rPr>
        <w:t>5</w:t>
      </w:r>
      <w:r>
        <w:rPr>
          <w:rFonts w:ascii="Arial Narrow" w:eastAsia="Times New Roman" w:hAnsi="Arial Narrow" w:cs="Arial"/>
          <w:bCs/>
          <w:color w:val="000000"/>
        </w:rPr>
        <w:t>, como se puede apreciar en los siguientes recuadros:</w:t>
      </w:r>
    </w:p>
    <w:p w14:paraId="560A8D4D" w14:textId="0280B566"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p w14:paraId="1EBBBC7C" w14:textId="77777777"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tbl>
      <w:tblPr>
        <w:tblStyle w:val="Tabladelista1clara-nfasis1"/>
        <w:tblW w:w="9188" w:type="dxa"/>
        <w:jc w:val="center"/>
        <w:tblLook w:val="04A0" w:firstRow="1" w:lastRow="0" w:firstColumn="1" w:lastColumn="0" w:noHBand="0" w:noVBand="1"/>
      </w:tblPr>
      <w:tblGrid>
        <w:gridCol w:w="1604"/>
        <w:gridCol w:w="4266"/>
        <w:gridCol w:w="1604"/>
        <w:gridCol w:w="1714"/>
      </w:tblGrid>
      <w:tr w:rsidR="00246C97" w:rsidRPr="00246C97" w14:paraId="40993374" w14:textId="77777777" w:rsidTr="00246C97">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9188" w:type="dxa"/>
            <w:gridSpan w:val="4"/>
            <w:noWrap/>
            <w:hideMark/>
          </w:tcPr>
          <w:p w14:paraId="795B5A04" w14:textId="77777777" w:rsidR="00246C97" w:rsidRPr="00246C97" w:rsidRDefault="00246C97" w:rsidP="00246C97">
            <w:pP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CUENTAS DE ORDEN PRESUPUESTARIAS DE INGRESOS:</w:t>
            </w:r>
          </w:p>
        </w:tc>
      </w:tr>
      <w:tr w:rsidR="00246C97" w:rsidRPr="00246C97" w14:paraId="79FFF4C1"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5057C77A" w14:textId="77777777" w:rsidR="00246C97" w:rsidRPr="00246C97" w:rsidRDefault="00246C97" w:rsidP="00246C97">
            <w:pPr>
              <w:rPr>
                <w:rFonts w:ascii="Calibri" w:eastAsia="Times New Roman" w:hAnsi="Calibri" w:cs="Calibri"/>
                <w:color w:val="000000"/>
                <w:sz w:val="18"/>
                <w:szCs w:val="18"/>
                <w:lang w:eastAsia="es-MX"/>
              </w:rPr>
            </w:pPr>
          </w:p>
        </w:tc>
        <w:tc>
          <w:tcPr>
            <w:tcW w:w="4266" w:type="dxa"/>
            <w:hideMark/>
          </w:tcPr>
          <w:p w14:paraId="528C6118"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Concepto</w:t>
            </w:r>
          </w:p>
        </w:tc>
        <w:tc>
          <w:tcPr>
            <w:tcW w:w="1604" w:type="dxa"/>
            <w:hideMark/>
          </w:tcPr>
          <w:p w14:paraId="6E75C463" w14:textId="0794B496"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202</w:t>
            </w:r>
            <w:r w:rsidR="000D352A">
              <w:rPr>
                <w:rFonts w:ascii="Calibri" w:eastAsia="Times New Roman" w:hAnsi="Calibri" w:cs="Calibri"/>
                <w:b/>
                <w:bCs/>
                <w:color w:val="000000"/>
                <w:sz w:val="18"/>
                <w:szCs w:val="18"/>
                <w:lang w:eastAsia="es-MX"/>
              </w:rPr>
              <w:t>5</w:t>
            </w:r>
          </w:p>
        </w:tc>
        <w:tc>
          <w:tcPr>
            <w:tcW w:w="1713" w:type="dxa"/>
            <w:hideMark/>
          </w:tcPr>
          <w:p w14:paraId="36FBEEAB"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Característica</w:t>
            </w:r>
          </w:p>
        </w:tc>
      </w:tr>
      <w:tr w:rsidR="00246C97" w:rsidRPr="00246C97" w14:paraId="612C67ED"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6B5D79C3"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8.1.1</w:t>
            </w:r>
          </w:p>
        </w:tc>
        <w:tc>
          <w:tcPr>
            <w:tcW w:w="4266" w:type="dxa"/>
            <w:hideMark/>
          </w:tcPr>
          <w:p w14:paraId="7C150C2C"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ESTIMADA</w:t>
            </w:r>
          </w:p>
        </w:tc>
        <w:tc>
          <w:tcPr>
            <w:tcW w:w="1604" w:type="dxa"/>
            <w:hideMark/>
          </w:tcPr>
          <w:p w14:paraId="4E80E833" w14:textId="1623BE50" w:rsidR="00246C97" w:rsidRPr="00246C97" w:rsidRDefault="000D352A"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0D352A">
              <w:rPr>
                <w:rFonts w:ascii="Calibri" w:eastAsia="Times New Roman" w:hAnsi="Calibri" w:cs="Calibri"/>
                <w:color w:val="000000"/>
                <w:sz w:val="18"/>
                <w:szCs w:val="18"/>
                <w:lang w:eastAsia="es-MX"/>
              </w:rPr>
              <w:t>527,403,410.00</w:t>
            </w:r>
          </w:p>
        </w:tc>
        <w:tc>
          <w:tcPr>
            <w:tcW w:w="1713" w:type="dxa"/>
            <w:hideMark/>
          </w:tcPr>
          <w:p w14:paraId="4258BBE0"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F27B1CC"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7F9BC9FB"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8.1.2</w:t>
            </w:r>
          </w:p>
        </w:tc>
        <w:tc>
          <w:tcPr>
            <w:tcW w:w="4266" w:type="dxa"/>
            <w:hideMark/>
          </w:tcPr>
          <w:p w14:paraId="16A0AF0D"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POR EJECUTAR</w:t>
            </w:r>
          </w:p>
        </w:tc>
        <w:tc>
          <w:tcPr>
            <w:tcW w:w="1604" w:type="dxa"/>
            <w:hideMark/>
          </w:tcPr>
          <w:p w14:paraId="2D684BC8" w14:textId="4A0978FE" w:rsidR="00246C97" w:rsidRPr="00246C97" w:rsidRDefault="005B2E5D"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267,069,501.28</w:t>
            </w:r>
          </w:p>
        </w:tc>
        <w:tc>
          <w:tcPr>
            <w:tcW w:w="1713" w:type="dxa"/>
            <w:hideMark/>
          </w:tcPr>
          <w:p w14:paraId="15300B21"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38D32085"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60DCE3E1"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8.1.3</w:t>
            </w:r>
          </w:p>
        </w:tc>
        <w:tc>
          <w:tcPr>
            <w:tcW w:w="4266" w:type="dxa"/>
            <w:hideMark/>
          </w:tcPr>
          <w:p w14:paraId="151F29D9"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MODIFICACIONES A LA LEY DE INGRESOS ESTIMADA</w:t>
            </w:r>
          </w:p>
        </w:tc>
        <w:tc>
          <w:tcPr>
            <w:tcW w:w="1604" w:type="dxa"/>
            <w:hideMark/>
          </w:tcPr>
          <w:p w14:paraId="67952E04" w14:textId="328E088B" w:rsidR="00246C97" w:rsidRPr="00246C97" w:rsidRDefault="005B2E5D"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65,326,935.27</w:t>
            </w:r>
          </w:p>
        </w:tc>
        <w:tc>
          <w:tcPr>
            <w:tcW w:w="1713" w:type="dxa"/>
            <w:hideMark/>
          </w:tcPr>
          <w:p w14:paraId="61133488"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0E5E97BE"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1693635D"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8.1.4</w:t>
            </w:r>
          </w:p>
        </w:tc>
        <w:tc>
          <w:tcPr>
            <w:tcW w:w="4266" w:type="dxa"/>
            <w:hideMark/>
          </w:tcPr>
          <w:p w14:paraId="2F57A07B"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DEVENGADA</w:t>
            </w:r>
          </w:p>
        </w:tc>
        <w:tc>
          <w:tcPr>
            <w:tcW w:w="1604" w:type="dxa"/>
            <w:hideMark/>
          </w:tcPr>
          <w:p w14:paraId="4FB46347" w14:textId="515A2226" w:rsidR="00246C97" w:rsidRPr="00246C97" w:rsidRDefault="005B2E5D"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325,660,843.99</w:t>
            </w:r>
          </w:p>
        </w:tc>
        <w:tc>
          <w:tcPr>
            <w:tcW w:w="1713" w:type="dxa"/>
            <w:hideMark/>
          </w:tcPr>
          <w:p w14:paraId="56517767"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Abonos</w:t>
            </w:r>
          </w:p>
        </w:tc>
      </w:tr>
      <w:tr w:rsidR="00246C97" w:rsidRPr="00246C97" w14:paraId="42B4D1C8"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5DF00806"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8.1.5</w:t>
            </w:r>
          </w:p>
        </w:tc>
        <w:tc>
          <w:tcPr>
            <w:tcW w:w="4266" w:type="dxa"/>
            <w:hideMark/>
          </w:tcPr>
          <w:p w14:paraId="5C70AA44"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RECAUDADA</w:t>
            </w:r>
          </w:p>
        </w:tc>
        <w:tc>
          <w:tcPr>
            <w:tcW w:w="1604" w:type="dxa"/>
            <w:hideMark/>
          </w:tcPr>
          <w:p w14:paraId="6940D59B" w14:textId="1E482204" w:rsidR="00246C97" w:rsidRPr="00246C97" w:rsidRDefault="005B2E5D"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325,660,843.99</w:t>
            </w:r>
          </w:p>
        </w:tc>
        <w:tc>
          <w:tcPr>
            <w:tcW w:w="1713" w:type="dxa"/>
            <w:hideMark/>
          </w:tcPr>
          <w:p w14:paraId="774F9284"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Abonos</w:t>
            </w:r>
          </w:p>
        </w:tc>
      </w:tr>
    </w:tbl>
    <w:p w14:paraId="20910167" w14:textId="0A34AC68"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p w14:paraId="11227F05" w14:textId="736F8E59" w:rsidR="00A6325B" w:rsidRDefault="00A6325B" w:rsidP="00246C97">
      <w:pPr>
        <w:autoSpaceDE w:val="0"/>
        <w:autoSpaceDN w:val="0"/>
        <w:adjustRightInd w:val="0"/>
        <w:spacing w:after="0" w:line="240" w:lineRule="auto"/>
        <w:jc w:val="both"/>
        <w:rPr>
          <w:rFonts w:ascii="Arial Narrow" w:eastAsia="Times New Roman" w:hAnsi="Arial Narrow" w:cs="Arial"/>
          <w:bCs/>
          <w:color w:val="000000"/>
        </w:rPr>
      </w:pPr>
    </w:p>
    <w:tbl>
      <w:tblPr>
        <w:tblStyle w:val="Tabladelista1clara-nfasis1"/>
        <w:tblW w:w="9067" w:type="dxa"/>
        <w:jc w:val="center"/>
        <w:tblLook w:val="04A0" w:firstRow="1" w:lastRow="0" w:firstColumn="1" w:lastColumn="0" w:noHBand="0" w:noVBand="1"/>
      </w:tblPr>
      <w:tblGrid>
        <w:gridCol w:w="1583"/>
        <w:gridCol w:w="4211"/>
        <w:gridCol w:w="1583"/>
        <w:gridCol w:w="1690"/>
      </w:tblGrid>
      <w:tr w:rsidR="00246C97" w:rsidRPr="00246C97" w14:paraId="0D4DDA57" w14:textId="77777777" w:rsidTr="00246C97">
        <w:trPr>
          <w:cnfStyle w:val="100000000000" w:firstRow="1" w:lastRow="0" w:firstColumn="0" w:lastColumn="0" w:oddVBand="0" w:evenVBand="0" w:oddHBand="0"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9067" w:type="dxa"/>
            <w:gridSpan w:val="4"/>
            <w:noWrap/>
            <w:hideMark/>
          </w:tcPr>
          <w:p w14:paraId="7722CE36" w14:textId="77777777" w:rsidR="00246C97" w:rsidRPr="00246C97" w:rsidRDefault="00246C97" w:rsidP="00246C97">
            <w:pP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CUENTAS DE ORDEN PRESUPUESTARIAS DE EGRESOS:</w:t>
            </w:r>
          </w:p>
        </w:tc>
      </w:tr>
      <w:tr w:rsidR="00246C97" w:rsidRPr="00246C97" w14:paraId="3B35100B"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7EBE04A8" w14:textId="77777777" w:rsidR="00246C97" w:rsidRPr="00246C97" w:rsidRDefault="00246C97" w:rsidP="00246C97">
            <w:pPr>
              <w:rPr>
                <w:rFonts w:ascii="Calibri" w:eastAsia="Times New Roman" w:hAnsi="Calibri" w:cs="Calibri"/>
                <w:color w:val="000000"/>
                <w:sz w:val="18"/>
                <w:szCs w:val="18"/>
                <w:lang w:eastAsia="es-MX"/>
              </w:rPr>
            </w:pPr>
          </w:p>
        </w:tc>
        <w:tc>
          <w:tcPr>
            <w:tcW w:w="4211" w:type="dxa"/>
            <w:hideMark/>
          </w:tcPr>
          <w:p w14:paraId="5AC5A50E"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Concepto</w:t>
            </w:r>
          </w:p>
        </w:tc>
        <w:tc>
          <w:tcPr>
            <w:tcW w:w="1583" w:type="dxa"/>
            <w:hideMark/>
          </w:tcPr>
          <w:p w14:paraId="6B59E605" w14:textId="371BF67A"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202</w:t>
            </w:r>
            <w:r w:rsidR="000D352A">
              <w:rPr>
                <w:rFonts w:ascii="Calibri" w:eastAsia="Times New Roman" w:hAnsi="Calibri" w:cs="Calibri"/>
                <w:b/>
                <w:bCs/>
                <w:color w:val="000000"/>
                <w:sz w:val="18"/>
                <w:szCs w:val="18"/>
                <w:lang w:eastAsia="es-MX"/>
              </w:rPr>
              <w:t>5</w:t>
            </w:r>
          </w:p>
        </w:tc>
        <w:tc>
          <w:tcPr>
            <w:tcW w:w="1690" w:type="dxa"/>
            <w:hideMark/>
          </w:tcPr>
          <w:p w14:paraId="72DA4925"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Característica</w:t>
            </w:r>
          </w:p>
        </w:tc>
      </w:tr>
      <w:tr w:rsidR="00246C97" w:rsidRPr="00246C97" w14:paraId="7AD71DA7"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7DB55CB8"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8.2.1</w:t>
            </w:r>
          </w:p>
        </w:tc>
        <w:tc>
          <w:tcPr>
            <w:tcW w:w="4211" w:type="dxa"/>
            <w:hideMark/>
          </w:tcPr>
          <w:p w14:paraId="31B3002C"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APROBADO</w:t>
            </w:r>
          </w:p>
        </w:tc>
        <w:tc>
          <w:tcPr>
            <w:tcW w:w="1583" w:type="dxa"/>
            <w:hideMark/>
          </w:tcPr>
          <w:p w14:paraId="3B1A5F3E" w14:textId="5EFAC9E2" w:rsidR="00246C97" w:rsidRPr="00246C97" w:rsidRDefault="000D352A"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0D352A">
              <w:rPr>
                <w:rFonts w:ascii="Calibri" w:eastAsia="Times New Roman" w:hAnsi="Calibri" w:cs="Calibri"/>
                <w:color w:val="000000"/>
                <w:sz w:val="18"/>
                <w:szCs w:val="18"/>
                <w:lang w:eastAsia="es-MX"/>
              </w:rPr>
              <w:t>550,352,418.98</w:t>
            </w:r>
          </w:p>
        </w:tc>
        <w:tc>
          <w:tcPr>
            <w:tcW w:w="1690" w:type="dxa"/>
            <w:hideMark/>
          </w:tcPr>
          <w:p w14:paraId="7DC49D65"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379435B"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29999A83"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8.2.2</w:t>
            </w:r>
          </w:p>
        </w:tc>
        <w:tc>
          <w:tcPr>
            <w:tcW w:w="4211" w:type="dxa"/>
            <w:hideMark/>
          </w:tcPr>
          <w:p w14:paraId="04C95D66"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POR EJERCER</w:t>
            </w:r>
          </w:p>
        </w:tc>
        <w:tc>
          <w:tcPr>
            <w:tcW w:w="1583" w:type="dxa"/>
            <w:hideMark/>
          </w:tcPr>
          <w:p w14:paraId="3C10C24F" w14:textId="2313E366" w:rsidR="00246C97" w:rsidRPr="00246C97" w:rsidRDefault="005B2E5D"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366,185,792.89</w:t>
            </w:r>
          </w:p>
        </w:tc>
        <w:tc>
          <w:tcPr>
            <w:tcW w:w="1690" w:type="dxa"/>
            <w:hideMark/>
          </w:tcPr>
          <w:p w14:paraId="69FB29A3"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4A35968" w14:textId="77777777" w:rsidTr="00246C97">
        <w:trPr>
          <w:trHeight w:val="821"/>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3E19DE8A"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8.2.3</w:t>
            </w:r>
          </w:p>
        </w:tc>
        <w:tc>
          <w:tcPr>
            <w:tcW w:w="4211" w:type="dxa"/>
            <w:hideMark/>
          </w:tcPr>
          <w:p w14:paraId="017B1DDE"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MODIFICACIONES AL PRESUPUESTO DE EGRESOS APROBADO</w:t>
            </w:r>
          </w:p>
        </w:tc>
        <w:tc>
          <w:tcPr>
            <w:tcW w:w="1583" w:type="dxa"/>
            <w:hideMark/>
          </w:tcPr>
          <w:p w14:paraId="6B3576EE" w14:textId="31285935" w:rsidR="00246C97" w:rsidRPr="00246C97" w:rsidRDefault="005B2E5D"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67,111,005.42</w:t>
            </w:r>
          </w:p>
        </w:tc>
        <w:tc>
          <w:tcPr>
            <w:tcW w:w="1690" w:type="dxa"/>
            <w:hideMark/>
          </w:tcPr>
          <w:p w14:paraId="7D208BE2"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0BFDDE74"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69A9D1CE"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8.2.4</w:t>
            </w:r>
          </w:p>
        </w:tc>
        <w:tc>
          <w:tcPr>
            <w:tcW w:w="4211" w:type="dxa"/>
            <w:hideMark/>
          </w:tcPr>
          <w:p w14:paraId="32E2C2AC"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COMPROMETIDO</w:t>
            </w:r>
          </w:p>
        </w:tc>
        <w:tc>
          <w:tcPr>
            <w:tcW w:w="1583" w:type="dxa"/>
            <w:hideMark/>
          </w:tcPr>
          <w:p w14:paraId="40531D78" w14:textId="3E240461" w:rsidR="00246C97" w:rsidRPr="00246C97" w:rsidRDefault="005B2E5D"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251,277,631.51</w:t>
            </w:r>
          </w:p>
        </w:tc>
        <w:tc>
          <w:tcPr>
            <w:tcW w:w="1690" w:type="dxa"/>
            <w:hideMark/>
          </w:tcPr>
          <w:p w14:paraId="4F9E6E64"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0AF351FD"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254BBFBD"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8.2.5</w:t>
            </w:r>
          </w:p>
        </w:tc>
        <w:tc>
          <w:tcPr>
            <w:tcW w:w="4211" w:type="dxa"/>
            <w:hideMark/>
          </w:tcPr>
          <w:p w14:paraId="660786F5"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DEVENGADO</w:t>
            </w:r>
          </w:p>
        </w:tc>
        <w:tc>
          <w:tcPr>
            <w:tcW w:w="1583" w:type="dxa"/>
            <w:hideMark/>
          </w:tcPr>
          <w:p w14:paraId="49D141EA" w14:textId="400B2F00" w:rsidR="00246C97" w:rsidRPr="00246C97" w:rsidRDefault="005B2E5D"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227,608,424.13</w:t>
            </w:r>
          </w:p>
        </w:tc>
        <w:tc>
          <w:tcPr>
            <w:tcW w:w="1690" w:type="dxa"/>
            <w:hideMark/>
          </w:tcPr>
          <w:p w14:paraId="7BDA90D6"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11435DB7"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339D0E49"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8.2.6</w:t>
            </w:r>
          </w:p>
        </w:tc>
        <w:tc>
          <w:tcPr>
            <w:tcW w:w="4211" w:type="dxa"/>
            <w:hideMark/>
          </w:tcPr>
          <w:p w14:paraId="2B39C2EA"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EJERCIDO</w:t>
            </w:r>
          </w:p>
        </w:tc>
        <w:tc>
          <w:tcPr>
            <w:tcW w:w="1583" w:type="dxa"/>
            <w:hideMark/>
          </w:tcPr>
          <w:p w14:paraId="61F74DEB" w14:textId="26EE81DC" w:rsidR="00246C97" w:rsidRPr="00246C97" w:rsidRDefault="005B2E5D"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222,009,339.68</w:t>
            </w:r>
          </w:p>
        </w:tc>
        <w:tc>
          <w:tcPr>
            <w:tcW w:w="1690" w:type="dxa"/>
            <w:hideMark/>
          </w:tcPr>
          <w:p w14:paraId="67751213"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301DB7BD"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606EDDCA"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8.2.7</w:t>
            </w:r>
          </w:p>
        </w:tc>
        <w:tc>
          <w:tcPr>
            <w:tcW w:w="4211" w:type="dxa"/>
            <w:hideMark/>
          </w:tcPr>
          <w:p w14:paraId="183F83F3"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PAGADO</w:t>
            </w:r>
          </w:p>
        </w:tc>
        <w:tc>
          <w:tcPr>
            <w:tcW w:w="1583" w:type="dxa"/>
            <w:hideMark/>
          </w:tcPr>
          <w:p w14:paraId="57B5B487" w14:textId="12785D89" w:rsidR="00246C97" w:rsidRPr="00246C97" w:rsidRDefault="005B2E5D"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222,009,339.68</w:t>
            </w:r>
          </w:p>
        </w:tc>
        <w:tc>
          <w:tcPr>
            <w:tcW w:w="1690" w:type="dxa"/>
            <w:hideMark/>
          </w:tcPr>
          <w:p w14:paraId="70DB822C"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bl>
    <w:p w14:paraId="643DB297" w14:textId="2DF9442A"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34B04EE0" w14:textId="73655117" w:rsidR="000D21BD" w:rsidRPr="00667D50" w:rsidRDefault="00A6325B" w:rsidP="00667D50">
      <w:r w:rsidRPr="000D21BD">
        <w:rPr>
          <w:rFonts w:eastAsia="Times New Roman" w:cs="Times New Roman"/>
          <w:noProof/>
        </w:rPr>
        <mc:AlternateContent>
          <mc:Choice Requires="wps">
            <w:drawing>
              <wp:anchor distT="0" distB="0" distL="114300" distR="114300" simplePos="0" relativeHeight="251674624" behindDoc="0" locked="0" layoutInCell="1" allowOverlap="1" wp14:anchorId="39B37400" wp14:editId="2B54CB22">
                <wp:simplePos x="0" y="0"/>
                <wp:positionH relativeFrom="column">
                  <wp:posOffset>819150</wp:posOffset>
                </wp:positionH>
                <wp:positionV relativeFrom="paragraph">
                  <wp:posOffset>313690</wp:posOffset>
                </wp:positionV>
                <wp:extent cx="3411220" cy="887095"/>
                <wp:effectExtent l="0" t="0" r="17780" b="27305"/>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0BBCA564"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5F21A1A0"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28426F16" w14:textId="1CAD5F5B"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MTRA. ANEL BAÑUELOS MENESES</w:t>
                            </w:r>
                            <w:r w:rsidRPr="00D775E3">
                              <w:rPr>
                                <w:rFonts w:asciiTheme="minorHAnsi" w:hAnsi="Calibri"/>
                                <w:b/>
                                <w:bCs/>
                                <w:color w:val="000000" w:themeColor="dark1"/>
                                <w:sz w:val="18"/>
                                <w:szCs w:val="18"/>
                              </w:rPr>
                              <w:t>.</w:t>
                            </w:r>
                          </w:p>
                          <w:p w14:paraId="17AC716B" w14:textId="77777777" w:rsidR="00477BB4" w:rsidRPr="00D775E3" w:rsidRDefault="00477BB4"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39B37400" id="Rectángulo: esquinas redondeadas 9" o:spid="_x0000_s1027" style="position:absolute;margin-left:64.5pt;margin-top:24.7pt;width:268.6pt;height:6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" fillcolor="window" strokecolor="#595959" strokeweight="2pt">
                <v:path arrowok="t"/>
                <v:textbox>
                  <w:txbxContent>
                    <w:p w14:paraId="0BBCA564"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5F21A1A0"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28426F16" w14:textId="1CAD5F5B"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MTRA. ANEL BAÑUELOS MENESES</w:t>
                      </w:r>
                      <w:r w:rsidRPr="00D775E3">
                        <w:rPr>
                          <w:rFonts w:asciiTheme="minorHAnsi" w:hAnsi="Calibri"/>
                          <w:b/>
                          <w:bCs/>
                          <w:color w:val="000000" w:themeColor="dark1"/>
                          <w:sz w:val="18"/>
                          <w:szCs w:val="18"/>
                        </w:rPr>
                        <w:t>.</w:t>
                      </w:r>
                    </w:p>
                    <w:p w14:paraId="17AC716B" w14:textId="77777777" w:rsidR="00477BB4" w:rsidRPr="00D775E3" w:rsidRDefault="00477BB4"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v:textbox>
              </v:roundrect>
            </w:pict>
          </mc:Fallback>
        </mc:AlternateContent>
      </w:r>
      <w:r w:rsidRPr="000D21BD">
        <w:rPr>
          <w:rFonts w:eastAsia="Times New Roman" w:cs="Times New Roman"/>
          <w:noProof/>
        </w:rPr>
        <mc:AlternateContent>
          <mc:Choice Requires="wps">
            <w:drawing>
              <wp:anchor distT="0" distB="0" distL="114300" distR="114300" simplePos="0" relativeHeight="251676672" behindDoc="0" locked="0" layoutInCell="1" allowOverlap="1" wp14:anchorId="179E3D01" wp14:editId="2BEFD896">
                <wp:simplePos x="0" y="0"/>
                <wp:positionH relativeFrom="column">
                  <wp:posOffset>4876800</wp:posOffset>
                </wp:positionH>
                <wp:positionV relativeFrom="paragraph">
                  <wp:posOffset>313690</wp:posOffset>
                </wp:positionV>
                <wp:extent cx="3130550" cy="893445"/>
                <wp:effectExtent l="0" t="0" r="12700" b="2095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55CD5D79"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4287DE6C"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716CAB8D" w14:textId="0F390390" w:rsidR="00477BB4" w:rsidRDefault="00A432D1"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MTRO</w:t>
                            </w:r>
                            <w:r w:rsidR="00477BB4">
                              <w:rPr>
                                <w:rFonts w:asciiTheme="minorHAnsi" w:hAnsi="Calibri"/>
                                <w:b/>
                                <w:bCs/>
                                <w:color w:val="000000" w:themeColor="dark1"/>
                                <w:sz w:val="18"/>
                                <w:szCs w:val="18"/>
                              </w:rPr>
                              <w:t>. FABIAN MONTIEL GOMEZ.</w:t>
                            </w:r>
                          </w:p>
                          <w:p w14:paraId="70FE23A6" w14:textId="77777777" w:rsidR="00477BB4" w:rsidRPr="00D775E3"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79E3D01" id="Rectángulo: esquinas redondeadas 11" o:spid="_x0000_s1028" style="position:absolute;margin-left:384pt;margin-top:24.7pt;width:246.5pt;height:7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" fillcolor="window" strokecolor="#595959" strokeweight="2pt">
                <v:path arrowok="t"/>
                <v:textbox>
                  <w:txbxContent>
                    <w:p w14:paraId="55CD5D79"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4287DE6C" w14:textId="77777777" w:rsidR="00477BB4" w:rsidRDefault="00477BB4" w:rsidP="000D21BD">
                      <w:pPr>
                        <w:pStyle w:val="NormalWeb"/>
                        <w:spacing w:before="0" w:beforeAutospacing="0" w:after="0" w:afterAutospacing="0"/>
                        <w:jc w:val="center"/>
                        <w:rPr>
                          <w:rFonts w:asciiTheme="minorHAnsi" w:hAnsi="Calibri"/>
                          <w:b/>
                          <w:bCs/>
                          <w:color w:val="000000" w:themeColor="dark1"/>
                          <w:sz w:val="18"/>
                          <w:szCs w:val="18"/>
                        </w:rPr>
                      </w:pPr>
                    </w:p>
                    <w:p w14:paraId="716CAB8D" w14:textId="0F390390" w:rsidR="00477BB4" w:rsidRDefault="00A432D1"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MTRO</w:t>
                      </w:r>
                      <w:r w:rsidR="00477BB4">
                        <w:rPr>
                          <w:rFonts w:asciiTheme="minorHAnsi" w:hAnsi="Calibri"/>
                          <w:b/>
                          <w:bCs/>
                          <w:color w:val="000000" w:themeColor="dark1"/>
                          <w:sz w:val="18"/>
                          <w:szCs w:val="18"/>
                        </w:rPr>
                        <w:t>. FABIAN MONTIEL GOMEZ.</w:t>
                      </w:r>
                    </w:p>
                    <w:p w14:paraId="70FE23A6" w14:textId="77777777" w:rsidR="00477BB4" w:rsidRPr="00D775E3" w:rsidRDefault="00477BB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v:textbox>
              </v:roundrect>
            </w:pict>
          </mc:Fallback>
        </mc:AlternateContent>
      </w:r>
    </w:p>
    <w:sectPr w:rsidR="000D21BD" w:rsidRPr="00667D50" w:rsidSect="001F22D7">
      <w:pgSz w:w="15840" w:h="12240" w:orient="landscape" w:code="1"/>
      <w:pgMar w:top="1440" w:right="567"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E17C5" w14:textId="77777777" w:rsidR="00062F7B" w:rsidRDefault="00062F7B" w:rsidP="00EA5418">
      <w:pPr>
        <w:spacing w:after="0" w:line="240" w:lineRule="auto"/>
      </w:pPr>
      <w:r>
        <w:separator/>
      </w:r>
    </w:p>
  </w:endnote>
  <w:endnote w:type="continuationSeparator" w:id="0">
    <w:p w14:paraId="02C422E6" w14:textId="77777777" w:rsidR="00062F7B" w:rsidRDefault="00062F7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B1AC7" w14:textId="77777777" w:rsidR="00477BB4" w:rsidRPr="004E3EA4" w:rsidRDefault="00477BB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6432" behindDoc="0" locked="0" layoutInCell="1" allowOverlap="1" wp14:anchorId="7D8199A8" wp14:editId="6FF0CCA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13EAEA" id="12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E68FC">
          <w:rPr>
            <w:rFonts w:ascii="Arial" w:hAnsi="Arial" w:cs="Arial"/>
            <w:noProof/>
            <w:sz w:val="20"/>
            <w:lang w:val="es-ES"/>
          </w:rPr>
          <w:t>6</w:t>
        </w:r>
        <w:r w:rsidRPr="004E3EA4">
          <w:rPr>
            <w:rFonts w:ascii="Arial" w:hAnsi="Arial" w:cs="Arial"/>
            <w:sz w:val="20"/>
          </w:rPr>
          <w:fldChar w:fldCharType="end"/>
        </w:r>
      </w:sdtContent>
    </w:sdt>
  </w:p>
  <w:p w14:paraId="4ECF113E" w14:textId="77777777" w:rsidR="00477BB4" w:rsidRDefault="00477B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2A60" w14:textId="77777777" w:rsidR="00477BB4" w:rsidRPr="003527CD" w:rsidRDefault="00477BB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0288" behindDoc="0" locked="0" layoutInCell="1" allowOverlap="1" wp14:anchorId="03E7D7A5" wp14:editId="70489899">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B169F3"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CE835" w14:textId="77777777" w:rsidR="00062F7B" w:rsidRDefault="00062F7B" w:rsidP="00EA5418">
      <w:pPr>
        <w:spacing w:after="0" w:line="240" w:lineRule="auto"/>
      </w:pPr>
      <w:r>
        <w:separator/>
      </w:r>
    </w:p>
  </w:footnote>
  <w:footnote w:type="continuationSeparator" w:id="0">
    <w:p w14:paraId="7153121B" w14:textId="77777777" w:rsidR="00062F7B" w:rsidRDefault="00062F7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1F963" w14:textId="77777777" w:rsidR="00477BB4" w:rsidRDefault="00477BB4" w:rsidP="00C26BB4">
    <w:pPr>
      <w:pStyle w:val="Encabezado"/>
      <w:ind w:left="720"/>
      <w:jc w:val="center"/>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53E94877" wp14:editId="378DCF34">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A6E24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rFonts w:ascii="Arial" w:hAnsi="Arial" w:cs="Arial"/>
        <w:noProof/>
        <w:lang w:eastAsia="es-MX"/>
      </w:rPr>
      <w:t>PODER JUDICIAL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3A154" w14:textId="77777777" w:rsidR="00477BB4" w:rsidRPr="003527CD" w:rsidRDefault="00477BB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5652CCCA" wp14:editId="4187457D">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9C755A"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 xml:space="preserve">PODER </w:t>
    </w:r>
    <w:r>
      <w:rPr>
        <w:rFonts w:ascii="Arial" w:hAnsi="Arial" w:cs="Arial"/>
      </w:rPr>
      <w:t>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219C6"/>
    <w:multiLevelType w:val="hybridMultilevel"/>
    <w:tmpl w:val="1CDEDA68"/>
    <w:lvl w:ilvl="0" w:tplc="906C1410">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4673447"/>
    <w:multiLevelType w:val="hybridMultilevel"/>
    <w:tmpl w:val="7ADAA1E0"/>
    <w:lvl w:ilvl="0" w:tplc="C11617B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E213D"/>
    <w:multiLevelType w:val="hybridMultilevel"/>
    <w:tmpl w:val="C4C8CE86"/>
    <w:lvl w:ilvl="0" w:tplc="69C8838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C544D"/>
    <w:multiLevelType w:val="hybridMultilevel"/>
    <w:tmpl w:val="1E669FB2"/>
    <w:lvl w:ilvl="0" w:tplc="E3FE1DD0">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865512842">
    <w:abstractNumId w:val="1"/>
  </w:num>
  <w:num w:numId="2" w16cid:durableId="788476065">
    <w:abstractNumId w:val="4"/>
  </w:num>
  <w:num w:numId="3" w16cid:durableId="1487354519">
    <w:abstractNumId w:val="21"/>
  </w:num>
  <w:num w:numId="4" w16cid:durableId="2055230959">
    <w:abstractNumId w:val="13"/>
  </w:num>
  <w:num w:numId="5" w16cid:durableId="1959219649">
    <w:abstractNumId w:val="17"/>
  </w:num>
  <w:num w:numId="6" w16cid:durableId="634725206">
    <w:abstractNumId w:val="34"/>
  </w:num>
  <w:num w:numId="7" w16cid:durableId="2082866081">
    <w:abstractNumId w:val="28"/>
  </w:num>
  <w:num w:numId="8" w16cid:durableId="1953435386">
    <w:abstractNumId w:val="24"/>
  </w:num>
  <w:num w:numId="9" w16cid:durableId="1313410051">
    <w:abstractNumId w:val="11"/>
  </w:num>
  <w:num w:numId="10" w16cid:durableId="521556624">
    <w:abstractNumId w:val="3"/>
  </w:num>
  <w:num w:numId="11" w16cid:durableId="638538154">
    <w:abstractNumId w:val="0"/>
  </w:num>
  <w:num w:numId="12" w16cid:durableId="356005376">
    <w:abstractNumId w:val="7"/>
  </w:num>
  <w:num w:numId="13" w16cid:durableId="600256379">
    <w:abstractNumId w:val="29"/>
  </w:num>
  <w:num w:numId="14" w16cid:durableId="1038748331">
    <w:abstractNumId w:val="25"/>
  </w:num>
  <w:num w:numId="15" w16cid:durableId="1980500306">
    <w:abstractNumId w:val="16"/>
  </w:num>
  <w:num w:numId="16" w16cid:durableId="1063991307">
    <w:abstractNumId w:val="2"/>
  </w:num>
  <w:num w:numId="17" w16cid:durableId="2055499801">
    <w:abstractNumId w:val="15"/>
  </w:num>
  <w:num w:numId="18" w16cid:durableId="50540995">
    <w:abstractNumId w:val="20"/>
  </w:num>
  <w:num w:numId="19" w16cid:durableId="1694304863">
    <w:abstractNumId w:val="19"/>
  </w:num>
  <w:num w:numId="20" w16cid:durableId="1106004287">
    <w:abstractNumId w:val="6"/>
  </w:num>
  <w:num w:numId="21" w16cid:durableId="1242259148">
    <w:abstractNumId w:val="9"/>
  </w:num>
  <w:num w:numId="22" w16cid:durableId="1775131329">
    <w:abstractNumId w:val="31"/>
  </w:num>
  <w:num w:numId="23" w16cid:durableId="39938206">
    <w:abstractNumId w:val="30"/>
  </w:num>
  <w:num w:numId="24" w16cid:durableId="1900939776">
    <w:abstractNumId w:val="22"/>
  </w:num>
  <w:num w:numId="25" w16cid:durableId="1639070661">
    <w:abstractNumId w:val="33"/>
  </w:num>
  <w:num w:numId="26" w16cid:durableId="915669553">
    <w:abstractNumId w:val="14"/>
  </w:num>
  <w:num w:numId="27" w16cid:durableId="215049174">
    <w:abstractNumId w:val="32"/>
  </w:num>
  <w:num w:numId="28" w16cid:durableId="1346008601">
    <w:abstractNumId w:val="27"/>
  </w:num>
  <w:num w:numId="29" w16cid:durableId="907619561">
    <w:abstractNumId w:val="18"/>
  </w:num>
  <w:num w:numId="30" w16cid:durableId="1376545174">
    <w:abstractNumId w:val="35"/>
  </w:num>
  <w:num w:numId="31" w16cid:durableId="1918901739">
    <w:abstractNumId w:val="5"/>
  </w:num>
  <w:num w:numId="32" w16cid:durableId="1659114261">
    <w:abstractNumId w:val="26"/>
  </w:num>
  <w:num w:numId="33" w16cid:durableId="924803876">
    <w:abstractNumId w:val="8"/>
  </w:num>
  <w:num w:numId="34" w16cid:durableId="1988319605">
    <w:abstractNumId w:val="12"/>
  </w:num>
  <w:num w:numId="35" w16cid:durableId="350182587">
    <w:abstractNumId w:val="23"/>
  </w:num>
  <w:num w:numId="36" w16cid:durableId="1058552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1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5945"/>
    <w:rsid w:val="00006217"/>
    <w:rsid w:val="0001342E"/>
    <w:rsid w:val="000155BC"/>
    <w:rsid w:val="000163CE"/>
    <w:rsid w:val="000164D8"/>
    <w:rsid w:val="00017AC5"/>
    <w:rsid w:val="000202A5"/>
    <w:rsid w:val="0002151A"/>
    <w:rsid w:val="00021787"/>
    <w:rsid w:val="00026C0E"/>
    <w:rsid w:val="000271C8"/>
    <w:rsid w:val="00031160"/>
    <w:rsid w:val="00031DC4"/>
    <w:rsid w:val="00032921"/>
    <w:rsid w:val="00037045"/>
    <w:rsid w:val="00037A4C"/>
    <w:rsid w:val="00037E57"/>
    <w:rsid w:val="00037FF6"/>
    <w:rsid w:val="00040466"/>
    <w:rsid w:val="0004135F"/>
    <w:rsid w:val="000417DA"/>
    <w:rsid w:val="00043D1E"/>
    <w:rsid w:val="00043F64"/>
    <w:rsid w:val="0004567A"/>
    <w:rsid w:val="00045A10"/>
    <w:rsid w:val="00045BDA"/>
    <w:rsid w:val="0004695D"/>
    <w:rsid w:val="000474FE"/>
    <w:rsid w:val="000523E4"/>
    <w:rsid w:val="00052D87"/>
    <w:rsid w:val="00054C4D"/>
    <w:rsid w:val="00055904"/>
    <w:rsid w:val="000560E3"/>
    <w:rsid w:val="00056EDF"/>
    <w:rsid w:val="000574E6"/>
    <w:rsid w:val="00057C1C"/>
    <w:rsid w:val="00062509"/>
    <w:rsid w:val="00062F7B"/>
    <w:rsid w:val="00063159"/>
    <w:rsid w:val="000655E4"/>
    <w:rsid w:val="0006610A"/>
    <w:rsid w:val="00066325"/>
    <w:rsid w:val="0006668A"/>
    <w:rsid w:val="0006755E"/>
    <w:rsid w:val="00067909"/>
    <w:rsid w:val="00072BA1"/>
    <w:rsid w:val="0007333B"/>
    <w:rsid w:val="00074271"/>
    <w:rsid w:val="0007519E"/>
    <w:rsid w:val="00076E1D"/>
    <w:rsid w:val="00077A1F"/>
    <w:rsid w:val="0008099F"/>
    <w:rsid w:val="00080D6B"/>
    <w:rsid w:val="00084980"/>
    <w:rsid w:val="00084D46"/>
    <w:rsid w:val="000872D9"/>
    <w:rsid w:val="0009004F"/>
    <w:rsid w:val="00090FD9"/>
    <w:rsid w:val="0009604B"/>
    <w:rsid w:val="00097255"/>
    <w:rsid w:val="000A00F8"/>
    <w:rsid w:val="000A1DD4"/>
    <w:rsid w:val="000A4867"/>
    <w:rsid w:val="000A5776"/>
    <w:rsid w:val="000A58AB"/>
    <w:rsid w:val="000A64E8"/>
    <w:rsid w:val="000A7734"/>
    <w:rsid w:val="000A7AB8"/>
    <w:rsid w:val="000B0542"/>
    <w:rsid w:val="000B0742"/>
    <w:rsid w:val="000B15F5"/>
    <w:rsid w:val="000B54AD"/>
    <w:rsid w:val="000B552D"/>
    <w:rsid w:val="000B62E8"/>
    <w:rsid w:val="000B6DEA"/>
    <w:rsid w:val="000B6E5A"/>
    <w:rsid w:val="000B713F"/>
    <w:rsid w:val="000C166B"/>
    <w:rsid w:val="000C1F6A"/>
    <w:rsid w:val="000C6B64"/>
    <w:rsid w:val="000C6E95"/>
    <w:rsid w:val="000C7FBB"/>
    <w:rsid w:val="000D01E9"/>
    <w:rsid w:val="000D0EE3"/>
    <w:rsid w:val="000D21BD"/>
    <w:rsid w:val="000D352A"/>
    <w:rsid w:val="000D4D45"/>
    <w:rsid w:val="000D553D"/>
    <w:rsid w:val="000D6F38"/>
    <w:rsid w:val="000E06A5"/>
    <w:rsid w:val="000E0A96"/>
    <w:rsid w:val="000E10A7"/>
    <w:rsid w:val="000E4072"/>
    <w:rsid w:val="000E5C7A"/>
    <w:rsid w:val="000E6692"/>
    <w:rsid w:val="000F0E08"/>
    <w:rsid w:val="000F1B18"/>
    <w:rsid w:val="000F269E"/>
    <w:rsid w:val="000F5D5C"/>
    <w:rsid w:val="000F7AB4"/>
    <w:rsid w:val="00100FD7"/>
    <w:rsid w:val="0010182C"/>
    <w:rsid w:val="001049BA"/>
    <w:rsid w:val="00105410"/>
    <w:rsid w:val="0010594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2AA7"/>
    <w:rsid w:val="00123461"/>
    <w:rsid w:val="001234D1"/>
    <w:rsid w:val="00125004"/>
    <w:rsid w:val="0013011C"/>
    <w:rsid w:val="001330F9"/>
    <w:rsid w:val="001340E0"/>
    <w:rsid w:val="00134F21"/>
    <w:rsid w:val="0013587F"/>
    <w:rsid w:val="00136E7D"/>
    <w:rsid w:val="00142035"/>
    <w:rsid w:val="001435CE"/>
    <w:rsid w:val="00144A5D"/>
    <w:rsid w:val="0014540D"/>
    <w:rsid w:val="001528B7"/>
    <w:rsid w:val="00153221"/>
    <w:rsid w:val="001547B6"/>
    <w:rsid w:val="00155BEA"/>
    <w:rsid w:val="00156DA3"/>
    <w:rsid w:val="00157F9B"/>
    <w:rsid w:val="00160E16"/>
    <w:rsid w:val="00161865"/>
    <w:rsid w:val="0016242F"/>
    <w:rsid w:val="0016301A"/>
    <w:rsid w:val="001635E1"/>
    <w:rsid w:val="00164A3F"/>
    <w:rsid w:val="0016510E"/>
    <w:rsid w:val="00165BB4"/>
    <w:rsid w:val="001660FE"/>
    <w:rsid w:val="00166556"/>
    <w:rsid w:val="00171788"/>
    <w:rsid w:val="00172B7D"/>
    <w:rsid w:val="00174F47"/>
    <w:rsid w:val="001769D8"/>
    <w:rsid w:val="001778B1"/>
    <w:rsid w:val="0018009C"/>
    <w:rsid w:val="00181B65"/>
    <w:rsid w:val="00182A96"/>
    <w:rsid w:val="00185B3D"/>
    <w:rsid w:val="0018603D"/>
    <w:rsid w:val="001872A3"/>
    <w:rsid w:val="00187EB4"/>
    <w:rsid w:val="00191085"/>
    <w:rsid w:val="00192770"/>
    <w:rsid w:val="00192B86"/>
    <w:rsid w:val="00192FAF"/>
    <w:rsid w:val="00193005"/>
    <w:rsid w:val="00193B2D"/>
    <w:rsid w:val="001957A4"/>
    <w:rsid w:val="00196EBF"/>
    <w:rsid w:val="001A0024"/>
    <w:rsid w:val="001A0B63"/>
    <w:rsid w:val="001A3F6A"/>
    <w:rsid w:val="001A575F"/>
    <w:rsid w:val="001A7895"/>
    <w:rsid w:val="001A78A4"/>
    <w:rsid w:val="001B13BF"/>
    <w:rsid w:val="001B18E2"/>
    <w:rsid w:val="001B1B72"/>
    <w:rsid w:val="001B1BBF"/>
    <w:rsid w:val="001B2632"/>
    <w:rsid w:val="001B267D"/>
    <w:rsid w:val="001B4EE5"/>
    <w:rsid w:val="001B4F84"/>
    <w:rsid w:val="001B51F1"/>
    <w:rsid w:val="001B6F95"/>
    <w:rsid w:val="001B7DDA"/>
    <w:rsid w:val="001C0557"/>
    <w:rsid w:val="001C2435"/>
    <w:rsid w:val="001C37DA"/>
    <w:rsid w:val="001C47EF"/>
    <w:rsid w:val="001C4842"/>
    <w:rsid w:val="001C48E8"/>
    <w:rsid w:val="001C4CB9"/>
    <w:rsid w:val="001C66C1"/>
    <w:rsid w:val="001C6C21"/>
    <w:rsid w:val="001C6FD8"/>
    <w:rsid w:val="001D0747"/>
    <w:rsid w:val="001D1569"/>
    <w:rsid w:val="001D3572"/>
    <w:rsid w:val="001E0958"/>
    <w:rsid w:val="001E0AC1"/>
    <w:rsid w:val="001E2A65"/>
    <w:rsid w:val="001E3216"/>
    <w:rsid w:val="001E327A"/>
    <w:rsid w:val="001E46CF"/>
    <w:rsid w:val="001E7072"/>
    <w:rsid w:val="001E7C2D"/>
    <w:rsid w:val="001F0C04"/>
    <w:rsid w:val="001F15E4"/>
    <w:rsid w:val="001F18C1"/>
    <w:rsid w:val="001F22D7"/>
    <w:rsid w:val="001F2E68"/>
    <w:rsid w:val="001F4B7F"/>
    <w:rsid w:val="00201919"/>
    <w:rsid w:val="002023F6"/>
    <w:rsid w:val="00202C27"/>
    <w:rsid w:val="00203AC0"/>
    <w:rsid w:val="00203F37"/>
    <w:rsid w:val="00204C86"/>
    <w:rsid w:val="00204F06"/>
    <w:rsid w:val="00206E09"/>
    <w:rsid w:val="0021012D"/>
    <w:rsid w:val="00212203"/>
    <w:rsid w:val="002146C1"/>
    <w:rsid w:val="00217C35"/>
    <w:rsid w:val="00221C53"/>
    <w:rsid w:val="00221DB1"/>
    <w:rsid w:val="0022227A"/>
    <w:rsid w:val="00223369"/>
    <w:rsid w:val="00223CE1"/>
    <w:rsid w:val="0022440F"/>
    <w:rsid w:val="00227B93"/>
    <w:rsid w:val="00230B71"/>
    <w:rsid w:val="0023372D"/>
    <w:rsid w:val="00233E6E"/>
    <w:rsid w:val="00234815"/>
    <w:rsid w:val="00235174"/>
    <w:rsid w:val="00236748"/>
    <w:rsid w:val="00237A38"/>
    <w:rsid w:val="0024180C"/>
    <w:rsid w:val="002431DD"/>
    <w:rsid w:val="00243D91"/>
    <w:rsid w:val="00244EAA"/>
    <w:rsid w:val="00245E54"/>
    <w:rsid w:val="00245E77"/>
    <w:rsid w:val="00246C97"/>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4BED"/>
    <w:rsid w:val="002858C7"/>
    <w:rsid w:val="00287D90"/>
    <w:rsid w:val="00290A24"/>
    <w:rsid w:val="00295D09"/>
    <w:rsid w:val="00295FCC"/>
    <w:rsid w:val="00297D52"/>
    <w:rsid w:val="002A15A9"/>
    <w:rsid w:val="002A2013"/>
    <w:rsid w:val="002A4BAA"/>
    <w:rsid w:val="002A70B3"/>
    <w:rsid w:val="002A728F"/>
    <w:rsid w:val="002A7396"/>
    <w:rsid w:val="002B0026"/>
    <w:rsid w:val="002B0770"/>
    <w:rsid w:val="002B2148"/>
    <w:rsid w:val="002B32BF"/>
    <w:rsid w:val="002B43A6"/>
    <w:rsid w:val="002B44E6"/>
    <w:rsid w:val="002B4828"/>
    <w:rsid w:val="002B547F"/>
    <w:rsid w:val="002B6E4D"/>
    <w:rsid w:val="002B7C62"/>
    <w:rsid w:val="002C0A9F"/>
    <w:rsid w:val="002C416F"/>
    <w:rsid w:val="002C479E"/>
    <w:rsid w:val="002C4A76"/>
    <w:rsid w:val="002C4E19"/>
    <w:rsid w:val="002C55F6"/>
    <w:rsid w:val="002C5ACA"/>
    <w:rsid w:val="002C6D4D"/>
    <w:rsid w:val="002D0278"/>
    <w:rsid w:val="002D22E8"/>
    <w:rsid w:val="002D2813"/>
    <w:rsid w:val="002D2BEE"/>
    <w:rsid w:val="002E124E"/>
    <w:rsid w:val="002E2962"/>
    <w:rsid w:val="002E3C2E"/>
    <w:rsid w:val="002E3F51"/>
    <w:rsid w:val="002E4A3B"/>
    <w:rsid w:val="002E52F9"/>
    <w:rsid w:val="002E544B"/>
    <w:rsid w:val="002E710E"/>
    <w:rsid w:val="002F09C1"/>
    <w:rsid w:val="002F3AC1"/>
    <w:rsid w:val="002F502D"/>
    <w:rsid w:val="002F546C"/>
    <w:rsid w:val="00300EF3"/>
    <w:rsid w:val="00300F57"/>
    <w:rsid w:val="0030292A"/>
    <w:rsid w:val="00302E39"/>
    <w:rsid w:val="00310A44"/>
    <w:rsid w:val="00311228"/>
    <w:rsid w:val="00311255"/>
    <w:rsid w:val="00312040"/>
    <w:rsid w:val="003156F1"/>
    <w:rsid w:val="00315961"/>
    <w:rsid w:val="003171B4"/>
    <w:rsid w:val="00317DDC"/>
    <w:rsid w:val="0032152C"/>
    <w:rsid w:val="0032384C"/>
    <w:rsid w:val="00323D16"/>
    <w:rsid w:val="00324311"/>
    <w:rsid w:val="00327048"/>
    <w:rsid w:val="00327701"/>
    <w:rsid w:val="00327740"/>
    <w:rsid w:val="00331185"/>
    <w:rsid w:val="00332091"/>
    <w:rsid w:val="0033398C"/>
    <w:rsid w:val="00334098"/>
    <w:rsid w:val="00336B8F"/>
    <w:rsid w:val="00341E17"/>
    <w:rsid w:val="00346F20"/>
    <w:rsid w:val="003478FA"/>
    <w:rsid w:val="00347BC6"/>
    <w:rsid w:val="00351921"/>
    <w:rsid w:val="003527CD"/>
    <w:rsid w:val="00352E32"/>
    <w:rsid w:val="003530FB"/>
    <w:rsid w:val="00354047"/>
    <w:rsid w:val="0035405F"/>
    <w:rsid w:val="0035468F"/>
    <w:rsid w:val="00356170"/>
    <w:rsid w:val="00357A70"/>
    <w:rsid w:val="00360603"/>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5484"/>
    <w:rsid w:val="00396C2B"/>
    <w:rsid w:val="00397076"/>
    <w:rsid w:val="003A0303"/>
    <w:rsid w:val="003A072B"/>
    <w:rsid w:val="003A2546"/>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5E0A"/>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2AEE"/>
    <w:rsid w:val="00424251"/>
    <w:rsid w:val="004306DA"/>
    <w:rsid w:val="004311BE"/>
    <w:rsid w:val="004312C7"/>
    <w:rsid w:val="00435556"/>
    <w:rsid w:val="004373B9"/>
    <w:rsid w:val="00437809"/>
    <w:rsid w:val="00441E26"/>
    <w:rsid w:val="00441E7C"/>
    <w:rsid w:val="00441F2C"/>
    <w:rsid w:val="0044253C"/>
    <w:rsid w:val="004466A7"/>
    <w:rsid w:val="00450E2C"/>
    <w:rsid w:val="00451963"/>
    <w:rsid w:val="004525DB"/>
    <w:rsid w:val="00453E16"/>
    <w:rsid w:val="00454129"/>
    <w:rsid w:val="00454250"/>
    <w:rsid w:val="00454AE1"/>
    <w:rsid w:val="00462592"/>
    <w:rsid w:val="00463B0D"/>
    <w:rsid w:val="0046425D"/>
    <w:rsid w:val="00464409"/>
    <w:rsid w:val="004644D4"/>
    <w:rsid w:val="004649FD"/>
    <w:rsid w:val="004656C8"/>
    <w:rsid w:val="00466C1E"/>
    <w:rsid w:val="004714CF"/>
    <w:rsid w:val="00471984"/>
    <w:rsid w:val="00474420"/>
    <w:rsid w:val="004772AE"/>
    <w:rsid w:val="00477BB4"/>
    <w:rsid w:val="00480484"/>
    <w:rsid w:val="00480F7F"/>
    <w:rsid w:val="00482E20"/>
    <w:rsid w:val="004842C3"/>
    <w:rsid w:val="00484C0D"/>
    <w:rsid w:val="00484E35"/>
    <w:rsid w:val="004859A0"/>
    <w:rsid w:val="00487AC2"/>
    <w:rsid w:val="00490771"/>
    <w:rsid w:val="0049279C"/>
    <w:rsid w:val="00493E27"/>
    <w:rsid w:val="00494F81"/>
    <w:rsid w:val="00496633"/>
    <w:rsid w:val="00497D8B"/>
    <w:rsid w:val="004A07A5"/>
    <w:rsid w:val="004A56B0"/>
    <w:rsid w:val="004A67F1"/>
    <w:rsid w:val="004A6987"/>
    <w:rsid w:val="004A7484"/>
    <w:rsid w:val="004B04CF"/>
    <w:rsid w:val="004B1994"/>
    <w:rsid w:val="004B1CCA"/>
    <w:rsid w:val="004B1F00"/>
    <w:rsid w:val="004B2344"/>
    <w:rsid w:val="004B263B"/>
    <w:rsid w:val="004B5686"/>
    <w:rsid w:val="004C0ECA"/>
    <w:rsid w:val="004C1616"/>
    <w:rsid w:val="004C187E"/>
    <w:rsid w:val="004C430F"/>
    <w:rsid w:val="004C4F16"/>
    <w:rsid w:val="004C5E7B"/>
    <w:rsid w:val="004D0895"/>
    <w:rsid w:val="004D30E1"/>
    <w:rsid w:val="004D3E91"/>
    <w:rsid w:val="004D41B8"/>
    <w:rsid w:val="004D5BEA"/>
    <w:rsid w:val="004E038C"/>
    <w:rsid w:val="004E0B48"/>
    <w:rsid w:val="004E1157"/>
    <w:rsid w:val="004E1608"/>
    <w:rsid w:val="004E26A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175A8"/>
    <w:rsid w:val="0052034A"/>
    <w:rsid w:val="00521715"/>
    <w:rsid w:val="00521728"/>
    <w:rsid w:val="00521938"/>
    <w:rsid w:val="00522632"/>
    <w:rsid w:val="00522815"/>
    <w:rsid w:val="00522EF3"/>
    <w:rsid w:val="005243D9"/>
    <w:rsid w:val="005245F9"/>
    <w:rsid w:val="0052562F"/>
    <w:rsid w:val="005257A5"/>
    <w:rsid w:val="0052637F"/>
    <w:rsid w:val="005269BE"/>
    <w:rsid w:val="00530DED"/>
    <w:rsid w:val="00531D66"/>
    <w:rsid w:val="0053277D"/>
    <w:rsid w:val="005327CE"/>
    <w:rsid w:val="0053400D"/>
    <w:rsid w:val="00534F38"/>
    <w:rsid w:val="00537139"/>
    <w:rsid w:val="00540418"/>
    <w:rsid w:val="0054342D"/>
    <w:rsid w:val="00543F6D"/>
    <w:rsid w:val="00543F97"/>
    <w:rsid w:val="00545527"/>
    <w:rsid w:val="00550363"/>
    <w:rsid w:val="0055190B"/>
    <w:rsid w:val="00551999"/>
    <w:rsid w:val="00553CB3"/>
    <w:rsid w:val="00556D2F"/>
    <w:rsid w:val="00556DC7"/>
    <w:rsid w:val="005572D6"/>
    <w:rsid w:val="0056081A"/>
    <w:rsid w:val="00562D1C"/>
    <w:rsid w:val="00563458"/>
    <w:rsid w:val="00565576"/>
    <w:rsid w:val="0056773F"/>
    <w:rsid w:val="00567FA2"/>
    <w:rsid w:val="00570444"/>
    <w:rsid w:val="0057089C"/>
    <w:rsid w:val="005712C2"/>
    <w:rsid w:val="00574266"/>
    <w:rsid w:val="00574570"/>
    <w:rsid w:val="0057597F"/>
    <w:rsid w:val="00575EE0"/>
    <w:rsid w:val="0057615B"/>
    <w:rsid w:val="005768CC"/>
    <w:rsid w:val="005768EA"/>
    <w:rsid w:val="00576C8C"/>
    <w:rsid w:val="005774CE"/>
    <w:rsid w:val="00577617"/>
    <w:rsid w:val="00584B1F"/>
    <w:rsid w:val="00584F08"/>
    <w:rsid w:val="0058542E"/>
    <w:rsid w:val="00585D38"/>
    <w:rsid w:val="00587618"/>
    <w:rsid w:val="005876AE"/>
    <w:rsid w:val="005907A0"/>
    <w:rsid w:val="0059084C"/>
    <w:rsid w:val="00590C01"/>
    <w:rsid w:val="00591710"/>
    <w:rsid w:val="00592789"/>
    <w:rsid w:val="00592B24"/>
    <w:rsid w:val="00593097"/>
    <w:rsid w:val="00596113"/>
    <w:rsid w:val="005A2524"/>
    <w:rsid w:val="005A3CCB"/>
    <w:rsid w:val="005A53BA"/>
    <w:rsid w:val="005A57AD"/>
    <w:rsid w:val="005A6C85"/>
    <w:rsid w:val="005B048C"/>
    <w:rsid w:val="005B0F75"/>
    <w:rsid w:val="005B1C69"/>
    <w:rsid w:val="005B2E5D"/>
    <w:rsid w:val="005C02A4"/>
    <w:rsid w:val="005C0524"/>
    <w:rsid w:val="005C0F25"/>
    <w:rsid w:val="005C1613"/>
    <w:rsid w:val="005C162E"/>
    <w:rsid w:val="005C1AD7"/>
    <w:rsid w:val="005C1E73"/>
    <w:rsid w:val="005C36E3"/>
    <w:rsid w:val="005C4BC3"/>
    <w:rsid w:val="005C58B3"/>
    <w:rsid w:val="005D0D10"/>
    <w:rsid w:val="005D296A"/>
    <w:rsid w:val="005D3D25"/>
    <w:rsid w:val="005D5223"/>
    <w:rsid w:val="005D568E"/>
    <w:rsid w:val="005D60F0"/>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18EF"/>
    <w:rsid w:val="006429DB"/>
    <w:rsid w:val="00643BBD"/>
    <w:rsid w:val="0064409F"/>
    <w:rsid w:val="006441E4"/>
    <w:rsid w:val="006443DF"/>
    <w:rsid w:val="00650760"/>
    <w:rsid w:val="006519BC"/>
    <w:rsid w:val="00651FB7"/>
    <w:rsid w:val="0065220F"/>
    <w:rsid w:val="006529DC"/>
    <w:rsid w:val="006537A5"/>
    <w:rsid w:val="00653A66"/>
    <w:rsid w:val="0065446E"/>
    <w:rsid w:val="006548F6"/>
    <w:rsid w:val="0065525F"/>
    <w:rsid w:val="00655EB2"/>
    <w:rsid w:val="00660015"/>
    <w:rsid w:val="00661A17"/>
    <w:rsid w:val="00665324"/>
    <w:rsid w:val="006653EB"/>
    <w:rsid w:val="00667D50"/>
    <w:rsid w:val="0067443A"/>
    <w:rsid w:val="00675B86"/>
    <w:rsid w:val="00677384"/>
    <w:rsid w:val="006774BF"/>
    <w:rsid w:val="006822AA"/>
    <w:rsid w:val="00683D0A"/>
    <w:rsid w:val="00685888"/>
    <w:rsid w:val="00693B49"/>
    <w:rsid w:val="006942ED"/>
    <w:rsid w:val="006944EF"/>
    <w:rsid w:val="006948F4"/>
    <w:rsid w:val="006A04E9"/>
    <w:rsid w:val="006A1002"/>
    <w:rsid w:val="006A289F"/>
    <w:rsid w:val="006A33FB"/>
    <w:rsid w:val="006B1FE7"/>
    <w:rsid w:val="006B4727"/>
    <w:rsid w:val="006B5915"/>
    <w:rsid w:val="006B6654"/>
    <w:rsid w:val="006C2C92"/>
    <w:rsid w:val="006C4213"/>
    <w:rsid w:val="006C54B8"/>
    <w:rsid w:val="006D1933"/>
    <w:rsid w:val="006D2166"/>
    <w:rsid w:val="006D21D0"/>
    <w:rsid w:val="006D3DF1"/>
    <w:rsid w:val="006D5097"/>
    <w:rsid w:val="006D5AC5"/>
    <w:rsid w:val="006E2D9E"/>
    <w:rsid w:val="006E77DD"/>
    <w:rsid w:val="006E78A6"/>
    <w:rsid w:val="006E7ED7"/>
    <w:rsid w:val="006E7F02"/>
    <w:rsid w:val="006F0CCF"/>
    <w:rsid w:val="006F2058"/>
    <w:rsid w:val="006F23B1"/>
    <w:rsid w:val="006F4379"/>
    <w:rsid w:val="006F4C3C"/>
    <w:rsid w:val="006F5412"/>
    <w:rsid w:val="006F5E74"/>
    <w:rsid w:val="006F6AC2"/>
    <w:rsid w:val="006F74DC"/>
    <w:rsid w:val="007004C7"/>
    <w:rsid w:val="00702079"/>
    <w:rsid w:val="007025F4"/>
    <w:rsid w:val="00703446"/>
    <w:rsid w:val="0070431B"/>
    <w:rsid w:val="00707693"/>
    <w:rsid w:val="007103D4"/>
    <w:rsid w:val="007149DA"/>
    <w:rsid w:val="007156AF"/>
    <w:rsid w:val="00720256"/>
    <w:rsid w:val="00721EA3"/>
    <w:rsid w:val="00725303"/>
    <w:rsid w:val="007277F5"/>
    <w:rsid w:val="0073056A"/>
    <w:rsid w:val="007314A9"/>
    <w:rsid w:val="00731CA2"/>
    <w:rsid w:val="00734272"/>
    <w:rsid w:val="0073581C"/>
    <w:rsid w:val="00736F40"/>
    <w:rsid w:val="007375D6"/>
    <w:rsid w:val="007420CD"/>
    <w:rsid w:val="00742C34"/>
    <w:rsid w:val="007439D3"/>
    <w:rsid w:val="00747B65"/>
    <w:rsid w:val="00750F0D"/>
    <w:rsid w:val="00757C3E"/>
    <w:rsid w:val="00764D64"/>
    <w:rsid w:val="00770054"/>
    <w:rsid w:val="00770450"/>
    <w:rsid w:val="007723AF"/>
    <w:rsid w:val="00773003"/>
    <w:rsid w:val="00773A43"/>
    <w:rsid w:val="00773EBC"/>
    <w:rsid w:val="007769DF"/>
    <w:rsid w:val="00776BBF"/>
    <w:rsid w:val="00777069"/>
    <w:rsid w:val="00777439"/>
    <w:rsid w:val="00777526"/>
    <w:rsid w:val="00777969"/>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58F0"/>
    <w:rsid w:val="007B6370"/>
    <w:rsid w:val="007B6BF7"/>
    <w:rsid w:val="007B72F6"/>
    <w:rsid w:val="007B7847"/>
    <w:rsid w:val="007C0061"/>
    <w:rsid w:val="007C12A7"/>
    <w:rsid w:val="007C1CF4"/>
    <w:rsid w:val="007C5324"/>
    <w:rsid w:val="007C5569"/>
    <w:rsid w:val="007C590E"/>
    <w:rsid w:val="007C60A1"/>
    <w:rsid w:val="007C7BD7"/>
    <w:rsid w:val="007C7F7A"/>
    <w:rsid w:val="007D002F"/>
    <w:rsid w:val="007D1332"/>
    <w:rsid w:val="007D1805"/>
    <w:rsid w:val="007D3166"/>
    <w:rsid w:val="007D4702"/>
    <w:rsid w:val="007D5937"/>
    <w:rsid w:val="007D59DE"/>
    <w:rsid w:val="007D6E9A"/>
    <w:rsid w:val="007D78B3"/>
    <w:rsid w:val="007D7D18"/>
    <w:rsid w:val="007E5962"/>
    <w:rsid w:val="007E6739"/>
    <w:rsid w:val="007E6DFA"/>
    <w:rsid w:val="007E7450"/>
    <w:rsid w:val="007E7A7E"/>
    <w:rsid w:val="007F00B0"/>
    <w:rsid w:val="007F0CAD"/>
    <w:rsid w:val="007F4DD4"/>
    <w:rsid w:val="007F4F8F"/>
    <w:rsid w:val="007F5439"/>
    <w:rsid w:val="00800925"/>
    <w:rsid w:val="00800EC0"/>
    <w:rsid w:val="00802736"/>
    <w:rsid w:val="00802B2A"/>
    <w:rsid w:val="00807FF7"/>
    <w:rsid w:val="00810D49"/>
    <w:rsid w:val="00811DAC"/>
    <w:rsid w:val="00813F9B"/>
    <w:rsid w:val="008167D5"/>
    <w:rsid w:val="00817D35"/>
    <w:rsid w:val="00817DFF"/>
    <w:rsid w:val="00820352"/>
    <w:rsid w:val="00822CD5"/>
    <w:rsid w:val="00823500"/>
    <w:rsid w:val="0082514D"/>
    <w:rsid w:val="00826474"/>
    <w:rsid w:val="008276B2"/>
    <w:rsid w:val="0083223B"/>
    <w:rsid w:val="00832955"/>
    <w:rsid w:val="00832F7A"/>
    <w:rsid w:val="0083335C"/>
    <w:rsid w:val="008362D4"/>
    <w:rsid w:val="00840ED5"/>
    <w:rsid w:val="00842716"/>
    <w:rsid w:val="00842AD5"/>
    <w:rsid w:val="00844CF2"/>
    <w:rsid w:val="00845952"/>
    <w:rsid w:val="008459E1"/>
    <w:rsid w:val="00845EF6"/>
    <w:rsid w:val="00846C3D"/>
    <w:rsid w:val="008470C4"/>
    <w:rsid w:val="0084714D"/>
    <w:rsid w:val="0084770A"/>
    <w:rsid w:val="00850642"/>
    <w:rsid w:val="0085397B"/>
    <w:rsid w:val="00856CDA"/>
    <w:rsid w:val="008624D8"/>
    <w:rsid w:val="008630BA"/>
    <w:rsid w:val="0086433A"/>
    <w:rsid w:val="008643A9"/>
    <w:rsid w:val="00864C50"/>
    <w:rsid w:val="00864FE6"/>
    <w:rsid w:val="008659FD"/>
    <w:rsid w:val="008662BE"/>
    <w:rsid w:val="00866F4E"/>
    <w:rsid w:val="00870F4E"/>
    <w:rsid w:val="008711D9"/>
    <w:rsid w:val="00872C30"/>
    <w:rsid w:val="00872DC3"/>
    <w:rsid w:val="008742BD"/>
    <w:rsid w:val="0087478F"/>
    <w:rsid w:val="00876082"/>
    <w:rsid w:val="008805C8"/>
    <w:rsid w:val="00881BEF"/>
    <w:rsid w:val="00883D58"/>
    <w:rsid w:val="00885671"/>
    <w:rsid w:val="0088768F"/>
    <w:rsid w:val="0089054E"/>
    <w:rsid w:val="0089311E"/>
    <w:rsid w:val="0089446A"/>
    <w:rsid w:val="00894C50"/>
    <w:rsid w:val="00895EF7"/>
    <w:rsid w:val="008966AD"/>
    <w:rsid w:val="00897AB8"/>
    <w:rsid w:val="00897BFB"/>
    <w:rsid w:val="008A1478"/>
    <w:rsid w:val="008A1B6F"/>
    <w:rsid w:val="008A1D92"/>
    <w:rsid w:val="008A4453"/>
    <w:rsid w:val="008A45F4"/>
    <w:rsid w:val="008A5B22"/>
    <w:rsid w:val="008A6069"/>
    <w:rsid w:val="008A6A9C"/>
    <w:rsid w:val="008A6E02"/>
    <w:rsid w:val="008A6E4D"/>
    <w:rsid w:val="008A793D"/>
    <w:rsid w:val="008A79E4"/>
    <w:rsid w:val="008A7F6B"/>
    <w:rsid w:val="008B0017"/>
    <w:rsid w:val="008B086A"/>
    <w:rsid w:val="008B092A"/>
    <w:rsid w:val="008B17FD"/>
    <w:rsid w:val="008B3A8C"/>
    <w:rsid w:val="008B407A"/>
    <w:rsid w:val="008B4143"/>
    <w:rsid w:val="008B59D6"/>
    <w:rsid w:val="008B5B85"/>
    <w:rsid w:val="008B6780"/>
    <w:rsid w:val="008C155F"/>
    <w:rsid w:val="008C2121"/>
    <w:rsid w:val="008C3C3B"/>
    <w:rsid w:val="008C568D"/>
    <w:rsid w:val="008C62C7"/>
    <w:rsid w:val="008D0B37"/>
    <w:rsid w:val="008D350D"/>
    <w:rsid w:val="008D64D4"/>
    <w:rsid w:val="008D7129"/>
    <w:rsid w:val="008E12FF"/>
    <w:rsid w:val="008E3652"/>
    <w:rsid w:val="008E3672"/>
    <w:rsid w:val="008E49AB"/>
    <w:rsid w:val="008E5316"/>
    <w:rsid w:val="008F0555"/>
    <w:rsid w:val="008F056B"/>
    <w:rsid w:val="008F0CF5"/>
    <w:rsid w:val="008F3D14"/>
    <w:rsid w:val="008F45AC"/>
    <w:rsid w:val="008F4733"/>
    <w:rsid w:val="008F4EF3"/>
    <w:rsid w:val="008F5430"/>
    <w:rsid w:val="008F54CA"/>
    <w:rsid w:val="008F6D58"/>
    <w:rsid w:val="008F6EFE"/>
    <w:rsid w:val="008F708E"/>
    <w:rsid w:val="00902118"/>
    <w:rsid w:val="00903C4B"/>
    <w:rsid w:val="00906016"/>
    <w:rsid w:val="00910949"/>
    <w:rsid w:val="0091195E"/>
    <w:rsid w:val="009120E0"/>
    <w:rsid w:val="0091566D"/>
    <w:rsid w:val="009159E2"/>
    <w:rsid w:val="0091612C"/>
    <w:rsid w:val="00916652"/>
    <w:rsid w:val="00917A1B"/>
    <w:rsid w:val="00917AC1"/>
    <w:rsid w:val="00917AC4"/>
    <w:rsid w:val="00917FE3"/>
    <w:rsid w:val="00921790"/>
    <w:rsid w:val="00922515"/>
    <w:rsid w:val="00922D1B"/>
    <w:rsid w:val="00923251"/>
    <w:rsid w:val="00923D9A"/>
    <w:rsid w:val="009244C1"/>
    <w:rsid w:val="0092487E"/>
    <w:rsid w:val="0092553A"/>
    <w:rsid w:val="00927BA4"/>
    <w:rsid w:val="009301F2"/>
    <w:rsid w:val="00930349"/>
    <w:rsid w:val="00932300"/>
    <w:rsid w:val="0093492C"/>
    <w:rsid w:val="009364B7"/>
    <w:rsid w:val="00940901"/>
    <w:rsid w:val="0094113D"/>
    <w:rsid w:val="00941171"/>
    <w:rsid w:val="009418D0"/>
    <w:rsid w:val="00941FB8"/>
    <w:rsid w:val="0094203F"/>
    <w:rsid w:val="0094204C"/>
    <w:rsid w:val="009425D6"/>
    <w:rsid w:val="009437BD"/>
    <w:rsid w:val="0094519C"/>
    <w:rsid w:val="009458FF"/>
    <w:rsid w:val="0095031E"/>
    <w:rsid w:val="00952714"/>
    <w:rsid w:val="00953127"/>
    <w:rsid w:val="00954137"/>
    <w:rsid w:val="00955BF1"/>
    <w:rsid w:val="00957043"/>
    <w:rsid w:val="00957060"/>
    <w:rsid w:val="009573D3"/>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77712"/>
    <w:rsid w:val="00980D38"/>
    <w:rsid w:val="00986365"/>
    <w:rsid w:val="009869E9"/>
    <w:rsid w:val="00986BC3"/>
    <w:rsid w:val="00987EEE"/>
    <w:rsid w:val="00991656"/>
    <w:rsid w:val="00992987"/>
    <w:rsid w:val="00994041"/>
    <w:rsid w:val="00996671"/>
    <w:rsid w:val="009A00D4"/>
    <w:rsid w:val="009A35D7"/>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2BF"/>
    <w:rsid w:val="009C4575"/>
    <w:rsid w:val="009C5E39"/>
    <w:rsid w:val="009C6E8E"/>
    <w:rsid w:val="009C74FB"/>
    <w:rsid w:val="009D0A2E"/>
    <w:rsid w:val="009D20E7"/>
    <w:rsid w:val="009D4C12"/>
    <w:rsid w:val="009D5020"/>
    <w:rsid w:val="009D5CA7"/>
    <w:rsid w:val="009D5D4C"/>
    <w:rsid w:val="009D6D8C"/>
    <w:rsid w:val="009E2520"/>
    <w:rsid w:val="009E51F8"/>
    <w:rsid w:val="009F239C"/>
    <w:rsid w:val="009F23C4"/>
    <w:rsid w:val="009F270C"/>
    <w:rsid w:val="009F4AEC"/>
    <w:rsid w:val="009F564C"/>
    <w:rsid w:val="009F5E29"/>
    <w:rsid w:val="00A018A3"/>
    <w:rsid w:val="00A01B1B"/>
    <w:rsid w:val="00A02E76"/>
    <w:rsid w:val="00A045DD"/>
    <w:rsid w:val="00A06D66"/>
    <w:rsid w:val="00A073BF"/>
    <w:rsid w:val="00A07E0D"/>
    <w:rsid w:val="00A14DCC"/>
    <w:rsid w:val="00A235BA"/>
    <w:rsid w:val="00A23892"/>
    <w:rsid w:val="00A23B93"/>
    <w:rsid w:val="00A30B75"/>
    <w:rsid w:val="00A33146"/>
    <w:rsid w:val="00A33B9A"/>
    <w:rsid w:val="00A344CA"/>
    <w:rsid w:val="00A35A05"/>
    <w:rsid w:val="00A363B6"/>
    <w:rsid w:val="00A37637"/>
    <w:rsid w:val="00A37975"/>
    <w:rsid w:val="00A421CE"/>
    <w:rsid w:val="00A432D1"/>
    <w:rsid w:val="00A448E5"/>
    <w:rsid w:val="00A450C9"/>
    <w:rsid w:val="00A45362"/>
    <w:rsid w:val="00A45D7D"/>
    <w:rsid w:val="00A46101"/>
    <w:rsid w:val="00A46BF5"/>
    <w:rsid w:val="00A47F7A"/>
    <w:rsid w:val="00A501B6"/>
    <w:rsid w:val="00A52E61"/>
    <w:rsid w:val="00A52EDE"/>
    <w:rsid w:val="00A544DF"/>
    <w:rsid w:val="00A54D75"/>
    <w:rsid w:val="00A55A0E"/>
    <w:rsid w:val="00A561BB"/>
    <w:rsid w:val="00A56327"/>
    <w:rsid w:val="00A6063E"/>
    <w:rsid w:val="00A6325B"/>
    <w:rsid w:val="00A63544"/>
    <w:rsid w:val="00A65407"/>
    <w:rsid w:val="00A70107"/>
    <w:rsid w:val="00A74CAF"/>
    <w:rsid w:val="00A764EF"/>
    <w:rsid w:val="00A8050B"/>
    <w:rsid w:val="00A8077E"/>
    <w:rsid w:val="00A8166B"/>
    <w:rsid w:val="00A83676"/>
    <w:rsid w:val="00A852D6"/>
    <w:rsid w:val="00A85EE5"/>
    <w:rsid w:val="00A90E13"/>
    <w:rsid w:val="00A90E44"/>
    <w:rsid w:val="00A9143E"/>
    <w:rsid w:val="00A92A29"/>
    <w:rsid w:val="00A94BD0"/>
    <w:rsid w:val="00A94FC9"/>
    <w:rsid w:val="00A95347"/>
    <w:rsid w:val="00A95577"/>
    <w:rsid w:val="00A96270"/>
    <w:rsid w:val="00A96C1F"/>
    <w:rsid w:val="00A97E66"/>
    <w:rsid w:val="00AA0C57"/>
    <w:rsid w:val="00AA16F7"/>
    <w:rsid w:val="00AA19E0"/>
    <w:rsid w:val="00AA1AB3"/>
    <w:rsid w:val="00AA3279"/>
    <w:rsid w:val="00AA6498"/>
    <w:rsid w:val="00AA7AE3"/>
    <w:rsid w:val="00AB1F6C"/>
    <w:rsid w:val="00AB2062"/>
    <w:rsid w:val="00AB31F3"/>
    <w:rsid w:val="00AB3613"/>
    <w:rsid w:val="00AB5D6A"/>
    <w:rsid w:val="00AC2CB6"/>
    <w:rsid w:val="00AD27C1"/>
    <w:rsid w:val="00AD46DD"/>
    <w:rsid w:val="00AD4F95"/>
    <w:rsid w:val="00AD5E8D"/>
    <w:rsid w:val="00AD75D3"/>
    <w:rsid w:val="00AE0E84"/>
    <w:rsid w:val="00AE2CC1"/>
    <w:rsid w:val="00AE30F7"/>
    <w:rsid w:val="00AE32DD"/>
    <w:rsid w:val="00AE3DA0"/>
    <w:rsid w:val="00AF219B"/>
    <w:rsid w:val="00AF3A10"/>
    <w:rsid w:val="00AF4311"/>
    <w:rsid w:val="00AF4C0F"/>
    <w:rsid w:val="00AF4DBC"/>
    <w:rsid w:val="00AF68D1"/>
    <w:rsid w:val="00B006FD"/>
    <w:rsid w:val="00B02AFE"/>
    <w:rsid w:val="00B03539"/>
    <w:rsid w:val="00B0402E"/>
    <w:rsid w:val="00B04452"/>
    <w:rsid w:val="00B04DFA"/>
    <w:rsid w:val="00B052B4"/>
    <w:rsid w:val="00B06D4E"/>
    <w:rsid w:val="00B073ED"/>
    <w:rsid w:val="00B10DA4"/>
    <w:rsid w:val="00B11CB7"/>
    <w:rsid w:val="00B1409A"/>
    <w:rsid w:val="00B146E2"/>
    <w:rsid w:val="00B14AB7"/>
    <w:rsid w:val="00B15C1F"/>
    <w:rsid w:val="00B22704"/>
    <w:rsid w:val="00B22AC4"/>
    <w:rsid w:val="00B22FB7"/>
    <w:rsid w:val="00B23F18"/>
    <w:rsid w:val="00B2470C"/>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7718E"/>
    <w:rsid w:val="00B81C74"/>
    <w:rsid w:val="00B82640"/>
    <w:rsid w:val="00B82BF9"/>
    <w:rsid w:val="00B836B4"/>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C733E"/>
    <w:rsid w:val="00BD1AAF"/>
    <w:rsid w:val="00BD248B"/>
    <w:rsid w:val="00BD2A8B"/>
    <w:rsid w:val="00BD3E4E"/>
    <w:rsid w:val="00BD5837"/>
    <w:rsid w:val="00BD73B6"/>
    <w:rsid w:val="00BD7646"/>
    <w:rsid w:val="00BD7BBB"/>
    <w:rsid w:val="00BE0824"/>
    <w:rsid w:val="00BE1513"/>
    <w:rsid w:val="00BE43B1"/>
    <w:rsid w:val="00BE47DE"/>
    <w:rsid w:val="00BE5B13"/>
    <w:rsid w:val="00BE5D56"/>
    <w:rsid w:val="00BE7A98"/>
    <w:rsid w:val="00BF11E1"/>
    <w:rsid w:val="00C00590"/>
    <w:rsid w:val="00C013A1"/>
    <w:rsid w:val="00C01580"/>
    <w:rsid w:val="00C03F48"/>
    <w:rsid w:val="00C03F73"/>
    <w:rsid w:val="00C0654D"/>
    <w:rsid w:val="00C06709"/>
    <w:rsid w:val="00C06F72"/>
    <w:rsid w:val="00C1028E"/>
    <w:rsid w:val="00C105A6"/>
    <w:rsid w:val="00C10C63"/>
    <w:rsid w:val="00C1279C"/>
    <w:rsid w:val="00C14867"/>
    <w:rsid w:val="00C14E67"/>
    <w:rsid w:val="00C16E53"/>
    <w:rsid w:val="00C17841"/>
    <w:rsid w:val="00C236C0"/>
    <w:rsid w:val="00C2504E"/>
    <w:rsid w:val="00C25561"/>
    <w:rsid w:val="00C255BB"/>
    <w:rsid w:val="00C26BB4"/>
    <w:rsid w:val="00C26CE0"/>
    <w:rsid w:val="00C27323"/>
    <w:rsid w:val="00C30B88"/>
    <w:rsid w:val="00C346B4"/>
    <w:rsid w:val="00C34DE1"/>
    <w:rsid w:val="00C3682C"/>
    <w:rsid w:val="00C379D0"/>
    <w:rsid w:val="00C404CF"/>
    <w:rsid w:val="00C411EA"/>
    <w:rsid w:val="00C41D4C"/>
    <w:rsid w:val="00C431B4"/>
    <w:rsid w:val="00C4471C"/>
    <w:rsid w:val="00C44EA8"/>
    <w:rsid w:val="00C458D3"/>
    <w:rsid w:val="00C502CF"/>
    <w:rsid w:val="00C50527"/>
    <w:rsid w:val="00C509E2"/>
    <w:rsid w:val="00C51FAB"/>
    <w:rsid w:val="00C5304F"/>
    <w:rsid w:val="00C53587"/>
    <w:rsid w:val="00C5373A"/>
    <w:rsid w:val="00C53B18"/>
    <w:rsid w:val="00C55BBF"/>
    <w:rsid w:val="00C55F01"/>
    <w:rsid w:val="00C561E6"/>
    <w:rsid w:val="00C564FC"/>
    <w:rsid w:val="00C5663E"/>
    <w:rsid w:val="00C60544"/>
    <w:rsid w:val="00C6076C"/>
    <w:rsid w:val="00C60DEB"/>
    <w:rsid w:val="00C629E1"/>
    <w:rsid w:val="00C63175"/>
    <w:rsid w:val="00C63CF1"/>
    <w:rsid w:val="00C64634"/>
    <w:rsid w:val="00C66322"/>
    <w:rsid w:val="00C6715B"/>
    <w:rsid w:val="00C706E0"/>
    <w:rsid w:val="00C71D1F"/>
    <w:rsid w:val="00C735F9"/>
    <w:rsid w:val="00C74C79"/>
    <w:rsid w:val="00C7633E"/>
    <w:rsid w:val="00C7680C"/>
    <w:rsid w:val="00C81A32"/>
    <w:rsid w:val="00C81B7E"/>
    <w:rsid w:val="00C83A20"/>
    <w:rsid w:val="00C8426B"/>
    <w:rsid w:val="00C862B1"/>
    <w:rsid w:val="00C86C59"/>
    <w:rsid w:val="00C91C5A"/>
    <w:rsid w:val="00C92668"/>
    <w:rsid w:val="00C93D4D"/>
    <w:rsid w:val="00C94E6F"/>
    <w:rsid w:val="00C95974"/>
    <w:rsid w:val="00C97083"/>
    <w:rsid w:val="00C97412"/>
    <w:rsid w:val="00CA24BE"/>
    <w:rsid w:val="00CA2A37"/>
    <w:rsid w:val="00CA37AE"/>
    <w:rsid w:val="00CA4EC7"/>
    <w:rsid w:val="00CA5CDF"/>
    <w:rsid w:val="00CA631E"/>
    <w:rsid w:val="00CA7A99"/>
    <w:rsid w:val="00CB1A6E"/>
    <w:rsid w:val="00CB1D42"/>
    <w:rsid w:val="00CB45AD"/>
    <w:rsid w:val="00CB6831"/>
    <w:rsid w:val="00CB72A9"/>
    <w:rsid w:val="00CB7B1B"/>
    <w:rsid w:val="00CC30F9"/>
    <w:rsid w:val="00CC378C"/>
    <w:rsid w:val="00CC3E10"/>
    <w:rsid w:val="00CC41E5"/>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4849"/>
    <w:rsid w:val="00CE5C1A"/>
    <w:rsid w:val="00CE7ACB"/>
    <w:rsid w:val="00CF06B9"/>
    <w:rsid w:val="00CF2D36"/>
    <w:rsid w:val="00CF342E"/>
    <w:rsid w:val="00CF486F"/>
    <w:rsid w:val="00CF7665"/>
    <w:rsid w:val="00D00E92"/>
    <w:rsid w:val="00D02841"/>
    <w:rsid w:val="00D055EC"/>
    <w:rsid w:val="00D10F96"/>
    <w:rsid w:val="00D11995"/>
    <w:rsid w:val="00D11F33"/>
    <w:rsid w:val="00D12816"/>
    <w:rsid w:val="00D13E7D"/>
    <w:rsid w:val="00D14208"/>
    <w:rsid w:val="00D1757C"/>
    <w:rsid w:val="00D17C5D"/>
    <w:rsid w:val="00D215FC"/>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08E8"/>
    <w:rsid w:val="00D62468"/>
    <w:rsid w:val="00D628F8"/>
    <w:rsid w:val="00D63571"/>
    <w:rsid w:val="00D66910"/>
    <w:rsid w:val="00D6706B"/>
    <w:rsid w:val="00D700D5"/>
    <w:rsid w:val="00D70822"/>
    <w:rsid w:val="00D711F6"/>
    <w:rsid w:val="00D71A33"/>
    <w:rsid w:val="00D73B4D"/>
    <w:rsid w:val="00D7657E"/>
    <w:rsid w:val="00D83D4B"/>
    <w:rsid w:val="00D844B8"/>
    <w:rsid w:val="00D854E6"/>
    <w:rsid w:val="00D8596D"/>
    <w:rsid w:val="00D86C30"/>
    <w:rsid w:val="00D92473"/>
    <w:rsid w:val="00D95E5D"/>
    <w:rsid w:val="00DA1725"/>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D70FB"/>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06201"/>
    <w:rsid w:val="00E1077F"/>
    <w:rsid w:val="00E119AC"/>
    <w:rsid w:val="00E17516"/>
    <w:rsid w:val="00E23867"/>
    <w:rsid w:val="00E23A75"/>
    <w:rsid w:val="00E2421E"/>
    <w:rsid w:val="00E25A1C"/>
    <w:rsid w:val="00E30318"/>
    <w:rsid w:val="00E32708"/>
    <w:rsid w:val="00E32B77"/>
    <w:rsid w:val="00E333DE"/>
    <w:rsid w:val="00E33BBD"/>
    <w:rsid w:val="00E37034"/>
    <w:rsid w:val="00E37782"/>
    <w:rsid w:val="00E40F44"/>
    <w:rsid w:val="00E42579"/>
    <w:rsid w:val="00E43A4F"/>
    <w:rsid w:val="00E44022"/>
    <w:rsid w:val="00E442EC"/>
    <w:rsid w:val="00E45112"/>
    <w:rsid w:val="00E505EF"/>
    <w:rsid w:val="00E51116"/>
    <w:rsid w:val="00E5118E"/>
    <w:rsid w:val="00E514F6"/>
    <w:rsid w:val="00E545B2"/>
    <w:rsid w:val="00E57C06"/>
    <w:rsid w:val="00E64128"/>
    <w:rsid w:val="00E651B5"/>
    <w:rsid w:val="00E65B2D"/>
    <w:rsid w:val="00E70E56"/>
    <w:rsid w:val="00E75CE5"/>
    <w:rsid w:val="00E768E8"/>
    <w:rsid w:val="00E8055E"/>
    <w:rsid w:val="00E811A3"/>
    <w:rsid w:val="00E81279"/>
    <w:rsid w:val="00E816DA"/>
    <w:rsid w:val="00E82195"/>
    <w:rsid w:val="00E828CB"/>
    <w:rsid w:val="00E83362"/>
    <w:rsid w:val="00E8755C"/>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0ACD"/>
    <w:rsid w:val="00EB19B2"/>
    <w:rsid w:val="00EB1CB9"/>
    <w:rsid w:val="00EB2A4A"/>
    <w:rsid w:val="00EB3D8F"/>
    <w:rsid w:val="00EB678B"/>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4B3"/>
    <w:rsid w:val="00EE46FB"/>
    <w:rsid w:val="00EE5D8E"/>
    <w:rsid w:val="00EE791E"/>
    <w:rsid w:val="00EF4F47"/>
    <w:rsid w:val="00EF5CC7"/>
    <w:rsid w:val="00EF62F8"/>
    <w:rsid w:val="00EF67B9"/>
    <w:rsid w:val="00EF71F5"/>
    <w:rsid w:val="00F011BD"/>
    <w:rsid w:val="00F016BA"/>
    <w:rsid w:val="00F01B31"/>
    <w:rsid w:val="00F03C78"/>
    <w:rsid w:val="00F057DB"/>
    <w:rsid w:val="00F13AAE"/>
    <w:rsid w:val="00F16A95"/>
    <w:rsid w:val="00F177C0"/>
    <w:rsid w:val="00F17BFD"/>
    <w:rsid w:val="00F17C0D"/>
    <w:rsid w:val="00F20675"/>
    <w:rsid w:val="00F20DD4"/>
    <w:rsid w:val="00F20F31"/>
    <w:rsid w:val="00F233E1"/>
    <w:rsid w:val="00F2612E"/>
    <w:rsid w:val="00F2707F"/>
    <w:rsid w:val="00F27979"/>
    <w:rsid w:val="00F30A85"/>
    <w:rsid w:val="00F32EC8"/>
    <w:rsid w:val="00F34C98"/>
    <w:rsid w:val="00F364E9"/>
    <w:rsid w:val="00F378E3"/>
    <w:rsid w:val="00F40A84"/>
    <w:rsid w:val="00F424B7"/>
    <w:rsid w:val="00F4519D"/>
    <w:rsid w:val="00F46140"/>
    <w:rsid w:val="00F46965"/>
    <w:rsid w:val="00F50FC7"/>
    <w:rsid w:val="00F52C6D"/>
    <w:rsid w:val="00F53A3B"/>
    <w:rsid w:val="00F540E6"/>
    <w:rsid w:val="00F54856"/>
    <w:rsid w:val="00F54920"/>
    <w:rsid w:val="00F56F0F"/>
    <w:rsid w:val="00F5748D"/>
    <w:rsid w:val="00F600C9"/>
    <w:rsid w:val="00F606B1"/>
    <w:rsid w:val="00F619D6"/>
    <w:rsid w:val="00F6319C"/>
    <w:rsid w:val="00F6436A"/>
    <w:rsid w:val="00F6438A"/>
    <w:rsid w:val="00F70304"/>
    <w:rsid w:val="00F72CE6"/>
    <w:rsid w:val="00F755D0"/>
    <w:rsid w:val="00F77058"/>
    <w:rsid w:val="00F775B3"/>
    <w:rsid w:val="00F80093"/>
    <w:rsid w:val="00F8125E"/>
    <w:rsid w:val="00F81F04"/>
    <w:rsid w:val="00F86F78"/>
    <w:rsid w:val="00F8797F"/>
    <w:rsid w:val="00F87F12"/>
    <w:rsid w:val="00F9019F"/>
    <w:rsid w:val="00F94878"/>
    <w:rsid w:val="00F94F3B"/>
    <w:rsid w:val="00F95FC8"/>
    <w:rsid w:val="00FA0D0F"/>
    <w:rsid w:val="00FA4CD5"/>
    <w:rsid w:val="00FA7A93"/>
    <w:rsid w:val="00FA7B8A"/>
    <w:rsid w:val="00FB1010"/>
    <w:rsid w:val="00FB1547"/>
    <w:rsid w:val="00FB1A7D"/>
    <w:rsid w:val="00FB1D4B"/>
    <w:rsid w:val="00FB4723"/>
    <w:rsid w:val="00FB6C13"/>
    <w:rsid w:val="00FB6E0E"/>
    <w:rsid w:val="00FC07F4"/>
    <w:rsid w:val="00FC23D9"/>
    <w:rsid w:val="00FC2997"/>
    <w:rsid w:val="00FC3802"/>
    <w:rsid w:val="00FC4B1B"/>
    <w:rsid w:val="00FD16BF"/>
    <w:rsid w:val="00FD54AD"/>
    <w:rsid w:val="00FD5A63"/>
    <w:rsid w:val="00FE0968"/>
    <w:rsid w:val="00FE1848"/>
    <w:rsid w:val="00FE4810"/>
    <w:rsid w:val="00FE6B37"/>
    <w:rsid w:val="00FE75AC"/>
    <w:rsid w:val="00FE7EF5"/>
    <w:rsid w:val="00FF1FEF"/>
    <w:rsid w:val="00FF227C"/>
    <w:rsid w:val="00FF39BB"/>
    <w:rsid w:val="00FF4355"/>
    <w:rsid w:val="00FF4E18"/>
    <w:rsid w:val="00FF574E"/>
    <w:rsid w:val="00FF6AB5"/>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2"/>
    </o:shapelayout>
  </w:shapeDefaults>
  <w:decimalSymbol w:val="."/>
  <w:listSeparator w:val=","/>
  <w14:docId w14:val="3AE5E40E"/>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D21BD"/>
    <w:pPr>
      <w:spacing w:after="0" w:line="240" w:lineRule="auto"/>
    </w:pPr>
    <w:rPr>
      <w:rFonts w:eastAsia="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Cuadrculamedia1-nfasis5">
    <w:name w:val="Medium Grid 1 Accent 5"/>
    <w:basedOn w:val="Tablanormal"/>
    <w:uiPriority w:val="67"/>
    <w:rsid w:val="000D21BD"/>
    <w:pPr>
      <w:spacing w:after="0" w:line="240" w:lineRule="auto"/>
    </w:pPr>
    <w:rPr>
      <w:rFonts w:eastAsia="Times New Roman"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customStyle="1" w:styleId="Tabladelista1clara-nfasis11">
    <w:name w:val="Tabla de lista 1 clara - Énfasis 11"/>
    <w:basedOn w:val="Tablanormal"/>
    <w:uiPriority w:val="46"/>
    <w:rsid w:val="000D21BD"/>
    <w:pPr>
      <w:spacing w:after="0" w:line="240" w:lineRule="auto"/>
    </w:pPr>
    <w:rPr>
      <w:rFonts w:eastAsia="Times New Roman"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Tablaconcuadrcula2-nfasis1">
    <w:name w:val="Grid Table 2 Accent 1"/>
    <w:basedOn w:val="Tablanormal"/>
    <w:uiPriority w:val="47"/>
    <w:rsid w:val="00CE7AC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1">
    <w:name w:val="Grid Table 6 Colorful Accent 1"/>
    <w:basedOn w:val="Tablanormal"/>
    <w:uiPriority w:val="51"/>
    <w:rsid w:val="00246C9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1">
    <w:name w:val="List Table 1 Light Accent 1"/>
    <w:basedOn w:val="Tablanormal"/>
    <w:uiPriority w:val="46"/>
    <w:rsid w:val="00246C9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14437913">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13576933">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29846305">
      <w:bodyDiv w:val="1"/>
      <w:marLeft w:val="0"/>
      <w:marRight w:val="0"/>
      <w:marTop w:val="0"/>
      <w:marBottom w:val="0"/>
      <w:divBdr>
        <w:top w:val="none" w:sz="0" w:space="0" w:color="auto"/>
        <w:left w:val="none" w:sz="0" w:space="0" w:color="auto"/>
        <w:bottom w:val="none" w:sz="0" w:space="0" w:color="auto"/>
        <w:right w:val="none" w:sz="0" w:space="0" w:color="auto"/>
      </w:divBdr>
    </w:div>
    <w:div w:id="1940600680">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G:\ARCHIVOS%20TESORER&#205;A%202024\CUENTAS%20PUBLICAS%202024\CUENTA%20PUBLICA%204TO%20TRIM%202024\CUENTA%20ARMONIZADA%204TO%20TRIM%202024\CUENTA%20PUBLICA%20ARMONIZADA%204TO%20TRIM%202024\FORMATO%20ECSF.xlsx" TargetMode="External"/><Relationship Id="rId18" Type="http://schemas.openxmlformats.org/officeDocument/2006/relationships/image" Target="media/image6.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oleObject" Target="file:///G:\ARCHIVOS%20TESORER&#205;A%202024\CUENTAS%20PUBLICAS%202024\CUENTA%20PUBLICA%204TO%20TRIM%202024\CUENTA%20ARMONIZADA%204TO%20TRIM%202024\CUENTA%20PUBLICA%20ARMONIZADA%204TO%20TRIM%202024\FORMATO%20EVHP.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G:\ARCHIVOS%20TESORER&#205;A%202024\CUENTAS%20PUBLICAS%202024\CUENTA%20PUBLICA%204TO%20TRIM%202024\CUENTA%20ARMONIZADA%204TO%20TRIM%202024\CUENTA%20PUBLICA%20ARMONIZADA%204TO%20TRIM%202024\FORMATO%20EADO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G:\ARCHIVOS%20TESORER&#205;A%202024\CUENTAS%20PUBLICAS%202024\CUENTA%20PUBLICA%204TO%20TRIM%202024\CUENTA%20ARMONIZADA%204TO%20TRIM%202024\CUENTA%20PUBLICA%20ARMONIZADA%204TO%20TRIM%202024\FORMATO%20EA.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G:\ARCHIVOS%20TESORER&#205;A%202024\CUENTAS%20PUBLICAS%202024\CUENTA%20PUBLICA%204TO%20TRIM%202024\CUENTA%20ARMONIZADA%204TO%20TRIM%202024\CUENTA%20PUBLICA%20ARMONIZADA%204TO%20TRIM%202024\FORMATO%20EAA.xls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G:\ARCHIVOS%20TESORER&#205;A%202024\CUENTAS%20PUBLICAS%202024\CUENTA%20PUBLICA%204TO%20TRIM%202024\CUENTA%20ARMONIZADA%204TO%20TRIM%202024\CUENTA%20PUBLICA%20ARMONIZADA%204TO%20TRIM%202024\FORMATO%20EFE.xlsx" TargetMode="External"/><Relationship Id="rId4" Type="http://schemas.openxmlformats.org/officeDocument/2006/relationships/settings" Target="settings.xml"/><Relationship Id="rId9" Type="http://schemas.openxmlformats.org/officeDocument/2006/relationships/oleObject" Target="file:///G:\ARCHIVOS%20TESORER&#205;A%202024\CUENTAS%20PUBLICAS%202024\CUENTA%20PUBLICA%204TO%20TRIM%202024\CUENTA%20ARMONIZADA%204TO%20TRIM%202024\CUENTA%20PUBLICA%20ARMONIZADA%204TO%20TRIM%202024\FORMATO%20ESF.xlsx"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D700-0486-4398-B45A-DA9C614C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25</Pages>
  <Words>4604</Words>
  <Characters>25327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jose luis hernandez amador</cp:lastModifiedBy>
  <cp:revision>117</cp:revision>
  <cp:lastPrinted>2025-04-14T19:44:00Z</cp:lastPrinted>
  <dcterms:created xsi:type="dcterms:W3CDTF">2023-07-10T21:04:00Z</dcterms:created>
  <dcterms:modified xsi:type="dcterms:W3CDTF">2025-07-10T19:11:00Z</dcterms:modified>
</cp:coreProperties>
</file>