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6A8E4" w14:textId="77777777" w:rsidR="004F6C4E" w:rsidRDefault="0044192E">
      <w:pPr>
        <w:pStyle w:val="Estilo"/>
      </w:pPr>
      <w:r>
        <w:t>REGLAMENTO DE LA LEY DE ADQUISICIONES, ARRENDAMIENTOS Y SERVICIOS DEL SECTOR PUBLICO</w:t>
      </w:r>
    </w:p>
    <w:p w14:paraId="015A265F" w14:textId="77777777" w:rsidR="004F6C4E" w:rsidRDefault="004F6C4E">
      <w:pPr>
        <w:pStyle w:val="Estilo"/>
      </w:pPr>
    </w:p>
    <w:p w14:paraId="7A7EC195" w14:textId="77777777" w:rsidR="004F6C4E" w:rsidRDefault="0044192E">
      <w:pPr>
        <w:pStyle w:val="Estilo"/>
      </w:pPr>
      <w:r>
        <w:t>ÚLTIMA REFORMA PUBLICADA EN EL DIARIO OFICIAL DE LA FEDERACIÓN: 24 DE FEBRERO DE 2023.</w:t>
      </w:r>
    </w:p>
    <w:p w14:paraId="6BD55E60" w14:textId="77777777" w:rsidR="004F6C4E" w:rsidRDefault="004F6C4E">
      <w:pPr>
        <w:pStyle w:val="Estilo"/>
      </w:pPr>
    </w:p>
    <w:p w14:paraId="739267CE" w14:textId="77777777" w:rsidR="004F6C4E" w:rsidRDefault="0044192E">
      <w:pPr>
        <w:pStyle w:val="Estilo"/>
      </w:pPr>
      <w:r>
        <w:t>Reglamento publicado en la Octava Sección del Dia</w:t>
      </w:r>
      <w:r>
        <w:t>rio Oficial de la Federación, el miércoles 28 de julio de 2010.</w:t>
      </w:r>
    </w:p>
    <w:p w14:paraId="52A54F6F" w14:textId="77777777" w:rsidR="004F6C4E" w:rsidRDefault="004F6C4E">
      <w:pPr>
        <w:pStyle w:val="Estilo"/>
      </w:pPr>
    </w:p>
    <w:p w14:paraId="2AE52A12" w14:textId="77777777" w:rsidR="004F6C4E" w:rsidRDefault="0044192E">
      <w:pPr>
        <w:pStyle w:val="Estilo"/>
      </w:pPr>
      <w:r>
        <w:t>Al margen un sello con el Escudo Nacional, que dice: Estados Unidos Mexicanos.- Presidencia de la República.</w:t>
      </w:r>
    </w:p>
    <w:p w14:paraId="348BB8BA" w14:textId="77777777" w:rsidR="004F6C4E" w:rsidRDefault="004F6C4E">
      <w:pPr>
        <w:pStyle w:val="Estilo"/>
      </w:pPr>
    </w:p>
    <w:p w14:paraId="6F3A7648" w14:textId="77777777" w:rsidR="004F6C4E" w:rsidRDefault="0044192E">
      <w:pPr>
        <w:pStyle w:val="Estilo"/>
      </w:pPr>
      <w:r>
        <w:t xml:space="preserve">FELIPE DE JESÚS CALDERÓN HINOJOSA, Presidente de los Estados Unidos </w:t>
      </w:r>
      <w:r>
        <w:t>Mexicanos, en ejercicio de la facultad que me confiere la fracción I del artículo 89 de la Constitución Política de los Estados Unidos Mexicanos, y con fundamento en los artículos 31, 34 y 37 de la Ley Orgánica de la Administración Pública Federal, y todos</w:t>
      </w:r>
      <w:r>
        <w:t xml:space="preserve"> los relativos de la Ley de Adquisiciones, Arrendamientos y Servicios del Sector Público, he tenido a bien expedir el siguiente</w:t>
      </w:r>
    </w:p>
    <w:p w14:paraId="30D8A9A2" w14:textId="77777777" w:rsidR="004F6C4E" w:rsidRDefault="004F6C4E">
      <w:pPr>
        <w:pStyle w:val="Estilo"/>
      </w:pPr>
    </w:p>
    <w:p w14:paraId="02F080E6" w14:textId="77777777" w:rsidR="004F6C4E" w:rsidRDefault="004F6C4E">
      <w:pPr>
        <w:pStyle w:val="Estilo"/>
      </w:pPr>
    </w:p>
    <w:p w14:paraId="5F8DB13F" w14:textId="77777777" w:rsidR="004F6C4E" w:rsidRDefault="0044192E">
      <w:pPr>
        <w:pStyle w:val="Estilo"/>
      </w:pPr>
      <w:r>
        <w:t>REGLAMENTO DE LA LEY DE ADQUISICIONES, ARRENDAMIENTOS Y SERVICIOS DEL SECTOR PÚBLICO</w:t>
      </w:r>
    </w:p>
    <w:p w14:paraId="59D5B8D8" w14:textId="77777777" w:rsidR="004F6C4E" w:rsidRDefault="004F6C4E">
      <w:pPr>
        <w:pStyle w:val="Estilo"/>
      </w:pPr>
    </w:p>
    <w:p w14:paraId="77212A14" w14:textId="77777777" w:rsidR="004F6C4E" w:rsidRDefault="004F6C4E">
      <w:pPr>
        <w:pStyle w:val="Estilo"/>
      </w:pPr>
    </w:p>
    <w:p w14:paraId="4E584BE2" w14:textId="77777777" w:rsidR="004F6C4E" w:rsidRDefault="0044192E">
      <w:pPr>
        <w:pStyle w:val="Estilo"/>
      </w:pPr>
      <w:r>
        <w:t>TÍTULO PRIMERO</w:t>
      </w:r>
    </w:p>
    <w:p w14:paraId="2C63F871" w14:textId="77777777" w:rsidR="004F6C4E" w:rsidRDefault="004F6C4E">
      <w:pPr>
        <w:pStyle w:val="Estilo"/>
      </w:pPr>
    </w:p>
    <w:p w14:paraId="123ECAA4" w14:textId="77777777" w:rsidR="004F6C4E" w:rsidRDefault="0044192E">
      <w:pPr>
        <w:pStyle w:val="Estilo"/>
      </w:pPr>
      <w:r>
        <w:t>DISPOSICIONES GENERALES</w:t>
      </w:r>
    </w:p>
    <w:p w14:paraId="0DF0A2EA" w14:textId="77777777" w:rsidR="004F6C4E" w:rsidRDefault="004F6C4E">
      <w:pPr>
        <w:pStyle w:val="Estilo"/>
      </w:pPr>
    </w:p>
    <w:p w14:paraId="63A69A5C" w14:textId="77777777" w:rsidR="004F6C4E" w:rsidRDefault="004F6C4E">
      <w:pPr>
        <w:pStyle w:val="Estilo"/>
      </w:pPr>
    </w:p>
    <w:p w14:paraId="097CB3D6" w14:textId="77777777" w:rsidR="004F6C4E" w:rsidRDefault="0044192E">
      <w:pPr>
        <w:pStyle w:val="Estilo"/>
      </w:pPr>
      <w:r>
        <w:t>CAPÍTULO PRIMERO</w:t>
      </w:r>
    </w:p>
    <w:p w14:paraId="100BC840" w14:textId="77777777" w:rsidR="004F6C4E" w:rsidRDefault="004F6C4E">
      <w:pPr>
        <w:pStyle w:val="Estilo"/>
      </w:pPr>
    </w:p>
    <w:p w14:paraId="2F0DF8DF" w14:textId="77777777" w:rsidR="004F6C4E" w:rsidRDefault="0044192E">
      <w:pPr>
        <w:pStyle w:val="Estilo"/>
      </w:pPr>
      <w:r>
        <w:t>DISPOSICIONES GENERALES</w:t>
      </w:r>
    </w:p>
    <w:p w14:paraId="461150A3" w14:textId="77777777" w:rsidR="004F6C4E" w:rsidRDefault="004F6C4E">
      <w:pPr>
        <w:pStyle w:val="Estilo"/>
      </w:pPr>
    </w:p>
    <w:p w14:paraId="214F5DF3" w14:textId="77777777" w:rsidR="004F6C4E" w:rsidRDefault="0044192E">
      <w:pPr>
        <w:pStyle w:val="Estilo"/>
      </w:pPr>
      <w:r>
        <w:t>Artículo 1.- El presente Reglamento tiene por objeto establecer las disposiciones que propicien el oportuno y estricto cumplimiento de la Ley de Adquisiciones, Arrendamientos y Servicios del Sector Público.</w:t>
      </w:r>
    </w:p>
    <w:p w14:paraId="7CD3F9DB" w14:textId="77777777" w:rsidR="004F6C4E" w:rsidRDefault="004F6C4E">
      <w:pPr>
        <w:pStyle w:val="Estilo"/>
      </w:pPr>
    </w:p>
    <w:p w14:paraId="6B254ACE" w14:textId="77777777" w:rsidR="004F6C4E" w:rsidRDefault="0044192E">
      <w:pPr>
        <w:pStyle w:val="Estilo"/>
      </w:pPr>
      <w:r>
        <w:t>Ar</w:t>
      </w:r>
      <w:r>
        <w:t>tículo 2.- Adicionalmente a las definiciones contenidas en el artículo 2 de la Ley, para los efectos de este Reglamento se entenderá por:</w:t>
      </w:r>
    </w:p>
    <w:p w14:paraId="10B3B19B" w14:textId="77777777" w:rsidR="004F6C4E" w:rsidRDefault="004F6C4E">
      <w:pPr>
        <w:pStyle w:val="Estilo"/>
      </w:pPr>
    </w:p>
    <w:p w14:paraId="58B14905" w14:textId="77777777" w:rsidR="004F6C4E" w:rsidRDefault="0044192E">
      <w:pPr>
        <w:pStyle w:val="Estilo"/>
      </w:pPr>
      <w:r>
        <w:t>I. Área contratante: la facultada en la dependencia o entidad para realizar procedimientos de contratación a efecto d</w:t>
      </w:r>
      <w:r>
        <w:t>e adquirir o arrendar bienes o contratar la prestación de servicios que requiera la dependencia o entidad de que se trate;</w:t>
      </w:r>
    </w:p>
    <w:p w14:paraId="244B2A1F" w14:textId="77777777" w:rsidR="004F6C4E" w:rsidRDefault="004F6C4E">
      <w:pPr>
        <w:pStyle w:val="Estilo"/>
      </w:pPr>
    </w:p>
    <w:p w14:paraId="729BB0EA" w14:textId="77777777" w:rsidR="004F6C4E" w:rsidRDefault="0044192E">
      <w:pPr>
        <w:pStyle w:val="Estilo"/>
      </w:pPr>
      <w:r>
        <w:t>(REFORMADA, D.O.F. 15 DE SEPTIEMBRE DE 2022)</w:t>
      </w:r>
    </w:p>
    <w:p w14:paraId="59DEF00D" w14:textId="77777777" w:rsidR="004F6C4E" w:rsidRDefault="0044192E">
      <w:pPr>
        <w:pStyle w:val="Estilo"/>
      </w:pPr>
      <w:r>
        <w:lastRenderedPageBreak/>
        <w:t>II. Área requirente: aquélla que en la dependencia o entidad, solicite o requiera forma</w:t>
      </w:r>
      <w:r>
        <w:t>lmente la adquisición o arrendamiento de bienes o la prestación de servicios, o bien aquélla que los utilizará;</w:t>
      </w:r>
    </w:p>
    <w:p w14:paraId="58AC040E" w14:textId="77777777" w:rsidR="004F6C4E" w:rsidRDefault="004F6C4E">
      <w:pPr>
        <w:pStyle w:val="Estilo"/>
      </w:pPr>
    </w:p>
    <w:p w14:paraId="5A24650D" w14:textId="77777777" w:rsidR="004F6C4E" w:rsidRDefault="0044192E">
      <w:pPr>
        <w:pStyle w:val="Estilo"/>
      </w:pPr>
      <w:r>
        <w:t>III. Área técnica: la que en la dependencia o entidad elabora las especificaciones técnicas que se deberán incluir en el procedimiento de contr</w:t>
      </w:r>
      <w:r>
        <w:t>atación, evalúa la propuesta técnica de las proposiciones y es responsable de responder en la junta de aclaraciones, las preguntas que sobre estos aspectos realicen los licitantes; el Área técnica, podrá tener también el carácter de Área requirente;</w:t>
      </w:r>
    </w:p>
    <w:p w14:paraId="41458701" w14:textId="77777777" w:rsidR="004F6C4E" w:rsidRDefault="004F6C4E">
      <w:pPr>
        <w:pStyle w:val="Estilo"/>
      </w:pPr>
    </w:p>
    <w:p w14:paraId="2358FEB1" w14:textId="77777777" w:rsidR="004F6C4E" w:rsidRDefault="0044192E">
      <w:pPr>
        <w:pStyle w:val="Estilo"/>
      </w:pPr>
      <w:r>
        <w:t>(ADICIONADA, D.O.F. 15 DE SEPTIEMBRE DE 2022)</w:t>
      </w:r>
    </w:p>
    <w:p w14:paraId="282F9129" w14:textId="77777777" w:rsidR="004F6C4E" w:rsidRDefault="0044192E">
      <w:pPr>
        <w:pStyle w:val="Estilo"/>
      </w:pPr>
      <w:r>
        <w:t xml:space="preserve">III Bis. Administrador del contrato: la persona servidora pública en quien recae la responsabilidad de dar seguimiento y verificar el cumplimiento de las obligaciones del proveedor establecidas en el contrato, </w:t>
      </w:r>
      <w:r>
        <w:t>así como determinar la aplicación y cálculo de penas convencionales y deductivas y, en su caso, solicitar al área competente, la rescisión del contrato, aportando los elementos conducentes;</w:t>
      </w:r>
    </w:p>
    <w:p w14:paraId="43E0A8F6" w14:textId="77777777" w:rsidR="004F6C4E" w:rsidRDefault="004F6C4E">
      <w:pPr>
        <w:pStyle w:val="Estilo"/>
      </w:pPr>
    </w:p>
    <w:p w14:paraId="1CBEC1C2" w14:textId="77777777" w:rsidR="004F6C4E" w:rsidRDefault="0044192E">
      <w:pPr>
        <w:pStyle w:val="Estilo"/>
      </w:pPr>
      <w:r>
        <w:t xml:space="preserve">IV. Bienes: los que con la naturaleza de muebles </w:t>
      </w:r>
      <w:r>
        <w:t>considera el Código Civil Federal;</w:t>
      </w:r>
    </w:p>
    <w:p w14:paraId="5D1BE187" w14:textId="77777777" w:rsidR="004F6C4E" w:rsidRDefault="004F6C4E">
      <w:pPr>
        <w:pStyle w:val="Estilo"/>
      </w:pPr>
    </w:p>
    <w:p w14:paraId="11A7DEC6" w14:textId="77777777" w:rsidR="004F6C4E" w:rsidRDefault="0044192E">
      <w:pPr>
        <w:pStyle w:val="Estilo"/>
      </w:pPr>
      <w:r>
        <w:t>(ADICIONADA, D.O.F. 15 DE SEPTIEMBRE DE 2022)</w:t>
      </w:r>
    </w:p>
    <w:p w14:paraId="701A0687" w14:textId="77777777" w:rsidR="004F6C4E" w:rsidRDefault="0044192E">
      <w:pPr>
        <w:pStyle w:val="Estilo"/>
      </w:pPr>
      <w:r>
        <w:t xml:space="preserve">IV Bis. Caso fortuito o fuerza mayor: el acontecimiento proveniente del hombre o de la naturaleza caracterizado por ser imprevisible, inevitable, irresistible, insuperable y </w:t>
      </w:r>
      <w:r>
        <w:t>ajeno a la voluntad de las partes;</w:t>
      </w:r>
    </w:p>
    <w:p w14:paraId="31795684" w14:textId="77777777" w:rsidR="004F6C4E" w:rsidRDefault="004F6C4E">
      <w:pPr>
        <w:pStyle w:val="Estilo"/>
      </w:pPr>
    </w:p>
    <w:p w14:paraId="16F8C7F8" w14:textId="77777777" w:rsidR="004F6C4E" w:rsidRDefault="0044192E">
      <w:pPr>
        <w:pStyle w:val="Estilo"/>
      </w:pPr>
      <w:r>
        <w:t>V. Comité: el comité de adquisiciones, arrendamientos y servicios a que se refiere el artículo 22 de la Ley;</w:t>
      </w:r>
    </w:p>
    <w:p w14:paraId="611C298B" w14:textId="77777777" w:rsidR="004F6C4E" w:rsidRDefault="004F6C4E">
      <w:pPr>
        <w:pStyle w:val="Estilo"/>
      </w:pPr>
    </w:p>
    <w:p w14:paraId="10729908" w14:textId="77777777" w:rsidR="004F6C4E" w:rsidRDefault="0044192E">
      <w:pPr>
        <w:pStyle w:val="Estilo"/>
      </w:pPr>
      <w:r>
        <w:t>VI. Ley: la Ley de Adquisiciones, Arrendamientos y Servicios del Sector Público;</w:t>
      </w:r>
    </w:p>
    <w:p w14:paraId="17659217" w14:textId="77777777" w:rsidR="004F6C4E" w:rsidRDefault="004F6C4E">
      <w:pPr>
        <w:pStyle w:val="Estilo"/>
      </w:pPr>
    </w:p>
    <w:p w14:paraId="2EA22917" w14:textId="77777777" w:rsidR="004F6C4E" w:rsidRDefault="0044192E">
      <w:pPr>
        <w:pStyle w:val="Estilo"/>
      </w:pPr>
      <w:r>
        <w:t>VII. MIPYMES: las micro, peq</w:t>
      </w:r>
      <w:r>
        <w:t>ueñas y medianas empresas de nacionalidad mexicana a que hace referencia la Ley para el Desarrollo de la Competitividad de la Micro, Pequeña y Mediana Empresa;</w:t>
      </w:r>
    </w:p>
    <w:p w14:paraId="1E0F1BB1" w14:textId="77777777" w:rsidR="004F6C4E" w:rsidRDefault="004F6C4E">
      <w:pPr>
        <w:pStyle w:val="Estilo"/>
      </w:pPr>
    </w:p>
    <w:p w14:paraId="44A621F4" w14:textId="77777777" w:rsidR="004F6C4E" w:rsidRDefault="0044192E">
      <w:pPr>
        <w:pStyle w:val="Estilo"/>
      </w:pPr>
      <w:r>
        <w:t>VIII. Partida o concepto: la división o desglose de los bienes a adquirir o arrendar o de los s</w:t>
      </w:r>
      <w:r>
        <w:t>ervicios a contratar, contenidos en un procedimiento de contratación o en un contrato, para diferenciarlos unos de otros, clasificarlos o agruparlos;</w:t>
      </w:r>
    </w:p>
    <w:p w14:paraId="34716083" w14:textId="77777777" w:rsidR="004F6C4E" w:rsidRDefault="004F6C4E">
      <w:pPr>
        <w:pStyle w:val="Estilo"/>
      </w:pPr>
    </w:p>
    <w:p w14:paraId="7C905761" w14:textId="77777777" w:rsidR="004F6C4E" w:rsidRDefault="0044192E">
      <w:pPr>
        <w:pStyle w:val="Estilo"/>
      </w:pPr>
      <w:r>
        <w:t xml:space="preserve">IX. Presupuesto autorizado: el que la Secretaría comunica a la dependencia o entidad en el calendario de </w:t>
      </w:r>
      <w:r>
        <w:t>gasto correspondiente, en términos de la Ley Federal de Presupuesto y Responsabilidad Hacendaria;</w:t>
      </w:r>
    </w:p>
    <w:p w14:paraId="4875239E" w14:textId="77777777" w:rsidR="004F6C4E" w:rsidRDefault="004F6C4E">
      <w:pPr>
        <w:pStyle w:val="Estilo"/>
      </w:pPr>
    </w:p>
    <w:p w14:paraId="50E43625" w14:textId="77777777" w:rsidR="004F6C4E" w:rsidRDefault="0044192E">
      <w:pPr>
        <w:pStyle w:val="Estilo"/>
      </w:pPr>
      <w:r>
        <w:t>(REFORMADA, D.O.F. 15 DE SEPTIEMBRE DE 2022)</w:t>
      </w:r>
    </w:p>
    <w:p w14:paraId="5DFE09CC" w14:textId="77777777" w:rsidR="004F6C4E" w:rsidRDefault="0044192E">
      <w:pPr>
        <w:pStyle w:val="Estilo"/>
      </w:pPr>
      <w:r>
        <w:t>X. Proyecto de convocatoria: el documento que contiene la versión preliminar de una convocatoria a la licitación</w:t>
      </w:r>
      <w:r>
        <w:t xml:space="preserve"> pública, el cual es difundido con ese carácter en CompraNet por la dependencia o entidad;</w:t>
      </w:r>
    </w:p>
    <w:p w14:paraId="75CAC793" w14:textId="77777777" w:rsidR="004F6C4E" w:rsidRDefault="004F6C4E">
      <w:pPr>
        <w:pStyle w:val="Estilo"/>
      </w:pPr>
    </w:p>
    <w:p w14:paraId="7F5744E4" w14:textId="77777777" w:rsidR="004F6C4E" w:rsidRDefault="0044192E">
      <w:pPr>
        <w:pStyle w:val="Estilo"/>
      </w:pPr>
      <w:r>
        <w:t>(REFORMADA, D.O.F. 15 DE SEPTIEMBRE DE 2022)</w:t>
      </w:r>
    </w:p>
    <w:p w14:paraId="51FACDA5" w14:textId="77777777" w:rsidR="004F6C4E" w:rsidRDefault="0044192E">
      <w:pPr>
        <w:pStyle w:val="Estilo"/>
      </w:pPr>
      <w:r>
        <w:t>XI. Sobre cerrado: cualquier medio que contenga la proposición del licitante, cuyo contenido sólo puede ser conocido en</w:t>
      </w:r>
      <w:r>
        <w:t xml:space="preserve"> el acto de presentación y apertura de proposiciones en términos de la Ley, y</w:t>
      </w:r>
    </w:p>
    <w:p w14:paraId="1DB025A9" w14:textId="77777777" w:rsidR="004F6C4E" w:rsidRDefault="004F6C4E">
      <w:pPr>
        <w:pStyle w:val="Estilo"/>
      </w:pPr>
    </w:p>
    <w:p w14:paraId="09A17B65" w14:textId="77777777" w:rsidR="004F6C4E" w:rsidRDefault="0044192E">
      <w:pPr>
        <w:pStyle w:val="Estilo"/>
      </w:pPr>
      <w:r>
        <w:t>(ADICIONADA, D.O.F. 15 DE SEPTIEMBRE DE 2022)</w:t>
      </w:r>
    </w:p>
    <w:p w14:paraId="1307919C" w14:textId="77777777" w:rsidR="004F6C4E" w:rsidRDefault="0044192E">
      <w:pPr>
        <w:pStyle w:val="Estilo"/>
      </w:pPr>
      <w:r>
        <w:t>XII. UMA: Unidad de Medida y Actualización.</w:t>
      </w:r>
    </w:p>
    <w:p w14:paraId="2469BED4" w14:textId="77777777" w:rsidR="004F6C4E" w:rsidRDefault="004F6C4E">
      <w:pPr>
        <w:pStyle w:val="Estilo"/>
      </w:pPr>
    </w:p>
    <w:p w14:paraId="07CA847D" w14:textId="77777777" w:rsidR="004F6C4E" w:rsidRDefault="0044192E">
      <w:pPr>
        <w:pStyle w:val="Estilo"/>
      </w:pPr>
      <w:r>
        <w:t xml:space="preserve">Para efecto de lo previsto en la fracción VI del artículo 1 de la Ley, se considerará </w:t>
      </w:r>
      <w:r>
        <w:t xml:space="preserve">que existe convenio entre las entidades federativas, los municipios y los entes públicos de unas y otros con el Ejecutivo Federal, cuando aquéllos acepten y reciban, por cualquier medio y concepto, de las dependencias y entidades recursos federales a cuyo </w:t>
      </w:r>
      <w:r>
        <w:t>cargo, total o parcial, llevarán a cabo la adquisición o arrendamiento de bienes o la contratación de la prestación de servicios de cualquier naturaleza.</w:t>
      </w:r>
    </w:p>
    <w:p w14:paraId="7F496F18" w14:textId="77777777" w:rsidR="004F6C4E" w:rsidRDefault="004F6C4E">
      <w:pPr>
        <w:pStyle w:val="Estilo"/>
      </w:pPr>
    </w:p>
    <w:p w14:paraId="3F37FB0F" w14:textId="77777777" w:rsidR="004F6C4E" w:rsidRDefault="0044192E">
      <w:pPr>
        <w:pStyle w:val="Estilo"/>
      </w:pPr>
      <w:r>
        <w:t>Las menciones que se hagan en el presente Reglamento a las dependencias y entidades se entenderán hec</w:t>
      </w:r>
      <w:r>
        <w:t>has, en lo conducente, a las entidades federativas, los municipios y los entes públicos de unas y otros, cuando éstos se ubiquen en el supuesto a que se refiere la fracción VI del artículo 1 de la Ley.</w:t>
      </w:r>
    </w:p>
    <w:p w14:paraId="61A7345B" w14:textId="77777777" w:rsidR="004F6C4E" w:rsidRDefault="004F6C4E">
      <w:pPr>
        <w:pStyle w:val="Estilo"/>
      </w:pPr>
    </w:p>
    <w:p w14:paraId="669072F4" w14:textId="77777777" w:rsidR="004F6C4E" w:rsidRDefault="0044192E">
      <w:pPr>
        <w:pStyle w:val="Estilo"/>
      </w:pPr>
      <w:r>
        <w:t>Artículo 3.- Las políticas, bases y lineamientos en m</w:t>
      </w:r>
      <w:r>
        <w:t>ateria de adquisiciones, arrendamientos y prestación de servicios a que se refiere el penúltimo párrafo del artículo 1 de la Ley, sólo deberán prever lo siguiente:</w:t>
      </w:r>
    </w:p>
    <w:p w14:paraId="4E96EA0F" w14:textId="77777777" w:rsidR="004F6C4E" w:rsidRDefault="004F6C4E">
      <w:pPr>
        <w:pStyle w:val="Estilo"/>
      </w:pPr>
    </w:p>
    <w:p w14:paraId="0E9E1F1D" w14:textId="77777777" w:rsidR="004F6C4E" w:rsidRDefault="0044192E">
      <w:pPr>
        <w:pStyle w:val="Estilo"/>
      </w:pPr>
      <w:r>
        <w:t xml:space="preserve">I. Las áreas de la dependencia o entidad que aplicarán las disposiciones previstas en la </w:t>
      </w:r>
      <w:r>
        <w:t>Ley y el presente Reglamento;</w:t>
      </w:r>
    </w:p>
    <w:p w14:paraId="631C50F5" w14:textId="77777777" w:rsidR="004F6C4E" w:rsidRDefault="004F6C4E">
      <w:pPr>
        <w:pStyle w:val="Estilo"/>
      </w:pPr>
    </w:p>
    <w:p w14:paraId="505AB466" w14:textId="77777777" w:rsidR="004F6C4E" w:rsidRDefault="0044192E">
      <w:pPr>
        <w:pStyle w:val="Estilo"/>
      </w:pPr>
      <w:r>
        <w:t>II. Los niveles jerárquicos de los servidores públicos que atenderán y se responsabilizarán de los diversos actos relacionados con los procedimientos de contratación a que hacen referencia la Ley y este Reglamento;</w:t>
      </w:r>
    </w:p>
    <w:p w14:paraId="42C78E63" w14:textId="77777777" w:rsidR="004F6C4E" w:rsidRDefault="004F6C4E">
      <w:pPr>
        <w:pStyle w:val="Estilo"/>
      </w:pPr>
    </w:p>
    <w:p w14:paraId="7CAE43ED" w14:textId="77777777" w:rsidR="004F6C4E" w:rsidRDefault="0044192E">
      <w:pPr>
        <w:pStyle w:val="Estilo"/>
      </w:pPr>
      <w:r>
        <w:t>III. La f</w:t>
      </w:r>
      <w:r>
        <w:t>orma en que las dependencias y entidades deberán cumplir con los términos o plazos a que hacen referencia la Ley y este Reglamento, y</w:t>
      </w:r>
    </w:p>
    <w:p w14:paraId="4470E4BE" w14:textId="77777777" w:rsidR="004F6C4E" w:rsidRDefault="004F6C4E">
      <w:pPr>
        <w:pStyle w:val="Estilo"/>
      </w:pPr>
    </w:p>
    <w:p w14:paraId="3A041A6D" w14:textId="77777777" w:rsidR="004F6C4E" w:rsidRDefault="0044192E">
      <w:pPr>
        <w:pStyle w:val="Estilo"/>
      </w:pPr>
      <w:r>
        <w:t>(REFORMADA, D.O.F. 15 DE SEPTIEMBRE DE 2022)</w:t>
      </w:r>
    </w:p>
    <w:p w14:paraId="4A76936D" w14:textId="77777777" w:rsidR="004F6C4E" w:rsidRDefault="0044192E">
      <w:pPr>
        <w:pStyle w:val="Estilo"/>
      </w:pPr>
      <w:r>
        <w:t>IV. Los demás aspectos que se prevean en este Reglamento y los que se determ</w:t>
      </w:r>
      <w:r>
        <w:t>inen en los lineamientos generales que emita la Secretaría.</w:t>
      </w:r>
    </w:p>
    <w:p w14:paraId="42028F8B" w14:textId="77777777" w:rsidR="004F6C4E" w:rsidRDefault="004F6C4E">
      <w:pPr>
        <w:pStyle w:val="Estilo"/>
      </w:pPr>
    </w:p>
    <w:p w14:paraId="7749A441" w14:textId="77777777" w:rsidR="004F6C4E" w:rsidRDefault="0044192E">
      <w:pPr>
        <w:pStyle w:val="Estilo"/>
      </w:pPr>
      <w:r>
        <w:t>Las dependencias y entidades divulgarán y mantendrán en forma permanente y actualizada en sus páginas de Internet, las políticas, bases y lineamientos a que se refiere este artículo. Las entidade</w:t>
      </w:r>
      <w:r>
        <w:t>s que no cuenten con la infraestructura técnica necesaria para los efectos señalados, deberán hacerlo a través de la dependencia que funja como su coordinadora de sector.</w:t>
      </w:r>
    </w:p>
    <w:p w14:paraId="5F2F4CDE" w14:textId="77777777" w:rsidR="004F6C4E" w:rsidRDefault="004F6C4E">
      <w:pPr>
        <w:pStyle w:val="Estilo"/>
      </w:pPr>
    </w:p>
    <w:p w14:paraId="34A4D936" w14:textId="77777777" w:rsidR="004F6C4E" w:rsidRDefault="0044192E">
      <w:pPr>
        <w:pStyle w:val="Estilo"/>
      </w:pPr>
      <w:r>
        <w:lastRenderedPageBreak/>
        <w:t>(REFORMADO PRIMER PÁRRAFO, D.O.F. 15 DE SEPTIEMBRE DE 2022)</w:t>
      </w:r>
    </w:p>
    <w:p w14:paraId="332DAA0F" w14:textId="77777777" w:rsidR="004F6C4E" w:rsidRDefault="0044192E">
      <w:pPr>
        <w:pStyle w:val="Estilo"/>
      </w:pPr>
      <w:r>
        <w:t>Artículo 4.- Se consider</w:t>
      </w:r>
      <w:r>
        <w:t>an comprendidas en el sexto párrafo del artículo 1 de la Ley, las contrataciones que realicen las dependencias y entidades con las personas de derecho público de carácter federal con autonomía derivada de la Constitución Política de los Estados Unidos Mexi</w:t>
      </w:r>
      <w:r>
        <w:t xml:space="preserve">canos, o con las asociaciones y sociedades civiles asimiladas a que se refiere el último párrafo del artículo 46 de la Ley Orgánica de la Administración Pública Federal, así como con municipios y órganos paramunicipales, cuando dichas personas funjan como </w:t>
      </w:r>
      <w:r>
        <w:t>proveedores.</w:t>
      </w:r>
    </w:p>
    <w:p w14:paraId="79E1D930" w14:textId="77777777" w:rsidR="004F6C4E" w:rsidRDefault="004F6C4E">
      <w:pPr>
        <w:pStyle w:val="Estilo"/>
      </w:pPr>
    </w:p>
    <w:p w14:paraId="6855FB2C" w14:textId="77777777" w:rsidR="004F6C4E" w:rsidRDefault="0044192E">
      <w:pPr>
        <w:pStyle w:val="Estilo"/>
      </w:pPr>
      <w:r>
        <w:t>(REFORMADO, D.O.F. 15 DE SEPTIEMBRE DE 2022)</w:t>
      </w:r>
    </w:p>
    <w:p w14:paraId="4591C730" w14:textId="77777777" w:rsidR="004F6C4E" w:rsidRDefault="0044192E">
      <w:pPr>
        <w:pStyle w:val="Estilo"/>
      </w:pPr>
      <w:r>
        <w:t>Para efectos del sexto párrafo del artículo 1 de la Ley, se considerará que una dependencia, entidad o persona de derecho público que funja como proveedor, tiene capacidad para entregar un bien o p</w:t>
      </w:r>
      <w:r>
        <w:t xml:space="preserve">restar un servicio por sí misma, cuando para cumplir con el contrato no requiera celebrar otro contrato con terceros, o bien, de requerirlo, éste no exceda del cuarenta y nueve por ciento del importe total del contrato celebrado con el ente público. Si el </w:t>
      </w:r>
      <w:r>
        <w:t>contrato se integra por varias partidas, el porcentaje se aplicará para cada una de ellas.</w:t>
      </w:r>
    </w:p>
    <w:p w14:paraId="04934E1D" w14:textId="77777777" w:rsidR="004F6C4E" w:rsidRDefault="004F6C4E">
      <w:pPr>
        <w:pStyle w:val="Estilo"/>
      </w:pPr>
    </w:p>
    <w:p w14:paraId="22286190" w14:textId="77777777" w:rsidR="004F6C4E" w:rsidRDefault="0044192E">
      <w:pPr>
        <w:pStyle w:val="Estilo"/>
      </w:pPr>
      <w:r>
        <w:t xml:space="preserve">En el supuesto a que se refiere el párrafo anterior, los procedimientos de contratación con terceros y la ejecución de los contratos celebrados con éstos, se rigen </w:t>
      </w:r>
      <w:r>
        <w:t>por las disposiciones de la Ley y del presente Reglamento.</w:t>
      </w:r>
    </w:p>
    <w:p w14:paraId="02339F8B" w14:textId="77777777" w:rsidR="004F6C4E" w:rsidRDefault="004F6C4E">
      <w:pPr>
        <w:pStyle w:val="Estilo"/>
      </w:pPr>
    </w:p>
    <w:p w14:paraId="117C3CE3" w14:textId="77777777" w:rsidR="004F6C4E" w:rsidRDefault="0044192E">
      <w:pPr>
        <w:pStyle w:val="Estilo"/>
      </w:pPr>
      <w:r>
        <w:t>(REFORMADA, D.O.F. 15 DE SEPTIEMBRE DE 2022)</w:t>
      </w:r>
    </w:p>
    <w:p w14:paraId="66389C71" w14:textId="77777777" w:rsidR="004F6C4E" w:rsidRDefault="0044192E">
      <w:pPr>
        <w:pStyle w:val="Estilo"/>
      </w:pPr>
      <w:r>
        <w:t>Para la asignación del contrato bajo el supuesto del párrafo segundo de este artículo, el Área contratante deberá solicitar a la dependencia, entidad o</w:t>
      </w:r>
      <w:r>
        <w:t xml:space="preserve"> persona que funja como proveedor, la documentación que acredite que cuenta con la capacidad técnica, material y humana para la realización del objeto del contrato y que, por ello, no requerirá de la contratación con terceros en un porcentaje mayor al seña</w:t>
      </w:r>
      <w:r>
        <w:t>lado. Dicha documentación deberá ser entregada antes de la firma del contrato y deberá formar parte del expediente respectivo bajo la responsabilidad del Área contratante. Asimismo, se deberá contar con la documentación siguiente:</w:t>
      </w:r>
    </w:p>
    <w:p w14:paraId="24D692F0" w14:textId="77777777" w:rsidR="004F6C4E" w:rsidRDefault="004F6C4E">
      <w:pPr>
        <w:pStyle w:val="Estilo"/>
      </w:pPr>
    </w:p>
    <w:p w14:paraId="56CFCCA4" w14:textId="77777777" w:rsidR="004F6C4E" w:rsidRDefault="0044192E">
      <w:pPr>
        <w:pStyle w:val="Estilo"/>
      </w:pPr>
      <w:r>
        <w:t>I. La investigación de m</w:t>
      </w:r>
      <w:r>
        <w:t>ercado a que se refiere el artículo 26, párrafo sexto, de la Ley, que acredite que con dicha contratación se aseguran las mejores condiciones para el Estado, y</w:t>
      </w:r>
    </w:p>
    <w:p w14:paraId="7CEA860B" w14:textId="77777777" w:rsidR="004F6C4E" w:rsidRDefault="004F6C4E">
      <w:pPr>
        <w:pStyle w:val="Estilo"/>
      </w:pPr>
    </w:p>
    <w:p w14:paraId="4C25455D" w14:textId="77777777" w:rsidR="004F6C4E" w:rsidRDefault="0044192E">
      <w:pPr>
        <w:pStyle w:val="Estilo"/>
      </w:pPr>
      <w:r>
        <w:t>II. Suficiencia presupuestal.</w:t>
      </w:r>
    </w:p>
    <w:p w14:paraId="4CE2D3E1" w14:textId="77777777" w:rsidR="004F6C4E" w:rsidRDefault="004F6C4E">
      <w:pPr>
        <w:pStyle w:val="Estilo"/>
      </w:pPr>
    </w:p>
    <w:p w14:paraId="34E74970" w14:textId="77777777" w:rsidR="004F6C4E" w:rsidRDefault="0044192E">
      <w:pPr>
        <w:pStyle w:val="Estilo"/>
      </w:pPr>
      <w:r>
        <w:t>(ADICIONADO, D.O.F. 15 DE SEPTIEMBRE DE 2022)</w:t>
      </w:r>
    </w:p>
    <w:p w14:paraId="27F91A57" w14:textId="77777777" w:rsidR="004F6C4E" w:rsidRDefault="0044192E">
      <w:pPr>
        <w:pStyle w:val="Estilo"/>
      </w:pPr>
      <w:r>
        <w:t xml:space="preserve">Los contratos que </w:t>
      </w:r>
      <w:r>
        <w:t>se celebren de acuerdo con lo dispuesto en el párrafo sexto del artículo 1 de la Ley, así como sus modificaciones, se deberán publicar en CompraNet, en un plazo no mayor de veinte días hábiles posteriores a su firma.</w:t>
      </w:r>
    </w:p>
    <w:p w14:paraId="1A744E7B" w14:textId="77777777" w:rsidR="004F6C4E" w:rsidRDefault="004F6C4E">
      <w:pPr>
        <w:pStyle w:val="Estilo"/>
      </w:pPr>
    </w:p>
    <w:p w14:paraId="7AF3741C" w14:textId="77777777" w:rsidR="004F6C4E" w:rsidRDefault="0044192E">
      <w:pPr>
        <w:pStyle w:val="Estilo"/>
      </w:pPr>
      <w:r>
        <w:t xml:space="preserve">Artículo 5.- Conforme a lo </w:t>
      </w:r>
      <w:r>
        <w:t>dispuesto por la fracción IX del artículo 3 de la Ley, no resultan sujetos de la misma, los siguientes servicios:</w:t>
      </w:r>
    </w:p>
    <w:p w14:paraId="68BA558C" w14:textId="77777777" w:rsidR="004F6C4E" w:rsidRDefault="004F6C4E">
      <w:pPr>
        <w:pStyle w:val="Estilo"/>
      </w:pPr>
    </w:p>
    <w:p w14:paraId="4F70D3F8" w14:textId="77777777" w:rsidR="004F6C4E" w:rsidRDefault="0044192E">
      <w:pPr>
        <w:pStyle w:val="Estilo"/>
      </w:pPr>
      <w:r>
        <w:lastRenderedPageBreak/>
        <w:t>I. Los bancarios, cuya prestación se encuentre reservada a instituciones de crédito en términos de las disposiciones legales que regulan la p</w:t>
      </w:r>
      <w:r>
        <w:t>restación de éstos;</w:t>
      </w:r>
    </w:p>
    <w:p w14:paraId="3680B174" w14:textId="77777777" w:rsidR="004F6C4E" w:rsidRDefault="004F6C4E">
      <w:pPr>
        <w:pStyle w:val="Estilo"/>
      </w:pPr>
    </w:p>
    <w:p w14:paraId="02247940" w14:textId="77777777" w:rsidR="004F6C4E" w:rsidRDefault="0044192E">
      <w:pPr>
        <w:pStyle w:val="Estilo"/>
      </w:pPr>
      <w:r>
        <w:t>II. Los de intermediación bursátil, custodia de valores y constitución de fideicomisos o de sociedades de inversión;</w:t>
      </w:r>
    </w:p>
    <w:p w14:paraId="4C4C3203" w14:textId="77777777" w:rsidR="004F6C4E" w:rsidRDefault="004F6C4E">
      <w:pPr>
        <w:pStyle w:val="Estilo"/>
      </w:pPr>
    </w:p>
    <w:p w14:paraId="22278BEA" w14:textId="77777777" w:rsidR="004F6C4E" w:rsidRDefault="0044192E">
      <w:pPr>
        <w:pStyle w:val="Estilo"/>
      </w:pPr>
      <w:r>
        <w:t>III. Los prestados por notarios públicos cuando se sujeten al cobro de los aranceles previstos en los ordenamientos j</w:t>
      </w:r>
      <w:r>
        <w:t>urídicos correspondientes, y</w:t>
      </w:r>
    </w:p>
    <w:p w14:paraId="622F4CEC" w14:textId="77777777" w:rsidR="004F6C4E" w:rsidRDefault="004F6C4E">
      <w:pPr>
        <w:pStyle w:val="Estilo"/>
      </w:pPr>
    </w:p>
    <w:p w14:paraId="4BA6ED6C" w14:textId="77777777" w:rsidR="004F6C4E" w:rsidRDefault="0044192E">
      <w:pPr>
        <w:pStyle w:val="Estilo"/>
      </w:pPr>
      <w:r>
        <w:t>IV. Los contratados por las sociedades nacionales de crédito, cuando tengan como finalidad el cumplimiento de su objeto y se realicen de acuerdo con la Ley de Instituciones de Crédito, incluidas aquellas operaciones y servicio</w:t>
      </w:r>
      <w:r>
        <w:t>s que deban efectuar para cubrir los riesgos que deriven de las mismas y se eroguen con recursos a cargo de las propias operaciones y servicios que presten.</w:t>
      </w:r>
    </w:p>
    <w:p w14:paraId="5DEF3375" w14:textId="77777777" w:rsidR="004F6C4E" w:rsidRDefault="004F6C4E">
      <w:pPr>
        <w:pStyle w:val="Estilo"/>
      </w:pPr>
    </w:p>
    <w:p w14:paraId="3C95E692" w14:textId="77777777" w:rsidR="004F6C4E" w:rsidRDefault="0044192E">
      <w:pPr>
        <w:pStyle w:val="Estilo"/>
      </w:pPr>
      <w:r>
        <w:t xml:space="preserve">No quedan comprendidas en las contrataciones a que se refiere el párrafo anterior, las que lleven </w:t>
      </w:r>
      <w:r>
        <w:t>a cabo las sociedades nacionales de crédito con cargo a los recursos presupuestarios autorizados en los rubros de materiales y suministros, servicios generales e inversión física en bienes, en términos del artículo 30 del Reglamento de la Ley Federal de Pr</w:t>
      </w:r>
      <w:r>
        <w:t>esupuesto y Responsabilidad Hacendaria.</w:t>
      </w:r>
    </w:p>
    <w:p w14:paraId="5DBB4B6D" w14:textId="77777777" w:rsidR="004F6C4E" w:rsidRDefault="004F6C4E">
      <w:pPr>
        <w:pStyle w:val="Estilo"/>
      </w:pPr>
    </w:p>
    <w:p w14:paraId="75496D03" w14:textId="77777777" w:rsidR="004F6C4E" w:rsidRDefault="0044192E">
      <w:pPr>
        <w:pStyle w:val="Estilo"/>
      </w:pPr>
      <w:r>
        <w:t>Artículo 6.- En caso de pérdida total de un bien asegurado, como consecuencia de un siniestro, la dependencia o entidad deberá solicitar a la institución aseguradora, en los términos de las disposiciones aplicables,</w:t>
      </w:r>
      <w:r>
        <w:t xml:space="preserve"> la reposición o recuperación o, en su caso, el pago respectivo, según convenga a la dependencia o entidad.</w:t>
      </w:r>
    </w:p>
    <w:p w14:paraId="1CE7F2D2" w14:textId="77777777" w:rsidR="004F6C4E" w:rsidRDefault="004F6C4E">
      <w:pPr>
        <w:pStyle w:val="Estilo"/>
      </w:pPr>
    </w:p>
    <w:p w14:paraId="095B16F8" w14:textId="77777777" w:rsidR="004F6C4E" w:rsidRDefault="0044192E">
      <w:pPr>
        <w:pStyle w:val="Estilo"/>
      </w:pPr>
      <w:r>
        <w:t>La dependencia o entidad podrá convenir, por conducto del Oficial Mayor o equivalente, o bien, del área administrativa en la cual se delegue la fac</w:t>
      </w:r>
      <w:r>
        <w:t>ultad correspondiente, la recepción de bienes que sustituyan a los siniestrados y que se destinen al mismo objeto que éstos.</w:t>
      </w:r>
    </w:p>
    <w:p w14:paraId="068CCFCF" w14:textId="77777777" w:rsidR="004F6C4E" w:rsidRDefault="004F6C4E">
      <w:pPr>
        <w:pStyle w:val="Estilo"/>
      </w:pPr>
    </w:p>
    <w:p w14:paraId="630CF603" w14:textId="77777777" w:rsidR="004F6C4E" w:rsidRDefault="0044192E">
      <w:pPr>
        <w:pStyle w:val="Estilo"/>
      </w:pPr>
      <w:r>
        <w:t>Artículo 7.- Para los efectos de los actos y actividades reguladas en la Ley que se realicen a través de los fideicomisos públicos</w:t>
      </w:r>
      <w:r>
        <w:t xml:space="preserve"> no considerados como entidad paraestatal, deberá observarse lo siguiente:</w:t>
      </w:r>
    </w:p>
    <w:p w14:paraId="0346CBAD" w14:textId="77777777" w:rsidR="004F6C4E" w:rsidRDefault="004F6C4E">
      <w:pPr>
        <w:pStyle w:val="Estilo"/>
      </w:pPr>
    </w:p>
    <w:p w14:paraId="4E00659E" w14:textId="77777777" w:rsidR="004F6C4E" w:rsidRDefault="0044192E">
      <w:pPr>
        <w:pStyle w:val="Estilo"/>
      </w:pPr>
      <w:r>
        <w:t xml:space="preserve">I. Sus políticas, bases y lineamientos serán elaboradas y aprobadas por su comité técnico. A falta de éste, por la dependencia con cargo a cuyo presupuesto se aporten los recursos </w:t>
      </w:r>
      <w:r>
        <w:t>presupuestarios o que coordine la operación del fideicomiso o, en su defecto, por la entidad que funja como fideicomitente;</w:t>
      </w:r>
    </w:p>
    <w:p w14:paraId="004739F8" w14:textId="77777777" w:rsidR="004F6C4E" w:rsidRDefault="004F6C4E">
      <w:pPr>
        <w:pStyle w:val="Estilo"/>
      </w:pPr>
    </w:p>
    <w:p w14:paraId="478781DC" w14:textId="77777777" w:rsidR="004F6C4E" w:rsidRDefault="0044192E">
      <w:pPr>
        <w:pStyle w:val="Estilo"/>
      </w:pPr>
      <w:r>
        <w:t>II. La fiduciaria será responsable de llevar a cabo los procedimientos de contratación regulados por la Ley, así como suscribir inv</w:t>
      </w:r>
      <w:r>
        <w:t>ariablemente los contratos correspondientes, aún tratándose de los casos previstos en los párrafos segundo y tercero de esta fracción.</w:t>
      </w:r>
    </w:p>
    <w:p w14:paraId="348DB98E" w14:textId="77777777" w:rsidR="004F6C4E" w:rsidRDefault="004F6C4E">
      <w:pPr>
        <w:pStyle w:val="Estilo"/>
      </w:pPr>
    </w:p>
    <w:p w14:paraId="3C143C47" w14:textId="77777777" w:rsidR="004F6C4E" w:rsidRDefault="0044192E">
      <w:pPr>
        <w:pStyle w:val="Estilo"/>
      </w:pPr>
      <w:r>
        <w:lastRenderedPageBreak/>
        <w:t xml:space="preserve">En el contrato de fideicomiso respectivo, podrá estipularse que los procedimientos de contratación regulados por la Ley </w:t>
      </w:r>
      <w:r>
        <w:t>se llevarán a cabo por la dependencia con cargo a cuyo presupuesto se aportaron los recursos; por la que coordina la operación del fideicomiso; por aquélla cuyos programas y proyectos se vean beneficiados, o bien, por la entidad que funja como fideicomiten</w:t>
      </w:r>
      <w:r>
        <w:t>te. En estos supuestos la dependencia o entidad podrá utilizar sus políticas, bases y lineamientos.</w:t>
      </w:r>
    </w:p>
    <w:p w14:paraId="6F593267" w14:textId="77777777" w:rsidR="004F6C4E" w:rsidRDefault="004F6C4E">
      <w:pPr>
        <w:pStyle w:val="Estilo"/>
      </w:pPr>
    </w:p>
    <w:p w14:paraId="4BEF859D" w14:textId="77777777" w:rsidR="004F6C4E" w:rsidRDefault="0044192E">
      <w:pPr>
        <w:pStyle w:val="Estilo"/>
      </w:pPr>
      <w:r>
        <w:t>Si la fiduciaria es una persona moral de derecho privado, los procedimientos de contratación regulados por la Ley se realizarán por la dependencia con carg</w:t>
      </w:r>
      <w:r>
        <w:t>o a cuyo presupuesto se hayan aportado los recursos; por la que coordine su operación, o por la entidad que funja como fideicomitente.</w:t>
      </w:r>
    </w:p>
    <w:p w14:paraId="3EE5BCF7" w14:textId="77777777" w:rsidR="004F6C4E" w:rsidRDefault="004F6C4E">
      <w:pPr>
        <w:pStyle w:val="Estilo"/>
      </w:pPr>
    </w:p>
    <w:p w14:paraId="0E8F1CE9" w14:textId="77777777" w:rsidR="004F6C4E" w:rsidRDefault="0044192E">
      <w:pPr>
        <w:pStyle w:val="Estilo"/>
      </w:pPr>
      <w:r>
        <w:t>Para efectos del penúltimo párrafo del artículo 41 de la Ley, la procedencia de las contrataciones que realice la fiduci</w:t>
      </w:r>
      <w:r>
        <w:t xml:space="preserve">aria que se ubiquen en alguno de los supuestos contenidos en las fracciones II, IV, V, VI, VII, IX, primer párrafo, XI, XII y XX de dicho precepto, se dictaminará por la persona que se señale en las políticas, bases y lineamientos del fideicomiso, o bien, </w:t>
      </w:r>
      <w:r>
        <w:t>por el Área contratante, cuando el procedimiento de contratación se realice por las dependencias o entidades a que se refiere la fracción I de este artículo, y</w:t>
      </w:r>
    </w:p>
    <w:p w14:paraId="2354CD92" w14:textId="77777777" w:rsidR="004F6C4E" w:rsidRDefault="004F6C4E">
      <w:pPr>
        <w:pStyle w:val="Estilo"/>
      </w:pPr>
    </w:p>
    <w:p w14:paraId="075F12FD" w14:textId="77777777" w:rsidR="004F6C4E" w:rsidRDefault="0044192E">
      <w:pPr>
        <w:pStyle w:val="Estilo"/>
      </w:pPr>
      <w:r>
        <w:t xml:space="preserve">III. La información relativa a las contrataciones que corresponda enviar a la </w:t>
      </w:r>
      <w:r>
        <w:t>Secretaría de la Función Pública o a los órganos internos de control, será remitida por conducto de la dependencia que coordine la operación del fideicomiso; por la dependencia que con cargo a su presupuesto se hubieren aportado los recursos; por aquélla c</w:t>
      </w:r>
      <w:r>
        <w:t>uyos programas y proyectos se vean beneficiados, o por la entidad que funja como fideicomitente, de manera individual por cada fideicomiso.</w:t>
      </w:r>
    </w:p>
    <w:p w14:paraId="6568292F" w14:textId="77777777" w:rsidR="004F6C4E" w:rsidRDefault="004F6C4E">
      <w:pPr>
        <w:pStyle w:val="Estilo"/>
      </w:pPr>
    </w:p>
    <w:p w14:paraId="6800CF88" w14:textId="77777777" w:rsidR="004F6C4E" w:rsidRDefault="0044192E">
      <w:pPr>
        <w:pStyle w:val="Estilo"/>
      </w:pPr>
      <w:r>
        <w:t>Artículo 8.- La Secretaría, la Secretaría de Economía y la Secretaría de la Función Pública, en el ámbito de sus re</w:t>
      </w:r>
      <w:r>
        <w:t>spectivas competencias, estarán facultadas para interpretar la Ley y este Reglamento para efectos administrativos. Los criterios de interpretación que emitan, en términos de este párrafo, son obligatorios para las dependencias y entidades.</w:t>
      </w:r>
    </w:p>
    <w:p w14:paraId="02267DFC" w14:textId="77777777" w:rsidR="004F6C4E" w:rsidRDefault="004F6C4E">
      <w:pPr>
        <w:pStyle w:val="Estilo"/>
      </w:pPr>
    </w:p>
    <w:p w14:paraId="19BBDD67" w14:textId="77777777" w:rsidR="004F6C4E" w:rsidRDefault="0044192E">
      <w:pPr>
        <w:pStyle w:val="Estilo"/>
      </w:pPr>
      <w:r>
        <w:t>Las opiniones q</w:t>
      </w:r>
      <w:r>
        <w:t>ue emitan las Secretarías mencionadas en el párrafo anterior, en el ámbito de sus atribuciones, derivadas de las consultas que les formulen las dependencias y entidades, no tendrán el carácter de criterio de interpretación de aplicación general ni de dispo</w:t>
      </w:r>
      <w:r>
        <w:t>sición administrativa, por lo que sólo podrán considerarse para el caso concreto a que se refiera la consulta de que se trate, sin que tal opinión pueda utilizarse en asuntos similares o análogos.</w:t>
      </w:r>
    </w:p>
    <w:p w14:paraId="57297C61" w14:textId="77777777" w:rsidR="004F6C4E" w:rsidRDefault="004F6C4E">
      <w:pPr>
        <w:pStyle w:val="Estilo"/>
      </w:pPr>
    </w:p>
    <w:p w14:paraId="6D957C69" w14:textId="77777777" w:rsidR="004F6C4E" w:rsidRDefault="0044192E">
      <w:pPr>
        <w:pStyle w:val="Estilo"/>
      </w:pPr>
      <w:r>
        <w:t>(REFORMADO, D.O.F. 15 DE SEPTIEMBRE DE 2022)</w:t>
      </w:r>
    </w:p>
    <w:p w14:paraId="1AD2CCEC" w14:textId="77777777" w:rsidR="004F6C4E" w:rsidRDefault="0044192E">
      <w:pPr>
        <w:pStyle w:val="Estilo"/>
      </w:pPr>
      <w:r>
        <w:t xml:space="preserve">Artículo 9.- </w:t>
      </w:r>
      <w:r>
        <w:t>Las disposiciones, procedimientos y requisitos que emita la Secretaría de conformidad con el artículo 10 de la Ley, se difundirán a través de CompraNet y se aplicarán, con apoyo de los agentes financieros designados como tales por la Secretaría, por las de</w:t>
      </w:r>
      <w:r>
        <w:t xml:space="preserve">pendencias y entidades responsables de ejercer recursos </w:t>
      </w:r>
      <w:r>
        <w:lastRenderedPageBreak/>
        <w:t>otorgados al Gobierno Federal o con su garantía por organismos financieros regionales o multilaterales.</w:t>
      </w:r>
    </w:p>
    <w:p w14:paraId="240C281E" w14:textId="77777777" w:rsidR="004F6C4E" w:rsidRDefault="004F6C4E">
      <w:pPr>
        <w:pStyle w:val="Estilo"/>
      </w:pPr>
    </w:p>
    <w:p w14:paraId="016BCB16" w14:textId="77777777" w:rsidR="004F6C4E" w:rsidRDefault="0044192E">
      <w:pPr>
        <w:pStyle w:val="Estilo"/>
      </w:pPr>
      <w:r>
        <w:t>Artículo 10.- Para asegurar al Estado las mejores condiciones a que se refiere el artículo 26 d</w:t>
      </w:r>
      <w:r>
        <w:t>e la Ley, los estudios de factibilidad previstos en el artículo 12 de la Ley, deben analizar la conveniencia para la adquisición, arrendamiento o arrendamiento con opción a compra de bienes, para lo cual se considerarán, entre otros aspectos, los costos de</w:t>
      </w:r>
      <w:r>
        <w:t xml:space="preserve"> mantenimiento y consumibles que se tengan que pagar en cada caso.</w:t>
      </w:r>
    </w:p>
    <w:p w14:paraId="1F5AC9B6" w14:textId="77777777" w:rsidR="004F6C4E" w:rsidRDefault="004F6C4E">
      <w:pPr>
        <w:pStyle w:val="Estilo"/>
      </w:pPr>
    </w:p>
    <w:p w14:paraId="78F8FFDD" w14:textId="77777777" w:rsidR="004F6C4E" w:rsidRDefault="0044192E">
      <w:pPr>
        <w:pStyle w:val="Estilo"/>
      </w:pPr>
      <w:r>
        <w:t xml:space="preserve">Artículo 11.- El porcentaje del anticipo a otorgar a las MIPYMES, en el supuesto a que hace referencia el segundo párrafo del artículo 13 de la Ley, deberá ser previsto por la dependencia </w:t>
      </w:r>
      <w:r>
        <w:t>o entidad en la convocatoria a la licitación pública, en la invitación a cuando menos tres personas o en la solicitud de cotización, para lo cual atenderán, entre otros factores, al monto de la contratación, al costo financiero del mercado y al tiempo de f</w:t>
      </w:r>
      <w:r>
        <w:t>abricación del bien de que se trate, procurando en todos los casos dar el mayor porcentaje posible.</w:t>
      </w:r>
    </w:p>
    <w:p w14:paraId="037CC833" w14:textId="77777777" w:rsidR="004F6C4E" w:rsidRDefault="004F6C4E">
      <w:pPr>
        <w:pStyle w:val="Estilo"/>
      </w:pPr>
    </w:p>
    <w:p w14:paraId="6518EE9E" w14:textId="77777777" w:rsidR="004F6C4E" w:rsidRDefault="0044192E">
      <w:pPr>
        <w:pStyle w:val="Estilo"/>
      </w:pPr>
      <w:r>
        <w:t>(ADICIONADO, D.O.F. 15 DE SEPTIEMBRE DE 2022)</w:t>
      </w:r>
    </w:p>
    <w:p w14:paraId="0887160B" w14:textId="77777777" w:rsidR="004F6C4E" w:rsidRDefault="0044192E">
      <w:pPr>
        <w:pStyle w:val="Estilo"/>
      </w:pPr>
      <w:r>
        <w:t>Para el otorgamiento de anticipos previstos en el párrafo primero del artículo 13 de la Ley, será necesario q</w:t>
      </w:r>
      <w:r>
        <w:t>ue la persona titular del Área requirente lo justifique, para lo cual deberá considerar la naturaleza, tipo, características y tiempos de fabricación de los bienes o servicios requeridos, así como a las demás condiciones o circunstancias que acrediten la c</w:t>
      </w:r>
      <w:r>
        <w:t>onveniencia de su otorgamiento.</w:t>
      </w:r>
    </w:p>
    <w:p w14:paraId="41655406" w14:textId="77777777" w:rsidR="004F6C4E" w:rsidRDefault="004F6C4E">
      <w:pPr>
        <w:pStyle w:val="Estilo"/>
      </w:pPr>
    </w:p>
    <w:p w14:paraId="67555493" w14:textId="77777777" w:rsidR="004F6C4E" w:rsidRDefault="0044192E">
      <w:pPr>
        <w:pStyle w:val="Estilo"/>
      </w:pPr>
      <w:r>
        <w:t>(ADICIONADO, D.O.F. 15 DE SEPTIEMBRE DE 2022)</w:t>
      </w:r>
    </w:p>
    <w:p w14:paraId="4F9A88E8" w14:textId="77777777" w:rsidR="004F6C4E" w:rsidRDefault="0044192E">
      <w:pPr>
        <w:pStyle w:val="Estilo"/>
      </w:pPr>
      <w:r>
        <w:t>Los anticipos no podrán exceder del cincuenta por ciento del monto total del contrato, sin incluir impuestos y siempre que se haya pactado la condición de precio fijo.</w:t>
      </w:r>
    </w:p>
    <w:p w14:paraId="76830FA2" w14:textId="77777777" w:rsidR="004F6C4E" w:rsidRDefault="004F6C4E">
      <w:pPr>
        <w:pStyle w:val="Estilo"/>
      </w:pPr>
    </w:p>
    <w:p w14:paraId="1CFBB483" w14:textId="77777777" w:rsidR="004F6C4E" w:rsidRDefault="0044192E">
      <w:pPr>
        <w:pStyle w:val="Estilo"/>
      </w:pPr>
      <w:r>
        <w:t>(ADICION</w:t>
      </w:r>
      <w:r>
        <w:t>ADO, D.O.F. 15 DE SEPTIEMBRE DE 2022)</w:t>
      </w:r>
    </w:p>
    <w:p w14:paraId="7F48C666" w14:textId="77777777" w:rsidR="004F6C4E" w:rsidRDefault="0044192E">
      <w:pPr>
        <w:pStyle w:val="Estilo"/>
      </w:pPr>
      <w:r>
        <w:t>Los proveedores constituirán previamente a la entrega del anticipo la garantía por el cien por ciento del monto total del anticipo, la que subsistirá hasta su total amortización o devolución.</w:t>
      </w:r>
    </w:p>
    <w:p w14:paraId="25F03BD4" w14:textId="77777777" w:rsidR="004F6C4E" w:rsidRDefault="004F6C4E">
      <w:pPr>
        <w:pStyle w:val="Estilo"/>
      </w:pPr>
    </w:p>
    <w:p w14:paraId="0C3408C3" w14:textId="77777777" w:rsidR="004F6C4E" w:rsidRDefault="0044192E">
      <w:pPr>
        <w:pStyle w:val="Estilo"/>
      </w:pPr>
      <w:r>
        <w:t>(REFORMADO PRIMER PÁRRAFO</w:t>
      </w:r>
      <w:r>
        <w:t>, D.O.F. 15 DE SEPTIEMBRE DE 2022)</w:t>
      </w:r>
    </w:p>
    <w:p w14:paraId="4340E506" w14:textId="77777777" w:rsidR="004F6C4E" w:rsidRDefault="0044192E">
      <w:pPr>
        <w:pStyle w:val="Estilo"/>
      </w:pPr>
      <w:r>
        <w:t>Artículo 12.- En la adquisición o arrendamiento de bienes o en la contratación de servicios que se celebren con fundamento en el primer párrafo del artículo 16 de la Ley, cuyo monto sea inferior al equivalente a trescient</w:t>
      </w:r>
      <w:r>
        <w:t>as veces el valor diario vigente de la UMA, bastará únicamente el documento comprobatorio del gasto para sustentar la adjudicación directa, la cual deberá ser autorizada por la persona servidora pública que para ello se señale en las políticas, bases y lin</w:t>
      </w:r>
      <w:r>
        <w:t>eamientos de la dependencia o entidad en términos del último párrafo del artículo 16 de la Ley.</w:t>
      </w:r>
    </w:p>
    <w:p w14:paraId="2B9EFC42" w14:textId="77777777" w:rsidR="004F6C4E" w:rsidRDefault="004F6C4E">
      <w:pPr>
        <w:pStyle w:val="Estilo"/>
      </w:pPr>
    </w:p>
    <w:p w14:paraId="0D404B18" w14:textId="77777777" w:rsidR="004F6C4E" w:rsidRDefault="0044192E">
      <w:pPr>
        <w:pStyle w:val="Estilo"/>
      </w:pPr>
      <w:r>
        <w:t>Para efectos del tercer párrafo del artículo 16 de la Ley, la dependencia o entidad podrá acreditar que no es factible realizar el procedimiento de contratació</w:t>
      </w:r>
      <w:r>
        <w:t xml:space="preserve">n y la </w:t>
      </w:r>
      <w:r>
        <w:lastRenderedPageBreak/>
        <w:t>firma del contrato dentro del territorio nacional, cuando con la investigación de mercado correspondiente se acredite que sólo existe un posible proveedor extranjero y éste ha expresado su interés en contratar conforme a la legislación de su país, o</w:t>
      </w:r>
      <w:r>
        <w:t xml:space="preserve"> sólo es factible contratar con el proveedor en el extranjero o éste carece de representación legal en el territorio nacional.</w:t>
      </w:r>
    </w:p>
    <w:p w14:paraId="768D8665" w14:textId="77777777" w:rsidR="004F6C4E" w:rsidRDefault="004F6C4E">
      <w:pPr>
        <w:pStyle w:val="Estilo"/>
      </w:pPr>
    </w:p>
    <w:p w14:paraId="2E69D71D" w14:textId="77777777" w:rsidR="004F6C4E" w:rsidRDefault="0044192E">
      <w:pPr>
        <w:pStyle w:val="Estilo"/>
      </w:pPr>
      <w:r>
        <w:t xml:space="preserve">Artículo 13.- Para la consolidación de adquisiciones, arrendamientos o servicios entre varias dependencias o entidades, bastará </w:t>
      </w:r>
      <w:r>
        <w:t>que los representantes de las respectivas áreas contratantes se coordinen y manifiesten formalmente su acuerdo para llevar a cabo la contratación bajo esta modalidad, debiendo dejar constancia por escrito de las decisiones y acuerdos que se adopten para ta</w:t>
      </w:r>
      <w:r>
        <w:t>l fin.</w:t>
      </w:r>
    </w:p>
    <w:p w14:paraId="2D6E4848" w14:textId="77777777" w:rsidR="004F6C4E" w:rsidRDefault="004F6C4E">
      <w:pPr>
        <w:pStyle w:val="Estilo"/>
      </w:pPr>
    </w:p>
    <w:p w14:paraId="7AD7B656" w14:textId="77777777" w:rsidR="004F6C4E" w:rsidRDefault="0044192E">
      <w:pPr>
        <w:pStyle w:val="Estilo"/>
      </w:pPr>
      <w:r>
        <w:t>En las contrataciones consolidadas deberá considerarse lo siguiente:</w:t>
      </w:r>
    </w:p>
    <w:p w14:paraId="407B0CAF" w14:textId="77777777" w:rsidR="004F6C4E" w:rsidRDefault="004F6C4E">
      <w:pPr>
        <w:pStyle w:val="Estilo"/>
      </w:pPr>
    </w:p>
    <w:p w14:paraId="4BA270C3" w14:textId="77777777" w:rsidR="004F6C4E" w:rsidRDefault="0044192E">
      <w:pPr>
        <w:pStyle w:val="Estilo"/>
      </w:pPr>
      <w:r>
        <w:t>I. Se invitará a participar como asesores a un representante de la Secretaría de la Función Pública y a uno de la Secretaría de Economía;</w:t>
      </w:r>
    </w:p>
    <w:p w14:paraId="31CCC4DA" w14:textId="77777777" w:rsidR="004F6C4E" w:rsidRDefault="004F6C4E">
      <w:pPr>
        <w:pStyle w:val="Estilo"/>
      </w:pPr>
    </w:p>
    <w:p w14:paraId="17A8BB23" w14:textId="77777777" w:rsidR="004F6C4E" w:rsidRDefault="0044192E">
      <w:pPr>
        <w:pStyle w:val="Estilo"/>
      </w:pPr>
      <w:r>
        <w:t xml:space="preserve">II. Las dependencias y </w:t>
      </w:r>
      <w:r>
        <w:t>entidades participantes, determinarán conjuntamente, con base en la investigación de mercado, el procedimiento de contratación que resulte procedente realizar;</w:t>
      </w:r>
    </w:p>
    <w:p w14:paraId="3F1FDC52" w14:textId="77777777" w:rsidR="004F6C4E" w:rsidRDefault="004F6C4E">
      <w:pPr>
        <w:pStyle w:val="Estilo"/>
      </w:pPr>
    </w:p>
    <w:p w14:paraId="44540EE1" w14:textId="77777777" w:rsidR="004F6C4E" w:rsidRDefault="0044192E">
      <w:pPr>
        <w:pStyle w:val="Estilo"/>
      </w:pPr>
      <w:r>
        <w:t>III. Se deberá designar a una de las dependencias o entidades participantes como responsable de</w:t>
      </w:r>
      <w:r>
        <w:t xml:space="preserve"> llevar a cabo el procedimiento de contratación, la que elaborará la convocatoria a la licitación pública, la invitación a cuando menos tres personas o la solicitud de cotización, en su caso, misma que será sometida a la revisión y aprobación de todos los </w:t>
      </w:r>
      <w:r>
        <w:t>participantes en la consolidación;</w:t>
      </w:r>
    </w:p>
    <w:p w14:paraId="67CBA674" w14:textId="77777777" w:rsidR="004F6C4E" w:rsidRDefault="004F6C4E">
      <w:pPr>
        <w:pStyle w:val="Estilo"/>
      </w:pPr>
    </w:p>
    <w:p w14:paraId="0ABD8C62" w14:textId="77777777" w:rsidR="004F6C4E" w:rsidRDefault="0044192E">
      <w:pPr>
        <w:pStyle w:val="Estilo"/>
      </w:pPr>
      <w:r>
        <w:t>IV. Los proyectos de convocatoria deberán ser difundidos en CompraNet, en la forma y plazo previstos en el párrafo tercero del artículo 29 de la Ley;</w:t>
      </w:r>
    </w:p>
    <w:p w14:paraId="24BF2FB8" w14:textId="77777777" w:rsidR="004F6C4E" w:rsidRDefault="004F6C4E">
      <w:pPr>
        <w:pStyle w:val="Estilo"/>
      </w:pPr>
    </w:p>
    <w:p w14:paraId="55966E73" w14:textId="77777777" w:rsidR="004F6C4E" w:rsidRDefault="0044192E">
      <w:pPr>
        <w:pStyle w:val="Estilo"/>
      </w:pPr>
      <w:r>
        <w:t>V. La dependencia o entidad designada para llevar a cabo el procedimi</w:t>
      </w:r>
      <w:r>
        <w:t>ento de contratación, aplicará lo establecido en sus políticas, bases y lineamientos. En caso de que las condiciones para la contratación consolidada no estén previstas en las políticas, bases y lineamientos de la dependencia o entidad designada, se estará</w:t>
      </w:r>
      <w:r>
        <w:t xml:space="preserve"> a lo que acuerden los participantes en la contratación consolidada, sin que resulte necesario solicitar la autorización de su respectivo Comité, sino únicamente informar a éste sobre tales acuerdos;</w:t>
      </w:r>
    </w:p>
    <w:p w14:paraId="07180BFF" w14:textId="77777777" w:rsidR="004F6C4E" w:rsidRDefault="004F6C4E">
      <w:pPr>
        <w:pStyle w:val="Estilo"/>
      </w:pPr>
    </w:p>
    <w:p w14:paraId="4090DD6D" w14:textId="77777777" w:rsidR="004F6C4E" w:rsidRDefault="0044192E">
      <w:pPr>
        <w:pStyle w:val="Estilo"/>
      </w:pPr>
      <w:r>
        <w:t>VI. El Comité de la dependencia o entidad responsable d</w:t>
      </w:r>
      <w:r>
        <w:t>e llevar a cabo el procedimiento de contratación, dictaminará sobre los supuestos de excepción a la licitación pública, y</w:t>
      </w:r>
    </w:p>
    <w:p w14:paraId="108B6363" w14:textId="77777777" w:rsidR="004F6C4E" w:rsidRDefault="004F6C4E">
      <w:pPr>
        <w:pStyle w:val="Estilo"/>
      </w:pPr>
    </w:p>
    <w:p w14:paraId="4E7076B3" w14:textId="77777777" w:rsidR="004F6C4E" w:rsidRDefault="0044192E">
      <w:pPr>
        <w:pStyle w:val="Estilo"/>
      </w:pPr>
      <w:r>
        <w:t>VII. Cada dependencia o entidad participante será responsable, por separado, de celebrar los respectivos contratos; integrar el exped</w:t>
      </w:r>
      <w:r>
        <w:t xml:space="preserve">iente del procedimiento de contratación; verificar la ejecución del contrato, y cumplir con los requisitos e informes establecidos para el procedimiento de contratación respectivo. Si las </w:t>
      </w:r>
      <w:r>
        <w:lastRenderedPageBreak/>
        <w:t xml:space="preserve">particularidades de la contratación y las disposiciones que regulan </w:t>
      </w:r>
      <w:r>
        <w:t>a las dependencias y entidades lo permiten, podrá celebrarse un sólo contrato suscrito por las dependencias y entidades participantes. Invariablemente, los recursos presupuestarios serán a cargo de cada dependencia o entidad participante, quienes serán res</w:t>
      </w:r>
      <w:r>
        <w:t>ponsables del ejercicio de los mismos en términos de las disposiciones jurídicas aplicables.</w:t>
      </w:r>
    </w:p>
    <w:p w14:paraId="4B869189" w14:textId="77777777" w:rsidR="004F6C4E" w:rsidRDefault="004F6C4E">
      <w:pPr>
        <w:pStyle w:val="Estilo"/>
      </w:pPr>
    </w:p>
    <w:p w14:paraId="048A0CD0" w14:textId="77777777" w:rsidR="004F6C4E" w:rsidRDefault="0044192E">
      <w:pPr>
        <w:pStyle w:val="Estilo"/>
      </w:pPr>
      <w:r>
        <w:t xml:space="preserve">La Secretaría, la Secretaría de Economía o la Secretaría de la Función Pública, podrán llevar a cabo acciones que promuevan la contratación consolidada de bienes </w:t>
      </w:r>
      <w:r>
        <w:t>o servicios de las dependencias y entidades, que les permita adquirir o arrendar bienes o contar con la prestación de servicios en las mejores condiciones.</w:t>
      </w:r>
    </w:p>
    <w:p w14:paraId="3F1A4B73" w14:textId="77777777" w:rsidR="004F6C4E" w:rsidRDefault="004F6C4E">
      <w:pPr>
        <w:pStyle w:val="Estilo"/>
      </w:pPr>
    </w:p>
    <w:p w14:paraId="6ECD43FB" w14:textId="77777777" w:rsidR="004F6C4E" w:rsidRDefault="0044192E">
      <w:pPr>
        <w:pStyle w:val="Estilo"/>
      </w:pPr>
      <w:r>
        <w:t>(REFORMADO PRIMER PÁRRAFO, D.O.F. 15 DE SEPTIEMBRE DE 2022)</w:t>
      </w:r>
    </w:p>
    <w:p w14:paraId="53B5DFC8" w14:textId="77777777" w:rsidR="004F6C4E" w:rsidRDefault="0044192E">
      <w:pPr>
        <w:pStyle w:val="Estilo"/>
      </w:pPr>
      <w:r>
        <w:t>Artículo 14.- Los contratos marco a que</w:t>
      </w:r>
      <w:r>
        <w:t xml:space="preserve"> se refiere el segundo párrafo del artículo 17 de la Ley, son los acuerdos de voluntades que celebra la Secretaría, conjuntamente con el área técnica designada por ésta, y uno o más posibles proveedores, mediante los cuales se establecen de manera general </w:t>
      </w:r>
      <w:r>
        <w:t xml:space="preserve">las especificaciones técnicas y de calidad, alcances, precios y condiciones, derivadas de la investigación de mercado. Todas las dependencias y entidades deberán sujetarse a los contratos marco, a través de la formalización de contratos específicos, salvo </w:t>
      </w:r>
      <w:r>
        <w:t>en los casos que la Secretaría autorice otra modalidad de contratación.</w:t>
      </w:r>
    </w:p>
    <w:p w14:paraId="0356CF35" w14:textId="77777777" w:rsidR="004F6C4E" w:rsidRDefault="004F6C4E">
      <w:pPr>
        <w:pStyle w:val="Estilo"/>
      </w:pPr>
    </w:p>
    <w:p w14:paraId="3457C5AC" w14:textId="77777777" w:rsidR="004F6C4E" w:rsidRDefault="0044192E">
      <w:pPr>
        <w:pStyle w:val="Estilo"/>
      </w:pPr>
      <w:r>
        <w:t>La celebración de los contratos marco no estará sujeta a los procedimientos de contratación previstos en la Ley. En dicha celebración, se atenderán los principios de economía, eficaci</w:t>
      </w:r>
      <w:r>
        <w:t>a, eficiencia, imparcialidad y honradez que aseguren las mejores condiciones para el Estado, mismos que deberán reflejarse en los contratos específicos señalados en el párrafo anterior.</w:t>
      </w:r>
    </w:p>
    <w:p w14:paraId="264731C6" w14:textId="77777777" w:rsidR="004F6C4E" w:rsidRDefault="004F6C4E">
      <w:pPr>
        <w:pStyle w:val="Estilo"/>
      </w:pPr>
    </w:p>
    <w:p w14:paraId="144D4E0D" w14:textId="77777777" w:rsidR="004F6C4E" w:rsidRDefault="0044192E">
      <w:pPr>
        <w:pStyle w:val="Estilo"/>
      </w:pPr>
      <w:r>
        <w:t>(REFORMADO, D.O.F. 15 DE SEPTIEMBRE DE 2022)</w:t>
      </w:r>
    </w:p>
    <w:p w14:paraId="74B80962" w14:textId="77777777" w:rsidR="004F6C4E" w:rsidRDefault="0044192E">
      <w:pPr>
        <w:pStyle w:val="Estilo"/>
      </w:pPr>
      <w:r>
        <w:t>Como parte de la promoci</w:t>
      </w:r>
      <w:r>
        <w:t>ón de los contratos marco, la Secretaría coordinará las acciones necesarias con las dependencias y entidades para celebrar dichos contratos.</w:t>
      </w:r>
    </w:p>
    <w:p w14:paraId="534CEB70" w14:textId="77777777" w:rsidR="004F6C4E" w:rsidRDefault="004F6C4E">
      <w:pPr>
        <w:pStyle w:val="Estilo"/>
      </w:pPr>
    </w:p>
    <w:p w14:paraId="48F104D3" w14:textId="77777777" w:rsidR="004F6C4E" w:rsidRDefault="0044192E">
      <w:pPr>
        <w:pStyle w:val="Estilo"/>
      </w:pPr>
      <w:r>
        <w:t>(REFORMADO [N. DE E. ESTE PÁRRAFO], D.O.F. 15 DE SEPTIEMBRE DE 2022)</w:t>
      </w:r>
    </w:p>
    <w:p w14:paraId="6152E406" w14:textId="77777777" w:rsidR="004F6C4E" w:rsidRDefault="0044192E">
      <w:pPr>
        <w:pStyle w:val="Estilo"/>
      </w:pPr>
      <w:r>
        <w:t>Previamente a la celebración de un contrato m</w:t>
      </w:r>
      <w:r>
        <w:t>arco, la Secretaría deberá realizar las siguientes acciones:</w:t>
      </w:r>
    </w:p>
    <w:p w14:paraId="44029E0F" w14:textId="77777777" w:rsidR="004F6C4E" w:rsidRDefault="004F6C4E">
      <w:pPr>
        <w:pStyle w:val="Estilo"/>
      </w:pPr>
    </w:p>
    <w:p w14:paraId="33768429" w14:textId="77777777" w:rsidR="004F6C4E" w:rsidRDefault="0044192E">
      <w:pPr>
        <w:pStyle w:val="Estilo"/>
      </w:pPr>
      <w:r>
        <w:t>(REFORMADA, D.O.F. 15 DE SEPTIEMBRE DE 2022)</w:t>
      </w:r>
    </w:p>
    <w:p w14:paraId="64B8E326" w14:textId="77777777" w:rsidR="004F6C4E" w:rsidRDefault="0044192E">
      <w:pPr>
        <w:pStyle w:val="Estilo"/>
      </w:pPr>
      <w:r>
        <w:t xml:space="preserve">I. Acodar con las dependencias y entidades que considere que cuentan con los elementos para ello, las características técnicas y de calidad de los </w:t>
      </w:r>
      <w:r>
        <w:t>bienes a adquirir, arrendar o de los servicios a contratar que requiera la Administración Pública Federal;</w:t>
      </w:r>
    </w:p>
    <w:p w14:paraId="23EF02DF" w14:textId="77777777" w:rsidR="004F6C4E" w:rsidRDefault="004F6C4E">
      <w:pPr>
        <w:pStyle w:val="Estilo"/>
      </w:pPr>
    </w:p>
    <w:p w14:paraId="234DE53A" w14:textId="77777777" w:rsidR="004F6C4E" w:rsidRDefault="0044192E">
      <w:pPr>
        <w:pStyle w:val="Estilo"/>
      </w:pPr>
      <w:r>
        <w:lastRenderedPageBreak/>
        <w:t>(REFORMADO [N. DE E. ESTE PÁRRAFO], D.O.F. 15 DE SEPTIEMBRE DE 2022)</w:t>
      </w:r>
    </w:p>
    <w:p w14:paraId="7E5FAF18" w14:textId="77777777" w:rsidR="004F6C4E" w:rsidRDefault="0044192E">
      <w:pPr>
        <w:pStyle w:val="Estilo"/>
      </w:pPr>
      <w:r>
        <w:t>II. La investigación de mercado, correspondiente a los bienes o servicios objet</w:t>
      </w:r>
      <w:r>
        <w:t>o del contrato marco. Del resultado de la investigación de mercado se determinará:</w:t>
      </w:r>
    </w:p>
    <w:p w14:paraId="37CD216F" w14:textId="77777777" w:rsidR="004F6C4E" w:rsidRDefault="004F6C4E">
      <w:pPr>
        <w:pStyle w:val="Estilo"/>
      </w:pPr>
    </w:p>
    <w:p w14:paraId="53886096" w14:textId="77777777" w:rsidR="004F6C4E" w:rsidRDefault="0044192E">
      <w:pPr>
        <w:pStyle w:val="Estilo"/>
      </w:pPr>
      <w:r>
        <w:t>a) Si existe oferta de bienes y servicios en la cantidad, calidad y oportunidad requerida;</w:t>
      </w:r>
    </w:p>
    <w:p w14:paraId="31EE3C5A" w14:textId="77777777" w:rsidR="004F6C4E" w:rsidRDefault="004F6C4E">
      <w:pPr>
        <w:pStyle w:val="Estilo"/>
      </w:pPr>
    </w:p>
    <w:p w14:paraId="1B8E04B7" w14:textId="77777777" w:rsidR="004F6C4E" w:rsidRDefault="0044192E">
      <w:pPr>
        <w:pStyle w:val="Estilo"/>
      </w:pPr>
      <w:r>
        <w:t>b) Si hay proveedores con la capacidad para cumplir con las necesidades de contr</w:t>
      </w:r>
      <w:r>
        <w:t>atación, y</w:t>
      </w:r>
    </w:p>
    <w:p w14:paraId="3257A6EA" w14:textId="77777777" w:rsidR="004F6C4E" w:rsidRDefault="004F6C4E">
      <w:pPr>
        <w:pStyle w:val="Estilo"/>
      </w:pPr>
    </w:p>
    <w:p w14:paraId="67AB2EF4" w14:textId="77777777" w:rsidR="004F6C4E" w:rsidRDefault="0044192E">
      <w:pPr>
        <w:pStyle w:val="Estilo"/>
      </w:pPr>
      <w:r>
        <w:t>(REFORMADO, D.O.F. 24 DE FEBRERO DE 2023)</w:t>
      </w:r>
    </w:p>
    <w:p w14:paraId="2D353F94" w14:textId="77777777" w:rsidR="004F6C4E" w:rsidRDefault="0044192E">
      <w:pPr>
        <w:pStyle w:val="Estilo"/>
      </w:pPr>
      <w:r>
        <w:t>c) Los precios a partir de los cuales los proveedores no podrán ofertar precios superiores a los de dicha investigación, y</w:t>
      </w:r>
    </w:p>
    <w:p w14:paraId="6ED4CAAF" w14:textId="77777777" w:rsidR="004F6C4E" w:rsidRDefault="004F6C4E">
      <w:pPr>
        <w:pStyle w:val="Estilo"/>
      </w:pPr>
    </w:p>
    <w:p w14:paraId="74708512" w14:textId="77777777" w:rsidR="004F6C4E" w:rsidRDefault="0044192E">
      <w:pPr>
        <w:pStyle w:val="Estilo"/>
      </w:pPr>
      <w:r>
        <w:t>(DEROGADO SEGUNDO PÁRRAFO, D.O.F. 15 DE SEPTIEMBRE DE 2022)</w:t>
      </w:r>
    </w:p>
    <w:p w14:paraId="1BADFA27" w14:textId="77777777" w:rsidR="004F6C4E" w:rsidRDefault="004F6C4E">
      <w:pPr>
        <w:pStyle w:val="Estilo"/>
      </w:pPr>
    </w:p>
    <w:p w14:paraId="7C627252" w14:textId="77777777" w:rsidR="004F6C4E" w:rsidRDefault="0044192E">
      <w:pPr>
        <w:pStyle w:val="Estilo"/>
      </w:pPr>
      <w:r>
        <w:t>(REFORMADA, D.O.F</w:t>
      </w:r>
      <w:r>
        <w:t>. 24 DE FEBRERO DE 2023)</w:t>
      </w:r>
    </w:p>
    <w:p w14:paraId="67C8B0EB" w14:textId="77777777" w:rsidR="004F6C4E" w:rsidRDefault="0044192E">
      <w:pPr>
        <w:pStyle w:val="Estilo"/>
      </w:pPr>
      <w:r>
        <w:t>III. Determinar el volumen de los bienes o servicios requeridos, para que cada contrato marco propicie la obtención de economías de escala.</w:t>
      </w:r>
    </w:p>
    <w:p w14:paraId="19380E66" w14:textId="77777777" w:rsidR="004F6C4E" w:rsidRDefault="004F6C4E">
      <w:pPr>
        <w:pStyle w:val="Estilo"/>
      </w:pPr>
    </w:p>
    <w:p w14:paraId="168D2F88" w14:textId="77777777" w:rsidR="004F6C4E" w:rsidRDefault="0044192E">
      <w:pPr>
        <w:pStyle w:val="Estilo"/>
      </w:pPr>
      <w:r>
        <w:t>IV. (DEROGADA, D.O.F. 15 DE SEPTIEMBRE DE 2022)</w:t>
      </w:r>
    </w:p>
    <w:p w14:paraId="41652B07" w14:textId="77777777" w:rsidR="004F6C4E" w:rsidRDefault="004F6C4E">
      <w:pPr>
        <w:pStyle w:val="Estilo"/>
      </w:pPr>
    </w:p>
    <w:p w14:paraId="61309557" w14:textId="77777777" w:rsidR="004F6C4E" w:rsidRDefault="0044192E">
      <w:pPr>
        <w:pStyle w:val="Estilo"/>
      </w:pPr>
      <w:r>
        <w:t xml:space="preserve">V. (DEROGADA, D.O.F. 15 DE SEPTIEMBRE DE </w:t>
      </w:r>
      <w:r>
        <w:t>2022)</w:t>
      </w:r>
    </w:p>
    <w:p w14:paraId="1FDE16BB" w14:textId="77777777" w:rsidR="004F6C4E" w:rsidRDefault="004F6C4E">
      <w:pPr>
        <w:pStyle w:val="Estilo"/>
      </w:pPr>
    </w:p>
    <w:p w14:paraId="261ABB88" w14:textId="77777777" w:rsidR="004F6C4E" w:rsidRDefault="0044192E">
      <w:pPr>
        <w:pStyle w:val="Estilo"/>
      </w:pPr>
      <w:r>
        <w:t>(DEROGADO QUINTO PÁRRAFO, D.O.F. 15 DE SEPTIEMBRE DE 2022)</w:t>
      </w:r>
    </w:p>
    <w:p w14:paraId="6A9921B4" w14:textId="77777777" w:rsidR="004F6C4E" w:rsidRDefault="004F6C4E">
      <w:pPr>
        <w:pStyle w:val="Estilo"/>
      </w:pPr>
    </w:p>
    <w:p w14:paraId="0FAED34E" w14:textId="77777777" w:rsidR="004F6C4E" w:rsidRDefault="0044192E">
      <w:pPr>
        <w:pStyle w:val="Estilo"/>
      </w:pPr>
      <w:r>
        <w:t>(DEROGADO SEXTO PÁRRAFO, D.O.F. 15 DE SEPTIEMBRE DE 2022)</w:t>
      </w:r>
    </w:p>
    <w:p w14:paraId="40ED13CE" w14:textId="77777777" w:rsidR="004F6C4E" w:rsidRDefault="004F6C4E">
      <w:pPr>
        <w:pStyle w:val="Estilo"/>
      </w:pPr>
    </w:p>
    <w:p w14:paraId="621D8FB7" w14:textId="77777777" w:rsidR="004F6C4E" w:rsidRDefault="0044192E">
      <w:pPr>
        <w:pStyle w:val="Estilo"/>
      </w:pPr>
      <w:r>
        <w:t>(REFORMADO, D.O.F. 24 DE FEBRERO DE 2023)</w:t>
      </w:r>
    </w:p>
    <w:p w14:paraId="231F3D11" w14:textId="77777777" w:rsidR="004F6C4E" w:rsidRDefault="0044192E">
      <w:pPr>
        <w:pStyle w:val="Estilo"/>
      </w:pPr>
      <w:r>
        <w:t>Durante la vigencia de los contratos marco se podrán adherir nuevos posibles proveedores</w:t>
      </w:r>
      <w:r>
        <w:t>, dentro de los plazos que establezca la Secretaría y siempre que acrediten los requisitos, las características, las especificaciones técnicas y demás condiciones previstas en dichos contratos y en sus anexos.</w:t>
      </w:r>
    </w:p>
    <w:p w14:paraId="00768A00" w14:textId="77777777" w:rsidR="004F6C4E" w:rsidRDefault="004F6C4E">
      <w:pPr>
        <w:pStyle w:val="Estilo"/>
      </w:pPr>
    </w:p>
    <w:p w14:paraId="5E98C6CA" w14:textId="77777777" w:rsidR="004F6C4E" w:rsidRDefault="0044192E">
      <w:pPr>
        <w:pStyle w:val="Estilo"/>
      </w:pPr>
      <w:r>
        <w:t xml:space="preserve">(REFORMADO, D.O.F. 15 DE SEPTIEMBRE DE </w:t>
      </w:r>
      <w:r>
        <w:t>2022)</w:t>
      </w:r>
    </w:p>
    <w:p w14:paraId="260F1458" w14:textId="77777777" w:rsidR="004F6C4E" w:rsidRDefault="0044192E">
      <w:pPr>
        <w:pStyle w:val="Estilo"/>
      </w:pPr>
      <w:r>
        <w:t>Las modificaciones al contrato marco deberán formalizarse a través de convenios y en caso de que repercutan en alguna de las cláusulas de los contratos específicos, las dependencias y entidades deberán celebrar los respectivos convenios modificatorio</w:t>
      </w:r>
      <w:r>
        <w:t>s.</w:t>
      </w:r>
    </w:p>
    <w:p w14:paraId="2B8C348F" w14:textId="77777777" w:rsidR="004F6C4E" w:rsidRDefault="004F6C4E">
      <w:pPr>
        <w:pStyle w:val="Estilo"/>
      </w:pPr>
    </w:p>
    <w:p w14:paraId="3CC91B74" w14:textId="77777777" w:rsidR="004F6C4E" w:rsidRDefault="0044192E">
      <w:pPr>
        <w:pStyle w:val="Estilo"/>
      </w:pPr>
      <w:r>
        <w:t>(REFORMADO, D.O.F. 15 DE SEPTIEMBRE DE 2022)</w:t>
      </w:r>
    </w:p>
    <w:p w14:paraId="0A2F1240" w14:textId="77777777" w:rsidR="004F6C4E" w:rsidRDefault="0044192E">
      <w:pPr>
        <w:pStyle w:val="Estilo"/>
      </w:pPr>
      <w:r>
        <w:t>La Secretaría revisará periódicamente los contratos marco que se hubieran celebrado, a efecto de verificar que continúan ofreciendo las mejores condiciones para el Estado.</w:t>
      </w:r>
    </w:p>
    <w:p w14:paraId="4ADBE44F" w14:textId="77777777" w:rsidR="004F6C4E" w:rsidRDefault="004F6C4E">
      <w:pPr>
        <w:pStyle w:val="Estilo"/>
      </w:pPr>
    </w:p>
    <w:p w14:paraId="70D29A57" w14:textId="77777777" w:rsidR="004F6C4E" w:rsidRDefault="0044192E">
      <w:pPr>
        <w:pStyle w:val="Estilo"/>
      </w:pPr>
      <w:r>
        <w:lastRenderedPageBreak/>
        <w:t>(REFORMADO, D.O.F. 15 DE SEPTIEMBR</w:t>
      </w:r>
      <w:r>
        <w:t>E DE 2022)</w:t>
      </w:r>
    </w:p>
    <w:p w14:paraId="5A77EE2B" w14:textId="77777777" w:rsidR="004F6C4E" w:rsidRDefault="0044192E">
      <w:pPr>
        <w:pStyle w:val="Estilo"/>
      </w:pPr>
      <w:r>
        <w:t>La Secretaría mantendrá informadas, a través de CompraNet, a las dependencias y entidades sobre los bienes o servicios objeto de los contratos marco celebrados, para que, en su caso, éstas suscriban los contratos específicos correspondientes.</w:t>
      </w:r>
    </w:p>
    <w:p w14:paraId="45F8DD7C" w14:textId="77777777" w:rsidR="004F6C4E" w:rsidRDefault="004F6C4E">
      <w:pPr>
        <w:pStyle w:val="Estilo"/>
      </w:pPr>
    </w:p>
    <w:p w14:paraId="7755AD2B" w14:textId="77777777" w:rsidR="004F6C4E" w:rsidRDefault="0044192E">
      <w:pPr>
        <w:pStyle w:val="Estilo"/>
      </w:pPr>
      <w:r>
        <w:t>(</w:t>
      </w:r>
      <w:r>
        <w:t>REFORMADO, D.O.F. 15 DE SEPTIEMBRE DE 2022)</w:t>
      </w:r>
    </w:p>
    <w:p w14:paraId="2CE143A2" w14:textId="77777777" w:rsidR="004F6C4E" w:rsidRDefault="0044192E">
      <w:pPr>
        <w:pStyle w:val="Estilo"/>
      </w:pPr>
      <w:r>
        <w:t>En los procedimientos de contratación que se realicen con fundamento en la fracción XX del artículo 41 de la Ley, la investigación de mercado a que se refiere la fracción III del artículo 71 del presente Reglamen</w:t>
      </w:r>
      <w:r>
        <w:t>to, se considerará realizada con la investigación de mercado que llevó a cabo la Secretaría para celebrar el contrato marco.</w:t>
      </w:r>
    </w:p>
    <w:p w14:paraId="58EC5ED0" w14:textId="77777777" w:rsidR="004F6C4E" w:rsidRDefault="004F6C4E">
      <w:pPr>
        <w:pStyle w:val="Estilo"/>
      </w:pPr>
    </w:p>
    <w:p w14:paraId="7EFE3DE8" w14:textId="77777777" w:rsidR="004F6C4E" w:rsidRDefault="0044192E">
      <w:pPr>
        <w:pStyle w:val="Estilo"/>
      </w:pPr>
      <w:r>
        <w:t>(REFORMADO, D.O.F. 15 DE SEPTIEMBRE DE 2022)</w:t>
      </w:r>
    </w:p>
    <w:p w14:paraId="7A99E025" w14:textId="77777777" w:rsidR="004F6C4E" w:rsidRDefault="0044192E">
      <w:pPr>
        <w:pStyle w:val="Estilo"/>
      </w:pPr>
      <w:r>
        <w:t>Las dependencias y entidades podrán adquirir o arrendar los bienes o contratar los se</w:t>
      </w:r>
      <w:r>
        <w:t>rvicios objeto de los contratos marco celebrados, sin sujetarse a éstos, sólo en los casos en que acrediten con una investigación de mercado, que obtendrán mejores condiciones a las convenidas en el contrato marco. En ese caso, la dependencia o entidad deb</w:t>
      </w:r>
      <w:r>
        <w:t>erá informar de tal hecho a la Secretaría, a efecto de que ésta evalúe la viabilidad de modificar o dar por terminado el contrato marco de que se trate, así como de tomar las acciones correspondientes para que las dependencias y entidades no realicen contr</w:t>
      </w:r>
      <w:r>
        <w:t>ataciones al amparo del contrato marco en tanto se determina lo procedente.</w:t>
      </w:r>
    </w:p>
    <w:p w14:paraId="7C38D6CF" w14:textId="77777777" w:rsidR="004F6C4E" w:rsidRDefault="004F6C4E">
      <w:pPr>
        <w:pStyle w:val="Estilo"/>
      </w:pPr>
    </w:p>
    <w:p w14:paraId="2B95CEA4" w14:textId="77777777" w:rsidR="004F6C4E" w:rsidRDefault="0044192E">
      <w:pPr>
        <w:pStyle w:val="Estilo"/>
      </w:pPr>
      <w:r>
        <w:t>(ADICIONADO, D.O.F. 15 DE SEPTIEMBRE DE 2022)</w:t>
      </w:r>
    </w:p>
    <w:p w14:paraId="2D2544C4" w14:textId="77777777" w:rsidR="004F6C4E" w:rsidRDefault="0044192E">
      <w:pPr>
        <w:pStyle w:val="Estilo"/>
      </w:pPr>
      <w:r>
        <w:t>Artículo 14 Bis.- La Secretaría, para la celebración de los contratos marco, procederá a:</w:t>
      </w:r>
    </w:p>
    <w:p w14:paraId="09CBEF38" w14:textId="77777777" w:rsidR="004F6C4E" w:rsidRDefault="004F6C4E">
      <w:pPr>
        <w:pStyle w:val="Estilo"/>
      </w:pPr>
    </w:p>
    <w:p w14:paraId="6FA4ECEA" w14:textId="77777777" w:rsidR="004F6C4E" w:rsidRDefault="0044192E">
      <w:pPr>
        <w:pStyle w:val="Estilo"/>
      </w:pPr>
      <w:r>
        <w:t>I. Publicar en CompraNet el aviso de inten</w:t>
      </w:r>
      <w:r>
        <w:t>ción de celebrar un contrato marco a los interesados, así como los requisitos técnicos, legales y administrativos que deberán cumplir los posibles proveedores en la fecha programada;</w:t>
      </w:r>
    </w:p>
    <w:p w14:paraId="2521C857" w14:textId="77777777" w:rsidR="004F6C4E" w:rsidRDefault="004F6C4E">
      <w:pPr>
        <w:pStyle w:val="Estilo"/>
      </w:pPr>
    </w:p>
    <w:p w14:paraId="1C0F8AD9" w14:textId="77777777" w:rsidR="004F6C4E" w:rsidRDefault="0044192E">
      <w:pPr>
        <w:pStyle w:val="Estilo"/>
      </w:pPr>
      <w:r>
        <w:t>II. Recibir las propuestas de los interesados para formar parte del cont</w:t>
      </w:r>
      <w:r>
        <w:t>rato marco;</w:t>
      </w:r>
    </w:p>
    <w:p w14:paraId="1B4E6720" w14:textId="77777777" w:rsidR="004F6C4E" w:rsidRDefault="004F6C4E">
      <w:pPr>
        <w:pStyle w:val="Estilo"/>
      </w:pPr>
    </w:p>
    <w:p w14:paraId="29D6E442" w14:textId="77777777" w:rsidR="004F6C4E" w:rsidRDefault="0044192E">
      <w:pPr>
        <w:pStyle w:val="Estilo"/>
      </w:pPr>
      <w:r>
        <w:t>III. Evaluar técnica, legal y administrativamente las propuestas presentadas por los interesados en CompraNet, conforme a los requisitos a que se refiere la fracción I de este artículo;</w:t>
      </w:r>
    </w:p>
    <w:p w14:paraId="33FF8335" w14:textId="77777777" w:rsidR="004F6C4E" w:rsidRDefault="004F6C4E">
      <w:pPr>
        <w:pStyle w:val="Estilo"/>
      </w:pPr>
    </w:p>
    <w:p w14:paraId="6C5949D0" w14:textId="77777777" w:rsidR="004F6C4E" w:rsidRDefault="0044192E">
      <w:pPr>
        <w:pStyle w:val="Estilo"/>
      </w:pPr>
      <w:r>
        <w:t xml:space="preserve">IV. Solicitar, en su caso, se subsane el incumplimiento </w:t>
      </w:r>
      <w:r>
        <w:t>de algún requisito identificado en la evaluación a que se refiere la fracción anterior;</w:t>
      </w:r>
    </w:p>
    <w:p w14:paraId="3871AE4B" w14:textId="77777777" w:rsidR="004F6C4E" w:rsidRDefault="004F6C4E">
      <w:pPr>
        <w:pStyle w:val="Estilo"/>
      </w:pPr>
    </w:p>
    <w:p w14:paraId="7C38454A" w14:textId="77777777" w:rsidR="004F6C4E" w:rsidRDefault="0044192E">
      <w:pPr>
        <w:pStyle w:val="Estilo"/>
      </w:pPr>
      <w:r>
        <w:t>V. Notificar a los interesados su aceptación para que formalicen la suscripción del contrato marco, y</w:t>
      </w:r>
    </w:p>
    <w:p w14:paraId="15C7241E" w14:textId="77777777" w:rsidR="004F6C4E" w:rsidRDefault="004F6C4E">
      <w:pPr>
        <w:pStyle w:val="Estilo"/>
      </w:pPr>
    </w:p>
    <w:p w14:paraId="13C14CAC" w14:textId="77777777" w:rsidR="004F6C4E" w:rsidRDefault="0044192E">
      <w:pPr>
        <w:pStyle w:val="Estilo"/>
      </w:pPr>
      <w:r>
        <w:t>VI. Publicar en CompraNet el contrato marco y sus anexos, así co</w:t>
      </w:r>
      <w:r>
        <w:t>mo sus convenios modificatorios.</w:t>
      </w:r>
    </w:p>
    <w:p w14:paraId="79A717AE" w14:textId="77777777" w:rsidR="004F6C4E" w:rsidRDefault="004F6C4E">
      <w:pPr>
        <w:pStyle w:val="Estilo"/>
      </w:pPr>
    </w:p>
    <w:p w14:paraId="1A446D11" w14:textId="77777777" w:rsidR="004F6C4E" w:rsidRDefault="0044192E">
      <w:pPr>
        <w:pStyle w:val="Estilo"/>
      </w:pPr>
      <w:r>
        <w:lastRenderedPageBreak/>
        <w:t>(ADICIONADO, D.O.F. 15 DE SEPTIEMBRE DE 2022)</w:t>
      </w:r>
    </w:p>
    <w:p w14:paraId="4E18EC95" w14:textId="77777777" w:rsidR="004F6C4E" w:rsidRDefault="0044192E">
      <w:pPr>
        <w:pStyle w:val="Estilo"/>
      </w:pPr>
      <w:r>
        <w:t>Artículo 14 Ter.- Las contrataciones específicas derivadas de los contratos marco que realicen las dependencias y entidades, se sujetarán a lo siguiente:</w:t>
      </w:r>
    </w:p>
    <w:p w14:paraId="2D38EDF1" w14:textId="77777777" w:rsidR="004F6C4E" w:rsidRDefault="004F6C4E">
      <w:pPr>
        <w:pStyle w:val="Estilo"/>
      </w:pPr>
    </w:p>
    <w:p w14:paraId="7C0CF9E8" w14:textId="77777777" w:rsidR="004F6C4E" w:rsidRDefault="0044192E">
      <w:pPr>
        <w:pStyle w:val="Estilo"/>
      </w:pPr>
      <w:r>
        <w:t xml:space="preserve">I. Se </w:t>
      </w:r>
      <w:r>
        <w:t>sustentarán en lo dispuesto por los artículos 41, fracción XX, o 42 de la Ley;</w:t>
      </w:r>
    </w:p>
    <w:p w14:paraId="18DC44CD" w14:textId="77777777" w:rsidR="004F6C4E" w:rsidRDefault="004F6C4E">
      <w:pPr>
        <w:pStyle w:val="Estilo"/>
      </w:pPr>
    </w:p>
    <w:p w14:paraId="55482857" w14:textId="77777777" w:rsidR="004F6C4E" w:rsidRDefault="0044192E">
      <w:pPr>
        <w:pStyle w:val="Estilo"/>
      </w:pPr>
      <w:r>
        <w:t>II. Se formulará solicitud de cotización o se invitará a todos los proveedores que hayan formalizado el contrato marco, debiendo dejar constancia de ello en el expediente del p</w:t>
      </w:r>
      <w:r>
        <w:t>rocedimiento de contratación respectivo;</w:t>
      </w:r>
    </w:p>
    <w:p w14:paraId="4C407077" w14:textId="77777777" w:rsidR="004F6C4E" w:rsidRDefault="004F6C4E">
      <w:pPr>
        <w:pStyle w:val="Estilo"/>
      </w:pPr>
    </w:p>
    <w:p w14:paraId="5F275D6B" w14:textId="77777777" w:rsidR="004F6C4E" w:rsidRDefault="0044192E">
      <w:pPr>
        <w:pStyle w:val="Estilo"/>
      </w:pPr>
      <w:r>
        <w:t>(REFORMADA, D.O.F. 24 DE FEBRERO DE 2023)</w:t>
      </w:r>
    </w:p>
    <w:p w14:paraId="0437CA0F" w14:textId="77777777" w:rsidR="004F6C4E" w:rsidRDefault="0044192E">
      <w:pPr>
        <w:pStyle w:val="Estilo"/>
      </w:pPr>
      <w:r>
        <w:t>III. Para la formalización del contrato específico debe verificarse que el proveedor seleccionado esté al corriente en el cumplimiento de sus obligaciones fiscales, para lo</w:t>
      </w:r>
      <w:r>
        <w:t xml:space="preserve"> cual debe contar con la opinión de cumplimiento de las mismas, de conformidad con las disposiciones jurídicas aplicables. No se podrá formalizar contrato alguno si no se presentan dichas opiniones;</w:t>
      </w:r>
    </w:p>
    <w:p w14:paraId="6B4F6269" w14:textId="77777777" w:rsidR="004F6C4E" w:rsidRDefault="004F6C4E">
      <w:pPr>
        <w:pStyle w:val="Estilo"/>
      </w:pPr>
    </w:p>
    <w:p w14:paraId="5F7F427D" w14:textId="77777777" w:rsidR="004F6C4E" w:rsidRDefault="0044192E">
      <w:pPr>
        <w:pStyle w:val="Estilo"/>
      </w:pPr>
      <w:r>
        <w:t xml:space="preserve">IV. El procedimiento de contratación preferentemente se </w:t>
      </w:r>
      <w:r>
        <w:t>hará a través de invitación a cuando menos tres personas, la cual se publicará en CompraNet una vez entregada la primera invitación o, en su caso, la solicitud de cotización para que se presente la propuesta;</w:t>
      </w:r>
    </w:p>
    <w:p w14:paraId="3026A86D" w14:textId="77777777" w:rsidR="004F6C4E" w:rsidRDefault="004F6C4E">
      <w:pPr>
        <w:pStyle w:val="Estilo"/>
      </w:pPr>
    </w:p>
    <w:p w14:paraId="56183078" w14:textId="77777777" w:rsidR="004F6C4E" w:rsidRDefault="0044192E">
      <w:pPr>
        <w:pStyle w:val="Estilo"/>
      </w:pPr>
      <w:r>
        <w:t>V. La adjudicación se realizará al proveedor q</w:t>
      </w:r>
      <w:r>
        <w:t>ue oferte las mejores condiciones económicas, debiendo notificársele por escrito, y</w:t>
      </w:r>
    </w:p>
    <w:p w14:paraId="79084162" w14:textId="77777777" w:rsidR="004F6C4E" w:rsidRDefault="004F6C4E">
      <w:pPr>
        <w:pStyle w:val="Estilo"/>
      </w:pPr>
    </w:p>
    <w:p w14:paraId="4CC14BFB" w14:textId="77777777" w:rsidR="004F6C4E" w:rsidRDefault="0044192E">
      <w:pPr>
        <w:pStyle w:val="Estilo"/>
      </w:pPr>
      <w:r>
        <w:t>VI. La formalización del contrato se realizará en los plazos previstos en el artículo 46 de la Ley y 84 de este Reglamento.</w:t>
      </w:r>
    </w:p>
    <w:p w14:paraId="2E8CADEF" w14:textId="77777777" w:rsidR="004F6C4E" w:rsidRDefault="004F6C4E">
      <w:pPr>
        <w:pStyle w:val="Estilo"/>
      </w:pPr>
    </w:p>
    <w:p w14:paraId="65F963D1" w14:textId="77777777" w:rsidR="004F6C4E" w:rsidRDefault="0044192E">
      <w:pPr>
        <w:pStyle w:val="Estilo"/>
      </w:pPr>
      <w:r>
        <w:t xml:space="preserve">Artículo 15.- Para efectos del primer párrafo </w:t>
      </w:r>
      <w:r>
        <w:t>del artículo 19 de la Ley, la Oficialía Mayor o equivalente de las dependencias o entidades será responsable de concentrar y proporcionar a las unidades administrativas que lo soliciten, la información correspondiente a las consultorías, asesorías, estudio</w:t>
      </w:r>
      <w:r>
        <w:t>s e investigaciones contratados por las mismas.</w:t>
      </w:r>
    </w:p>
    <w:p w14:paraId="2B773965" w14:textId="77777777" w:rsidR="004F6C4E" w:rsidRDefault="004F6C4E">
      <w:pPr>
        <w:pStyle w:val="Estilo"/>
      </w:pPr>
    </w:p>
    <w:p w14:paraId="17E1A3D2" w14:textId="77777777" w:rsidR="004F6C4E" w:rsidRDefault="0044192E">
      <w:pPr>
        <w:pStyle w:val="Estilo"/>
      </w:pPr>
      <w:r>
        <w:t>Las entidades deberán remitir a su coordinadora de sector la información a que se refiere el tercer párrafo del artículo 19 de la Ley, en un plazo máximo de veinte días naturales, contados a partir de la fec</w:t>
      </w:r>
      <w:r>
        <w:t>ha de firma del contrato, tratándose de la información relativa al objeto del mismo, o a partir de la fecha de la conclusión del servicio, tratándose de la información referente al resultado de las consultorías, asesorías, estudios o investigaciones contra</w:t>
      </w:r>
      <w:r>
        <w:t>tados.</w:t>
      </w:r>
    </w:p>
    <w:p w14:paraId="465677BF" w14:textId="77777777" w:rsidR="004F6C4E" w:rsidRDefault="004F6C4E">
      <w:pPr>
        <w:pStyle w:val="Estilo"/>
      </w:pPr>
    </w:p>
    <w:p w14:paraId="7E3CA6A9" w14:textId="77777777" w:rsidR="004F6C4E" w:rsidRDefault="0044192E">
      <w:pPr>
        <w:pStyle w:val="Estilo"/>
      </w:pPr>
      <w:r>
        <w:t>Concluida la prestación del servicio, el titular del Área requirente deberá emitir en un plazo máximo de veinte días naturales, contados a partir de la fecha en que se haya recibido satisfactoriamente, un informe al titular de la dependencia o enti</w:t>
      </w:r>
      <w:r>
        <w:t xml:space="preserve">dad, en el que, con base en los entregables pactados en el contrato, se indique el resultado obtenido y la forma en que contribuyeron al logro del objetivo para el </w:t>
      </w:r>
      <w:r>
        <w:lastRenderedPageBreak/>
        <w:t>cual se realizó la contratación. Una copia de este informe se deberá remitir al órgano inter</w:t>
      </w:r>
      <w:r>
        <w:t>no de control.</w:t>
      </w:r>
    </w:p>
    <w:p w14:paraId="77D29E26" w14:textId="77777777" w:rsidR="004F6C4E" w:rsidRDefault="004F6C4E">
      <w:pPr>
        <w:pStyle w:val="Estilo"/>
      </w:pPr>
    </w:p>
    <w:p w14:paraId="660A0247" w14:textId="77777777" w:rsidR="004F6C4E" w:rsidRDefault="0044192E">
      <w:pPr>
        <w:pStyle w:val="Estilo"/>
      </w:pPr>
      <w:r>
        <w:t>Artículo 16.- Para efectos de lo dispuesto en el artículo 20 de la Ley, los titulares de las dependencias y entidades, o bien los oficiales mayores o equivalentes, aprobarán el programa anual de adquisiciones, arrendamientos y servicios. La</w:t>
      </w:r>
      <w:r>
        <w:t xml:space="preserve"> planeación e integración de dicho programa y, en su caso, su presentación ante los titulares de las dependencias y entidades para su aprobación, será responsabilidad de los oficiales mayores o equivalentes, a partir de la información que les proporcionen </w:t>
      </w:r>
      <w:r>
        <w:t>las áreas requirentes, y deberá contener, como mínimo, la descripción y monto de los bienes, arrendamientos y servicios que representen por lo menos el ochenta por ciento del presupuesto total estimado, así como el monto aproximado de los bienes, arrendami</w:t>
      </w:r>
      <w:r>
        <w:t>entos y servicios que integran el porcentaje restante.</w:t>
      </w:r>
    </w:p>
    <w:p w14:paraId="29063BFB" w14:textId="77777777" w:rsidR="004F6C4E" w:rsidRDefault="004F6C4E">
      <w:pPr>
        <w:pStyle w:val="Estilo"/>
      </w:pPr>
    </w:p>
    <w:p w14:paraId="6F37CC05" w14:textId="77777777" w:rsidR="004F6C4E" w:rsidRDefault="0044192E">
      <w:pPr>
        <w:pStyle w:val="Estilo"/>
      </w:pPr>
      <w:r>
        <w:t>Artículo 17.- Los programas anuales de adquisiciones, arrendamientos y servicios deberán actualizarse, cuando proceda, durante los últimos cinco días hábiles de cada mes.</w:t>
      </w:r>
    </w:p>
    <w:p w14:paraId="4A9AD2BA" w14:textId="77777777" w:rsidR="004F6C4E" w:rsidRDefault="004F6C4E">
      <w:pPr>
        <w:pStyle w:val="Estilo"/>
      </w:pPr>
    </w:p>
    <w:p w14:paraId="30930D9A" w14:textId="77777777" w:rsidR="004F6C4E" w:rsidRDefault="0044192E">
      <w:pPr>
        <w:pStyle w:val="Estilo"/>
      </w:pPr>
      <w:r>
        <w:t>Artículo 18.- Una vez que la</w:t>
      </w:r>
      <w:r>
        <w:t xml:space="preserve"> Secretaría dé a conocer a las dependencias y entidades su calendario de presupuesto autorizado éstas, en términos del artículo 25 de la Ley, podrán realizar los procedimientos de contratación respectivos.</w:t>
      </w:r>
    </w:p>
    <w:p w14:paraId="147D933B" w14:textId="77777777" w:rsidR="004F6C4E" w:rsidRDefault="004F6C4E">
      <w:pPr>
        <w:pStyle w:val="Estilo"/>
      </w:pPr>
    </w:p>
    <w:p w14:paraId="30860072" w14:textId="77777777" w:rsidR="004F6C4E" w:rsidRDefault="004F6C4E">
      <w:pPr>
        <w:pStyle w:val="Estilo"/>
      </w:pPr>
    </w:p>
    <w:p w14:paraId="1FCBF03B" w14:textId="77777777" w:rsidR="004F6C4E" w:rsidRDefault="0044192E">
      <w:pPr>
        <w:pStyle w:val="Estilo"/>
      </w:pPr>
      <w:r>
        <w:t>CAPÍTULO SEGUNDO</w:t>
      </w:r>
    </w:p>
    <w:p w14:paraId="6DCBC09A" w14:textId="77777777" w:rsidR="004F6C4E" w:rsidRDefault="004F6C4E">
      <w:pPr>
        <w:pStyle w:val="Estilo"/>
      </w:pPr>
    </w:p>
    <w:p w14:paraId="3CA8C47D" w14:textId="77777777" w:rsidR="004F6C4E" w:rsidRDefault="0044192E">
      <w:pPr>
        <w:pStyle w:val="Estilo"/>
      </w:pPr>
      <w:r>
        <w:t>DEL COMITÉ</w:t>
      </w:r>
    </w:p>
    <w:p w14:paraId="3186C2A8" w14:textId="77777777" w:rsidR="004F6C4E" w:rsidRDefault="004F6C4E">
      <w:pPr>
        <w:pStyle w:val="Estilo"/>
      </w:pPr>
    </w:p>
    <w:p w14:paraId="19E6794E" w14:textId="77777777" w:rsidR="004F6C4E" w:rsidRDefault="0044192E">
      <w:pPr>
        <w:pStyle w:val="Estilo"/>
      </w:pPr>
      <w:r>
        <w:t xml:space="preserve">Artículo 19.- El </w:t>
      </w:r>
      <w:r>
        <w:t>Comité estará integrado con un máximo de siete vocales titulares con derecho a voz y voto, quienes tendrán el carácter de miembros, y se conformará de la siguiente forma:</w:t>
      </w:r>
    </w:p>
    <w:p w14:paraId="39C869BF" w14:textId="77777777" w:rsidR="004F6C4E" w:rsidRDefault="004F6C4E">
      <w:pPr>
        <w:pStyle w:val="Estilo"/>
      </w:pPr>
    </w:p>
    <w:p w14:paraId="588D9801" w14:textId="77777777" w:rsidR="004F6C4E" w:rsidRDefault="0044192E">
      <w:pPr>
        <w:pStyle w:val="Estilo"/>
      </w:pPr>
      <w:r>
        <w:t>I. El Oficial Mayor o su equivalente, quien lo presidirá, y</w:t>
      </w:r>
    </w:p>
    <w:p w14:paraId="4B0D537A" w14:textId="77777777" w:rsidR="004F6C4E" w:rsidRDefault="004F6C4E">
      <w:pPr>
        <w:pStyle w:val="Estilo"/>
      </w:pPr>
    </w:p>
    <w:p w14:paraId="5948457D" w14:textId="77777777" w:rsidR="004F6C4E" w:rsidRDefault="0044192E">
      <w:pPr>
        <w:pStyle w:val="Estilo"/>
      </w:pPr>
      <w:r>
        <w:t>II. Los vocales que deb</w:t>
      </w:r>
      <w:r>
        <w:t>erán ser:</w:t>
      </w:r>
    </w:p>
    <w:p w14:paraId="449EA1E7" w14:textId="77777777" w:rsidR="004F6C4E" w:rsidRDefault="004F6C4E">
      <w:pPr>
        <w:pStyle w:val="Estilo"/>
      </w:pPr>
    </w:p>
    <w:p w14:paraId="14B5FE6D" w14:textId="77777777" w:rsidR="004F6C4E" w:rsidRDefault="0044192E">
      <w:pPr>
        <w:pStyle w:val="Estilo"/>
      </w:pPr>
      <w:r>
        <w:t>a) El titular del área de programación y presupuesto o de finanzas o equivalente;</w:t>
      </w:r>
    </w:p>
    <w:p w14:paraId="24EE5778" w14:textId="77777777" w:rsidR="004F6C4E" w:rsidRDefault="004F6C4E">
      <w:pPr>
        <w:pStyle w:val="Estilo"/>
      </w:pPr>
    </w:p>
    <w:p w14:paraId="669E4F16" w14:textId="77777777" w:rsidR="004F6C4E" w:rsidRDefault="0044192E">
      <w:pPr>
        <w:pStyle w:val="Estilo"/>
      </w:pPr>
      <w:r>
        <w:t>b) El titular del Área contratante de la dependencia o entidad a nivel central, y</w:t>
      </w:r>
    </w:p>
    <w:p w14:paraId="624CFD8B" w14:textId="77777777" w:rsidR="004F6C4E" w:rsidRDefault="004F6C4E">
      <w:pPr>
        <w:pStyle w:val="Estilo"/>
      </w:pPr>
    </w:p>
    <w:p w14:paraId="3EA7B5AE" w14:textId="77777777" w:rsidR="004F6C4E" w:rsidRDefault="0044192E">
      <w:pPr>
        <w:pStyle w:val="Estilo"/>
      </w:pPr>
      <w:r>
        <w:t>c) Los servidores públicos que tengan relación o conocimiento con la generalida</w:t>
      </w:r>
      <w:r>
        <w:t>d de los asuntos materia del Comité, que no estén adscritos a la Oficialía Mayor o su equivalente, quienes serán designados por el titular de la dependencia o entidad o por el servidor público que éste determine, quien en ningún caso podrá ser el Oficial M</w:t>
      </w:r>
      <w:r>
        <w:t>ayor o equivalente.</w:t>
      </w:r>
    </w:p>
    <w:p w14:paraId="42F1BB8A" w14:textId="77777777" w:rsidR="004F6C4E" w:rsidRDefault="004F6C4E">
      <w:pPr>
        <w:pStyle w:val="Estilo"/>
      </w:pPr>
    </w:p>
    <w:p w14:paraId="4EB4631E" w14:textId="77777777" w:rsidR="004F6C4E" w:rsidRDefault="0044192E">
      <w:pPr>
        <w:pStyle w:val="Estilo"/>
      </w:pPr>
      <w:r>
        <w:lastRenderedPageBreak/>
        <w:t>El Oficial Mayor o su equivalente designará al secretario técnico del Comité, quien no podrá tener un nivel jerárquico inferior al de director de área y sólo tendrá derecho a voz.</w:t>
      </w:r>
    </w:p>
    <w:p w14:paraId="794B4266" w14:textId="77777777" w:rsidR="004F6C4E" w:rsidRDefault="004F6C4E">
      <w:pPr>
        <w:pStyle w:val="Estilo"/>
      </w:pPr>
    </w:p>
    <w:p w14:paraId="573F2E5A" w14:textId="77777777" w:rsidR="004F6C4E" w:rsidRDefault="0044192E">
      <w:pPr>
        <w:pStyle w:val="Estilo"/>
      </w:pPr>
      <w:r>
        <w:t>El área jurídica y el órgano interno de control, en su</w:t>
      </w:r>
      <w:r>
        <w:t xml:space="preserve"> carácter de asesores designarán, cada uno, a un servidor público para asistir a las sesiones del Comité, con voz pero sin voto, quien podrá entregar sus pronunciamientos razonados de manera escrita o hacerlos verbalmente, en la sesión correspondiente.</w:t>
      </w:r>
    </w:p>
    <w:p w14:paraId="2DE210BB" w14:textId="77777777" w:rsidR="004F6C4E" w:rsidRDefault="004F6C4E">
      <w:pPr>
        <w:pStyle w:val="Estilo"/>
      </w:pPr>
    </w:p>
    <w:p w14:paraId="54A8AE33" w14:textId="77777777" w:rsidR="004F6C4E" w:rsidRDefault="0044192E">
      <w:pPr>
        <w:pStyle w:val="Estilo"/>
      </w:pPr>
      <w:r>
        <w:t>Lo</w:t>
      </w:r>
      <w:r>
        <w:t>s vocales del Comité y los asesores deberán tener como mínimo nivel jerárquico de director general en las dependencias o los que realicen las funciones equivalentes en las entidades. Los miembros del Comité, los asesores y el secretario técnico podrán desi</w:t>
      </w:r>
      <w:r>
        <w:t>gnar por escrito a sus respectivos suplentes.</w:t>
      </w:r>
    </w:p>
    <w:p w14:paraId="662FB351" w14:textId="77777777" w:rsidR="004F6C4E" w:rsidRDefault="004F6C4E">
      <w:pPr>
        <w:pStyle w:val="Estilo"/>
      </w:pPr>
    </w:p>
    <w:p w14:paraId="4EFF0DA1" w14:textId="77777777" w:rsidR="004F6C4E" w:rsidRDefault="0044192E">
      <w:pPr>
        <w:pStyle w:val="Estilo"/>
      </w:pPr>
      <w:r>
        <w:t>La Secretaría de la Función Pública podrá designar a un servidor público para participar como asesor en los comités o subcomités que estime conveniente, quien tendrá derecho a voz pero no a voto.</w:t>
      </w:r>
    </w:p>
    <w:p w14:paraId="29BAC636" w14:textId="77777777" w:rsidR="004F6C4E" w:rsidRDefault="004F6C4E">
      <w:pPr>
        <w:pStyle w:val="Estilo"/>
      </w:pPr>
    </w:p>
    <w:p w14:paraId="7D52CE98" w14:textId="77777777" w:rsidR="004F6C4E" w:rsidRDefault="0044192E">
      <w:pPr>
        <w:pStyle w:val="Estilo"/>
      </w:pPr>
      <w:r>
        <w:t xml:space="preserve">A solicitud </w:t>
      </w:r>
      <w:r>
        <w:t xml:space="preserve">de cualquiera de los miembros o asesores del Comité se podrá invitar a sus sesiones a las personas cuya intervención se estime necesaria, para aclarar aspectos técnicos, administrativos o de cualquier otra naturaleza relacionados con los asuntos sometidos </w:t>
      </w:r>
      <w:r>
        <w:t>a la consideración del Comité, quienes tendrán el carácter de invitados, participarán con voz pero sin voto y sólo permanecerán en la sesión durante la presentación y discusión del tema para el cual fueron invitados.</w:t>
      </w:r>
    </w:p>
    <w:p w14:paraId="6CCC9A46" w14:textId="77777777" w:rsidR="004F6C4E" w:rsidRDefault="004F6C4E">
      <w:pPr>
        <w:pStyle w:val="Estilo"/>
      </w:pPr>
    </w:p>
    <w:p w14:paraId="00474F6B" w14:textId="77777777" w:rsidR="004F6C4E" w:rsidRDefault="0044192E">
      <w:pPr>
        <w:pStyle w:val="Estilo"/>
      </w:pPr>
      <w:r>
        <w:t>(REFORMADO, D.O.F. 15 DE SEPTIEMBRE DE</w:t>
      </w:r>
      <w:r>
        <w:t xml:space="preserve"> 2022)</w:t>
      </w:r>
    </w:p>
    <w:p w14:paraId="4ABE6335" w14:textId="77777777" w:rsidR="004F6C4E" w:rsidRDefault="0044192E">
      <w:pPr>
        <w:pStyle w:val="Estilo"/>
      </w:pPr>
      <w:r>
        <w:t>Los invitados a que se refiere el párrafo anterior suscribirán un documento en el que se obliguen a guardar la debida reserva y confidencialidad, en caso de que durante su participación tengan acceso a información clasificada con tal carácter en tér</w:t>
      </w:r>
      <w:r>
        <w:t>minos de la Ley Federal de Transparencia y Acceso a la Información Pública.</w:t>
      </w:r>
    </w:p>
    <w:p w14:paraId="04F0CFF6" w14:textId="77777777" w:rsidR="004F6C4E" w:rsidRDefault="004F6C4E">
      <w:pPr>
        <w:pStyle w:val="Estilo"/>
      </w:pPr>
    </w:p>
    <w:p w14:paraId="2566BADA" w14:textId="77777777" w:rsidR="004F6C4E" w:rsidRDefault="0044192E">
      <w:pPr>
        <w:pStyle w:val="Estilo"/>
      </w:pPr>
      <w:r>
        <w:t xml:space="preserve">Para efectos de la aplicación de la Ley y este Reglamento son servidores públicos equivalentes al Oficial Mayor y al área de programación y presupuesto o de finanzas, </w:t>
      </w:r>
      <w:r>
        <w:t>quienes realicen funciones equiparables a aquéllos, con independencia de su denominación y jerarquía asignada en la estructura organizacional.</w:t>
      </w:r>
    </w:p>
    <w:p w14:paraId="711B16A8" w14:textId="77777777" w:rsidR="004F6C4E" w:rsidRDefault="004F6C4E">
      <w:pPr>
        <w:pStyle w:val="Estilo"/>
      </w:pPr>
    </w:p>
    <w:p w14:paraId="37412697" w14:textId="77777777" w:rsidR="004F6C4E" w:rsidRDefault="0044192E">
      <w:pPr>
        <w:pStyle w:val="Estilo"/>
      </w:pPr>
      <w:r>
        <w:t>La responsabilidad de cada integrante del Comité quedará limitada al voto que emita respecto del asunto sometido</w:t>
      </w:r>
      <w:r>
        <w:t xml:space="preserve"> a su consideración, con base en la documentación que le sea presentada, debiendo emitir expresamente el sentido de su voto en todos los casos, salvo cuando existe conflicto de intereses, en cuyo caso deberá excusarse y expresar el impedimento correspondie</w:t>
      </w:r>
      <w:r>
        <w:t>nte.</w:t>
      </w:r>
    </w:p>
    <w:p w14:paraId="59723690" w14:textId="77777777" w:rsidR="004F6C4E" w:rsidRDefault="004F6C4E">
      <w:pPr>
        <w:pStyle w:val="Estilo"/>
      </w:pPr>
    </w:p>
    <w:p w14:paraId="0DA405A3" w14:textId="77777777" w:rsidR="004F6C4E" w:rsidRDefault="0044192E">
      <w:pPr>
        <w:pStyle w:val="Estilo"/>
      </w:pPr>
      <w:r>
        <w:t>Artículo 20.- Los participantes en el Comité tendrán las siguientes funciones:</w:t>
      </w:r>
    </w:p>
    <w:p w14:paraId="6878F117" w14:textId="77777777" w:rsidR="004F6C4E" w:rsidRDefault="004F6C4E">
      <w:pPr>
        <w:pStyle w:val="Estilo"/>
      </w:pPr>
    </w:p>
    <w:p w14:paraId="02C5E603" w14:textId="77777777" w:rsidR="004F6C4E" w:rsidRDefault="0044192E">
      <w:pPr>
        <w:pStyle w:val="Estilo"/>
      </w:pPr>
      <w:r>
        <w:lastRenderedPageBreak/>
        <w:t xml:space="preserve">I. El presidente: expedir las convocatorias y órdenes del día de las sesiones ordinarias y extraordinarias, así como presidir las sesiones del Comité y emitir su voto </w:t>
      </w:r>
      <w:r>
        <w:t>respecto de los asuntos que se sometan a consideración del mismo;</w:t>
      </w:r>
    </w:p>
    <w:p w14:paraId="7D15AEB8" w14:textId="77777777" w:rsidR="004F6C4E" w:rsidRDefault="004F6C4E">
      <w:pPr>
        <w:pStyle w:val="Estilo"/>
      </w:pPr>
    </w:p>
    <w:p w14:paraId="43DCBA70" w14:textId="77777777" w:rsidR="004F6C4E" w:rsidRDefault="0044192E">
      <w:pPr>
        <w:pStyle w:val="Estilo"/>
      </w:pPr>
      <w:r>
        <w:t>II. El secretario técnico:</w:t>
      </w:r>
    </w:p>
    <w:p w14:paraId="05E93355" w14:textId="77777777" w:rsidR="004F6C4E" w:rsidRDefault="004F6C4E">
      <w:pPr>
        <w:pStyle w:val="Estilo"/>
      </w:pPr>
    </w:p>
    <w:p w14:paraId="5E62F2C8" w14:textId="77777777" w:rsidR="004F6C4E" w:rsidRDefault="0044192E">
      <w:pPr>
        <w:pStyle w:val="Estilo"/>
      </w:pPr>
      <w:r>
        <w:t xml:space="preserve">a) Elaborar las convocatorias, órdenes del día y los listados de los asuntos que se tratarán; incluir en las carpetas correspondientes los soportes documentales </w:t>
      </w:r>
      <w:r>
        <w:t>necesarios, así como remitir dichos documentos a los participantes en el Comité;</w:t>
      </w:r>
    </w:p>
    <w:p w14:paraId="1508D79F" w14:textId="77777777" w:rsidR="004F6C4E" w:rsidRDefault="004F6C4E">
      <w:pPr>
        <w:pStyle w:val="Estilo"/>
      </w:pPr>
    </w:p>
    <w:p w14:paraId="0F44B6FF" w14:textId="77777777" w:rsidR="004F6C4E" w:rsidRDefault="0044192E">
      <w:pPr>
        <w:pStyle w:val="Estilo"/>
      </w:pPr>
      <w:r>
        <w:t>b) Levantar la lista de asistencia a las sesiones del Comité para verificar que exista el quórum necesario;</w:t>
      </w:r>
    </w:p>
    <w:p w14:paraId="5A2D0C02" w14:textId="77777777" w:rsidR="004F6C4E" w:rsidRDefault="004F6C4E">
      <w:pPr>
        <w:pStyle w:val="Estilo"/>
      </w:pPr>
    </w:p>
    <w:p w14:paraId="0D328B7C" w14:textId="77777777" w:rsidR="004F6C4E" w:rsidRDefault="0044192E">
      <w:pPr>
        <w:pStyle w:val="Estilo"/>
      </w:pPr>
      <w:r>
        <w:t>c) Supervisar que los acuerdos del Comité se asienten en los form</w:t>
      </w:r>
      <w:r>
        <w:t>atos respectivos, elaborar el acta de cada una de las sesiones y dar seguimiento al cumplimiento de los acuerdos, y</w:t>
      </w:r>
    </w:p>
    <w:p w14:paraId="671DD6F5" w14:textId="77777777" w:rsidR="004F6C4E" w:rsidRDefault="004F6C4E">
      <w:pPr>
        <w:pStyle w:val="Estilo"/>
      </w:pPr>
    </w:p>
    <w:p w14:paraId="7ECC56B5" w14:textId="77777777" w:rsidR="004F6C4E" w:rsidRDefault="0044192E">
      <w:pPr>
        <w:pStyle w:val="Estilo"/>
      </w:pPr>
      <w:r>
        <w:t>d) Vigilar que el archivo de documentos esté completo y se mantenga actualizado;</w:t>
      </w:r>
    </w:p>
    <w:p w14:paraId="00275891" w14:textId="77777777" w:rsidR="004F6C4E" w:rsidRDefault="004F6C4E">
      <w:pPr>
        <w:pStyle w:val="Estilo"/>
      </w:pPr>
    </w:p>
    <w:p w14:paraId="007D5B11" w14:textId="77777777" w:rsidR="004F6C4E" w:rsidRDefault="0044192E">
      <w:pPr>
        <w:pStyle w:val="Estilo"/>
      </w:pPr>
      <w:r>
        <w:t>III. Los vocales: analizar el orden del día y los documen</w:t>
      </w:r>
      <w:r>
        <w:t>tos de los asuntos que se sometan a consideración del Comité, a efecto de emitir el voto correspondiente;</w:t>
      </w:r>
    </w:p>
    <w:p w14:paraId="641B4AFB" w14:textId="77777777" w:rsidR="004F6C4E" w:rsidRDefault="004F6C4E">
      <w:pPr>
        <w:pStyle w:val="Estilo"/>
      </w:pPr>
    </w:p>
    <w:p w14:paraId="0618630E" w14:textId="77777777" w:rsidR="004F6C4E" w:rsidRDefault="0044192E">
      <w:pPr>
        <w:pStyle w:val="Estilo"/>
      </w:pPr>
      <w:r>
        <w:t>IV. Los asesores: proporcionar de manera fundada y motivada la orientación necesaria en torno a los asuntos que se traten en el Comité, de acuerdo co</w:t>
      </w:r>
      <w:r>
        <w:t>n las facultades que tenga conferidas el área que los haya designado, y</w:t>
      </w:r>
    </w:p>
    <w:p w14:paraId="709CBD0A" w14:textId="77777777" w:rsidR="004F6C4E" w:rsidRDefault="004F6C4E">
      <w:pPr>
        <w:pStyle w:val="Estilo"/>
      </w:pPr>
    </w:p>
    <w:p w14:paraId="480D283C" w14:textId="77777777" w:rsidR="004F6C4E" w:rsidRDefault="0044192E">
      <w:pPr>
        <w:pStyle w:val="Estilo"/>
      </w:pPr>
      <w:r>
        <w:t>V. Los invitados: aclarar aspectos técnicos, administrativos o de cualquier otra naturaleza de su competencia, relacionados exclusivamente con el asunto para el cual hubieren sido inv</w:t>
      </w:r>
      <w:r>
        <w:t>itados.</w:t>
      </w:r>
    </w:p>
    <w:p w14:paraId="3BCD6C86" w14:textId="77777777" w:rsidR="004F6C4E" w:rsidRDefault="004F6C4E">
      <w:pPr>
        <w:pStyle w:val="Estilo"/>
      </w:pPr>
    </w:p>
    <w:p w14:paraId="52C92BA4" w14:textId="77777777" w:rsidR="004F6C4E" w:rsidRDefault="0044192E">
      <w:pPr>
        <w:pStyle w:val="Estilo"/>
      </w:pPr>
      <w:r>
        <w:t>Artículo 21.- Para el ejercicio de sus funciones el Comité deberá:</w:t>
      </w:r>
    </w:p>
    <w:p w14:paraId="0A9C200D" w14:textId="77777777" w:rsidR="004F6C4E" w:rsidRDefault="004F6C4E">
      <w:pPr>
        <w:pStyle w:val="Estilo"/>
      </w:pPr>
    </w:p>
    <w:p w14:paraId="228654A9" w14:textId="77777777" w:rsidR="004F6C4E" w:rsidRDefault="0044192E">
      <w:pPr>
        <w:pStyle w:val="Estilo"/>
      </w:pPr>
      <w:r>
        <w:t>I. Aprobar los manuales de integración y funcionamiento de los subcomités que constituya para coadyuvar al cumplimiento de la Ley, de este Reglamento y demás disposiciones aplicab</w:t>
      </w:r>
      <w:r>
        <w:t>les, determinando la materia competencia de cada uno, las áreas y los niveles jerárquicos de los servidores públicos que los integren, así como la forma y términos en que deberán informar al propio Comité de los asuntos que conozcan;</w:t>
      </w:r>
    </w:p>
    <w:p w14:paraId="166AAB3E" w14:textId="77777777" w:rsidR="004F6C4E" w:rsidRDefault="004F6C4E">
      <w:pPr>
        <w:pStyle w:val="Estilo"/>
      </w:pPr>
    </w:p>
    <w:p w14:paraId="153826D1" w14:textId="77777777" w:rsidR="004F6C4E" w:rsidRDefault="0044192E">
      <w:pPr>
        <w:pStyle w:val="Estilo"/>
      </w:pPr>
      <w:r>
        <w:t xml:space="preserve">II. </w:t>
      </w:r>
      <w:r>
        <w:t>Establecer su calendario de sesiones ordinarias del ejercicio inmediato posterior, que podrán ser quincenales, mensuales o bimestrales;</w:t>
      </w:r>
    </w:p>
    <w:p w14:paraId="2635E9BB" w14:textId="77777777" w:rsidR="004F6C4E" w:rsidRDefault="004F6C4E">
      <w:pPr>
        <w:pStyle w:val="Estilo"/>
      </w:pPr>
    </w:p>
    <w:p w14:paraId="7D54818C" w14:textId="77777777" w:rsidR="004F6C4E" w:rsidRDefault="0044192E">
      <w:pPr>
        <w:pStyle w:val="Estilo"/>
      </w:pPr>
      <w:r>
        <w:t>III. Determinar los rangos de los montos máximos de contratación en que se ubica la dependencia o entidad de conformida</w:t>
      </w:r>
      <w:r>
        <w:t>d con el artículo 42 de la Ley, a partir del presupuesto autorizado a la dependencia o entidad para las adquisiciones, arrendamientos y servicios;</w:t>
      </w:r>
    </w:p>
    <w:p w14:paraId="2DFAD72A" w14:textId="77777777" w:rsidR="004F6C4E" w:rsidRDefault="004F6C4E">
      <w:pPr>
        <w:pStyle w:val="Estilo"/>
      </w:pPr>
    </w:p>
    <w:p w14:paraId="0B1D311D" w14:textId="77777777" w:rsidR="004F6C4E" w:rsidRDefault="0044192E">
      <w:pPr>
        <w:pStyle w:val="Estilo"/>
      </w:pPr>
      <w:r>
        <w:t>IV. Revisar el programa anual de adquisiciones, arrendamientos y servicios antes de su publicación en Compra</w:t>
      </w:r>
      <w:r>
        <w:t>Net y en la página de Internet de la dependencia o entidad, de acuerdo con el presupuesto aprobado para el ejercicio correspondiente, y</w:t>
      </w:r>
    </w:p>
    <w:p w14:paraId="79F1EA9E" w14:textId="77777777" w:rsidR="004F6C4E" w:rsidRDefault="004F6C4E">
      <w:pPr>
        <w:pStyle w:val="Estilo"/>
      </w:pPr>
    </w:p>
    <w:p w14:paraId="50C29B5F" w14:textId="77777777" w:rsidR="004F6C4E" w:rsidRDefault="0044192E">
      <w:pPr>
        <w:pStyle w:val="Estilo"/>
      </w:pPr>
      <w:r>
        <w:t>V. Recibir por conducto del secretario técnico, las propuestas de modificación a las políticas, bases y lineamientos fo</w:t>
      </w:r>
      <w:r>
        <w:t>rmuladas por las áreas contratantes y requirentes, así como dictaminar sobre su procedencia y, en su caso, someterlas a la autorización del titular de la dependencia u órgano de gobierno correspondiente.</w:t>
      </w:r>
    </w:p>
    <w:p w14:paraId="54CF5B9C" w14:textId="77777777" w:rsidR="004F6C4E" w:rsidRDefault="004F6C4E">
      <w:pPr>
        <w:pStyle w:val="Estilo"/>
      </w:pPr>
    </w:p>
    <w:p w14:paraId="31FA502E" w14:textId="77777777" w:rsidR="004F6C4E" w:rsidRDefault="0044192E">
      <w:pPr>
        <w:pStyle w:val="Estilo"/>
      </w:pPr>
      <w:r>
        <w:t>El Comité no dictaminará los siguientes asuntos:</w:t>
      </w:r>
    </w:p>
    <w:p w14:paraId="6AE2CCC0" w14:textId="77777777" w:rsidR="004F6C4E" w:rsidRDefault="004F6C4E">
      <w:pPr>
        <w:pStyle w:val="Estilo"/>
      </w:pPr>
    </w:p>
    <w:p w14:paraId="19D5CC00" w14:textId="77777777" w:rsidR="004F6C4E" w:rsidRDefault="0044192E">
      <w:pPr>
        <w:pStyle w:val="Estilo"/>
      </w:pPr>
      <w:r>
        <w:t>I</w:t>
      </w:r>
      <w:r>
        <w:t>. La procedencia de la contratación en los casos de excepción a que se refiere el penúltimo párrafo del artículo 41 de la Ley;</w:t>
      </w:r>
    </w:p>
    <w:p w14:paraId="39FFE55B" w14:textId="77777777" w:rsidR="004F6C4E" w:rsidRDefault="004F6C4E">
      <w:pPr>
        <w:pStyle w:val="Estilo"/>
      </w:pPr>
    </w:p>
    <w:p w14:paraId="290EA73B" w14:textId="77777777" w:rsidR="004F6C4E" w:rsidRDefault="0044192E">
      <w:pPr>
        <w:pStyle w:val="Estilo"/>
      </w:pPr>
      <w:r>
        <w:t>II. Los procedimientos de contratación por monto que se fundamenten en el artículo 42 de la Ley, y</w:t>
      </w:r>
    </w:p>
    <w:p w14:paraId="32324DBD" w14:textId="77777777" w:rsidR="004F6C4E" w:rsidRDefault="004F6C4E">
      <w:pPr>
        <w:pStyle w:val="Estilo"/>
      </w:pPr>
    </w:p>
    <w:p w14:paraId="4EDD1431" w14:textId="77777777" w:rsidR="004F6C4E" w:rsidRDefault="0044192E">
      <w:pPr>
        <w:pStyle w:val="Estilo"/>
      </w:pPr>
      <w:r>
        <w:t>III. Los asuntos cuyos proce</w:t>
      </w:r>
      <w:r>
        <w:t>dimientos de contratación se hayan iniciado sin dictamen previo del Comité.</w:t>
      </w:r>
    </w:p>
    <w:p w14:paraId="125C6F0D" w14:textId="77777777" w:rsidR="004F6C4E" w:rsidRDefault="004F6C4E">
      <w:pPr>
        <w:pStyle w:val="Estilo"/>
      </w:pPr>
    </w:p>
    <w:p w14:paraId="7F1CF1A1" w14:textId="77777777" w:rsidR="004F6C4E" w:rsidRDefault="0044192E">
      <w:pPr>
        <w:pStyle w:val="Estilo"/>
      </w:pPr>
      <w:r>
        <w:t>Artículo 22.- Las sesiones del Comité se celebrarán en los términos siguientes:</w:t>
      </w:r>
    </w:p>
    <w:p w14:paraId="146E9844" w14:textId="77777777" w:rsidR="004F6C4E" w:rsidRDefault="004F6C4E">
      <w:pPr>
        <w:pStyle w:val="Estilo"/>
      </w:pPr>
    </w:p>
    <w:p w14:paraId="71D41608" w14:textId="77777777" w:rsidR="004F6C4E" w:rsidRDefault="0044192E">
      <w:pPr>
        <w:pStyle w:val="Estilo"/>
      </w:pPr>
      <w:r>
        <w:t xml:space="preserve">I. Serán ordinarias aquéllas que estén programadas en el calendario anual de sesiones, las cuales </w:t>
      </w:r>
      <w:r>
        <w:t>se podrán cancelar cuando no existan asuntos a tratar.</w:t>
      </w:r>
    </w:p>
    <w:p w14:paraId="705E2CFC" w14:textId="77777777" w:rsidR="004F6C4E" w:rsidRDefault="004F6C4E">
      <w:pPr>
        <w:pStyle w:val="Estilo"/>
      </w:pPr>
    </w:p>
    <w:p w14:paraId="67F0B7F4" w14:textId="77777777" w:rsidR="004F6C4E" w:rsidRDefault="0044192E">
      <w:pPr>
        <w:pStyle w:val="Estilo"/>
      </w:pPr>
      <w:r>
        <w:t>Serán extraordinarias las sesiones del Comité para tratar asuntos de carácter urgente debidamente justificados, previa solicitud formulada por el titular de un Área requirente o Área contratante;</w:t>
      </w:r>
    </w:p>
    <w:p w14:paraId="18CE07F3" w14:textId="77777777" w:rsidR="004F6C4E" w:rsidRDefault="004F6C4E">
      <w:pPr>
        <w:pStyle w:val="Estilo"/>
      </w:pPr>
    </w:p>
    <w:p w14:paraId="3313B5DE" w14:textId="77777777" w:rsidR="004F6C4E" w:rsidRDefault="0044192E">
      <w:pPr>
        <w:pStyle w:val="Estilo"/>
      </w:pPr>
      <w:r>
        <w:t>II.</w:t>
      </w:r>
      <w:r>
        <w:t xml:space="preserve"> Se llevarán a cabo cuando asista la mayoría de los miembros con derecho a voz y voto.</w:t>
      </w:r>
    </w:p>
    <w:p w14:paraId="1634CF28" w14:textId="77777777" w:rsidR="004F6C4E" w:rsidRDefault="004F6C4E">
      <w:pPr>
        <w:pStyle w:val="Estilo"/>
      </w:pPr>
    </w:p>
    <w:p w14:paraId="02FBEC47" w14:textId="77777777" w:rsidR="004F6C4E" w:rsidRDefault="0044192E">
      <w:pPr>
        <w:pStyle w:val="Estilo"/>
      </w:pPr>
      <w:r>
        <w:t>Las decisiones y acuerdos del Comité se tomarán de manera colegiada por mayoría de votos de los miembros con derecho a voz y voto presentes en la sesión correspondiente</w:t>
      </w:r>
      <w:r>
        <w:t xml:space="preserve"> y, en caso de empate, el presidente tendrá voto de calidad;</w:t>
      </w:r>
    </w:p>
    <w:p w14:paraId="15A422DB" w14:textId="77777777" w:rsidR="004F6C4E" w:rsidRDefault="004F6C4E">
      <w:pPr>
        <w:pStyle w:val="Estilo"/>
      </w:pPr>
    </w:p>
    <w:p w14:paraId="54D9F4D7" w14:textId="77777777" w:rsidR="004F6C4E" w:rsidRDefault="0044192E">
      <w:pPr>
        <w:pStyle w:val="Estilo"/>
      </w:pPr>
      <w:r>
        <w:t>III. Las sesiones sólo podrán llevarse a cabo cuando esté presente su presidente o su suplente;</w:t>
      </w:r>
    </w:p>
    <w:p w14:paraId="4892BF4F" w14:textId="77777777" w:rsidR="004F6C4E" w:rsidRDefault="004F6C4E">
      <w:pPr>
        <w:pStyle w:val="Estilo"/>
      </w:pPr>
    </w:p>
    <w:p w14:paraId="40C2266C" w14:textId="77777777" w:rsidR="004F6C4E" w:rsidRDefault="0044192E">
      <w:pPr>
        <w:pStyle w:val="Estilo"/>
      </w:pPr>
      <w:r>
        <w:t xml:space="preserve">IV. La convocatoria de cada sesión, junto con el orden del día y los documentos correspondientes </w:t>
      </w:r>
      <w:r>
        <w:t xml:space="preserve">a cada asunto, se entregará en forma impresa o, de preferencia, por medios electrónicos a los participantes del Comité cuando menos con tres días hábiles de anticipación a la celebración de las sesiones ordinarias y con un día </w:t>
      </w:r>
      <w:r>
        <w:lastRenderedPageBreak/>
        <w:t>hábil de anticipación para la</w:t>
      </w:r>
      <w:r>
        <w:t>s extraordinarias. La sesión sólo podrá llevarse a cabo cuando se cumplan los plazos indicados;</w:t>
      </w:r>
    </w:p>
    <w:p w14:paraId="7348C636" w14:textId="77777777" w:rsidR="004F6C4E" w:rsidRDefault="004F6C4E">
      <w:pPr>
        <w:pStyle w:val="Estilo"/>
      </w:pPr>
    </w:p>
    <w:p w14:paraId="49E902AC" w14:textId="77777777" w:rsidR="004F6C4E" w:rsidRDefault="0044192E">
      <w:pPr>
        <w:pStyle w:val="Estilo"/>
      </w:pPr>
      <w:r>
        <w:t xml:space="preserve">V. Los asuntos que se sometan a consideración del Comité, deberán presentarse en el formato que el Comité considere conveniente, y tratándose de las </w:t>
      </w:r>
      <w:r>
        <w:t>solicitudes de excepción a la licitación pública invariablemente deberá contener un resumen de la información prevista en el artículo 71 de este Reglamento y la relación de la documentación soporte que se adjunte para cada caso.</w:t>
      </w:r>
    </w:p>
    <w:p w14:paraId="0B186079" w14:textId="77777777" w:rsidR="004F6C4E" w:rsidRDefault="004F6C4E">
      <w:pPr>
        <w:pStyle w:val="Estilo"/>
      </w:pPr>
    </w:p>
    <w:p w14:paraId="4139A938" w14:textId="77777777" w:rsidR="004F6C4E" w:rsidRDefault="0044192E">
      <w:pPr>
        <w:pStyle w:val="Estilo"/>
      </w:pPr>
      <w:r>
        <w:t xml:space="preserve">La solicitud de excepción </w:t>
      </w:r>
      <w:r>
        <w:t>a la licitación pública y la documentación soporte que quede como constancia de la contratación, deberán ser firmadas por el titular del Área requirente o Área técnica, según corresponda.</w:t>
      </w:r>
    </w:p>
    <w:p w14:paraId="5C1DAA13" w14:textId="77777777" w:rsidR="004F6C4E" w:rsidRDefault="004F6C4E">
      <w:pPr>
        <w:pStyle w:val="Estilo"/>
      </w:pPr>
    </w:p>
    <w:p w14:paraId="791287D8" w14:textId="77777777" w:rsidR="004F6C4E" w:rsidRDefault="0044192E">
      <w:pPr>
        <w:pStyle w:val="Estilo"/>
      </w:pPr>
      <w:r>
        <w:t>El formato a que se refiere el primer párrafo de esta fracción, deb</w:t>
      </w:r>
      <w:r>
        <w:t>erá estar firmado por el secretario técnico, quien será responsable de que la información contenida en el mismo corresponda a la proporcionada por las áreas respectivas;</w:t>
      </w:r>
    </w:p>
    <w:p w14:paraId="56F26DB7" w14:textId="77777777" w:rsidR="004F6C4E" w:rsidRDefault="004F6C4E">
      <w:pPr>
        <w:pStyle w:val="Estilo"/>
      </w:pPr>
    </w:p>
    <w:p w14:paraId="2D67F640" w14:textId="77777777" w:rsidR="004F6C4E" w:rsidRDefault="0044192E">
      <w:pPr>
        <w:pStyle w:val="Estilo"/>
      </w:pPr>
      <w:r>
        <w:t>VI. Una vez que el asunto sea analizado y dictaminado por el Comité, el formato a que</w:t>
      </w:r>
      <w:r>
        <w:t xml:space="preserve"> se refiere la fracción anterior deberá ser firmado, en la propia sesión, por cada asistente con derecho a voto.</w:t>
      </w:r>
    </w:p>
    <w:p w14:paraId="085EB6E4" w14:textId="77777777" w:rsidR="004F6C4E" w:rsidRDefault="004F6C4E">
      <w:pPr>
        <w:pStyle w:val="Estilo"/>
      </w:pPr>
    </w:p>
    <w:p w14:paraId="349B00CD" w14:textId="77777777" w:rsidR="004F6C4E" w:rsidRDefault="0044192E">
      <w:pPr>
        <w:pStyle w:val="Estilo"/>
      </w:pPr>
      <w:r>
        <w:t>Cuando de la solicitud de excepción a la licitación pública o documentación soporte presentada por el Área requirente, o bien del asunto prese</w:t>
      </w:r>
      <w:r>
        <w:t>ntado, no se desprendan, a juicio del Comité, elementos suficientes, para dictaminar el asunto de que se trate, éste deberá ser rechazado, lo cual quedará asentado en el acta respectiva, sin que ello impida que el asunto pueda ser presentado en una subsecu</w:t>
      </w:r>
      <w:r>
        <w:t>ente ocasión a consideración del Comité, una vez que se subsanen las deficiencias observadas o señaladas por éste.</w:t>
      </w:r>
    </w:p>
    <w:p w14:paraId="397A8640" w14:textId="77777777" w:rsidR="004F6C4E" w:rsidRDefault="004F6C4E">
      <w:pPr>
        <w:pStyle w:val="Estilo"/>
      </w:pPr>
    </w:p>
    <w:p w14:paraId="2C7D0D8F" w14:textId="77777777" w:rsidR="004F6C4E" w:rsidRDefault="0044192E">
      <w:pPr>
        <w:pStyle w:val="Estilo"/>
      </w:pPr>
      <w:r>
        <w:t>En ningún caso el Comité podrá emitir su dictamen condicionado a que se cumplan determinados requisitos o a que se obtenga documentación que</w:t>
      </w:r>
      <w:r>
        <w:t xml:space="preserve"> sustente o justifique la contratación que se pretenda realizar.</w:t>
      </w:r>
    </w:p>
    <w:p w14:paraId="547DE54A" w14:textId="77777777" w:rsidR="004F6C4E" w:rsidRDefault="004F6C4E">
      <w:pPr>
        <w:pStyle w:val="Estilo"/>
      </w:pPr>
    </w:p>
    <w:p w14:paraId="7CD22684" w14:textId="77777777" w:rsidR="004F6C4E" w:rsidRDefault="0044192E">
      <w:pPr>
        <w:pStyle w:val="Estilo"/>
      </w:pPr>
      <w:r>
        <w:t>Los dictámenes de procedencia a las excepciones a la licitación pública que emita el Comité, no implican responsabilidad alguna para los miembros del Comité respecto de las acciones u omisio</w:t>
      </w:r>
      <w:r>
        <w:t>nes que posteriormente se generen durante el desarrollo de los procedimientos de contratación o en el cumplimiento de los contratos;</w:t>
      </w:r>
    </w:p>
    <w:p w14:paraId="251C7F9B" w14:textId="77777777" w:rsidR="004F6C4E" w:rsidRDefault="004F6C4E">
      <w:pPr>
        <w:pStyle w:val="Estilo"/>
      </w:pPr>
    </w:p>
    <w:p w14:paraId="51581548" w14:textId="77777777" w:rsidR="004F6C4E" w:rsidRDefault="0044192E">
      <w:pPr>
        <w:pStyle w:val="Estilo"/>
      </w:pPr>
      <w:r>
        <w:t>VII. De cada sesión se elaborará acta que será aprobada y firmada por todos los que hubieran asistido a ella, a más tardar</w:t>
      </w:r>
      <w:r>
        <w:t xml:space="preserve"> en la sesión inmediata posterior. En dicha acta se deberá señalar el sentido de los acuerdos tomados por los miembros con derecho a voto y, en su caso, los comentarios relevantes de cada asunto. Los asesores y los invitados, firmarán únicamente el acta co</w:t>
      </w:r>
      <w:r>
        <w:t>mo constancia de su asistencia o participación y como validación de sus comentarios. La copia del acta debidamente firmada, deberá ser integrada en la carpeta de la siguiente sesión;</w:t>
      </w:r>
    </w:p>
    <w:p w14:paraId="3B3538EF" w14:textId="77777777" w:rsidR="004F6C4E" w:rsidRDefault="004F6C4E">
      <w:pPr>
        <w:pStyle w:val="Estilo"/>
      </w:pPr>
    </w:p>
    <w:p w14:paraId="03D5F122" w14:textId="77777777" w:rsidR="004F6C4E" w:rsidRDefault="0044192E">
      <w:pPr>
        <w:pStyle w:val="Estilo"/>
      </w:pPr>
      <w:r>
        <w:t>VIII. El orden del día de las sesiones ordinarias, contendrá un apartado</w:t>
      </w:r>
      <w:r>
        <w:t xml:space="preserve"> correspondiente al seguimiento de acuerdos emitidos en las sesiones anteriores. En el punto correspondiente a asuntos generales, sólo podrán incluirse asuntos de carácter informativo;</w:t>
      </w:r>
    </w:p>
    <w:p w14:paraId="419063B1" w14:textId="77777777" w:rsidR="004F6C4E" w:rsidRDefault="004F6C4E">
      <w:pPr>
        <w:pStyle w:val="Estilo"/>
      </w:pPr>
    </w:p>
    <w:p w14:paraId="5B4D5BEF" w14:textId="77777777" w:rsidR="004F6C4E" w:rsidRDefault="0044192E">
      <w:pPr>
        <w:pStyle w:val="Estilo"/>
      </w:pPr>
      <w:r>
        <w:t>IX. En la última sesión de cada ejercicio fiscal se presentará a consi</w:t>
      </w:r>
      <w:r>
        <w:t>deración del Comité el calendario de sesiones ordinarias del siguiente ejercicio.</w:t>
      </w:r>
    </w:p>
    <w:p w14:paraId="41CCC979" w14:textId="77777777" w:rsidR="004F6C4E" w:rsidRDefault="004F6C4E">
      <w:pPr>
        <w:pStyle w:val="Estilo"/>
      </w:pPr>
    </w:p>
    <w:p w14:paraId="685A0524" w14:textId="77777777" w:rsidR="004F6C4E" w:rsidRDefault="0044192E">
      <w:pPr>
        <w:pStyle w:val="Estilo"/>
      </w:pPr>
      <w:r>
        <w:t>En la primera sesión ordinaria del ejercicio fiscal se analizará, previo a su difusión en CompraNet y en la página de Internet de la dependencia o entidad, el programa anual</w:t>
      </w:r>
      <w:r>
        <w:t xml:space="preserve"> de adquisiciones, arrendamientos y servicios autorizado, y se aprobarán los rangos de los montos máximos a que alude el artículo 42 de la Ley, a partir del presupuesto autorizado a la dependencia o entidad para las adquisiciones, arrendamientos y servicio</w:t>
      </w:r>
      <w:r>
        <w:t>s, y</w:t>
      </w:r>
    </w:p>
    <w:p w14:paraId="60841C47" w14:textId="77777777" w:rsidR="004F6C4E" w:rsidRDefault="004F6C4E">
      <w:pPr>
        <w:pStyle w:val="Estilo"/>
      </w:pPr>
    </w:p>
    <w:p w14:paraId="473DC6B4" w14:textId="77777777" w:rsidR="004F6C4E" w:rsidRDefault="0044192E">
      <w:pPr>
        <w:pStyle w:val="Estilo"/>
      </w:pPr>
      <w:r>
        <w:t>X. El contenido de la información y documentación que se someta a consideración del Comité será de la exclusiva responsabilidad del área que las formule.</w:t>
      </w:r>
    </w:p>
    <w:p w14:paraId="27FCCB59" w14:textId="77777777" w:rsidR="004F6C4E" w:rsidRDefault="004F6C4E">
      <w:pPr>
        <w:pStyle w:val="Estilo"/>
      </w:pPr>
    </w:p>
    <w:p w14:paraId="2811D4A6" w14:textId="77777777" w:rsidR="004F6C4E" w:rsidRDefault="0044192E">
      <w:pPr>
        <w:pStyle w:val="Estilo"/>
      </w:pPr>
      <w:r>
        <w:t xml:space="preserve">Artículo 23.- El informe trimestral a que se refiere la fracción IV del artículo 22 de la Ley, </w:t>
      </w:r>
      <w:r>
        <w:t>se suscribirá y presentará por el presidente del Comité en la sesión ordinaria inmediata posterior a la conclusión del trimestre de que se trate, el cual contendrá los siguientes aspectos:</w:t>
      </w:r>
    </w:p>
    <w:p w14:paraId="4F17AA70" w14:textId="77777777" w:rsidR="004F6C4E" w:rsidRDefault="004F6C4E">
      <w:pPr>
        <w:pStyle w:val="Estilo"/>
      </w:pPr>
    </w:p>
    <w:p w14:paraId="59F26520" w14:textId="77777777" w:rsidR="004F6C4E" w:rsidRDefault="0044192E">
      <w:pPr>
        <w:pStyle w:val="Estilo"/>
      </w:pPr>
      <w:r>
        <w:t xml:space="preserve">I. Una síntesis sobre la conclusión y los resultados generales de </w:t>
      </w:r>
      <w:r>
        <w:t>las contrataciones realizadas con fundamento en los artículos 41 y 42 de la Ley, así como de las derivadas de licitaciones públicas;</w:t>
      </w:r>
    </w:p>
    <w:p w14:paraId="431E5FAE" w14:textId="77777777" w:rsidR="004F6C4E" w:rsidRDefault="004F6C4E">
      <w:pPr>
        <w:pStyle w:val="Estilo"/>
      </w:pPr>
    </w:p>
    <w:p w14:paraId="7F4974FE" w14:textId="77777777" w:rsidR="004F6C4E" w:rsidRDefault="0044192E">
      <w:pPr>
        <w:pStyle w:val="Estilo"/>
      </w:pPr>
      <w:r>
        <w:t>II. Una relación de los siguientes contratos:</w:t>
      </w:r>
    </w:p>
    <w:p w14:paraId="401A2BDC" w14:textId="77777777" w:rsidR="004F6C4E" w:rsidRDefault="004F6C4E">
      <w:pPr>
        <w:pStyle w:val="Estilo"/>
      </w:pPr>
    </w:p>
    <w:p w14:paraId="47116CDD" w14:textId="77777777" w:rsidR="004F6C4E" w:rsidRDefault="0044192E">
      <w:pPr>
        <w:pStyle w:val="Estilo"/>
      </w:pPr>
      <w:r>
        <w:t xml:space="preserve">a) Aquéllos en los que los proveedores entregaron con atraso los </w:t>
      </w:r>
      <w:r>
        <w:t>bienes adquiridos o prestaron con atraso los servicios contratados;</w:t>
      </w:r>
    </w:p>
    <w:p w14:paraId="028A413E" w14:textId="77777777" w:rsidR="004F6C4E" w:rsidRDefault="004F6C4E">
      <w:pPr>
        <w:pStyle w:val="Estilo"/>
      </w:pPr>
    </w:p>
    <w:p w14:paraId="0CF58AAB" w14:textId="77777777" w:rsidR="004F6C4E" w:rsidRDefault="0044192E">
      <w:pPr>
        <w:pStyle w:val="Estilo"/>
      </w:pPr>
      <w:r>
        <w:t>b) Los que tengan autorizado diferimiento del plazo de entrega de bienes adquiridos o prestación de los servicios contratados;</w:t>
      </w:r>
    </w:p>
    <w:p w14:paraId="42D57CDE" w14:textId="77777777" w:rsidR="004F6C4E" w:rsidRDefault="004F6C4E">
      <w:pPr>
        <w:pStyle w:val="Estilo"/>
      </w:pPr>
    </w:p>
    <w:p w14:paraId="13242AB5" w14:textId="77777777" w:rsidR="004F6C4E" w:rsidRDefault="0044192E">
      <w:pPr>
        <w:pStyle w:val="Estilo"/>
      </w:pPr>
      <w:r>
        <w:t>c) Aquéllos en los que se les haya aplicado alguna penaliza</w:t>
      </w:r>
      <w:r>
        <w:t>ción;</w:t>
      </w:r>
    </w:p>
    <w:p w14:paraId="6D8712AE" w14:textId="77777777" w:rsidR="004F6C4E" w:rsidRDefault="004F6C4E">
      <w:pPr>
        <w:pStyle w:val="Estilo"/>
      </w:pPr>
    </w:p>
    <w:p w14:paraId="71E48E80" w14:textId="77777777" w:rsidR="004F6C4E" w:rsidRDefault="0044192E">
      <w:pPr>
        <w:pStyle w:val="Estilo"/>
      </w:pPr>
      <w:r>
        <w:t>d) Aquéllos en que se hubiere agotado el monto máximo de penalización previsto en las políticas, bases y lineamientos, detallando el estado actual en que se encuentren dichos contratos a la fecha de elaboración del informe;</w:t>
      </w:r>
    </w:p>
    <w:p w14:paraId="683BB6EA" w14:textId="77777777" w:rsidR="004F6C4E" w:rsidRDefault="004F6C4E">
      <w:pPr>
        <w:pStyle w:val="Estilo"/>
      </w:pPr>
    </w:p>
    <w:p w14:paraId="55E516EF" w14:textId="77777777" w:rsidR="004F6C4E" w:rsidRDefault="0044192E">
      <w:pPr>
        <w:pStyle w:val="Estilo"/>
      </w:pPr>
      <w:r>
        <w:t>e) Los que hayan sido re</w:t>
      </w:r>
      <w:r>
        <w:t>scindidos, concluidos anticipadamente o suspendidos temporalmente, y</w:t>
      </w:r>
    </w:p>
    <w:p w14:paraId="50ADA631" w14:textId="77777777" w:rsidR="004F6C4E" w:rsidRDefault="004F6C4E">
      <w:pPr>
        <w:pStyle w:val="Estilo"/>
      </w:pPr>
    </w:p>
    <w:p w14:paraId="30CD77B3" w14:textId="77777777" w:rsidR="004F6C4E" w:rsidRDefault="0044192E">
      <w:pPr>
        <w:pStyle w:val="Estilo"/>
      </w:pPr>
      <w:r>
        <w:lastRenderedPageBreak/>
        <w:t>f) Los que se encuentren terminados sin que se hayan finiquitado y extinguido los derechos y obligaciones de las partes;</w:t>
      </w:r>
    </w:p>
    <w:p w14:paraId="5575D5F5" w14:textId="77777777" w:rsidR="004F6C4E" w:rsidRDefault="004F6C4E">
      <w:pPr>
        <w:pStyle w:val="Estilo"/>
      </w:pPr>
    </w:p>
    <w:p w14:paraId="249E003B" w14:textId="77777777" w:rsidR="004F6C4E" w:rsidRDefault="0044192E">
      <w:pPr>
        <w:pStyle w:val="Estilo"/>
      </w:pPr>
      <w:r>
        <w:t>III. Una relación de las inconformidades presentadas, precisando</w:t>
      </w:r>
      <w:r>
        <w:t xml:space="preserve"> los argumentos expresados por los inconformes y, en su caso, el sentido de la resolución emitida;</w:t>
      </w:r>
    </w:p>
    <w:p w14:paraId="5C7BA44F" w14:textId="77777777" w:rsidR="004F6C4E" w:rsidRDefault="004F6C4E">
      <w:pPr>
        <w:pStyle w:val="Estilo"/>
      </w:pPr>
    </w:p>
    <w:p w14:paraId="0E5B527A" w14:textId="77777777" w:rsidR="004F6C4E" w:rsidRDefault="0044192E">
      <w:pPr>
        <w:pStyle w:val="Estilo"/>
      </w:pPr>
      <w:r>
        <w:t>IV. El estado que guardan las acciones para la ejecución de las garantías por la rescisión de los contratos, por la falta de reintegro de anticipos o por lo</w:t>
      </w:r>
      <w:r>
        <w:t>s defectos y vicios ocultos de los bienes o de la calidad de los servicios, así como en el caso de las dependencias, el estado que guarda el trámite para hacer efectivas las garantías correspondientes en términos de los artículos 143 y 144 del Reglamento d</w:t>
      </w:r>
      <w:r>
        <w:t>e la Ley del Servicio de Tesorería de la Federación, y</w:t>
      </w:r>
    </w:p>
    <w:p w14:paraId="6077DBC0" w14:textId="77777777" w:rsidR="004F6C4E" w:rsidRDefault="004F6C4E">
      <w:pPr>
        <w:pStyle w:val="Estilo"/>
      </w:pPr>
    </w:p>
    <w:p w14:paraId="71362EE3" w14:textId="77777777" w:rsidR="004F6C4E" w:rsidRDefault="0044192E">
      <w:pPr>
        <w:pStyle w:val="Estilo"/>
      </w:pPr>
      <w:r>
        <w:t xml:space="preserve">V. El porcentaje acumulado de las contrataciones formalizadas de acuerdo con los procedimientos de contratación a que se refiere el artículo 42 de la Ley, y de las que se hayan adjudicado a las </w:t>
      </w:r>
      <w:r>
        <w:t>MIPYMES, sin que sea necesario detallar las contrataciones que integran los respectivos porcentajes.</w:t>
      </w:r>
    </w:p>
    <w:p w14:paraId="46B1A803" w14:textId="77777777" w:rsidR="004F6C4E" w:rsidRDefault="004F6C4E">
      <w:pPr>
        <w:pStyle w:val="Estilo"/>
      </w:pPr>
    </w:p>
    <w:p w14:paraId="28874426" w14:textId="77777777" w:rsidR="004F6C4E" w:rsidRDefault="004F6C4E">
      <w:pPr>
        <w:pStyle w:val="Estilo"/>
      </w:pPr>
    </w:p>
    <w:p w14:paraId="684E1D1A" w14:textId="77777777" w:rsidR="004F6C4E" w:rsidRDefault="0044192E">
      <w:pPr>
        <w:pStyle w:val="Estilo"/>
      </w:pPr>
      <w:r>
        <w:t>CAPÍTULO TERCERO</w:t>
      </w:r>
    </w:p>
    <w:p w14:paraId="17BF4A3C" w14:textId="77777777" w:rsidR="004F6C4E" w:rsidRDefault="004F6C4E">
      <w:pPr>
        <w:pStyle w:val="Estilo"/>
      </w:pPr>
    </w:p>
    <w:p w14:paraId="208FA6D5" w14:textId="77777777" w:rsidR="004F6C4E" w:rsidRDefault="0044192E">
      <w:pPr>
        <w:pStyle w:val="Estilo"/>
      </w:pPr>
      <w:r>
        <w:t>DE LAS COMISIONES CONSULTIVAS MIXTAS DE ABASTECIMIENTO</w:t>
      </w:r>
    </w:p>
    <w:p w14:paraId="41FFF459" w14:textId="77777777" w:rsidR="004F6C4E" w:rsidRDefault="004F6C4E">
      <w:pPr>
        <w:pStyle w:val="Estilo"/>
      </w:pPr>
    </w:p>
    <w:p w14:paraId="134DD24D" w14:textId="77777777" w:rsidR="004F6C4E" w:rsidRDefault="0044192E">
      <w:pPr>
        <w:pStyle w:val="Estilo"/>
      </w:pPr>
      <w:r>
        <w:t>Artículo 24.- Cuando la Secretaría de la Función Pública determine, en términos</w:t>
      </w:r>
      <w:r>
        <w:t xml:space="preserve"> del artículo 23 de la Ley, la integración de comisiones consultivas mixtas de abastecimiento, éstas se integrarán de la siguiente manera:</w:t>
      </w:r>
    </w:p>
    <w:p w14:paraId="2B8990E4" w14:textId="77777777" w:rsidR="004F6C4E" w:rsidRDefault="004F6C4E">
      <w:pPr>
        <w:pStyle w:val="Estilo"/>
      </w:pPr>
    </w:p>
    <w:p w14:paraId="57884827" w14:textId="77777777" w:rsidR="004F6C4E" w:rsidRDefault="0044192E">
      <w:pPr>
        <w:pStyle w:val="Estilo"/>
      </w:pPr>
      <w:r>
        <w:t>I. Por el Oficial Mayor o su equivalente, quien la presidirá;</w:t>
      </w:r>
    </w:p>
    <w:p w14:paraId="2244EB64" w14:textId="77777777" w:rsidR="004F6C4E" w:rsidRDefault="004F6C4E">
      <w:pPr>
        <w:pStyle w:val="Estilo"/>
      </w:pPr>
    </w:p>
    <w:p w14:paraId="49073265" w14:textId="77777777" w:rsidR="004F6C4E" w:rsidRDefault="0044192E">
      <w:pPr>
        <w:pStyle w:val="Estilo"/>
      </w:pPr>
      <w:r>
        <w:t xml:space="preserve">II. Por el titular del área responsable de la </w:t>
      </w:r>
      <w:r>
        <w:t>administración de los recursos materiales, quien fungirá como secretario técnico, y</w:t>
      </w:r>
    </w:p>
    <w:p w14:paraId="34252914" w14:textId="77777777" w:rsidR="004F6C4E" w:rsidRDefault="004F6C4E">
      <w:pPr>
        <w:pStyle w:val="Estilo"/>
      </w:pPr>
    </w:p>
    <w:p w14:paraId="10A5BCAF" w14:textId="77777777" w:rsidR="004F6C4E" w:rsidRDefault="0044192E">
      <w:pPr>
        <w:pStyle w:val="Estilo"/>
      </w:pPr>
      <w:r>
        <w:t xml:space="preserve">III. Por el titular del área de programación y presupuesto o de finanzas o su equivalente, así como por los servidores públicos designados por las Secretarías de Economía </w:t>
      </w:r>
      <w:r>
        <w:t>y de la Función Pública y, en su caso, por la dependencia coordinadora de sector, quienes tendrán el carácter de vocales.</w:t>
      </w:r>
    </w:p>
    <w:p w14:paraId="414445F0" w14:textId="77777777" w:rsidR="004F6C4E" w:rsidRDefault="004F6C4E">
      <w:pPr>
        <w:pStyle w:val="Estilo"/>
      </w:pPr>
    </w:p>
    <w:p w14:paraId="733BE326" w14:textId="77777777" w:rsidR="004F6C4E" w:rsidRDefault="0044192E">
      <w:pPr>
        <w:pStyle w:val="Estilo"/>
      </w:pPr>
      <w:r>
        <w:t>Por conducto del presidente de cada comisión consultiva mixta de abastecimiento, se invitará a participar como vocales a representant</w:t>
      </w:r>
      <w:r>
        <w:t>es de la confederación, cámara o asociación empresarial del ramo que corresponda. Los vocales a que se refiere este párrafo no podrán superar en número a los servidores públicos que integren la comisión de que se trate.</w:t>
      </w:r>
    </w:p>
    <w:p w14:paraId="5B861646" w14:textId="77777777" w:rsidR="004F6C4E" w:rsidRDefault="004F6C4E">
      <w:pPr>
        <w:pStyle w:val="Estilo"/>
      </w:pPr>
    </w:p>
    <w:p w14:paraId="421163CE" w14:textId="77777777" w:rsidR="004F6C4E" w:rsidRDefault="0044192E">
      <w:pPr>
        <w:pStyle w:val="Estilo"/>
      </w:pPr>
      <w:r>
        <w:t>En el supuesto de que los represent</w:t>
      </w:r>
      <w:r>
        <w:t xml:space="preserve">antes de los organismos empresariales identificados por la dependencia o entidad, superen el máximo indicado, éstos deberán comunicar por escrito al secretario técnico, con una anticipación de diez </w:t>
      </w:r>
      <w:r>
        <w:lastRenderedPageBreak/>
        <w:t>días naturales a la fecha de la primera sesión anual de la</w:t>
      </w:r>
      <w:r>
        <w:t xml:space="preserve"> comisión consultiva mixta de abastecimiento, los nombres de quienes fueron elegidos para participar como vocales en dicha comisión, así como la denominación de la confederación, cámara o asociación empresarial que representan y el periodo para el cual fue</w:t>
      </w:r>
      <w:r>
        <w:t>ron elegidos.</w:t>
      </w:r>
    </w:p>
    <w:p w14:paraId="302EB0A6" w14:textId="77777777" w:rsidR="004F6C4E" w:rsidRDefault="004F6C4E">
      <w:pPr>
        <w:pStyle w:val="Estilo"/>
      </w:pPr>
    </w:p>
    <w:p w14:paraId="0A3BAFD8" w14:textId="77777777" w:rsidR="004F6C4E" w:rsidRDefault="0044192E">
      <w:pPr>
        <w:pStyle w:val="Estilo"/>
      </w:pPr>
      <w:r>
        <w:t>La comunicación a que se refiere el párrafo anterior, deberá ir acompañada del acta en la cual consten los acuerdos tomados por mayoría de votos de los representantes empresariales presentes al momento de la elección. En los mismos términos,</w:t>
      </w:r>
      <w:r>
        <w:t xml:space="preserve"> los citados representantes deberán informar lo acordado para efecto de la rotación de vocales, el periodo en el cual llevarán a cabo su sustitución y los grupos de trabajo a los que se integrarán el resto de los representantes no elegidos como vocales. En</w:t>
      </w:r>
      <w:r>
        <w:t xml:space="preserve"> caso de que no se presente la propuesta al secretario técnico en el plazo señalado en el párrafo anterior, la comisión consultiva mixta de abastecimiento, por conducto de su presidente, hará las designaciones correspondientes.</w:t>
      </w:r>
    </w:p>
    <w:p w14:paraId="2ED59549" w14:textId="77777777" w:rsidR="004F6C4E" w:rsidRDefault="004F6C4E">
      <w:pPr>
        <w:pStyle w:val="Estilo"/>
      </w:pPr>
    </w:p>
    <w:p w14:paraId="52CCE49D" w14:textId="77777777" w:rsidR="004F6C4E" w:rsidRDefault="0044192E">
      <w:pPr>
        <w:pStyle w:val="Estilo"/>
      </w:pPr>
      <w:r>
        <w:t>Los miembros de la comisión</w:t>
      </w:r>
      <w:r>
        <w:t xml:space="preserve"> consultiva mixta de abastecimiento participarán en las sesiones con voz y voto, y podrán nombrar a sus respectivos suplentes.</w:t>
      </w:r>
    </w:p>
    <w:p w14:paraId="196B45BC" w14:textId="77777777" w:rsidR="004F6C4E" w:rsidRDefault="004F6C4E">
      <w:pPr>
        <w:pStyle w:val="Estilo"/>
      </w:pPr>
    </w:p>
    <w:p w14:paraId="435F09F3" w14:textId="77777777" w:rsidR="004F6C4E" w:rsidRDefault="0044192E">
      <w:pPr>
        <w:pStyle w:val="Estilo"/>
      </w:pPr>
      <w:r>
        <w:t>Artículo 25.- Las comisiones consultivas mixtas de abastecimiento celebrarán las sesiones ordinarias que se prevean en el calend</w:t>
      </w:r>
      <w:r>
        <w:t>ario que se presente en la primera sesión del ejercicio fiscal correspondiente, salvo que no existan asuntos a tratar. En casos urgentes, debidamente justificados, se celebrarán sesiones extraordinarias.</w:t>
      </w:r>
    </w:p>
    <w:p w14:paraId="300D8226" w14:textId="77777777" w:rsidR="004F6C4E" w:rsidRDefault="004F6C4E">
      <w:pPr>
        <w:pStyle w:val="Estilo"/>
      </w:pPr>
    </w:p>
    <w:p w14:paraId="1146C19A" w14:textId="77777777" w:rsidR="004F6C4E" w:rsidRDefault="0044192E">
      <w:pPr>
        <w:pStyle w:val="Estilo"/>
      </w:pPr>
      <w:r>
        <w:t>La convocatoria de cada sesión se entregará a los p</w:t>
      </w:r>
      <w:r>
        <w:t>articipantes de la comisión, cuando menos con tres días hábiles de anticipación a la celebración de las sesiones ordinarias y con un día hábil de anticipación para las extraordinarias.</w:t>
      </w:r>
    </w:p>
    <w:p w14:paraId="627DE398" w14:textId="77777777" w:rsidR="004F6C4E" w:rsidRDefault="004F6C4E">
      <w:pPr>
        <w:pStyle w:val="Estilo"/>
      </w:pPr>
    </w:p>
    <w:p w14:paraId="12913655" w14:textId="77777777" w:rsidR="004F6C4E" w:rsidRDefault="0044192E">
      <w:pPr>
        <w:pStyle w:val="Estilo"/>
      </w:pPr>
      <w:r>
        <w:t>Las sesiones de las comisiones consultivas mixtas de abastecimiento, s</w:t>
      </w:r>
      <w:r>
        <w:t>e efectuarán con la asistencia de la mayoría de sus miembros siempre que se encuentre presente el presidente o su suplente. De cada sesión se elaborará acta que firmarán los asistentes a más tardar en la siguiente sesión ordinaria que se celebre.</w:t>
      </w:r>
    </w:p>
    <w:p w14:paraId="67DE14DF" w14:textId="77777777" w:rsidR="004F6C4E" w:rsidRDefault="004F6C4E">
      <w:pPr>
        <w:pStyle w:val="Estilo"/>
      </w:pPr>
    </w:p>
    <w:p w14:paraId="4DD39F7B" w14:textId="77777777" w:rsidR="004F6C4E" w:rsidRDefault="0044192E">
      <w:pPr>
        <w:pStyle w:val="Estilo"/>
      </w:pPr>
      <w:r>
        <w:t>Artículo</w:t>
      </w:r>
      <w:r>
        <w:t xml:space="preserve"> 26.- Las comisiones consultivas mixtas de abastecimiento, previstas en el artículo 23 de la Ley, tendrán las siguientes funciones:</w:t>
      </w:r>
    </w:p>
    <w:p w14:paraId="4A99FDCF" w14:textId="77777777" w:rsidR="004F6C4E" w:rsidRDefault="004F6C4E">
      <w:pPr>
        <w:pStyle w:val="Estilo"/>
      </w:pPr>
    </w:p>
    <w:p w14:paraId="10AADD05" w14:textId="77777777" w:rsidR="004F6C4E" w:rsidRDefault="0044192E">
      <w:pPr>
        <w:pStyle w:val="Estilo"/>
      </w:pPr>
      <w:r>
        <w:t>I. Proponer proyectos específicos en las materias a que se refiere el artículo 23 de la Ley, para el cumplimiento de objeti</w:t>
      </w:r>
      <w:r>
        <w:t>vos comunes;</w:t>
      </w:r>
    </w:p>
    <w:p w14:paraId="05EDD519" w14:textId="77777777" w:rsidR="004F6C4E" w:rsidRDefault="004F6C4E">
      <w:pPr>
        <w:pStyle w:val="Estilo"/>
      </w:pPr>
    </w:p>
    <w:p w14:paraId="1014D01D" w14:textId="77777777" w:rsidR="004F6C4E" w:rsidRDefault="0044192E">
      <w:pPr>
        <w:pStyle w:val="Estilo"/>
      </w:pPr>
      <w:r>
        <w:t>II. Autorizar la creación de subcomisiones o grupos de trabajo para atender y desarrollar los proyectos específicos acordados, así como aprobar el manual de integración y funcionamiento de los mismos;</w:t>
      </w:r>
    </w:p>
    <w:p w14:paraId="0980AC93" w14:textId="77777777" w:rsidR="004F6C4E" w:rsidRDefault="004F6C4E">
      <w:pPr>
        <w:pStyle w:val="Estilo"/>
      </w:pPr>
    </w:p>
    <w:p w14:paraId="2869342F" w14:textId="77777777" w:rsidR="004F6C4E" w:rsidRDefault="0044192E">
      <w:pPr>
        <w:pStyle w:val="Estilo"/>
      </w:pPr>
      <w:r>
        <w:lastRenderedPageBreak/>
        <w:t>III. Dar seguimiento a los avances de lo</w:t>
      </w:r>
      <w:r>
        <w:t>s proyectos específicos acordados, y hacer las recomendaciones pertinentes en cada caso, y</w:t>
      </w:r>
    </w:p>
    <w:p w14:paraId="6703AC10" w14:textId="77777777" w:rsidR="004F6C4E" w:rsidRDefault="004F6C4E">
      <w:pPr>
        <w:pStyle w:val="Estilo"/>
      </w:pPr>
    </w:p>
    <w:p w14:paraId="12ECDC79" w14:textId="77777777" w:rsidR="004F6C4E" w:rsidRDefault="0044192E">
      <w:pPr>
        <w:pStyle w:val="Estilo"/>
      </w:pPr>
      <w:r>
        <w:t>IV. Aprobar, en su segunda sesión ordinaria, su manual de integración y funcionamiento. Las modificaciones que en su caso se propongan a dicho manual, podrán aproba</w:t>
      </w:r>
      <w:r>
        <w:t>rse en la sesión inmediata siguiente de la comisión.</w:t>
      </w:r>
    </w:p>
    <w:p w14:paraId="23D2CEB2" w14:textId="77777777" w:rsidR="004F6C4E" w:rsidRDefault="004F6C4E">
      <w:pPr>
        <w:pStyle w:val="Estilo"/>
      </w:pPr>
    </w:p>
    <w:p w14:paraId="69505A1A" w14:textId="77777777" w:rsidR="004F6C4E" w:rsidRDefault="004F6C4E">
      <w:pPr>
        <w:pStyle w:val="Estilo"/>
      </w:pPr>
    </w:p>
    <w:p w14:paraId="4A9D96AC" w14:textId="77777777" w:rsidR="004F6C4E" w:rsidRDefault="0044192E">
      <w:pPr>
        <w:pStyle w:val="Estilo"/>
      </w:pPr>
      <w:r>
        <w:t>TÍTULO SEGUNDO</w:t>
      </w:r>
    </w:p>
    <w:p w14:paraId="1AAA2EA9" w14:textId="77777777" w:rsidR="004F6C4E" w:rsidRDefault="004F6C4E">
      <w:pPr>
        <w:pStyle w:val="Estilo"/>
      </w:pPr>
    </w:p>
    <w:p w14:paraId="0DCCCBA2" w14:textId="77777777" w:rsidR="004F6C4E" w:rsidRDefault="0044192E">
      <w:pPr>
        <w:pStyle w:val="Estilo"/>
      </w:pPr>
      <w:r>
        <w:t>DE LOS PROCEDIMIENTOS DE CONTRATACIÓN</w:t>
      </w:r>
    </w:p>
    <w:p w14:paraId="04ACCF36" w14:textId="77777777" w:rsidR="004F6C4E" w:rsidRDefault="004F6C4E">
      <w:pPr>
        <w:pStyle w:val="Estilo"/>
      </w:pPr>
    </w:p>
    <w:p w14:paraId="7495F76C" w14:textId="77777777" w:rsidR="004F6C4E" w:rsidRDefault="004F6C4E">
      <w:pPr>
        <w:pStyle w:val="Estilo"/>
      </w:pPr>
    </w:p>
    <w:p w14:paraId="3841DBE7" w14:textId="77777777" w:rsidR="004F6C4E" w:rsidRDefault="0044192E">
      <w:pPr>
        <w:pStyle w:val="Estilo"/>
      </w:pPr>
      <w:r>
        <w:t>CAPÍTULO PRIMERO</w:t>
      </w:r>
    </w:p>
    <w:p w14:paraId="519DF586" w14:textId="77777777" w:rsidR="004F6C4E" w:rsidRDefault="004F6C4E">
      <w:pPr>
        <w:pStyle w:val="Estilo"/>
      </w:pPr>
    </w:p>
    <w:p w14:paraId="33E0EFE5" w14:textId="77777777" w:rsidR="004F6C4E" w:rsidRDefault="0044192E">
      <w:pPr>
        <w:pStyle w:val="Estilo"/>
      </w:pPr>
      <w:r>
        <w:t>DISPOSICIONES GENERALES</w:t>
      </w:r>
    </w:p>
    <w:p w14:paraId="575FF257" w14:textId="77777777" w:rsidR="004F6C4E" w:rsidRDefault="004F6C4E">
      <w:pPr>
        <w:pStyle w:val="Estilo"/>
      </w:pPr>
    </w:p>
    <w:p w14:paraId="16E0DEC1" w14:textId="77777777" w:rsidR="004F6C4E" w:rsidRDefault="0044192E">
      <w:pPr>
        <w:pStyle w:val="Estilo"/>
      </w:pPr>
      <w:r>
        <w:t xml:space="preserve">Artículo 27.- Las requisiciones que formule el Área requirente para adquirir o arrendar bienes, </w:t>
      </w:r>
      <w:r>
        <w:t>deberán indicar la no existencia de bienes de las mismas características o, en su caso, el nivel de inventario de los mismos que haga necesario adquirir o arrendar dichos bienes. La constancia que acredite lo anterior, deberá emitirse con respecto al almac</w:t>
      </w:r>
      <w:r>
        <w:t>én de la zona geográfica de influencia del Área requirente y será responsabilidad de ésta tramitarla y anexarla a la requisición; en caso de que el requerimiento esté destinado a un proyecto o consumo específico, se deberá establecer el programa al cual se</w:t>
      </w:r>
      <w:r>
        <w:t xml:space="preserve"> destinará y el plazo máximo para proceder a su utilización.</w:t>
      </w:r>
    </w:p>
    <w:p w14:paraId="4BCE6236" w14:textId="77777777" w:rsidR="004F6C4E" w:rsidRDefault="004F6C4E">
      <w:pPr>
        <w:pStyle w:val="Estilo"/>
      </w:pPr>
    </w:p>
    <w:p w14:paraId="479A9220" w14:textId="77777777" w:rsidR="004F6C4E" w:rsidRDefault="0044192E">
      <w:pPr>
        <w:pStyle w:val="Estilo"/>
      </w:pPr>
      <w:r>
        <w:t>(REFORMADO PRIMER PÁRRAFO, D.O.F. 15 DE SEPTIEMBRE DE 2022)</w:t>
      </w:r>
    </w:p>
    <w:p w14:paraId="0FE4ADAB" w14:textId="77777777" w:rsidR="004F6C4E" w:rsidRDefault="0044192E">
      <w:pPr>
        <w:pStyle w:val="Estilo"/>
      </w:pPr>
      <w:r>
        <w:t>Artículo 28.- Para efectos de lo dispuesto en el sexto párrafo del artículo 26 de la Ley, la investigación de mercado que realicen las</w:t>
      </w:r>
      <w:r>
        <w:t xml:space="preserve"> dependencias y entidades deberá integrarse, de acuerdo con las características del bien o servicio a contratar, con información obtenida de cuando menos dos de las fuentes siguientes y de acuerdo con el orden de prelación que se indica:</w:t>
      </w:r>
    </w:p>
    <w:p w14:paraId="52E73D01" w14:textId="77777777" w:rsidR="004F6C4E" w:rsidRDefault="004F6C4E">
      <w:pPr>
        <w:pStyle w:val="Estilo"/>
      </w:pPr>
    </w:p>
    <w:p w14:paraId="0C1C3EEF" w14:textId="77777777" w:rsidR="004F6C4E" w:rsidRDefault="0044192E">
      <w:pPr>
        <w:pStyle w:val="Estilo"/>
      </w:pPr>
      <w:r>
        <w:t>(REFORMADA, D.O.F</w:t>
      </w:r>
      <w:r>
        <w:t>. 15 DE SEPTIEMBRE DE 2022)</w:t>
      </w:r>
    </w:p>
    <w:p w14:paraId="32A71C0F" w14:textId="77777777" w:rsidR="004F6C4E" w:rsidRDefault="0044192E">
      <w:pPr>
        <w:pStyle w:val="Estilo"/>
      </w:pPr>
      <w:r>
        <w:t>I. La que se encuentre disponible en CompraNet sobre las contrataciones realizadas, y a falta de ésta la información histórica con la que cuente el Área contratante u otras Áreas contratantes de la misma u otra dependencia o ent</w:t>
      </w:r>
      <w:r>
        <w:t>idad;</w:t>
      </w:r>
    </w:p>
    <w:p w14:paraId="4FEC3EFE" w14:textId="77777777" w:rsidR="004F6C4E" w:rsidRDefault="004F6C4E">
      <w:pPr>
        <w:pStyle w:val="Estilo"/>
      </w:pPr>
    </w:p>
    <w:p w14:paraId="3539846B" w14:textId="77777777" w:rsidR="004F6C4E" w:rsidRDefault="0044192E">
      <w:pPr>
        <w:pStyle w:val="Estilo"/>
      </w:pPr>
      <w:r>
        <w:t>II. La obtenida de organismos especializados; de cámaras, asociaciones o agrupaciones industriales, comerciales o de servicios, o bien de fabricantes, proveedores, distribuidores o comercializadores del ramo correspondiente, y</w:t>
      </w:r>
    </w:p>
    <w:p w14:paraId="7A99D728" w14:textId="77777777" w:rsidR="004F6C4E" w:rsidRDefault="004F6C4E">
      <w:pPr>
        <w:pStyle w:val="Estilo"/>
      </w:pPr>
    </w:p>
    <w:p w14:paraId="7AE01503" w14:textId="77777777" w:rsidR="004F6C4E" w:rsidRDefault="0044192E">
      <w:pPr>
        <w:pStyle w:val="Estilo"/>
      </w:pPr>
      <w:r>
        <w:t>(REFORMADA, D.O.F. 15</w:t>
      </w:r>
      <w:r>
        <w:t xml:space="preserve"> DE SEPTIEMBRE DE 2022)</w:t>
      </w:r>
    </w:p>
    <w:p w14:paraId="0192FB1F" w14:textId="77777777" w:rsidR="004F6C4E" w:rsidRDefault="0044192E">
      <w:pPr>
        <w:pStyle w:val="Estilo"/>
      </w:pPr>
      <w:r>
        <w:t xml:space="preserve">III. La obtenida a través de páginas de Internet, por vía telefónica o por algún otro medio, siempre y cuando se lleve registro de los medios y de la información que </w:t>
      </w:r>
      <w:r>
        <w:lastRenderedPageBreak/>
        <w:t>permita su verificación, tales como un registro con los datos míni</w:t>
      </w:r>
      <w:r>
        <w:t>mos de la fuente de consulta, fecha, capturas de pantalla, página web, teléfono, ubicación, entre otros.</w:t>
      </w:r>
    </w:p>
    <w:p w14:paraId="7EB87E71" w14:textId="77777777" w:rsidR="004F6C4E" w:rsidRDefault="004F6C4E">
      <w:pPr>
        <w:pStyle w:val="Estilo"/>
      </w:pPr>
    </w:p>
    <w:p w14:paraId="06D7BF60" w14:textId="77777777" w:rsidR="004F6C4E" w:rsidRDefault="0044192E">
      <w:pPr>
        <w:pStyle w:val="Estilo"/>
      </w:pPr>
      <w:r>
        <w:t>(REFORMADO, D.O.F. 15 DE SEPTIEMBRE DE 2022)</w:t>
      </w:r>
    </w:p>
    <w:p w14:paraId="1DD56A5E" w14:textId="77777777" w:rsidR="004F6C4E" w:rsidRDefault="0044192E">
      <w:pPr>
        <w:pStyle w:val="Estilo"/>
      </w:pPr>
      <w:r>
        <w:t>Tratándose de los supuestos previstos en las fracciones II y V del artículo 41 de la Ley, derivados de ca</w:t>
      </w:r>
      <w:r>
        <w:t xml:space="preserve">so fortuito o fuerza mayor, bastará que las dependencias y entidades realicen las solicitudes de cotización necesarias, para identificar a los proveedores que de manera inmediata realicen la entrega de los bienes objeto de la adquisición o arrendamientos, </w:t>
      </w:r>
      <w:r>
        <w:t>o la prestación de los servicios.</w:t>
      </w:r>
    </w:p>
    <w:p w14:paraId="1F5E5D3C" w14:textId="77777777" w:rsidR="004F6C4E" w:rsidRDefault="004F6C4E">
      <w:pPr>
        <w:pStyle w:val="Estilo"/>
      </w:pPr>
    </w:p>
    <w:p w14:paraId="022B8C69" w14:textId="77777777" w:rsidR="004F6C4E" w:rsidRDefault="0044192E">
      <w:pPr>
        <w:pStyle w:val="Estilo"/>
      </w:pPr>
      <w:r>
        <w:t>Artículo 29.- La investigación de mercado tendrá como propósito que las dependencias y entidades:</w:t>
      </w:r>
    </w:p>
    <w:p w14:paraId="5BB641CE" w14:textId="77777777" w:rsidR="004F6C4E" w:rsidRDefault="004F6C4E">
      <w:pPr>
        <w:pStyle w:val="Estilo"/>
      </w:pPr>
    </w:p>
    <w:p w14:paraId="7A075560" w14:textId="77777777" w:rsidR="004F6C4E" w:rsidRDefault="0044192E">
      <w:pPr>
        <w:pStyle w:val="Estilo"/>
      </w:pPr>
      <w:r>
        <w:t>I. Determinen la existencia de oferta de bienes y servicios en la cantidad, calidad y oportunidad requeridas por las misma</w:t>
      </w:r>
      <w:r>
        <w:t>s;</w:t>
      </w:r>
    </w:p>
    <w:p w14:paraId="0663370B" w14:textId="77777777" w:rsidR="004F6C4E" w:rsidRDefault="004F6C4E">
      <w:pPr>
        <w:pStyle w:val="Estilo"/>
      </w:pPr>
    </w:p>
    <w:p w14:paraId="27435B84" w14:textId="77777777" w:rsidR="004F6C4E" w:rsidRDefault="0044192E">
      <w:pPr>
        <w:pStyle w:val="Estilo"/>
      </w:pPr>
      <w:r>
        <w:t>II. Verifiquen la existencia de proveedores a nivel nacional o internacional con posibilidad de cumplir con sus necesidades de contratación, y</w:t>
      </w:r>
    </w:p>
    <w:p w14:paraId="5E1AAB79" w14:textId="77777777" w:rsidR="004F6C4E" w:rsidRDefault="004F6C4E">
      <w:pPr>
        <w:pStyle w:val="Estilo"/>
      </w:pPr>
    </w:p>
    <w:p w14:paraId="4031169A" w14:textId="77777777" w:rsidR="004F6C4E" w:rsidRDefault="0044192E">
      <w:pPr>
        <w:pStyle w:val="Estilo"/>
      </w:pPr>
      <w:r>
        <w:t xml:space="preserve">III. Conozcan el precio prevaleciente de los bienes, arrendamientos o servicios requeridos, al </w:t>
      </w:r>
      <w:r>
        <w:t>momento de llevar a cabo la investigación.</w:t>
      </w:r>
    </w:p>
    <w:p w14:paraId="363CDD06" w14:textId="77777777" w:rsidR="004F6C4E" w:rsidRDefault="004F6C4E">
      <w:pPr>
        <w:pStyle w:val="Estilo"/>
      </w:pPr>
    </w:p>
    <w:p w14:paraId="57F8092B" w14:textId="77777777" w:rsidR="004F6C4E" w:rsidRDefault="0044192E">
      <w:pPr>
        <w:pStyle w:val="Estilo"/>
      </w:pPr>
      <w:r>
        <w:t>La investigación de mercado podrá ser utilizada por la dependencia o entidad para lo siguiente:</w:t>
      </w:r>
    </w:p>
    <w:p w14:paraId="6184963A" w14:textId="77777777" w:rsidR="004F6C4E" w:rsidRDefault="004F6C4E">
      <w:pPr>
        <w:pStyle w:val="Estilo"/>
      </w:pPr>
    </w:p>
    <w:p w14:paraId="36842695" w14:textId="77777777" w:rsidR="004F6C4E" w:rsidRDefault="0044192E">
      <w:pPr>
        <w:pStyle w:val="Estilo"/>
      </w:pPr>
      <w:r>
        <w:t>I. Sustentar la procedencia de agrupar varios bienes o servicios en una sola partida;</w:t>
      </w:r>
    </w:p>
    <w:p w14:paraId="06C8F11B" w14:textId="77777777" w:rsidR="004F6C4E" w:rsidRDefault="004F6C4E">
      <w:pPr>
        <w:pStyle w:val="Estilo"/>
      </w:pPr>
    </w:p>
    <w:p w14:paraId="65D65D84" w14:textId="77777777" w:rsidR="004F6C4E" w:rsidRDefault="0044192E">
      <w:pPr>
        <w:pStyle w:val="Estilo"/>
      </w:pPr>
      <w:r>
        <w:t>II. Acreditar la aceptabilid</w:t>
      </w:r>
      <w:r>
        <w:t>ad del precio conforme al cual se realizará la contratación correspondiente;</w:t>
      </w:r>
    </w:p>
    <w:p w14:paraId="6BCE8072" w14:textId="77777777" w:rsidR="004F6C4E" w:rsidRDefault="004F6C4E">
      <w:pPr>
        <w:pStyle w:val="Estilo"/>
      </w:pPr>
    </w:p>
    <w:p w14:paraId="6C227A0A" w14:textId="77777777" w:rsidR="004F6C4E" w:rsidRDefault="0044192E">
      <w:pPr>
        <w:pStyle w:val="Estilo"/>
      </w:pPr>
      <w:r>
        <w:t>III. Establecer precios máximos de referencia de bienes, arrendamientos o servicios;</w:t>
      </w:r>
    </w:p>
    <w:p w14:paraId="01B0CFBE" w14:textId="77777777" w:rsidR="004F6C4E" w:rsidRDefault="004F6C4E">
      <w:pPr>
        <w:pStyle w:val="Estilo"/>
      </w:pPr>
    </w:p>
    <w:p w14:paraId="771E541B" w14:textId="77777777" w:rsidR="004F6C4E" w:rsidRDefault="0044192E">
      <w:pPr>
        <w:pStyle w:val="Estilo"/>
      </w:pPr>
      <w:r>
        <w:t>IV. Analizar la conveniencia de utilizar la modalidad de ofertas subsecuentes de descuento;</w:t>
      </w:r>
    </w:p>
    <w:p w14:paraId="618D96D4" w14:textId="77777777" w:rsidR="004F6C4E" w:rsidRDefault="004F6C4E">
      <w:pPr>
        <w:pStyle w:val="Estilo"/>
      </w:pPr>
    </w:p>
    <w:p w14:paraId="0FE04013" w14:textId="77777777" w:rsidR="004F6C4E" w:rsidRDefault="0044192E">
      <w:pPr>
        <w:pStyle w:val="Estilo"/>
      </w:pPr>
      <w:r>
        <w:t>V. Determinar si existen bienes o servicios alternativos o sustitutos técnicamente razonables;</w:t>
      </w:r>
    </w:p>
    <w:p w14:paraId="2906D273" w14:textId="77777777" w:rsidR="004F6C4E" w:rsidRDefault="004F6C4E">
      <w:pPr>
        <w:pStyle w:val="Estilo"/>
      </w:pPr>
    </w:p>
    <w:p w14:paraId="05C44C70" w14:textId="77777777" w:rsidR="004F6C4E" w:rsidRDefault="0044192E">
      <w:pPr>
        <w:pStyle w:val="Estilo"/>
      </w:pPr>
      <w:r>
        <w:t>VI. Elegir el procedimiento de contratación que podrá llevarse a cabo;</w:t>
      </w:r>
    </w:p>
    <w:p w14:paraId="56B5232D" w14:textId="77777777" w:rsidR="004F6C4E" w:rsidRDefault="004F6C4E">
      <w:pPr>
        <w:pStyle w:val="Estilo"/>
      </w:pPr>
    </w:p>
    <w:p w14:paraId="7E1361EA" w14:textId="77777777" w:rsidR="004F6C4E" w:rsidRDefault="0044192E">
      <w:pPr>
        <w:pStyle w:val="Estilo"/>
      </w:pPr>
      <w:r>
        <w:t>VII. Determinar la conveniencia de aplicar alguna de las reservas contenidas en los cap</w:t>
      </w:r>
      <w:r>
        <w:t>ítulos de compras del sector público de los Tratados en relación al precio, cantidad, calidad y oportunidad de la proveeduría nacional;</w:t>
      </w:r>
    </w:p>
    <w:p w14:paraId="48A055C7" w14:textId="77777777" w:rsidR="004F6C4E" w:rsidRDefault="004F6C4E">
      <w:pPr>
        <w:pStyle w:val="Estilo"/>
      </w:pPr>
    </w:p>
    <w:p w14:paraId="4A07923A" w14:textId="77777777" w:rsidR="004F6C4E" w:rsidRDefault="0044192E">
      <w:pPr>
        <w:pStyle w:val="Estilo"/>
      </w:pPr>
      <w:r>
        <w:t>VIII. Determinar la conveniencia de efectuar un procedimiento de contratación internacional abierta, cuando la dependen</w:t>
      </w:r>
      <w:r>
        <w:t>cia o entidad no esté obligada a llevarla a cabo bajo la cobertura de Tratados y se acredite fehacientemente que no existe en el país proveedor nacional, o que el o los existentes no pueden atender el requerimiento de la dependencia o entidad en lo que res</w:t>
      </w:r>
      <w:r>
        <w:t>pecta a cantidad, calidad y oportunidad, o que el precio no es aceptable, y</w:t>
      </w:r>
    </w:p>
    <w:p w14:paraId="1F819A3B" w14:textId="77777777" w:rsidR="004F6C4E" w:rsidRDefault="004F6C4E">
      <w:pPr>
        <w:pStyle w:val="Estilo"/>
      </w:pPr>
    </w:p>
    <w:p w14:paraId="4A069722" w14:textId="77777777" w:rsidR="004F6C4E" w:rsidRDefault="0044192E">
      <w:pPr>
        <w:pStyle w:val="Estilo"/>
      </w:pPr>
      <w:r>
        <w:t>IX. Determinar la conveniencia de efectuar un procedimiento de contratación internacional abierto, cuando se acredite fehacientemente que en el territorio nacional o en los países</w:t>
      </w:r>
      <w:r>
        <w:t xml:space="preserve"> con los cuales México tiene celebrado tratado de libre comercio con capítulo de compras del sector público, no existe proveedor o que el o los existentes no pueden atender el requerimiento de la dependencia o entidad en lo que respecta a cantidad, calidad</w:t>
      </w:r>
      <w:r>
        <w:t xml:space="preserve"> y oportunidad, o que el precio no es aceptable.</w:t>
      </w:r>
    </w:p>
    <w:p w14:paraId="79E0DB0D" w14:textId="77777777" w:rsidR="004F6C4E" w:rsidRDefault="004F6C4E">
      <w:pPr>
        <w:pStyle w:val="Estilo"/>
      </w:pPr>
    </w:p>
    <w:p w14:paraId="42406A8C" w14:textId="77777777" w:rsidR="004F6C4E" w:rsidRDefault="0044192E">
      <w:pPr>
        <w:pStyle w:val="Estilo"/>
      </w:pPr>
      <w:r>
        <w:t>Artículo 30.- El análisis de la información obtenida en la investigación de mercado se efectuará considerando las mismas condiciones en cuanto a los plazos y lugares de entrega de los bienes o de la prestac</w:t>
      </w:r>
      <w:r>
        <w:t xml:space="preserve">ión de los servicios; la moneda a cotizar; la forma y términos de pago; las características técnicas de los bienes o servicios, y las demás circunstancias que resulten aplicables y que permitan la comparación objetiva entre bienes o servicios iguales o de </w:t>
      </w:r>
      <w:r>
        <w:t>la misma naturaleza.</w:t>
      </w:r>
    </w:p>
    <w:p w14:paraId="3C445B32" w14:textId="77777777" w:rsidR="004F6C4E" w:rsidRDefault="004F6C4E">
      <w:pPr>
        <w:pStyle w:val="Estilo"/>
      </w:pPr>
    </w:p>
    <w:p w14:paraId="256B5AF1" w14:textId="77777777" w:rsidR="004F6C4E" w:rsidRDefault="0044192E">
      <w:pPr>
        <w:pStyle w:val="Estilo"/>
      </w:pPr>
      <w:r>
        <w:t>La investigación de mercado la realizará el área especializada existente en la dependencia o entidad o, en su defecto, será responsabilidad conjunta del Área requirente y del Área contratante, salvo en los casos en los que el Área req</w:t>
      </w:r>
      <w:r>
        <w:t>uirente lleve a cabo la contratación. Dicha investigación deberá realizarse con la anticipación que permita conocer las condiciones que imperan en el mercado al momento de iniciar el procedimiento de contratación que corresponda.</w:t>
      </w:r>
    </w:p>
    <w:p w14:paraId="228C97DC" w14:textId="77777777" w:rsidR="004F6C4E" w:rsidRDefault="004F6C4E">
      <w:pPr>
        <w:pStyle w:val="Estilo"/>
      </w:pPr>
    </w:p>
    <w:p w14:paraId="06AA9144" w14:textId="77777777" w:rsidR="004F6C4E" w:rsidRDefault="0044192E">
      <w:pPr>
        <w:pStyle w:val="Estilo"/>
      </w:pPr>
      <w:r>
        <w:t xml:space="preserve">(REFORMADO, D.O.F. 15 DE </w:t>
      </w:r>
      <w:r>
        <w:t>SEPTIEMBRE DE 2022)</w:t>
      </w:r>
    </w:p>
    <w:p w14:paraId="589395F9" w14:textId="77777777" w:rsidR="004F6C4E" w:rsidRDefault="0044192E">
      <w:pPr>
        <w:pStyle w:val="Estilo"/>
      </w:pPr>
      <w:r>
        <w:t xml:space="preserve">Para los procedimientos de contratación por adjudicación directa realizados al amparo del artículo 42 de la Ley, cuyo monto sea igual o superior al equivalente a trescientas veces el valor diario de la UMA, la investigación de </w:t>
      </w:r>
      <w:r>
        <w:t>mercado se podrá acreditar con al menos tres cotizaciones obtenidas dentro de los treinta días naturales previos a la contratación.</w:t>
      </w:r>
    </w:p>
    <w:p w14:paraId="30ED5B1B" w14:textId="77777777" w:rsidR="004F6C4E" w:rsidRDefault="004F6C4E">
      <w:pPr>
        <w:pStyle w:val="Estilo"/>
      </w:pPr>
    </w:p>
    <w:p w14:paraId="1CCCF8FF" w14:textId="77777777" w:rsidR="004F6C4E" w:rsidRDefault="0044192E">
      <w:pPr>
        <w:pStyle w:val="Estilo"/>
      </w:pPr>
      <w:r>
        <w:t>La investigación de mercado y su resultado deberán documentarse e integrarse al expediente de contratación correspondiente.</w:t>
      </w:r>
    </w:p>
    <w:p w14:paraId="7E790E79" w14:textId="77777777" w:rsidR="004F6C4E" w:rsidRDefault="004F6C4E">
      <w:pPr>
        <w:pStyle w:val="Estilo"/>
      </w:pPr>
    </w:p>
    <w:p w14:paraId="052D2EDF" w14:textId="77777777" w:rsidR="004F6C4E" w:rsidRDefault="0044192E">
      <w:pPr>
        <w:pStyle w:val="Estilo"/>
      </w:pPr>
      <w:r>
        <w:t>(REFORMADO PRIMER PÁRRAFO, D.O.F. 15 DE SEPTIEMBRE DE 2022)</w:t>
      </w:r>
    </w:p>
    <w:p w14:paraId="316BDEAE" w14:textId="77777777" w:rsidR="004F6C4E" w:rsidRDefault="0044192E">
      <w:pPr>
        <w:pStyle w:val="Estilo"/>
      </w:pPr>
      <w:r>
        <w:t>Artículo 31.- En los procedimientos de contratación que realicen las dependencias y entidades se deberá exigir el cumplimiento de las normas oficiales mexicanas o estándares, según proceda y, en</w:t>
      </w:r>
      <w:r>
        <w:t xml:space="preserve"> su caso, las normas internacionales, de conformidad con la Ley de Infraestructura de la Calidad.</w:t>
      </w:r>
    </w:p>
    <w:p w14:paraId="124A7F7F" w14:textId="77777777" w:rsidR="004F6C4E" w:rsidRDefault="004F6C4E">
      <w:pPr>
        <w:pStyle w:val="Estilo"/>
      </w:pPr>
    </w:p>
    <w:p w14:paraId="4F09ED26" w14:textId="77777777" w:rsidR="004F6C4E" w:rsidRDefault="0044192E">
      <w:pPr>
        <w:pStyle w:val="Estilo"/>
      </w:pPr>
      <w:r>
        <w:lastRenderedPageBreak/>
        <w:t>(DEROGADO SEGUNDO PÁRRAFO, D.O.F. 15 DE SEPTIEMBRE DE 2022)</w:t>
      </w:r>
    </w:p>
    <w:p w14:paraId="4ADBA59E" w14:textId="77777777" w:rsidR="004F6C4E" w:rsidRDefault="004F6C4E">
      <w:pPr>
        <w:pStyle w:val="Estilo"/>
      </w:pPr>
    </w:p>
    <w:p w14:paraId="676D7DEE" w14:textId="77777777" w:rsidR="004F6C4E" w:rsidRDefault="0044192E">
      <w:pPr>
        <w:pStyle w:val="Estilo"/>
      </w:pPr>
      <w:r>
        <w:t>(REFORMADO, D.O.F. 15 DE SEPTIEMBRE DE 2022)</w:t>
      </w:r>
    </w:p>
    <w:p w14:paraId="6E850400" w14:textId="77777777" w:rsidR="004F6C4E" w:rsidRDefault="0044192E">
      <w:pPr>
        <w:pStyle w:val="Estilo"/>
      </w:pPr>
      <w:r>
        <w:t>La persona titular del Área requirente deberá indic</w:t>
      </w:r>
      <w:r>
        <w:t>ar en la convocatoria a la licitación pública, invitación a cuando menos tres personas o solicitud de cotización, según corresponda, el nombre y los datos de identificación de la o las normas que deben cumplirse en el procedimiento de contratación respecti</w:t>
      </w:r>
      <w:r>
        <w:t>vo, así como verificar que la inclusión de las normas o estándares señalados no limita la libre participación y concurrencia de los interesados.</w:t>
      </w:r>
    </w:p>
    <w:p w14:paraId="7FF76D75" w14:textId="77777777" w:rsidR="004F6C4E" w:rsidRDefault="004F6C4E">
      <w:pPr>
        <w:pStyle w:val="Estilo"/>
      </w:pPr>
    </w:p>
    <w:p w14:paraId="522F0C47" w14:textId="77777777" w:rsidR="004F6C4E" w:rsidRDefault="0044192E">
      <w:pPr>
        <w:pStyle w:val="Estilo"/>
      </w:pPr>
      <w:r>
        <w:t>(REFORMADO, D.O.F. 15 DE SEPTIEMBRE DE 2022)</w:t>
      </w:r>
    </w:p>
    <w:p w14:paraId="71F6D37C" w14:textId="77777777" w:rsidR="004F6C4E" w:rsidRDefault="0044192E">
      <w:pPr>
        <w:pStyle w:val="Estilo"/>
      </w:pPr>
      <w:r>
        <w:t>Tratándose de bienes de inversión, en la convocatoria a la licita</w:t>
      </w:r>
      <w:r>
        <w:t>ción pública podrá requerirse que los licitantes entreguen copia simple del certificado expedido por las personas acreditadas, conforme a la Ley de Infraestructura de la Calidad.</w:t>
      </w:r>
    </w:p>
    <w:p w14:paraId="251C3821" w14:textId="77777777" w:rsidR="004F6C4E" w:rsidRDefault="004F6C4E">
      <w:pPr>
        <w:pStyle w:val="Estilo"/>
      </w:pPr>
    </w:p>
    <w:p w14:paraId="46A21C09" w14:textId="77777777" w:rsidR="004F6C4E" w:rsidRDefault="0044192E">
      <w:pPr>
        <w:pStyle w:val="Estilo"/>
      </w:pPr>
      <w:r>
        <w:t>Artículo 32.- Sólo podrá solicitarse que los licitantes cuenten con un siste</w:t>
      </w:r>
      <w:r>
        <w:t>ma de gestión de la calidad en la producción de bienes o servicios, cuando se verifique y se deje constancia en el expediente de lo siguiente:</w:t>
      </w:r>
    </w:p>
    <w:p w14:paraId="541A5B23" w14:textId="77777777" w:rsidR="004F6C4E" w:rsidRDefault="004F6C4E">
      <w:pPr>
        <w:pStyle w:val="Estilo"/>
      </w:pPr>
    </w:p>
    <w:p w14:paraId="12272DB3" w14:textId="77777777" w:rsidR="004F6C4E" w:rsidRDefault="0044192E">
      <w:pPr>
        <w:pStyle w:val="Estilo"/>
      </w:pPr>
      <w:r>
        <w:t>I. Que existen en el mercado al menos tres personas que cuentan con el sistema de gestión de calidad solicitado,</w:t>
      </w:r>
      <w:r>
        <w:t xml:space="preserve"> lo cual se acreditará con la investigación de mercado que se realice previamente al inicio de un procedimiento de licitación pública o de invitación a cuando menos tres personas. Será responsabilidad del titular del Área requirente remitir al Área contrat</w:t>
      </w:r>
      <w:r>
        <w:t>ante, la investigación de mercado correspondiente, y</w:t>
      </w:r>
    </w:p>
    <w:p w14:paraId="0410F9A8" w14:textId="77777777" w:rsidR="004F6C4E" w:rsidRDefault="004F6C4E">
      <w:pPr>
        <w:pStyle w:val="Estilo"/>
      </w:pPr>
    </w:p>
    <w:p w14:paraId="1A465C67" w14:textId="77777777" w:rsidR="004F6C4E" w:rsidRDefault="0044192E">
      <w:pPr>
        <w:pStyle w:val="Estilo"/>
      </w:pPr>
      <w:r>
        <w:t>II. Que en la convocatoria a la licitación pública o en la invitación a cuando menos tres personas, el Área contratante indique, de manera precisa, el nombre y demás datos de identificación de las norma</w:t>
      </w:r>
      <w:r>
        <w:t>s de gestión de calidad aplicables, que de acuerdo al Área requirente resulte necesario solicitar.</w:t>
      </w:r>
    </w:p>
    <w:p w14:paraId="1853A201" w14:textId="77777777" w:rsidR="004F6C4E" w:rsidRDefault="004F6C4E">
      <w:pPr>
        <w:pStyle w:val="Estilo"/>
      </w:pPr>
    </w:p>
    <w:p w14:paraId="5B7AB7E2" w14:textId="77777777" w:rsidR="004F6C4E" w:rsidRDefault="0044192E">
      <w:pPr>
        <w:pStyle w:val="Estilo"/>
      </w:pPr>
      <w:r>
        <w:t>(REFORMADO, D.O.F. 15 DE SEPTIEMBRE DE 2022)</w:t>
      </w:r>
    </w:p>
    <w:p w14:paraId="0DED49CC" w14:textId="77777777" w:rsidR="004F6C4E" w:rsidRDefault="0044192E">
      <w:pPr>
        <w:pStyle w:val="Estilo"/>
      </w:pPr>
      <w:r>
        <w:t>En los casos a que se refiere este artículo, el licitante deberá entregar, junto con su proposición, copia simp</w:t>
      </w:r>
      <w:r>
        <w:t>le del certificado expedido por la persona acreditada conforme a la Ley de Infraestructura de la Calidad, en el que se establezca que cuenta con los sistemas de gestión de calidad, los cuales deberán amparar la totalidad del proceso productivo del bien o s</w:t>
      </w:r>
      <w:r>
        <w:t>ervicio requerido por la dependencia o entidad. Tratándose de distribuidores o comercializadores, éstos deberán presentar copia simple del certificado otorgado al fabricante.</w:t>
      </w:r>
    </w:p>
    <w:p w14:paraId="6334D1C7" w14:textId="77777777" w:rsidR="004F6C4E" w:rsidRDefault="004F6C4E">
      <w:pPr>
        <w:pStyle w:val="Estilo"/>
      </w:pPr>
    </w:p>
    <w:p w14:paraId="7C60A1BF" w14:textId="77777777" w:rsidR="004F6C4E" w:rsidRDefault="0044192E">
      <w:pPr>
        <w:pStyle w:val="Estilo"/>
      </w:pPr>
      <w:r>
        <w:t>El licitante a quien se le adjudique el contrato, deberá presentar original o co</w:t>
      </w:r>
      <w:r>
        <w:t>pia certificada del documento señalado en el párrafo anterior para su cotejo.</w:t>
      </w:r>
    </w:p>
    <w:p w14:paraId="222A1027" w14:textId="77777777" w:rsidR="004F6C4E" w:rsidRDefault="004F6C4E">
      <w:pPr>
        <w:pStyle w:val="Estilo"/>
      </w:pPr>
    </w:p>
    <w:p w14:paraId="42BA7412" w14:textId="77777777" w:rsidR="004F6C4E" w:rsidRDefault="0044192E">
      <w:pPr>
        <w:pStyle w:val="Estilo"/>
      </w:pPr>
      <w:r>
        <w:t>Artículo 33.- Para efectos de lo dispuesto en el párrafo tercero del artículo 26 de la Ley, se entenderá por suministros de oficina fabricados con madera, aquéllos que se elabor</w:t>
      </w:r>
      <w:r>
        <w:t xml:space="preserve">en con dicho material y se incorporen al inventario de las dependencias y </w:t>
      </w:r>
      <w:r>
        <w:lastRenderedPageBreak/>
        <w:t>entidades por ser necesarios para el desempeño de las funciones encomendadas a los servidores públicos.</w:t>
      </w:r>
    </w:p>
    <w:p w14:paraId="0603B075" w14:textId="77777777" w:rsidR="004F6C4E" w:rsidRDefault="004F6C4E">
      <w:pPr>
        <w:pStyle w:val="Estilo"/>
      </w:pPr>
    </w:p>
    <w:p w14:paraId="56952AC8" w14:textId="77777777" w:rsidR="004F6C4E" w:rsidRDefault="0044192E">
      <w:pPr>
        <w:pStyle w:val="Estilo"/>
      </w:pPr>
      <w:r>
        <w:t>Se considerará que un bien forma parte del inventario de la dependencia o ent</w:t>
      </w:r>
      <w:r>
        <w:t>idad, cuando a éste se le asigne un número que permita identificarlo de manera individual y distinguirlo de los bienes de consumo.</w:t>
      </w:r>
    </w:p>
    <w:p w14:paraId="33970FED" w14:textId="77777777" w:rsidR="004F6C4E" w:rsidRDefault="004F6C4E">
      <w:pPr>
        <w:pStyle w:val="Estilo"/>
      </w:pPr>
    </w:p>
    <w:p w14:paraId="454AC5B3" w14:textId="77777777" w:rsidR="004F6C4E" w:rsidRDefault="0044192E">
      <w:pPr>
        <w:pStyle w:val="Estilo"/>
      </w:pPr>
      <w:r>
        <w:t xml:space="preserve">Lo dispuesto en el párrafo anterior, será aplicable a los procedimientos de contratación a que se refiere el párrafo </w:t>
      </w:r>
      <w:r>
        <w:t>cuarto del artículo 28 de la Ley.</w:t>
      </w:r>
    </w:p>
    <w:p w14:paraId="608F2C42" w14:textId="77777777" w:rsidR="004F6C4E" w:rsidRDefault="004F6C4E">
      <w:pPr>
        <w:pStyle w:val="Estilo"/>
      </w:pPr>
    </w:p>
    <w:p w14:paraId="6FA1BDB6" w14:textId="77777777" w:rsidR="004F6C4E" w:rsidRDefault="0044192E">
      <w:pPr>
        <w:pStyle w:val="Estilo"/>
      </w:pPr>
      <w:r>
        <w:t>Artículo 34.- Las MIPYMES podrán participar con ese carácter en los procedimientos de contratación, cuando presenten a la dependencia o entidad convocante, copia del documento expedido por autoridad competente que determi</w:t>
      </w:r>
      <w:r>
        <w:t>ne su estratificación como micro, pequeña o mediana empresa, o bien, un escrito en el cual manifiesten bajo protesta de decir verdad, que cuentan con ese carácter, utilizando para tal fin el formato que al efecto proporcione la convocante.</w:t>
      </w:r>
    </w:p>
    <w:p w14:paraId="2AF7D1E0" w14:textId="77777777" w:rsidR="004F6C4E" w:rsidRDefault="004F6C4E">
      <w:pPr>
        <w:pStyle w:val="Estilo"/>
      </w:pPr>
    </w:p>
    <w:p w14:paraId="003B4171" w14:textId="77777777" w:rsidR="004F6C4E" w:rsidRDefault="004F6C4E">
      <w:pPr>
        <w:pStyle w:val="Estilo"/>
      </w:pPr>
    </w:p>
    <w:p w14:paraId="7C4A2EF7" w14:textId="77777777" w:rsidR="004F6C4E" w:rsidRDefault="0044192E">
      <w:pPr>
        <w:pStyle w:val="Estilo"/>
      </w:pPr>
      <w:r>
        <w:t>CAPÍTULO SEGUN</w:t>
      </w:r>
      <w:r>
        <w:t>DO</w:t>
      </w:r>
    </w:p>
    <w:p w14:paraId="44F8AC4C" w14:textId="77777777" w:rsidR="004F6C4E" w:rsidRDefault="004F6C4E">
      <w:pPr>
        <w:pStyle w:val="Estilo"/>
      </w:pPr>
    </w:p>
    <w:p w14:paraId="12F6BD7F" w14:textId="77777777" w:rsidR="004F6C4E" w:rsidRDefault="0044192E">
      <w:pPr>
        <w:pStyle w:val="Estilo"/>
      </w:pPr>
      <w:r>
        <w:t>DE LA LICITACIÓN PÚBLICA</w:t>
      </w:r>
    </w:p>
    <w:p w14:paraId="1ED07B78" w14:textId="77777777" w:rsidR="004F6C4E" w:rsidRDefault="004F6C4E">
      <w:pPr>
        <w:pStyle w:val="Estilo"/>
      </w:pPr>
    </w:p>
    <w:p w14:paraId="3F1D6543" w14:textId="77777777" w:rsidR="004F6C4E" w:rsidRDefault="0044192E">
      <w:pPr>
        <w:pStyle w:val="Estilo"/>
      </w:pPr>
      <w:r>
        <w:t>Artículo 35.- En la convocatoria a la licitación pública e invitación a cuando menos tres personas de carácter nacional, deberá establecerse como requisito de participación la entrega de un escrito en el que el licitante manif</w:t>
      </w:r>
      <w:r>
        <w:t>ieste bajo protesta de decir verdad, que es de nacionalidad mexicana y, en el caso de adquisición de bienes, además manifestará que los bienes que oferta y entregará, serán producidos en México y contarán con el porcentaje de contenido nacional correspondi</w:t>
      </w:r>
      <w:r>
        <w:t>ente.</w:t>
      </w:r>
    </w:p>
    <w:p w14:paraId="65C29DCB" w14:textId="77777777" w:rsidR="004F6C4E" w:rsidRDefault="004F6C4E">
      <w:pPr>
        <w:pStyle w:val="Estilo"/>
      </w:pPr>
    </w:p>
    <w:p w14:paraId="762C6882" w14:textId="77777777" w:rsidR="004F6C4E" w:rsidRDefault="0044192E">
      <w:pPr>
        <w:pStyle w:val="Estilo"/>
      </w:pPr>
      <w:r>
        <w:t>En el escrito a que se refiere el párrafo anterior, el licitante manifestará que en caso de que la Secretaría de Economía lo solicite, le proporcionará la información que permita verificar que los bienes ofertados son de producción nacional y cumple</w:t>
      </w:r>
      <w:r>
        <w:t>n con el porcentaje de contenido nacional requerido.</w:t>
      </w:r>
    </w:p>
    <w:p w14:paraId="20B2356B" w14:textId="77777777" w:rsidR="004F6C4E" w:rsidRDefault="004F6C4E">
      <w:pPr>
        <w:pStyle w:val="Estilo"/>
      </w:pPr>
    </w:p>
    <w:p w14:paraId="6FB81CD0" w14:textId="77777777" w:rsidR="004F6C4E" w:rsidRDefault="0044192E">
      <w:pPr>
        <w:pStyle w:val="Estilo"/>
      </w:pPr>
      <w:r>
        <w:t>Previo a la firma del contrato, el licitante a quien se le adjudique el mismo deberá presentar para su cotejo, original o copia certificada de los siguientes documentos:</w:t>
      </w:r>
    </w:p>
    <w:p w14:paraId="05365AB1" w14:textId="77777777" w:rsidR="004F6C4E" w:rsidRDefault="004F6C4E">
      <w:pPr>
        <w:pStyle w:val="Estilo"/>
      </w:pPr>
    </w:p>
    <w:p w14:paraId="1141E6FC" w14:textId="77777777" w:rsidR="004F6C4E" w:rsidRDefault="0044192E">
      <w:pPr>
        <w:pStyle w:val="Estilo"/>
      </w:pPr>
      <w:r>
        <w:t>I. Tratándose de persona moral,</w:t>
      </w:r>
      <w:r>
        <w:t xml:space="preserve"> testimonio de la escritura pública en la que conste que fue constituida conforme a las leyes mexicanas y que tiene su domicilio en el territorio nacional, o</w:t>
      </w:r>
    </w:p>
    <w:p w14:paraId="28470B3E" w14:textId="77777777" w:rsidR="004F6C4E" w:rsidRDefault="004F6C4E">
      <w:pPr>
        <w:pStyle w:val="Estilo"/>
      </w:pPr>
    </w:p>
    <w:p w14:paraId="48871E1E" w14:textId="77777777" w:rsidR="004F6C4E" w:rsidRDefault="0044192E">
      <w:pPr>
        <w:pStyle w:val="Estilo"/>
      </w:pPr>
      <w:r>
        <w:t>II. Tratándose de persona física, copia certificada del acta de nacimiento o, en su caso, carta d</w:t>
      </w:r>
      <w:r>
        <w:t>e naturalización respectiva, expedida por la autoridad competente, así como la documentación con la que acredite tener su domicilio legal en el territorio nacional.</w:t>
      </w:r>
    </w:p>
    <w:p w14:paraId="029B4184" w14:textId="77777777" w:rsidR="004F6C4E" w:rsidRDefault="004F6C4E">
      <w:pPr>
        <w:pStyle w:val="Estilo"/>
      </w:pPr>
    </w:p>
    <w:p w14:paraId="192D058D" w14:textId="77777777" w:rsidR="004F6C4E" w:rsidRDefault="0044192E">
      <w:pPr>
        <w:pStyle w:val="Estilo"/>
      </w:pPr>
      <w:r>
        <w:t>Las dependencias y entidades podrán llevar a cabo licitaciones públicas en las que únicame</w:t>
      </w:r>
      <w:r>
        <w:t>nte puedan participar MIPYMES, siempre y cuando el monto estimado de la contratación sea menor al monto de los umbrales establecidos para los tratados de libre comercio que cuenten con un capítulo de compras del sector público.</w:t>
      </w:r>
    </w:p>
    <w:p w14:paraId="6F3AA639" w14:textId="77777777" w:rsidR="004F6C4E" w:rsidRDefault="004F6C4E">
      <w:pPr>
        <w:pStyle w:val="Estilo"/>
      </w:pPr>
    </w:p>
    <w:p w14:paraId="3807CBCC" w14:textId="77777777" w:rsidR="004F6C4E" w:rsidRDefault="0044192E">
      <w:pPr>
        <w:pStyle w:val="Estilo"/>
      </w:pPr>
      <w:r>
        <w:t>(REFORMADO, D.O.F. 15 DE SE</w:t>
      </w:r>
      <w:r>
        <w:t>PTIEMBRE DE 2022)</w:t>
      </w:r>
    </w:p>
    <w:p w14:paraId="1E222AF3" w14:textId="77777777" w:rsidR="004F6C4E" w:rsidRDefault="0044192E">
      <w:pPr>
        <w:pStyle w:val="Estilo"/>
      </w:pPr>
      <w:r>
        <w:t>Artículo 36.- En caso de que la dependencia o entidad convocante determine que una licitación pública que se ubique en el supuesto previsto en la fracción II del artículo 28 de la Ley, puede tener el carácter de nacional, por existir ofer</w:t>
      </w:r>
      <w:r>
        <w:t>ta de origen nacional y reservas en los Tratados, deberá solicitar a la Secretaría, de conformidad con las reglas que emita con fundamento en el último párrafo del artículo 26 de la Ley, la inclusión y registro de dicho procedimiento en la reserva de los T</w:t>
      </w:r>
      <w:r>
        <w:t>ratados que correspondan.</w:t>
      </w:r>
    </w:p>
    <w:p w14:paraId="1FD67DF4" w14:textId="77777777" w:rsidR="004F6C4E" w:rsidRDefault="004F6C4E">
      <w:pPr>
        <w:pStyle w:val="Estilo"/>
      </w:pPr>
    </w:p>
    <w:p w14:paraId="02AAACAC" w14:textId="77777777" w:rsidR="004F6C4E" w:rsidRDefault="0044192E">
      <w:pPr>
        <w:pStyle w:val="Estilo"/>
      </w:pPr>
      <w:r>
        <w:t xml:space="preserve">La Secretaría emitirá la respuesta a la solicitud señalada en el párrafo anterior, dentro de los cinco días hábiles siguientes al de la recepción de la solicitud. Si transcurrido dicho plazo no se emite respuesta por parte de la </w:t>
      </w:r>
      <w:r>
        <w:t>Secretaría se podrá realizar el procedimiento de carácter nacional, con cargo a la reserva.</w:t>
      </w:r>
    </w:p>
    <w:p w14:paraId="68AEEA58" w14:textId="77777777" w:rsidR="004F6C4E" w:rsidRDefault="004F6C4E">
      <w:pPr>
        <w:pStyle w:val="Estilo"/>
      </w:pPr>
    </w:p>
    <w:p w14:paraId="19612417" w14:textId="77777777" w:rsidR="004F6C4E" w:rsidRDefault="0044192E">
      <w:pPr>
        <w:pStyle w:val="Estilo"/>
      </w:pPr>
      <w:r>
        <w:t>Artículo 37.- La Secretaría de Economía publicará una relación de los casos en los que, de conformidad con el segundo párrafo del artículo 28 de la Ley, los licita</w:t>
      </w:r>
      <w:r>
        <w:t>ntes deberán manifestar, bajo protesta de decir verdad, que los precios que se presentan en su propuesta económica no se cotizan en condiciones de prácticas desleales de comercio internacional en su modalidad de discriminación de precios o subsidios.</w:t>
      </w:r>
    </w:p>
    <w:p w14:paraId="3EB242F9" w14:textId="77777777" w:rsidR="004F6C4E" w:rsidRDefault="004F6C4E">
      <w:pPr>
        <w:pStyle w:val="Estilo"/>
      </w:pPr>
    </w:p>
    <w:p w14:paraId="57C02246" w14:textId="77777777" w:rsidR="004F6C4E" w:rsidRDefault="0044192E">
      <w:pPr>
        <w:pStyle w:val="Estilo"/>
      </w:pPr>
      <w:r>
        <w:t>Cuando las dependencias y entidades, a través de una licitación pública internacional pretendan adquirir algún bien que se encuentre en la relación de casos a que se refiere el párrafo anterior, deberán establecer como requisito en la convocatoria a la lic</w:t>
      </w:r>
      <w:r>
        <w:t>itación pública, que los licitantes presenten, junto con su proposición, un escrito en el que realicen la manifestación señalada en el párrafo que antecede.</w:t>
      </w:r>
    </w:p>
    <w:p w14:paraId="00EFACC7" w14:textId="77777777" w:rsidR="004F6C4E" w:rsidRDefault="004F6C4E">
      <w:pPr>
        <w:pStyle w:val="Estilo"/>
      </w:pPr>
    </w:p>
    <w:p w14:paraId="05C3FD80" w14:textId="77777777" w:rsidR="004F6C4E" w:rsidRDefault="0044192E">
      <w:pPr>
        <w:pStyle w:val="Estilo"/>
      </w:pPr>
      <w:r>
        <w:t>En el escrito previsto en el párrafo anterior, el licitante señalará el precio promedio de su bien</w:t>
      </w:r>
      <w:r>
        <w:t xml:space="preserve"> puesto en planta, prevaleciente en el mercado interno del país exportador, o de exportación a un país distinto de México, en un período de un año anterior a la fecha de presentación de la proposición y en la misma moneda de la propuesta con la que partici</w:t>
      </w:r>
      <w:r>
        <w:t>pa en la licitación pública. La omisión en la presentación del escrito de referencia será motivo para desechar la proposición del licitante.</w:t>
      </w:r>
    </w:p>
    <w:p w14:paraId="4AE0DB9C" w14:textId="77777777" w:rsidR="004F6C4E" w:rsidRDefault="004F6C4E">
      <w:pPr>
        <w:pStyle w:val="Estilo"/>
      </w:pPr>
    </w:p>
    <w:p w14:paraId="2F55D948" w14:textId="77777777" w:rsidR="004F6C4E" w:rsidRDefault="0044192E">
      <w:pPr>
        <w:pStyle w:val="Estilo"/>
      </w:pPr>
      <w:r>
        <w:t>Las dependencias y entidades deberán remitir a la Secretaría de Economía la información contenida en la manifestac</w:t>
      </w:r>
      <w:r>
        <w:t>ión a que se refiere este artículo, sólo en los casos en que ésta así lo requiera.</w:t>
      </w:r>
    </w:p>
    <w:p w14:paraId="0B7D5F13" w14:textId="77777777" w:rsidR="004F6C4E" w:rsidRDefault="004F6C4E">
      <w:pPr>
        <w:pStyle w:val="Estilo"/>
      </w:pPr>
    </w:p>
    <w:p w14:paraId="63B50D0E" w14:textId="77777777" w:rsidR="004F6C4E" w:rsidRDefault="0044192E">
      <w:pPr>
        <w:pStyle w:val="Estilo"/>
      </w:pPr>
      <w:r>
        <w:t>Artículo 38.- Para la aplicación de la modalidad de ofertas subsecuentes de descuento en las licitaciones públicas, se atenderá lo siguiente:</w:t>
      </w:r>
    </w:p>
    <w:p w14:paraId="33C2B1EC" w14:textId="77777777" w:rsidR="004F6C4E" w:rsidRDefault="004F6C4E">
      <w:pPr>
        <w:pStyle w:val="Estilo"/>
      </w:pPr>
    </w:p>
    <w:p w14:paraId="4F306A6C" w14:textId="77777777" w:rsidR="004F6C4E" w:rsidRDefault="0044192E">
      <w:pPr>
        <w:pStyle w:val="Estilo"/>
      </w:pPr>
      <w:r>
        <w:t>I. Se deberá acreditar que ex</w:t>
      </w:r>
      <w:r>
        <w:t>iste competencia suficiente respecto de los bienes o servicios de que se trate con la investigación de mercado que realice la dependencia o entidad;</w:t>
      </w:r>
    </w:p>
    <w:p w14:paraId="0F6F9A36" w14:textId="77777777" w:rsidR="004F6C4E" w:rsidRDefault="004F6C4E">
      <w:pPr>
        <w:pStyle w:val="Estilo"/>
      </w:pPr>
    </w:p>
    <w:p w14:paraId="477BCF73" w14:textId="77777777" w:rsidR="004F6C4E" w:rsidRDefault="0044192E">
      <w:pPr>
        <w:pStyle w:val="Estilo"/>
      </w:pPr>
      <w:r>
        <w:t xml:space="preserve">II. Cuando se trate de licitaciones públicas dirigidas a MIPYMES, o cuando de la investigación de mercado </w:t>
      </w:r>
      <w:r>
        <w:t>se advierta la participación individual de éstas con empresas que por su capacidad de producción o económica representen una competencia desigual, la dependencia o entidad se abstendrá de utilizar esta modalidad;</w:t>
      </w:r>
    </w:p>
    <w:p w14:paraId="73D253B4" w14:textId="77777777" w:rsidR="004F6C4E" w:rsidRDefault="004F6C4E">
      <w:pPr>
        <w:pStyle w:val="Estilo"/>
      </w:pPr>
    </w:p>
    <w:p w14:paraId="66E213EE" w14:textId="77777777" w:rsidR="004F6C4E" w:rsidRDefault="0044192E">
      <w:pPr>
        <w:pStyle w:val="Estilo"/>
      </w:pPr>
      <w:r>
        <w:t xml:space="preserve">III. El volumen de los bienes o servicios </w:t>
      </w:r>
      <w:r>
        <w:t>considerado como objeto de la contratación, debe resultar conveniente para obtener economías de escala, lo cual será determinado por el Área contratante;</w:t>
      </w:r>
    </w:p>
    <w:p w14:paraId="0A236EE6" w14:textId="77777777" w:rsidR="004F6C4E" w:rsidRDefault="004F6C4E">
      <w:pPr>
        <w:pStyle w:val="Estilo"/>
      </w:pPr>
    </w:p>
    <w:p w14:paraId="0C623471" w14:textId="77777777" w:rsidR="004F6C4E" w:rsidRDefault="0044192E">
      <w:pPr>
        <w:pStyle w:val="Estilo"/>
      </w:pPr>
      <w:r>
        <w:t>IV. Se llevará a cabo exclusivamente por medios electrónicos, en las licitaciones públicas electrónic</w:t>
      </w:r>
      <w:r>
        <w:t>as, cuando se utilicen los criterios de evaluación binario o de puntos o porcentajes;</w:t>
      </w:r>
    </w:p>
    <w:p w14:paraId="2E828016" w14:textId="77777777" w:rsidR="004F6C4E" w:rsidRDefault="004F6C4E">
      <w:pPr>
        <w:pStyle w:val="Estilo"/>
      </w:pPr>
    </w:p>
    <w:p w14:paraId="5F7885D6" w14:textId="77777777" w:rsidR="004F6C4E" w:rsidRDefault="0044192E">
      <w:pPr>
        <w:pStyle w:val="Estilo"/>
      </w:pPr>
      <w:r>
        <w:t xml:space="preserve">V. En el acta en la que se haga constar el acto de presentación y apertura de proposiciones, el servidor público que presida la licitación pública señalará fecha y hora </w:t>
      </w:r>
      <w:r>
        <w:t>en la que los licitantes que hayan cumplido con los requisitos legales y técnicos establecidos en la convocatoria a la licitación pública, podrán hacer sus ofertas subsecuentes de descuento a través de CompraNet;</w:t>
      </w:r>
    </w:p>
    <w:p w14:paraId="2DB34546" w14:textId="77777777" w:rsidR="004F6C4E" w:rsidRDefault="004F6C4E">
      <w:pPr>
        <w:pStyle w:val="Estilo"/>
      </w:pPr>
    </w:p>
    <w:p w14:paraId="517562CC" w14:textId="77777777" w:rsidR="004F6C4E" w:rsidRDefault="0044192E">
      <w:pPr>
        <w:pStyle w:val="Estilo"/>
      </w:pPr>
      <w:r>
        <w:t>VI. No se aplicarán precios máximos de ref</w:t>
      </w:r>
      <w:r>
        <w:t>erencia, y</w:t>
      </w:r>
    </w:p>
    <w:p w14:paraId="1F5C1A2E" w14:textId="77777777" w:rsidR="004F6C4E" w:rsidRDefault="004F6C4E">
      <w:pPr>
        <w:pStyle w:val="Estilo"/>
      </w:pPr>
    </w:p>
    <w:p w14:paraId="2B652A08" w14:textId="77777777" w:rsidR="004F6C4E" w:rsidRDefault="0044192E">
      <w:pPr>
        <w:pStyle w:val="Estilo"/>
      </w:pPr>
      <w:r>
        <w:t>VII. Las MIPYMES podrán participar cuando realicen proposiciones conjuntas en términos del presente Reglamento. En el caso de que participen en la licitación pública de manera individual, no podrán presentar ofertas subsecuentes de descuento, s</w:t>
      </w:r>
      <w:r>
        <w:t>in que ello impida continuar con el procedimiento de contratación.</w:t>
      </w:r>
    </w:p>
    <w:p w14:paraId="630A4E25" w14:textId="77777777" w:rsidR="004F6C4E" w:rsidRDefault="004F6C4E">
      <w:pPr>
        <w:pStyle w:val="Estilo"/>
      </w:pPr>
    </w:p>
    <w:p w14:paraId="1D64C818" w14:textId="77777777" w:rsidR="004F6C4E" w:rsidRDefault="0044192E">
      <w:pPr>
        <w:pStyle w:val="Estilo"/>
      </w:pPr>
      <w:r>
        <w:t>Artículo 39.- La convocatoria a la licitación pública y, cuando proceda, el Proyecto de convocatoria deberán contener los requisitos que señala el artículo 29 de la Ley y se elaborarán con</w:t>
      </w:r>
      <w:r>
        <w:t>forme al orden, apartados e información que a continuación se indican:</w:t>
      </w:r>
    </w:p>
    <w:p w14:paraId="3E5D14B7" w14:textId="77777777" w:rsidR="004F6C4E" w:rsidRDefault="004F6C4E">
      <w:pPr>
        <w:pStyle w:val="Estilo"/>
      </w:pPr>
    </w:p>
    <w:p w14:paraId="13F07BB6" w14:textId="77777777" w:rsidR="004F6C4E" w:rsidRDefault="0044192E">
      <w:pPr>
        <w:pStyle w:val="Estilo"/>
      </w:pPr>
      <w:r>
        <w:t>I. Datos generales o de identificación de la licitación pública:</w:t>
      </w:r>
    </w:p>
    <w:p w14:paraId="0BC6B6AF" w14:textId="77777777" w:rsidR="004F6C4E" w:rsidRDefault="004F6C4E">
      <w:pPr>
        <w:pStyle w:val="Estilo"/>
      </w:pPr>
    </w:p>
    <w:p w14:paraId="615B0893" w14:textId="77777777" w:rsidR="004F6C4E" w:rsidRDefault="0044192E">
      <w:pPr>
        <w:pStyle w:val="Estilo"/>
      </w:pPr>
      <w:r>
        <w:t>a) El nombre de la dependencia o denominación o razón social de la entidad convocante, especificando el Área contratan</w:t>
      </w:r>
      <w:r>
        <w:t>te correspondiente y el domicilio donde se localiza esta última;</w:t>
      </w:r>
    </w:p>
    <w:p w14:paraId="7C64E7A9" w14:textId="77777777" w:rsidR="004F6C4E" w:rsidRDefault="004F6C4E">
      <w:pPr>
        <w:pStyle w:val="Estilo"/>
      </w:pPr>
    </w:p>
    <w:p w14:paraId="46182CB0" w14:textId="77777777" w:rsidR="004F6C4E" w:rsidRDefault="0044192E">
      <w:pPr>
        <w:pStyle w:val="Estilo"/>
      </w:pPr>
      <w:r>
        <w:lastRenderedPageBreak/>
        <w:t>b) El medio que se utilizará para la licitación pública y el carácter que tendrá ésta, de conformidad con lo previsto en los artículos 26 Bis y 28 de la Ley; para el caso de licitaciones púb</w:t>
      </w:r>
      <w:r>
        <w:t>licas presenciales o mixtas, en la convocatoria a la licitación pública deberá precisarse si se recibirán proposiciones enviadas a través de servicio postal o de mensajería;</w:t>
      </w:r>
    </w:p>
    <w:p w14:paraId="2877442A" w14:textId="77777777" w:rsidR="004F6C4E" w:rsidRDefault="004F6C4E">
      <w:pPr>
        <w:pStyle w:val="Estilo"/>
      </w:pPr>
    </w:p>
    <w:p w14:paraId="027ECC23" w14:textId="77777777" w:rsidR="004F6C4E" w:rsidRDefault="0044192E">
      <w:pPr>
        <w:pStyle w:val="Estilo"/>
      </w:pPr>
      <w:r>
        <w:t xml:space="preserve">c) El número de identificación de la convocatoria a la licitación </w:t>
      </w:r>
      <w:r>
        <w:t>pública, el cual será asignado por CompraNet;</w:t>
      </w:r>
    </w:p>
    <w:p w14:paraId="556A1C20" w14:textId="77777777" w:rsidR="004F6C4E" w:rsidRDefault="004F6C4E">
      <w:pPr>
        <w:pStyle w:val="Estilo"/>
      </w:pPr>
    </w:p>
    <w:p w14:paraId="62C5E76B" w14:textId="77777777" w:rsidR="004F6C4E" w:rsidRDefault="0044192E">
      <w:pPr>
        <w:pStyle w:val="Estilo"/>
      </w:pPr>
      <w:r>
        <w:t>d) La indicación respecto a si la contratación abarcará uno o más ejercicios fiscales, o si se pagará con recursos del ejercicio fiscal inmediato posterior al año en que se hace la publicación, en los términos</w:t>
      </w:r>
      <w:r>
        <w:t xml:space="preserve"> del segundo párrafo del artículo 25 de la Ley;</w:t>
      </w:r>
    </w:p>
    <w:p w14:paraId="5D4BE503" w14:textId="77777777" w:rsidR="004F6C4E" w:rsidRDefault="004F6C4E">
      <w:pPr>
        <w:pStyle w:val="Estilo"/>
      </w:pPr>
    </w:p>
    <w:p w14:paraId="439D8892" w14:textId="77777777" w:rsidR="004F6C4E" w:rsidRDefault="0044192E">
      <w:pPr>
        <w:pStyle w:val="Estilo"/>
      </w:pPr>
      <w:r>
        <w:t>e) El o los idiomas, además del español, en que podrán presentarse las proposiciones, así como el o los idiomas permitidos para entregar los folletos y anexos técnicos de los bienes o servicios ofertados por</w:t>
      </w:r>
      <w:r>
        <w:t xml:space="preserve"> el licitante;</w:t>
      </w:r>
    </w:p>
    <w:p w14:paraId="0D8D12C6" w14:textId="77777777" w:rsidR="004F6C4E" w:rsidRDefault="004F6C4E">
      <w:pPr>
        <w:pStyle w:val="Estilo"/>
      </w:pPr>
    </w:p>
    <w:p w14:paraId="7815DF36" w14:textId="77777777" w:rsidR="004F6C4E" w:rsidRDefault="0044192E">
      <w:pPr>
        <w:pStyle w:val="Estilo"/>
      </w:pPr>
      <w:r>
        <w:t>f) El señalamiento de que se cuenta con la disponibilidad presupuestaria, que la contratación será financiada con fondos provenientes de créditos externos o que será cubierta parcialmente con recursos de terceros, y</w:t>
      </w:r>
    </w:p>
    <w:p w14:paraId="7A211E0A" w14:textId="77777777" w:rsidR="004F6C4E" w:rsidRDefault="004F6C4E">
      <w:pPr>
        <w:pStyle w:val="Estilo"/>
      </w:pPr>
    </w:p>
    <w:p w14:paraId="638A568C" w14:textId="77777777" w:rsidR="004F6C4E" w:rsidRDefault="0044192E">
      <w:pPr>
        <w:pStyle w:val="Estilo"/>
      </w:pPr>
      <w:r>
        <w:t xml:space="preserve">(REFORMADO, </w:t>
      </w:r>
      <w:r>
        <w:t>D.O.F. 15 DE SEPTIEMBRE DE 2022)</w:t>
      </w:r>
    </w:p>
    <w:p w14:paraId="4D272EDF" w14:textId="77777777" w:rsidR="004F6C4E" w:rsidRDefault="0044192E">
      <w:pPr>
        <w:pStyle w:val="Estilo"/>
      </w:pPr>
      <w:r>
        <w:t>g) Los procedimientos, requisitos y demás disposiciones establecidos por la Secretaría, a los que se sujetará el procedimiento de contratación, en el caso de contrataciones financiadas con fondos provenientes de créditos ex</w:t>
      </w:r>
      <w:r>
        <w:t>ternos otorgados al gobierno federal o con su garantía por organismos financieros regionales o multilaterales;</w:t>
      </w:r>
    </w:p>
    <w:p w14:paraId="733DFE12" w14:textId="77777777" w:rsidR="004F6C4E" w:rsidRDefault="004F6C4E">
      <w:pPr>
        <w:pStyle w:val="Estilo"/>
      </w:pPr>
    </w:p>
    <w:p w14:paraId="2C48E94F" w14:textId="77777777" w:rsidR="004F6C4E" w:rsidRDefault="0044192E">
      <w:pPr>
        <w:pStyle w:val="Estilo"/>
      </w:pPr>
      <w:r>
        <w:t>II. Objeto y alcance de la licitación pública, precisando:</w:t>
      </w:r>
    </w:p>
    <w:p w14:paraId="042B3D6A" w14:textId="77777777" w:rsidR="004F6C4E" w:rsidRDefault="004F6C4E">
      <w:pPr>
        <w:pStyle w:val="Estilo"/>
      </w:pPr>
    </w:p>
    <w:p w14:paraId="09DFCA74" w14:textId="77777777" w:rsidR="004F6C4E" w:rsidRDefault="0044192E">
      <w:pPr>
        <w:pStyle w:val="Estilo"/>
      </w:pPr>
      <w:r>
        <w:t xml:space="preserve">a) La información que la dependencia o entidad considere necesaria para identificar </w:t>
      </w:r>
      <w:r>
        <w:t>los bienes a adquirir o a arrendar o los servicios que se pretendan contratar, la o las cantidades o volúmenes requeridos y la o las unidades de medida.</w:t>
      </w:r>
    </w:p>
    <w:p w14:paraId="6966676E" w14:textId="77777777" w:rsidR="004F6C4E" w:rsidRDefault="004F6C4E">
      <w:pPr>
        <w:pStyle w:val="Estilo"/>
      </w:pPr>
    </w:p>
    <w:p w14:paraId="189AD602" w14:textId="77777777" w:rsidR="004F6C4E" w:rsidRDefault="0044192E">
      <w:pPr>
        <w:pStyle w:val="Estilo"/>
      </w:pPr>
      <w:r>
        <w:t>La dependencia o entidad podrá incorporar a la convocatoria a la licitación pública los anexos técnico</w:t>
      </w:r>
      <w:r>
        <w:t>s que considere necesario, identificándolos por su nombre y, en su caso, con un número o letra;</w:t>
      </w:r>
    </w:p>
    <w:p w14:paraId="0710C58D" w14:textId="77777777" w:rsidR="004F6C4E" w:rsidRDefault="004F6C4E">
      <w:pPr>
        <w:pStyle w:val="Estilo"/>
      </w:pPr>
    </w:p>
    <w:p w14:paraId="297755E4" w14:textId="77777777" w:rsidR="004F6C4E" w:rsidRDefault="0044192E">
      <w:pPr>
        <w:pStyle w:val="Estilo"/>
      </w:pPr>
      <w:r>
        <w:t>b) La indicación, en su caso, de que los bienes o servicios se agruparán en partidas, siempre y cuando no se limite la libre participación de cualquier interes</w:t>
      </w:r>
      <w:r>
        <w:t>ado.</w:t>
      </w:r>
    </w:p>
    <w:p w14:paraId="6226D0FC" w14:textId="77777777" w:rsidR="004F6C4E" w:rsidRDefault="004F6C4E">
      <w:pPr>
        <w:pStyle w:val="Estilo"/>
      </w:pPr>
    </w:p>
    <w:p w14:paraId="062C467E" w14:textId="77777777" w:rsidR="004F6C4E" w:rsidRDefault="0044192E">
      <w:pPr>
        <w:pStyle w:val="Estilo"/>
      </w:pPr>
      <w:r>
        <w:t xml:space="preserve">Se entenderá que no se limita la libre participación, cuando con la investigación de mercado correspondiente al procedimiento de contratación, se constate la </w:t>
      </w:r>
      <w:r>
        <w:lastRenderedPageBreak/>
        <w:t>existencia de al menos cinco probables proveedores que pudieran cumplir integralmente con el</w:t>
      </w:r>
      <w:r>
        <w:t xml:space="preserve"> agrupamiento a que se refiere el párrafo anterior;</w:t>
      </w:r>
    </w:p>
    <w:p w14:paraId="6B98F54F" w14:textId="77777777" w:rsidR="004F6C4E" w:rsidRDefault="004F6C4E">
      <w:pPr>
        <w:pStyle w:val="Estilo"/>
      </w:pPr>
    </w:p>
    <w:p w14:paraId="6607D7F9" w14:textId="77777777" w:rsidR="004F6C4E" w:rsidRDefault="0044192E">
      <w:pPr>
        <w:pStyle w:val="Estilo"/>
      </w:pPr>
      <w:r>
        <w:t>c) En su caso, el precio máximo de referencia a partir del cual, sin excepción, los licitantes ofrezcan porcentajes de descuento como parte de su proposición, mismos que serán objeto de evaluación;</w:t>
      </w:r>
    </w:p>
    <w:p w14:paraId="55F56A76" w14:textId="77777777" w:rsidR="004F6C4E" w:rsidRDefault="004F6C4E">
      <w:pPr>
        <w:pStyle w:val="Estilo"/>
      </w:pPr>
    </w:p>
    <w:p w14:paraId="43020623" w14:textId="77777777" w:rsidR="004F6C4E" w:rsidRDefault="0044192E">
      <w:pPr>
        <w:pStyle w:val="Estilo"/>
      </w:pPr>
      <w:r>
        <w:t>(REF</w:t>
      </w:r>
      <w:r>
        <w:t>ORMADO, D.O.F. 15 DE SEPTIEMBRE DE 2022)</w:t>
      </w:r>
    </w:p>
    <w:p w14:paraId="3FB23B51" w14:textId="77777777" w:rsidR="004F6C4E" w:rsidRDefault="0044192E">
      <w:pPr>
        <w:pStyle w:val="Estilo"/>
      </w:pPr>
      <w:r>
        <w:t xml:space="preserve">d) La descripción completa que permita identificar indubitablemente, las normas oficiales mexicanas o estándares, según proceda y, en su caso, las normas internacionales, cuyo cumplimiento se exija a los licitantes </w:t>
      </w:r>
      <w:r>
        <w:t>conforme a la Ley de Infraestructura de la Calidad y los artículos 31 y 32 del presente Reglamento, con las que deberán demostrar que los bienes o servicios o los procesos de fabricación cumplen los estándares o unidades de medida requeridas;</w:t>
      </w:r>
    </w:p>
    <w:p w14:paraId="339A5AA8" w14:textId="77777777" w:rsidR="004F6C4E" w:rsidRDefault="004F6C4E">
      <w:pPr>
        <w:pStyle w:val="Estilo"/>
      </w:pPr>
    </w:p>
    <w:p w14:paraId="4394BCC4" w14:textId="77777777" w:rsidR="004F6C4E" w:rsidRDefault="0044192E">
      <w:pPr>
        <w:pStyle w:val="Estilo"/>
      </w:pPr>
      <w:r>
        <w:t>e) Para el c</w:t>
      </w:r>
      <w:r>
        <w:t xml:space="preserve">aso previsto en la fracción X del artículo 29 de la Ley, se deberá especificar el método que se utilizará para realizar las pruebas que permitan verificar el cumplimiento de las especificaciones de los bienes a adquirir o arrendar o servicios a contratar; </w:t>
      </w:r>
      <w:r>
        <w:t>la institución pública o privada que las realizará y el momento para efectuarlas, así como la unidad de medida con la cual se determinará el resultado mínimo que deberá obtenerse en las pruebas señaladas. Será responsabilidad del Área técnica determinar qu</w:t>
      </w:r>
      <w:r>
        <w:t>e los niveles de aceptación sean los adecuados para la dependencia o entidad y no se constituyan en un requisito que limite la libre participación de los interesados;</w:t>
      </w:r>
    </w:p>
    <w:p w14:paraId="3C1A8DF6" w14:textId="77777777" w:rsidR="004F6C4E" w:rsidRDefault="004F6C4E">
      <w:pPr>
        <w:pStyle w:val="Estilo"/>
      </w:pPr>
    </w:p>
    <w:p w14:paraId="61C4D947" w14:textId="77777777" w:rsidR="004F6C4E" w:rsidRDefault="0044192E">
      <w:pPr>
        <w:pStyle w:val="Estilo"/>
      </w:pPr>
      <w:r>
        <w:t xml:space="preserve">f) La indicación de que se contratarán cantidades previamente determinadas o si el </w:t>
      </w:r>
      <w:r>
        <w:t>contrato será abierto en los términos del artículo 47 de la Ley;</w:t>
      </w:r>
    </w:p>
    <w:p w14:paraId="57D05A80" w14:textId="77777777" w:rsidR="004F6C4E" w:rsidRDefault="004F6C4E">
      <w:pPr>
        <w:pStyle w:val="Estilo"/>
      </w:pPr>
    </w:p>
    <w:p w14:paraId="6F2CB4F1" w14:textId="77777777" w:rsidR="004F6C4E" w:rsidRDefault="0044192E">
      <w:pPr>
        <w:pStyle w:val="Estilo"/>
      </w:pPr>
      <w:r>
        <w:t>g) Si estará sujeta a alguna modalidad de contratación, precisando ésta conforme a las disposiciones de la Ley y este Reglamento;</w:t>
      </w:r>
    </w:p>
    <w:p w14:paraId="21267697" w14:textId="77777777" w:rsidR="004F6C4E" w:rsidRDefault="004F6C4E">
      <w:pPr>
        <w:pStyle w:val="Estilo"/>
      </w:pPr>
    </w:p>
    <w:p w14:paraId="5BA04E34" w14:textId="77777777" w:rsidR="004F6C4E" w:rsidRDefault="0044192E">
      <w:pPr>
        <w:pStyle w:val="Estilo"/>
      </w:pPr>
      <w:r>
        <w:t xml:space="preserve">h) Si la totalidad de los bienes o servicios materia de la </w:t>
      </w:r>
      <w:r>
        <w:t>licitación pública serán objeto del contrato que se adjudique a un solo licitante, o si se hará mediante el procedimiento de abastecimiento simultáneo, en cuyo caso deberá precisarse lo dispuesto en los artículos 29, fracción XII, y 39 de la Ley, e</w:t>
      </w:r>
    </w:p>
    <w:p w14:paraId="2FE50871" w14:textId="77777777" w:rsidR="004F6C4E" w:rsidRDefault="004F6C4E">
      <w:pPr>
        <w:pStyle w:val="Estilo"/>
      </w:pPr>
    </w:p>
    <w:p w14:paraId="0081B1F1" w14:textId="77777777" w:rsidR="004F6C4E" w:rsidRDefault="0044192E">
      <w:pPr>
        <w:pStyle w:val="Estilo"/>
      </w:pPr>
      <w:r>
        <w:t>(REFOR</w:t>
      </w:r>
      <w:r>
        <w:t>MADO [N. DE E. ESTE PÁRRAFO], D.O.F. 2 DE JUNIO DE 2022)</w:t>
      </w:r>
    </w:p>
    <w:p w14:paraId="0A942AB1" w14:textId="77777777" w:rsidR="004F6C4E" w:rsidRDefault="0044192E">
      <w:pPr>
        <w:pStyle w:val="Estilo"/>
      </w:pPr>
      <w:r>
        <w:t>i) El modelo de contrato será aquél que haya aprobado la Secretaría y publicado en CompraNet, en el cual deberá preverse, además de lo establecido en el artículo 45 de la Ley, los aspectos siguientes</w:t>
      </w:r>
      <w:r>
        <w:t>, según corresponda:</w:t>
      </w:r>
    </w:p>
    <w:p w14:paraId="71368E5B" w14:textId="77777777" w:rsidR="004F6C4E" w:rsidRDefault="004F6C4E">
      <w:pPr>
        <w:pStyle w:val="Estilo"/>
      </w:pPr>
    </w:p>
    <w:p w14:paraId="55003E64" w14:textId="77777777" w:rsidR="004F6C4E" w:rsidRDefault="0044192E">
      <w:pPr>
        <w:pStyle w:val="Estilo"/>
      </w:pPr>
      <w:r>
        <w:t>1. El plazo máximo en días naturales para la entrega de los bienes o la prestación de los servicios, el cual contará a partir de la fecha en que el proveedor reciba la requisición respectiva;</w:t>
      </w:r>
    </w:p>
    <w:p w14:paraId="05667832" w14:textId="77777777" w:rsidR="004F6C4E" w:rsidRDefault="004F6C4E">
      <w:pPr>
        <w:pStyle w:val="Estilo"/>
      </w:pPr>
    </w:p>
    <w:p w14:paraId="471DBEED" w14:textId="77777777" w:rsidR="004F6C4E" w:rsidRDefault="0044192E">
      <w:pPr>
        <w:pStyle w:val="Estilo"/>
      </w:pPr>
      <w:r>
        <w:lastRenderedPageBreak/>
        <w:t>2. La fuente oficial que se tomará para l</w:t>
      </w:r>
      <w:r>
        <w:t>levar a cabo la conversión y la tasa de cambio o la fecha a considerar para hacerlo, en caso de pago en moneda extranjera;</w:t>
      </w:r>
    </w:p>
    <w:p w14:paraId="5B325CBE" w14:textId="77777777" w:rsidR="004F6C4E" w:rsidRDefault="004F6C4E">
      <w:pPr>
        <w:pStyle w:val="Estilo"/>
      </w:pPr>
    </w:p>
    <w:p w14:paraId="361CCC47" w14:textId="77777777" w:rsidR="004F6C4E" w:rsidRDefault="0044192E">
      <w:pPr>
        <w:pStyle w:val="Estilo"/>
      </w:pPr>
      <w:r>
        <w:t>3. Los seguros que, en su caso, deben otorgarse, indicando los bienes que ampararían y la cobertura de la póliza correspondiente;</w:t>
      </w:r>
    </w:p>
    <w:p w14:paraId="09D57ED0" w14:textId="77777777" w:rsidR="004F6C4E" w:rsidRDefault="004F6C4E">
      <w:pPr>
        <w:pStyle w:val="Estilo"/>
      </w:pPr>
    </w:p>
    <w:p w14:paraId="5E6E9BD2" w14:textId="77777777" w:rsidR="004F6C4E" w:rsidRDefault="0044192E">
      <w:pPr>
        <w:pStyle w:val="Estilo"/>
      </w:pPr>
      <w:r>
        <w:t>4</w:t>
      </w:r>
      <w:r>
        <w:t>. Las deducciones que, en su caso, se aplicarán con motivo del incumplimiento parcial o deficiente en que pudiera incurrir el proveedor, en la entrega del bien o la prestación del servicio;</w:t>
      </w:r>
    </w:p>
    <w:p w14:paraId="545CB236" w14:textId="77777777" w:rsidR="004F6C4E" w:rsidRDefault="004F6C4E">
      <w:pPr>
        <w:pStyle w:val="Estilo"/>
      </w:pPr>
    </w:p>
    <w:p w14:paraId="032DA32E" w14:textId="77777777" w:rsidR="004F6C4E" w:rsidRDefault="0044192E">
      <w:pPr>
        <w:pStyle w:val="Estilo"/>
      </w:pPr>
      <w:r>
        <w:t>5. El señalamiento de que la obligación garantizada será divisibl</w:t>
      </w:r>
      <w:r>
        <w:t>e o indivisible y que en caso de presentarse algún incumplimiento se harán efectivas las garantías que procedan;</w:t>
      </w:r>
    </w:p>
    <w:p w14:paraId="08D9BBDC" w14:textId="77777777" w:rsidR="004F6C4E" w:rsidRDefault="004F6C4E">
      <w:pPr>
        <w:pStyle w:val="Estilo"/>
      </w:pPr>
    </w:p>
    <w:p w14:paraId="2408977B" w14:textId="77777777" w:rsidR="004F6C4E" w:rsidRDefault="0044192E">
      <w:pPr>
        <w:pStyle w:val="Estilo"/>
      </w:pPr>
      <w:r>
        <w:t>6. La previsión de que deberá ajustarse la garantía otorgada cuando se modifique el monto, plazo o vigencia del contrato, y</w:t>
      </w:r>
    </w:p>
    <w:p w14:paraId="78A808C3" w14:textId="77777777" w:rsidR="004F6C4E" w:rsidRDefault="004F6C4E">
      <w:pPr>
        <w:pStyle w:val="Estilo"/>
      </w:pPr>
    </w:p>
    <w:p w14:paraId="61650F8B" w14:textId="77777777" w:rsidR="004F6C4E" w:rsidRDefault="0044192E">
      <w:pPr>
        <w:pStyle w:val="Estilo"/>
      </w:pPr>
      <w:r>
        <w:t>7. El desglose de</w:t>
      </w:r>
      <w:r>
        <w:t xml:space="preserve"> los importes a ejercer en cada ejercicio, tratándose de contratos que abarquen más de un ejercicio fiscal;</w:t>
      </w:r>
    </w:p>
    <w:p w14:paraId="7D1242E6" w14:textId="77777777" w:rsidR="004F6C4E" w:rsidRDefault="004F6C4E">
      <w:pPr>
        <w:pStyle w:val="Estilo"/>
      </w:pPr>
    </w:p>
    <w:p w14:paraId="409D77FA" w14:textId="77777777" w:rsidR="004F6C4E" w:rsidRDefault="0044192E">
      <w:pPr>
        <w:pStyle w:val="Estilo"/>
      </w:pPr>
      <w:r>
        <w:t>III. Forma y términos que regirán los diversos actos del procedimiento de licitación pública, precisando entre otros aspectos, los siguientes:</w:t>
      </w:r>
    </w:p>
    <w:p w14:paraId="74108690" w14:textId="77777777" w:rsidR="004F6C4E" w:rsidRDefault="004F6C4E">
      <w:pPr>
        <w:pStyle w:val="Estilo"/>
      </w:pPr>
    </w:p>
    <w:p w14:paraId="39072CDC" w14:textId="77777777" w:rsidR="004F6C4E" w:rsidRDefault="0044192E">
      <w:pPr>
        <w:pStyle w:val="Estilo"/>
      </w:pPr>
      <w:r>
        <w:t xml:space="preserve">a) </w:t>
      </w:r>
      <w:r>
        <w:t>Si el procedimiento se efectuará considerando una reducción del plazo que prevé la Ley para la presentación y apertura de proposiciones, en los términos del artículo 32 de la Ley y 43 de este Reglamento;</w:t>
      </w:r>
    </w:p>
    <w:p w14:paraId="6350D926" w14:textId="77777777" w:rsidR="004F6C4E" w:rsidRDefault="004F6C4E">
      <w:pPr>
        <w:pStyle w:val="Estilo"/>
      </w:pPr>
    </w:p>
    <w:p w14:paraId="2FA76FDB" w14:textId="77777777" w:rsidR="004F6C4E" w:rsidRDefault="0044192E">
      <w:pPr>
        <w:pStyle w:val="Estilo"/>
      </w:pPr>
      <w:r>
        <w:t>b) Cuando se trate de licitaciones públicas presenc</w:t>
      </w:r>
      <w:r>
        <w:t>iales o mixtas, la fecha, hora y lugar para celebrar la primera junta de aclaraciones; en su caso, la visita a instalaciones; el acto de presentación y apertura de proposiciones; la junta pública en la que se dará a conocer el fallo, y la firma del contrat</w:t>
      </w:r>
      <w:r>
        <w:t>o. Para el caso de licitaciones públicas electrónicas, se señalará la fecha y hora en las cuales se llevarán a cabo estos eventos por medio de CompraNet, así como la firma del contrato cuando se prevea que éste se suscribirá por medios electrónicos;</w:t>
      </w:r>
    </w:p>
    <w:p w14:paraId="457AF15C" w14:textId="77777777" w:rsidR="004F6C4E" w:rsidRDefault="004F6C4E">
      <w:pPr>
        <w:pStyle w:val="Estilo"/>
      </w:pPr>
    </w:p>
    <w:p w14:paraId="188A373B" w14:textId="77777777" w:rsidR="004F6C4E" w:rsidRDefault="0044192E">
      <w:pPr>
        <w:pStyle w:val="Estilo"/>
      </w:pPr>
      <w:r>
        <w:t xml:space="preserve">c) </w:t>
      </w:r>
      <w:r>
        <w:t>Los aspectos a los que se sujetará la recepción de las proposiciones enviadas a través de servicio postal o mensajería;</w:t>
      </w:r>
    </w:p>
    <w:p w14:paraId="09759FFD" w14:textId="77777777" w:rsidR="004F6C4E" w:rsidRDefault="004F6C4E">
      <w:pPr>
        <w:pStyle w:val="Estilo"/>
      </w:pPr>
    </w:p>
    <w:p w14:paraId="00876051" w14:textId="77777777" w:rsidR="004F6C4E" w:rsidRDefault="0044192E">
      <w:pPr>
        <w:pStyle w:val="Estilo"/>
      </w:pPr>
      <w:r>
        <w:t xml:space="preserve">d) Que una vez recibidas las proposiciones en la fecha, hora y lugar establecidos, éstas no podrán retirarse o dejarse sin efecto, por </w:t>
      </w:r>
      <w:r>
        <w:t>lo que deberán considerarse vigentes dentro del procedimiento de licitación pública hasta su conclusión;</w:t>
      </w:r>
    </w:p>
    <w:p w14:paraId="6486A7C4" w14:textId="77777777" w:rsidR="004F6C4E" w:rsidRDefault="004F6C4E">
      <w:pPr>
        <w:pStyle w:val="Estilo"/>
      </w:pPr>
    </w:p>
    <w:p w14:paraId="1CDEE7B8" w14:textId="77777777" w:rsidR="004F6C4E" w:rsidRDefault="0044192E">
      <w:pPr>
        <w:pStyle w:val="Estilo"/>
      </w:pPr>
      <w:r>
        <w:t xml:space="preserve">e) Los requisitos para la presentación de proposiciones conjuntas, de conformidad con los artículos 34 de la Ley y 44 del presente Reglamento, o bien </w:t>
      </w:r>
      <w:r>
        <w:t xml:space="preserve">la indicación </w:t>
      </w:r>
      <w:r>
        <w:lastRenderedPageBreak/>
        <w:t>de que no se aceptarán las mismas, señalando de manera sucinta las razones para ello;</w:t>
      </w:r>
    </w:p>
    <w:p w14:paraId="2E6C30CC" w14:textId="77777777" w:rsidR="004F6C4E" w:rsidRDefault="004F6C4E">
      <w:pPr>
        <w:pStyle w:val="Estilo"/>
      </w:pPr>
    </w:p>
    <w:p w14:paraId="0798C95F" w14:textId="77777777" w:rsidR="004F6C4E" w:rsidRDefault="0044192E">
      <w:pPr>
        <w:pStyle w:val="Estilo"/>
      </w:pPr>
      <w:r>
        <w:t>f) Que los licitantes sólo podrán presentar una proposición por licitación pública;</w:t>
      </w:r>
    </w:p>
    <w:p w14:paraId="0B71EB07" w14:textId="77777777" w:rsidR="004F6C4E" w:rsidRDefault="004F6C4E">
      <w:pPr>
        <w:pStyle w:val="Estilo"/>
      </w:pPr>
    </w:p>
    <w:p w14:paraId="2C5210C9" w14:textId="77777777" w:rsidR="004F6C4E" w:rsidRDefault="0044192E">
      <w:pPr>
        <w:pStyle w:val="Estilo"/>
      </w:pPr>
      <w:r>
        <w:t xml:space="preserve">g) Que el licitante podrá presentar a su elección, dentro o fuera del </w:t>
      </w:r>
      <w:r>
        <w:t>Sobre cerrado, la documentación distinta a la que conforma las propuestas técnica y económica, misma que forma parte de su proposición;</w:t>
      </w:r>
    </w:p>
    <w:p w14:paraId="635AAD0F" w14:textId="77777777" w:rsidR="004F6C4E" w:rsidRDefault="004F6C4E">
      <w:pPr>
        <w:pStyle w:val="Estilo"/>
      </w:pPr>
    </w:p>
    <w:p w14:paraId="28AE0193" w14:textId="77777777" w:rsidR="004F6C4E" w:rsidRDefault="0044192E">
      <w:pPr>
        <w:pStyle w:val="Estilo"/>
      </w:pPr>
      <w:r>
        <w:t>h) La fecha y hora en que, en su caso, la convocante, antes del acto de presentación y apertura de proposiciones, regis</w:t>
      </w:r>
      <w:r>
        <w:t>trará a los participantes y revisará preliminarmente la documentación distinta a las propuestas técnica y económica;</w:t>
      </w:r>
    </w:p>
    <w:p w14:paraId="367F382C" w14:textId="77777777" w:rsidR="004F6C4E" w:rsidRDefault="004F6C4E">
      <w:pPr>
        <w:pStyle w:val="Estilo"/>
      </w:pPr>
    </w:p>
    <w:p w14:paraId="499ACCAC" w14:textId="77777777" w:rsidR="004F6C4E" w:rsidRDefault="0044192E">
      <w:pPr>
        <w:pStyle w:val="Estilo"/>
      </w:pPr>
      <w:r>
        <w:t>i) La indicación de que el licitante podrá acreditar su existencia legal y, en su caso, la personalidad jurídica de su representante, en e</w:t>
      </w:r>
      <w:r>
        <w:t>l acto de presentación y apertura de proposiciones, mediante el documento previsto en la fracción V del artículo 48 de este Reglamento;</w:t>
      </w:r>
    </w:p>
    <w:p w14:paraId="52AAB069" w14:textId="77777777" w:rsidR="004F6C4E" w:rsidRDefault="004F6C4E">
      <w:pPr>
        <w:pStyle w:val="Estilo"/>
      </w:pPr>
    </w:p>
    <w:p w14:paraId="793E8262" w14:textId="77777777" w:rsidR="004F6C4E" w:rsidRDefault="0044192E">
      <w:pPr>
        <w:pStyle w:val="Estilo"/>
      </w:pPr>
      <w:r>
        <w:t>j) La parte o partes de las proposiciones que deberán rubricar el servidor público y el licitante elegidos en los térmi</w:t>
      </w:r>
      <w:r>
        <w:t>nos de la fracción II del artículo 35 de la Ley, en el acto de presentación y apertura de proposiciones, y</w:t>
      </w:r>
    </w:p>
    <w:p w14:paraId="6E1CEC6D" w14:textId="77777777" w:rsidR="004F6C4E" w:rsidRDefault="004F6C4E">
      <w:pPr>
        <w:pStyle w:val="Estilo"/>
      </w:pPr>
    </w:p>
    <w:p w14:paraId="66A6F121" w14:textId="77777777" w:rsidR="004F6C4E" w:rsidRDefault="0044192E">
      <w:pPr>
        <w:pStyle w:val="Estilo"/>
      </w:pPr>
      <w:r>
        <w:t>k) Las indicaciones relativas al fallo y a la firma del contrato;</w:t>
      </w:r>
    </w:p>
    <w:p w14:paraId="2D7D6F9B" w14:textId="77777777" w:rsidR="004F6C4E" w:rsidRDefault="004F6C4E">
      <w:pPr>
        <w:pStyle w:val="Estilo"/>
      </w:pPr>
    </w:p>
    <w:p w14:paraId="402F675F" w14:textId="77777777" w:rsidR="004F6C4E" w:rsidRDefault="0044192E">
      <w:pPr>
        <w:pStyle w:val="Estilo"/>
      </w:pPr>
      <w:r>
        <w:t>IV. Enumeración de los requisitos que los licitantes deben cumplir, precisando cu</w:t>
      </w:r>
      <w:r>
        <w:t>áles de éstos se considerarán indispensables para evaluar la proposición y, en consecuencia, su incumplimiento afectaría su solvencia y motivaría su desechamiento, especificando que éste también se dará si se comprueba que algún licitante ha acordado con o</w:t>
      </w:r>
      <w:r>
        <w:t>tro u otros elevar el costo de los bienes, arrendamientos o servicios, o cualquier otro acuerdo que tenga como fin obtener una ventaja sobre los demás licitantes;</w:t>
      </w:r>
    </w:p>
    <w:p w14:paraId="759D8E16" w14:textId="77777777" w:rsidR="004F6C4E" w:rsidRDefault="004F6C4E">
      <w:pPr>
        <w:pStyle w:val="Estilo"/>
      </w:pPr>
    </w:p>
    <w:p w14:paraId="3860D562" w14:textId="77777777" w:rsidR="004F6C4E" w:rsidRDefault="0044192E">
      <w:pPr>
        <w:pStyle w:val="Estilo"/>
      </w:pPr>
      <w:r>
        <w:t>V. Criterios específicos conforme a los cuales se evaluarán las proposiciones y se adjudicar</w:t>
      </w:r>
      <w:r>
        <w:t>á el contrato respectivo;</w:t>
      </w:r>
    </w:p>
    <w:p w14:paraId="75E6DFF3" w14:textId="77777777" w:rsidR="004F6C4E" w:rsidRDefault="004F6C4E">
      <w:pPr>
        <w:pStyle w:val="Estilo"/>
      </w:pPr>
    </w:p>
    <w:p w14:paraId="352A54D4" w14:textId="77777777" w:rsidR="004F6C4E" w:rsidRDefault="0044192E">
      <w:pPr>
        <w:pStyle w:val="Estilo"/>
      </w:pPr>
      <w:r>
        <w:t>VI. Documentos y datos que deben presentar los licitantes, entre los que se encuentran los siguientes:</w:t>
      </w:r>
    </w:p>
    <w:p w14:paraId="3405240E" w14:textId="77777777" w:rsidR="004F6C4E" w:rsidRDefault="004F6C4E">
      <w:pPr>
        <w:pStyle w:val="Estilo"/>
      </w:pPr>
    </w:p>
    <w:p w14:paraId="4444FB29" w14:textId="77777777" w:rsidR="004F6C4E" w:rsidRDefault="0044192E">
      <w:pPr>
        <w:pStyle w:val="Estilo"/>
      </w:pPr>
      <w:r>
        <w:t>a) El escrito a que se refiere la fracción V del artículo 48 de este Reglamento;</w:t>
      </w:r>
    </w:p>
    <w:p w14:paraId="25643813" w14:textId="77777777" w:rsidR="004F6C4E" w:rsidRDefault="004F6C4E">
      <w:pPr>
        <w:pStyle w:val="Estilo"/>
      </w:pPr>
    </w:p>
    <w:p w14:paraId="10C80520" w14:textId="77777777" w:rsidR="004F6C4E" w:rsidRDefault="0044192E">
      <w:pPr>
        <w:pStyle w:val="Estilo"/>
      </w:pPr>
      <w:r>
        <w:t>b) El escrito a que hace referencia el artí</w:t>
      </w:r>
      <w:r>
        <w:t>culo 35 del presente Reglamento, en el caso de licitaciones públicas nacionales;</w:t>
      </w:r>
    </w:p>
    <w:p w14:paraId="64795665" w14:textId="77777777" w:rsidR="004F6C4E" w:rsidRDefault="004F6C4E">
      <w:pPr>
        <w:pStyle w:val="Estilo"/>
      </w:pPr>
    </w:p>
    <w:p w14:paraId="1DF43C42" w14:textId="77777777" w:rsidR="004F6C4E" w:rsidRDefault="0044192E">
      <w:pPr>
        <w:pStyle w:val="Estilo"/>
      </w:pPr>
      <w:r>
        <w:t>(REFORMADO, D.O.F. 15 DE SEPTIEMBRE DE 2022)</w:t>
      </w:r>
    </w:p>
    <w:p w14:paraId="3DB8621B" w14:textId="77777777" w:rsidR="004F6C4E" w:rsidRDefault="0044192E">
      <w:pPr>
        <w:pStyle w:val="Estilo"/>
      </w:pPr>
      <w:r>
        <w:lastRenderedPageBreak/>
        <w:t xml:space="preserve">c) La copia de los documentos mediante los cuales el licitante acreditará el cumplimiento de las normas, </w:t>
      </w:r>
      <w:r>
        <w:t>especificaciones o sistemas solicitados conforme a la Ley de Infraestructura de la Calidad y los artículos 31 y 32 de este Reglamento;</w:t>
      </w:r>
    </w:p>
    <w:p w14:paraId="65986D23" w14:textId="77777777" w:rsidR="004F6C4E" w:rsidRDefault="004F6C4E">
      <w:pPr>
        <w:pStyle w:val="Estilo"/>
      </w:pPr>
    </w:p>
    <w:p w14:paraId="239FD4EC" w14:textId="77777777" w:rsidR="004F6C4E" w:rsidRDefault="0044192E">
      <w:pPr>
        <w:pStyle w:val="Estilo"/>
      </w:pPr>
      <w:r>
        <w:t>d) La dirección de correo electrónico del licitante, en caso de contar con la misma;</w:t>
      </w:r>
    </w:p>
    <w:p w14:paraId="45B82937" w14:textId="77777777" w:rsidR="004F6C4E" w:rsidRDefault="004F6C4E">
      <w:pPr>
        <w:pStyle w:val="Estilo"/>
      </w:pPr>
    </w:p>
    <w:p w14:paraId="451207C2" w14:textId="77777777" w:rsidR="004F6C4E" w:rsidRDefault="0044192E">
      <w:pPr>
        <w:pStyle w:val="Estilo"/>
      </w:pPr>
      <w:r>
        <w:t xml:space="preserve">e) El escrito mediante el cual el </w:t>
      </w:r>
      <w:r>
        <w:t>licitante manifieste bajo protesta de decir verdad, que no se ubica en los supuestos establecidos en los artículos 50 y 60, antepenúltimo párrafo de la Ley;</w:t>
      </w:r>
    </w:p>
    <w:p w14:paraId="5FC08314" w14:textId="77777777" w:rsidR="004F6C4E" w:rsidRDefault="004F6C4E">
      <w:pPr>
        <w:pStyle w:val="Estilo"/>
      </w:pPr>
    </w:p>
    <w:p w14:paraId="77717BCA" w14:textId="77777777" w:rsidR="004F6C4E" w:rsidRDefault="0044192E">
      <w:pPr>
        <w:pStyle w:val="Estilo"/>
      </w:pPr>
      <w:r>
        <w:t>f) La declaración de integridad, en la que el licitante manifieste, bajo protesta de decir verdad,</w:t>
      </w:r>
      <w:r>
        <w:t xml:space="preserve"> que se abstendrá, por sí o a través de interpósita persona, de adoptar conductas para que los servidores públicos de la dependencia o entidad, induzcan o alteren las evaluaciones de las proposiciones, el resultado del procedimiento u otros aspectos que le</w:t>
      </w:r>
      <w:r>
        <w:t xml:space="preserve"> puedan otorgar condiciones más ventajosas con relación a los demás participantes;</w:t>
      </w:r>
    </w:p>
    <w:p w14:paraId="57A6F94E" w14:textId="77777777" w:rsidR="004F6C4E" w:rsidRDefault="004F6C4E">
      <w:pPr>
        <w:pStyle w:val="Estilo"/>
      </w:pPr>
    </w:p>
    <w:p w14:paraId="3BB7082B" w14:textId="77777777" w:rsidR="004F6C4E" w:rsidRDefault="0044192E">
      <w:pPr>
        <w:pStyle w:val="Estilo"/>
      </w:pPr>
      <w:r>
        <w:t>(REFORMADO, D.O.F. 15 DE SEPTIEMBRE DE 2022)</w:t>
      </w:r>
    </w:p>
    <w:p w14:paraId="77C1237F" w14:textId="77777777" w:rsidR="004F6C4E" w:rsidRDefault="0044192E">
      <w:pPr>
        <w:pStyle w:val="Estilo"/>
      </w:pPr>
      <w:r>
        <w:t>g) En el supuesto previsto en el segundo párrafo del artículo 14 de la Ley, la manifestación del licitante en la que se indique</w:t>
      </w:r>
      <w:r>
        <w:t xml:space="preserve"> bajo protesta de decir verdad, que es una persona física con discapacidad, o bien tratándose de empresas que cuenten con trabajadores con discapacidad en la proporción que establece dicho precepto legal, el aviso de alta de tales trabajadores al régimen o</w:t>
      </w:r>
      <w:r>
        <w:t xml:space="preserve">bligatorio del Instituto Mexicano del Seguro Social y una constancia que acredite que dichos trabajadores son personas con discapacidad en términos de lo previsto por la fracción XXVII del artículo 2 de la Ley General para la Inclusión de las Personas con </w:t>
      </w:r>
      <w:r>
        <w:t>Discapacidad;</w:t>
      </w:r>
    </w:p>
    <w:p w14:paraId="477BC316" w14:textId="77777777" w:rsidR="004F6C4E" w:rsidRDefault="004F6C4E">
      <w:pPr>
        <w:pStyle w:val="Estilo"/>
      </w:pPr>
    </w:p>
    <w:p w14:paraId="71F7F7E2" w14:textId="77777777" w:rsidR="004F6C4E" w:rsidRDefault="0044192E">
      <w:pPr>
        <w:pStyle w:val="Estilo"/>
      </w:pPr>
      <w:r>
        <w:t>h) En su caso, el documento o el escrito a que se refiere el artículo 34 de este Reglamento;</w:t>
      </w:r>
    </w:p>
    <w:p w14:paraId="50ED9196" w14:textId="77777777" w:rsidR="004F6C4E" w:rsidRDefault="004F6C4E">
      <w:pPr>
        <w:pStyle w:val="Estilo"/>
      </w:pPr>
    </w:p>
    <w:p w14:paraId="44F70454" w14:textId="77777777" w:rsidR="004F6C4E" w:rsidRDefault="0044192E">
      <w:pPr>
        <w:pStyle w:val="Estilo"/>
      </w:pPr>
      <w:r>
        <w:t>i) En su caso, el convenio firmado por cada una de las personas que integren una proposición conjunta, indicando en el mismo las obligaciones espec</w:t>
      </w:r>
      <w:r>
        <w:t>íficas del contrato que corresponderá a cada una de ellas, así como la manera en que se exigirá su cumplimiento, y</w:t>
      </w:r>
    </w:p>
    <w:p w14:paraId="536DE660" w14:textId="77777777" w:rsidR="004F6C4E" w:rsidRDefault="004F6C4E">
      <w:pPr>
        <w:pStyle w:val="Estilo"/>
      </w:pPr>
    </w:p>
    <w:p w14:paraId="3A2BE53D" w14:textId="77777777" w:rsidR="004F6C4E" w:rsidRDefault="0044192E">
      <w:pPr>
        <w:pStyle w:val="Estilo"/>
      </w:pPr>
      <w:r>
        <w:t>(REFORMADO, D.O.F. 24 DE FEBRERO DE 2023)</w:t>
      </w:r>
    </w:p>
    <w:p w14:paraId="4106325F" w14:textId="77777777" w:rsidR="004F6C4E" w:rsidRDefault="0044192E">
      <w:pPr>
        <w:pStyle w:val="Estilo"/>
      </w:pPr>
      <w:r>
        <w:t xml:space="preserve">j) Para el caso del licitante que resulte adjudicado, las opiniones de cumplimiento de </w:t>
      </w:r>
      <w:r>
        <w:t>obligaciones fiscales de conformidad con las disposiciones jurídicas aplicables, las cuales serán necesarias para llevar a cabo la formalización del contrato correspondiente, por lo que de no presentarse no se podrá formalizar contrato alguno.</w:t>
      </w:r>
    </w:p>
    <w:p w14:paraId="25C73EDB" w14:textId="77777777" w:rsidR="004F6C4E" w:rsidRDefault="004F6C4E">
      <w:pPr>
        <w:pStyle w:val="Estilo"/>
      </w:pPr>
    </w:p>
    <w:p w14:paraId="67C310F4" w14:textId="77777777" w:rsidR="004F6C4E" w:rsidRDefault="0044192E">
      <w:pPr>
        <w:pStyle w:val="Estilo"/>
      </w:pPr>
      <w:r>
        <w:t>VII. Domici</w:t>
      </w:r>
      <w:r>
        <w:t>lio de las oficinas de la autoridad administrativa competente y la dirección electrónica de CompraNet, en que podrán presentarse inconformidades contra los actos de la licitación pública, y</w:t>
      </w:r>
    </w:p>
    <w:p w14:paraId="416E3FBA" w14:textId="77777777" w:rsidR="004F6C4E" w:rsidRDefault="004F6C4E">
      <w:pPr>
        <w:pStyle w:val="Estilo"/>
      </w:pPr>
    </w:p>
    <w:p w14:paraId="3D8F894E" w14:textId="77777777" w:rsidR="004F6C4E" w:rsidRDefault="0044192E">
      <w:pPr>
        <w:pStyle w:val="Estilo"/>
      </w:pPr>
      <w:r>
        <w:t>VIII. Formatos que faciliten y agilicen la presentación y recepci</w:t>
      </w:r>
      <w:r>
        <w:t>ón de las proposiciones, como son los relativos a:</w:t>
      </w:r>
    </w:p>
    <w:p w14:paraId="46933ACB" w14:textId="77777777" w:rsidR="004F6C4E" w:rsidRDefault="004F6C4E">
      <w:pPr>
        <w:pStyle w:val="Estilo"/>
      </w:pPr>
    </w:p>
    <w:p w14:paraId="19436633" w14:textId="77777777" w:rsidR="004F6C4E" w:rsidRDefault="0044192E">
      <w:pPr>
        <w:pStyle w:val="Estilo"/>
      </w:pPr>
      <w:r>
        <w:t>a) La presentación de la propuesta económica;</w:t>
      </w:r>
    </w:p>
    <w:p w14:paraId="49B46DF2" w14:textId="77777777" w:rsidR="004F6C4E" w:rsidRDefault="004F6C4E">
      <w:pPr>
        <w:pStyle w:val="Estilo"/>
      </w:pPr>
    </w:p>
    <w:p w14:paraId="29EAB854" w14:textId="77777777" w:rsidR="004F6C4E" w:rsidRDefault="0044192E">
      <w:pPr>
        <w:pStyle w:val="Estilo"/>
      </w:pPr>
      <w:r>
        <w:t>b) La manifestación de los licitantes nacionales respecto del origen extranjero de los bienes que oferten;</w:t>
      </w:r>
    </w:p>
    <w:p w14:paraId="2CAE3912" w14:textId="77777777" w:rsidR="004F6C4E" w:rsidRDefault="004F6C4E">
      <w:pPr>
        <w:pStyle w:val="Estilo"/>
      </w:pPr>
    </w:p>
    <w:p w14:paraId="32D0371D" w14:textId="77777777" w:rsidR="004F6C4E" w:rsidRDefault="0044192E">
      <w:pPr>
        <w:pStyle w:val="Estilo"/>
      </w:pPr>
      <w:r>
        <w:t>c) La manifestación de los licitantes extranjeros</w:t>
      </w:r>
      <w:r>
        <w:t xml:space="preserve"> en relación a que los precios que ofertan en su propuesta económica no se cotizan en condiciones de prácticas desleales de comercio internacional en su modalidad de discriminación de precios o subsidios;</w:t>
      </w:r>
    </w:p>
    <w:p w14:paraId="78DF29A0" w14:textId="77777777" w:rsidR="004F6C4E" w:rsidRDefault="004F6C4E">
      <w:pPr>
        <w:pStyle w:val="Estilo"/>
      </w:pPr>
    </w:p>
    <w:p w14:paraId="244CD404" w14:textId="77777777" w:rsidR="004F6C4E" w:rsidRDefault="0044192E">
      <w:pPr>
        <w:pStyle w:val="Estilo"/>
      </w:pPr>
      <w:r>
        <w:t>d) La manifestación de los licitantes respecto del</w:t>
      </w:r>
      <w:r>
        <w:t xml:space="preserve"> origen nacional de los bienes o servicios que oferten;</w:t>
      </w:r>
    </w:p>
    <w:p w14:paraId="326E5EB8" w14:textId="77777777" w:rsidR="004F6C4E" w:rsidRDefault="004F6C4E">
      <w:pPr>
        <w:pStyle w:val="Estilo"/>
      </w:pPr>
    </w:p>
    <w:p w14:paraId="4F347456" w14:textId="77777777" w:rsidR="004F6C4E" w:rsidRDefault="0044192E">
      <w:pPr>
        <w:pStyle w:val="Estilo"/>
      </w:pPr>
      <w:r>
        <w:t>e) La manifestación sobre la estratificación a la que pertenece una empresa considerada MIPYME, en los términos del artículo 34 del presente Reglamento, y</w:t>
      </w:r>
    </w:p>
    <w:p w14:paraId="2A5FE9A0" w14:textId="77777777" w:rsidR="004F6C4E" w:rsidRDefault="004F6C4E">
      <w:pPr>
        <w:pStyle w:val="Estilo"/>
      </w:pPr>
    </w:p>
    <w:p w14:paraId="3C92658F" w14:textId="77777777" w:rsidR="004F6C4E" w:rsidRDefault="0044192E">
      <w:pPr>
        <w:pStyle w:val="Estilo"/>
      </w:pPr>
      <w:r>
        <w:t xml:space="preserve">f) La verificación de la recepción de </w:t>
      </w:r>
      <w:r>
        <w:t>los documentos que el licitante entregue en el acto de presentación y apertura de proposiciones, en relación con los documentos requeridos en la convocatoria a la licitación pública.</w:t>
      </w:r>
    </w:p>
    <w:p w14:paraId="574EEEE6" w14:textId="77777777" w:rsidR="004F6C4E" w:rsidRDefault="004F6C4E">
      <w:pPr>
        <w:pStyle w:val="Estilo"/>
      </w:pPr>
    </w:p>
    <w:p w14:paraId="0A2FC021" w14:textId="77777777" w:rsidR="004F6C4E" w:rsidRDefault="0044192E">
      <w:pPr>
        <w:pStyle w:val="Estilo"/>
      </w:pPr>
      <w:r>
        <w:t>Los escritos o manifestaciones bajo protesta de decir verdad, que se sol</w:t>
      </w:r>
      <w:r>
        <w:t>iciten como requisito de participación en los procedimientos de contratación, sólo resultarán procedentes si se encuentran previstos en la Ley, en este Reglamento o en los ordenamientos de carácter general aplicables a la Administración Pública Federal. La</w:t>
      </w:r>
      <w:r>
        <w:t xml:space="preserve"> falta de presentación de dichos documentos en la proposición, será motivo para desecharla, por incumplir las disposiciones jurídicas que los establecen.</w:t>
      </w:r>
    </w:p>
    <w:p w14:paraId="64EA6BE8" w14:textId="77777777" w:rsidR="004F6C4E" w:rsidRDefault="004F6C4E">
      <w:pPr>
        <w:pStyle w:val="Estilo"/>
      </w:pPr>
    </w:p>
    <w:p w14:paraId="103A8CC9" w14:textId="77777777" w:rsidR="004F6C4E" w:rsidRDefault="0044192E">
      <w:pPr>
        <w:pStyle w:val="Estilo"/>
      </w:pPr>
      <w:r>
        <w:t>Las convocantes verificarán que los documentos a que se refiere el párrafo anterior cumplan con los r</w:t>
      </w:r>
      <w:r>
        <w:t xml:space="preserve">equisitos solicitados, sin que resulte necesario verificar la veracidad o autenticidad de lo en ellos indicado, para continuar con el procedimiento de contratación, sin perjuicio del derecho de las convocantes para realizar dicha verificación en cualquier </w:t>
      </w:r>
      <w:r>
        <w:t>momento o cuando se prevea en la Ley o en el presente Reglamento</w:t>
      </w:r>
    </w:p>
    <w:p w14:paraId="3137A4E8" w14:textId="77777777" w:rsidR="004F6C4E" w:rsidRDefault="004F6C4E">
      <w:pPr>
        <w:pStyle w:val="Estilo"/>
      </w:pPr>
    </w:p>
    <w:p w14:paraId="3EBE205D" w14:textId="77777777" w:rsidR="004F6C4E" w:rsidRDefault="0044192E">
      <w:pPr>
        <w:pStyle w:val="Estilo"/>
      </w:pPr>
      <w:r>
        <w:t>Artículo 40.- Las dependencias y entidades no podrán establecer en la convocatoria a la licitación pública requisitos que limiten la libre participación de los interesados, tales como:</w:t>
      </w:r>
    </w:p>
    <w:p w14:paraId="1EEC5F96" w14:textId="77777777" w:rsidR="004F6C4E" w:rsidRDefault="004F6C4E">
      <w:pPr>
        <w:pStyle w:val="Estilo"/>
      </w:pPr>
    </w:p>
    <w:p w14:paraId="6D1BC220" w14:textId="77777777" w:rsidR="004F6C4E" w:rsidRDefault="0044192E">
      <w:pPr>
        <w:pStyle w:val="Estilo"/>
      </w:pPr>
      <w:r>
        <w:t>I. E</w:t>
      </w:r>
      <w:r>
        <w:t xml:space="preserve">xperiencia superior a un año, salvo en los casos debidamente justificados que autorice, en forma expresa, el titular del Área requirente, indicando las causas que </w:t>
      </w:r>
      <w:r>
        <w:lastRenderedPageBreak/>
        <w:t>motiven dicha autorización. De establecerse este requisito, invariablemente se precisará la f</w:t>
      </w:r>
      <w:r>
        <w:t>orma en que deberá acreditarse y cómo será evaluado;</w:t>
      </w:r>
    </w:p>
    <w:p w14:paraId="5CF32E26" w14:textId="77777777" w:rsidR="004F6C4E" w:rsidRDefault="004F6C4E">
      <w:pPr>
        <w:pStyle w:val="Estilo"/>
      </w:pPr>
    </w:p>
    <w:p w14:paraId="783E50A0" w14:textId="77777777" w:rsidR="004F6C4E" w:rsidRDefault="0044192E">
      <w:pPr>
        <w:pStyle w:val="Estilo"/>
      </w:pPr>
      <w:r>
        <w:t>II. Haber celebrado contratos anteriores con la convocante o con alguna dependencia o entidad en particular;</w:t>
      </w:r>
    </w:p>
    <w:p w14:paraId="09A80EC0" w14:textId="77777777" w:rsidR="004F6C4E" w:rsidRDefault="004F6C4E">
      <w:pPr>
        <w:pStyle w:val="Estilo"/>
      </w:pPr>
    </w:p>
    <w:p w14:paraId="0F4AA2B6" w14:textId="77777777" w:rsidR="004F6C4E" w:rsidRDefault="0044192E">
      <w:pPr>
        <w:pStyle w:val="Estilo"/>
      </w:pPr>
      <w:r>
        <w:t>III. Capitales contables. Cuando la convocante considere necesario que el licitante acredite</w:t>
      </w:r>
      <w:r>
        <w:t xml:space="preserve"> contar con capacidad económica para cumplir las obligaciones que se deriven del contrato correspondiente, el titular del Área requirente autorizará establecer como requisito para los licitantes que sus ingresos sean equivalentes hasta el veinte por ciento</w:t>
      </w:r>
      <w:r>
        <w:t xml:space="preserve"> del monto total de su oferta; lo anterior deberá acreditarse mediante la última declaración fiscal anual y la última declaración fiscal provisional del impuesto sobre la renta presentadas por el licitante ante la Secretaría;</w:t>
      </w:r>
    </w:p>
    <w:p w14:paraId="3D50D41E" w14:textId="77777777" w:rsidR="004F6C4E" w:rsidRDefault="004F6C4E">
      <w:pPr>
        <w:pStyle w:val="Estilo"/>
      </w:pPr>
    </w:p>
    <w:p w14:paraId="60E65EFC" w14:textId="77777777" w:rsidR="004F6C4E" w:rsidRDefault="0044192E">
      <w:pPr>
        <w:pStyle w:val="Estilo"/>
      </w:pPr>
      <w:r>
        <w:t>IV. Contar con sucursales o r</w:t>
      </w:r>
      <w:r>
        <w:t>epresentantes regionales o estatales, salvo que resulte necesario para proveer los bienes o prestar los servicios en los términos requeridos;</w:t>
      </w:r>
    </w:p>
    <w:p w14:paraId="00D6CC75" w14:textId="77777777" w:rsidR="004F6C4E" w:rsidRDefault="004F6C4E">
      <w:pPr>
        <w:pStyle w:val="Estilo"/>
      </w:pPr>
    </w:p>
    <w:p w14:paraId="4B6E4EFD" w14:textId="77777777" w:rsidR="004F6C4E" w:rsidRDefault="0044192E">
      <w:pPr>
        <w:pStyle w:val="Estilo"/>
      </w:pPr>
      <w:r>
        <w:t>V. Estar inscrito en el registro único de proveedores o en registros de calidad de productos o servicios que haya</w:t>
      </w:r>
      <w:r>
        <w:t>n establecido para agilizar la evaluación de las proposiciones, o</w:t>
      </w:r>
    </w:p>
    <w:p w14:paraId="61D91960" w14:textId="77777777" w:rsidR="004F6C4E" w:rsidRDefault="004F6C4E">
      <w:pPr>
        <w:pStyle w:val="Estilo"/>
      </w:pPr>
    </w:p>
    <w:p w14:paraId="60AF5888" w14:textId="77777777" w:rsidR="004F6C4E" w:rsidRDefault="0044192E">
      <w:pPr>
        <w:pStyle w:val="Estilo"/>
      </w:pPr>
      <w:r>
        <w:t>VI. Que los bienes a adquirir o arrendar, sean de una marca determinada, salvo en los casos justificados conforme a la Ley y el presente Reglamento.</w:t>
      </w:r>
    </w:p>
    <w:p w14:paraId="41E43F62" w14:textId="77777777" w:rsidR="004F6C4E" w:rsidRDefault="004F6C4E">
      <w:pPr>
        <w:pStyle w:val="Estilo"/>
      </w:pPr>
    </w:p>
    <w:p w14:paraId="6C60749B" w14:textId="77777777" w:rsidR="004F6C4E" w:rsidRDefault="0044192E">
      <w:pPr>
        <w:pStyle w:val="Estilo"/>
      </w:pPr>
      <w:r>
        <w:t>Las dependencias y entidades podrán est</w:t>
      </w:r>
      <w:r>
        <w:t>ablecer en la convocatoria a la licitación pública, la opción de que los licitantes se encuentren inscritos en los registros a que se refiere la fracción V de este artículo, pero la no acreditación de dicha inscripción no será causal de desechamiento.</w:t>
      </w:r>
    </w:p>
    <w:p w14:paraId="4B664EA0" w14:textId="77777777" w:rsidR="004F6C4E" w:rsidRDefault="004F6C4E">
      <w:pPr>
        <w:pStyle w:val="Estilo"/>
      </w:pPr>
    </w:p>
    <w:p w14:paraId="2EE334C1" w14:textId="77777777" w:rsidR="004F6C4E" w:rsidRDefault="0044192E">
      <w:pPr>
        <w:pStyle w:val="Estilo"/>
      </w:pPr>
      <w:r>
        <w:t>Ser</w:t>
      </w:r>
      <w:r>
        <w:t>á causa de responsabilidad administrativa, el establecimiento en la convocatoria a la licitación pública de requisitos que estén dirigidos a favorecer a determinado licitante o licitantes.</w:t>
      </w:r>
    </w:p>
    <w:p w14:paraId="5D6BA7C7" w14:textId="77777777" w:rsidR="004F6C4E" w:rsidRDefault="004F6C4E">
      <w:pPr>
        <w:pStyle w:val="Estilo"/>
      </w:pPr>
    </w:p>
    <w:p w14:paraId="06106B11" w14:textId="77777777" w:rsidR="004F6C4E" w:rsidRDefault="0044192E">
      <w:pPr>
        <w:pStyle w:val="Estilo"/>
      </w:pPr>
      <w:r>
        <w:t>Artículo 41.- Para la difusión del Proyecto de convocatoria a la l</w:t>
      </w:r>
      <w:r>
        <w:t>icitación pública, deberá considerarse lo siguiente:</w:t>
      </w:r>
    </w:p>
    <w:p w14:paraId="3EE822A0" w14:textId="77777777" w:rsidR="004F6C4E" w:rsidRDefault="004F6C4E">
      <w:pPr>
        <w:pStyle w:val="Estilo"/>
      </w:pPr>
    </w:p>
    <w:p w14:paraId="6A85177C" w14:textId="77777777" w:rsidR="004F6C4E" w:rsidRDefault="0044192E">
      <w:pPr>
        <w:pStyle w:val="Estilo"/>
      </w:pPr>
      <w:r>
        <w:t xml:space="preserve">I. La determinación de los Proyectos de convocatoria que serán difundidos, se realizará con base en el programa anual de adquisiciones, arrendamientos y servicios, seleccionándose aquéllos que en su </w:t>
      </w:r>
      <w:r>
        <w:t>conjunto representen por lo menos el cincuenta por ciento del monto total a licitar, de los cuales se deberá dar preferencia a aquéllas que tengan mayor importancia para los programas sustantivos de la dependencia o entidad;</w:t>
      </w:r>
    </w:p>
    <w:p w14:paraId="0EE2D534" w14:textId="77777777" w:rsidR="004F6C4E" w:rsidRDefault="004F6C4E">
      <w:pPr>
        <w:pStyle w:val="Estilo"/>
      </w:pPr>
    </w:p>
    <w:p w14:paraId="2F19E79C" w14:textId="77777777" w:rsidR="004F6C4E" w:rsidRDefault="0044192E">
      <w:pPr>
        <w:pStyle w:val="Estilo"/>
      </w:pPr>
      <w:r>
        <w:lastRenderedPageBreak/>
        <w:t>II. El Proyecto de convocatori</w:t>
      </w:r>
      <w:r>
        <w:t>a será difundido por una sola ocasión en CompraNet. En caso de que una licitación pública se declare desierta total o parcialmente y la convocante decida realizar una segunda licitación pública, no se requerirá difundir el Proyecto de convocatoria respecti</w:t>
      </w:r>
      <w:r>
        <w:t>vo;</w:t>
      </w:r>
    </w:p>
    <w:p w14:paraId="0FD71C99" w14:textId="77777777" w:rsidR="004F6C4E" w:rsidRDefault="004F6C4E">
      <w:pPr>
        <w:pStyle w:val="Estilo"/>
      </w:pPr>
    </w:p>
    <w:p w14:paraId="4A70D3A7" w14:textId="77777777" w:rsidR="004F6C4E" w:rsidRDefault="0044192E">
      <w:pPr>
        <w:pStyle w:val="Estilo"/>
      </w:pPr>
      <w:r>
        <w:t>III. Las dependencias y entidades deberán incluir en un documento los comentarios que reciban sobre el Proyecto de convocatoria, identificando la persona que los realiza, así como las razones que sustenten su procedencia o improcedencia.</w:t>
      </w:r>
    </w:p>
    <w:p w14:paraId="65747EBD" w14:textId="77777777" w:rsidR="004F6C4E" w:rsidRDefault="004F6C4E">
      <w:pPr>
        <w:pStyle w:val="Estilo"/>
      </w:pPr>
    </w:p>
    <w:p w14:paraId="412F0708" w14:textId="77777777" w:rsidR="004F6C4E" w:rsidRDefault="0044192E">
      <w:pPr>
        <w:pStyle w:val="Estilo"/>
      </w:pPr>
      <w:r>
        <w:t>El documento</w:t>
      </w:r>
      <w:r>
        <w:t xml:space="preserve"> señalado en el párrafo anterior, deberá difundirse en CompraNet previamente a la publicación de la convocatoria a la licitación pública correspondiente;</w:t>
      </w:r>
    </w:p>
    <w:p w14:paraId="442D86BD" w14:textId="77777777" w:rsidR="004F6C4E" w:rsidRDefault="004F6C4E">
      <w:pPr>
        <w:pStyle w:val="Estilo"/>
      </w:pPr>
    </w:p>
    <w:p w14:paraId="2196C96B" w14:textId="77777777" w:rsidR="004F6C4E" w:rsidRDefault="0044192E">
      <w:pPr>
        <w:pStyle w:val="Estilo"/>
      </w:pPr>
      <w:r>
        <w:t>(REFORMADO, D.O.F. 15 DE SEPTIEMBRE DE 2022)</w:t>
      </w:r>
    </w:p>
    <w:p w14:paraId="30B9CFA9" w14:textId="77777777" w:rsidR="004F6C4E" w:rsidRDefault="0044192E">
      <w:pPr>
        <w:pStyle w:val="Estilo"/>
      </w:pPr>
      <w:r>
        <w:t>IV. Si la convocante lo estima conveniente, además de la</w:t>
      </w:r>
      <w:r>
        <w:t xml:space="preserve"> difusión del Proyecto de convocatoria en CompraNet, podrá efectuar invitaciones para celebrar una reunión pública en la que los asistentes participen en la revisión del Proyecto de convocatoria y presenten sus comentarios, salvo que se trate de Proyectos </w:t>
      </w:r>
      <w:r>
        <w:t>de convocatoria para las licitaciones públicas a que se refiere la fracción II del artículo 28 de la Ley, y</w:t>
      </w:r>
    </w:p>
    <w:p w14:paraId="63604C4D" w14:textId="77777777" w:rsidR="004F6C4E" w:rsidRDefault="004F6C4E">
      <w:pPr>
        <w:pStyle w:val="Estilo"/>
      </w:pPr>
    </w:p>
    <w:p w14:paraId="005C11E0" w14:textId="77777777" w:rsidR="004F6C4E" w:rsidRDefault="0044192E">
      <w:pPr>
        <w:pStyle w:val="Estilo"/>
      </w:pPr>
      <w:r>
        <w:t>V. Tratándose de licitaciones públicas para adquirir o arrendar bienes o contratar la prestación de servicios de manera consolidada, los comentario</w:t>
      </w:r>
      <w:r>
        <w:t>s al Proyecto de convocatoria se recibirán en la dirección electrónica que determine la dependencia o entidad responsable de la contratación.</w:t>
      </w:r>
    </w:p>
    <w:p w14:paraId="67266111" w14:textId="77777777" w:rsidR="004F6C4E" w:rsidRDefault="004F6C4E">
      <w:pPr>
        <w:pStyle w:val="Estilo"/>
      </w:pPr>
    </w:p>
    <w:p w14:paraId="4666A6D6" w14:textId="77777777" w:rsidR="004F6C4E" w:rsidRDefault="0044192E">
      <w:pPr>
        <w:pStyle w:val="Estilo"/>
      </w:pPr>
      <w:r>
        <w:t>Artículo 42.- La convocatoria a la licitación pública y, en su caso, sus modificaciones serán publicadas en Compr</w:t>
      </w:r>
      <w:r>
        <w:t>aNet por las dependencias o entidades, en días hábiles y por una sola ocasión.</w:t>
      </w:r>
    </w:p>
    <w:p w14:paraId="6B1B49EA" w14:textId="77777777" w:rsidR="004F6C4E" w:rsidRDefault="004F6C4E">
      <w:pPr>
        <w:pStyle w:val="Estilo"/>
      </w:pPr>
    </w:p>
    <w:p w14:paraId="10EF7E9C" w14:textId="77777777" w:rsidR="004F6C4E" w:rsidRDefault="0044192E">
      <w:pPr>
        <w:pStyle w:val="Estilo"/>
      </w:pPr>
      <w:r>
        <w:t>El mismo día en que se publique en CompraNet la convocatoria a la licitación pública, la convocante deberá enviar al Diario Oficial de la Federación para su publicación un resu</w:t>
      </w:r>
      <w:r>
        <w:t>men de la misma, que deberá contener lo siguiente:</w:t>
      </w:r>
    </w:p>
    <w:p w14:paraId="4ED8F007" w14:textId="77777777" w:rsidR="004F6C4E" w:rsidRDefault="004F6C4E">
      <w:pPr>
        <w:pStyle w:val="Estilo"/>
      </w:pPr>
    </w:p>
    <w:p w14:paraId="737D0FB6" w14:textId="77777777" w:rsidR="004F6C4E" w:rsidRDefault="0044192E">
      <w:pPr>
        <w:pStyle w:val="Estilo"/>
      </w:pPr>
      <w:r>
        <w:t>I. El nombre de la dependencia o entidad, número y carácter de la licitación pública, así como la indicación de los medios que se utilizarán para su realización;</w:t>
      </w:r>
    </w:p>
    <w:p w14:paraId="1FD0AAC9" w14:textId="77777777" w:rsidR="004F6C4E" w:rsidRDefault="004F6C4E">
      <w:pPr>
        <w:pStyle w:val="Estilo"/>
      </w:pPr>
    </w:p>
    <w:p w14:paraId="2334A9A1" w14:textId="77777777" w:rsidR="004F6C4E" w:rsidRDefault="0044192E">
      <w:pPr>
        <w:pStyle w:val="Estilo"/>
      </w:pPr>
      <w:r>
        <w:t>II. Una descripción sucinta del objeto de</w:t>
      </w:r>
      <w:r>
        <w:t xml:space="preserve"> la licitación pública indicando, en su caso, el volumen a contratar;</w:t>
      </w:r>
    </w:p>
    <w:p w14:paraId="365C3957" w14:textId="77777777" w:rsidR="004F6C4E" w:rsidRDefault="004F6C4E">
      <w:pPr>
        <w:pStyle w:val="Estilo"/>
      </w:pPr>
    </w:p>
    <w:p w14:paraId="0B108CC2" w14:textId="77777777" w:rsidR="004F6C4E" w:rsidRDefault="0044192E">
      <w:pPr>
        <w:pStyle w:val="Estilo"/>
      </w:pPr>
      <w:r>
        <w:t>III. La fecha, hora y lugar en que se celebrará la primera junta de aclaraciones y el acto de presentación y apertura de proposiciones, y</w:t>
      </w:r>
    </w:p>
    <w:p w14:paraId="14F4B344" w14:textId="77777777" w:rsidR="004F6C4E" w:rsidRDefault="004F6C4E">
      <w:pPr>
        <w:pStyle w:val="Estilo"/>
      </w:pPr>
    </w:p>
    <w:p w14:paraId="0A8DE171" w14:textId="77777777" w:rsidR="004F6C4E" w:rsidRDefault="0044192E">
      <w:pPr>
        <w:pStyle w:val="Estilo"/>
      </w:pPr>
      <w:r>
        <w:t>IV. La fecha en la cual se publicó en CompraNe</w:t>
      </w:r>
      <w:r>
        <w:t>t la convocatoria a la licitación pública.</w:t>
      </w:r>
    </w:p>
    <w:p w14:paraId="000E6633" w14:textId="77777777" w:rsidR="004F6C4E" w:rsidRDefault="004F6C4E">
      <w:pPr>
        <w:pStyle w:val="Estilo"/>
      </w:pPr>
    </w:p>
    <w:p w14:paraId="43736434" w14:textId="77777777" w:rsidR="004F6C4E" w:rsidRDefault="0044192E">
      <w:pPr>
        <w:pStyle w:val="Estilo"/>
      </w:pPr>
      <w:r>
        <w:t>A partir de la fecha de publicación en CompraNet hasta el sexto día natural previo a la fecha señalada para el acto de recepción y apertura de proposiciones, la convocante deberá tener en el domicilio señalado pa</w:t>
      </w:r>
      <w:r>
        <w:t>ra realizar el acto mencionado, una copia impresa o en medio electrónico de la convocatoria a la licitación pública, la cual podrá ser consultada por cualquier persona. La copia exclusivamente será para consulta, por lo que la dependencia o entidad no esta</w:t>
      </w:r>
      <w:r>
        <w:t>rá obligada a entregar una impresión de la misma.</w:t>
      </w:r>
    </w:p>
    <w:p w14:paraId="3CD80924" w14:textId="77777777" w:rsidR="004F6C4E" w:rsidRDefault="004F6C4E">
      <w:pPr>
        <w:pStyle w:val="Estilo"/>
      </w:pPr>
    </w:p>
    <w:p w14:paraId="46E380EB" w14:textId="77777777" w:rsidR="004F6C4E" w:rsidRDefault="0044192E">
      <w:pPr>
        <w:pStyle w:val="Estilo"/>
      </w:pPr>
      <w:r>
        <w:t>El día de publicación en CompraNet de la convocatoria a la licitación pública será el primer día para el cómputo del plazo para la presentación y apertura de proposiciones, y el día anterior a este acto, s</w:t>
      </w:r>
      <w:r>
        <w:t>erá el último que se contabilizará para determinar los plazos a que se refieren los párrafos primero y segundo del artículo 32 de la Ley.</w:t>
      </w:r>
    </w:p>
    <w:p w14:paraId="20D5A538" w14:textId="77777777" w:rsidR="004F6C4E" w:rsidRDefault="004F6C4E">
      <w:pPr>
        <w:pStyle w:val="Estilo"/>
      </w:pPr>
    </w:p>
    <w:p w14:paraId="3F3013C2" w14:textId="77777777" w:rsidR="004F6C4E" w:rsidRDefault="0044192E">
      <w:pPr>
        <w:pStyle w:val="Estilo"/>
      </w:pPr>
      <w:r>
        <w:t xml:space="preserve">Artículo 43.- Para efectos de lo dispuesto en el tercer párrafo del artículo 32 de la Ley, la reducción de los </w:t>
      </w:r>
      <w:r>
        <w:t>plazos para la presentación y apertura de proposiciones deberá motivarse en causas supervenientes de cualquier naturaleza ajenas a la convocante, entre las que se encuentran el caso fortuito o fuerza mayor.</w:t>
      </w:r>
    </w:p>
    <w:p w14:paraId="3272DF15" w14:textId="77777777" w:rsidR="004F6C4E" w:rsidRDefault="004F6C4E">
      <w:pPr>
        <w:pStyle w:val="Estilo"/>
      </w:pPr>
    </w:p>
    <w:p w14:paraId="7BE4E7CA" w14:textId="77777777" w:rsidR="004F6C4E" w:rsidRDefault="0044192E">
      <w:pPr>
        <w:pStyle w:val="Estilo"/>
      </w:pPr>
      <w:r>
        <w:t>Tratándose de licitaciones públicas internaciona</w:t>
      </w:r>
      <w:r>
        <w:t>les bajo la cobertura de tratados, el plazo entre la publicación de la convocatoria a la licitación pública y el acto de presentación y apertura de proposiciones, no podrá ser inferior a cuarenta días naturales, salvo en los casos de urgencia debidamente j</w:t>
      </w:r>
      <w:r>
        <w:t>ustificados por el titular del Área requirente y autorizados por el titular del Área contratante, en los cuales podrá reducirse a no menos de diez días naturales, conforme a las disposiciones de los Tratados y al penúltimo párrafo del artículo 32 de la Ley</w:t>
      </w:r>
      <w:r>
        <w:t>.</w:t>
      </w:r>
    </w:p>
    <w:p w14:paraId="179D354F" w14:textId="77777777" w:rsidR="004F6C4E" w:rsidRDefault="004F6C4E">
      <w:pPr>
        <w:pStyle w:val="Estilo"/>
      </w:pPr>
    </w:p>
    <w:p w14:paraId="0512D42C" w14:textId="77777777" w:rsidR="004F6C4E" w:rsidRDefault="0044192E">
      <w:pPr>
        <w:pStyle w:val="Estilo"/>
      </w:pPr>
      <w:r>
        <w:t>Atendiendo a lo señalado en el último párrafo del artículo 42 de este Reglamento, para el caso indicado en el párrafo anterior, el acto de presentación y apertura de proposiciones deberá celebrarse como mínimo el día cuarenta y uno u once según correspo</w:t>
      </w:r>
      <w:r>
        <w:t>nda, o al día siguiente hábil, en caso de que los mismos fueran inhábiles.</w:t>
      </w:r>
    </w:p>
    <w:p w14:paraId="3E623F80" w14:textId="77777777" w:rsidR="004F6C4E" w:rsidRDefault="004F6C4E">
      <w:pPr>
        <w:pStyle w:val="Estilo"/>
      </w:pPr>
    </w:p>
    <w:p w14:paraId="5A2AEF16" w14:textId="77777777" w:rsidR="004F6C4E" w:rsidRDefault="0044192E">
      <w:pPr>
        <w:pStyle w:val="Estilo"/>
      </w:pPr>
      <w:r>
        <w:t>Artículo 44.- En las licitaciones públicas se aceptarán proposiciones conjuntas. Para ello, las dependencias y entidades incluirán en la convocatoria a la licitación pública los re</w:t>
      </w:r>
      <w:r>
        <w:t xml:space="preserve">quisitos necesarios para la presentación de dichas proposiciones, de conformidad con lo dispuesto en el tercero, cuarto y quinto párrafos del artículo 34 de la Ley. Al efecto, los interesados podrán agruparse para presentar una proposición, cumpliendo los </w:t>
      </w:r>
      <w:r>
        <w:t>siguientes aspectos:</w:t>
      </w:r>
    </w:p>
    <w:p w14:paraId="3C22F3D0" w14:textId="77777777" w:rsidR="004F6C4E" w:rsidRDefault="004F6C4E">
      <w:pPr>
        <w:pStyle w:val="Estilo"/>
      </w:pPr>
    </w:p>
    <w:p w14:paraId="23F03DB8" w14:textId="77777777" w:rsidR="004F6C4E" w:rsidRDefault="0044192E">
      <w:pPr>
        <w:pStyle w:val="Estilo"/>
      </w:pPr>
      <w:r>
        <w:t>I. Cualquiera de los integrantes de la agrupación, podrá presentar el escrito mediante el cual manifieste su interés en participar en la junta de aclaraciones y en el procedimiento de contratación;</w:t>
      </w:r>
    </w:p>
    <w:p w14:paraId="527C7670" w14:textId="77777777" w:rsidR="004F6C4E" w:rsidRDefault="004F6C4E">
      <w:pPr>
        <w:pStyle w:val="Estilo"/>
      </w:pPr>
    </w:p>
    <w:p w14:paraId="0BD8822E" w14:textId="77777777" w:rsidR="004F6C4E" w:rsidRDefault="0044192E">
      <w:pPr>
        <w:pStyle w:val="Estilo"/>
      </w:pPr>
      <w:r>
        <w:lastRenderedPageBreak/>
        <w:t>II. Las personas que integran la ag</w:t>
      </w:r>
      <w:r>
        <w:t>rupación deberán celebrar en los términos de la legislación aplicable el convenio de proposición conjunta, en el que se establecerán con precisión los aspectos siguientes:</w:t>
      </w:r>
    </w:p>
    <w:p w14:paraId="0C06C9E0" w14:textId="77777777" w:rsidR="004F6C4E" w:rsidRDefault="004F6C4E">
      <w:pPr>
        <w:pStyle w:val="Estilo"/>
      </w:pPr>
    </w:p>
    <w:p w14:paraId="7B7B3B76" w14:textId="77777777" w:rsidR="004F6C4E" w:rsidRDefault="0044192E">
      <w:pPr>
        <w:pStyle w:val="Estilo"/>
      </w:pPr>
      <w:r>
        <w:t>a) Nombre, domicilio y Registro Federal de Contribuyentes de las personas integrant</w:t>
      </w:r>
      <w:r>
        <w:t>es, señalando, en su caso, los datos de los instrumentos públicos con los que se acredita la existencia legal de las personas morales y, de haberlas, sus reformas y modificaciones así como el nombre de los socios que aparezcan en éstas;</w:t>
      </w:r>
    </w:p>
    <w:p w14:paraId="41A51AB3" w14:textId="77777777" w:rsidR="004F6C4E" w:rsidRDefault="004F6C4E">
      <w:pPr>
        <w:pStyle w:val="Estilo"/>
      </w:pPr>
    </w:p>
    <w:p w14:paraId="75FE102D" w14:textId="77777777" w:rsidR="004F6C4E" w:rsidRDefault="0044192E">
      <w:pPr>
        <w:pStyle w:val="Estilo"/>
      </w:pPr>
      <w:r>
        <w:t>b) Nombre y domici</w:t>
      </w:r>
      <w:r>
        <w:t>lio de los representantes de cada una de las personas agrupadas, señalando, en su caso, los datos de las escrituras públicas con las que acrediten las facultades de representación;</w:t>
      </w:r>
    </w:p>
    <w:p w14:paraId="2EBF95AB" w14:textId="77777777" w:rsidR="004F6C4E" w:rsidRDefault="004F6C4E">
      <w:pPr>
        <w:pStyle w:val="Estilo"/>
      </w:pPr>
    </w:p>
    <w:p w14:paraId="06DD9CC3" w14:textId="77777777" w:rsidR="004F6C4E" w:rsidRDefault="0044192E">
      <w:pPr>
        <w:pStyle w:val="Estilo"/>
      </w:pPr>
      <w:r>
        <w:t>c) Designación de un representante común, otorgándole poder amplio y sufic</w:t>
      </w:r>
      <w:r>
        <w:t>iente, para atender todo lo relacionado con la proposición y con el procedimiento de licitación pública;</w:t>
      </w:r>
    </w:p>
    <w:p w14:paraId="7ED39DEF" w14:textId="77777777" w:rsidR="004F6C4E" w:rsidRDefault="004F6C4E">
      <w:pPr>
        <w:pStyle w:val="Estilo"/>
      </w:pPr>
    </w:p>
    <w:p w14:paraId="175EC367" w14:textId="77777777" w:rsidR="004F6C4E" w:rsidRDefault="0044192E">
      <w:pPr>
        <w:pStyle w:val="Estilo"/>
      </w:pPr>
      <w:r>
        <w:t>d) Descripción de las partes objeto del contrato que corresponderá cumplir a cada persona integrante, así como la manera en que se exigirá el cumplimi</w:t>
      </w:r>
      <w:r>
        <w:t>ento de las obligaciones, y</w:t>
      </w:r>
    </w:p>
    <w:p w14:paraId="297AF759" w14:textId="77777777" w:rsidR="004F6C4E" w:rsidRDefault="004F6C4E">
      <w:pPr>
        <w:pStyle w:val="Estilo"/>
      </w:pPr>
    </w:p>
    <w:p w14:paraId="6D6FDC42" w14:textId="77777777" w:rsidR="004F6C4E" w:rsidRDefault="0044192E">
      <w:pPr>
        <w:pStyle w:val="Estilo"/>
      </w:pPr>
      <w:r>
        <w:t>e) Estipulación expresa de que cada uno de los firmantes quedará obligado junto con los demás integrantes, ya sea en forma solidaria o mancomunada, según se convenga, para efectos del procedimiento de contratación y del contrat</w:t>
      </w:r>
      <w:r>
        <w:t>o, en caso de que se les adjudique el mismo;</w:t>
      </w:r>
    </w:p>
    <w:p w14:paraId="7761C264" w14:textId="77777777" w:rsidR="004F6C4E" w:rsidRDefault="004F6C4E">
      <w:pPr>
        <w:pStyle w:val="Estilo"/>
      </w:pPr>
    </w:p>
    <w:p w14:paraId="7C6B5E40" w14:textId="77777777" w:rsidR="004F6C4E" w:rsidRDefault="0044192E">
      <w:pPr>
        <w:pStyle w:val="Estilo"/>
      </w:pPr>
      <w:r>
        <w:t>III. En el acto de presentación y apertura de proposiciones el representante común de la agrupación deberá señalar que la proposición se presenta en forma conjunta. El convenio a que hace referencia la fracción</w:t>
      </w:r>
      <w:r>
        <w:t xml:space="preserve"> II de este artículo se presentará con la proposición y, en caso de que a los licitantes que la hubieren presentado se les adjudique el contrato, dicho convenio, formará parte integrante del mismo como uno de sus anexos;</w:t>
      </w:r>
    </w:p>
    <w:p w14:paraId="3E0BBB0E" w14:textId="77777777" w:rsidR="004F6C4E" w:rsidRDefault="004F6C4E">
      <w:pPr>
        <w:pStyle w:val="Estilo"/>
      </w:pPr>
    </w:p>
    <w:p w14:paraId="6313E106" w14:textId="77777777" w:rsidR="004F6C4E" w:rsidRDefault="0044192E">
      <w:pPr>
        <w:pStyle w:val="Estilo"/>
      </w:pPr>
      <w:r>
        <w:t xml:space="preserve">IV. Para cumplir con los ingresos </w:t>
      </w:r>
      <w:r>
        <w:t>mínimos, en su caso, requeridos por la convocante, se podrán sumar los correspondientes a cada una de las personas integrantes de la agrupación, y</w:t>
      </w:r>
    </w:p>
    <w:p w14:paraId="0CAC9453" w14:textId="77777777" w:rsidR="004F6C4E" w:rsidRDefault="004F6C4E">
      <w:pPr>
        <w:pStyle w:val="Estilo"/>
      </w:pPr>
    </w:p>
    <w:p w14:paraId="53C2F244" w14:textId="77777777" w:rsidR="004F6C4E" w:rsidRDefault="0044192E">
      <w:pPr>
        <w:pStyle w:val="Estilo"/>
      </w:pPr>
      <w:r>
        <w:t>V. Los demás que la convocante estime necesarios de acuerdo con las particularidades del procedimiento de co</w:t>
      </w:r>
      <w:r>
        <w:t>ntratación.</w:t>
      </w:r>
    </w:p>
    <w:p w14:paraId="78D50ACB" w14:textId="77777777" w:rsidR="004F6C4E" w:rsidRDefault="004F6C4E">
      <w:pPr>
        <w:pStyle w:val="Estilo"/>
      </w:pPr>
    </w:p>
    <w:p w14:paraId="200C03C3" w14:textId="77777777" w:rsidR="004F6C4E" w:rsidRDefault="0044192E">
      <w:pPr>
        <w:pStyle w:val="Estilo"/>
      </w:pPr>
      <w:r>
        <w:t xml:space="preserve">En el supuesto de que se adjudique el contrato a los licitantes que presentaron una proposición conjunta, el convenio indicado en la fracción II de este artículo y las facultades del apoderado legal de la agrupación que formalizará el </w:t>
      </w:r>
      <w:r>
        <w:t xml:space="preserve">contrato respectivo, deberán constar en escritura pública, salvo que el contrato sea firmado por todas las personas que integran la agrupación que formula la proposición </w:t>
      </w:r>
      <w:r>
        <w:lastRenderedPageBreak/>
        <w:t>conjunta o por sus representantes legales, quienes en lo individual, deberán acreditar</w:t>
      </w:r>
      <w:r>
        <w:t xml:space="preserve"> su respectiva personalidad, o por el apoderado legal de la nueva sociedad que se constituya por las personas que integran la agrupación que formuló la proposición conjunta, antes de la fecha fijada para la firma del contrato, lo cual deberá comunicarse me</w:t>
      </w:r>
      <w:r>
        <w:t>diante escrito a la convocante por dichas personas o por su apoderado legal, al momento de darse a conocer el fallo o a más tardar en las veinticuatro horas siguientes.</w:t>
      </w:r>
    </w:p>
    <w:p w14:paraId="07F9069E" w14:textId="77777777" w:rsidR="004F6C4E" w:rsidRDefault="004F6C4E">
      <w:pPr>
        <w:pStyle w:val="Estilo"/>
      </w:pPr>
    </w:p>
    <w:p w14:paraId="777F8667" w14:textId="77777777" w:rsidR="004F6C4E" w:rsidRDefault="0044192E">
      <w:pPr>
        <w:pStyle w:val="Estilo"/>
      </w:pPr>
      <w:r>
        <w:t xml:space="preserve">Cuando existan causas justificadas para no aceptar la presentación de </w:t>
      </w:r>
      <w:r>
        <w:t>proposiciones conjuntas, se requerirá la autorización escrita del titular del Área requirente, en la cual deberán precisarse las razones para ello, particularmente los aspectos relativos a que con tal determinación no se limita la libre participación. Dich</w:t>
      </w:r>
      <w:r>
        <w:t>a autorización deberá formar parte del expediente de contratación respectivo.</w:t>
      </w:r>
    </w:p>
    <w:p w14:paraId="725427A8" w14:textId="77777777" w:rsidR="004F6C4E" w:rsidRDefault="004F6C4E">
      <w:pPr>
        <w:pStyle w:val="Estilo"/>
      </w:pPr>
    </w:p>
    <w:p w14:paraId="21825D2E" w14:textId="77777777" w:rsidR="004F6C4E" w:rsidRDefault="0044192E">
      <w:pPr>
        <w:pStyle w:val="Estilo"/>
      </w:pPr>
      <w:r>
        <w:t>Artículo 45.- Las dependencias y entidades podrán celebrar las juntas de aclaraciones que consideren necesarias, atendiendo a las características de los bienes y servicios objet</w:t>
      </w:r>
      <w:r>
        <w:t>o de la licitación pública.</w:t>
      </w:r>
    </w:p>
    <w:p w14:paraId="213D7F03" w14:textId="77777777" w:rsidR="004F6C4E" w:rsidRDefault="004F6C4E">
      <w:pPr>
        <w:pStyle w:val="Estilo"/>
      </w:pPr>
    </w:p>
    <w:p w14:paraId="4F3E4CA3" w14:textId="77777777" w:rsidR="004F6C4E" w:rsidRDefault="0044192E">
      <w:pPr>
        <w:pStyle w:val="Estilo"/>
      </w:pPr>
      <w:r>
        <w:t>En las licitaciones públicas presenciales y mixtas, la asistencia a la junta de aclaraciones es optativa para los licitantes.</w:t>
      </w:r>
    </w:p>
    <w:p w14:paraId="240EEC0C" w14:textId="77777777" w:rsidR="004F6C4E" w:rsidRDefault="004F6C4E">
      <w:pPr>
        <w:pStyle w:val="Estilo"/>
      </w:pPr>
    </w:p>
    <w:p w14:paraId="6B82523D" w14:textId="77777777" w:rsidR="004F6C4E" w:rsidRDefault="0044192E">
      <w:pPr>
        <w:pStyle w:val="Estilo"/>
      </w:pPr>
      <w:r>
        <w:t>Las personas que manifiesten su interés en participar en la licitación pública mediante el escrito a</w:t>
      </w:r>
      <w:r>
        <w:t xml:space="preserve"> que se refiere el tercer párrafo del artículo 33 Bis de la Ley, serán consideradas licitantes y tendrán derecho a formular solicitudes de aclaración en relación con la convocatoria a la licitación pública. Dichas solicitudes deberán remitirse a la convoca</w:t>
      </w:r>
      <w:r>
        <w:t>nte en la forma y términos establecidos en dicho artículo, acompañadas del escrito señalado.</w:t>
      </w:r>
    </w:p>
    <w:p w14:paraId="0199CBC0" w14:textId="77777777" w:rsidR="004F6C4E" w:rsidRDefault="004F6C4E">
      <w:pPr>
        <w:pStyle w:val="Estilo"/>
      </w:pPr>
    </w:p>
    <w:p w14:paraId="042A3349" w14:textId="77777777" w:rsidR="004F6C4E" w:rsidRDefault="0044192E">
      <w:pPr>
        <w:pStyle w:val="Estilo"/>
      </w:pPr>
      <w:r>
        <w:t>El escrito a que se refiere el párrafo anterior deberá contener los datos y requisitos indicados en la fracción V del artículo 48 de este Reglamento. Cuando el es</w:t>
      </w:r>
      <w:r>
        <w:t>crito se presente fuera del plazo previsto en el artículo 33 Bis de la Ley o al inicio de la junta de aclaraciones, el licitante sólo tendrá derecho a formular preguntas sobre las respuestas que dé la convocante en la mencionada junta.</w:t>
      </w:r>
    </w:p>
    <w:p w14:paraId="61FE2347" w14:textId="77777777" w:rsidR="004F6C4E" w:rsidRDefault="004F6C4E">
      <w:pPr>
        <w:pStyle w:val="Estilo"/>
      </w:pPr>
    </w:p>
    <w:p w14:paraId="6D9C4320" w14:textId="77777777" w:rsidR="004F6C4E" w:rsidRDefault="0044192E">
      <w:pPr>
        <w:pStyle w:val="Estilo"/>
      </w:pPr>
      <w:r>
        <w:t>Si el escrito señal</w:t>
      </w:r>
      <w:r>
        <w:t>ado en este artículo no se presenta, se permitirá el acceso a la junta de aclaraciones a la persona que lo solicite, en calidad de observador en términos del penúltimo párrafo del artículo 26 de la Ley.</w:t>
      </w:r>
    </w:p>
    <w:p w14:paraId="1EC80588" w14:textId="77777777" w:rsidR="004F6C4E" w:rsidRDefault="004F6C4E">
      <w:pPr>
        <w:pStyle w:val="Estilo"/>
      </w:pPr>
    </w:p>
    <w:p w14:paraId="7A890340" w14:textId="77777777" w:rsidR="004F6C4E" w:rsidRDefault="0044192E">
      <w:pPr>
        <w:pStyle w:val="Estilo"/>
      </w:pPr>
      <w:r>
        <w:t xml:space="preserve">Las solicitudes de aclaración deberán plantearse de </w:t>
      </w:r>
      <w:r>
        <w:t>manera concisa y estar directamente vinculadas con los puntos contenidos en la convocatoria a la licitación pública, indicando el numeral o punto específico con el cual se relaciona. Las solicitudes que no cumplan con los requisitos señalados, podrán ser d</w:t>
      </w:r>
      <w:r>
        <w:t>esechadas por la convocante.</w:t>
      </w:r>
    </w:p>
    <w:p w14:paraId="754EAE13" w14:textId="77777777" w:rsidR="004F6C4E" w:rsidRDefault="004F6C4E">
      <w:pPr>
        <w:pStyle w:val="Estilo"/>
      </w:pPr>
    </w:p>
    <w:p w14:paraId="66790A9B" w14:textId="77777777" w:rsidR="004F6C4E" w:rsidRDefault="0044192E">
      <w:pPr>
        <w:pStyle w:val="Estilo"/>
      </w:pPr>
      <w:r>
        <w:t>Las solicitudes de aclaración se presentarán:</w:t>
      </w:r>
    </w:p>
    <w:p w14:paraId="4C98D851" w14:textId="77777777" w:rsidR="004F6C4E" w:rsidRDefault="004F6C4E">
      <w:pPr>
        <w:pStyle w:val="Estilo"/>
      </w:pPr>
    </w:p>
    <w:p w14:paraId="1EAF6682" w14:textId="77777777" w:rsidR="004F6C4E" w:rsidRDefault="0044192E">
      <w:pPr>
        <w:pStyle w:val="Estilo"/>
      </w:pPr>
      <w:r>
        <w:lastRenderedPageBreak/>
        <w:t>I. Tratándose de licitaciones públicas presenciales, en el domicilio señalado por la dependencia o entidad en la convocatoria a la licitación pública para llevar a cabo la junta d</w:t>
      </w:r>
      <w:r>
        <w:t>e aclaraciones;</w:t>
      </w:r>
    </w:p>
    <w:p w14:paraId="49FC3CDA" w14:textId="77777777" w:rsidR="004F6C4E" w:rsidRDefault="004F6C4E">
      <w:pPr>
        <w:pStyle w:val="Estilo"/>
      </w:pPr>
    </w:p>
    <w:p w14:paraId="6CB756CD" w14:textId="77777777" w:rsidR="004F6C4E" w:rsidRDefault="0044192E">
      <w:pPr>
        <w:pStyle w:val="Estilo"/>
      </w:pPr>
      <w:r>
        <w:t>II. En las licitaciones públicas electrónicas, a través de CompraNet, y</w:t>
      </w:r>
    </w:p>
    <w:p w14:paraId="5089EDFC" w14:textId="77777777" w:rsidR="004F6C4E" w:rsidRDefault="004F6C4E">
      <w:pPr>
        <w:pStyle w:val="Estilo"/>
      </w:pPr>
    </w:p>
    <w:p w14:paraId="567BAB98" w14:textId="77777777" w:rsidR="004F6C4E" w:rsidRDefault="0044192E">
      <w:pPr>
        <w:pStyle w:val="Estilo"/>
      </w:pPr>
      <w:r>
        <w:t>III. En las licitaciones públicas mixtas, a elección del licitante, en el domicilio señalado por la dependencia o entidad en la convocatoria a la licitación pública p</w:t>
      </w:r>
      <w:r>
        <w:t>ara llevar a cabo la junta de aclaraciones, o bien, a través de CompraNet.</w:t>
      </w:r>
    </w:p>
    <w:p w14:paraId="6172D842" w14:textId="77777777" w:rsidR="004F6C4E" w:rsidRDefault="004F6C4E">
      <w:pPr>
        <w:pStyle w:val="Estilo"/>
      </w:pPr>
    </w:p>
    <w:p w14:paraId="0DDF475A" w14:textId="77777777" w:rsidR="004F6C4E" w:rsidRDefault="0044192E">
      <w:pPr>
        <w:pStyle w:val="Estilo"/>
      </w:pPr>
      <w:r>
        <w:t>En cualquiera de los casos señalados en las fracciones anteriores, se acompañará a la solicitud de aclaración correspondiente una versión electrónica de la misma que permita a la c</w:t>
      </w:r>
      <w:r>
        <w:t>onvocante su clasificación e integración por temas para facilitar su respuesta en la junta de aclaraciones de que se trate. Cuando la versión electrónica esté contenida en un medio físico, éste le será devuelto al licitante en la junta de aclaraciones resp</w:t>
      </w:r>
      <w:r>
        <w:t>ectiva.</w:t>
      </w:r>
    </w:p>
    <w:p w14:paraId="49C10656" w14:textId="77777777" w:rsidR="004F6C4E" w:rsidRDefault="004F6C4E">
      <w:pPr>
        <w:pStyle w:val="Estilo"/>
      </w:pPr>
    </w:p>
    <w:p w14:paraId="0D1CE564" w14:textId="77777777" w:rsidR="004F6C4E" w:rsidRDefault="0044192E">
      <w:pPr>
        <w:pStyle w:val="Estilo"/>
      </w:pPr>
      <w:r>
        <w:t>La convocante tomará como hora de recepción de las solicitudes de aclaración del licitante, la que indique el sello de recepción del Área contratante y, tratándose de las solicitudes que se hagan llegar a la convocante a través de CompraNet, la ho</w:t>
      </w:r>
      <w:r>
        <w:t>ra que registre este sistema al momento de su envío.</w:t>
      </w:r>
    </w:p>
    <w:p w14:paraId="2898E022" w14:textId="77777777" w:rsidR="004F6C4E" w:rsidRDefault="004F6C4E">
      <w:pPr>
        <w:pStyle w:val="Estilo"/>
      </w:pPr>
    </w:p>
    <w:p w14:paraId="0BDB31AD" w14:textId="77777777" w:rsidR="004F6C4E" w:rsidRDefault="0044192E">
      <w:pPr>
        <w:pStyle w:val="Estilo"/>
      </w:pPr>
      <w:r>
        <w:t>Artículo 46.- La junta de aclaraciones, se llevará a cabo conforme a lo siguiente:</w:t>
      </w:r>
    </w:p>
    <w:p w14:paraId="730D6B99" w14:textId="77777777" w:rsidR="004F6C4E" w:rsidRDefault="004F6C4E">
      <w:pPr>
        <w:pStyle w:val="Estilo"/>
      </w:pPr>
    </w:p>
    <w:p w14:paraId="64E5BDCC" w14:textId="77777777" w:rsidR="004F6C4E" w:rsidRDefault="0044192E">
      <w:pPr>
        <w:pStyle w:val="Estilo"/>
      </w:pPr>
      <w:r>
        <w:t xml:space="preserve">I. En la fecha y hora establecida para la primera junta de aclaraciones en las licitaciones públicas </w:t>
      </w:r>
      <w:r>
        <w:t>presenciales, el servidor público que la presida procederá a dar contestación a las solicitudes de aclaración, mencionando el nombre del o los licitantes que las presentaron. La convocante podrá optar por dar contestación a dichas solicitudes de manera ind</w:t>
      </w:r>
      <w:r>
        <w:t>ividual o de manera conjunta tratándose de aquéllas que hubiera agrupado por corresponder a un mismo punto o apartado de la convocatoria a la licitación pública.</w:t>
      </w:r>
    </w:p>
    <w:p w14:paraId="5CAF26A1" w14:textId="77777777" w:rsidR="004F6C4E" w:rsidRDefault="004F6C4E">
      <w:pPr>
        <w:pStyle w:val="Estilo"/>
      </w:pPr>
    </w:p>
    <w:p w14:paraId="4669E16E" w14:textId="77777777" w:rsidR="004F6C4E" w:rsidRDefault="0044192E">
      <w:pPr>
        <w:pStyle w:val="Estilo"/>
      </w:pPr>
      <w:r>
        <w:t xml:space="preserve">El servidor público que presida la junta de aclaraciones podrá suspender la sesión, en razón </w:t>
      </w:r>
      <w:r>
        <w:t>del número de solicitudes de aclaración recibidas o del tiempo que se emplearía en darles contestación, informando a los licitantes la hora y, en su caso, fecha o lugar, en que se continuará con la junta de aclaraciones.</w:t>
      </w:r>
    </w:p>
    <w:p w14:paraId="66FA04DC" w14:textId="77777777" w:rsidR="004F6C4E" w:rsidRDefault="004F6C4E">
      <w:pPr>
        <w:pStyle w:val="Estilo"/>
      </w:pPr>
    </w:p>
    <w:p w14:paraId="20996C34" w14:textId="77777777" w:rsidR="004F6C4E" w:rsidRDefault="0044192E">
      <w:pPr>
        <w:pStyle w:val="Estilo"/>
      </w:pPr>
      <w:r>
        <w:t xml:space="preserve">Una vez que la convocante termine </w:t>
      </w:r>
      <w:r>
        <w:t>de dar respuesta a las solicitudes de aclaración, se dará inmediatamente oportunidad a los licitantes para que, en el mismo orden de los puntos o apartados de la convocatoria a la licitación pública en que se dio respuesta, formulen las preguntas que estim</w:t>
      </w:r>
      <w:r>
        <w:t>en pertinentes en relación con las respuestas recibidas. El servidor público que presida la junta de aclaraciones, atendiendo al número de preguntas, informará a los licitantes si éstas serán contestadas en ese momento o si se suspende la sesión para reanu</w:t>
      </w:r>
      <w:r>
        <w:t>darla en hora o fecha posterior;</w:t>
      </w:r>
    </w:p>
    <w:p w14:paraId="38D8B92B" w14:textId="77777777" w:rsidR="004F6C4E" w:rsidRDefault="004F6C4E">
      <w:pPr>
        <w:pStyle w:val="Estilo"/>
      </w:pPr>
    </w:p>
    <w:p w14:paraId="6D447BE3" w14:textId="77777777" w:rsidR="004F6C4E" w:rsidRDefault="0044192E">
      <w:pPr>
        <w:pStyle w:val="Estilo"/>
      </w:pPr>
      <w:r>
        <w:lastRenderedPageBreak/>
        <w:t>II. En las licitaciones públicas electrónicas, la convocante procederá a enviar, a través de CompraNet, las contestaciones a las solicitudes de aclaración recibidas, a partir de la hora y fecha señaladas en la convocatoria</w:t>
      </w:r>
      <w:r>
        <w:t xml:space="preserve"> para la celebración de la junta de aclaraciones. Cuando en razón del número de solicitudes de aclaración recibidas o algún otro factor no imputable a la convocante y que sea acreditable, el servidor público que presida la junta de aclaraciones, informará </w:t>
      </w:r>
      <w:r>
        <w:t>a los licitantes si éstas serán enviadas en ese momento o si se suspenderá la sesión para reanudarla en hora o fecha posterior a efecto de que las respuestas sean remitidas.</w:t>
      </w:r>
    </w:p>
    <w:p w14:paraId="7751A86D" w14:textId="77777777" w:rsidR="004F6C4E" w:rsidRDefault="004F6C4E">
      <w:pPr>
        <w:pStyle w:val="Estilo"/>
      </w:pPr>
    </w:p>
    <w:p w14:paraId="12B74C45" w14:textId="77777777" w:rsidR="004F6C4E" w:rsidRDefault="0044192E">
      <w:pPr>
        <w:pStyle w:val="Estilo"/>
      </w:pPr>
      <w:r>
        <w:t>Con el envío de las respuestas a que se refiere el párrafo anterior la convocante</w:t>
      </w:r>
      <w:r>
        <w:t xml:space="preserve"> informará a los licitantes, atendiendo al número de solicitudes de aclaración contestadas, el plazo que éstos tendrán para formular las preguntas que consideren necesarias en relación con las respuestas remitidas. Dicho plazo no podrá ser inferior a seis </w:t>
      </w:r>
      <w:r>
        <w:t>ni superior a cuarenta y ocho horas. Una vez recibidas las preguntas, la convocante informará a los licitantes el plazo máximo en el que enviará las contestaciones correspondientes;</w:t>
      </w:r>
    </w:p>
    <w:p w14:paraId="1CF5B17C" w14:textId="77777777" w:rsidR="004F6C4E" w:rsidRDefault="004F6C4E">
      <w:pPr>
        <w:pStyle w:val="Estilo"/>
      </w:pPr>
    </w:p>
    <w:p w14:paraId="18A6A14A" w14:textId="77777777" w:rsidR="004F6C4E" w:rsidRDefault="0044192E">
      <w:pPr>
        <w:pStyle w:val="Estilo"/>
      </w:pPr>
      <w:r>
        <w:t>III. En las licitaciones públicas mixtas, la convocante en la junta de ac</w:t>
      </w:r>
      <w:r>
        <w:t>laraciones presencial dará contestación a las solicitudes de aclaración a los licitantes presentes. Las respuestas serán enviadas a los licitantes que participan por medios electrónicos; la convocante tomará las previsiones necesarias para que los licitant</w:t>
      </w:r>
      <w:r>
        <w:t>es que participen de manera presencial o electrónica reciban, en la medida de lo posible, las respuestas de manera simultánea.</w:t>
      </w:r>
    </w:p>
    <w:p w14:paraId="4B86530C" w14:textId="77777777" w:rsidR="004F6C4E" w:rsidRDefault="004F6C4E">
      <w:pPr>
        <w:pStyle w:val="Estilo"/>
      </w:pPr>
    </w:p>
    <w:p w14:paraId="7B2CD1EA" w14:textId="77777777" w:rsidR="004F6C4E" w:rsidRDefault="0044192E">
      <w:pPr>
        <w:pStyle w:val="Estilo"/>
      </w:pPr>
      <w:r>
        <w:t>Para la recepción y contestación de las solicitudes de aclaración, así como de las preguntas a las respuestas dadas por la convo</w:t>
      </w:r>
      <w:r>
        <w:t>cante, aplicarán las disposiciones previstas en este artículo para las juntas de aclaraciones presenciales o electrónicas, según corresponda;</w:t>
      </w:r>
    </w:p>
    <w:p w14:paraId="017E070E" w14:textId="77777777" w:rsidR="004F6C4E" w:rsidRDefault="004F6C4E">
      <w:pPr>
        <w:pStyle w:val="Estilo"/>
      </w:pPr>
    </w:p>
    <w:p w14:paraId="5AE1601A" w14:textId="77777777" w:rsidR="004F6C4E" w:rsidRDefault="0044192E">
      <w:pPr>
        <w:pStyle w:val="Estilo"/>
      </w:pPr>
      <w:r>
        <w:t>IV. La convocante estará obligada a dar contestación, en forma clara y precisa, tanto a las solicitudes de aclara</w:t>
      </w:r>
      <w:r>
        <w:t>ción como a las preguntas que los licitantes formulen respecto de las respuestas dadas por la convocante en la junta de aclaraciones;</w:t>
      </w:r>
    </w:p>
    <w:p w14:paraId="1330B23F" w14:textId="77777777" w:rsidR="004F6C4E" w:rsidRDefault="004F6C4E">
      <w:pPr>
        <w:pStyle w:val="Estilo"/>
      </w:pPr>
    </w:p>
    <w:p w14:paraId="4E32CFEF" w14:textId="77777777" w:rsidR="004F6C4E" w:rsidRDefault="0044192E">
      <w:pPr>
        <w:pStyle w:val="Estilo"/>
      </w:pPr>
      <w:r>
        <w:t>V. Será responsabilidad del titular del Área requirente y del titular del Área técnica, o bien sólo el de esta última cua</w:t>
      </w:r>
      <w:r>
        <w:t>ndo también tenga el carácter de Área requirente, que asista un representante de las mismas, con los conocimientos técnicos suficientes que permitan dar respuesta clara y precisa a los planteamientos de los licitantes, a las juntas de aclaraciones a los qu</w:t>
      </w:r>
      <w:r>
        <w:t>e fueron convocados. En caso de inasistencia del representante del Área técnica o del Área requirente, el servidor público que presida la junta de aclaraciones lo hará del conocimiento del titular del área de responsabilidades del órgano interno de control</w:t>
      </w:r>
      <w:r>
        <w:t xml:space="preserve"> en la dependencia o entidad de que se trate.</w:t>
      </w:r>
    </w:p>
    <w:p w14:paraId="0E5FF4BF" w14:textId="77777777" w:rsidR="004F6C4E" w:rsidRDefault="004F6C4E">
      <w:pPr>
        <w:pStyle w:val="Estilo"/>
      </w:pPr>
    </w:p>
    <w:p w14:paraId="123CEC9A" w14:textId="77777777" w:rsidR="004F6C4E" w:rsidRDefault="0044192E">
      <w:pPr>
        <w:pStyle w:val="Estilo"/>
      </w:pPr>
      <w:r>
        <w:lastRenderedPageBreak/>
        <w:t xml:space="preserve">El servidor público que presida la junta de aclaraciones en ningún caso permitirá que como respuesta a las solicitudes de aclaración se remita al licitante de manera general a lo previsto en la convocatoria a </w:t>
      </w:r>
      <w:r>
        <w:t>la licitación pública. En caso de que la respuesta a la solicitud de aclaración remita a la convocatoria a la licitación pública, deberá señalar el apartado específico de la misma en que se encuentre la respuesta al planteamiento;</w:t>
      </w:r>
    </w:p>
    <w:p w14:paraId="464D7FAD" w14:textId="77777777" w:rsidR="004F6C4E" w:rsidRDefault="004F6C4E">
      <w:pPr>
        <w:pStyle w:val="Estilo"/>
      </w:pPr>
    </w:p>
    <w:p w14:paraId="2627DE60" w14:textId="77777777" w:rsidR="004F6C4E" w:rsidRDefault="0044192E">
      <w:pPr>
        <w:pStyle w:val="Estilo"/>
      </w:pPr>
      <w:r>
        <w:t>VI. Las solicitudes de a</w:t>
      </w:r>
      <w:r>
        <w:t>claración que sean recibidas con posterioridad al plazo previsto en el artículo 33 Bis de la Ley, no serán contestadas por la convocante por resultar extemporáneas, debiéndose integrar al expediente respectivo; en caso de que algún licitante presente nueva</w:t>
      </w:r>
      <w:r>
        <w:t>s solicitudes de aclaración en la junta correspondiente las deberá entregar por escrito y la convocante las recibirá, pero no les dará respuesta. En ambos supuestos, si el servidor público que presida la junta de aclaraciones considera necesario citar a un</w:t>
      </w:r>
      <w:r>
        <w:t>a ulterior junta, la convocante deberá tomar en cuenta dichas solicitudes para responderlas, y</w:t>
      </w:r>
    </w:p>
    <w:p w14:paraId="628ACA23" w14:textId="77777777" w:rsidR="004F6C4E" w:rsidRDefault="004F6C4E">
      <w:pPr>
        <w:pStyle w:val="Estilo"/>
      </w:pPr>
    </w:p>
    <w:p w14:paraId="01798293" w14:textId="77777777" w:rsidR="004F6C4E" w:rsidRDefault="0044192E">
      <w:pPr>
        <w:pStyle w:val="Estilo"/>
      </w:pPr>
      <w:r>
        <w:t>VII. Si derivado de la o las juntas de aclaraciones se determina posponer la fecha de celebración del acto de presentación y apertura de proposiciones, la modif</w:t>
      </w:r>
      <w:r>
        <w:t>icación respectiva a la convocatoria a la licitación pública deberá publicarse en CompraNet; en este caso, el diferimiento deberá considerar la existencia de un plazo de al menos seis días naturales desde el momento en que concluya la junta de aclaraciones</w:t>
      </w:r>
      <w:r>
        <w:t xml:space="preserve"> hasta el momento del acto de presentación y apertura de proposiciones.</w:t>
      </w:r>
    </w:p>
    <w:p w14:paraId="2D92FD6C" w14:textId="77777777" w:rsidR="004F6C4E" w:rsidRDefault="004F6C4E">
      <w:pPr>
        <w:pStyle w:val="Estilo"/>
      </w:pPr>
    </w:p>
    <w:p w14:paraId="7B10DEAA" w14:textId="77777777" w:rsidR="004F6C4E" w:rsidRDefault="0044192E">
      <w:pPr>
        <w:pStyle w:val="Estilo"/>
      </w:pPr>
      <w:r>
        <w:t>Artículo 47.- El Sobre cerrado que contenga la proposición de los licitantes, deberá entregarse en la forma y medios que se prevean en la convocatoria a la licitación pública.</w:t>
      </w:r>
    </w:p>
    <w:p w14:paraId="513B2192" w14:textId="77777777" w:rsidR="004F6C4E" w:rsidRDefault="004F6C4E">
      <w:pPr>
        <w:pStyle w:val="Estilo"/>
      </w:pPr>
    </w:p>
    <w:p w14:paraId="6483BF5E" w14:textId="77777777" w:rsidR="004F6C4E" w:rsidRDefault="0044192E">
      <w:pPr>
        <w:pStyle w:val="Estilo"/>
      </w:pPr>
      <w:r>
        <w:t>El act</w:t>
      </w:r>
      <w:r>
        <w:t>o de presentación y apertura de proposiciones de las licitaciones públicas presenciales y mixtas, será presidido por el titular del Área contratante de la convocante o por el servidor público que éste designe, quien será el único facultado para tomar todas</w:t>
      </w:r>
      <w:r>
        <w:t xml:space="preserve"> las decisiones durante la realización del acto, en los términos de la Ley y este Reglamento.</w:t>
      </w:r>
    </w:p>
    <w:p w14:paraId="2D51777B" w14:textId="77777777" w:rsidR="004F6C4E" w:rsidRDefault="004F6C4E">
      <w:pPr>
        <w:pStyle w:val="Estilo"/>
      </w:pPr>
    </w:p>
    <w:p w14:paraId="2961669A" w14:textId="77777777" w:rsidR="004F6C4E" w:rsidRDefault="0044192E">
      <w:pPr>
        <w:pStyle w:val="Estilo"/>
      </w:pPr>
      <w:r>
        <w:t>Cuando la convocante determine efectuar, previamente al acto de presentación y apertura de proposiciones, el registro y revisión preliminar a que se refiere el ú</w:t>
      </w:r>
      <w:r>
        <w:t>ltimo párrafo del artículo 34 de la Ley, tales actividades deberá realizarlas por lo menos treinta minutos antes de la hora señalada para el inicio de dicho acto.</w:t>
      </w:r>
    </w:p>
    <w:p w14:paraId="18A9EF46" w14:textId="77777777" w:rsidR="004F6C4E" w:rsidRDefault="004F6C4E">
      <w:pPr>
        <w:pStyle w:val="Estilo"/>
      </w:pPr>
    </w:p>
    <w:p w14:paraId="4A4D154A" w14:textId="77777777" w:rsidR="004F6C4E" w:rsidRDefault="0044192E">
      <w:pPr>
        <w:pStyle w:val="Estilo"/>
      </w:pPr>
      <w:r>
        <w:t xml:space="preserve">A partir de la hora señalada para el inicio del acto de presentación y apertura de </w:t>
      </w:r>
      <w:r>
        <w:t>proposiciones, el servidor público que lo presida no deberá permitir el acceso a ningún licitante ni observador, o servidor público ajeno al acto. Una vez iniciado el acto, se procederá a registrar a los asistentes, salvo aquéllos que ya se hubieren regist</w:t>
      </w:r>
      <w:r>
        <w:t>rado en los términos del párrafo anterior, en cuyo caso se pasará lista a los mismos.</w:t>
      </w:r>
    </w:p>
    <w:p w14:paraId="0A368EF4" w14:textId="77777777" w:rsidR="004F6C4E" w:rsidRDefault="004F6C4E">
      <w:pPr>
        <w:pStyle w:val="Estilo"/>
      </w:pPr>
    </w:p>
    <w:p w14:paraId="6A16DCA9" w14:textId="77777777" w:rsidR="004F6C4E" w:rsidRDefault="0044192E">
      <w:pPr>
        <w:pStyle w:val="Estilo"/>
      </w:pPr>
      <w:r>
        <w:lastRenderedPageBreak/>
        <w:t>Los licitantes que participen de manera presencial en el acto de presentación y apertura de proposiciones, deberán entregar su Sobre cerrado al servidor público que pres</w:t>
      </w:r>
      <w:r>
        <w:t>ida dicho acto. Los licitantes que participen por medios electrónicos entregarán su proposición a través de CompraNet.</w:t>
      </w:r>
    </w:p>
    <w:p w14:paraId="0A1C3E2D" w14:textId="77777777" w:rsidR="004F6C4E" w:rsidRDefault="004F6C4E">
      <w:pPr>
        <w:pStyle w:val="Estilo"/>
      </w:pPr>
    </w:p>
    <w:p w14:paraId="788A04B5" w14:textId="77777777" w:rsidR="004F6C4E" w:rsidRDefault="0044192E">
      <w:pPr>
        <w:pStyle w:val="Estilo"/>
      </w:pPr>
      <w:r>
        <w:t>En las licitaciones públicas mixtas, el servidor público que presida el acto de presentación y apertura de proposiciones, tomará las pre</w:t>
      </w:r>
      <w:r>
        <w:t>visiones necesarias para recibir simultáneamente las proposiciones de los licitantes que participen de manera presencial y electrónica y determinará si la apertura de los sobres iniciará con los que fueron recibidos de manera presencial o electrónica. El a</w:t>
      </w:r>
      <w:r>
        <w:t>cto no podrá concluir hasta en tanto se hayan abierto todos los sobres recibidos.</w:t>
      </w:r>
    </w:p>
    <w:p w14:paraId="61E39514" w14:textId="77777777" w:rsidR="004F6C4E" w:rsidRDefault="004F6C4E">
      <w:pPr>
        <w:pStyle w:val="Estilo"/>
      </w:pPr>
    </w:p>
    <w:p w14:paraId="72DB0DE2" w14:textId="77777777" w:rsidR="004F6C4E" w:rsidRDefault="0044192E">
      <w:pPr>
        <w:pStyle w:val="Estilo"/>
      </w:pPr>
      <w:r>
        <w:t>Tratándose de licitaciones públicas electrónicas, las actas correspondientes al acto de presentación y apertura de proposiciones, se difundirán a través de CompraNet al conc</w:t>
      </w:r>
      <w:r>
        <w:t>luir el mismo, para efectos de su notificación en términos de lo dispuesto en el último párrafo del artículo 37 Bis de la Ley.</w:t>
      </w:r>
    </w:p>
    <w:p w14:paraId="58B08D56" w14:textId="77777777" w:rsidR="004F6C4E" w:rsidRDefault="004F6C4E">
      <w:pPr>
        <w:pStyle w:val="Estilo"/>
      </w:pPr>
    </w:p>
    <w:p w14:paraId="082B0E5D" w14:textId="77777777" w:rsidR="004F6C4E" w:rsidRDefault="0044192E">
      <w:pPr>
        <w:pStyle w:val="Estilo"/>
      </w:pPr>
      <w:r>
        <w:t>En la apertura del Sobre cerrado, la convocante únicamente hará constar la documentación que presentó cada uno de los licitantes</w:t>
      </w:r>
      <w:r>
        <w:t>, sin entrar al análisis técnico, legal o administrativo de su contenido.</w:t>
      </w:r>
    </w:p>
    <w:p w14:paraId="76D2AB65" w14:textId="77777777" w:rsidR="004F6C4E" w:rsidRDefault="004F6C4E">
      <w:pPr>
        <w:pStyle w:val="Estilo"/>
      </w:pPr>
    </w:p>
    <w:p w14:paraId="0B0648F1" w14:textId="77777777" w:rsidR="004F6C4E" w:rsidRDefault="0044192E">
      <w:pPr>
        <w:pStyle w:val="Estilo"/>
      </w:pPr>
      <w:r>
        <w:t>Una vez recibidas todas las proposiciones, el servidor público que presida el acto, atendiendo al número de proposiciones presentadas y a las partidas licitadas, podrá optar entre d</w:t>
      </w:r>
      <w:r>
        <w:t>ar lectura al precio unitario de cada una de las partidas que integran las proposiciones, o anexar copia de la propuesta económica de los licitantes al acta respectiva, debiendo en este último caso, dar lectura al importe total de cada proposición. En ambo</w:t>
      </w:r>
      <w:r>
        <w:t>s supuestos el análisis detallado de las proposiciones se efectuará posteriormente por la convocante, al realizar la evaluación de las mismas.</w:t>
      </w:r>
    </w:p>
    <w:p w14:paraId="0B28F3C9" w14:textId="77777777" w:rsidR="004F6C4E" w:rsidRDefault="004F6C4E">
      <w:pPr>
        <w:pStyle w:val="Estilo"/>
      </w:pPr>
    </w:p>
    <w:p w14:paraId="3D1D1C45" w14:textId="77777777" w:rsidR="004F6C4E" w:rsidRDefault="0044192E">
      <w:pPr>
        <w:pStyle w:val="Estilo"/>
      </w:pPr>
      <w:r>
        <w:t xml:space="preserve">En el acta correspondiente al acto de presentación y apertura de proposiciones se asentarán las manifestaciones </w:t>
      </w:r>
      <w:r>
        <w:t>que, en su caso, emitan los licitantes en relación con el mismo, así como los hechos relevantes que se hubieren presentado.</w:t>
      </w:r>
    </w:p>
    <w:p w14:paraId="20D24A07" w14:textId="77777777" w:rsidR="004F6C4E" w:rsidRDefault="004F6C4E">
      <w:pPr>
        <w:pStyle w:val="Estilo"/>
      </w:pPr>
    </w:p>
    <w:p w14:paraId="3E6EA28B" w14:textId="77777777" w:rsidR="004F6C4E" w:rsidRDefault="0044192E">
      <w:pPr>
        <w:pStyle w:val="Estilo"/>
      </w:pPr>
      <w:r>
        <w:t>Artículo 48.- Durante el desarrollo del acto de presentación y apertura de proposiciones se observará lo siguiente:</w:t>
      </w:r>
    </w:p>
    <w:p w14:paraId="355E8A95" w14:textId="77777777" w:rsidR="004F6C4E" w:rsidRDefault="004F6C4E">
      <w:pPr>
        <w:pStyle w:val="Estilo"/>
      </w:pPr>
    </w:p>
    <w:p w14:paraId="06F7590A" w14:textId="77777777" w:rsidR="004F6C4E" w:rsidRDefault="0044192E">
      <w:pPr>
        <w:pStyle w:val="Estilo"/>
      </w:pPr>
      <w:r>
        <w:t>I. Para efecto</w:t>
      </w:r>
      <w:r>
        <w:t>s de dejar constancia del cumplimiento de los requisitos solicitados en la convocatoria a la licitación pública, la convocante anotará en el formato señalado en el inciso f) de la fracción VIII del artículo 39 de este Reglamento, la documentación entregada</w:t>
      </w:r>
      <w:r>
        <w:t xml:space="preserve"> por el licitante, relacionándola con los puntos específicos de la convocatoria a la licitación pública en los que se menciona;</w:t>
      </w:r>
    </w:p>
    <w:p w14:paraId="5A1F7F1E" w14:textId="77777777" w:rsidR="004F6C4E" w:rsidRDefault="004F6C4E">
      <w:pPr>
        <w:pStyle w:val="Estilo"/>
      </w:pPr>
    </w:p>
    <w:p w14:paraId="055C7B5E" w14:textId="77777777" w:rsidR="004F6C4E" w:rsidRDefault="0044192E">
      <w:pPr>
        <w:pStyle w:val="Estilo"/>
      </w:pPr>
      <w:r>
        <w:t>II. El formato a que se refiere la fracción anterior servirá a cada participante como constancia de recepción de la documentaci</w:t>
      </w:r>
      <w:r>
        <w:t xml:space="preserve">ón que entregue en este acto, asentándose dicha recepción en el acta respectiva o anexándose copia de la </w:t>
      </w:r>
      <w:r>
        <w:lastRenderedPageBreak/>
        <w:t>constancia entregada a cada licitante. La falta de presentación del formato no será motivo de desechamiento y se extenderá un acuse de recibo de la doc</w:t>
      </w:r>
      <w:r>
        <w:t>umentación que entregue el licitante en dicho acto;</w:t>
      </w:r>
    </w:p>
    <w:p w14:paraId="47F573FA" w14:textId="77777777" w:rsidR="004F6C4E" w:rsidRDefault="004F6C4E">
      <w:pPr>
        <w:pStyle w:val="Estilo"/>
      </w:pPr>
    </w:p>
    <w:p w14:paraId="2E6F2BD1" w14:textId="77777777" w:rsidR="004F6C4E" w:rsidRDefault="0044192E">
      <w:pPr>
        <w:pStyle w:val="Estilo"/>
      </w:pPr>
      <w:r>
        <w:t>III. El servidor público que presida el acto, deberá recibir las proposiciones para su posterior evaluación, por lo que no podrá desechar ninguna de ellas durante dicho acto.</w:t>
      </w:r>
    </w:p>
    <w:p w14:paraId="79F0BD46" w14:textId="77777777" w:rsidR="004F6C4E" w:rsidRDefault="004F6C4E">
      <w:pPr>
        <w:pStyle w:val="Estilo"/>
      </w:pPr>
    </w:p>
    <w:p w14:paraId="239A2A28" w14:textId="77777777" w:rsidR="004F6C4E" w:rsidRDefault="0044192E">
      <w:pPr>
        <w:pStyle w:val="Estilo"/>
      </w:pPr>
      <w:r>
        <w:t>Para efectos de lo dispuest</w:t>
      </w:r>
      <w:r>
        <w:t>o en el artículo 50 de la Ley, la recepción de la proposición se entenderá realizada una vez que ésta se analice durante su evaluación, debiéndose indicar en el fallo si la proposición fue desechada por incumplir la mencionada disposición legal;</w:t>
      </w:r>
    </w:p>
    <w:p w14:paraId="6C500098" w14:textId="77777777" w:rsidR="004F6C4E" w:rsidRDefault="004F6C4E">
      <w:pPr>
        <w:pStyle w:val="Estilo"/>
      </w:pPr>
    </w:p>
    <w:p w14:paraId="5433ACAC" w14:textId="77777777" w:rsidR="004F6C4E" w:rsidRDefault="0044192E">
      <w:pPr>
        <w:pStyle w:val="Estilo"/>
      </w:pPr>
      <w:r>
        <w:t>IV. Aún y</w:t>
      </w:r>
      <w:r>
        <w:t xml:space="preserve"> cuando existan denuncias o presunción de falsedad en relación con la información presentada por un licitante, su proposición no deberá desecharse. El servidor público que presida el acto, cuando tenga conocimiento del hecho, lo comunicará al órgano intern</w:t>
      </w:r>
      <w:r>
        <w:t>o de control que corresponda, conforme a lo dispuesto por el penúltimo párrafo del artículo 60 de la Ley. Si al licitante de que se trate se le adjudica el contrato correspondiente y de manera previa a la formalización del mismo la autoridad competente det</w:t>
      </w:r>
      <w:r>
        <w:t>ermina la falsedad de su información, la convocante deberá abstenerse de suscribir el citado contrato;</w:t>
      </w:r>
    </w:p>
    <w:p w14:paraId="5D741A39" w14:textId="77777777" w:rsidR="004F6C4E" w:rsidRDefault="004F6C4E">
      <w:pPr>
        <w:pStyle w:val="Estilo"/>
      </w:pPr>
    </w:p>
    <w:p w14:paraId="4A1EF172" w14:textId="77777777" w:rsidR="004F6C4E" w:rsidRDefault="0044192E">
      <w:pPr>
        <w:pStyle w:val="Estilo"/>
      </w:pPr>
      <w:r>
        <w:t>V. Con el objeto de acreditar su personalidad, los licitantes o sus representantes podrán exhibir un escrito en el que su firmante manifieste, bajo prot</w:t>
      </w:r>
      <w:r>
        <w:t>esta de decir verdad, que cuenta con facultades suficientes para comprometerse por sí o por su representada, mismo que contendrá los datos siguientes:</w:t>
      </w:r>
    </w:p>
    <w:p w14:paraId="20217C1B" w14:textId="77777777" w:rsidR="004F6C4E" w:rsidRDefault="004F6C4E">
      <w:pPr>
        <w:pStyle w:val="Estilo"/>
      </w:pPr>
    </w:p>
    <w:p w14:paraId="3FA2DB8B" w14:textId="77777777" w:rsidR="004F6C4E" w:rsidRDefault="0044192E">
      <w:pPr>
        <w:pStyle w:val="Estilo"/>
      </w:pPr>
      <w:r>
        <w:t xml:space="preserve">a) Del licitante: Registro Federal de Contribuyentes, nombre y domicilio, así como, en su caso, de su </w:t>
      </w:r>
      <w:r>
        <w:t>apoderado o representante. Tratándose de personas morales, además se señalará la descripción del objeto social de la empresa, identificando los datos de las escrituras públicas y, de haberlas, sus reformas y modificaciones, con las que se acredita la exist</w:t>
      </w:r>
      <w:r>
        <w:t>encia legal de las personas morales así como el nombre de los socios, y</w:t>
      </w:r>
    </w:p>
    <w:p w14:paraId="65CD4520" w14:textId="77777777" w:rsidR="004F6C4E" w:rsidRDefault="004F6C4E">
      <w:pPr>
        <w:pStyle w:val="Estilo"/>
      </w:pPr>
    </w:p>
    <w:p w14:paraId="0EE1D078" w14:textId="77777777" w:rsidR="004F6C4E" w:rsidRDefault="0044192E">
      <w:pPr>
        <w:pStyle w:val="Estilo"/>
      </w:pPr>
      <w:r>
        <w:t>b) Del representante legal del licitante: datos de las escrituras públicas en las que le fueron otorgadas las facultades para suscribir las propuestas.</w:t>
      </w:r>
    </w:p>
    <w:p w14:paraId="08073808" w14:textId="77777777" w:rsidR="004F6C4E" w:rsidRDefault="004F6C4E">
      <w:pPr>
        <w:pStyle w:val="Estilo"/>
      </w:pPr>
    </w:p>
    <w:p w14:paraId="17FD335F" w14:textId="77777777" w:rsidR="004F6C4E" w:rsidRDefault="0044192E">
      <w:pPr>
        <w:pStyle w:val="Estilo"/>
      </w:pPr>
      <w:r>
        <w:t>En el caso de licitaciones púb</w:t>
      </w:r>
      <w:r>
        <w:t>licas internacionales, el escrito a que se refiere esta fracción deberá incorporar los datos mencionados en los incisos anteriores o los datos equivalentes, considerando las disposiciones aplicables en el país de que se trate. En caso de duda sobre los doc</w:t>
      </w:r>
      <w:r>
        <w:t>umentos que deberán requerirse a los licitantes extranjeros para acreditar su personalidad, la convocante solicitará un escrito en el que el licitante manifieste, bajo protesta de decir verdad, que los documentos entregados cumplen con los requisitos neces</w:t>
      </w:r>
      <w:r>
        <w:t>arios para acreditar la existencia de la persona moral y del tipo o alcances jurídicos de las facultades otorgadas a sus representantes legales;</w:t>
      </w:r>
    </w:p>
    <w:p w14:paraId="67A87A48" w14:textId="77777777" w:rsidR="004F6C4E" w:rsidRDefault="004F6C4E">
      <w:pPr>
        <w:pStyle w:val="Estilo"/>
      </w:pPr>
    </w:p>
    <w:p w14:paraId="456813E4" w14:textId="77777777" w:rsidR="004F6C4E" w:rsidRDefault="0044192E">
      <w:pPr>
        <w:pStyle w:val="Estilo"/>
      </w:pPr>
      <w:r>
        <w:t>VI. Se indicará que previo a la firma del contrato, el licitante ganador deberá presentar original o copia cer</w:t>
      </w:r>
      <w:r>
        <w:t>tificada para su cotejo de los documentos con los que se acredite su existencia legal y las facultades de su representante para suscribir el contrato correspondiente. En el caso de proveedores extranjeros, la información requerida en esta fracción deberá c</w:t>
      </w:r>
      <w:r>
        <w:t>ontar con la legalización o apostillado correspondiente de la autoridad competente en el país de que se trate, misma que tendrá que presentarse redactada en español, o acompañada de la traducción correspondiente.</w:t>
      </w:r>
    </w:p>
    <w:p w14:paraId="44CFF5B5" w14:textId="77777777" w:rsidR="004F6C4E" w:rsidRDefault="004F6C4E">
      <w:pPr>
        <w:pStyle w:val="Estilo"/>
      </w:pPr>
    </w:p>
    <w:p w14:paraId="7911FF76" w14:textId="77777777" w:rsidR="004F6C4E" w:rsidRDefault="0044192E">
      <w:pPr>
        <w:pStyle w:val="Estilo"/>
      </w:pPr>
      <w:r>
        <w:t>En el caso de que el licitante se encuentr</w:t>
      </w:r>
      <w:r>
        <w:t>e inscrito en el registro único de proveedores no será necesario presentar la información a que se refiere esta fracción, bastando únicamente exhibir la constancia o citar el número de su inscripción y manifestar bajo protesta de decir verdad que en el cit</w:t>
      </w:r>
      <w:r>
        <w:t>ado registro la información se encuentra completa y actualizada;</w:t>
      </w:r>
    </w:p>
    <w:p w14:paraId="4282427C" w14:textId="77777777" w:rsidR="004F6C4E" w:rsidRDefault="004F6C4E">
      <w:pPr>
        <w:pStyle w:val="Estilo"/>
      </w:pPr>
    </w:p>
    <w:p w14:paraId="1A3D6930" w14:textId="77777777" w:rsidR="004F6C4E" w:rsidRDefault="0044192E">
      <w:pPr>
        <w:pStyle w:val="Estilo"/>
      </w:pPr>
      <w:r>
        <w:t>VII. No será motivo de desechamiento la falta de identificación o de acreditación de la representación de la persona que solamente entregue la proposición, pero ésta sólo podrá participar du</w:t>
      </w:r>
      <w:r>
        <w:t>rante el desarrollo del acto con el carácter de observador;</w:t>
      </w:r>
    </w:p>
    <w:p w14:paraId="40F91D9F" w14:textId="77777777" w:rsidR="004F6C4E" w:rsidRDefault="004F6C4E">
      <w:pPr>
        <w:pStyle w:val="Estilo"/>
      </w:pPr>
    </w:p>
    <w:p w14:paraId="2FF225AB" w14:textId="77777777" w:rsidR="004F6C4E" w:rsidRDefault="0044192E">
      <w:pPr>
        <w:pStyle w:val="Estilo"/>
      </w:pPr>
      <w:r>
        <w:t>VIII. Se requerirá a los licitantes que entreguen junto con el Sobre cerrado, los escritos siguientes:</w:t>
      </w:r>
    </w:p>
    <w:p w14:paraId="779BE0D7" w14:textId="77777777" w:rsidR="004F6C4E" w:rsidRDefault="004F6C4E">
      <w:pPr>
        <w:pStyle w:val="Estilo"/>
      </w:pPr>
    </w:p>
    <w:p w14:paraId="320DA280" w14:textId="77777777" w:rsidR="004F6C4E" w:rsidRDefault="0044192E">
      <w:pPr>
        <w:pStyle w:val="Estilo"/>
      </w:pPr>
      <w:r>
        <w:t xml:space="preserve">a) La declaración prevista en la fracción VIII del artículo 29 de la Ley, relativa a no </w:t>
      </w:r>
      <w:r>
        <w:t>encontrarse en alguno de los supuestos establecidos por los artículos 50 y 60 de la misma;</w:t>
      </w:r>
    </w:p>
    <w:p w14:paraId="501FCEDB" w14:textId="77777777" w:rsidR="004F6C4E" w:rsidRDefault="004F6C4E">
      <w:pPr>
        <w:pStyle w:val="Estilo"/>
      </w:pPr>
    </w:p>
    <w:p w14:paraId="6F4F96E6" w14:textId="77777777" w:rsidR="004F6C4E" w:rsidRDefault="0044192E">
      <w:pPr>
        <w:pStyle w:val="Estilo"/>
      </w:pPr>
      <w:r>
        <w:t>b) La declaración de integridad a que hace referencia la fracción IX del artículo 29 de la Ley;</w:t>
      </w:r>
    </w:p>
    <w:p w14:paraId="5B5CF29C" w14:textId="77777777" w:rsidR="004F6C4E" w:rsidRDefault="004F6C4E">
      <w:pPr>
        <w:pStyle w:val="Estilo"/>
      </w:pPr>
    </w:p>
    <w:p w14:paraId="17D42AA8" w14:textId="77777777" w:rsidR="004F6C4E" w:rsidRDefault="0044192E">
      <w:pPr>
        <w:pStyle w:val="Estilo"/>
      </w:pPr>
      <w:r>
        <w:t>c) En las licitaciones públicas de carácter nacional, el que conten</w:t>
      </w:r>
      <w:r>
        <w:t>ga la manifestación prevista en el artículo 35 de este Reglamento;</w:t>
      </w:r>
    </w:p>
    <w:p w14:paraId="41753CA8" w14:textId="77777777" w:rsidR="004F6C4E" w:rsidRDefault="004F6C4E">
      <w:pPr>
        <w:pStyle w:val="Estilo"/>
      </w:pPr>
    </w:p>
    <w:p w14:paraId="49A4D9C3" w14:textId="77777777" w:rsidR="004F6C4E" w:rsidRDefault="0044192E">
      <w:pPr>
        <w:pStyle w:val="Estilo"/>
      </w:pPr>
      <w:r>
        <w:t>d) En las licitaciones públicas de carácter internacional, el que contenga la manifestación a que hace referencia el segundo párrafo del artículo 37 del presente Reglamento, y</w:t>
      </w:r>
    </w:p>
    <w:p w14:paraId="5442FAC9" w14:textId="77777777" w:rsidR="004F6C4E" w:rsidRDefault="004F6C4E">
      <w:pPr>
        <w:pStyle w:val="Estilo"/>
      </w:pPr>
    </w:p>
    <w:p w14:paraId="289BCEE8" w14:textId="77777777" w:rsidR="004F6C4E" w:rsidRDefault="0044192E">
      <w:pPr>
        <w:pStyle w:val="Estilo"/>
      </w:pPr>
      <w:r>
        <w:t>e) En su ca</w:t>
      </w:r>
      <w:r>
        <w:t>so, el documento expedido por autoridad competente o el escrito a que se refiere el artículo 34 de este Reglamento.</w:t>
      </w:r>
    </w:p>
    <w:p w14:paraId="7C5D649B" w14:textId="77777777" w:rsidR="004F6C4E" w:rsidRDefault="004F6C4E">
      <w:pPr>
        <w:pStyle w:val="Estilo"/>
      </w:pPr>
    </w:p>
    <w:p w14:paraId="25E995B5" w14:textId="77777777" w:rsidR="004F6C4E" w:rsidRDefault="0044192E">
      <w:pPr>
        <w:pStyle w:val="Estilo"/>
      </w:pPr>
      <w:r>
        <w:t xml:space="preserve">Los licitantes que decidan agruparse para presentar una proposición conjunta, deberán presentar en forma individual los escritos señalados </w:t>
      </w:r>
      <w:r>
        <w:t>en esta fracción;</w:t>
      </w:r>
    </w:p>
    <w:p w14:paraId="0D20FCED" w14:textId="77777777" w:rsidR="004F6C4E" w:rsidRDefault="004F6C4E">
      <w:pPr>
        <w:pStyle w:val="Estilo"/>
      </w:pPr>
    </w:p>
    <w:p w14:paraId="4593BE1B" w14:textId="77777777" w:rsidR="004F6C4E" w:rsidRDefault="0044192E">
      <w:pPr>
        <w:pStyle w:val="Estilo"/>
      </w:pPr>
      <w:r>
        <w:lastRenderedPageBreak/>
        <w:t>IX. Para efectos del segundo párrafo del artículo 14 de la Ley, el licitante entregará el aviso de alta o la constancia a que se refiere dicho párrafo, según corresponda, y</w:t>
      </w:r>
    </w:p>
    <w:p w14:paraId="4FF0D984" w14:textId="77777777" w:rsidR="004F6C4E" w:rsidRDefault="004F6C4E">
      <w:pPr>
        <w:pStyle w:val="Estilo"/>
      </w:pPr>
    </w:p>
    <w:p w14:paraId="65D57045" w14:textId="77777777" w:rsidR="004F6C4E" w:rsidRDefault="0044192E">
      <w:pPr>
        <w:pStyle w:val="Estilo"/>
      </w:pPr>
      <w:r>
        <w:t xml:space="preserve">X. Los licitantes entregarán junto con el Sobre cerrado, copia </w:t>
      </w:r>
      <w:r>
        <w:t>simple por ambos lados de su identificación oficial vigente con fotografía, tratándose de personas físicas y, en el caso de personas morales, de la persona que firme la proposición.</w:t>
      </w:r>
    </w:p>
    <w:p w14:paraId="484106AB" w14:textId="77777777" w:rsidR="004F6C4E" w:rsidRDefault="004F6C4E">
      <w:pPr>
        <w:pStyle w:val="Estilo"/>
      </w:pPr>
    </w:p>
    <w:p w14:paraId="01A9B4C7" w14:textId="77777777" w:rsidR="004F6C4E" w:rsidRDefault="0044192E">
      <w:pPr>
        <w:pStyle w:val="Estilo"/>
      </w:pPr>
      <w:r>
        <w:t xml:space="preserve">En el acto de presentación y apertura de proposiciones, la </w:t>
      </w:r>
      <w:r>
        <w:t>convocante podrá anticipar o diferir la fecha del fallo dentro de los plazos establecidos en la fracción III del artículo 35 de la Ley, lo cual quedará asentado en el acta correspondiente a este acto. También podrá hacerlo durante la evaluación de las prop</w:t>
      </w:r>
      <w:r>
        <w:t>osiciones, dentro los plazos indicados, notificando a los licitantes la nueva fecha a través de CompraNet.</w:t>
      </w:r>
    </w:p>
    <w:p w14:paraId="6688E3EC" w14:textId="77777777" w:rsidR="004F6C4E" w:rsidRDefault="004F6C4E">
      <w:pPr>
        <w:pStyle w:val="Estilo"/>
      </w:pPr>
    </w:p>
    <w:p w14:paraId="2C9CC654" w14:textId="77777777" w:rsidR="004F6C4E" w:rsidRDefault="0044192E">
      <w:pPr>
        <w:pStyle w:val="Estilo"/>
      </w:pPr>
      <w:r>
        <w:t>Artículo 49.- El domicilio señalado en la proposición del licitante será el lugar donde éste recibirá toda clase de notificaciones que resulten de l</w:t>
      </w:r>
      <w:r>
        <w:t>os contratos y convenios que celebren de conformidad con la Ley y este Reglamento. Mientras no se señale un domicilio distinto en la forma establecida por la convocante, el manifestado se tendrá como domicilio convencional para practicar toda clase de noti</w:t>
      </w:r>
      <w:r>
        <w:t>ficaciones.</w:t>
      </w:r>
    </w:p>
    <w:p w14:paraId="1571518B" w14:textId="77777777" w:rsidR="004F6C4E" w:rsidRDefault="004F6C4E">
      <w:pPr>
        <w:pStyle w:val="Estilo"/>
      </w:pPr>
    </w:p>
    <w:p w14:paraId="375210D9" w14:textId="77777777" w:rsidR="004F6C4E" w:rsidRDefault="0044192E">
      <w:pPr>
        <w:pStyle w:val="Estilo"/>
      </w:pPr>
      <w:r>
        <w:t>Las notificaciones a los licitantes respecto de los actos del procedimiento de contratación se realizarán a través de CompraNet.</w:t>
      </w:r>
    </w:p>
    <w:p w14:paraId="625D1605" w14:textId="77777777" w:rsidR="004F6C4E" w:rsidRDefault="004F6C4E">
      <w:pPr>
        <w:pStyle w:val="Estilo"/>
      </w:pPr>
    </w:p>
    <w:p w14:paraId="282298B5" w14:textId="77777777" w:rsidR="004F6C4E" w:rsidRDefault="0044192E">
      <w:pPr>
        <w:pStyle w:val="Estilo"/>
      </w:pPr>
      <w:r>
        <w:t>Artículo 50.- La proposición deberá ser firmada autógrafamente por la persona facultada para ello en la última ho</w:t>
      </w:r>
      <w:r>
        <w:t>ja de cada uno de los documentos que forman parte de la misma, por lo que no podrá desecharse cuando las demás hojas que la integran o sus anexos carezcan de firma o rúbrica. En las proposiciones enviadas a través de medios remotos de comunicación electrón</w:t>
      </w:r>
      <w:r>
        <w:t>ica, en sustitución de la firma autógrafa, se emplearán los medios de identificación electrónica que establezca la Secretaría de la Función Pública.</w:t>
      </w:r>
    </w:p>
    <w:p w14:paraId="524917E4" w14:textId="77777777" w:rsidR="004F6C4E" w:rsidRDefault="004F6C4E">
      <w:pPr>
        <w:pStyle w:val="Estilo"/>
      </w:pPr>
    </w:p>
    <w:p w14:paraId="59267240" w14:textId="77777777" w:rsidR="004F6C4E" w:rsidRDefault="0044192E">
      <w:pPr>
        <w:pStyle w:val="Estilo"/>
      </w:pPr>
      <w:r>
        <w:t>Cada uno de los documentos que integren la proposición y aquéllos distintos a ésta, deberán estar foliados</w:t>
      </w:r>
      <w:r>
        <w:t xml:space="preserve"> en todas y cada una de las hojas que los integren. Al efecto, se deberán numerar de manera individual las propuestas técnica y económica, así como el resto de los documentos que entregue el licitante. Esta previsión se indicará en la convocatoria a la lic</w:t>
      </w:r>
      <w:r>
        <w:t>itación pública.</w:t>
      </w:r>
    </w:p>
    <w:p w14:paraId="32F9D4B9" w14:textId="77777777" w:rsidR="004F6C4E" w:rsidRDefault="004F6C4E">
      <w:pPr>
        <w:pStyle w:val="Estilo"/>
      </w:pPr>
    </w:p>
    <w:p w14:paraId="35627E05" w14:textId="77777777" w:rsidR="004F6C4E" w:rsidRDefault="0044192E">
      <w:pPr>
        <w:pStyle w:val="Estilo"/>
      </w:pPr>
      <w:r>
        <w:t>En el caso de que alguna o algunas hojas de los documentos mencionados en el párrafo anterior carezcan de folio y se constate que la o las hojas no foliadas mantienen continuidad, la convocante no podrá desechar la proposición. En el supu</w:t>
      </w:r>
      <w:r>
        <w:t>esto de que falte alguna hoja y la omisión pueda ser cubierta con información contenida en la propia proposición o con los documentos distintos a la misma, la convocante tampoco podrá desechar la proposición.</w:t>
      </w:r>
    </w:p>
    <w:p w14:paraId="1E89643A" w14:textId="77777777" w:rsidR="004F6C4E" w:rsidRDefault="004F6C4E">
      <w:pPr>
        <w:pStyle w:val="Estilo"/>
      </w:pPr>
    </w:p>
    <w:p w14:paraId="17D6D9D1" w14:textId="77777777" w:rsidR="004F6C4E" w:rsidRDefault="0044192E">
      <w:pPr>
        <w:pStyle w:val="Estilo"/>
      </w:pPr>
      <w:r>
        <w:lastRenderedPageBreak/>
        <w:t>Artículo 51.- Los criterios para evaluar la so</w:t>
      </w:r>
      <w:r>
        <w:t>lvencia de las proposiciones, deberán guardar relación con los requisitos y especificaciones señalados en la convocatoria a la licitación pública para la integración de las propuestas técnicas y económicas.</w:t>
      </w:r>
    </w:p>
    <w:p w14:paraId="286EEB1D" w14:textId="77777777" w:rsidR="004F6C4E" w:rsidRDefault="004F6C4E">
      <w:pPr>
        <w:pStyle w:val="Estilo"/>
      </w:pPr>
    </w:p>
    <w:p w14:paraId="423E7640" w14:textId="77777777" w:rsidR="004F6C4E" w:rsidRDefault="0044192E">
      <w:pPr>
        <w:pStyle w:val="Estilo"/>
      </w:pPr>
      <w:r>
        <w:t>La aplicación del criterio de evaluación binario</w:t>
      </w:r>
      <w:r>
        <w:t xml:space="preserve"> a que se refiere el segundo párrafo del artículo 36 de la Ley será procedente en aquellos casos en que la convocante no requiera vincular las condiciones que deberán cumplir los proveedores con las características y especificaciones de los bienes a adquir</w:t>
      </w:r>
      <w:r>
        <w:t>ir o a arrendar o de los servicios a contratar porque éstos se encuentran estandarizados en el mercado y el factor preponderante que considera para la adjudicación del contrato es el precio más bajo. El Área contratante deberá justificar la razón por la qu</w:t>
      </w:r>
      <w:r>
        <w:t>e sólo puede aplicarse el criterio de evaluación binario y no el de puntos o porcentajes o de costo beneficio, dejando constancia en el expediente del procedimiento de contratación.</w:t>
      </w:r>
    </w:p>
    <w:p w14:paraId="714B505C" w14:textId="77777777" w:rsidR="004F6C4E" w:rsidRDefault="004F6C4E">
      <w:pPr>
        <w:pStyle w:val="Estilo"/>
      </w:pPr>
    </w:p>
    <w:p w14:paraId="7156D4D3" w14:textId="77777777" w:rsidR="004F6C4E" w:rsidRDefault="0044192E">
      <w:pPr>
        <w:pStyle w:val="Estilo"/>
      </w:pPr>
      <w:r>
        <w:t xml:space="preserve">El cálculo de los precios no aceptables y los precios convenientes, sólo </w:t>
      </w:r>
      <w:r>
        <w:t>se realizará cuando se utilice el criterio de evaluación binario y al efecto se atenderá lo siguiente:</w:t>
      </w:r>
    </w:p>
    <w:p w14:paraId="2B2FA926" w14:textId="77777777" w:rsidR="004F6C4E" w:rsidRDefault="004F6C4E">
      <w:pPr>
        <w:pStyle w:val="Estilo"/>
      </w:pPr>
    </w:p>
    <w:p w14:paraId="5E78F271" w14:textId="77777777" w:rsidR="004F6C4E" w:rsidRDefault="0044192E">
      <w:pPr>
        <w:pStyle w:val="Estilo"/>
      </w:pPr>
      <w:r>
        <w:t xml:space="preserve">A. El cálculo de los precios no aceptables se llevará a cabo únicamente cuando se requiera acreditar que un precio ofertado es inaceptable para efectos </w:t>
      </w:r>
      <w:r>
        <w:t>de adjudicación del contrato, porque resulta superior al porcentaje a que hace referencia la fracción XI del artículo 2 de la Ley, o para efectos de lo dispuesto en los incisos b) de la fracción II y a) de la fracción III del artículo 28 o primer y segundo</w:t>
      </w:r>
      <w:r>
        <w:t xml:space="preserve"> párrafos del artículo 38 de la Ley.</w:t>
      </w:r>
    </w:p>
    <w:p w14:paraId="60F9B882" w14:textId="77777777" w:rsidR="004F6C4E" w:rsidRDefault="004F6C4E">
      <w:pPr>
        <w:pStyle w:val="Estilo"/>
      </w:pPr>
    </w:p>
    <w:p w14:paraId="67283CCC" w14:textId="77777777" w:rsidR="004F6C4E" w:rsidRDefault="0044192E">
      <w:pPr>
        <w:pStyle w:val="Estilo"/>
      </w:pPr>
      <w:r>
        <w:t>Para calcular cuándo un precio no es aceptable, los responsables de hacer la evaluación económica aplicarán cualquiera de las siguientes opciones:</w:t>
      </w:r>
    </w:p>
    <w:p w14:paraId="0DB15BB1" w14:textId="77777777" w:rsidR="004F6C4E" w:rsidRDefault="004F6C4E">
      <w:pPr>
        <w:pStyle w:val="Estilo"/>
      </w:pPr>
    </w:p>
    <w:p w14:paraId="68175942" w14:textId="77777777" w:rsidR="004F6C4E" w:rsidRDefault="0044192E">
      <w:pPr>
        <w:pStyle w:val="Estilo"/>
      </w:pPr>
      <w:r>
        <w:t>I. Cuando se considere como referencia el precio que se observa como m</w:t>
      </w:r>
      <w:r>
        <w:t>ediana en la investigación de mercado, ésta se obtendrá de la siguiente manera:</w:t>
      </w:r>
    </w:p>
    <w:p w14:paraId="62C82F83" w14:textId="77777777" w:rsidR="004F6C4E" w:rsidRDefault="004F6C4E">
      <w:pPr>
        <w:pStyle w:val="Estilo"/>
      </w:pPr>
    </w:p>
    <w:p w14:paraId="34D39C11" w14:textId="77777777" w:rsidR="004F6C4E" w:rsidRDefault="0044192E">
      <w:pPr>
        <w:pStyle w:val="Estilo"/>
      </w:pPr>
      <w:r>
        <w:t>a) Se considerarán todos los precios obtenidos de la investigación de mercado y se ordenarán de manera consecutiva del menor al mayor;</w:t>
      </w:r>
    </w:p>
    <w:p w14:paraId="35170C19" w14:textId="77777777" w:rsidR="004F6C4E" w:rsidRDefault="004F6C4E">
      <w:pPr>
        <w:pStyle w:val="Estilo"/>
      </w:pPr>
    </w:p>
    <w:p w14:paraId="5037DF57" w14:textId="77777777" w:rsidR="004F6C4E" w:rsidRDefault="0044192E">
      <w:pPr>
        <w:pStyle w:val="Estilo"/>
      </w:pPr>
      <w:r>
        <w:t>b) En caso de que la serie de precios o</w:t>
      </w:r>
      <w:r>
        <w:t>btenidos resulte impar, el valor central será la mediana, y</w:t>
      </w:r>
    </w:p>
    <w:p w14:paraId="0A7FF8A8" w14:textId="77777777" w:rsidR="004F6C4E" w:rsidRDefault="004F6C4E">
      <w:pPr>
        <w:pStyle w:val="Estilo"/>
      </w:pPr>
    </w:p>
    <w:p w14:paraId="6A72F5A8" w14:textId="77777777" w:rsidR="004F6C4E" w:rsidRDefault="0044192E">
      <w:pPr>
        <w:pStyle w:val="Estilo"/>
      </w:pPr>
      <w:r>
        <w:t>c) Si la serie de precios obtenidos es un número par, se obtendrá el promedio de los dos valores centrales y el resultado será la mediana;</w:t>
      </w:r>
    </w:p>
    <w:p w14:paraId="574729D0" w14:textId="77777777" w:rsidR="004F6C4E" w:rsidRDefault="004F6C4E">
      <w:pPr>
        <w:pStyle w:val="Estilo"/>
      </w:pPr>
    </w:p>
    <w:p w14:paraId="601BED19" w14:textId="77777777" w:rsidR="004F6C4E" w:rsidRDefault="0044192E">
      <w:pPr>
        <w:pStyle w:val="Estilo"/>
      </w:pPr>
      <w:r>
        <w:t xml:space="preserve">II. Cuando se consideren como referencia los </w:t>
      </w:r>
      <w:r>
        <w:t>precios de las ofertas presentadas en la misma licitación pública, se deberá contar con al menos tres proposiciones aceptadas técnicamente y el promedio de dichas ofertas se obtendrá de la siguiente manera:</w:t>
      </w:r>
    </w:p>
    <w:p w14:paraId="2A63BE70" w14:textId="77777777" w:rsidR="004F6C4E" w:rsidRDefault="004F6C4E">
      <w:pPr>
        <w:pStyle w:val="Estilo"/>
      </w:pPr>
    </w:p>
    <w:p w14:paraId="4F8D86CF" w14:textId="77777777" w:rsidR="004F6C4E" w:rsidRDefault="0044192E">
      <w:pPr>
        <w:pStyle w:val="Estilo"/>
      </w:pPr>
      <w:r>
        <w:t xml:space="preserve">a) Se sumarán todos los precios ofertados en el </w:t>
      </w:r>
      <w:r>
        <w:t>proceso de licitación pública que se aceptaron técnicamente;</w:t>
      </w:r>
    </w:p>
    <w:p w14:paraId="03798EEA" w14:textId="77777777" w:rsidR="004F6C4E" w:rsidRDefault="004F6C4E">
      <w:pPr>
        <w:pStyle w:val="Estilo"/>
      </w:pPr>
    </w:p>
    <w:p w14:paraId="696C6712" w14:textId="77777777" w:rsidR="004F6C4E" w:rsidRDefault="0044192E">
      <w:pPr>
        <w:pStyle w:val="Estilo"/>
      </w:pPr>
      <w:r>
        <w:t>b) El resultado de la suma señalada en el inciso que antecede se dividirá entre la cantidad de precios considerados en el inciso anterior, y</w:t>
      </w:r>
    </w:p>
    <w:p w14:paraId="7EBB02FD" w14:textId="77777777" w:rsidR="004F6C4E" w:rsidRDefault="004F6C4E">
      <w:pPr>
        <w:pStyle w:val="Estilo"/>
      </w:pPr>
    </w:p>
    <w:p w14:paraId="676EA1DD" w14:textId="77777777" w:rsidR="004F6C4E" w:rsidRDefault="0044192E">
      <w:pPr>
        <w:pStyle w:val="Estilo"/>
      </w:pPr>
      <w:r>
        <w:t>c) El promedio será el resultado de la división a qu</w:t>
      </w:r>
      <w:r>
        <w:t>e se refiere el inciso anterior.</w:t>
      </w:r>
    </w:p>
    <w:p w14:paraId="1A44822A" w14:textId="77777777" w:rsidR="004F6C4E" w:rsidRDefault="004F6C4E">
      <w:pPr>
        <w:pStyle w:val="Estilo"/>
      </w:pPr>
    </w:p>
    <w:p w14:paraId="514247CB" w14:textId="77777777" w:rsidR="004F6C4E" w:rsidRDefault="0044192E">
      <w:pPr>
        <w:pStyle w:val="Estilo"/>
      </w:pPr>
      <w:r>
        <w:t>A las cantidades resultantes de las operaciones efectuadas en las fracciones anteriores se les sumará el porcentaje previsto en la fracción XI del artículo 2 de la Ley o, en su caso, el señalado en el segundo párrafo del a</w:t>
      </w:r>
      <w:r>
        <w:t>rtículo 38 de la Ley. Cuando algún precio ofertado sea superior al resultado de esta última operación, éste será considerado como no aceptable.</w:t>
      </w:r>
    </w:p>
    <w:p w14:paraId="76C91BF9" w14:textId="77777777" w:rsidR="004F6C4E" w:rsidRDefault="004F6C4E">
      <w:pPr>
        <w:pStyle w:val="Estilo"/>
      </w:pPr>
    </w:p>
    <w:p w14:paraId="1C430882" w14:textId="77777777" w:rsidR="004F6C4E" w:rsidRDefault="0044192E">
      <w:pPr>
        <w:pStyle w:val="Estilo"/>
      </w:pPr>
      <w:r>
        <w:t>B. El cálculo del precio conveniente únicamente se llevará a cabo cuando se requiera acreditar que un precio of</w:t>
      </w:r>
      <w:r>
        <w:t>ertado se desecha porque se encuentra por debajo del precio determinado conforme a la fracción XII del artículo 2 de la Ley.</w:t>
      </w:r>
    </w:p>
    <w:p w14:paraId="52AA302D" w14:textId="77777777" w:rsidR="004F6C4E" w:rsidRDefault="004F6C4E">
      <w:pPr>
        <w:pStyle w:val="Estilo"/>
      </w:pPr>
    </w:p>
    <w:p w14:paraId="66071D17" w14:textId="77777777" w:rsidR="004F6C4E" w:rsidRDefault="0044192E">
      <w:pPr>
        <w:pStyle w:val="Estilo"/>
      </w:pPr>
      <w:r>
        <w:t>Para calcular cuándo un precio es conveniente, los responsables de hacer la evaluación económica aplicarán la siguiente operación:</w:t>
      </w:r>
    </w:p>
    <w:p w14:paraId="39F3E707" w14:textId="77777777" w:rsidR="004F6C4E" w:rsidRDefault="004F6C4E">
      <w:pPr>
        <w:pStyle w:val="Estilo"/>
      </w:pPr>
    </w:p>
    <w:p w14:paraId="5CF2D20E" w14:textId="77777777" w:rsidR="004F6C4E" w:rsidRDefault="0044192E">
      <w:pPr>
        <w:pStyle w:val="Estilo"/>
      </w:pPr>
      <w:r>
        <w:t>I. Los precios preponderantes de las proposiciones aceptadas en una licitación pública, son aquéllos que se ubican dentro del rango que permita advertir que existe consistencia entre ellos, en virtud de que la diferencia entre los mismos es relativamente</w:t>
      </w:r>
      <w:r>
        <w:t xml:space="preserve"> pequeña;</w:t>
      </w:r>
    </w:p>
    <w:p w14:paraId="6A714D1B" w14:textId="77777777" w:rsidR="004F6C4E" w:rsidRDefault="004F6C4E">
      <w:pPr>
        <w:pStyle w:val="Estilo"/>
      </w:pPr>
    </w:p>
    <w:p w14:paraId="17A805D7" w14:textId="77777777" w:rsidR="004F6C4E" w:rsidRDefault="0044192E">
      <w:pPr>
        <w:pStyle w:val="Estilo"/>
      </w:pPr>
      <w:r>
        <w:t>II. De los precios preponderantes determinados, se obtendrá el promedio de los mismos. En el caso de advertirse la existencia de dos o más grupos de precios preponderantes, se deberá tomar el promedio de los dos que contengan los precios más baj</w:t>
      </w:r>
      <w:r>
        <w:t>os;</w:t>
      </w:r>
    </w:p>
    <w:p w14:paraId="23F4B457" w14:textId="77777777" w:rsidR="004F6C4E" w:rsidRDefault="004F6C4E">
      <w:pPr>
        <w:pStyle w:val="Estilo"/>
      </w:pPr>
    </w:p>
    <w:p w14:paraId="7DB74006" w14:textId="77777777" w:rsidR="004F6C4E" w:rsidRDefault="0044192E">
      <w:pPr>
        <w:pStyle w:val="Estilo"/>
      </w:pPr>
      <w:r>
        <w:t>III. Al promedio señalado en la fracción anterior se le restará el porcentaje fijado en las políticas, bases y lineamientos de las dependencias y entidades, el cual no podrá ser inferior al cuarenta por ciento, y</w:t>
      </w:r>
    </w:p>
    <w:p w14:paraId="7A201EE3" w14:textId="77777777" w:rsidR="004F6C4E" w:rsidRDefault="004F6C4E">
      <w:pPr>
        <w:pStyle w:val="Estilo"/>
      </w:pPr>
    </w:p>
    <w:p w14:paraId="3D4DDC48" w14:textId="77777777" w:rsidR="004F6C4E" w:rsidRDefault="0044192E">
      <w:pPr>
        <w:pStyle w:val="Estilo"/>
      </w:pPr>
      <w:r>
        <w:t xml:space="preserve">IV. Los precios cuyo monto sea igual </w:t>
      </w:r>
      <w:r>
        <w:t>o superior al obtenido de la operación realizada conforme a este apartado serán considerados precios convenientes.</w:t>
      </w:r>
    </w:p>
    <w:p w14:paraId="6F088CB2" w14:textId="77777777" w:rsidR="004F6C4E" w:rsidRDefault="004F6C4E">
      <w:pPr>
        <w:pStyle w:val="Estilo"/>
      </w:pPr>
    </w:p>
    <w:p w14:paraId="360A8100" w14:textId="77777777" w:rsidR="004F6C4E" w:rsidRDefault="0044192E">
      <w:pPr>
        <w:pStyle w:val="Estilo"/>
      </w:pPr>
      <w:r>
        <w:t xml:space="preserve">La convocante que, en términos de lo dispuesto en este artículo, deseche los precios por considerar que no son convenientes o determine que </w:t>
      </w:r>
      <w:r>
        <w:t>son no aceptables, no podrá adjudicar el contrato a los licitantes cuyas proposiciones contengan dichos precios, debiendo incorporar al fallo lo señalado en la fracción III del artículo 37 de la Ley.</w:t>
      </w:r>
    </w:p>
    <w:p w14:paraId="4C03AC0D" w14:textId="77777777" w:rsidR="004F6C4E" w:rsidRDefault="004F6C4E">
      <w:pPr>
        <w:pStyle w:val="Estilo"/>
      </w:pPr>
    </w:p>
    <w:p w14:paraId="43EC3A66" w14:textId="77777777" w:rsidR="004F6C4E" w:rsidRDefault="0044192E">
      <w:pPr>
        <w:pStyle w:val="Estilo"/>
      </w:pPr>
      <w:r>
        <w:lastRenderedPageBreak/>
        <w:t>Artículo 52.- Cuando la convocante determine utilizar e</w:t>
      </w:r>
      <w:r>
        <w:t>l criterio de evaluación de puntos o porcentajes para la adquisición o arrendamiento de bienes o la contratación de servicios deberá establecer en la convocatoria a la licitación pública los rubros y subrubros de las propuestas técnica y económica que inte</w:t>
      </w:r>
      <w:r>
        <w:t>gran la proposición; la calificación numérica o de ponderación que puede alcanzarse u obtenerse en cada uno de ellos; el mínimo de puntaje o porcentaje que los licitantes deberán obtener en la evaluación de la propuesta técnica para continuar con la evalua</w:t>
      </w:r>
      <w:r>
        <w:t>ción de la propuesta económica, y la forma en que los licitantes deberán acreditar el cumplimiento de los aspectos requeridos por la convocante en cada rubro o subrubro para la obtención de puntuación o ponderación.</w:t>
      </w:r>
    </w:p>
    <w:p w14:paraId="5889466D" w14:textId="77777777" w:rsidR="004F6C4E" w:rsidRDefault="004F6C4E">
      <w:pPr>
        <w:pStyle w:val="Estilo"/>
      </w:pPr>
    </w:p>
    <w:p w14:paraId="255FA89A" w14:textId="77777777" w:rsidR="004F6C4E" w:rsidRDefault="0044192E">
      <w:pPr>
        <w:pStyle w:val="Estilo"/>
      </w:pPr>
      <w:r>
        <w:t xml:space="preserve">(REFORMADO, D.O.F. 15 DE SEPTIEMBRE DE </w:t>
      </w:r>
      <w:r>
        <w:t>2022)</w:t>
      </w:r>
    </w:p>
    <w:p w14:paraId="61D3F017" w14:textId="77777777" w:rsidR="004F6C4E" w:rsidRDefault="0044192E">
      <w:pPr>
        <w:pStyle w:val="Estilo"/>
      </w:pPr>
      <w:r>
        <w:t>Los rubros y subrubros referidos en el párrafo anterior, así como su ponderación, deberán ser fijados por la convocante de conformidad con los lineamientos que para tal efecto emita la Secretaría.</w:t>
      </w:r>
    </w:p>
    <w:p w14:paraId="1AAE7B86" w14:textId="77777777" w:rsidR="004F6C4E" w:rsidRDefault="004F6C4E">
      <w:pPr>
        <w:pStyle w:val="Estilo"/>
      </w:pPr>
    </w:p>
    <w:p w14:paraId="32C57D00" w14:textId="77777777" w:rsidR="004F6C4E" w:rsidRDefault="0044192E">
      <w:pPr>
        <w:pStyle w:val="Estilo"/>
      </w:pPr>
      <w:r>
        <w:t xml:space="preserve">Artículo 53.- Cuando la convocante aplique el </w:t>
      </w:r>
      <w:r>
        <w:t>criterio de evaluación de costo beneficio, en la convocatoria a la licitación pública establecerá lo siguiente:</w:t>
      </w:r>
    </w:p>
    <w:p w14:paraId="5D59411D" w14:textId="77777777" w:rsidR="004F6C4E" w:rsidRDefault="004F6C4E">
      <w:pPr>
        <w:pStyle w:val="Estilo"/>
      </w:pPr>
    </w:p>
    <w:p w14:paraId="4423E6C0" w14:textId="77777777" w:rsidR="004F6C4E" w:rsidRDefault="0044192E">
      <w:pPr>
        <w:pStyle w:val="Estilo"/>
      </w:pPr>
      <w:r>
        <w:t>I. La información que para la aplicación del criterio a que se refiere este artículo deberán presentar los licitantes como parte de su proposic</w:t>
      </w:r>
      <w:r>
        <w:t>ión;</w:t>
      </w:r>
    </w:p>
    <w:p w14:paraId="30583F33" w14:textId="77777777" w:rsidR="004F6C4E" w:rsidRDefault="004F6C4E">
      <w:pPr>
        <w:pStyle w:val="Estilo"/>
      </w:pPr>
    </w:p>
    <w:p w14:paraId="447D4D23" w14:textId="77777777" w:rsidR="004F6C4E" w:rsidRDefault="0044192E">
      <w:pPr>
        <w:pStyle w:val="Estilo"/>
      </w:pPr>
      <w:r>
        <w:t>II. El método de evaluación del costo beneficio que se utilizará, el cual deberá ser medible y comprobable, considerando los conceptos que serán objeto de evaluación, tales como mantenimiento, operación, consumibles, rendimiento u otros elementos, vi</w:t>
      </w:r>
      <w:r>
        <w:t>nculados con el factor de temporalidad o volumen de consumo, así como las instrucciones que deberá tomar en cuenta el licitante para elaborar su proposición, y</w:t>
      </w:r>
    </w:p>
    <w:p w14:paraId="160507BE" w14:textId="77777777" w:rsidR="004F6C4E" w:rsidRDefault="004F6C4E">
      <w:pPr>
        <w:pStyle w:val="Estilo"/>
      </w:pPr>
    </w:p>
    <w:p w14:paraId="5A06B733" w14:textId="77777777" w:rsidR="004F6C4E" w:rsidRDefault="0044192E">
      <w:pPr>
        <w:pStyle w:val="Estilo"/>
      </w:pPr>
      <w:r>
        <w:t>III. El método de actualización de los precios de los conceptos considerados en el método de ev</w:t>
      </w:r>
      <w:r>
        <w:t>aluación del costo beneficio, de ser necesario.</w:t>
      </w:r>
    </w:p>
    <w:p w14:paraId="4EAEFBB0" w14:textId="77777777" w:rsidR="004F6C4E" w:rsidRDefault="004F6C4E">
      <w:pPr>
        <w:pStyle w:val="Estilo"/>
      </w:pPr>
    </w:p>
    <w:p w14:paraId="29FA78D0" w14:textId="77777777" w:rsidR="004F6C4E" w:rsidRDefault="0044192E">
      <w:pPr>
        <w:pStyle w:val="Estilo"/>
      </w:pPr>
      <w:r>
        <w:t>Tratándose de servicios, la convocante podrá utilizar el criterio de evaluación de costo beneficio, aplicando en lo procedente lo dispuesto en este artículo.</w:t>
      </w:r>
    </w:p>
    <w:p w14:paraId="08F9904B" w14:textId="77777777" w:rsidR="004F6C4E" w:rsidRDefault="004F6C4E">
      <w:pPr>
        <w:pStyle w:val="Estilo"/>
      </w:pPr>
    </w:p>
    <w:p w14:paraId="692140B8" w14:textId="77777777" w:rsidR="004F6C4E" w:rsidRDefault="0044192E">
      <w:pPr>
        <w:pStyle w:val="Estilo"/>
      </w:pPr>
      <w:r>
        <w:t xml:space="preserve">En los casos a que se refiere este artículo, la </w:t>
      </w:r>
      <w:r>
        <w:t>adjudicación del contrato se hará a favor del licitante cuya proposición presente el mayor beneficio neto, mismo que corresponderá al resultado que se obtenga de considerar el precio del bien, del arrendamiento o del servicio, más el de los conceptos que s</w:t>
      </w:r>
      <w:r>
        <w:t>e hayan previsto en el criterio de evaluación.</w:t>
      </w:r>
    </w:p>
    <w:p w14:paraId="3BBCCAE1" w14:textId="77777777" w:rsidR="004F6C4E" w:rsidRDefault="004F6C4E">
      <w:pPr>
        <w:pStyle w:val="Estilo"/>
      </w:pPr>
    </w:p>
    <w:p w14:paraId="54BFF320" w14:textId="77777777" w:rsidR="004F6C4E" w:rsidRDefault="0044192E">
      <w:pPr>
        <w:pStyle w:val="Estilo"/>
      </w:pPr>
      <w:r>
        <w:t>Para la adquisición de equipos, en los que éstos sólo operen con insumos específicos de la marca del mismo equipo, salvo dictamen y justificación del Oficial Mayor o equivalente de la dependencia o entidad, d</w:t>
      </w:r>
      <w:r>
        <w:t xml:space="preserve">eberá aplicarse el criterio de evaluación a que se refiere este artículo, debiendo considerar para ello el importe de los consumibles requeridos como mínimo para un año, tomando como </w:t>
      </w:r>
      <w:r>
        <w:lastRenderedPageBreak/>
        <w:t>referencia los precios de lista que deberá proporcionar el licitante en s</w:t>
      </w:r>
      <w:r>
        <w:t>u proposición.</w:t>
      </w:r>
    </w:p>
    <w:p w14:paraId="62DF0736" w14:textId="77777777" w:rsidR="004F6C4E" w:rsidRDefault="004F6C4E">
      <w:pPr>
        <w:pStyle w:val="Estilo"/>
      </w:pPr>
    </w:p>
    <w:p w14:paraId="212494BC" w14:textId="77777777" w:rsidR="004F6C4E" w:rsidRDefault="0044192E">
      <w:pPr>
        <w:pStyle w:val="Estilo"/>
      </w:pPr>
      <w:r>
        <w:t>Artículo 54.- Si derivado de la evaluación de las proposiciones se obtuviera un empate entre dos o más proveedores en una misma o más partidas, de conformidad con el criterio de desempate previsto en el párrafo segundo del artículo 36 Bis d</w:t>
      </w:r>
      <w:r>
        <w:t>e la Ley, se deberá adjudicar el contrato en primer término a las micro empresas, a continuación se considerará a las pequeñas empresas y en caso de no contarse con alguna de las anteriores, se adjudicará a la que tenga el carácter de mediana empresa.</w:t>
      </w:r>
    </w:p>
    <w:p w14:paraId="136ABC47" w14:textId="77777777" w:rsidR="004F6C4E" w:rsidRDefault="004F6C4E">
      <w:pPr>
        <w:pStyle w:val="Estilo"/>
      </w:pPr>
    </w:p>
    <w:p w14:paraId="00C5AA51" w14:textId="77777777" w:rsidR="004F6C4E" w:rsidRDefault="0044192E">
      <w:pPr>
        <w:pStyle w:val="Estilo"/>
      </w:pPr>
      <w:r>
        <w:t xml:space="preserve">En </w:t>
      </w:r>
      <w:r>
        <w:t>caso de subsistir el empate entre empresas de la misma estratificación de los sectores señalados en el párrafo anterior, o bien, de no haber empresas de este sector y el empate se diera entre licitantes que no tienen el carácter de MIPYMES, se realizará la</w:t>
      </w:r>
      <w:r>
        <w:t xml:space="preserve"> adjudicación del contrato a favor del licitante que resulte ganador del sorteo por insaculación que realice la convocante, el cual consistirá en depositar en una urna o recipiente transparente, las boletas con el nombre de cada licitante empatado, acto se</w:t>
      </w:r>
      <w:r>
        <w:t>guido se extraerá en primer lugar la boleta del licitante ganador y posteriormente las demás boletas de los licitantes que resultaron empatados en esa partida, con lo cual se determinarán los subsecuentes lugares que ocuparán tales proposiciones. Si hubier</w:t>
      </w:r>
      <w:r>
        <w:t>a más partidas empatadas se llevará a cabo un sorteo por cada una de ellas, hasta concluir con la última que estuviera en ese caso.</w:t>
      </w:r>
    </w:p>
    <w:p w14:paraId="3A239395" w14:textId="77777777" w:rsidR="004F6C4E" w:rsidRDefault="004F6C4E">
      <w:pPr>
        <w:pStyle w:val="Estilo"/>
      </w:pPr>
    </w:p>
    <w:p w14:paraId="01E190C7" w14:textId="77777777" w:rsidR="004F6C4E" w:rsidRDefault="0044192E">
      <w:pPr>
        <w:pStyle w:val="Estilo"/>
      </w:pPr>
      <w:r>
        <w:t xml:space="preserve">Cuando se requiera llevar a cabo el sorteo por insaculación, el Área contratante deberá girar invitación al órgano interno </w:t>
      </w:r>
      <w:r>
        <w:t>de control y al testigo social cuando éste participe en la licitación pública, para que en su presencia se lleve a cabo el sorteo; se levantará acta que firmarán los asistentes, sin que la inasistencia, la negativa o falta de firma en el acta respectiva de</w:t>
      </w:r>
      <w:r>
        <w:t xml:space="preserve"> los licitantes o invitados invalide el acto.</w:t>
      </w:r>
    </w:p>
    <w:p w14:paraId="457BD279" w14:textId="77777777" w:rsidR="004F6C4E" w:rsidRDefault="004F6C4E">
      <w:pPr>
        <w:pStyle w:val="Estilo"/>
      </w:pPr>
    </w:p>
    <w:p w14:paraId="3A463DEE" w14:textId="77777777" w:rsidR="004F6C4E" w:rsidRDefault="0044192E">
      <w:pPr>
        <w:pStyle w:val="Estilo"/>
      </w:pPr>
      <w:r>
        <w:t>(REFORMADO, D.O.F. 15 DE SEPTIEMBRE DE 2022)</w:t>
      </w:r>
    </w:p>
    <w:p w14:paraId="33C2B95D" w14:textId="77777777" w:rsidR="004F6C4E" w:rsidRDefault="0044192E">
      <w:pPr>
        <w:pStyle w:val="Estilo"/>
      </w:pPr>
      <w:r>
        <w:t xml:space="preserve">Tratándose de licitaciones públicas electrónicas, el sorteo por insaculación se realizará a través de CompraNet, conforme a las disposiciones </w:t>
      </w:r>
      <w:r>
        <w:t>administrativas que emita la Secretaría.</w:t>
      </w:r>
    </w:p>
    <w:p w14:paraId="504DFFD3" w14:textId="77777777" w:rsidR="004F6C4E" w:rsidRDefault="004F6C4E">
      <w:pPr>
        <w:pStyle w:val="Estilo"/>
      </w:pPr>
    </w:p>
    <w:p w14:paraId="5B5C0FBA" w14:textId="77777777" w:rsidR="004F6C4E" w:rsidRDefault="0044192E">
      <w:pPr>
        <w:pStyle w:val="Estilo"/>
      </w:pPr>
      <w:r>
        <w:t>Artículo 55.- Cuando la convocante detecte un error de cálculo en alguna proposición podrá llevar a cabo su rectificación cuando la corrección no implique la modificación del precio unitario. En caso de discrepanci</w:t>
      </w:r>
      <w:r>
        <w:t>a entre las cantidades escritas con letra y número prevalecerá la primera, por lo que de presentarse errores en las cantidades o volúmenes solicitados, éstos podrán corregirse.</w:t>
      </w:r>
    </w:p>
    <w:p w14:paraId="75D436BF" w14:textId="77777777" w:rsidR="004F6C4E" w:rsidRDefault="004F6C4E">
      <w:pPr>
        <w:pStyle w:val="Estilo"/>
      </w:pPr>
    </w:p>
    <w:p w14:paraId="694537F8" w14:textId="77777777" w:rsidR="004F6C4E" w:rsidRDefault="0044192E">
      <w:pPr>
        <w:pStyle w:val="Estilo"/>
      </w:pPr>
      <w:r>
        <w:t>En los casos previstos en el párrafo anterior, la convocante no deberá desecha</w:t>
      </w:r>
      <w:r>
        <w:t xml:space="preserve">r la propuesta económica y dejará constancia de la corrección efectuada conforme al párrafo indicado en la documentación soporte utilizada para emitir el fallo que se </w:t>
      </w:r>
      <w:r>
        <w:lastRenderedPageBreak/>
        <w:t>integrará al expediente de contratación respectivo, asentando los datos que para el efect</w:t>
      </w:r>
      <w:r>
        <w:t>o proporcione el o los servidores públicos responsables de la evaluación.</w:t>
      </w:r>
    </w:p>
    <w:p w14:paraId="1F81053B" w14:textId="77777777" w:rsidR="004F6C4E" w:rsidRDefault="004F6C4E">
      <w:pPr>
        <w:pStyle w:val="Estilo"/>
      </w:pPr>
    </w:p>
    <w:p w14:paraId="33B25DA2" w14:textId="77777777" w:rsidR="004F6C4E" w:rsidRDefault="0044192E">
      <w:pPr>
        <w:pStyle w:val="Estilo"/>
      </w:pPr>
      <w:r>
        <w:t xml:space="preserve">Las correcciones se harán constar en el fallo a que se refiere el artículo 37 de la Ley. Si la propuesta económica del licitante a quien se le adjudique el contrato fue objeto de </w:t>
      </w:r>
      <w:r>
        <w:t>correcciones y éste no acepta las mismas, se aplicará lo dispuesto en el segundo párrafo del artículo 46 de la Ley respecto del contrato o, en su caso, sólo por lo que hace a las partidas afectadas por el error, sin que por ello sea procedente imponer la s</w:t>
      </w:r>
      <w:r>
        <w:t>anción a que se refiere la fracción I del artículo 60 de la Ley.</w:t>
      </w:r>
    </w:p>
    <w:p w14:paraId="5CBEE857" w14:textId="77777777" w:rsidR="004F6C4E" w:rsidRDefault="004F6C4E">
      <w:pPr>
        <w:pStyle w:val="Estilo"/>
      </w:pPr>
    </w:p>
    <w:p w14:paraId="22E43F4D" w14:textId="77777777" w:rsidR="004F6C4E" w:rsidRDefault="0044192E">
      <w:pPr>
        <w:pStyle w:val="Estilo"/>
      </w:pPr>
      <w:r>
        <w:t>Artículo 56.- La convocante podrá efectuar reducciones hasta por el diez por ciento de las cantidades de bienes o servicios materia de la licitación pública, cuando el presupuesto asignado a</w:t>
      </w:r>
      <w:r>
        <w:t>l procedimiento de contratación sea rebasado por las proposiciones presentadas. Al efecto, los responsables de la evaluación de la propuesta económica verificarán previamente que los precios de la misma son aceptables; el Área requirente emitirá dictamen e</w:t>
      </w:r>
      <w:r>
        <w:t>n el que se indique la conveniencia de efectuar la reducción respectiva, así como la justificación para no reasignar recursos a fin de cubrir el faltante, y el titular del Área contratante deberá autorizar la reducción correspondiente.</w:t>
      </w:r>
    </w:p>
    <w:p w14:paraId="295D43D1" w14:textId="77777777" w:rsidR="004F6C4E" w:rsidRDefault="004F6C4E">
      <w:pPr>
        <w:pStyle w:val="Estilo"/>
      </w:pPr>
    </w:p>
    <w:p w14:paraId="79FF7067" w14:textId="77777777" w:rsidR="004F6C4E" w:rsidRDefault="0044192E">
      <w:pPr>
        <w:pStyle w:val="Estilo"/>
      </w:pPr>
      <w:r>
        <w:t xml:space="preserve">La reducción a que </w:t>
      </w:r>
      <w:r>
        <w:t>se refiere el párrafo anterior, se aplicará preferentemente de manera proporcional a cada una de las partidas que integran la licitación pública, y no en forma selectiva, excepto en los casos en que éstas sean indivisibles, lo cual deberá mencionarse en el</w:t>
      </w:r>
      <w:r>
        <w:t xml:space="preserve"> apartado del fallo a que hace referencia la fracción III del artículo 37 de la Ley.</w:t>
      </w:r>
    </w:p>
    <w:p w14:paraId="57882A8F" w14:textId="77777777" w:rsidR="004F6C4E" w:rsidRDefault="004F6C4E">
      <w:pPr>
        <w:pStyle w:val="Estilo"/>
      </w:pPr>
    </w:p>
    <w:p w14:paraId="1DD595A1" w14:textId="77777777" w:rsidR="004F6C4E" w:rsidRDefault="0044192E">
      <w:pPr>
        <w:pStyle w:val="Estilo"/>
      </w:pPr>
      <w:r>
        <w:t>Artículo 57.- La información soporte utilizada por la convocante para realizar la adjudicación en los procedimientos de contratación, deberá integrarse en el expediente c</w:t>
      </w:r>
      <w:r>
        <w:t>orrespondiente.</w:t>
      </w:r>
    </w:p>
    <w:p w14:paraId="25DA07A0" w14:textId="77777777" w:rsidR="004F6C4E" w:rsidRDefault="004F6C4E">
      <w:pPr>
        <w:pStyle w:val="Estilo"/>
      </w:pPr>
    </w:p>
    <w:p w14:paraId="38633933" w14:textId="77777777" w:rsidR="004F6C4E" w:rsidRDefault="0044192E">
      <w:pPr>
        <w:pStyle w:val="Estilo"/>
      </w:pPr>
      <w:r>
        <w:t xml:space="preserve">Artículo 58.- Las dependencias y entidades declararán desierta una licitación pública cuando no se presenten proposiciones en el acto de presentación y apertura o cuando la totalidad de las presentadas no cubran los requisitos solicitados </w:t>
      </w:r>
      <w:r>
        <w:t>en la convocatoria a la licitación pública, o los precios de todas las partidas no sean aceptables o convenientes si así lo considera la convocante en este último caso, conforme a lo previsto en los artículos 36 Bis, fracción II, y 38 de la Ley.</w:t>
      </w:r>
    </w:p>
    <w:p w14:paraId="51963C95" w14:textId="77777777" w:rsidR="004F6C4E" w:rsidRDefault="004F6C4E">
      <w:pPr>
        <w:pStyle w:val="Estilo"/>
      </w:pPr>
    </w:p>
    <w:p w14:paraId="0B9EFEEB" w14:textId="77777777" w:rsidR="004F6C4E" w:rsidRDefault="0044192E">
      <w:pPr>
        <w:pStyle w:val="Estilo"/>
      </w:pPr>
      <w:r>
        <w:t>Solamente</w:t>
      </w:r>
      <w:r>
        <w:t xml:space="preserve"> los fallos de las licitaciones públicas internacionales bajo la cobertura de tratados se publicarán en el Diario Oficial de la Federación dentro de los setenta y dos días naturales siguientes al de su emisión, indicando el nombre y domicilio de la convoca</w:t>
      </w:r>
      <w:r>
        <w:t>nte; el número de licitación pública; la descripción genérica de los bienes o servicios objeto de la licitación pública; la fecha del fallo; el nombre y domicilio de los licitantes ganadores, así como las partidas y monto total del contrato adjudicado a és</w:t>
      </w:r>
      <w:r>
        <w:t>tos.</w:t>
      </w:r>
    </w:p>
    <w:p w14:paraId="6DA6283A" w14:textId="77777777" w:rsidR="004F6C4E" w:rsidRDefault="004F6C4E">
      <w:pPr>
        <w:pStyle w:val="Estilo"/>
      </w:pPr>
    </w:p>
    <w:p w14:paraId="1A623561" w14:textId="77777777" w:rsidR="004F6C4E" w:rsidRDefault="0044192E">
      <w:pPr>
        <w:pStyle w:val="Estilo"/>
      </w:pPr>
      <w:r>
        <w:t>En el caso de que los licitantes no proporcionen la dirección de correo electrónico a que se refiere la fracción VII del artículo 29 de la Ley, la convocante quedará eximida de la obligación de realizar el aviso a que hacen referencia los párrafos cu</w:t>
      </w:r>
      <w:r>
        <w:t>arto y quinto del artículo 37 de la Ley.</w:t>
      </w:r>
    </w:p>
    <w:p w14:paraId="44A68AE7" w14:textId="77777777" w:rsidR="004F6C4E" w:rsidRDefault="004F6C4E">
      <w:pPr>
        <w:pStyle w:val="Estilo"/>
      </w:pPr>
    </w:p>
    <w:p w14:paraId="442B9064" w14:textId="77777777" w:rsidR="004F6C4E" w:rsidRDefault="0044192E">
      <w:pPr>
        <w:pStyle w:val="Estilo"/>
      </w:pPr>
      <w:r>
        <w:t>(REFORMADO, D.O.F. 14 DE JUNIO DE 2021)</w:t>
      </w:r>
    </w:p>
    <w:p w14:paraId="564F2950" w14:textId="77777777" w:rsidR="004F6C4E" w:rsidRDefault="0044192E">
      <w:pPr>
        <w:pStyle w:val="Estilo"/>
      </w:pPr>
      <w:r>
        <w:t>Artículo 59.- En todos los procedimientos de contratación podrá preverse la adjudicación del contrato mediante el abastecimiento simultáneo a que se refieren los artículos 29</w:t>
      </w:r>
      <w:r>
        <w:t>, fracción XII y 39 de la Ley, para lo cual las convocantes considerarán lo siguiente:</w:t>
      </w:r>
    </w:p>
    <w:p w14:paraId="35F0CBDD" w14:textId="77777777" w:rsidR="004F6C4E" w:rsidRDefault="004F6C4E">
      <w:pPr>
        <w:pStyle w:val="Estilo"/>
      </w:pPr>
    </w:p>
    <w:p w14:paraId="71C9A30A" w14:textId="77777777" w:rsidR="004F6C4E" w:rsidRDefault="0044192E">
      <w:pPr>
        <w:pStyle w:val="Estilo"/>
      </w:pPr>
      <w:r>
        <w:t xml:space="preserve">I. Sólo en licitaciones públicas deberá acreditarse que no se limita la libre participación, mientras que en invitaciones a cuando menos tres personas y adjudicaciones </w:t>
      </w:r>
      <w:r>
        <w:t>directas, se estará a lo dispuesto por el artículo 40, párrafo tercero de la Ley;</w:t>
      </w:r>
    </w:p>
    <w:p w14:paraId="5F80BAF4" w14:textId="77777777" w:rsidR="004F6C4E" w:rsidRDefault="004F6C4E">
      <w:pPr>
        <w:pStyle w:val="Estilo"/>
      </w:pPr>
    </w:p>
    <w:p w14:paraId="68911A73" w14:textId="77777777" w:rsidR="004F6C4E" w:rsidRDefault="0044192E">
      <w:pPr>
        <w:pStyle w:val="Estilo"/>
      </w:pPr>
      <w:r>
        <w:t>II. En la convocatoria a la licitación pública, en la invitación a cuando menos tres personas o en la solicitud de cotización, las dependencias y entidades indicarán el núme</w:t>
      </w:r>
      <w:r>
        <w:t>ro de fuentes de abastecimiento requeridas, los rangos en cantidades o porcentajes de los bienes o servicios que se asignarán a cada una y el porcentaje diferencial de precio considerado para determinar las proposiciones susceptibles de ser consideradas pa</w:t>
      </w:r>
      <w:r>
        <w:t>ra la adjudicación del contrato, el cual no podrá ser superior al diez por ciento respecto de la proposición ganadora.</w:t>
      </w:r>
    </w:p>
    <w:p w14:paraId="21B098A1" w14:textId="77777777" w:rsidR="004F6C4E" w:rsidRDefault="004F6C4E">
      <w:pPr>
        <w:pStyle w:val="Estilo"/>
      </w:pPr>
    </w:p>
    <w:p w14:paraId="0EDC0CB7" w14:textId="77777777" w:rsidR="004F6C4E" w:rsidRDefault="0044192E">
      <w:pPr>
        <w:pStyle w:val="Estilo"/>
      </w:pPr>
      <w:r>
        <w:t>Tratándose de la adquisición de medicamentos e insumos para la salud, no será aplicable el porcentaje diferencial de precio referido, si</w:t>
      </w:r>
      <w:r>
        <w:t>empre que como consecuencia de caso fortuito o fuerza mayor se requiera garantizar el abasto de los bienes, previa justificación del área requirente;</w:t>
      </w:r>
    </w:p>
    <w:p w14:paraId="2AE0931C" w14:textId="77777777" w:rsidR="004F6C4E" w:rsidRDefault="004F6C4E">
      <w:pPr>
        <w:pStyle w:val="Estilo"/>
      </w:pPr>
    </w:p>
    <w:p w14:paraId="04786FB8" w14:textId="77777777" w:rsidR="004F6C4E" w:rsidRDefault="0044192E">
      <w:pPr>
        <w:pStyle w:val="Estilo"/>
      </w:pPr>
      <w:r>
        <w:t>III. En caso de omisión de lo indicado en la fracción anterior, la adjudicación del contrato correspondie</w:t>
      </w:r>
      <w:r>
        <w:t>nte se efectuará a favor del licitante que ofrezca las mejores condiciones en cada partida o concepto de la licitación pública;</w:t>
      </w:r>
    </w:p>
    <w:p w14:paraId="1B629174" w14:textId="77777777" w:rsidR="004F6C4E" w:rsidRDefault="004F6C4E">
      <w:pPr>
        <w:pStyle w:val="Estilo"/>
      </w:pPr>
    </w:p>
    <w:p w14:paraId="2F72DE0B" w14:textId="77777777" w:rsidR="004F6C4E" w:rsidRDefault="0044192E">
      <w:pPr>
        <w:pStyle w:val="Estilo"/>
      </w:pPr>
      <w:r>
        <w:t xml:space="preserve">IV. Al licitante cuya proposición haya sido seleccionada en primer lugar se le adjudicará el contrato por una cantidad igual o </w:t>
      </w:r>
      <w:r>
        <w:t>superior al cuarenta por ciento de los requerimientos, conforme al precio de su proposición, salvo que haya ofrecido una cantidad inferior;</w:t>
      </w:r>
    </w:p>
    <w:p w14:paraId="64BD09BC" w14:textId="77777777" w:rsidR="004F6C4E" w:rsidRDefault="004F6C4E">
      <w:pPr>
        <w:pStyle w:val="Estilo"/>
      </w:pPr>
    </w:p>
    <w:p w14:paraId="432B64E9" w14:textId="77777777" w:rsidR="004F6C4E" w:rsidRDefault="0044192E">
      <w:pPr>
        <w:pStyle w:val="Estilo"/>
      </w:pPr>
      <w:r>
        <w:t>V. La asignación por el porcentaje que reste después de aplicar lo dispuesto en la fracción anterior, se hará confo</w:t>
      </w:r>
      <w:r>
        <w:t>rme al orden de evaluación, a los licitantes cuyos precios se encuentren dentro del rango indicado por la convocante, conforme a la fracción I de este artículo, y</w:t>
      </w:r>
    </w:p>
    <w:p w14:paraId="72CB22E5" w14:textId="77777777" w:rsidR="004F6C4E" w:rsidRDefault="004F6C4E">
      <w:pPr>
        <w:pStyle w:val="Estilo"/>
      </w:pPr>
    </w:p>
    <w:p w14:paraId="7606ACBD" w14:textId="77777777" w:rsidR="004F6C4E" w:rsidRDefault="0044192E">
      <w:pPr>
        <w:pStyle w:val="Estilo"/>
      </w:pPr>
      <w:r>
        <w:t xml:space="preserve">VI. Si alguna cantidad queda pendiente de asignación, según se precise en la </w:t>
      </w:r>
      <w:r>
        <w:t xml:space="preserve">convocatoria a la licitación pública, se podrá asignar al proveedor seleccionado en </w:t>
      </w:r>
      <w:r>
        <w:lastRenderedPageBreak/>
        <w:t>primer lugar y en caso de que este no acepte, se podrá adjudicar el contrato respectivo al licitante que haya obtenido el segundo lugar, siempre que la diferencia en precio</w:t>
      </w:r>
      <w:r>
        <w:t xml:space="preserve"> no sea superior al porcentaje señalado en la convocatoria a la licitación pública, el cual no podrá exceder el porcentaje indicado en la fracción II de este artículo, y en caso de no aceptar, se declarará desierta y se procederá a efectuar otro procedimie</w:t>
      </w:r>
      <w:r>
        <w:t>nto de contratación sólo por dicha cantidad.</w:t>
      </w:r>
    </w:p>
    <w:p w14:paraId="791DD11B" w14:textId="77777777" w:rsidR="004F6C4E" w:rsidRDefault="004F6C4E">
      <w:pPr>
        <w:pStyle w:val="Estilo"/>
      </w:pPr>
    </w:p>
    <w:p w14:paraId="07EC0228" w14:textId="77777777" w:rsidR="004F6C4E" w:rsidRDefault="0044192E">
      <w:pPr>
        <w:pStyle w:val="Estilo"/>
      </w:pPr>
      <w:r>
        <w:t>Tratándose de la adquisición de medicamentos e insumos para la salud, no será aplicable el porcentaje diferencial de precio referido, siempre que como consecuencia de caso fortuito o fuerza mayor se requiera ga</w:t>
      </w:r>
      <w:r>
        <w:t>rantizar el abasto de los bienes previa justificación del área requirente.</w:t>
      </w:r>
    </w:p>
    <w:p w14:paraId="041B6A10" w14:textId="77777777" w:rsidR="004F6C4E" w:rsidRDefault="004F6C4E">
      <w:pPr>
        <w:pStyle w:val="Estilo"/>
      </w:pPr>
    </w:p>
    <w:p w14:paraId="2AC09DC3" w14:textId="77777777" w:rsidR="004F6C4E" w:rsidRDefault="004F6C4E">
      <w:pPr>
        <w:pStyle w:val="Estilo"/>
      </w:pPr>
    </w:p>
    <w:p w14:paraId="3A71134A" w14:textId="77777777" w:rsidR="004F6C4E" w:rsidRDefault="0044192E">
      <w:pPr>
        <w:pStyle w:val="Estilo"/>
      </w:pPr>
      <w:r>
        <w:t>CAPÍTULO TERCERO</w:t>
      </w:r>
    </w:p>
    <w:p w14:paraId="1EFDC25F" w14:textId="77777777" w:rsidR="004F6C4E" w:rsidRDefault="004F6C4E">
      <w:pPr>
        <w:pStyle w:val="Estilo"/>
      </w:pPr>
    </w:p>
    <w:p w14:paraId="08166ABE" w14:textId="77777777" w:rsidR="004F6C4E" w:rsidRDefault="0044192E">
      <w:pPr>
        <w:pStyle w:val="Estilo"/>
      </w:pPr>
      <w:r>
        <w:t>DE LOS TESTIGOS SOCIALES</w:t>
      </w:r>
    </w:p>
    <w:p w14:paraId="5F099F4A" w14:textId="77777777" w:rsidR="004F6C4E" w:rsidRDefault="004F6C4E">
      <w:pPr>
        <w:pStyle w:val="Estilo"/>
      </w:pPr>
    </w:p>
    <w:p w14:paraId="0F30B06E" w14:textId="77777777" w:rsidR="004F6C4E" w:rsidRDefault="0044192E">
      <w:pPr>
        <w:pStyle w:val="Estilo"/>
      </w:pPr>
      <w:r>
        <w:t>Artículo 60.- Los testigos sociales son las personas físicas o morales que cuentan con el registro correspondiente en el padrón público</w:t>
      </w:r>
      <w:r>
        <w:t xml:space="preserve"> de testigos sociales, el cual está a cargo de la Secretaría de la Función Pública y disponible a través de CompraNet.</w:t>
      </w:r>
    </w:p>
    <w:p w14:paraId="59ED1791" w14:textId="77777777" w:rsidR="004F6C4E" w:rsidRDefault="004F6C4E">
      <w:pPr>
        <w:pStyle w:val="Estilo"/>
      </w:pPr>
    </w:p>
    <w:p w14:paraId="77AE0AEF" w14:textId="77777777" w:rsidR="004F6C4E" w:rsidRDefault="0044192E">
      <w:pPr>
        <w:pStyle w:val="Estilo"/>
      </w:pPr>
      <w:r>
        <w:t>Para efectos de lo previsto en el inciso f) de la fracción III del artículo 26 Ter de la Ley, las personas físicas que podrán ser regist</w:t>
      </w:r>
      <w:r>
        <w:t>radas en el padrón mencionado en el párrafo anterior, serán aquéllas que acrediten contar, mediante la documentación correspondiente, con experiencia de cuando menos tres años en materia de contrataciones reguladas por la Ley.</w:t>
      </w:r>
    </w:p>
    <w:p w14:paraId="6AE67D4A" w14:textId="77777777" w:rsidR="004F6C4E" w:rsidRDefault="004F6C4E">
      <w:pPr>
        <w:pStyle w:val="Estilo"/>
      </w:pPr>
    </w:p>
    <w:p w14:paraId="27617380" w14:textId="77777777" w:rsidR="004F6C4E" w:rsidRDefault="0044192E">
      <w:pPr>
        <w:pStyle w:val="Estilo"/>
      </w:pPr>
      <w:r>
        <w:t>Artículo 61.- La determinaci</w:t>
      </w:r>
      <w:r>
        <w:t>ón de registrar en el padrón público de testigos sociales a las personas físicas o morales que acrediten los requisitos establecidos en el artículo 26 Ter de la Ley, así como de designar a las personas que fungirán como testigo social en cada procedimiento</w:t>
      </w:r>
      <w:r>
        <w:t xml:space="preserve"> de contratación, corresponderá a la Secretaría de la Función Pública, previa opinión del Comité de Testigos Sociales que constituya como un órgano de consulta, asesoría y apoyo en materia de testigos sociales.</w:t>
      </w:r>
    </w:p>
    <w:p w14:paraId="6098B377" w14:textId="77777777" w:rsidR="004F6C4E" w:rsidRDefault="004F6C4E">
      <w:pPr>
        <w:pStyle w:val="Estilo"/>
      </w:pPr>
    </w:p>
    <w:p w14:paraId="5D29BE63" w14:textId="77777777" w:rsidR="004F6C4E" w:rsidRDefault="0044192E">
      <w:pPr>
        <w:pStyle w:val="Estilo"/>
      </w:pPr>
      <w:r>
        <w:t>El Comité de Testigos Sociales estará integr</w:t>
      </w:r>
      <w:r>
        <w:t>ado por cinco servidores públicos de la Secretaría de la Función Pública y, a invitación de ésta, por cinco representantes de las cámaras, asociaciones empresariales o colegios de profesionales. La designación de sus integrantes corresponderá al Titular de</w:t>
      </w:r>
      <w:r>
        <w:t xml:space="preserve"> la Secretaría de la Función Pública, de entre los cuales determinará al servidor público que lo presidirá, quien tendrá voto de calidad en caso de empate. Los miembros del Comité de Testigos Sociales podrán designar a su respectivo suplente, quien sólo po</w:t>
      </w:r>
      <w:r>
        <w:t>drá participar en ausencia del titular.</w:t>
      </w:r>
    </w:p>
    <w:p w14:paraId="2579B3DC" w14:textId="77777777" w:rsidR="004F6C4E" w:rsidRDefault="004F6C4E">
      <w:pPr>
        <w:pStyle w:val="Estilo"/>
      </w:pPr>
    </w:p>
    <w:p w14:paraId="48F5B4DF" w14:textId="77777777" w:rsidR="004F6C4E" w:rsidRDefault="0044192E">
      <w:pPr>
        <w:pStyle w:val="Estilo"/>
      </w:pPr>
      <w:r>
        <w:t>El Comité de Testigos Sociales tendrá las siguientes funciones:</w:t>
      </w:r>
    </w:p>
    <w:p w14:paraId="1528A076" w14:textId="77777777" w:rsidR="004F6C4E" w:rsidRDefault="004F6C4E">
      <w:pPr>
        <w:pStyle w:val="Estilo"/>
      </w:pPr>
    </w:p>
    <w:p w14:paraId="52A0935A" w14:textId="77777777" w:rsidR="004F6C4E" w:rsidRDefault="0044192E">
      <w:pPr>
        <w:pStyle w:val="Estilo"/>
      </w:pPr>
      <w:r>
        <w:t>I. Opinar sobre el registro de los interesados en el padrón público de testigos sociales, así como la cancelación del mismo;</w:t>
      </w:r>
    </w:p>
    <w:p w14:paraId="7541BE48" w14:textId="77777777" w:rsidR="004F6C4E" w:rsidRDefault="004F6C4E">
      <w:pPr>
        <w:pStyle w:val="Estilo"/>
      </w:pPr>
    </w:p>
    <w:p w14:paraId="762DC125" w14:textId="77777777" w:rsidR="004F6C4E" w:rsidRDefault="0044192E">
      <w:pPr>
        <w:pStyle w:val="Estilo"/>
      </w:pPr>
      <w:r>
        <w:t>II. Opinar sobre la desi</w:t>
      </w:r>
      <w:r>
        <w:t>gnación del o de los testigos sociales que participarán en los procedimientos de contratación a que se refiere el primer párrafo del artículo 26 Ter de la Ley o en alguna otra disposición aplicable;</w:t>
      </w:r>
    </w:p>
    <w:p w14:paraId="5457A559" w14:textId="77777777" w:rsidR="004F6C4E" w:rsidRDefault="004F6C4E">
      <w:pPr>
        <w:pStyle w:val="Estilo"/>
      </w:pPr>
    </w:p>
    <w:p w14:paraId="416F1961" w14:textId="77777777" w:rsidR="004F6C4E" w:rsidRDefault="0044192E">
      <w:pPr>
        <w:pStyle w:val="Estilo"/>
      </w:pPr>
      <w:r>
        <w:t>III. Revisar y formular propuestas al proyecto de tabula</w:t>
      </w:r>
      <w:r>
        <w:t>dor de las contraprestaciones que se cubrirán a los testigos sociales;</w:t>
      </w:r>
    </w:p>
    <w:p w14:paraId="5E2D741B" w14:textId="77777777" w:rsidR="004F6C4E" w:rsidRDefault="004F6C4E">
      <w:pPr>
        <w:pStyle w:val="Estilo"/>
      </w:pPr>
    </w:p>
    <w:p w14:paraId="10CC0FCC" w14:textId="77777777" w:rsidR="004F6C4E" w:rsidRDefault="0044192E">
      <w:pPr>
        <w:pStyle w:val="Estilo"/>
      </w:pPr>
      <w:r>
        <w:t>IV. Coadyuvar con la Secretaría de la Función Pública en la evaluación de la participación de los testigos sociales en los procedimientos de contratación en los que intervengan;</w:t>
      </w:r>
    </w:p>
    <w:p w14:paraId="7F86AC5E" w14:textId="77777777" w:rsidR="004F6C4E" w:rsidRDefault="004F6C4E">
      <w:pPr>
        <w:pStyle w:val="Estilo"/>
      </w:pPr>
    </w:p>
    <w:p w14:paraId="6C8F993E" w14:textId="77777777" w:rsidR="004F6C4E" w:rsidRDefault="0044192E">
      <w:pPr>
        <w:pStyle w:val="Estilo"/>
      </w:pPr>
      <w:r>
        <w:t>V. Ap</w:t>
      </w:r>
      <w:r>
        <w:t>robar su manual de funcionamiento;</w:t>
      </w:r>
    </w:p>
    <w:p w14:paraId="5BF6CC8B" w14:textId="77777777" w:rsidR="004F6C4E" w:rsidRDefault="004F6C4E">
      <w:pPr>
        <w:pStyle w:val="Estilo"/>
      </w:pPr>
    </w:p>
    <w:p w14:paraId="2611D56D" w14:textId="77777777" w:rsidR="004F6C4E" w:rsidRDefault="0044192E">
      <w:pPr>
        <w:pStyle w:val="Estilo"/>
      </w:pPr>
      <w:r>
        <w:t>VI. Formular las sugerencias que considere necesarias para mejorar la participación de los testigos sociales, y</w:t>
      </w:r>
    </w:p>
    <w:p w14:paraId="153583C7" w14:textId="77777777" w:rsidR="004F6C4E" w:rsidRDefault="004F6C4E">
      <w:pPr>
        <w:pStyle w:val="Estilo"/>
      </w:pPr>
    </w:p>
    <w:p w14:paraId="410D2037" w14:textId="77777777" w:rsidR="004F6C4E" w:rsidRDefault="0044192E">
      <w:pPr>
        <w:pStyle w:val="Estilo"/>
      </w:pPr>
      <w:r>
        <w:t>VII. Las que le encomiende el Secretario de la Función Pública.</w:t>
      </w:r>
    </w:p>
    <w:p w14:paraId="2F99BD4A" w14:textId="77777777" w:rsidR="004F6C4E" w:rsidRDefault="004F6C4E">
      <w:pPr>
        <w:pStyle w:val="Estilo"/>
      </w:pPr>
    </w:p>
    <w:p w14:paraId="37FF9B85" w14:textId="77777777" w:rsidR="004F6C4E" w:rsidRDefault="0044192E">
      <w:pPr>
        <w:pStyle w:val="Estilo"/>
      </w:pPr>
      <w:r>
        <w:t xml:space="preserve">Artículo 62.- Para los efectos de lo </w:t>
      </w:r>
      <w:r>
        <w:t xml:space="preserve">dispuesto en la fracción II del artículo 26 Ter de la Ley, la Secretaría de la Función Pública emitirá la convocatoria correspondiente a través de CompraNet, con la finalidad de que los interesados presenten solicitud con los requisitos establecidos en la </w:t>
      </w:r>
      <w:r>
        <w:t>Ley y participen en el proceso de selección para su registro en el padrón público de testigos sociales.</w:t>
      </w:r>
    </w:p>
    <w:p w14:paraId="63FE1CC6" w14:textId="77777777" w:rsidR="004F6C4E" w:rsidRDefault="004F6C4E">
      <w:pPr>
        <w:pStyle w:val="Estilo"/>
      </w:pPr>
    </w:p>
    <w:p w14:paraId="26A2C181" w14:textId="77777777" w:rsidR="004F6C4E" w:rsidRDefault="0044192E">
      <w:pPr>
        <w:pStyle w:val="Estilo"/>
      </w:pPr>
      <w:r>
        <w:t>Los interesados acreditarán los requisitos mencionados en el párrafo anterior, con la documentación que en el mismo orden en que se describe en la frac</w:t>
      </w:r>
      <w:r>
        <w:t>ción III del artículo 26 Ter de la Ley, se indica a continuación:</w:t>
      </w:r>
    </w:p>
    <w:p w14:paraId="4CE64914" w14:textId="77777777" w:rsidR="004F6C4E" w:rsidRDefault="004F6C4E">
      <w:pPr>
        <w:pStyle w:val="Estilo"/>
      </w:pPr>
    </w:p>
    <w:p w14:paraId="398E6E97" w14:textId="77777777" w:rsidR="004F6C4E" w:rsidRDefault="0044192E">
      <w:pPr>
        <w:pStyle w:val="Estilo"/>
      </w:pPr>
      <w:r>
        <w:t>I. Copia certificada del acta de nacimiento o carta de naturalización y, en el caso de extranjeros, el documento migratorio emitido conforme a la legislación aplicable;</w:t>
      </w:r>
    </w:p>
    <w:p w14:paraId="28356708" w14:textId="77777777" w:rsidR="004F6C4E" w:rsidRDefault="004F6C4E">
      <w:pPr>
        <w:pStyle w:val="Estilo"/>
      </w:pPr>
    </w:p>
    <w:p w14:paraId="23BE5F05" w14:textId="77777777" w:rsidR="004F6C4E" w:rsidRDefault="0044192E">
      <w:pPr>
        <w:pStyle w:val="Estilo"/>
      </w:pPr>
      <w:r>
        <w:t>II. Copia certifica</w:t>
      </w:r>
      <w:r>
        <w:t>da de las escrituras públicas en las que conste el acta constitutiva de la persona moral de que se trate y, en su caso, sus modificaciones;</w:t>
      </w:r>
    </w:p>
    <w:p w14:paraId="595016BC" w14:textId="77777777" w:rsidR="004F6C4E" w:rsidRDefault="004F6C4E">
      <w:pPr>
        <w:pStyle w:val="Estilo"/>
      </w:pPr>
    </w:p>
    <w:p w14:paraId="708514EB" w14:textId="77777777" w:rsidR="004F6C4E" w:rsidRDefault="0044192E">
      <w:pPr>
        <w:pStyle w:val="Estilo"/>
      </w:pPr>
      <w:r>
        <w:t>III. Constancia original de no registro de antecedentes penales en el ámbito federal, emitida por autoridad compete</w:t>
      </w:r>
      <w:r>
        <w:t>nte, así como un escrito en el que manifieste, bajo protesta de decir verdad, que no ha sido sentenciado con pena privativa de la libertad;</w:t>
      </w:r>
    </w:p>
    <w:p w14:paraId="3C80676B" w14:textId="77777777" w:rsidR="004F6C4E" w:rsidRDefault="004F6C4E">
      <w:pPr>
        <w:pStyle w:val="Estilo"/>
      </w:pPr>
    </w:p>
    <w:p w14:paraId="250C4B04" w14:textId="77777777" w:rsidR="004F6C4E" w:rsidRDefault="0044192E">
      <w:pPr>
        <w:pStyle w:val="Estilo"/>
      </w:pPr>
      <w:r>
        <w:lastRenderedPageBreak/>
        <w:t>IV. Escrito en el que manifieste, bajo protesta de decir verdad, no ser servidor público en activo en México o en e</w:t>
      </w:r>
      <w:r>
        <w:t>l extranjero, y no haberlo sido durante al menos un año previo a la fecha en que se presente la solicitud;</w:t>
      </w:r>
    </w:p>
    <w:p w14:paraId="63A69571" w14:textId="77777777" w:rsidR="004F6C4E" w:rsidRDefault="004F6C4E">
      <w:pPr>
        <w:pStyle w:val="Estilo"/>
      </w:pPr>
    </w:p>
    <w:p w14:paraId="08C00AB6" w14:textId="77777777" w:rsidR="004F6C4E" w:rsidRDefault="0044192E">
      <w:pPr>
        <w:pStyle w:val="Estilo"/>
      </w:pPr>
      <w:r>
        <w:t>V. Constancia original de no existencia de sanción, emitida por la Secretaría de la Función Pública, en la que se señale no haber sido sancionado ad</w:t>
      </w:r>
      <w:r>
        <w:t xml:space="preserve">ministrativamente como servidor público en el Poder Ejecutivo Federal, así como un escrito en el que manifieste, bajo protesta de decir verdad, que no ha sido sancionado como servidor público en los otros Poderes de la Unión, en entes públicos de carácter </w:t>
      </w:r>
      <w:r>
        <w:t>federal, en las entidades federativas, en los municipios y en los entes públicos de unas y otros, o por autoridad competente en el extranjero;</w:t>
      </w:r>
    </w:p>
    <w:p w14:paraId="4A67A8DB" w14:textId="77777777" w:rsidR="004F6C4E" w:rsidRDefault="004F6C4E">
      <w:pPr>
        <w:pStyle w:val="Estilo"/>
      </w:pPr>
    </w:p>
    <w:p w14:paraId="05C5B101" w14:textId="77777777" w:rsidR="004F6C4E" w:rsidRDefault="0044192E">
      <w:pPr>
        <w:pStyle w:val="Estilo"/>
      </w:pPr>
      <w:r>
        <w:t>VI. Las constancias que acrediten el contenido del currículo;</w:t>
      </w:r>
    </w:p>
    <w:p w14:paraId="0C2425DE" w14:textId="77777777" w:rsidR="004F6C4E" w:rsidRDefault="004F6C4E">
      <w:pPr>
        <w:pStyle w:val="Estilo"/>
      </w:pPr>
    </w:p>
    <w:p w14:paraId="61CD7975" w14:textId="77777777" w:rsidR="004F6C4E" w:rsidRDefault="0044192E">
      <w:pPr>
        <w:pStyle w:val="Estilo"/>
      </w:pPr>
      <w:r>
        <w:t xml:space="preserve">VII. Las constancias de haber participado en los </w:t>
      </w:r>
      <w:r>
        <w:t>cursos de capacitación en materia de contrataciones públicas objeto de la Ley y los Tratados correspondientes, que imparta la Secretaría de la Función Pública por sí o a través de terceros que ésta determine, y</w:t>
      </w:r>
    </w:p>
    <w:p w14:paraId="22B9661B" w14:textId="77777777" w:rsidR="004F6C4E" w:rsidRDefault="004F6C4E">
      <w:pPr>
        <w:pStyle w:val="Estilo"/>
      </w:pPr>
    </w:p>
    <w:p w14:paraId="3D8EE32A" w14:textId="77777777" w:rsidR="004F6C4E" w:rsidRDefault="0044192E">
      <w:pPr>
        <w:pStyle w:val="Estilo"/>
      </w:pPr>
      <w:r>
        <w:t>VIII. Escrito en el que manifieste, bajo pro</w:t>
      </w:r>
      <w:r>
        <w:t>testa de decir verdad, que se abstendrá de participar en contrataciones en las que pueda existir conflicto de intereses, en términos del inciso h) fracción III del artículo 26 Ter de la Ley.</w:t>
      </w:r>
    </w:p>
    <w:p w14:paraId="2DAD956E" w14:textId="77777777" w:rsidR="004F6C4E" w:rsidRDefault="004F6C4E">
      <w:pPr>
        <w:pStyle w:val="Estilo"/>
      </w:pPr>
    </w:p>
    <w:p w14:paraId="774A6843" w14:textId="77777777" w:rsidR="004F6C4E" w:rsidRDefault="0044192E">
      <w:pPr>
        <w:pStyle w:val="Estilo"/>
      </w:pPr>
      <w:r>
        <w:t xml:space="preserve">Las personas físicas o morales extranjeras deberán presentar la </w:t>
      </w:r>
      <w:r>
        <w:t>documentación a que se refieren las fracciones I y II de este artículo debidamente legalizada o apostillada, por parte de la autoridad competente en el país de que se trate, misma que tendrá que presentarse redactada en español, o acompañada de la traducci</w:t>
      </w:r>
      <w:r>
        <w:t>ón correspondiente.</w:t>
      </w:r>
    </w:p>
    <w:p w14:paraId="7C8EC13B" w14:textId="77777777" w:rsidR="004F6C4E" w:rsidRDefault="004F6C4E">
      <w:pPr>
        <w:pStyle w:val="Estilo"/>
      </w:pPr>
    </w:p>
    <w:p w14:paraId="0B97EE0C" w14:textId="77777777" w:rsidR="004F6C4E" w:rsidRDefault="0044192E">
      <w:pPr>
        <w:pStyle w:val="Estilo"/>
      </w:pPr>
      <w:r>
        <w:t>En el caso de personas morales las constancias, escritos y documentos a que se refieren las fracciones III a VIII de este artículo, se presentarán respecto de las personas físicas que en su nombre participen como testigo social. Cuando</w:t>
      </w:r>
      <w:r>
        <w:t xml:space="preserve"> las personas morales sustituyan a las personas físicas que actúen en su nombre, deberán informarlo inmediatamente a la Secretaría de la Función Pública, así como proponer a quienes las sustituirán, presentando la documentación a que alude este párrafo.</w:t>
      </w:r>
    </w:p>
    <w:p w14:paraId="5E93EE57" w14:textId="77777777" w:rsidR="004F6C4E" w:rsidRDefault="004F6C4E">
      <w:pPr>
        <w:pStyle w:val="Estilo"/>
      </w:pPr>
    </w:p>
    <w:p w14:paraId="6C2B7158" w14:textId="77777777" w:rsidR="004F6C4E" w:rsidRDefault="0044192E">
      <w:pPr>
        <w:pStyle w:val="Estilo"/>
      </w:pPr>
      <w:r>
        <w:t>L</w:t>
      </w:r>
      <w:r>
        <w:t xml:space="preserve">a determinación sobre el registro en el padrón público de testigos sociales, así como la cancelación del mismo en términos del artículo 70 de este Reglamento, deberá hacerse del conocimiento del interesado por escrito, o por medios remotos de comunicación </w:t>
      </w:r>
      <w:r>
        <w:t>electrónica cuando proporcione una dirección de correo electrónico, en un lapso no mayor de quince días hábiles contados a partir de la fecha de la resolución correspondiente que emita la Secretaría de la Función Pública.</w:t>
      </w:r>
    </w:p>
    <w:p w14:paraId="59A832D4" w14:textId="77777777" w:rsidR="004F6C4E" w:rsidRDefault="004F6C4E">
      <w:pPr>
        <w:pStyle w:val="Estilo"/>
      </w:pPr>
    </w:p>
    <w:p w14:paraId="24B2E495" w14:textId="77777777" w:rsidR="004F6C4E" w:rsidRDefault="0044192E">
      <w:pPr>
        <w:pStyle w:val="Estilo"/>
      </w:pPr>
      <w:r>
        <w:lastRenderedPageBreak/>
        <w:t xml:space="preserve">Artículo 63.- Los </w:t>
      </w:r>
      <w:r>
        <w:t xml:space="preserve">testigos sociales participarán en las licitaciones públicas que rebasen el monto señalado en el primer párrafo del artículo 26 Ter de la Ley, así como en aquéllas menores al referido monto o en los procedimientos de invitación a cuando menos tres personas </w:t>
      </w:r>
      <w:r>
        <w:t>y de adjudicación directa cuando así lo determine la Secretaría de la Función Pública, siempre que la contratación tenga impacto significativo en los programas sustantivos de la dependencia o entidad de que se trate.</w:t>
      </w:r>
    </w:p>
    <w:p w14:paraId="7DF7DB60" w14:textId="77777777" w:rsidR="004F6C4E" w:rsidRDefault="004F6C4E">
      <w:pPr>
        <w:pStyle w:val="Estilo"/>
      </w:pPr>
    </w:p>
    <w:p w14:paraId="28A7FB5F" w14:textId="77777777" w:rsidR="004F6C4E" w:rsidRDefault="0044192E">
      <w:pPr>
        <w:pStyle w:val="Estilo"/>
      </w:pPr>
      <w:r>
        <w:t>Las dependencias y entidades, en los t</w:t>
      </w:r>
      <w:r>
        <w:t>érminos señalados en el artículo 64 de este Reglamento, deberán solicitar por escrito a la Secretaría de la Función Pública la participación de los testigos sociales en las licitaciones públicas que rebasen el monto a que se refiere el párrafo anterior.</w:t>
      </w:r>
    </w:p>
    <w:p w14:paraId="4F632AFA" w14:textId="77777777" w:rsidR="004F6C4E" w:rsidRDefault="004F6C4E">
      <w:pPr>
        <w:pStyle w:val="Estilo"/>
      </w:pPr>
    </w:p>
    <w:p w14:paraId="2A748CE4" w14:textId="77777777" w:rsidR="004F6C4E" w:rsidRDefault="0044192E">
      <w:pPr>
        <w:pStyle w:val="Estilo"/>
      </w:pPr>
      <w:r>
        <w:t>E</w:t>
      </w:r>
      <w:r>
        <w:t>n los casos de licitaciones públicas menores al monto referido en el primer párrafo de este artículo, de invitaciones a cuando menos tres personas y de adjudicaciones directas, la participación de los testigos sociales podrá solicitarse por las dependencia</w:t>
      </w:r>
      <w:r>
        <w:t>s o entidades, o ser determinada por la Secretaría de la Función Pública sin presentación de solicitud previa.</w:t>
      </w:r>
    </w:p>
    <w:p w14:paraId="544DD906" w14:textId="77777777" w:rsidR="004F6C4E" w:rsidRDefault="004F6C4E">
      <w:pPr>
        <w:pStyle w:val="Estilo"/>
      </w:pPr>
    </w:p>
    <w:p w14:paraId="498B9EFC" w14:textId="77777777" w:rsidR="004F6C4E" w:rsidRDefault="0044192E">
      <w:pPr>
        <w:pStyle w:val="Estilo"/>
      </w:pPr>
      <w:r>
        <w:t xml:space="preserve">A efecto de que los testigos sociales cumplan adecuadamente sus funciones, su participación en los procedimientos de contratación deberá </w:t>
      </w:r>
      <w:r>
        <w:t>comenzar a partir de los actos previos a que se refieren los incisos a) y b) de la fracción II del artículo 67 de este Reglamento, de tal manera que su actuación incida en mayor medida a la transparencia e imparcialidad de dichos procedimientos. En los cas</w:t>
      </w:r>
      <w:r>
        <w:t>os en que la Secretaría de la Función Pública determine designar a un testigo social por el impacto de la contratación en los programas sustantivos de la dependencia o entidad, su participación deberá iniciar en cualquier momento previo a la emisión del fa</w:t>
      </w:r>
      <w:r>
        <w:t>llo correspondiente.</w:t>
      </w:r>
    </w:p>
    <w:p w14:paraId="0C5F014B" w14:textId="77777777" w:rsidR="004F6C4E" w:rsidRDefault="004F6C4E">
      <w:pPr>
        <w:pStyle w:val="Estilo"/>
      </w:pPr>
    </w:p>
    <w:p w14:paraId="33C14242" w14:textId="77777777" w:rsidR="004F6C4E" w:rsidRDefault="0044192E">
      <w:pPr>
        <w:pStyle w:val="Estilo"/>
      </w:pPr>
      <w:r>
        <w:t>Artículo 64.- Las solicitudes que formulen las dependencias y entidades para que se designe a un testigo social en un procedimiento de contratación, deberán enviarse por escrito a la Secretaría de la Función Pública, debiendo proporci</w:t>
      </w:r>
      <w:r>
        <w:t>onar la siguiente información:</w:t>
      </w:r>
    </w:p>
    <w:p w14:paraId="1817B7AB" w14:textId="77777777" w:rsidR="004F6C4E" w:rsidRDefault="004F6C4E">
      <w:pPr>
        <w:pStyle w:val="Estilo"/>
      </w:pPr>
    </w:p>
    <w:p w14:paraId="60EDDEDB" w14:textId="77777777" w:rsidR="004F6C4E" w:rsidRDefault="0044192E">
      <w:pPr>
        <w:pStyle w:val="Estilo"/>
      </w:pPr>
      <w:r>
        <w:t>I. El monto estimado de la contratación en moneda nacional;</w:t>
      </w:r>
    </w:p>
    <w:p w14:paraId="208B5931" w14:textId="77777777" w:rsidR="004F6C4E" w:rsidRDefault="004F6C4E">
      <w:pPr>
        <w:pStyle w:val="Estilo"/>
      </w:pPr>
    </w:p>
    <w:p w14:paraId="1CE97A47" w14:textId="77777777" w:rsidR="004F6C4E" w:rsidRDefault="0044192E">
      <w:pPr>
        <w:pStyle w:val="Estilo"/>
      </w:pPr>
      <w:r>
        <w:t>II. El carácter del procedimiento de contratación;</w:t>
      </w:r>
    </w:p>
    <w:p w14:paraId="4404C897" w14:textId="77777777" w:rsidR="004F6C4E" w:rsidRDefault="004F6C4E">
      <w:pPr>
        <w:pStyle w:val="Estilo"/>
      </w:pPr>
    </w:p>
    <w:p w14:paraId="069017AF" w14:textId="77777777" w:rsidR="004F6C4E" w:rsidRDefault="0044192E">
      <w:pPr>
        <w:pStyle w:val="Estilo"/>
      </w:pPr>
      <w:r>
        <w:t>III. Descripción del objeto de la contratación;</w:t>
      </w:r>
    </w:p>
    <w:p w14:paraId="60E94B58" w14:textId="77777777" w:rsidR="004F6C4E" w:rsidRDefault="004F6C4E">
      <w:pPr>
        <w:pStyle w:val="Estilo"/>
      </w:pPr>
    </w:p>
    <w:p w14:paraId="70FC66B4" w14:textId="77777777" w:rsidR="004F6C4E" w:rsidRDefault="0044192E">
      <w:pPr>
        <w:pStyle w:val="Estilo"/>
      </w:pPr>
      <w:r>
        <w:t>IV. Si previo a la publicación de la convocatoria a la licitac</w:t>
      </w:r>
      <w:r>
        <w:t>ión pública se difundirá el Proyecto de convocatoria correspondiente, si éste será revisado por el subcomité que se constituya al efecto y las fechas probables para ello;</w:t>
      </w:r>
    </w:p>
    <w:p w14:paraId="1DFCEB46" w14:textId="77777777" w:rsidR="004F6C4E" w:rsidRDefault="004F6C4E">
      <w:pPr>
        <w:pStyle w:val="Estilo"/>
      </w:pPr>
    </w:p>
    <w:p w14:paraId="0ADA94DB" w14:textId="77777777" w:rsidR="004F6C4E" w:rsidRDefault="0044192E">
      <w:pPr>
        <w:pStyle w:val="Estilo"/>
      </w:pPr>
      <w:r>
        <w:t xml:space="preserve">V. Programa que contenga el lugar y fecha de celebración de los eventos relativos a </w:t>
      </w:r>
      <w:r>
        <w:t xml:space="preserve">la convocatoria a la licitación pública, la visita al sitio de los trabajos, la junta de </w:t>
      </w:r>
      <w:r>
        <w:lastRenderedPageBreak/>
        <w:t>aclaraciones, el acto de presentación y apertura de propuestas, el acto de fallo y la firma del contrato, así como, en su caso, la fecha de la reunión del Comité, y</w:t>
      </w:r>
    </w:p>
    <w:p w14:paraId="7E8D406A" w14:textId="77777777" w:rsidR="004F6C4E" w:rsidRDefault="004F6C4E">
      <w:pPr>
        <w:pStyle w:val="Estilo"/>
      </w:pPr>
    </w:p>
    <w:p w14:paraId="0BED1ED1" w14:textId="77777777" w:rsidR="004F6C4E" w:rsidRDefault="0044192E">
      <w:pPr>
        <w:pStyle w:val="Estilo"/>
      </w:pPr>
      <w:r>
        <w:t>V</w:t>
      </w:r>
      <w:r>
        <w:t>I. Nombre, cargo, domicilio, dirección de correo electrónico y número telefónico tanto del solicitante, como de la persona que fungirá como enlace con el o los testigos sociales que, en su caso, se designen.</w:t>
      </w:r>
    </w:p>
    <w:p w14:paraId="22C3F897" w14:textId="77777777" w:rsidR="004F6C4E" w:rsidRDefault="004F6C4E">
      <w:pPr>
        <w:pStyle w:val="Estilo"/>
      </w:pPr>
    </w:p>
    <w:p w14:paraId="53248954" w14:textId="77777777" w:rsidR="004F6C4E" w:rsidRDefault="0044192E">
      <w:pPr>
        <w:pStyle w:val="Estilo"/>
      </w:pPr>
      <w:r>
        <w:t>La solicitud de designación de testigo social d</w:t>
      </w:r>
      <w:r>
        <w:t>eberá ser presentada con una anticipación de veinte días hábiles a la fecha programada, según corresponda, para la difusión del Proyecto de convocatoria, la publicación de la convocatoria a la licitación pública, la sesión del Comité tratándose de invitaci</w:t>
      </w:r>
      <w:r>
        <w:t>ón a cuando menos tres personas o adjudicación directa, o bien, en el caso de procedimientos de excepción a la licitación pública que no sean dictaminados por el Comité, para la entrega de la primera invitación a cuando menos tres personas o la solicitud d</w:t>
      </w:r>
      <w:r>
        <w:t>e la primera cotización.</w:t>
      </w:r>
    </w:p>
    <w:p w14:paraId="3BB53881" w14:textId="77777777" w:rsidR="004F6C4E" w:rsidRDefault="004F6C4E">
      <w:pPr>
        <w:pStyle w:val="Estilo"/>
      </w:pPr>
    </w:p>
    <w:p w14:paraId="3245704D" w14:textId="77777777" w:rsidR="004F6C4E" w:rsidRDefault="0044192E">
      <w:pPr>
        <w:pStyle w:val="Estilo"/>
      </w:pPr>
      <w:r>
        <w:t>Si la solicitud señalada en este artículo no se entrega en el plazo a que se refiere el párrafo anterior no se designará testigo social, sin perjuicio de la responsabilidad del servidor público de la dependencia o entidad de que s</w:t>
      </w:r>
      <w:r>
        <w:t>e trate por el incumplimiento a la obligación de solicitar en tiempo la designación de un testigo social en un procedimiento de contratación. En estos casos la Secretaría de la Función Pública podrá designar un testigo social atendiendo al impacto que la c</w:t>
      </w:r>
      <w:r>
        <w:t>ontratación tenga en los programas sustantivos de la dependencia o entidad.</w:t>
      </w:r>
    </w:p>
    <w:p w14:paraId="2CF1FFBB" w14:textId="77777777" w:rsidR="004F6C4E" w:rsidRDefault="004F6C4E">
      <w:pPr>
        <w:pStyle w:val="Estilo"/>
      </w:pPr>
    </w:p>
    <w:p w14:paraId="5AEC86E4" w14:textId="77777777" w:rsidR="004F6C4E" w:rsidRDefault="0044192E">
      <w:pPr>
        <w:pStyle w:val="Estilo"/>
      </w:pPr>
      <w:r>
        <w:t>En el supuesto de que la dependencia o entidad no proporcione en la solicitud de testigo social alguna información de la señalada en el primer párrafo de este artículo, la Secreta</w:t>
      </w:r>
      <w:r>
        <w:t>ría de la Función Pública efectuará el requerimiento de la misma por escrito. A partir de la recepción del requerimiento la dependencia o entidad contará con un plazo de veinticuatro horas para remitir la información de que se trate. En caso de que la depe</w:t>
      </w:r>
      <w:r>
        <w:t>ndencia o entidad no atienda el requerimiento indicado o remita información diversa a la solicitada, la Secretaría de la Función Pública actuará en los términos señalados en el párrafo anterior.</w:t>
      </w:r>
    </w:p>
    <w:p w14:paraId="3EFFD07D" w14:textId="77777777" w:rsidR="004F6C4E" w:rsidRDefault="004F6C4E">
      <w:pPr>
        <w:pStyle w:val="Estilo"/>
      </w:pPr>
    </w:p>
    <w:p w14:paraId="76EE2851" w14:textId="77777777" w:rsidR="004F6C4E" w:rsidRDefault="0044192E">
      <w:pPr>
        <w:pStyle w:val="Estilo"/>
      </w:pPr>
      <w:r>
        <w:t xml:space="preserve">La designación de testigos sociales que realice la </w:t>
      </w:r>
      <w:r>
        <w:t>Secretaría de la Función Pública se hará del conocimiento del testigo social designado y de la dependencia o entidad de que se trate, la cual lo comunicará a los licitantes.</w:t>
      </w:r>
    </w:p>
    <w:p w14:paraId="298DB49F" w14:textId="77777777" w:rsidR="004F6C4E" w:rsidRDefault="004F6C4E">
      <w:pPr>
        <w:pStyle w:val="Estilo"/>
      </w:pPr>
    </w:p>
    <w:p w14:paraId="3C5701B7" w14:textId="77777777" w:rsidR="004F6C4E" w:rsidRDefault="0044192E">
      <w:pPr>
        <w:pStyle w:val="Estilo"/>
      </w:pPr>
      <w:r>
        <w:t>Las personas morales que sean designadas como testigos sociales designarán a la p</w:t>
      </w:r>
      <w:r>
        <w:t>ersona física que actuará en su nombre, quien deberá cumplir con todas las obligaciones a que hace referencia este Capítulo y será la responsable de emitir los informes previos y el testimonio, así como representarlas frente a las dependencias y entidades.</w:t>
      </w:r>
    </w:p>
    <w:p w14:paraId="70E9AE08" w14:textId="77777777" w:rsidR="004F6C4E" w:rsidRDefault="004F6C4E">
      <w:pPr>
        <w:pStyle w:val="Estilo"/>
      </w:pPr>
    </w:p>
    <w:p w14:paraId="4FC65FF7" w14:textId="77777777" w:rsidR="004F6C4E" w:rsidRDefault="0044192E">
      <w:pPr>
        <w:pStyle w:val="Estilo"/>
      </w:pPr>
      <w:r>
        <w:t>Artículo 65.- Una vez designado el testigo social por la Secretaría de la Función Pública, éste será contratado por las dependencias y entidades conforme a lo dispuesto por la Ley y el presente Reglamento.</w:t>
      </w:r>
    </w:p>
    <w:p w14:paraId="085C78B3" w14:textId="77777777" w:rsidR="004F6C4E" w:rsidRDefault="004F6C4E">
      <w:pPr>
        <w:pStyle w:val="Estilo"/>
      </w:pPr>
    </w:p>
    <w:p w14:paraId="5E8F2911" w14:textId="77777777" w:rsidR="004F6C4E" w:rsidRDefault="0044192E">
      <w:pPr>
        <w:pStyle w:val="Estilo"/>
      </w:pPr>
      <w:r>
        <w:t xml:space="preserve">El contrato con el testigo social será abierto </w:t>
      </w:r>
      <w:r>
        <w:t>y deberá contener, además de lo previsto en el artículo 45 de la Ley, los siguientes aspectos:</w:t>
      </w:r>
    </w:p>
    <w:p w14:paraId="35275A4D" w14:textId="77777777" w:rsidR="004F6C4E" w:rsidRDefault="004F6C4E">
      <w:pPr>
        <w:pStyle w:val="Estilo"/>
      </w:pPr>
    </w:p>
    <w:p w14:paraId="41C00FBE" w14:textId="77777777" w:rsidR="004F6C4E" w:rsidRDefault="0044192E">
      <w:pPr>
        <w:pStyle w:val="Estilo"/>
      </w:pPr>
      <w:r>
        <w:t>I. Identificación del procedimiento de contratación en el que intervendrá el testigo social;</w:t>
      </w:r>
    </w:p>
    <w:p w14:paraId="0028C8B7" w14:textId="77777777" w:rsidR="004F6C4E" w:rsidRDefault="004F6C4E">
      <w:pPr>
        <w:pStyle w:val="Estilo"/>
      </w:pPr>
    </w:p>
    <w:p w14:paraId="37A8BC0B" w14:textId="77777777" w:rsidR="004F6C4E" w:rsidRDefault="0044192E">
      <w:pPr>
        <w:pStyle w:val="Estilo"/>
      </w:pPr>
      <w:r>
        <w:t>II. La cantidad mínima y máxima de las horas de servicios a contra</w:t>
      </w:r>
      <w:r>
        <w:t>tar, que incluirá trabajos de gabinete, entendiéndose por éstos el estudio, análisis o elaboración de documentos, que el testigo social realice en lugares distintos a aquéllos en que se llevan a cabo los diferentes actos del procedimiento de contratación;</w:t>
      </w:r>
    </w:p>
    <w:p w14:paraId="5F42C83D" w14:textId="77777777" w:rsidR="004F6C4E" w:rsidRDefault="004F6C4E">
      <w:pPr>
        <w:pStyle w:val="Estilo"/>
      </w:pPr>
    </w:p>
    <w:p w14:paraId="2008B703" w14:textId="77777777" w:rsidR="004F6C4E" w:rsidRDefault="0044192E">
      <w:pPr>
        <w:pStyle w:val="Estilo"/>
      </w:pPr>
      <w:r>
        <w:t>III. El precio unitario por hora de servicio;</w:t>
      </w:r>
    </w:p>
    <w:p w14:paraId="0961A252" w14:textId="77777777" w:rsidR="004F6C4E" w:rsidRDefault="004F6C4E">
      <w:pPr>
        <w:pStyle w:val="Estilo"/>
      </w:pPr>
    </w:p>
    <w:p w14:paraId="019CC80F" w14:textId="77777777" w:rsidR="004F6C4E" w:rsidRDefault="0044192E">
      <w:pPr>
        <w:pStyle w:val="Estilo"/>
      </w:pPr>
      <w:r>
        <w:t>IV. La forma en que se cubrirán los gastos por traslado, alimentos y hospedaje que, en su caso, se requieran para el desarrollo de los servicios del testigo social, en el supuesto de que éstos se realicen a m</w:t>
      </w:r>
      <w:r>
        <w:t>ás de setenta kilómetros de la localidad donde resida el testigo social o su representación tratándose de organizaciones no gubernamentales;</w:t>
      </w:r>
    </w:p>
    <w:p w14:paraId="76B397A0" w14:textId="77777777" w:rsidR="004F6C4E" w:rsidRDefault="004F6C4E">
      <w:pPr>
        <w:pStyle w:val="Estilo"/>
      </w:pPr>
    </w:p>
    <w:p w14:paraId="62CCCD76" w14:textId="77777777" w:rsidR="004F6C4E" w:rsidRDefault="0044192E">
      <w:pPr>
        <w:pStyle w:val="Estilo"/>
      </w:pPr>
      <w:r>
        <w:t>V. La forma y plazos en que será convocado el testigo social por las dependencias y entidades para participar en l</w:t>
      </w:r>
      <w:r>
        <w:t>os actos a que se refiere la fracción II del artículo 67 de este Reglamento;</w:t>
      </w:r>
    </w:p>
    <w:p w14:paraId="65F3024E" w14:textId="77777777" w:rsidR="004F6C4E" w:rsidRDefault="004F6C4E">
      <w:pPr>
        <w:pStyle w:val="Estilo"/>
      </w:pPr>
    </w:p>
    <w:p w14:paraId="36AC4D64" w14:textId="77777777" w:rsidR="004F6C4E" w:rsidRDefault="0044192E">
      <w:pPr>
        <w:pStyle w:val="Estilo"/>
      </w:pPr>
      <w:r>
        <w:t>(REFORMADA, D.O.F. 15 DE SEPTIEMBRE DE 2022)</w:t>
      </w:r>
    </w:p>
    <w:p w14:paraId="0B21D41E" w14:textId="77777777" w:rsidR="004F6C4E" w:rsidRDefault="0044192E">
      <w:pPr>
        <w:pStyle w:val="Estilo"/>
      </w:pPr>
      <w:r>
        <w:t xml:space="preserve">VI. La obligación del testigo social para guardar la debida reserva y confidencialidad en caso de que durante su participación tenga </w:t>
      </w:r>
      <w:r>
        <w:t>acceso a información clasificada con tal carácter en términos de la Ley Federal de Transparencia y Acceso a la Información Pública, sin perjuicio de lo dispuesto en el penúltimo párrafo del artículo 26 Ter de la Ley, y</w:t>
      </w:r>
    </w:p>
    <w:p w14:paraId="2BD32DC2" w14:textId="77777777" w:rsidR="004F6C4E" w:rsidRDefault="004F6C4E">
      <w:pPr>
        <w:pStyle w:val="Estilo"/>
      </w:pPr>
    </w:p>
    <w:p w14:paraId="5F8F416B" w14:textId="77777777" w:rsidR="004F6C4E" w:rsidRDefault="0044192E">
      <w:pPr>
        <w:pStyle w:val="Estilo"/>
      </w:pPr>
      <w:r>
        <w:t>VII. La obligación del testigo socia</w:t>
      </w:r>
      <w:r>
        <w:t>l de emitir los informes y testimonio a que se refiere el presente Capítulo.</w:t>
      </w:r>
    </w:p>
    <w:p w14:paraId="15CD8CD3" w14:textId="77777777" w:rsidR="004F6C4E" w:rsidRDefault="004F6C4E">
      <w:pPr>
        <w:pStyle w:val="Estilo"/>
      </w:pPr>
    </w:p>
    <w:p w14:paraId="09A04429" w14:textId="77777777" w:rsidR="004F6C4E" w:rsidRDefault="0044192E">
      <w:pPr>
        <w:pStyle w:val="Estilo"/>
      </w:pPr>
      <w:r>
        <w:t>Artículo 66.- Para los efectos de lo dispuesto en el último párrafo del artículo 26 Ter de la Ley, los montos de la contraprestación a los testigos sociales se establecerán por h</w:t>
      </w:r>
      <w:r>
        <w:t>ora de servicios, atendiendo al monto del presupuesto asignado a la contratación y a su importancia.</w:t>
      </w:r>
    </w:p>
    <w:p w14:paraId="646393A3" w14:textId="77777777" w:rsidR="004F6C4E" w:rsidRDefault="004F6C4E">
      <w:pPr>
        <w:pStyle w:val="Estilo"/>
      </w:pPr>
    </w:p>
    <w:p w14:paraId="5B23BDA3" w14:textId="77777777" w:rsidR="004F6C4E" w:rsidRDefault="0044192E">
      <w:pPr>
        <w:pStyle w:val="Estilo"/>
      </w:pPr>
      <w:r>
        <w:t>Para que las dependencias y entidades determinen los montos a que se refiere el párrafo anterior, la Secretaría de la Función Pública realizará una invest</w:t>
      </w:r>
      <w:r>
        <w:t>igación de mercado sobre el precio por hora de los servicios de consultoría o asesoría similares a los que realizará el testigo social. El promedio de los precios obtenidos en dicha investigación, más un porcentaje determinado atendiendo al monto de la con</w:t>
      </w:r>
      <w:r>
        <w:t xml:space="preserve">tratación conforme a la categorización que establezca dicha Secretaría, se </w:t>
      </w:r>
      <w:r>
        <w:lastRenderedPageBreak/>
        <w:t>multiplicará por el número de horas que dedique el testigo social en el cumplimiento de sus funciones.</w:t>
      </w:r>
    </w:p>
    <w:p w14:paraId="052F05DD" w14:textId="77777777" w:rsidR="004F6C4E" w:rsidRDefault="004F6C4E">
      <w:pPr>
        <w:pStyle w:val="Estilo"/>
      </w:pPr>
    </w:p>
    <w:p w14:paraId="7800951F" w14:textId="77777777" w:rsidR="004F6C4E" w:rsidRDefault="0044192E">
      <w:pPr>
        <w:pStyle w:val="Estilo"/>
      </w:pPr>
      <w:r>
        <w:t>El resultado del procedimiento señalado en el párrafo anterior se establecerá</w:t>
      </w:r>
      <w:r>
        <w:t xml:space="preserve"> en un tabulador que integre y mantenga actualizado la Secretaría de la Función Pública.</w:t>
      </w:r>
    </w:p>
    <w:p w14:paraId="4965BC0C" w14:textId="77777777" w:rsidR="004F6C4E" w:rsidRDefault="004F6C4E">
      <w:pPr>
        <w:pStyle w:val="Estilo"/>
      </w:pPr>
    </w:p>
    <w:p w14:paraId="5EEC06E1" w14:textId="77777777" w:rsidR="004F6C4E" w:rsidRDefault="0044192E">
      <w:pPr>
        <w:pStyle w:val="Estilo"/>
      </w:pPr>
      <w:r>
        <w:t>Artículo 67.- Para el debido ejercicio de las funciones señaladas en la fracción IV del artículo 26 Ter de la Ley, los testigos sociales deberán:</w:t>
      </w:r>
    </w:p>
    <w:p w14:paraId="1FD0BC82" w14:textId="77777777" w:rsidR="004F6C4E" w:rsidRDefault="004F6C4E">
      <w:pPr>
        <w:pStyle w:val="Estilo"/>
      </w:pPr>
    </w:p>
    <w:p w14:paraId="25DC87BE" w14:textId="77777777" w:rsidR="004F6C4E" w:rsidRDefault="0044192E">
      <w:pPr>
        <w:pStyle w:val="Estilo"/>
      </w:pPr>
      <w:r>
        <w:t xml:space="preserve">I. </w:t>
      </w:r>
      <w:r>
        <w:t>Conducirse de manera objetiva, independiente, imparcial, honesta y ética;</w:t>
      </w:r>
    </w:p>
    <w:p w14:paraId="18504690" w14:textId="77777777" w:rsidR="004F6C4E" w:rsidRDefault="004F6C4E">
      <w:pPr>
        <w:pStyle w:val="Estilo"/>
      </w:pPr>
    </w:p>
    <w:p w14:paraId="5AAFC12D" w14:textId="77777777" w:rsidR="004F6C4E" w:rsidRDefault="0044192E">
      <w:pPr>
        <w:pStyle w:val="Estilo"/>
      </w:pPr>
      <w:r>
        <w:t>II. Participar, según corresponda, en los siguientes eventos relacionados con los procedimientos de contratación que atestigüen:</w:t>
      </w:r>
    </w:p>
    <w:p w14:paraId="2392C466" w14:textId="77777777" w:rsidR="004F6C4E" w:rsidRDefault="004F6C4E">
      <w:pPr>
        <w:pStyle w:val="Estilo"/>
      </w:pPr>
    </w:p>
    <w:p w14:paraId="508549DB" w14:textId="77777777" w:rsidR="004F6C4E" w:rsidRDefault="0044192E">
      <w:pPr>
        <w:pStyle w:val="Estilo"/>
      </w:pPr>
      <w:r>
        <w:t>a) Revisión del Proyecto de convocatoria y de la co</w:t>
      </w:r>
      <w:r>
        <w:t>nvocatoria a la licitación pública, de la invitación a cuando menos tres personas y de las solicitudes de cotización;</w:t>
      </w:r>
    </w:p>
    <w:p w14:paraId="246F375E" w14:textId="77777777" w:rsidR="004F6C4E" w:rsidRDefault="004F6C4E">
      <w:pPr>
        <w:pStyle w:val="Estilo"/>
      </w:pPr>
    </w:p>
    <w:p w14:paraId="59ABDEB3" w14:textId="77777777" w:rsidR="004F6C4E" w:rsidRDefault="0044192E">
      <w:pPr>
        <w:pStyle w:val="Estilo"/>
      </w:pPr>
      <w:r>
        <w:t>b) Sesión del Comité, interviniendo como invitados;</w:t>
      </w:r>
    </w:p>
    <w:p w14:paraId="318B52CB" w14:textId="77777777" w:rsidR="004F6C4E" w:rsidRDefault="004F6C4E">
      <w:pPr>
        <w:pStyle w:val="Estilo"/>
      </w:pPr>
    </w:p>
    <w:p w14:paraId="48F40073" w14:textId="77777777" w:rsidR="004F6C4E" w:rsidRDefault="0044192E">
      <w:pPr>
        <w:pStyle w:val="Estilo"/>
      </w:pPr>
      <w:r>
        <w:t>c) Visita al sitio en el que se prestarán los servicios;</w:t>
      </w:r>
    </w:p>
    <w:p w14:paraId="53C21949" w14:textId="77777777" w:rsidR="004F6C4E" w:rsidRDefault="004F6C4E">
      <w:pPr>
        <w:pStyle w:val="Estilo"/>
      </w:pPr>
    </w:p>
    <w:p w14:paraId="5850F9BB" w14:textId="77777777" w:rsidR="004F6C4E" w:rsidRDefault="0044192E">
      <w:pPr>
        <w:pStyle w:val="Estilo"/>
      </w:pPr>
      <w:r>
        <w:t>d) Juntas de aclaraciones;</w:t>
      </w:r>
    </w:p>
    <w:p w14:paraId="35897092" w14:textId="77777777" w:rsidR="004F6C4E" w:rsidRDefault="004F6C4E">
      <w:pPr>
        <w:pStyle w:val="Estilo"/>
      </w:pPr>
    </w:p>
    <w:p w14:paraId="74B0719E" w14:textId="77777777" w:rsidR="004F6C4E" w:rsidRDefault="0044192E">
      <w:pPr>
        <w:pStyle w:val="Estilo"/>
      </w:pPr>
      <w:r>
        <w:t>e) Acto de presentación y apertura de proposiciones;</w:t>
      </w:r>
    </w:p>
    <w:p w14:paraId="3003BFC6" w14:textId="77777777" w:rsidR="004F6C4E" w:rsidRDefault="004F6C4E">
      <w:pPr>
        <w:pStyle w:val="Estilo"/>
      </w:pPr>
    </w:p>
    <w:p w14:paraId="1AE0CEB2" w14:textId="77777777" w:rsidR="004F6C4E" w:rsidRDefault="0044192E">
      <w:pPr>
        <w:pStyle w:val="Estilo"/>
      </w:pPr>
      <w:r>
        <w:t>f) Reuniones durante la evaluación de las proposiciones y revisión del proyecto de fallo;</w:t>
      </w:r>
    </w:p>
    <w:p w14:paraId="3D664C3E" w14:textId="77777777" w:rsidR="004F6C4E" w:rsidRDefault="004F6C4E">
      <w:pPr>
        <w:pStyle w:val="Estilo"/>
      </w:pPr>
    </w:p>
    <w:p w14:paraId="1887CE9A" w14:textId="77777777" w:rsidR="004F6C4E" w:rsidRDefault="0044192E">
      <w:pPr>
        <w:pStyle w:val="Estilo"/>
      </w:pPr>
      <w:r>
        <w:t>g) Acto de fallo;</w:t>
      </w:r>
    </w:p>
    <w:p w14:paraId="2D0DA8E3" w14:textId="77777777" w:rsidR="004F6C4E" w:rsidRDefault="004F6C4E">
      <w:pPr>
        <w:pStyle w:val="Estilo"/>
      </w:pPr>
    </w:p>
    <w:p w14:paraId="0014D620" w14:textId="77777777" w:rsidR="004F6C4E" w:rsidRDefault="0044192E">
      <w:pPr>
        <w:pStyle w:val="Estilo"/>
      </w:pPr>
      <w:r>
        <w:t>h) Formalización del contrato;</w:t>
      </w:r>
    </w:p>
    <w:p w14:paraId="3A672BF1" w14:textId="77777777" w:rsidR="004F6C4E" w:rsidRDefault="004F6C4E">
      <w:pPr>
        <w:pStyle w:val="Estilo"/>
      </w:pPr>
    </w:p>
    <w:p w14:paraId="230D9DBC" w14:textId="77777777" w:rsidR="004F6C4E" w:rsidRDefault="0044192E">
      <w:pPr>
        <w:pStyle w:val="Estilo"/>
      </w:pPr>
      <w:r>
        <w:t xml:space="preserve">i) Reuniones de trabajo relacionadas con el procedimiento </w:t>
      </w:r>
      <w:r>
        <w:t>de contratación a las que convoquen las dependencias y entidades, y</w:t>
      </w:r>
    </w:p>
    <w:p w14:paraId="5C690CF6" w14:textId="77777777" w:rsidR="004F6C4E" w:rsidRDefault="004F6C4E">
      <w:pPr>
        <w:pStyle w:val="Estilo"/>
      </w:pPr>
    </w:p>
    <w:p w14:paraId="45232723" w14:textId="77777777" w:rsidR="004F6C4E" w:rsidRDefault="0044192E">
      <w:pPr>
        <w:pStyle w:val="Estilo"/>
      </w:pPr>
      <w:r>
        <w:t>j) Cualquier otro que se realice durante el procedimiento de contratación en el que sea necesaria su participación;</w:t>
      </w:r>
    </w:p>
    <w:p w14:paraId="70A14786" w14:textId="77777777" w:rsidR="004F6C4E" w:rsidRDefault="004F6C4E">
      <w:pPr>
        <w:pStyle w:val="Estilo"/>
      </w:pPr>
    </w:p>
    <w:p w14:paraId="7641C967" w14:textId="77777777" w:rsidR="004F6C4E" w:rsidRDefault="0044192E">
      <w:pPr>
        <w:pStyle w:val="Estilo"/>
      </w:pPr>
      <w:r>
        <w:t>III. Proponer de acuerdo con su experiencia y considerando las disposi</w:t>
      </w:r>
      <w:r>
        <w:t xml:space="preserve">ciones legales o administrativas vigentes, los aspectos que mejoren la igualdad de condiciones entre los licitantes, la calidad de las contrataciones, así como las acciones que promuevan la eficiencia, eficacia, imparcialidad, transparencia y el combate a </w:t>
      </w:r>
      <w:r>
        <w:t>la corrupción en las mismas;</w:t>
      </w:r>
    </w:p>
    <w:p w14:paraId="54D859A5" w14:textId="77777777" w:rsidR="004F6C4E" w:rsidRDefault="004F6C4E">
      <w:pPr>
        <w:pStyle w:val="Estilo"/>
      </w:pPr>
    </w:p>
    <w:p w14:paraId="0AF3F812" w14:textId="77777777" w:rsidR="004F6C4E" w:rsidRDefault="0044192E">
      <w:pPr>
        <w:pStyle w:val="Estilo"/>
      </w:pPr>
      <w:r>
        <w:lastRenderedPageBreak/>
        <w:t>IV. Presentar informes previos a la Secretaría de la Función Pública, a las dependencias y entidades contratantes y al correspondiente órgano interno de control, cuando detecten irregularidades manifestando sus observaciones y</w:t>
      </w:r>
      <w:r>
        <w:t xml:space="preserve"> recomendaciones, a efecto de que aquéllas puedan ser corregidas oportunamente;</w:t>
      </w:r>
    </w:p>
    <w:p w14:paraId="4C8077F2" w14:textId="77777777" w:rsidR="004F6C4E" w:rsidRDefault="004F6C4E">
      <w:pPr>
        <w:pStyle w:val="Estilo"/>
      </w:pPr>
    </w:p>
    <w:p w14:paraId="77865B99" w14:textId="77777777" w:rsidR="004F6C4E" w:rsidRDefault="0044192E">
      <w:pPr>
        <w:pStyle w:val="Estilo"/>
      </w:pPr>
      <w:r>
        <w:t xml:space="preserve">V. Atender y responder en forma oportuna y expedita cualquier requerimiento de información que, respecto del procedimiento de contratación que atestigua, les sea </w:t>
      </w:r>
      <w:r>
        <w:t>formulado por la Secretaría de la Función Pública o por los órganos internos de control, y</w:t>
      </w:r>
    </w:p>
    <w:p w14:paraId="7874F0DE" w14:textId="77777777" w:rsidR="004F6C4E" w:rsidRDefault="004F6C4E">
      <w:pPr>
        <w:pStyle w:val="Estilo"/>
      </w:pPr>
    </w:p>
    <w:p w14:paraId="39497141" w14:textId="77777777" w:rsidR="004F6C4E" w:rsidRDefault="0044192E">
      <w:pPr>
        <w:pStyle w:val="Estilo"/>
      </w:pPr>
      <w:r>
        <w:t>VI. Acreditar los cursos de capacitación que determine la Secretaría de la Función Pública para actualizar sus conocimientos en la aplicación de la Ley y los Tratad</w:t>
      </w:r>
      <w:r>
        <w:t>os.</w:t>
      </w:r>
    </w:p>
    <w:p w14:paraId="518AA726" w14:textId="77777777" w:rsidR="004F6C4E" w:rsidRDefault="004F6C4E">
      <w:pPr>
        <w:pStyle w:val="Estilo"/>
      </w:pPr>
    </w:p>
    <w:p w14:paraId="4F3B4328" w14:textId="77777777" w:rsidR="004F6C4E" w:rsidRDefault="0044192E">
      <w:pPr>
        <w:pStyle w:val="Estilo"/>
      </w:pPr>
      <w:r>
        <w:t xml:space="preserve">Cuando un procedimiento de contratación se declare desierto, el testigo social designado continuará participando en los subsecuentes procedimientos que la dependencia o entidad determine llevar a cabo para realizar la contratación de que se trate. La </w:t>
      </w:r>
      <w:r>
        <w:t>dependencia o entidad respectiva deberá informar de lo anterior a la Secretaría de la Función Pública.</w:t>
      </w:r>
    </w:p>
    <w:p w14:paraId="2F8C3404" w14:textId="77777777" w:rsidR="004F6C4E" w:rsidRDefault="004F6C4E">
      <w:pPr>
        <w:pStyle w:val="Estilo"/>
      </w:pPr>
    </w:p>
    <w:p w14:paraId="30B4592B" w14:textId="77777777" w:rsidR="004F6C4E" w:rsidRDefault="0044192E">
      <w:pPr>
        <w:pStyle w:val="Estilo"/>
      </w:pPr>
      <w:r>
        <w:t>(REFORMADO, D.O.F. 15 DE SEPTIEMBRE DE 2022)</w:t>
      </w:r>
    </w:p>
    <w:p w14:paraId="11CD86B0" w14:textId="77777777" w:rsidR="004F6C4E" w:rsidRDefault="0044192E">
      <w:pPr>
        <w:pStyle w:val="Estilo"/>
      </w:pPr>
      <w:r>
        <w:t>Las dependencias y entidades proporcionarán las facilidades para permitir el acceso a toda la documentación</w:t>
      </w:r>
      <w:r>
        <w:t xml:space="preserve"> que soliciten los testigos sociales, quienes estarán obligados a guardar la debida reserva y confidencialidad en caso de que tengan acceso a información clasificada con ese carácter en términos de la Ley Federal de Transparencia y Acceso a la Información </w:t>
      </w:r>
      <w:r>
        <w:t>Pública.</w:t>
      </w:r>
    </w:p>
    <w:p w14:paraId="14B4CD08" w14:textId="77777777" w:rsidR="004F6C4E" w:rsidRDefault="004F6C4E">
      <w:pPr>
        <w:pStyle w:val="Estilo"/>
      </w:pPr>
    </w:p>
    <w:p w14:paraId="772A5D22" w14:textId="77777777" w:rsidR="004F6C4E" w:rsidRDefault="0044192E">
      <w:pPr>
        <w:pStyle w:val="Estilo"/>
      </w:pPr>
      <w:r>
        <w:t>La participación del testigo social en los procedimientos de contratación será sin perjuicio del ejercicio de las facultades de inspección, vigilancia y fiscalización que tienen conferidas la Secretaría de la Función Pública, los órganos internos</w:t>
      </w:r>
      <w:r>
        <w:t xml:space="preserve"> de control y la Auditoría Superior de la Federación.</w:t>
      </w:r>
    </w:p>
    <w:p w14:paraId="2F43C828" w14:textId="77777777" w:rsidR="004F6C4E" w:rsidRDefault="004F6C4E">
      <w:pPr>
        <w:pStyle w:val="Estilo"/>
      </w:pPr>
    </w:p>
    <w:p w14:paraId="56626219" w14:textId="77777777" w:rsidR="004F6C4E" w:rsidRDefault="0044192E">
      <w:pPr>
        <w:pStyle w:val="Estilo"/>
      </w:pPr>
      <w:r>
        <w:t>En caso de que exista alguna discrepancia entre el testigo social y la dependencia o entidad convocante, éstas podrán solicitar la intervención de la Secretaría de la Función Pública para otorgar la as</w:t>
      </w:r>
      <w:r>
        <w:t>esoría necesaria que coadyuve a resolver la discrepancia.</w:t>
      </w:r>
    </w:p>
    <w:p w14:paraId="175A426F" w14:textId="77777777" w:rsidR="004F6C4E" w:rsidRDefault="004F6C4E">
      <w:pPr>
        <w:pStyle w:val="Estilo"/>
      </w:pPr>
    </w:p>
    <w:p w14:paraId="7CB35EA2" w14:textId="77777777" w:rsidR="004F6C4E" w:rsidRDefault="0044192E">
      <w:pPr>
        <w:pStyle w:val="Estilo"/>
      </w:pPr>
      <w:r>
        <w:t>Artículo 68.- La participación del testigo social en el procedimiento de contratación concluirá con la firma del contrato respectivo o la emisión del fallo en el que se declare desierto el procedim</w:t>
      </w:r>
      <w:r>
        <w:t>iento o la cancelación del mismo, según corresponda, sin perjuicio de lo dispuesto en el segundo párrafo del artículo 67 de este Reglamento.</w:t>
      </w:r>
    </w:p>
    <w:p w14:paraId="0842638B" w14:textId="77777777" w:rsidR="004F6C4E" w:rsidRDefault="004F6C4E">
      <w:pPr>
        <w:pStyle w:val="Estilo"/>
      </w:pPr>
    </w:p>
    <w:p w14:paraId="75F1742E" w14:textId="77777777" w:rsidR="004F6C4E" w:rsidRDefault="0044192E">
      <w:pPr>
        <w:pStyle w:val="Estilo"/>
      </w:pPr>
      <w:r>
        <w:lastRenderedPageBreak/>
        <w:t>Al final de su participación en el procedimiento de contratación el testigo social emitirá el testimonio correspon</w:t>
      </w:r>
      <w:r>
        <w:t>diente, el cual será un documento público y deberá contener lo siguiente:</w:t>
      </w:r>
    </w:p>
    <w:p w14:paraId="4B02FAC0" w14:textId="77777777" w:rsidR="004F6C4E" w:rsidRDefault="004F6C4E">
      <w:pPr>
        <w:pStyle w:val="Estilo"/>
      </w:pPr>
    </w:p>
    <w:p w14:paraId="4C5A8346" w14:textId="77777777" w:rsidR="004F6C4E" w:rsidRDefault="0044192E">
      <w:pPr>
        <w:pStyle w:val="Estilo"/>
      </w:pPr>
      <w:r>
        <w:t>I. El número con el que CompraNet identificó el procedimiento de contratación;</w:t>
      </w:r>
    </w:p>
    <w:p w14:paraId="476AE102" w14:textId="77777777" w:rsidR="004F6C4E" w:rsidRDefault="004F6C4E">
      <w:pPr>
        <w:pStyle w:val="Estilo"/>
      </w:pPr>
    </w:p>
    <w:p w14:paraId="6A46D5A0" w14:textId="77777777" w:rsidR="004F6C4E" w:rsidRDefault="0044192E">
      <w:pPr>
        <w:pStyle w:val="Estilo"/>
      </w:pPr>
      <w:r>
        <w:t>II. La descripción del objeto del procedimiento de contratación que se realizó;</w:t>
      </w:r>
    </w:p>
    <w:p w14:paraId="3A7E5B67" w14:textId="77777777" w:rsidR="004F6C4E" w:rsidRDefault="004F6C4E">
      <w:pPr>
        <w:pStyle w:val="Estilo"/>
      </w:pPr>
    </w:p>
    <w:p w14:paraId="1C855710" w14:textId="77777777" w:rsidR="004F6C4E" w:rsidRDefault="0044192E">
      <w:pPr>
        <w:pStyle w:val="Estilo"/>
      </w:pPr>
      <w:r>
        <w:t xml:space="preserve">III. La </w:t>
      </w:r>
      <w:r>
        <w:t>descripción cronológica de los hechos relevantes que hubiere identificado durante el procedimiento de contratación;</w:t>
      </w:r>
    </w:p>
    <w:p w14:paraId="4269AFB8" w14:textId="77777777" w:rsidR="004F6C4E" w:rsidRDefault="004F6C4E">
      <w:pPr>
        <w:pStyle w:val="Estilo"/>
      </w:pPr>
    </w:p>
    <w:p w14:paraId="6B86F471" w14:textId="77777777" w:rsidR="004F6C4E" w:rsidRDefault="0044192E">
      <w:pPr>
        <w:pStyle w:val="Estilo"/>
      </w:pPr>
      <w:r>
        <w:t>IV. En su caso, las observaciones, recomendaciones y sugerencias que propuso durante el procedimiento de contratación, y</w:t>
      </w:r>
    </w:p>
    <w:p w14:paraId="335C81A5" w14:textId="77777777" w:rsidR="004F6C4E" w:rsidRDefault="004F6C4E">
      <w:pPr>
        <w:pStyle w:val="Estilo"/>
      </w:pPr>
    </w:p>
    <w:p w14:paraId="7EE674AC" w14:textId="77777777" w:rsidR="004F6C4E" w:rsidRDefault="0044192E">
      <w:pPr>
        <w:pStyle w:val="Estilo"/>
      </w:pPr>
      <w:r>
        <w:t>V. Sus conclusion</w:t>
      </w:r>
      <w:r>
        <w:t>es sobre el apego a las disposiciones jurídicas aplicables, la transparencia y la imparcialidad del procedimiento de contratación.</w:t>
      </w:r>
    </w:p>
    <w:p w14:paraId="6A16F39A" w14:textId="77777777" w:rsidR="004F6C4E" w:rsidRDefault="004F6C4E">
      <w:pPr>
        <w:pStyle w:val="Estilo"/>
      </w:pPr>
    </w:p>
    <w:p w14:paraId="0D8C445F" w14:textId="77777777" w:rsidR="004F6C4E" w:rsidRDefault="0044192E">
      <w:pPr>
        <w:pStyle w:val="Estilo"/>
      </w:pPr>
      <w:r>
        <w:t xml:space="preserve">En ningún caso el testimonio del testigo social tendrá efectos jurídicos sobre el procedimiento de contratación. La emisión </w:t>
      </w:r>
      <w:r>
        <w:t>del testimonio o de los informes previos en los que no se expresen observaciones o irregularidades, no liberará a los servidores públicos a quienes corresponda intervenir en los procedimientos de contratación, de la responsabilidad en que hubieren incurrid</w:t>
      </w:r>
      <w:r>
        <w:t>o durante los mismos.</w:t>
      </w:r>
    </w:p>
    <w:p w14:paraId="5927B9CA" w14:textId="77777777" w:rsidR="004F6C4E" w:rsidRDefault="004F6C4E">
      <w:pPr>
        <w:pStyle w:val="Estilo"/>
      </w:pPr>
    </w:p>
    <w:p w14:paraId="640F6CF2" w14:textId="77777777" w:rsidR="004F6C4E" w:rsidRDefault="0044192E">
      <w:pPr>
        <w:pStyle w:val="Estilo"/>
      </w:pPr>
      <w:r>
        <w:t xml:space="preserve">Para efectos de lo dispuesto en el inciso c) de la fracción IV del artículo 26 Ter de la Ley, el testigo social deberá emitir su testimonio en un plazo no mayor a siete días naturales contados a partir de la conclusión de su </w:t>
      </w:r>
      <w:r>
        <w:t>participación en el procedimiento de contratación. Dicho testimonio deberá permanecer publicado en la página de Internet de la dependencia o entidad que corresponda al menos durante los tres meses posteriores a la fecha de su publicación. Asimismo, la Secr</w:t>
      </w:r>
      <w:r>
        <w:t>etaría de la Función Pública difundirá dicho testimonio en CompraNet durante el mismo plazo.</w:t>
      </w:r>
    </w:p>
    <w:p w14:paraId="3ED375B4" w14:textId="77777777" w:rsidR="004F6C4E" w:rsidRDefault="004F6C4E">
      <w:pPr>
        <w:pStyle w:val="Estilo"/>
      </w:pPr>
    </w:p>
    <w:p w14:paraId="5157428C" w14:textId="77777777" w:rsidR="004F6C4E" w:rsidRDefault="0044192E">
      <w:pPr>
        <w:pStyle w:val="Estilo"/>
      </w:pPr>
      <w:r>
        <w:t>En el supuesto a que se refiere el segundo párrafo del artículo 26 Ter de la Ley, el testigo social remitirá su testimonio en un plazo de siete días naturales con</w:t>
      </w:r>
      <w:r>
        <w:t>tados a partir de la conclusión de su participación en el procedimiento de contratación.</w:t>
      </w:r>
    </w:p>
    <w:p w14:paraId="1BA0CBA1" w14:textId="77777777" w:rsidR="004F6C4E" w:rsidRDefault="004F6C4E">
      <w:pPr>
        <w:pStyle w:val="Estilo"/>
      </w:pPr>
    </w:p>
    <w:p w14:paraId="02B0A001" w14:textId="77777777" w:rsidR="004F6C4E" w:rsidRDefault="0044192E">
      <w:pPr>
        <w:pStyle w:val="Estilo"/>
      </w:pPr>
      <w:r>
        <w:t>Artículo 69.- La Secretaría de la Función Pública evaluará la actuación de los testigos sociales en los procedimientos de contratación conforme a lo siguiente:</w:t>
      </w:r>
    </w:p>
    <w:p w14:paraId="4CF708E6" w14:textId="77777777" w:rsidR="004F6C4E" w:rsidRDefault="004F6C4E">
      <w:pPr>
        <w:pStyle w:val="Estilo"/>
      </w:pPr>
    </w:p>
    <w:p w14:paraId="3C1D44C9" w14:textId="77777777" w:rsidR="004F6C4E" w:rsidRDefault="0044192E">
      <w:pPr>
        <w:pStyle w:val="Estilo"/>
      </w:pPr>
      <w:r>
        <w:t>I. Se</w:t>
      </w:r>
      <w:r>
        <w:t xml:space="preserve"> tomarán en cuenta los informes parciales y el testimonio de su participación, analizando que los mismos se apeguen a las disposiciones previstas en la Ley y este Reglamento y reflejen las condiciones bajo las cuales se desarrollaron dichos procedimientos </w:t>
      </w:r>
      <w:r>
        <w:t>conforme a la información que, en su caso, se obtenga de la dependencia o entidad de que se trate, de los licitantes y del órgano interno de control;</w:t>
      </w:r>
    </w:p>
    <w:p w14:paraId="49E4ACB5" w14:textId="77777777" w:rsidR="004F6C4E" w:rsidRDefault="004F6C4E">
      <w:pPr>
        <w:pStyle w:val="Estilo"/>
      </w:pPr>
    </w:p>
    <w:p w14:paraId="64C285DA" w14:textId="77777777" w:rsidR="004F6C4E" w:rsidRDefault="0044192E">
      <w:pPr>
        <w:pStyle w:val="Estilo"/>
      </w:pPr>
      <w:r>
        <w:lastRenderedPageBreak/>
        <w:t xml:space="preserve">II. Se podrán realizar encuestas entre los licitantes, sobre la percepción de si la participación de los </w:t>
      </w:r>
      <w:r>
        <w:t>testigos sociales contribuye a promover la libre participación, inhibir actos de corrupción y fomentar la transparencia;</w:t>
      </w:r>
    </w:p>
    <w:p w14:paraId="1595DDD4" w14:textId="77777777" w:rsidR="004F6C4E" w:rsidRDefault="004F6C4E">
      <w:pPr>
        <w:pStyle w:val="Estilo"/>
      </w:pPr>
    </w:p>
    <w:p w14:paraId="316BDB7E" w14:textId="77777777" w:rsidR="004F6C4E" w:rsidRDefault="0044192E">
      <w:pPr>
        <w:pStyle w:val="Estilo"/>
      </w:pPr>
      <w:r>
        <w:t>III. Cuando se considere necesario, se podrá solicitar información a las dependencias y entidades cuyos procedimientos de contratación</w:t>
      </w:r>
      <w:r>
        <w:t xml:space="preserve"> fueron atestiguados por el testigo social de que se trate, así como al órgano interno de control, y</w:t>
      </w:r>
    </w:p>
    <w:p w14:paraId="11D04393" w14:textId="77777777" w:rsidR="004F6C4E" w:rsidRDefault="004F6C4E">
      <w:pPr>
        <w:pStyle w:val="Estilo"/>
      </w:pPr>
    </w:p>
    <w:p w14:paraId="7DBD06DC" w14:textId="77777777" w:rsidR="004F6C4E" w:rsidRDefault="0044192E">
      <w:pPr>
        <w:pStyle w:val="Estilo"/>
      </w:pPr>
      <w:r>
        <w:t>IV. Se considerarán los resultados de los exámenes que se apliquen a los testigos sociales en los cursos de capacitación que se impartan para actualizar s</w:t>
      </w:r>
      <w:r>
        <w:t>us conocimientos sobre la aplicación de la Ley y los Tratados.</w:t>
      </w:r>
    </w:p>
    <w:p w14:paraId="57BD296B" w14:textId="77777777" w:rsidR="004F6C4E" w:rsidRDefault="004F6C4E">
      <w:pPr>
        <w:pStyle w:val="Estilo"/>
      </w:pPr>
    </w:p>
    <w:p w14:paraId="0EEAE5AF" w14:textId="77777777" w:rsidR="004F6C4E" w:rsidRDefault="0044192E">
      <w:pPr>
        <w:pStyle w:val="Estilo"/>
      </w:pPr>
      <w:r>
        <w:t>La evaluación de los testigos sociales se realizará anualmente y, cuando existan elementos que lo justifiquen, podrá llevarse a cabo en cualquier momento.</w:t>
      </w:r>
    </w:p>
    <w:p w14:paraId="647A2F0F" w14:textId="77777777" w:rsidR="004F6C4E" w:rsidRDefault="004F6C4E">
      <w:pPr>
        <w:pStyle w:val="Estilo"/>
      </w:pPr>
    </w:p>
    <w:p w14:paraId="3E6C2D0A" w14:textId="77777777" w:rsidR="004F6C4E" w:rsidRDefault="0044192E">
      <w:pPr>
        <w:pStyle w:val="Estilo"/>
      </w:pPr>
      <w:r>
        <w:t>Artículo 70.- La cancelación de la i</w:t>
      </w:r>
      <w:r>
        <w:t>nscripción en el padrón público de testigos sociales, procederá cuando los testigos sociales:</w:t>
      </w:r>
    </w:p>
    <w:p w14:paraId="5708A343" w14:textId="77777777" w:rsidR="004F6C4E" w:rsidRDefault="004F6C4E">
      <w:pPr>
        <w:pStyle w:val="Estilo"/>
      </w:pPr>
    </w:p>
    <w:p w14:paraId="016C17E3" w14:textId="77777777" w:rsidR="004F6C4E" w:rsidRDefault="0044192E">
      <w:pPr>
        <w:pStyle w:val="Estilo"/>
      </w:pPr>
      <w:r>
        <w:t>I. Dejen de cumplir alguno de los requisitos previstos en los incisos a), b), c), d), e) y g) de la fracción III del artículo 26 Ter de la Ley, salvo lo dispuest</w:t>
      </w:r>
      <w:r>
        <w:t>o por el segundo párrafo de este artículo;</w:t>
      </w:r>
    </w:p>
    <w:p w14:paraId="2ADD0B13" w14:textId="77777777" w:rsidR="004F6C4E" w:rsidRDefault="004F6C4E">
      <w:pPr>
        <w:pStyle w:val="Estilo"/>
      </w:pPr>
    </w:p>
    <w:p w14:paraId="7CFEA6CD" w14:textId="77777777" w:rsidR="004F6C4E" w:rsidRDefault="0044192E">
      <w:pPr>
        <w:pStyle w:val="Estilo"/>
      </w:pPr>
      <w:r>
        <w:t>II. Se conduzcan con parcialidad o sin objetividad durante su participación en el procedimiento de contratación;</w:t>
      </w:r>
    </w:p>
    <w:p w14:paraId="5051F614" w14:textId="77777777" w:rsidR="004F6C4E" w:rsidRDefault="004F6C4E">
      <w:pPr>
        <w:pStyle w:val="Estilo"/>
      </w:pPr>
    </w:p>
    <w:p w14:paraId="735A3933" w14:textId="77777777" w:rsidR="004F6C4E" w:rsidRDefault="0044192E">
      <w:pPr>
        <w:pStyle w:val="Estilo"/>
      </w:pPr>
      <w:r>
        <w:t>III. Utilicen indebidamente la información a la que hayan tenido acceso;</w:t>
      </w:r>
    </w:p>
    <w:p w14:paraId="675154DB" w14:textId="77777777" w:rsidR="004F6C4E" w:rsidRDefault="004F6C4E">
      <w:pPr>
        <w:pStyle w:val="Estilo"/>
      </w:pPr>
    </w:p>
    <w:p w14:paraId="3631552A" w14:textId="77777777" w:rsidR="004F6C4E" w:rsidRDefault="0044192E">
      <w:pPr>
        <w:pStyle w:val="Estilo"/>
      </w:pPr>
      <w:r>
        <w:t>IV. Induzcan a la depend</w:t>
      </w:r>
      <w:r>
        <w:t>encia o entidad para favorecer a un licitante sobre la adjudicación del contrato;</w:t>
      </w:r>
    </w:p>
    <w:p w14:paraId="1D9CEC8C" w14:textId="77777777" w:rsidR="004F6C4E" w:rsidRDefault="004F6C4E">
      <w:pPr>
        <w:pStyle w:val="Estilo"/>
      </w:pPr>
    </w:p>
    <w:p w14:paraId="282B8ADB" w14:textId="77777777" w:rsidR="004F6C4E" w:rsidRDefault="0044192E">
      <w:pPr>
        <w:pStyle w:val="Estilo"/>
      </w:pPr>
      <w:r>
        <w:t>V. Se abstengan de comunicar las irregularidades que hubieren detectado en el procedimiento de contratación;</w:t>
      </w:r>
    </w:p>
    <w:p w14:paraId="297ABECA" w14:textId="77777777" w:rsidR="004F6C4E" w:rsidRDefault="004F6C4E">
      <w:pPr>
        <w:pStyle w:val="Estilo"/>
      </w:pPr>
    </w:p>
    <w:p w14:paraId="64F60CF1" w14:textId="77777777" w:rsidR="004F6C4E" w:rsidRDefault="0044192E">
      <w:pPr>
        <w:pStyle w:val="Estilo"/>
      </w:pPr>
      <w:r>
        <w:t xml:space="preserve">VI. Incumplan cualquiera de las funciones </w:t>
      </w:r>
      <w:r>
        <w:t>establecidas en los incisos b) y c) de la fracción IV del artículo 26 Ter de la Ley o de las obligaciones previstas en los artículos 67 y 68 de este Reglamento, y</w:t>
      </w:r>
    </w:p>
    <w:p w14:paraId="4E5B7748" w14:textId="77777777" w:rsidR="004F6C4E" w:rsidRDefault="004F6C4E">
      <w:pPr>
        <w:pStyle w:val="Estilo"/>
      </w:pPr>
    </w:p>
    <w:p w14:paraId="25FBD70E" w14:textId="77777777" w:rsidR="004F6C4E" w:rsidRDefault="0044192E">
      <w:pPr>
        <w:pStyle w:val="Estilo"/>
      </w:pPr>
      <w:r>
        <w:t>VII. Sean sancionados en términos del Título Quinto de la Ley y del Título Sexto de la Ley d</w:t>
      </w:r>
      <w:r>
        <w:t>e Obras Públicas y Servicios Relacionados con las Mismas.</w:t>
      </w:r>
    </w:p>
    <w:p w14:paraId="4975FC04" w14:textId="77777777" w:rsidR="004F6C4E" w:rsidRDefault="004F6C4E">
      <w:pPr>
        <w:pStyle w:val="Estilo"/>
      </w:pPr>
    </w:p>
    <w:p w14:paraId="4E520DAE" w14:textId="77777777" w:rsidR="004F6C4E" w:rsidRDefault="0044192E">
      <w:pPr>
        <w:pStyle w:val="Estilo"/>
      </w:pPr>
      <w:r>
        <w:t>En el caso de que un testigo social adquiera el carácter de servidor público, en términos del inciso d) de la fracción III del artículo 26 Ter de la Ley, deberá informarlo inmediatamente a la Secre</w:t>
      </w:r>
      <w:r>
        <w:t xml:space="preserve">taría de la Función Pública, a efecto de que mientras dure su nombramiento, se suspendan los efectos de su registro en el padrón público de testigos sociales; en caso contrario, se procederá a la </w:t>
      </w:r>
      <w:r>
        <w:lastRenderedPageBreak/>
        <w:t>cancelación de su registro. Una vez que haya concluido su em</w:t>
      </w:r>
      <w:r>
        <w:t>pleo, cargo o comisión como servidor público, para dejar sin efectos la suspensión correspondiente, será necesario que el testigo social solicite se dé por terminada la suspensión a la Secretaría de la Función Pública y presente el examen que ésta determin</w:t>
      </w:r>
      <w:r>
        <w:t>e, a efecto de que resuelva lo conducente.</w:t>
      </w:r>
    </w:p>
    <w:p w14:paraId="3CE39916" w14:textId="77777777" w:rsidR="004F6C4E" w:rsidRDefault="004F6C4E">
      <w:pPr>
        <w:pStyle w:val="Estilo"/>
      </w:pPr>
    </w:p>
    <w:p w14:paraId="0274C8C6" w14:textId="77777777" w:rsidR="004F6C4E" w:rsidRDefault="0044192E">
      <w:pPr>
        <w:pStyle w:val="Estilo"/>
      </w:pPr>
      <w:r>
        <w:t>Las personas morales designadas como testigos sociales, deberán informar inmediatamente a la Secretaría de la Función Pública sobre las personas físicas que actúen en su nombre y adquieran el carácter de servidor</w:t>
      </w:r>
      <w:r>
        <w:t>es públicos o dejen de pertenecer a ellas, así como proponer a quienes las sustituirán, las cuales deberán cumplir con los requisitos a que se refiere el artículo 62 de este Reglamento.</w:t>
      </w:r>
    </w:p>
    <w:p w14:paraId="5546F6FF" w14:textId="77777777" w:rsidR="004F6C4E" w:rsidRDefault="004F6C4E">
      <w:pPr>
        <w:pStyle w:val="Estilo"/>
      </w:pPr>
    </w:p>
    <w:p w14:paraId="1E7E6EC8" w14:textId="77777777" w:rsidR="004F6C4E" w:rsidRDefault="004F6C4E">
      <w:pPr>
        <w:pStyle w:val="Estilo"/>
      </w:pPr>
    </w:p>
    <w:p w14:paraId="736CA67A" w14:textId="77777777" w:rsidR="004F6C4E" w:rsidRDefault="0044192E">
      <w:pPr>
        <w:pStyle w:val="Estilo"/>
      </w:pPr>
      <w:r>
        <w:t>CAPÍTULO CUARTO</w:t>
      </w:r>
    </w:p>
    <w:p w14:paraId="2A3B7C86" w14:textId="77777777" w:rsidR="004F6C4E" w:rsidRDefault="004F6C4E">
      <w:pPr>
        <w:pStyle w:val="Estilo"/>
      </w:pPr>
    </w:p>
    <w:p w14:paraId="4724F13A" w14:textId="77777777" w:rsidR="004F6C4E" w:rsidRDefault="0044192E">
      <w:pPr>
        <w:pStyle w:val="Estilo"/>
      </w:pPr>
      <w:r>
        <w:t>DE LAS EXCEPCIONES A LA LICITACIÓN PÚBLICA</w:t>
      </w:r>
    </w:p>
    <w:p w14:paraId="6F472206" w14:textId="77777777" w:rsidR="004F6C4E" w:rsidRDefault="004F6C4E">
      <w:pPr>
        <w:pStyle w:val="Estilo"/>
      </w:pPr>
    </w:p>
    <w:p w14:paraId="16F125DC" w14:textId="77777777" w:rsidR="004F6C4E" w:rsidRDefault="0044192E">
      <w:pPr>
        <w:pStyle w:val="Estilo"/>
      </w:pPr>
      <w:r>
        <w:t>Artícul</w:t>
      </w:r>
      <w:r>
        <w:t>o 71.- El documento suscrito por el titular del Área requirente señalado en el segundo párrafo del artículo 40 de la Ley, que se someta a consideración del Comité o del titular de la dependencia o entidad, o al servidor público en quien éste delegue la fun</w:t>
      </w:r>
      <w:r>
        <w:t>ción para dictaminar sobre la procedencia de la excepción a la licitación pública, deberá contener como mínimo la información que a continuación se indica en el orden siguiente:</w:t>
      </w:r>
    </w:p>
    <w:p w14:paraId="3C462F21" w14:textId="77777777" w:rsidR="004F6C4E" w:rsidRDefault="004F6C4E">
      <w:pPr>
        <w:pStyle w:val="Estilo"/>
      </w:pPr>
    </w:p>
    <w:p w14:paraId="6B8AE665" w14:textId="77777777" w:rsidR="004F6C4E" w:rsidRDefault="0044192E">
      <w:pPr>
        <w:pStyle w:val="Estilo"/>
      </w:pPr>
      <w:r>
        <w:t>I. Descripción de los bienes o servicios objeto del procedimiento de contrata</w:t>
      </w:r>
      <w:r>
        <w:t>ción, las especificaciones o datos técnicos de los mismos, así como la demás información considerada conveniente por el Área requirente o el Área técnica, para explicar el objeto y alcance de la contratación;</w:t>
      </w:r>
    </w:p>
    <w:p w14:paraId="4AB58FA0" w14:textId="77777777" w:rsidR="004F6C4E" w:rsidRDefault="004F6C4E">
      <w:pPr>
        <w:pStyle w:val="Estilo"/>
      </w:pPr>
    </w:p>
    <w:p w14:paraId="3253CC5C" w14:textId="77777777" w:rsidR="004F6C4E" w:rsidRDefault="0044192E">
      <w:pPr>
        <w:pStyle w:val="Estilo"/>
      </w:pPr>
      <w:r>
        <w:t>II. Plazos y condiciones de entrega de los bie</w:t>
      </w:r>
      <w:r>
        <w:t>nes o de prestación de los servicios;</w:t>
      </w:r>
    </w:p>
    <w:p w14:paraId="53D3BA17" w14:textId="77777777" w:rsidR="004F6C4E" w:rsidRDefault="004F6C4E">
      <w:pPr>
        <w:pStyle w:val="Estilo"/>
      </w:pPr>
    </w:p>
    <w:p w14:paraId="7C96E7EF" w14:textId="77777777" w:rsidR="004F6C4E" w:rsidRDefault="0044192E">
      <w:pPr>
        <w:pStyle w:val="Estilo"/>
      </w:pPr>
      <w:r>
        <w:t>III. El resultado de la investigación de mercado, que soporte el procedimiento de contratación propuesto;</w:t>
      </w:r>
    </w:p>
    <w:p w14:paraId="444CA506" w14:textId="77777777" w:rsidR="004F6C4E" w:rsidRDefault="004F6C4E">
      <w:pPr>
        <w:pStyle w:val="Estilo"/>
      </w:pPr>
    </w:p>
    <w:p w14:paraId="4B63B1EB" w14:textId="77777777" w:rsidR="004F6C4E" w:rsidRDefault="0044192E">
      <w:pPr>
        <w:pStyle w:val="Estilo"/>
      </w:pPr>
      <w:r>
        <w:t xml:space="preserve">IV. El procedimiento de contratación propuesto, fundando el supuesto de excepción que resulte procedente para </w:t>
      </w:r>
      <w:r>
        <w:t>llevar a cabo la invitación a cuando menos tres personas o la adjudicación directa y motivando la propuesta mediante la descripción de manera clara de las razones en que se sustente la misma;</w:t>
      </w:r>
    </w:p>
    <w:p w14:paraId="4AAD5CF0" w14:textId="77777777" w:rsidR="004F6C4E" w:rsidRDefault="004F6C4E">
      <w:pPr>
        <w:pStyle w:val="Estilo"/>
      </w:pPr>
    </w:p>
    <w:p w14:paraId="77D3317C" w14:textId="77777777" w:rsidR="004F6C4E" w:rsidRDefault="0044192E">
      <w:pPr>
        <w:pStyle w:val="Estilo"/>
      </w:pPr>
      <w:r>
        <w:t>V. El monto estimado de la contratación y forma de pago propues</w:t>
      </w:r>
      <w:r>
        <w:t>ta;</w:t>
      </w:r>
    </w:p>
    <w:p w14:paraId="7C1E5B21" w14:textId="77777777" w:rsidR="004F6C4E" w:rsidRDefault="004F6C4E">
      <w:pPr>
        <w:pStyle w:val="Estilo"/>
      </w:pPr>
    </w:p>
    <w:p w14:paraId="339AEF35" w14:textId="77777777" w:rsidR="004F6C4E" w:rsidRDefault="0044192E">
      <w:pPr>
        <w:pStyle w:val="Estilo"/>
      </w:pPr>
      <w:r>
        <w:t xml:space="preserve">VI. En el caso de adjudicación directa, el nombre de la persona propuesta y sus datos generales, o tratándose de los procedimientos de invitación a cuando menos tres personas fundados en los supuestos a que se refiere el quinto párrafo del </w:t>
      </w:r>
      <w:r>
        <w:lastRenderedPageBreak/>
        <w:t>artículo 40</w:t>
      </w:r>
      <w:r>
        <w:t xml:space="preserve"> de la Ley, los nombres y datos generales de las personas que serán invitadas;</w:t>
      </w:r>
    </w:p>
    <w:p w14:paraId="59D7A596" w14:textId="77777777" w:rsidR="004F6C4E" w:rsidRDefault="004F6C4E">
      <w:pPr>
        <w:pStyle w:val="Estilo"/>
      </w:pPr>
    </w:p>
    <w:p w14:paraId="40F84375" w14:textId="77777777" w:rsidR="004F6C4E" w:rsidRDefault="0044192E">
      <w:pPr>
        <w:pStyle w:val="Estilo"/>
      </w:pPr>
      <w:r>
        <w:t>VII. La acreditación del o los criterios a que se refiere el segundo párrafo del artículo 40 de la Ley, en que se funde y motive la selección del procedimiento de excepción, se</w:t>
      </w:r>
      <w:r>
        <w:t>gún las circunstancias que concurran en cada caso, y</w:t>
      </w:r>
    </w:p>
    <w:p w14:paraId="0F40C2CA" w14:textId="77777777" w:rsidR="004F6C4E" w:rsidRDefault="004F6C4E">
      <w:pPr>
        <w:pStyle w:val="Estilo"/>
      </w:pPr>
    </w:p>
    <w:p w14:paraId="427D6659" w14:textId="77777777" w:rsidR="004F6C4E" w:rsidRDefault="0044192E">
      <w:pPr>
        <w:pStyle w:val="Estilo"/>
      </w:pPr>
      <w:r>
        <w:t>VIII. El lugar y fecha de emisión.</w:t>
      </w:r>
    </w:p>
    <w:p w14:paraId="5FCC2931" w14:textId="77777777" w:rsidR="004F6C4E" w:rsidRDefault="004F6C4E">
      <w:pPr>
        <w:pStyle w:val="Estilo"/>
      </w:pPr>
    </w:p>
    <w:p w14:paraId="365513DE" w14:textId="77777777" w:rsidR="004F6C4E" w:rsidRDefault="0044192E">
      <w:pPr>
        <w:pStyle w:val="Estilo"/>
      </w:pPr>
      <w:r>
        <w:t xml:space="preserve">Al documento a que se refiere este artículo, se deberá acompañar la requisición o solicitud de contratación, acreditando la existencia de recursos para iniciar el </w:t>
      </w:r>
      <w:r>
        <w:t>procedimiento de contratación, de conformidad con lo dispuesto en el primer párrafo del artículo 25 de la Ley y el 18 del presente Reglamento, así como para el caso de adquisición o arrendamiento de bienes la constancia señalada en el artículo 27 de este R</w:t>
      </w:r>
      <w:r>
        <w:t>eglamento.</w:t>
      </w:r>
    </w:p>
    <w:p w14:paraId="78E80808" w14:textId="77777777" w:rsidR="004F6C4E" w:rsidRDefault="004F6C4E">
      <w:pPr>
        <w:pStyle w:val="Estilo"/>
      </w:pPr>
    </w:p>
    <w:p w14:paraId="788919AF" w14:textId="77777777" w:rsidR="004F6C4E" w:rsidRDefault="0044192E">
      <w:pPr>
        <w:pStyle w:val="Estilo"/>
      </w:pPr>
      <w:r>
        <w:t>En los supuestos previstos en las fracciones II, IV, V, VI, VII, IX, primer párrafo, XI, XII y XX del artículo 41 de la Ley, en el documento que prevé este artículo se deberá adicionar un punto en el que se precise que quien lo suscriba dictami</w:t>
      </w:r>
      <w:r>
        <w:t>na como procedente la no celebración de la licitación pública y el procedimiento de contratación que se autoriza.</w:t>
      </w:r>
    </w:p>
    <w:p w14:paraId="3EAB354D" w14:textId="77777777" w:rsidR="004F6C4E" w:rsidRDefault="004F6C4E">
      <w:pPr>
        <w:pStyle w:val="Estilo"/>
      </w:pPr>
    </w:p>
    <w:p w14:paraId="4928A603" w14:textId="77777777" w:rsidR="004F6C4E" w:rsidRDefault="0044192E">
      <w:pPr>
        <w:pStyle w:val="Estilo"/>
      </w:pPr>
      <w:r>
        <w:t>Artículo 72.- Para los efectos de lo establecido en el artículo 41 de la Ley deberá considerarse, respecto de las fracciones de dicho precept</w:t>
      </w:r>
      <w:r>
        <w:t>o legal, lo que se cita a continuación:</w:t>
      </w:r>
    </w:p>
    <w:p w14:paraId="37758F2A" w14:textId="77777777" w:rsidR="004F6C4E" w:rsidRDefault="004F6C4E">
      <w:pPr>
        <w:pStyle w:val="Estilo"/>
      </w:pPr>
    </w:p>
    <w:p w14:paraId="34022270" w14:textId="77777777" w:rsidR="004F6C4E" w:rsidRDefault="0044192E">
      <w:pPr>
        <w:pStyle w:val="Estilo"/>
      </w:pPr>
      <w:r>
        <w:t>I. La inexistencia de bienes o servicios alternativos o sustitutos técnicamente razonables, a que se refiere la fracción I, se acreditará con la investigación de mercado, mediante la obtención de por lo menos tres e</w:t>
      </w:r>
      <w:r>
        <w:t xml:space="preserve">scritos de empresas cuyas actividades comerciales o profesionales se encuentren directamente relacionadas con los bienes a adquirir o a arrendar o los servicios a contratar, en los que se haga constar la inexistencia de los bienes o servicios mencionados, </w:t>
      </w:r>
      <w:r>
        <w:t>o en caso de que no sea posible contar con dichos escritos, a través del análisis que realice el Área requirente o el Área técnica con base en la investigación de mercado, en el que justifique por escrito tal inexistencia;</w:t>
      </w:r>
    </w:p>
    <w:p w14:paraId="50EFF6E8" w14:textId="77777777" w:rsidR="004F6C4E" w:rsidRDefault="004F6C4E">
      <w:pPr>
        <w:pStyle w:val="Estilo"/>
      </w:pPr>
    </w:p>
    <w:p w14:paraId="20E0026B" w14:textId="77777777" w:rsidR="004F6C4E" w:rsidRDefault="0044192E">
      <w:pPr>
        <w:pStyle w:val="Estilo"/>
      </w:pPr>
      <w:r>
        <w:t>II. Para acreditar que en el mer</w:t>
      </w:r>
      <w:r>
        <w:t>cado sólo existe un posible oferente, o se trata de una persona que posee la titularidad o el licenciamiento exclusivo de patentes, derechos de autor, u otros derechos exclusivos, a que hace referencia la fracción I, se deberán acompañar los documentos con</w:t>
      </w:r>
      <w:r>
        <w:t xml:space="preserve"> los que se acredite tal situación, como son los registros, títulos, certificaciones, acuerdos comerciales, autorizaciones, designaciones, contratos de licenciamiento o cesión emitidos por o registrados ante las autoridades nacionales competentes en su cas</w:t>
      </w:r>
      <w:r>
        <w:t>o, o conforme a las disposiciones o prácticas del país de origen, así como con los que se determine el alcance o implicaciones jurídicas de los derechos mencionados.</w:t>
      </w:r>
    </w:p>
    <w:p w14:paraId="4CC97812" w14:textId="77777777" w:rsidR="004F6C4E" w:rsidRDefault="004F6C4E">
      <w:pPr>
        <w:pStyle w:val="Estilo"/>
      </w:pPr>
    </w:p>
    <w:p w14:paraId="68102307" w14:textId="77777777" w:rsidR="004F6C4E" w:rsidRDefault="0044192E">
      <w:pPr>
        <w:pStyle w:val="Estilo"/>
      </w:pPr>
      <w:r>
        <w:lastRenderedPageBreak/>
        <w:t>Se entenderá que cuentan con derechos exclusivos los testigos sociales, así como los audi</w:t>
      </w:r>
      <w:r>
        <w:t>tores externos que designe la Secretaría de la Función Pública en ejercicio de sus atribuciones;</w:t>
      </w:r>
    </w:p>
    <w:p w14:paraId="4E1CB13D" w14:textId="77777777" w:rsidR="004F6C4E" w:rsidRDefault="004F6C4E">
      <w:pPr>
        <w:pStyle w:val="Estilo"/>
      </w:pPr>
    </w:p>
    <w:p w14:paraId="3DC84801" w14:textId="77777777" w:rsidR="004F6C4E" w:rsidRDefault="0044192E">
      <w:pPr>
        <w:pStyle w:val="Estilo"/>
      </w:pPr>
      <w:r>
        <w:t>(REFORMADA, D.O.F. 15 DE SEPTIEMBRE DE 2022)</w:t>
      </w:r>
    </w:p>
    <w:p w14:paraId="477F15D8" w14:textId="77777777" w:rsidR="004F6C4E" w:rsidRDefault="0044192E">
      <w:pPr>
        <w:pStyle w:val="Estilo"/>
      </w:pPr>
      <w:r>
        <w:t>III. Será procedente contratar mediante adjudicación directa fundada en la fracción III, cuando, entre otros supu</w:t>
      </w:r>
      <w:r>
        <w:t>estos, la dependencia o entidad acredite con la investigación de mercado correspondiente, que se obtienen las mejores condiciones para el Estado y, por tanto, se evitan pérdidas o costos adicionales, al contratar con algún proveedor que tenga contrato vige</w:t>
      </w:r>
      <w:r>
        <w:t>nte con la misma u otra dependencia o entidad previamente adjudicado mediante licitación pública y éste acepte otorgar las mismas condiciones;</w:t>
      </w:r>
    </w:p>
    <w:p w14:paraId="7175E43F" w14:textId="77777777" w:rsidR="004F6C4E" w:rsidRDefault="004F6C4E">
      <w:pPr>
        <w:pStyle w:val="Estilo"/>
      </w:pPr>
    </w:p>
    <w:p w14:paraId="52C22A7D" w14:textId="77777777" w:rsidR="004F6C4E" w:rsidRDefault="0044192E">
      <w:pPr>
        <w:pStyle w:val="Estilo"/>
      </w:pPr>
      <w:r>
        <w:t>IV. Las dependencias o entidades integrantes del Consejo de Seguridad Nacional podrán sustentar las contratacion</w:t>
      </w:r>
      <w:r>
        <w:t xml:space="preserve">es que realicen con fundamento en el primer párrafo de la fracción IV, cuando los bienes o servicios que requieran se encuentren en la base de datos que administra el Comité Técnico del citado Consejo. En estos casos, la investigación de mercado se tendrá </w:t>
      </w:r>
      <w:r>
        <w:t>por realizada a través de la consulta que se formule a dicha base de datos y el escrito a que se refiere el segundo párrafo del artículo 40 de la Ley, será elaborado por el Área requirente conforme al modelo que haya autorizado dicho Comité, el cual debida</w:t>
      </w:r>
      <w:r>
        <w:t>mente requisitado obrará en el expediente de contratación respectivo.</w:t>
      </w:r>
    </w:p>
    <w:p w14:paraId="7DE4E2EF" w14:textId="77777777" w:rsidR="004F6C4E" w:rsidRDefault="004F6C4E">
      <w:pPr>
        <w:pStyle w:val="Estilo"/>
      </w:pPr>
    </w:p>
    <w:p w14:paraId="50E2EFBF" w14:textId="77777777" w:rsidR="004F6C4E" w:rsidRDefault="0044192E">
      <w:pPr>
        <w:pStyle w:val="Estilo"/>
      </w:pPr>
      <w:r>
        <w:t>Para efectos del segundo párrafo de la fracción lV citada en el párrafo que antecede, se consideran requerimientos administrativos aquellos bienes o servicios que no estén afectos a fin</w:t>
      </w:r>
      <w:r>
        <w:t>es exclusivamente militares o para la armada, o aquéllos que no estén relacionados con la preservación de la seguridad nacional o la seguridad pública;</w:t>
      </w:r>
    </w:p>
    <w:p w14:paraId="2D145538" w14:textId="77777777" w:rsidR="004F6C4E" w:rsidRDefault="004F6C4E">
      <w:pPr>
        <w:pStyle w:val="Estilo"/>
      </w:pPr>
    </w:p>
    <w:p w14:paraId="00160F3A" w14:textId="77777777" w:rsidR="004F6C4E" w:rsidRDefault="0044192E">
      <w:pPr>
        <w:pStyle w:val="Estilo"/>
      </w:pPr>
      <w:r>
        <w:t>V. La excepción a la licitación pública prevista en la fracción V, será procedente cuando exista un nex</w:t>
      </w:r>
      <w:r>
        <w:t>o causal directo entre el caso fortuito o la fuerza mayor y la imposibilidad o impedimento de la dependencia o entidad para obtener, en el tiempo requerido, los bienes o servicios que necesita mediante el procedimiento de licitación pública;</w:t>
      </w:r>
    </w:p>
    <w:p w14:paraId="6952DB4A" w14:textId="77777777" w:rsidR="004F6C4E" w:rsidRDefault="004F6C4E">
      <w:pPr>
        <w:pStyle w:val="Estilo"/>
      </w:pPr>
    </w:p>
    <w:p w14:paraId="2AB3A111" w14:textId="77777777" w:rsidR="004F6C4E" w:rsidRDefault="0044192E">
      <w:pPr>
        <w:pStyle w:val="Estilo"/>
      </w:pPr>
      <w:r>
        <w:t xml:space="preserve">(ADICIONADA, </w:t>
      </w:r>
      <w:r>
        <w:t>D.O.F. 15 DE SEPTIEMBRE DE 2022)</w:t>
      </w:r>
    </w:p>
    <w:p w14:paraId="4836E1F7" w14:textId="77777777" w:rsidR="004F6C4E" w:rsidRDefault="0044192E">
      <w:pPr>
        <w:pStyle w:val="Estilo"/>
      </w:pPr>
      <w:r>
        <w:t xml:space="preserve">V Bis. Tratándose de caso fortuito o fuerza mayor a que se refieren las fracciones II y V, la dependencia o entidad podrá ordenar la adquisición o arrendamiento de bienes o la prestación de servicios, de manera previa a la </w:t>
      </w:r>
      <w:r>
        <w:t>celebración del contrato, mismo que se formalizará tan pronto se cuente con los elementos necesarios para tal efecto. En el caso de la fracción V, la contratación deberá sujetarse a las cantidades o conceptos estrictamente necesarios para afrontar la event</w:t>
      </w:r>
      <w:r>
        <w:t>ualidad;</w:t>
      </w:r>
    </w:p>
    <w:p w14:paraId="7C87A3EF" w14:textId="77777777" w:rsidR="004F6C4E" w:rsidRDefault="004F6C4E">
      <w:pPr>
        <w:pStyle w:val="Estilo"/>
      </w:pPr>
    </w:p>
    <w:p w14:paraId="7AA8F48B" w14:textId="77777777" w:rsidR="004F6C4E" w:rsidRDefault="0044192E">
      <w:pPr>
        <w:pStyle w:val="Estilo"/>
      </w:pPr>
      <w:r>
        <w:t xml:space="preserve">VI. El supuesto a que se refiere la fracción VII, sólo resultará procedente cuando se mantengan los mismos requisitos cuyo incumplimiento se consideró como causa de desechamiento en la convocatoria a la licitación pública declarada </w:t>
      </w:r>
      <w:r>
        <w:lastRenderedPageBreak/>
        <w:t>desierta, incl</w:t>
      </w:r>
      <w:r>
        <w:t>uidas las modificaciones derivadas de las juntas de aclaraciones correspondientes; dentro de dichos requisitos, se considerará la cantidad de bienes o servicios indicada en la convocatoria a la primera licitación pública. Lo anterior será aplicable para el</w:t>
      </w:r>
      <w:r>
        <w:t xml:space="preserve"> caso de las partidas que se hayan declarado desiertas en una licitación pública;</w:t>
      </w:r>
    </w:p>
    <w:p w14:paraId="3EBA67EA" w14:textId="77777777" w:rsidR="004F6C4E" w:rsidRDefault="004F6C4E">
      <w:pPr>
        <w:pStyle w:val="Estilo"/>
      </w:pPr>
    </w:p>
    <w:p w14:paraId="103159BF" w14:textId="77777777" w:rsidR="004F6C4E" w:rsidRDefault="0044192E">
      <w:pPr>
        <w:pStyle w:val="Estilo"/>
      </w:pPr>
      <w:r>
        <w:t xml:space="preserve">VII. En el supuesto previsto en la fracción VIII, deberá acreditarse que no existen otra u otras marcas alternativas de los bienes requeridos o las existentes no puedan ser </w:t>
      </w:r>
      <w:r>
        <w:t xml:space="preserve">sustituidas, en virtud de que, entre otras causas, exista razón técnica o jurídica que obligue a la utilización de una marca determinada, o bien la utilización de una marca distinta pueda ocasionar, entre otros aspectos, un daño a los equipos o maquinaria </w:t>
      </w:r>
      <w:r>
        <w:t>que requieran dichos bienes, o una pérdida económica, costo adicional o menoscabo al patrimonio del Estado;</w:t>
      </w:r>
    </w:p>
    <w:p w14:paraId="504CB0C7" w14:textId="77777777" w:rsidR="004F6C4E" w:rsidRDefault="004F6C4E">
      <w:pPr>
        <w:pStyle w:val="Estilo"/>
      </w:pPr>
    </w:p>
    <w:p w14:paraId="2926AB92" w14:textId="77777777" w:rsidR="004F6C4E" w:rsidRDefault="0044192E">
      <w:pPr>
        <w:pStyle w:val="Estilo"/>
      </w:pPr>
      <w:r>
        <w:t>VIII. Se entenderá por servicios de consultorías, asesorías, estudios o investigaciones a que se refiere la fracción X, los siguientes:</w:t>
      </w:r>
    </w:p>
    <w:p w14:paraId="4B90BB62" w14:textId="77777777" w:rsidR="004F6C4E" w:rsidRDefault="004F6C4E">
      <w:pPr>
        <w:pStyle w:val="Estilo"/>
      </w:pPr>
    </w:p>
    <w:p w14:paraId="0A71730D" w14:textId="77777777" w:rsidR="004F6C4E" w:rsidRDefault="0044192E">
      <w:pPr>
        <w:pStyle w:val="Estilo"/>
      </w:pPr>
      <w:r>
        <w:t xml:space="preserve">a) </w:t>
      </w:r>
      <w:r>
        <w:t>Estandarizados: los que impliquen el desarrollo de soluciones o metodologías eficientes para resolver problemas comunes, recurrentes o de complejidad menor que se presentan en la Administración Pública Federal;</w:t>
      </w:r>
    </w:p>
    <w:p w14:paraId="3D576209" w14:textId="77777777" w:rsidR="004F6C4E" w:rsidRDefault="004F6C4E">
      <w:pPr>
        <w:pStyle w:val="Estilo"/>
      </w:pPr>
    </w:p>
    <w:p w14:paraId="5C58C278" w14:textId="77777777" w:rsidR="004F6C4E" w:rsidRDefault="0044192E">
      <w:pPr>
        <w:pStyle w:val="Estilo"/>
      </w:pPr>
      <w:r>
        <w:t>b) Personalizados o a la medida: los que des</w:t>
      </w:r>
      <w:r>
        <w:t>arrollan soluciones o metodologías eficientes diseñadas o creadas ex profeso para resolver problemas específicos no comunes en la Administración Pública Federal, y</w:t>
      </w:r>
    </w:p>
    <w:p w14:paraId="54294F35" w14:textId="77777777" w:rsidR="004F6C4E" w:rsidRDefault="004F6C4E">
      <w:pPr>
        <w:pStyle w:val="Estilo"/>
      </w:pPr>
    </w:p>
    <w:p w14:paraId="4FD08762" w14:textId="77777777" w:rsidR="004F6C4E" w:rsidRDefault="0044192E">
      <w:pPr>
        <w:pStyle w:val="Estilo"/>
      </w:pPr>
      <w:r>
        <w:t>c) Especializados: los relativos a trabajos que requieran alta especialización y se relacio</w:t>
      </w:r>
      <w:r>
        <w:t>nen con un determinado sector o área del conocimiento, para desarrollar soluciones o metodologías eficientes que permitan resolver problemas complejos y que pueden tener un alto impacto social o económico.</w:t>
      </w:r>
    </w:p>
    <w:p w14:paraId="0DE6A05C" w14:textId="77777777" w:rsidR="004F6C4E" w:rsidRDefault="004F6C4E">
      <w:pPr>
        <w:pStyle w:val="Estilo"/>
      </w:pPr>
    </w:p>
    <w:p w14:paraId="63A29028" w14:textId="77777777" w:rsidR="004F6C4E" w:rsidRDefault="0044192E">
      <w:pPr>
        <w:pStyle w:val="Estilo"/>
      </w:pPr>
      <w:r>
        <w:t>(REFORMADO, D.O.F. 15 DE SEPTIEMBRE DE 2022)</w:t>
      </w:r>
    </w:p>
    <w:p w14:paraId="6E814B36" w14:textId="77777777" w:rsidR="004F6C4E" w:rsidRDefault="0044192E">
      <w:pPr>
        <w:pStyle w:val="Estilo"/>
      </w:pPr>
      <w:r>
        <w:t>La c</w:t>
      </w:r>
      <w:r>
        <w:t>ontratación de los servicios señalados se podrá realizar mediante el procedimiento de adjudicación directa sólo cuando la información que se tenga que proporcionar a los licitantes para la elaboración de su proposición esté clasificada como reservada o con</w:t>
      </w:r>
      <w:r>
        <w:t>fidencial en los términos establecidos en la Ley Federal de Transparencia y Acceso a la Información Pública, para lo cual deberá observarse lo siguiente:</w:t>
      </w:r>
    </w:p>
    <w:p w14:paraId="712F3A0B" w14:textId="77777777" w:rsidR="004F6C4E" w:rsidRDefault="004F6C4E">
      <w:pPr>
        <w:pStyle w:val="Estilo"/>
      </w:pPr>
    </w:p>
    <w:p w14:paraId="3BD2B9B3" w14:textId="77777777" w:rsidR="004F6C4E" w:rsidRDefault="0044192E">
      <w:pPr>
        <w:pStyle w:val="Estilo"/>
      </w:pPr>
      <w:r>
        <w:t>1. El titular del Área requirente identificará los documentos clasificados como reservados o confiden</w:t>
      </w:r>
      <w:r>
        <w:t>ciales que estime necesarios para elaborar la proposición;</w:t>
      </w:r>
    </w:p>
    <w:p w14:paraId="1E2ACBB1" w14:textId="77777777" w:rsidR="004F6C4E" w:rsidRDefault="004F6C4E">
      <w:pPr>
        <w:pStyle w:val="Estilo"/>
      </w:pPr>
    </w:p>
    <w:p w14:paraId="6AD4F999" w14:textId="77777777" w:rsidR="004F6C4E" w:rsidRDefault="0044192E">
      <w:pPr>
        <w:pStyle w:val="Estilo"/>
      </w:pPr>
      <w:r>
        <w:t>(REFORMADO, D.O.F. 15 DE SEPTIEMBRE DE 2022)</w:t>
      </w:r>
    </w:p>
    <w:p w14:paraId="07785A8C" w14:textId="77777777" w:rsidR="004F6C4E" w:rsidRDefault="0044192E">
      <w:pPr>
        <w:pStyle w:val="Estilo"/>
      </w:pPr>
      <w:r>
        <w:t>2. A la solicitud de adjudicación directa deberá adjuntarse copia de las carátulas o leyendas elaboradas en términos de la Ley Federal de Transparencia</w:t>
      </w:r>
      <w:r>
        <w:t xml:space="preserve"> y Acceso a la Información Pública y demás disposiciones jurídicas aplicables, firmadas por la persona servidora pública respectiva, mediante las cuales se acredite que la </w:t>
      </w:r>
      <w:r>
        <w:lastRenderedPageBreak/>
        <w:t xml:space="preserve">información correspondiente se encuentra clasificada como reservada o confidencial, </w:t>
      </w:r>
      <w:r>
        <w:t>y</w:t>
      </w:r>
    </w:p>
    <w:p w14:paraId="2F3658FE" w14:textId="77777777" w:rsidR="004F6C4E" w:rsidRDefault="004F6C4E">
      <w:pPr>
        <w:pStyle w:val="Estilo"/>
      </w:pPr>
    </w:p>
    <w:p w14:paraId="5300E196" w14:textId="77777777" w:rsidR="004F6C4E" w:rsidRDefault="0044192E">
      <w:pPr>
        <w:pStyle w:val="Estilo"/>
      </w:pPr>
      <w:r>
        <w:t>3. Deberá justificarse fehacientemente mediante la investigación de mercado, la selección de la persona que se propone para la adjudicación directa, con respecto a otras existentes, así como que el precio del servicio refleja las mejores condiciones par</w:t>
      </w:r>
      <w:r>
        <w:t>a el Estado.</w:t>
      </w:r>
    </w:p>
    <w:p w14:paraId="63DB251C" w14:textId="77777777" w:rsidR="004F6C4E" w:rsidRDefault="004F6C4E">
      <w:pPr>
        <w:pStyle w:val="Estilo"/>
      </w:pPr>
    </w:p>
    <w:p w14:paraId="692B9968" w14:textId="77777777" w:rsidR="004F6C4E" w:rsidRDefault="0044192E">
      <w:pPr>
        <w:pStyle w:val="Estilo"/>
      </w:pPr>
      <w:r>
        <w:t>En el caso de que la contratación de servicios de consultorías, asesorías, estudios o investigaciones se realice mediante el procedimiento de invitación a cuando menos tres personas, se invitará al menos a una institución de educación superio</w:t>
      </w:r>
      <w:r>
        <w:t>r y, cuando proceda, a un centro público de investigación establecido en el país, los cuales deberán tener experiencia acreditada sobre la materia vinculada a la consultoría, asesoría, estudio o investigación que se requiere contratar.</w:t>
      </w:r>
    </w:p>
    <w:p w14:paraId="48A91CBF" w14:textId="77777777" w:rsidR="004F6C4E" w:rsidRDefault="004F6C4E">
      <w:pPr>
        <w:pStyle w:val="Estilo"/>
      </w:pPr>
    </w:p>
    <w:p w14:paraId="1AC0AFCB" w14:textId="77777777" w:rsidR="004F6C4E" w:rsidRDefault="0044192E">
      <w:pPr>
        <w:pStyle w:val="Estilo"/>
      </w:pPr>
      <w:r>
        <w:t>Cuando no existan i</w:t>
      </w:r>
      <w:r>
        <w:t>nstituciones o centros con las características indicadas en el párrafo anterior, deberá integrarse al expediente un escrito firmado por el titular del Área requirente que así lo indique, adjuntando las constancias que lo acrediten.</w:t>
      </w:r>
    </w:p>
    <w:p w14:paraId="6D24C181" w14:textId="77777777" w:rsidR="004F6C4E" w:rsidRDefault="004F6C4E">
      <w:pPr>
        <w:pStyle w:val="Estilo"/>
      </w:pPr>
    </w:p>
    <w:p w14:paraId="36206BFF" w14:textId="77777777" w:rsidR="004F6C4E" w:rsidRDefault="0044192E">
      <w:pPr>
        <w:pStyle w:val="Estilo"/>
      </w:pPr>
      <w:r>
        <w:t>En la contratación de l</w:t>
      </w:r>
      <w:r>
        <w:t>os servicios a que hace referencia esta fracción, en la invitación a cuando menos tres personas o en la solicitud de cotización y en el contrato invariablemente deberá precisarse el número de entregables y las fechas en que deberán presentarse; adicionalme</w:t>
      </w:r>
      <w:r>
        <w:t>nte, en los contratos deberá indicarse el precio o porcentaje de pago que corresponderá a cada entregable.</w:t>
      </w:r>
    </w:p>
    <w:p w14:paraId="14DBF27A" w14:textId="77777777" w:rsidR="004F6C4E" w:rsidRDefault="004F6C4E">
      <w:pPr>
        <w:pStyle w:val="Estilo"/>
      </w:pPr>
    </w:p>
    <w:p w14:paraId="54F1E7D1" w14:textId="77777777" w:rsidR="004F6C4E" w:rsidRDefault="0044192E">
      <w:pPr>
        <w:pStyle w:val="Estilo"/>
      </w:pPr>
      <w:r>
        <w:t xml:space="preserve">Sólo para las contrataciones que se fundamenten en el supuesto de excepción a que se refiere la presente fracción, al escrito que señala el segundo </w:t>
      </w:r>
      <w:r>
        <w:t>párrafo del artículo 40 de la Ley se deberá acompañar la autorización y el dictamen a que alude el penúltimo párrafo del artículo 19 de la Ley.</w:t>
      </w:r>
    </w:p>
    <w:p w14:paraId="5F57314A" w14:textId="77777777" w:rsidR="004F6C4E" w:rsidRDefault="004F6C4E">
      <w:pPr>
        <w:pStyle w:val="Estilo"/>
      </w:pPr>
    </w:p>
    <w:p w14:paraId="2F0AC118" w14:textId="77777777" w:rsidR="004F6C4E" w:rsidRDefault="0044192E">
      <w:pPr>
        <w:pStyle w:val="Estilo"/>
      </w:pPr>
      <w:r>
        <w:t>No resultarán aplicables las previsiones de esta fracción en los casos en que se realice la contratación con fu</w:t>
      </w:r>
      <w:r>
        <w:t>ndamento en el artículo 42 de la Ley;</w:t>
      </w:r>
    </w:p>
    <w:p w14:paraId="4A9E8E0F" w14:textId="77777777" w:rsidR="004F6C4E" w:rsidRDefault="004F6C4E">
      <w:pPr>
        <w:pStyle w:val="Estilo"/>
      </w:pPr>
    </w:p>
    <w:p w14:paraId="3FBCB535" w14:textId="77777777" w:rsidR="004F6C4E" w:rsidRDefault="0044192E">
      <w:pPr>
        <w:pStyle w:val="Estilo"/>
      </w:pPr>
      <w:r>
        <w:t xml:space="preserve">IX. Para efectos de la fracción XV, al escrito a que se refiere el segundo párrafo del artículo 40 de la Ley, deberá adjuntarse una relación de los bienes o servicios que se considere podrían utilizarse para </w:t>
      </w:r>
      <w:r>
        <w:t>prestar el servicio de mantenimiento y sus precios, lo anterior con la finalidad de conocer con anticipación el monto estimado que se haya autorizado a contratar, y</w:t>
      </w:r>
    </w:p>
    <w:p w14:paraId="45809157" w14:textId="77777777" w:rsidR="004F6C4E" w:rsidRDefault="004F6C4E">
      <w:pPr>
        <w:pStyle w:val="Estilo"/>
      </w:pPr>
    </w:p>
    <w:p w14:paraId="70547D56" w14:textId="77777777" w:rsidR="004F6C4E" w:rsidRDefault="0044192E">
      <w:pPr>
        <w:pStyle w:val="Estilo"/>
      </w:pPr>
      <w:r>
        <w:t>X. Para pactar los derechos a que se refiere la fracción XVI, las dependencias o entidades</w:t>
      </w:r>
      <w:r>
        <w:t xml:space="preserve"> atenderán lo siguiente:</w:t>
      </w:r>
    </w:p>
    <w:p w14:paraId="74593810" w14:textId="77777777" w:rsidR="004F6C4E" w:rsidRDefault="004F6C4E">
      <w:pPr>
        <w:pStyle w:val="Estilo"/>
      </w:pPr>
    </w:p>
    <w:p w14:paraId="1DC8A657" w14:textId="77777777" w:rsidR="004F6C4E" w:rsidRDefault="0044192E">
      <w:pPr>
        <w:pStyle w:val="Estilo"/>
      </w:pPr>
      <w:r>
        <w:t>a) El derecho exclusivo se constituirá en el aspecto patrimonial hasta por un máximo de cinco años a favor de la Federación o de las entidades, según corresponda, y</w:t>
      </w:r>
    </w:p>
    <w:p w14:paraId="35A21A11" w14:textId="77777777" w:rsidR="004F6C4E" w:rsidRDefault="004F6C4E">
      <w:pPr>
        <w:pStyle w:val="Estilo"/>
      </w:pPr>
    </w:p>
    <w:p w14:paraId="26CEDC70" w14:textId="77777777" w:rsidR="004F6C4E" w:rsidRDefault="0044192E">
      <w:pPr>
        <w:pStyle w:val="Estilo"/>
      </w:pPr>
      <w:r>
        <w:lastRenderedPageBreak/>
        <w:t>(REFORMADO, D.O.F. 15 DE SEPTIEMBRE DE 2022)</w:t>
      </w:r>
    </w:p>
    <w:p w14:paraId="68EB7B7E" w14:textId="77777777" w:rsidR="004F6C4E" w:rsidRDefault="0044192E">
      <w:pPr>
        <w:pStyle w:val="Estilo"/>
      </w:pPr>
      <w:r>
        <w:t>b) Concluido el tér</w:t>
      </w:r>
      <w:r>
        <w:t>mino a que se refiere el inciso anterior, la Federación o las entidades y el proveedor tendrán derecho a obtener los beneficios de la explotación del prototipo en el porcentaje que corresponda a los recursos aportados por cada parte para su diseño o desarr</w:t>
      </w:r>
      <w:r>
        <w:t>ollo. Los derechos correspondientes a su explotación, se determinarán de conformidad con la legislación aplicable en las materias que correspondan y se limitarán al tiempo que reste la explotación una vez que concluya el contrato suscrito con la dependenci</w:t>
      </w:r>
      <w:r>
        <w:t>a o entidad para atender sus requerimientos, el cual deberá ser el plazo señalado en la fracción XVI del artículo 41 de la Ley.</w:t>
      </w:r>
    </w:p>
    <w:p w14:paraId="2CED8391" w14:textId="77777777" w:rsidR="004F6C4E" w:rsidRDefault="004F6C4E">
      <w:pPr>
        <w:pStyle w:val="Estilo"/>
      </w:pPr>
    </w:p>
    <w:p w14:paraId="2EDD0FA5" w14:textId="77777777" w:rsidR="004F6C4E" w:rsidRDefault="0044192E">
      <w:pPr>
        <w:pStyle w:val="Estilo"/>
      </w:pPr>
      <w:r>
        <w:t>Artículo 73.- Cuando en las dependencias y entidades existan áreas que por sí mismas realicen contrataciones, los montos máximo</w:t>
      </w:r>
      <w:r>
        <w:t>s a que hace referencia el artículo 42 de la Ley se determinarán en función del recurso total autorizado que la dependencia o entidad de que se trate asigne a cada área para la adquisición y arrendamiento de bienes y la contratación de servicios.</w:t>
      </w:r>
    </w:p>
    <w:p w14:paraId="71ADE8BB" w14:textId="77777777" w:rsidR="004F6C4E" w:rsidRDefault="004F6C4E">
      <w:pPr>
        <w:pStyle w:val="Estilo"/>
      </w:pPr>
    </w:p>
    <w:p w14:paraId="37C64C30" w14:textId="77777777" w:rsidR="004F6C4E" w:rsidRDefault="0044192E">
      <w:pPr>
        <w:pStyle w:val="Estilo"/>
      </w:pPr>
      <w:r>
        <w:t>Artículo</w:t>
      </w:r>
      <w:r>
        <w:t xml:space="preserve"> 74.- Para efectos del primer párrafo del artículo 42 de la Ley, se considerará que existe fraccionamiento de las operaciones, cuando en las contrataciones involucradas se presenten las siguientes circunstancias:</w:t>
      </w:r>
    </w:p>
    <w:p w14:paraId="4D65A9D3" w14:textId="77777777" w:rsidR="004F6C4E" w:rsidRDefault="004F6C4E">
      <w:pPr>
        <w:pStyle w:val="Estilo"/>
      </w:pPr>
    </w:p>
    <w:p w14:paraId="5030DC11" w14:textId="77777777" w:rsidR="004F6C4E" w:rsidRDefault="0044192E">
      <w:pPr>
        <w:pStyle w:val="Estilo"/>
      </w:pPr>
      <w:r>
        <w:t xml:space="preserve">I. Todas estén fundadas en el artículo 42 </w:t>
      </w:r>
      <w:r>
        <w:t>de la Ley y la suma de sus importes superen el monto máximo indicado en el Presupuesto de Egresos de la Federación para cada procedimiento de excepción;</w:t>
      </w:r>
    </w:p>
    <w:p w14:paraId="7D775EE6" w14:textId="77777777" w:rsidR="004F6C4E" w:rsidRDefault="004F6C4E">
      <w:pPr>
        <w:pStyle w:val="Estilo"/>
      </w:pPr>
    </w:p>
    <w:p w14:paraId="67809EE1" w14:textId="77777777" w:rsidR="004F6C4E" w:rsidRDefault="0044192E">
      <w:pPr>
        <w:pStyle w:val="Estilo"/>
      </w:pPr>
      <w:r>
        <w:t>II. Los bienes o servicios objeto de las contrataciones sean exactamente los mismos;</w:t>
      </w:r>
    </w:p>
    <w:p w14:paraId="4C5C0B5C" w14:textId="77777777" w:rsidR="004F6C4E" w:rsidRDefault="004F6C4E">
      <w:pPr>
        <w:pStyle w:val="Estilo"/>
      </w:pPr>
    </w:p>
    <w:p w14:paraId="022C984D" w14:textId="77777777" w:rsidR="004F6C4E" w:rsidRDefault="0044192E">
      <w:pPr>
        <w:pStyle w:val="Estilo"/>
      </w:pPr>
      <w:r>
        <w:t>III. Las operaci</w:t>
      </w:r>
      <w:r>
        <w:t>ones se efectúen en un sólo ejercicio fiscal;</w:t>
      </w:r>
    </w:p>
    <w:p w14:paraId="03DB6737" w14:textId="77777777" w:rsidR="004F6C4E" w:rsidRDefault="004F6C4E">
      <w:pPr>
        <w:pStyle w:val="Estilo"/>
      </w:pPr>
    </w:p>
    <w:p w14:paraId="13136707" w14:textId="77777777" w:rsidR="004F6C4E" w:rsidRDefault="0044192E">
      <w:pPr>
        <w:pStyle w:val="Estilo"/>
      </w:pPr>
      <w:r>
        <w:t>IV. El Área contratante o el Área requirente pudieron prever las contrataciones en un sólo procedimiento, sin que se haya realizado de esta forma, y</w:t>
      </w:r>
    </w:p>
    <w:p w14:paraId="6A642AEF" w14:textId="77777777" w:rsidR="004F6C4E" w:rsidRDefault="004F6C4E">
      <w:pPr>
        <w:pStyle w:val="Estilo"/>
      </w:pPr>
    </w:p>
    <w:p w14:paraId="1FCFF4A5" w14:textId="77777777" w:rsidR="004F6C4E" w:rsidRDefault="0044192E">
      <w:pPr>
        <w:pStyle w:val="Estilo"/>
      </w:pPr>
      <w:r>
        <w:t>V. Las solicitudes de contratación se realicen por la misma</w:t>
      </w:r>
      <w:r>
        <w:t xml:space="preserve"> Área requirente y el Área contratante sea la misma, o bien, el Área requirente sea la misma y el Área contratante sea diferente.</w:t>
      </w:r>
    </w:p>
    <w:p w14:paraId="07E9299F" w14:textId="77777777" w:rsidR="004F6C4E" w:rsidRDefault="004F6C4E">
      <w:pPr>
        <w:pStyle w:val="Estilo"/>
      </w:pPr>
    </w:p>
    <w:p w14:paraId="16EE7DC6" w14:textId="77777777" w:rsidR="004F6C4E" w:rsidRDefault="0044192E">
      <w:pPr>
        <w:pStyle w:val="Estilo"/>
      </w:pPr>
      <w:r>
        <w:t>Artículo 75.- En el supuesto previsto en el último párrafo del artículo 42 de la Ley, cuando no sea posible contar con al men</w:t>
      </w:r>
      <w:r>
        <w:t>os tres cotizaciones, el Área contratante deberá acreditar que en la zona o región geográfica de que se trate, no existen al menos tres proveedores que puedan cotizar el bien o servicio con las condiciones o características requeridas.</w:t>
      </w:r>
    </w:p>
    <w:p w14:paraId="565BD392" w14:textId="77777777" w:rsidR="004F6C4E" w:rsidRDefault="004F6C4E">
      <w:pPr>
        <w:pStyle w:val="Estilo"/>
      </w:pPr>
    </w:p>
    <w:p w14:paraId="1BD05C30" w14:textId="77777777" w:rsidR="004F6C4E" w:rsidRDefault="0044192E">
      <w:pPr>
        <w:pStyle w:val="Estilo"/>
      </w:pPr>
      <w:r>
        <w:t>También se podrá ac</w:t>
      </w:r>
      <w:r>
        <w:t xml:space="preserve">reditar la falta de las cotizaciones a que se refiere el párrafo anterior, cuando se deje constancia de que no existe proveeduría de los bienes o </w:t>
      </w:r>
      <w:r>
        <w:lastRenderedPageBreak/>
        <w:t>servicios en las condiciones de calidad o cantidad requeridas por la dependencia o entidad o para proporcionar</w:t>
      </w:r>
      <w:r>
        <w:t>los en la zona o región en la que se necesiten.</w:t>
      </w:r>
    </w:p>
    <w:p w14:paraId="236D503E" w14:textId="77777777" w:rsidR="004F6C4E" w:rsidRDefault="004F6C4E">
      <w:pPr>
        <w:pStyle w:val="Estilo"/>
      </w:pPr>
    </w:p>
    <w:p w14:paraId="33AC13D8" w14:textId="77777777" w:rsidR="004F6C4E" w:rsidRDefault="0044192E">
      <w:pPr>
        <w:pStyle w:val="Estilo"/>
      </w:pPr>
      <w:r>
        <w:t>Las cotizaciones señaladas en este artículo deberán constar por escrito. El Área contratante documentará las cotizaciones solicitadas por vía telefónica en el expediente respectivo.</w:t>
      </w:r>
    </w:p>
    <w:p w14:paraId="6B821D95" w14:textId="77777777" w:rsidR="004F6C4E" w:rsidRDefault="004F6C4E">
      <w:pPr>
        <w:pStyle w:val="Estilo"/>
      </w:pPr>
    </w:p>
    <w:p w14:paraId="79B5CE58" w14:textId="77777777" w:rsidR="004F6C4E" w:rsidRDefault="0044192E">
      <w:pPr>
        <w:pStyle w:val="Estilo"/>
      </w:pPr>
      <w:r>
        <w:t xml:space="preserve">Las </w:t>
      </w:r>
      <w:r>
        <w:t>solicitudes de cotización se podrán realizar a través de CompraNet o de los medios electrónicos autorizados por la Secretaría de la Función Pública. Cuando la adjudicación directa se efectúe a través de CompraNet o de los medios de referencia el cumplimien</w:t>
      </w:r>
      <w:r>
        <w:t>to del número mínimo de cotizaciones requeridas en la Ley se acreditará con el envío de la solicitud de cotización que realice la dependencia o entidad por esos medios, independientemente del número de cotizaciones que se reciban. En caso de no recibir nin</w:t>
      </w:r>
      <w:r>
        <w:t>guna cotización por los citados medios, la dependencia o entidad deberá contar con las cotizaciones que consten en documentos conforme al último párrafo del artículo 42 de la Ley o, en su defecto, acreditar alguna de las previsiones establecidas en el prim</w:t>
      </w:r>
      <w:r>
        <w:t>er y segundo párrafos de este artículo.</w:t>
      </w:r>
    </w:p>
    <w:p w14:paraId="4EB9F17E" w14:textId="77777777" w:rsidR="004F6C4E" w:rsidRDefault="004F6C4E">
      <w:pPr>
        <w:pStyle w:val="Estilo"/>
      </w:pPr>
    </w:p>
    <w:p w14:paraId="4E723B6D" w14:textId="77777777" w:rsidR="004F6C4E" w:rsidRDefault="0044192E">
      <w:pPr>
        <w:pStyle w:val="Estilo"/>
      </w:pPr>
      <w:r>
        <w:t xml:space="preserve">Artículo 76.- Para fomentar el desarrollo y la participación de las MIPYMES, las dependencias y entidades deberán adjudicarles contratos relacionados con las operaciones comprendidas en los supuestos de excepción a </w:t>
      </w:r>
      <w:r>
        <w:t>la licitación pública a que se refiere el artículo 42 de la Ley, cuando menos el cincuenta por ciento del valor de las adquisiciones en cada ejercicio fiscal. La información relativa a dichas operaciones será cuantificada por las dependencias y entidades a</w:t>
      </w:r>
      <w:r>
        <w:t>l registrarse en CompraNet.</w:t>
      </w:r>
    </w:p>
    <w:p w14:paraId="0F5E9779" w14:textId="77777777" w:rsidR="004F6C4E" w:rsidRDefault="004F6C4E">
      <w:pPr>
        <w:pStyle w:val="Estilo"/>
      </w:pPr>
    </w:p>
    <w:p w14:paraId="3AE5AC63" w14:textId="77777777" w:rsidR="004F6C4E" w:rsidRDefault="0044192E">
      <w:pPr>
        <w:pStyle w:val="Estilo"/>
      </w:pPr>
      <w:r>
        <w:t>Artículo 77.- En todo lo no previsto para los procedimientos de invitación a cuando menos tres personas, le serán aplicables, en lo procedente, las disposiciones que prevé este Reglamento para la licitación pública.</w:t>
      </w:r>
    </w:p>
    <w:p w14:paraId="18132AFB" w14:textId="77777777" w:rsidR="004F6C4E" w:rsidRDefault="004F6C4E">
      <w:pPr>
        <w:pStyle w:val="Estilo"/>
      </w:pPr>
    </w:p>
    <w:p w14:paraId="3264B0EE" w14:textId="77777777" w:rsidR="004F6C4E" w:rsidRDefault="0044192E">
      <w:pPr>
        <w:pStyle w:val="Estilo"/>
      </w:pPr>
      <w:r>
        <w:t>Para efect</w:t>
      </w:r>
      <w:r>
        <w:t>os de lo dispuesto en el tercer párrafo del artículo 40 de la Ley, la selección de participantes podrá hacerse de entre los proveedores que se encuentren inscritos en el registro único de proveedores y los supuestos señalados en dicho artículo podrán acred</w:t>
      </w:r>
      <w:r>
        <w:t xml:space="preserve">itarse con la información contenida en el citado registro referente a la experiencia, especialidad, capacidad técnica e historial de cumplimiento respecto de contratos que los proveedores de que se trate tengan celebrados con las dependencias o entidades, </w:t>
      </w:r>
      <w:r>
        <w:t>así como si su domicilio se encuentra cerca de la zona donde se pretendan utilizar los bienes o prestar los servicios.</w:t>
      </w:r>
    </w:p>
    <w:p w14:paraId="5BE47AD1" w14:textId="77777777" w:rsidR="004F6C4E" w:rsidRDefault="004F6C4E">
      <w:pPr>
        <w:pStyle w:val="Estilo"/>
      </w:pPr>
    </w:p>
    <w:p w14:paraId="67489464" w14:textId="77777777" w:rsidR="004F6C4E" w:rsidRDefault="0044192E">
      <w:pPr>
        <w:pStyle w:val="Estilo"/>
      </w:pPr>
      <w:r>
        <w:t>La inasistencia del representante invitado del órgano interno de control al acto de presentación y apertura de proposiciones, no será im</w:t>
      </w:r>
      <w:r>
        <w:t>pedimento para continuar el procedimiento de invitación a cuando menos tres personas, siendo opcional para los licitantes su asistencia al acto.</w:t>
      </w:r>
    </w:p>
    <w:p w14:paraId="6671B2D1" w14:textId="77777777" w:rsidR="004F6C4E" w:rsidRDefault="004F6C4E">
      <w:pPr>
        <w:pStyle w:val="Estilo"/>
      </w:pPr>
    </w:p>
    <w:p w14:paraId="32E5EABF" w14:textId="77777777" w:rsidR="004F6C4E" w:rsidRDefault="0044192E">
      <w:pPr>
        <w:pStyle w:val="Estilo"/>
      </w:pPr>
      <w:r>
        <w:lastRenderedPageBreak/>
        <w:t>La difusión en CompraNet y en la página de Internet de la dependencia o entidad de las invitaciones a cuando m</w:t>
      </w:r>
      <w:r>
        <w:t>enos tres personas a que hace referencia la fracción I del artículo 43 de la Ley, deberá realizarse el mismo día en que se entregue la última invitación y estará disponible hasta el día en que se emita el fallo correspondiente. La referida difusión es de c</w:t>
      </w:r>
      <w:r>
        <w:t>arácter informativo, por lo que solamente podrán participar en el procedimiento de contratación aquellas personas que hayan sido invitadas por la dependencia o entidad.</w:t>
      </w:r>
    </w:p>
    <w:p w14:paraId="396B6DAA" w14:textId="77777777" w:rsidR="004F6C4E" w:rsidRDefault="004F6C4E">
      <w:pPr>
        <w:pStyle w:val="Estilo"/>
      </w:pPr>
    </w:p>
    <w:p w14:paraId="695AE926" w14:textId="77777777" w:rsidR="004F6C4E" w:rsidRDefault="0044192E">
      <w:pPr>
        <w:pStyle w:val="Estilo"/>
      </w:pPr>
      <w:r>
        <w:t>(DEROGADO QUINTO PÁRRAFO, D.O.F. 15 DE SEPTIEMBRE DE 2022)</w:t>
      </w:r>
    </w:p>
    <w:p w14:paraId="5FAF4134" w14:textId="77777777" w:rsidR="004F6C4E" w:rsidRDefault="004F6C4E">
      <w:pPr>
        <w:pStyle w:val="Estilo"/>
      </w:pPr>
    </w:p>
    <w:p w14:paraId="61653F08" w14:textId="77777777" w:rsidR="004F6C4E" w:rsidRDefault="0044192E">
      <w:pPr>
        <w:pStyle w:val="Estilo"/>
      </w:pPr>
      <w:r>
        <w:t>(REFORMADO, D.O.F. 15 DE S</w:t>
      </w:r>
      <w:r>
        <w:t>EPTIEMBRE DE 2022)</w:t>
      </w:r>
    </w:p>
    <w:p w14:paraId="042FF944" w14:textId="77777777" w:rsidR="004F6C4E" w:rsidRDefault="0044192E">
      <w:pPr>
        <w:pStyle w:val="Estilo"/>
      </w:pPr>
      <w:r>
        <w:t>Cuando la convocante en la invitación a cuando menos tres personas opte por realizar junta de aclaraciones deberá considerar entre ésta y el acto de presentación y apertura de proposiciones, un plazo de al menos tres días naturales, y cu</w:t>
      </w:r>
      <w:r>
        <w:t>ando decida no realizar dicha junta de aclaraciones deberá indicar la forma y términos en que podrán solicitarse las aclaraciones respectivas, de cuyas respuestas deberá informarse tanto al solicitante como al resto de los invitados.</w:t>
      </w:r>
    </w:p>
    <w:p w14:paraId="3F7A53A2" w14:textId="77777777" w:rsidR="004F6C4E" w:rsidRDefault="004F6C4E">
      <w:pPr>
        <w:pStyle w:val="Estilo"/>
      </w:pPr>
    </w:p>
    <w:p w14:paraId="52E754F4" w14:textId="77777777" w:rsidR="004F6C4E" w:rsidRDefault="0044192E">
      <w:pPr>
        <w:pStyle w:val="Estilo"/>
      </w:pPr>
      <w:r>
        <w:t xml:space="preserve">No resulta aplicable </w:t>
      </w:r>
      <w:r>
        <w:t>a los procedimientos previstos en este artículo la presentación de propuestas conjuntas, salvo que la convocante lo estime conveniente para fomentar la participación de las MIPYMES, o bien, por necesidades técnicas para obtener proposiciones en forma integ</w:t>
      </w:r>
      <w:r>
        <w:t>ral, en cuyo caso se deberá considerar, en lo aplicable, lo dispuesto por el tercer párrafo del artículo 34 de la Ley y el artículo 44 de este Reglamento.</w:t>
      </w:r>
    </w:p>
    <w:p w14:paraId="0FB2EC16" w14:textId="77777777" w:rsidR="004F6C4E" w:rsidRDefault="004F6C4E">
      <w:pPr>
        <w:pStyle w:val="Estilo"/>
      </w:pPr>
    </w:p>
    <w:p w14:paraId="5E17BA7E" w14:textId="77777777" w:rsidR="004F6C4E" w:rsidRDefault="0044192E">
      <w:pPr>
        <w:pStyle w:val="Estilo"/>
      </w:pPr>
      <w:r>
        <w:t>(REFORMADO PRIMER PÁRRAFO, D.O.F. 15 DE SEPTIEMBRE DE 2022)</w:t>
      </w:r>
    </w:p>
    <w:p w14:paraId="4F5A5DF2" w14:textId="77777777" w:rsidR="004F6C4E" w:rsidRDefault="0044192E">
      <w:pPr>
        <w:pStyle w:val="Estilo"/>
      </w:pPr>
      <w:r>
        <w:t>Artículo 78.- En caso de que en el proce</w:t>
      </w:r>
      <w:r>
        <w:t>dimiento de invitación a cuando menos tres personas no se presenten tres proposiciones se podrá optar por declarar desierta la invitación, o bien, continuar con el procedimiento y evaluar las proposiciones presentadas. En caso de que sólo se haya presentad</w:t>
      </w:r>
      <w:r>
        <w:t>o una propuesta, la convocante podrá adjudicarle el contrato si considera que reúne las condiciones requeridas.</w:t>
      </w:r>
    </w:p>
    <w:p w14:paraId="58D2F583" w14:textId="77777777" w:rsidR="004F6C4E" w:rsidRDefault="004F6C4E">
      <w:pPr>
        <w:pStyle w:val="Estilo"/>
      </w:pPr>
    </w:p>
    <w:p w14:paraId="3021924F" w14:textId="77777777" w:rsidR="004F6C4E" w:rsidRDefault="0044192E">
      <w:pPr>
        <w:pStyle w:val="Estilo"/>
      </w:pPr>
      <w:r>
        <w:t>(DEROGADO SEGUNDO PÁRRAFO, D.O.F. 15 DE SEPTIEMBRE DE 2022)</w:t>
      </w:r>
    </w:p>
    <w:p w14:paraId="12F6B3DF" w14:textId="77777777" w:rsidR="004F6C4E" w:rsidRDefault="004F6C4E">
      <w:pPr>
        <w:pStyle w:val="Estilo"/>
      </w:pPr>
    </w:p>
    <w:p w14:paraId="1D5F3D51" w14:textId="77777777" w:rsidR="004F6C4E" w:rsidRDefault="0044192E">
      <w:pPr>
        <w:pStyle w:val="Estilo"/>
      </w:pPr>
      <w:r>
        <w:t>(REFORMADO, D.O.F. 15 DE SEPTIEMBRE DE 2022)</w:t>
      </w:r>
    </w:p>
    <w:p w14:paraId="69C014F4" w14:textId="77777777" w:rsidR="004F6C4E" w:rsidRDefault="0044192E">
      <w:pPr>
        <w:pStyle w:val="Estilo"/>
      </w:pPr>
      <w:r>
        <w:t>En el supuesto de que un procedimient</w:t>
      </w:r>
      <w:r>
        <w:t>o de invitación a cuando menos tres personas haya sido declarado desierto, la persona titular del Área responsable de la contratación en la dependencia o entidad podrá adjudicar directamente el contrato siempre que no se modifiquen los requisitos estableci</w:t>
      </w:r>
      <w:r>
        <w:t>dos en dichas invitaciones, sin necesidad de obtener el dictamen de procedencia del Comité, debiendo informar a este último dicha adjudicación directa durante el mes siguiente de la formalización del contrato.</w:t>
      </w:r>
    </w:p>
    <w:p w14:paraId="08F0CE41" w14:textId="77777777" w:rsidR="004F6C4E" w:rsidRDefault="004F6C4E">
      <w:pPr>
        <w:pStyle w:val="Estilo"/>
      </w:pPr>
    </w:p>
    <w:p w14:paraId="19253F86" w14:textId="77777777" w:rsidR="004F6C4E" w:rsidRDefault="0044192E">
      <w:pPr>
        <w:pStyle w:val="Estilo"/>
      </w:pPr>
      <w:r>
        <w:t>(DEROGADO CUARTO PÁRRAFO, D.O.F. 15 DE SEPTIE</w:t>
      </w:r>
      <w:r>
        <w:t>MBRE DE 2022)</w:t>
      </w:r>
    </w:p>
    <w:p w14:paraId="4502BC17" w14:textId="77777777" w:rsidR="004F6C4E" w:rsidRDefault="004F6C4E">
      <w:pPr>
        <w:pStyle w:val="Estilo"/>
      </w:pPr>
    </w:p>
    <w:p w14:paraId="14F691FA" w14:textId="77777777" w:rsidR="004F6C4E" w:rsidRDefault="0044192E">
      <w:pPr>
        <w:pStyle w:val="Estilo"/>
      </w:pPr>
      <w:r>
        <w:t>(REFORMADO, D.O.F. 15 DE SEPTIEMBRE DE 2022)</w:t>
      </w:r>
    </w:p>
    <w:p w14:paraId="524AF292" w14:textId="77777777" w:rsidR="004F6C4E" w:rsidRDefault="0044192E">
      <w:pPr>
        <w:pStyle w:val="Estilo"/>
      </w:pPr>
      <w:r>
        <w:t xml:space="preserve">Artículo 79.- En los procedimientos de adjudicación directa, a efecto de garantizar lo dispuesto en el párrafo tercero del artículo 40 de la Ley, la dependencia o entidad considerará la </w:t>
      </w:r>
      <w:r>
        <w:t>información contenida en el registro único de proveedores, en los términos que para tal efecto establezca la Secretaría.</w:t>
      </w:r>
    </w:p>
    <w:p w14:paraId="2048A135" w14:textId="77777777" w:rsidR="004F6C4E" w:rsidRDefault="004F6C4E">
      <w:pPr>
        <w:pStyle w:val="Estilo"/>
      </w:pPr>
    </w:p>
    <w:p w14:paraId="1D5D43C0" w14:textId="77777777" w:rsidR="004F6C4E" w:rsidRDefault="004F6C4E">
      <w:pPr>
        <w:pStyle w:val="Estilo"/>
      </w:pPr>
    </w:p>
    <w:p w14:paraId="1DFCD9E5" w14:textId="77777777" w:rsidR="004F6C4E" w:rsidRDefault="0044192E">
      <w:pPr>
        <w:pStyle w:val="Estilo"/>
      </w:pPr>
      <w:r>
        <w:t>TÍTULO TERCERO</w:t>
      </w:r>
    </w:p>
    <w:p w14:paraId="083FE210" w14:textId="77777777" w:rsidR="004F6C4E" w:rsidRDefault="004F6C4E">
      <w:pPr>
        <w:pStyle w:val="Estilo"/>
      </w:pPr>
    </w:p>
    <w:p w14:paraId="15D03850" w14:textId="77777777" w:rsidR="004F6C4E" w:rsidRDefault="0044192E">
      <w:pPr>
        <w:pStyle w:val="Estilo"/>
      </w:pPr>
      <w:r>
        <w:t>DE LOS CONTRATOS</w:t>
      </w:r>
    </w:p>
    <w:p w14:paraId="700D06E3" w14:textId="77777777" w:rsidR="004F6C4E" w:rsidRDefault="004F6C4E">
      <w:pPr>
        <w:pStyle w:val="Estilo"/>
      </w:pPr>
    </w:p>
    <w:p w14:paraId="3ECE2AA6" w14:textId="77777777" w:rsidR="004F6C4E" w:rsidRDefault="004F6C4E">
      <w:pPr>
        <w:pStyle w:val="Estilo"/>
      </w:pPr>
    </w:p>
    <w:p w14:paraId="064709A2" w14:textId="77777777" w:rsidR="004F6C4E" w:rsidRDefault="0044192E">
      <w:pPr>
        <w:pStyle w:val="Estilo"/>
      </w:pPr>
      <w:r>
        <w:t>CAPÍTULO ÚNICO</w:t>
      </w:r>
    </w:p>
    <w:p w14:paraId="6E4951D5" w14:textId="77777777" w:rsidR="004F6C4E" w:rsidRDefault="004F6C4E">
      <w:pPr>
        <w:pStyle w:val="Estilo"/>
      </w:pPr>
    </w:p>
    <w:p w14:paraId="0DD54B3F" w14:textId="77777777" w:rsidR="004F6C4E" w:rsidRDefault="0044192E">
      <w:pPr>
        <w:pStyle w:val="Estilo"/>
      </w:pPr>
      <w:r>
        <w:t xml:space="preserve">Artículo 80.- Cuando en los contratos se requiera pactar incrementos o </w:t>
      </w:r>
      <w:r>
        <w:t>decrementos en los precios, de conformidad con lo dispuesto en el primer párrafo del artículo 44 de la Ley, la dependencia o entidad establecerá en la convocatoria a la licitación pública y en las invitaciones a cuando menos tres personas, una fórmula o me</w:t>
      </w:r>
      <w:r>
        <w:t>canismo de ajuste para todos los licitantes.</w:t>
      </w:r>
    </w:p>
    <w:p w14:paraId="4AB474E5" w14:textId="77777777" w:rsidR="004F6C4E" w:rsidRDefault="004F6C4E">
      <w:pPr>
        <w:pStyle w:val="Estilo"/>
      </w:pPr>
    </w:p>
    <w:p w14:paraId="07F55A33" w14:textId="77777777" w:rsidR="004F6C4E" w:rsidRDefault="0044192E">
      <w:pPr>
        <w:pStyle w:val="Estilo"/>
      </w:pPr>
      <w:r>
        <w:t>Para aplicar la fórmula o mecanismo de ajuste mencionado en el párrafo anterior, las dependencias y entidades deberán considerar lo siguiente:</w:t>
      </w:r>
    </w:p>
    <w:p w14:paraId="6A92044E" w14:textId="77777777" w:rsidR="004F6C4E" w:rsidRDefault="004F6C4E">
      <w:pPr>
        <w:pStyle w:val="Estilo"/>
      </w:pPr>
    </w:p>
    <w:p w14:paraId="7EBC23DC" w14:textId="77777777" w:rsidR="004F6C4E" w:rsidRDefault="0044192E">
      <w:pPr>
        <w:pStyle w:val="Estilo"/>
      </w:pPr>
      <w:r>
        <w:t>I. Se tomarán como referencia para aplicar el ajuste, la fecha del</w:t>
      </w:r>
      <w:r>
        <w:t xml:space="preserve"> acto de presentación y apertura de proposiciones y el precio ofertado en el mismo;</w:t>
      </w:r>
    </w:p>
    <w:p w14:paraId="12B8B4F9" w14:textId="77777777" w:rsidR="004F6C4E" w:rsidRDefault="004F6C4E">
      <w:pPr>
        <w:pStyle w:val="Estilo"/>
      </w:pPr>
    </w:p>
    <w:p w14:paraId="53036649" w14:textId="77777777" w:rsidR="004F6C4E" w:rsidRDefault="0044192E">
      <w:pPr>
        <w:pStyle w:val="Estilo"/>
      </w:pPr>
      <w:r>
        <w:t>II. Los plazos y fechas para realizar la revisión de los precios pactados. En los casos de atraso en la entrega del bien o en la prestación del servicio por causas imputab</w:t>
      </w:r>
      <w:r>
        <w:t>les al proveedor, el ajuste de precios no podrá exceder a la fecha de entrega o de prestación del servicio originalmente pactada o modificada en los términos del párrafo tercero del artículo 91 de este Reglamento;</w:t>
      </w:r>
    </w:p>
    <w:p w14:paraId="4477D057" w14:textId="77777777" w:rsidR="004F6C4E" w:rsidRDefault="004F6C4E">
      <w:pPr>
        <w:pStyle w:val="Estilo"/>
      </w:pPr>
    </w:p>
    <w:p w14:paraId="438080EF" w14:textId="77777777" w:rsidR="004F6C4E" w:rsidRDefault="0044192E">
      <w:pPr>
        <w:pStyle w:val="Estilo"/>
      </w:pPr>
      <w:r>
        <w:t>III. Los componentes que integran la fórm</w:t>
      </w:r>
      <w:r>
        <w:t>ula o mecanismo de ajuste de precios, así como el valor o factor de cada uno de ellos. De no incluirse éstos en la convocatoria a la licitación pública o en la invitación a cuando menos tres personas y en el contrato respectivo, la contratación corresponde</w:t>
      </w:r>
      <w:r>
        <w:t>rá a la condición de precio fijo, y</w:t>
      </w:r>
    </w:p>
    <w:p w14:paraId="33DF16CF" w14:textId="77777777" w:rsidR="004F6C4E" w:rsidRDefault="004F6C4E">
      <w:pPr>
        <w:pStyle w:val="Estilo"/>
      </w:pPr>
    </w:p>
    <w:p w14:paraId="107ACFB4" w14:textId="77777777" w:rsidR="004F6C4E" w:rsidRDefault="0044192E">
      <w:pPr>
        <w:pStyle w:val="Estilo"/>
      </w:pPr>
      <w:r>
        <w:t>IV. Los índices de precios o de referencia de los componentes aplicables para el cálculo del ajuste, los cuales deberán provenir de publicaciones elegidas con criterios de oportunidad, confiabilidad, imparcialidad y dis</w:t>
      </w:r>
      <w:r>
        <w:t>ponibilidad, debiéndose indicar en forma expresa el nombre de los índices y de la publicación en que se difundan los mismos.</w:t>
      </w:r>
    </w:p>
    <w:p w14:paraId="527EF153" w14:textId="77777777" w:rsidR="004F6C4E" w:rsidRDefault="004F6C4E">
      <w:pPr>
        <w:pStyle w:val="Estilo"/>
      </w:pPr>
    </w:p>
    <w:p w14:paraId="6AFCDB2F" w14:textId="77777777" w:rsidR="004F6C4E" w:rsidRDefault="0044192E">
      <w:pPr>
        <w:pStyle w:val="Estilo"/>
      </w:pPr>
      <w:r>
        <w:lastRenderedPageBreak/>
        <w:t xml:space="preserve">El monto del anticipo podrá ser objeto de ajuste hasta la fecha de su entrega al proveedor, por lo que a partir de ésta sólo será </w:t>
      </w:r>
      <w:r>
        <w:t>ajustado el saldo del precio total.</w:t>
      </w:r>
    </w:p>
    <w:p w14:paraId="017198B5" w14:textId="77777777" w:rsidR="004F6C4E" w:rsidRDefault="004F6C4E">
      <w:pPr>
        <w:pStyle w:val="Estilo"/>
      </w:pPr>
    </w:p>
    <w:p w14:paraId="7DFC0A54" w14:textId="77777777" w:rsidR="004F6C4E" w:rsidRDefault="0044192E">
      <w:pPr>
        <w:pStyle w:val="Estilo"/>
      </w:pPr>
      <w:r>
        <w:t>En el caso de prestación de servicios que requieran del uso intensivo de mano de obra, y ésta implique un costo superior al treinta por ciento del monto total del contrato, en la convocatoria a la licitación pública o e</w:t>
      </w:r>
      <w:r>
        <w:t>n la invitación a cuando menos tres personas y en el contrato respectivo, las dependencias y entidades deberán establecer una fórmula de acuerdo con lo dispuesto en este artículo, o bien, el mecanismo de ajuste que reconozca el incremento a los salarios mí</w:t>
      </w:r>
      <w:r>
        <w:t xml:space="preserve">nimos, salvo que en el expediente de la contratación se haya justificado la inconveniencia de tal ajuste. Asimismo, deberá establecerse que el proveedor queda obligado a cumplir con la inscripción y pago de cuotas al Instituto Mexicano del Seguro Social y </w:t>
      </w:r>
      <w:r>
        <w:t>que para verificar el cumplimiento de ello durante la vigencia del contrato deberá entregar a la dependencia o entidad, en forma bimestral, las constancias de cumplimiento.</w:t>
      </w:r>
    </w:p>
    <w:p w14:paraId="492529A9" w14:textId="77777777" w:rsidR="004F6C4E" w:rsidRDefault="004F6C4E">
      <w:pPr>
        <w:pStyle w:val="Estilo"/>
      </w:pPr>
    </w:p>
    <w:p w14:paraId="31BC020D" w14:textId="77777777" w:rsidR="004F6C4E" w:rsidRDefault="0044192E">
      <w:pPr>
        <w:pStyle w:val="Estilo"/>
      </w:pPr>
      <w:r>
        <w:t>Tratándose de insumos cuyos precios varían constantemente por ser establecidos por</w:t>
      </w:r>
      <w:r>
        <w:t xml:space="preserve"> el mercado a nivel nacional o internacional y que sus indicadores son publicados por organismos especializados, la dependencia o entidad deberá considerar la conveniencia de establecer en la convocatoria a la licitación pública o en la invitación a cuando</w:t>
      </w:r>
      <w:r>
        <w:t xml:space="preserve"> menos tres personas y en los contratos, la fórmula o el mecanismo de ajuste de precios considerando los citados indicadores, o bien, otra fórmula que garantice la obtención de las mejores condiciones.</w:t>
      </w:r>
    </w:p>
    <w:p w14:paraId="14A77568" w14:textId="77777777" w:rsidR="004F6C4E" w:rsidRDefault="004F6C4E">
      <w:pPr>
        <w:pStyle w:val="Estilo"/>
      </w:pPr>
    </w:p>
    <w:p w14:paraId="774FD199" w14:textId="77777777" w:rsidR="004F6C4E" w:rsidRDefault="0044192E">
      <w:pPr>
        <w:pStyle w:val="Estilo"/>
      </w:pPr>
      <w:r>
        <w:t xml:space="preserve">Tratándose de la adjudicación directa, en la </w:t>
      </w:r>
      <w:r>
        <w:t>cotización respectiva podrá considerarse una fórmula o mecanismo de ajuste de precios, debiéndose sujetar a lo previsto en este artículo e incluirse en el contrato correspondiente.</w:t>
      </w:r>
    </w:p>
    <w:p w14:paraId="4C28CAF9" w14:textId="77777777" w:rsidR="004F6C4E" w:rsidRDefault="004F6C4E">
      <w:pPr>
        <w:pStyle w:val="Estilo"/>
      </w:pPr>
    </w:p>
    <w:p w14:paraId="53FF9DFA" w14:textId="77777777" w:rsidR="004F6C4E" w:rsidRDefault="0044192E">
      <w:pPr>
        <w:pStyle w:val="Estilo"/>
      </w:pPr>
      <w:r>
        <w:t>Los precios pactados a partir de un precio máximo de referencia, permanece</w:t>
      </w:r>
      <w:r>
        <w:t>rán fijos durante la vigencia del contrato, así como el descuento respectivo, salvo que en casos justificados por la convocante se establezca una fórmula o mecanismo de ajuste en los términos del artículo 44 de la Ley y de este artículo.</w:t>
      </w:r>
    </w:p>
    <w:p w14:paraId="105C72C3" w14:textId="77777777" w:rsidR="004F6C4E" w:rsidRDefault="004F6C4E">
      <w:pPr>
        <w:pStyle w:val="Estilo"/>
      </w:pPr>
    </w:p>
    <w:p w14:paraId="45AB6EBE" w14:textId="77777777" w:rsidR="004F6C4E" w:rsidRDefault="0044192E">
      <w:pPr>
        <w:pStyle w:val="Estilo"/>
      </w:pPr>
      <w:r>
        <w:t>Artículo 81.- Ade</w:t>
      </w:r>
      <w:r>
        <w:t>más de lo dispuesto en el artículo 45 de la Ley, el contrato deberá:</w:t>
      </w:r>
    </w:p>
    <w:p w14:paraId="5CC448F0" w14:textId="77777777" w:rsidR="004F6C4E" w:rsidRDefault="004F6C4E">
      <w:pPr>
        <w:pStyle w:val="Estilo"/>
      </w:pPr>
    </w:p>
    <w:p w14:paraId="712EF7D3" w14:textId="77777777" w:rsidR="004F6C4E" w:rsidRDefault="0044192E">
      <w:pPr>
        <w:pStyle w:val="Estilo"/>
      </w:pPr>
      <w:r>
        <w:t>I. Ser firmado en términos de lo dispuesto en el segundo párrafo del artículo 44 de este Reglamento, cuando la proposición ganadora de la licitación pública haya sido presentada en forma</w:t>
      </w:r>
      <w:r>
        <w:t xml:space="preserve"> conjunta por varias personas.</w:t>
      </w:r>
    </w:p>
    <w:p w14:paraId="31E65549" w14:textId="77777777" w:rsidR="004F6C4E" w:rsidRDefault="004F6C4E">
      <w:pPr>
        <w:pStyle w:val="Estilo"/>
      </w:pPr>
    </w:p>
    <w:p w14:paraId="6C62A044" w14:textId="77777777" w:rsidR="004F6C4E" w:rsidRDefault="0044192E">
      <w:pPr>
        <w:pStyle w:val="Estilo"/>
      </w:pPr>
      <w:r>
        <w:t>El contrato deberá estipular la forma en la que las personas que integran la proposición conjunta hayan acordado en el convenio respectivo, las partes objeto del contrato que corresponderá cumplir a cada uno, así como si que</w:t>
      </w:r>
      <w:r>
        <w:t>darán obligados en forma solidaria o mancomunada respecto del cumplimiento del contrato;</w:t>
      </w:r>
    </w:p>
    <w:p w14:paraId="1EAB4D3C" w14:textId="77777777" w:rsidR="004F6C4E" w:rsidRDefault="004F6C4E">
      <w:pPr>
        <w:pStyle w:val="Estilo"/>
      </w:pPr>
    </w:p>
    <w:p w14:paraId="2CBECC71" w14:textId="77777777" w:rsidR="004F6C4E" w:rsidRDefault="0044192E">
      <w:pPr>
        <w:pStyle w:val="Estilo"/>
      </w:pPr>
      <w:r>
        <w:lastRenderedPageBreak/>
        <w:t>II. Señalar que la garantía de cumplimiento se hará efectiva por el monto total de la obligación garantizada, salvo que en los contratos se haya estipulado su divisib</w:t>
      </w:r>
      <w:r>
        <w:t>ilidad. En caso de que por las características de los bienes o servicios entregados éstos no puedan funcionar o ser utilizados por la dependencia o entidad por estar incompletos, la garantía siempre se hará efectiva por el monto total de la obligación gara</w:t>
      </w:r>
      <w:r>
        <w:t>ntizada;</w:t>
      </w:r>
    </w:p>
    <w:p w14:paraId="2EB5D621" w14:textId="77777777" w:rsidR="004F6C4E" w:rsidRDefault="004F6C4E">
      <w:pPr>
        <w:pStyle w:val="Estilo"/>
      </w:pPr>
    </w:p>
    <w:p w14:paraId="10E489FB" w14:textId="77777777" w:rsidR="004F6C4E" w:rsidRDefault="0044192E">
      <w:pPr>
        <w:pStyle w:val="Estilo"/>
      </w:pPr>
      <w:r>
        <w:t>III. Establecer que el proveedor será el responsable de entregar los bienes y, en caso de ser de procedencia extranjera, se deberá indicar cuál de las partes asumirá la responsabilidad de efectuar los trámites de importación y pagar los impuestos</w:t>
      </w:r>
      <w:r>
        <w:t xml:space="preserve"> y derechos que se generen con motivo de la misma;</w:t>
      </w:r>
    </w:p>
    <w:p w14:paraId="2A8E1B6E" w14:textId="77777777" w:rsidR="004F6C4E" w:rsidRDefault="004F6C4E">
      <w:pPr>
        <w:pStyle w:val="Estilo"/>
      </w:pPr>
    </w:p>
    <w:p w14:paraId="28BF1C1C" w14:textId="77777777" w:rsidR="004F6C4E" w:rsidRDefault="0044192E">
      <w:pPr>
        <w:pStyle w:val="Estilo"/>
      </w:pPr>
      <w:r>
        <w:t>IV. Prever que en caso de discrepancia entre la convocatoria a la licitación pública, la invitación a cuando menos tres personas o la solicitud de cotización y el modelo de contrato, prevalecerá lo establ</w:t>
      </w:r>
      <w:r>
        <w:t>ecido en la convocatoria, invitación o solicitud respectiva;</w:t>
      </w:r>
    </w:p>
    <w:p w14:paraId="46A62D25" w14:textId="77777777" w:rsidR="004F6C4E" w:rsidRDefault="004F6C4E">
      <w:pPr>
        <w:pStyle w:val="Estilo"/>
      </w:pPr>
    </w:p>
    <w:p w14:paraId="701ECF83" w14:textId="77777777" w:rsidR="004F6C4E" w:rsidRDefault="0044192E">
      <w:pPr>
        <w:pStyle w:val="Estilo"/>
      </w:pPr>
      <w:r>
        <w:t>V. Indicar que los anticipos que otorguen las dependencias y entidades deberán amortizarse proporcionalmente en cada uno de los pagos; su garantía deberá constituirse por el importe total del an</w:t>
      </w:r>
      <w:r>
        <w:t>ticipo otorgado, en la misma moneda en la que se otorgue el anticipo de acuerdo con las disposiciones legales aplicables, la que se cancelará hasta que se haya realizado la amortización total;</w:t>
      </w:r>
    </w:p>
    <w:p w14:paraId="690BC415" w14:textId="77777777" w:rsidR="004F6C4E" w:rsidRDefault="004F6C4E">
      <w:pPr>
        <w:pStyle w:val="Estilo"/>
      </w:pPr>
    </w:p>
    <w:p w14:paraId="036E3E43" w14:textId="77777777" w:rsidR="004F6C4E" w:rsidRDefault="0044192E">
      <w:pPr>
        <w:pStyle w:val="Estilo"/>
      </w:pPr>
      <w:r>
        <w:t>VI. Prever, en su caso, la posibilidad de que las garantías de</w:t>
      </w:r>
      <w:r>
        <w:t xml:space="preserve"> cumplimiento o de anticipo se puedan entregar por medios electrónicos, siempre que las disposiciones jurídicas aplicables permitan la constitución de las garantías por dichos medios;</w:t>
      </w:r>
    </w:p>
    <w:p w14:paraId="375741A5" w14:textId="77777777" w:rsidR="004F6C4E" w:rsidRDefault="004F6C4E">
      <w:pPr>
        <w:pStyle w:val="Estilo"/>
      </w:pPr>
    </w:p>
    <w:p w14:paraId="297E1E5A" w14:textId="77777777" w:rsidR="004F6C4E" w:rsidRDefault="0044192E">
      <w:pPr>
        <w:pStyle w:val="Estilo"/>
      </w:pPr>
      <w:r>
        <w:t>VII. Establecer, en el caso que se actualice el supuesto a que hace ref</w:t>
      </w:r>
      <w:r>
        <w:t>erencia el segundo párrafo del artículo 48 de la Ley y el primer párrafo del artículo 86 del presente Reglamento, el monto de la garantía de cumplimiento previsto en el procedimiento de contratación de que se trate y el porcentaje de reducción al mismo, as</w:t>
      </w:r>
      <w:r>
        <w:t>í como la previsión de que las penas convencionales que se llegaren a aplicar se calcularán en términos de lo señalado en el segundo párrafo del artículo 86 de este Reglamento, y</w:t>
      </w:r>
    </w:p>
    <w:p w14:paraId="665F1A24" w14:textId="77777777" w:rsidR="004F6C4E" w:rsidRDefault="004F6C4E">
      <w:pPr>
        <w:pStyle w:val="Estilo"/>
      </w:pPr>
    </w:p>
    <w:p w14:paraId="697AC0CD" w14:textId="77777777" w:rsidR="004F6C4E" w:rsidRDefault="0044192E">
      <w:pPr>
        <w:pStyle w:val="Estilo"/>
      </w:pPr>
      <w:r>
        <w:t xml:space="preserve">VIII. Establecer la previsión de que una vez cumplidas las obligaciones del </w:t>
      </w:r>
      <w:r>
        <w:t>proveedor a satisfacción de la dependencia o entidad, el servidor público facultado procederá inmediatamente a extender la constancia de cumplimiento de las obligaciones contractuales para que se dé inicio a los trámites para la cancelación de las garantía</w:t>
      </w:r>
      <w:r>
        <w:t>s de anticipo y cumplimiento del contrato.</w:t>
      </w:r>
    </w:p>
    <w:p w14:paraId="25435DA1" w14:textId="77777777" w:rsidR="004F6C4E" w:rsidRDefault="004F6C4E">
      <w:pPr>
        <w:pStyle w:val="Estilo"/>
      </w:pPr>
    </w:p>
    <w:p w14:paraId="246BA535" w14:textId="77777777" w:rsidR="004F6C4E" w:rsidRDefault="0044192E">
      <w:pPr>
        <w:pStyle w:val="Estilo"/>
      </w:pPr>
      <w:r>
        <w:t>(ADICIONADO, D.O.F. 2 DE JUNIO DE 2022)</w:t>
      </w:r>
    </w:p>
    <w:p w14:paraId="50ADB32D" w14:textId="77777777" w:rsidR="004F6C4E" w:rsidRDefault="0044192E">
      <w:pPr>
        <w:pStyle w:val="Estilo"/>
      </w:pPr>
      <w:r>
        <w:t>Las dependencias y entidades observarán los modelos de contratos para licitación pública, invitación a cuando menos tres personas y adjudicación directa, así como los model</w:t>
      </w:r>
      <w:r>
        <w:t xml:space="preserve">os de convenios, aprobados por la Secretaría, que se encuentren </w:t>
      </w:r>
      <w:r>
        <w:lastRenderedPageBreak/>
        <w:t>publicados en Compranet, por lo que no se requerirá que los contratos y convenios, previamente a su formalización, sean revisados o validados por las áreas jurídicas de las dependencias y enti</w:t>
      </w:r>
      <w:r>
        <w:t>dades. Cualquier modificación a los modelos de contratos o convenios deberá ser autorizada por la Secretaría y será objeto de publicación en Compranet, incluidas las derivadas de alguna modificación a la normatividad aplicable.</w:t>
      </w:r>
    </w:p>
    <w:p w14:paraId="32BFA5C8" w14:textId="77777777" w:rsidR="004F6C4E" w:rsidRDefault="004F6C4E">
      <w:pPr>
        <w:pStyle w:val="Estilo"/>
      </w:pPr>
    </w:p>
    <w:p w14:paraId="7D47BABA" w14:textId="77777777" w:rsidR="004F6C4E" w:rsidRDefault="0044192E">
      <w:pPr>
        <w:pStyle w:val="Estilo"/>
      </w:pPr>
      <w:r>
        <w:t>(ADICIONADO, D.O.F. 2 DE JU</w:t>
      </w:r>
      <w:r>
        <w:t>NIO DE 2022)</w:t>
      </w:r>
    </w:p>
    <w:p w14:paraId="43D35FF1" w14:textId="77777777" w:rsidR="004F6C4E" w:rsidRDefault="0044192E">
      <w:pPr>
        <w:pStyle w:val="Estilo"/>
      </w:pPr>
      <w:r>
        <w:t>Las dependencias y entidades serán responsables de establecer las particularidades, especificaciones y características propias para el cumplimiento del objeto de su contrato o convenio, las cuales deberán ser acordes con la Ley, el presente Re</w:t>
      </w:r>
      <w:r>
        <w:t>glamento y demás normatividad aplicable en la materia.</w:t>
      </w:r>
    </w:p>
    <w:p w14:paraId="1F146975" w14:textId="77777777" w:rsidR="004F6C4E" w:rsidRDefault="004F6C4E">
      <w:pPr>
        <w:pStyle w:val="Estilo"/>
      </w:pPr>
    </w:p>
    <w:p w14:paraId="6D1E7D3A" w14:textId="77777777" w:rsidR="004F6C4E" w:rsidRDefault="0044192E">
      <w:pPr>
        <w:pStyle w:val="Estilo"/>
      </w:pPr>
      <w:r>
        <w:t>Las dependencias que lleven a cabo la cancelación de garantías, deberán comunicarlo a la Tesorería de la Federación dentro de los quince días hábiles siguientes a la cancelación.</w:t>
      </w:r>
    </w:p>
    <w:p w14:paraId="45B6FE19" w14:textId="77777777" w:rsidR="004F6C4E" w:rsidRDefault="004F6C4E">
      <w:pPr>
        <w:pStyle w:val="Estilo"/>
      </w:pPr>
    </w:p>
    <w:p w14:paraId="183EF1CE" w14:textId="77777777" w:rsidR="004F6C4E" w:rsidRDefault="0044192E">
      <w:pPr>
        <w:pStyle w:val="Estilo"/>
      </w:pPr>
      <w:r>
        <w:t xml:space="preserve">(REFORMADO </w:t>
      </w:r>
      <w:r>
        <w:t>PRIMER PÁRRAFO, D.O.F. 15 DE SEPTIEMBRE DE 2022)</w:t>
      </w:r>
    </w:p>
    <w:p w14:paraId="41CF34D1" w14:textId="77777777" w:rsidR="004F6C4E" w:rsidRDefault="0044192E">
      <w:pPr>
        <w:pStyle w:val="Estilo"/>
      </w:pPr>
      <w:r>
        <w:t>Artículo 82.- Las dependencias y entidades, en contrataciones iguales o superiores al equivalente a trescientas veces el valor diario vigente de la UMA, deberán formalizar las adquisiciones, arrendamientos y</w:t>
      </w:r>
      <w:r>
        <w:t xml:space="preserve"> servicios a través de contratos, los cuales deberán contener, en lo aplicable, los elementos a que se refiere el artículo 45 de la Ley y lo previsto en el artículo 81 de este Reglamento, debiendo considerar el contenido de la convocatoria a la licitación </w:t>
      </w:r>
      <w:r>
        <w:t>pública, de la invitación a cuando menos tres personas o de la solicitud de cotización y, en su caso, de sus modificaciones.</w:t>
      </w:r>
    </w:p>
    <w:p w14:paraId="452A0C9E" w14:textId="77777777" w:rsidR="004F6C4E" w:rsidRDefault="004F6C4E">
      <w:pPr>
        <w:pStyle w:val="Estilo"/>
      </w:pPr>
    </w:p>
    <w:p w14:paraId="7932E94E" w14:textId="77777777" w:rsidR="004F6C4E" w:rsidRDefault="0044192E">
      <w:pPr>
        <w:pStyle w:val="Estilo"/>
      </w:pPr>
      <w:r>
        <w:t>Las dependencias y entidades deberán llevar el registro, control y comprobación de las contrataciones adjudicadas en forma directa</w:t>
      </w:r>
      <w:r>
        <w:t xml:space="preserve"> en los términos del artículo 42 de la Ley, que no requieran la formalización de contratos, de conformidad con las disposiciones presupuestarias aplicables.</w:t>
      </w:r>
    </w:p>
    <w:p w14:paraId="312D425C" w14:textId="77777777" w:rsidR="004F6C4E" w:rsidRDefault="004F6C4E">
      <w:pPr>
        <w:pStyle w:val="Estilo"/>
      </w:pPr>
    </w:p>
    <w:p w14:paraId="305781FD" w14:textId="77777777" w:rsidR="004F6C4E" w:rsidRDefault="0044192E">
      <w:pPr>
        <w:pStyle w:val="Estilo"/>
      </w:pPr>
      <w:r>
        <w:t>Artículo 83.- En los contratos de servicios de consultorías, asesorías, estudios e investigaciones</w:t>
      </w:r>
      <w:r>
        <w:t>, o de servicios prestados por una persona física, se podrá pactar el precio unitario por hora de servicio y categoría de quienes lo realicen, o bien, de conformidad con la fracción VI del artículo 45 de la Ley, se podrá establecer la forma en que se deter</w:t>
      </w:r>
      <w:r>
        <w:t>minará el monto total a pagar por los servicios efectivamente prestados. Sin perjuicio de lo anterior, en los servicios en materia jurídica que se contraten para la atención de asuntos en litigio ante autoridades jurisdiccionales, además podrá establecerse</w:t>
      </w:r>
      <w:r>
        <w:t xml:space="preserve"> en el contrato el pago de una comisión por la obtención de resolución favorable a favor de la dependencia o entidad en el asunto de que se trate; dicha comisión no podrá ser superior al cinco por ciento del monto del asunto o del negocio objeto del contra</w:t>
      </w:r>
      <w:r>
        <w:t>to, justificando el porcentaje en cada contratación.</w:t>
      </w:r>
    </w:p>
    <w:p w14:paraId="28229417" w14:textId="77777777" w:rsidR="004F6C4E" w:rsidRDefault="004F6C4E">
      <w:pPr>
        <w:pStyle w:val="Estilo"/>
      </w:pPr>
    </w:p>
    <w:p w14:paraId="5197ED47" w14:textId="77777777" w:rsidR="004F6C4E" w:rsidRDefault="0044192E">
      <w:pPr>
        <w:pStyle w:val="Estilo"/>
      </w:pPr>
      <w:r>
        <w:lastRenderedPageBreak/>
        <w:t>En el contrato respectivo, las dependencias y entidades deberán establecer los mecanismos de comprobación, supervisión y verificación de los servicios contratados y efectivamente prestados, así como del</w:t>
      </w:r>
      <w:r>
        <w:t xml:space="preserve"> cumplimiento de los requerimientos de cada entregable, lo cual será requisito para proceder al pago correspondiente.</w:t>
      </w:r>
    </w:p>
    <w:p w14:paraId="4C769C1A" w14:textId="77777777" w:rsidR="004F6C4E" w:rsidRDefault="004F6C4E">
      <w:pPr>
        <w:pStyle w:val="Estilo"/>
      </w:pPr>
    </w:p>
    <w:p w14:paraId="7D4F6D14" w14:textId="77777777" w:rsidR="004F6C4E" w:rsidRDefault="0044192E">
      <w:pPr>
        <w:pStyle w:val="Estilo"/>
      </w:pPr>
      <w:r>
        <w:t>Artículo 84.- Para la formalización de los contratos se deberá recabar, en primer término, la firma del servidor público de la dependenci</w:t>
      </w:r>
      <w:r>
        <w:t>a o entidad de que se trate con las facultades necesarias para celebrar dichos actos y posteriormente, se recabará la firma del proveedor. La fecha del contrato, será aquélla en la que el proveedor lo hubiere firmado.</w:t>
      </w:r>
    </w:p>
    <w:p w14:paraId="6B189E16" w14:textId="77777777" w:rsidR="004F6C4E" w:rsidRDefault="004F6C4E">
      <w:pPr>
        <w:pStyle w:val="Estilo"/>
      </w:pPr>
    </w:p>
    <w:p w14:paraId="2A759BB8" w14:textId="77777777" w:rsidR="004F6C4E" w:rsidRDefault="0044192E">
      <w:pPr>
        <w:pStyle w:val="Estilo"/>
      </w:pPr>
      <w:r>
        <w:t xml:space="preserve">La utilización de los medios remotos </w:t>
      </w:r>
      <w:r>
        <w:t>de comunicación electrónica que autorice la Secretaría de la Función Pública en la formalización de los contratos se llevará a cabo conforme a las disposiciones administrativas que al efecto expida esa Dependencia.</w:t>
      </w:r>
    </w:p>
    <w:p w14:paraId="7CE3A0B5" w14:textId="77777777" w:rsidR="004F6C4E" w:rsidRDefault="004F6C4E">
      <w:pPr>
        <w:pStyle w:val="Estilo"/>
      </w:pPr>
    </w:p>
    <w:p w14:paraId="439928CE" w14:textId="77777777" w:rsidR="004F6C4E" w:rsidRDefault="0044192E">
      <w:pPr>
        <w:pStyle w:val="Estilo"/>
      </w:pPr>
      <w:r>
        <w:t>La fecha, hora y lugar para la firma del</w:t>
      </w:r>
      <w:r>
        <w:t xml:space="preserve"> contrato será la determinada en la convocatoria a la licitación pública o en la invitación a cuando menos tres personas, y a falta de señalamiento en éstas se atenderá a la fecha, hora y lugar indicada en el fallo; en casos justificados la convocante podr</w:t>
      </w:r>
      <w:r>
        <w:t>á modificar los señalados en la convocatoria a la licitación pública, indicando la nueva fecha, hora y lugar en el fallo, así como las razones debidamente sustentadas que acrediten la modificación. Las fechas que se determinen, en cualquier caso, deberán q</w:t>
      </w:r>
      <w:r>
        <w:t>uedar comprendidas dentro del plazo establecido en el primer párrafo del artículo 46 de la Ley. La dependencia o entidad podrá determinar que el licitante dejó de formalizar injustificadamente el contrato sólo hasta que el mencionado plazo se haya agotado.</w:t>
      </w:r>
    </w:p>
    <w:p w14:paraId="65BF33C9" w14:textId="77777777" w:rsidR="004F6C4E" w:rsidRDefault="004F6C4E">
      <w:pPr>
        <w:pStyle w:val="Estilo"/>
      </w:pPr>
    </w:p>
    <w:p w14:paraId="733294C3" w14:textId="77777777" w:rsidR="004F6C4E" w:rsidRDefault="0044192E">
      <w:pPr>
        <w:pStyle w:val="Estilo"/>
      </w:pPr>
      <w:r>
        <w:t>En el caso del procedimiento de adjudicación directa la fecha, hora y lugar para la firma del contrato será la determinada por el Área contratante en la notificación de la adjudicación del mismo; dicha fecha deberá quedar comprendida dentro de los quince</w:t>
      </w:r>
      <w:r>
        <w:t xml:space="preserve"> días naturales siguientes al de la citada notificación.</w:t>
      </w:r>
    </w:p>
    <w:p w14:paraId="7681E882" w14:textId="77777777" w:rsidR="004F6C4E" w:rsidRDefault="004F6C4E">
      <w:pPr>
        <w:pStyle w:val="Estilo"/>
      </w:pPr>
    </w:p>
    <w:p w14:paraId="70C1C42D" w14:textId="77777777" w:rsidR="004F6C4E" w:rsidRDefault="0044192E">
      <w:pPr>
        <w:pStyle w:val="Estilo"/>
      </w:pPr>
      <w:r>
        <w:t>La entrega de los bienes o el inicio de la prestación del servicio, podrá darse el día natural siguiente al de la notificación del fallo o, en su caso, de la adjudicación del contrato, si la convoca</w:t>
      </w:r>
      <w:r>
        <w:t>nte así lo estableció en la convocatoria a la licitación pública o la invitación a cuando menos tres personas, según corresponda, y lo solicita al proveedor mediante la requisición correspondiente. En su defecto, el plazo para la entrega de los bienes o in</w:t>
      </w:r>
      <w:r>
        <w:t>icio de la prestación del servicio será el que se establezca en el contrato.</w:t>
      </w:r>
    </w:p>
    <w:p w14:paraId="548FE36A" w14:textId="77777777" w:rsidR="004F6C4E" w:rsidRDefault="004F6C4E">
      <w:pPr>
        <w:pStyle w:val="Estilo"/>
      </w:pPr>
    </w:p>
    <w:p w14:paraId="2F143718" w14:textId="77777777" w:rsidR="004F6C4E" w:rsidRDefault="0044192E">
      <w:pPr>
        <w:pStyle w:val="Estilo"/>
      </w:pPr>
      <w:r>
        <w:t>(ADICIONADO, D.O.F. 2 DE JUNIO DE 2022)</w:t>
      </w:r>
    </w:p>
    <w:p w14:paraId="3592688A" w14:textId="77777777" w:rsidR="004F6C4E" w:rsidRDefault="0044192E">
      <w:pPr>
        <w:pStyle w:val="Estilo"/>
      </w:pPr>
      <w:r>
        <w:t xml:space="preserve">En el fallo de la licitación o de la invitación a cuando menos tres personas o en el oficio de adjudicación, según corresponda, se deberá </w:t>
      </w:r>
      <w:r>
        <w:t xml:space="preserve">señalar el número, objeto, monto y vigencia del contrato, así como el porcentaje y monto por el cual deberá </w:t>
      </w:r>
      <w:r>
        <w:lastRenderedPageBreak/>
        <w:t>otorgarse la garantía de cumplimiento, si es divisible o indivisible, a efecto que el proveedor inicie las gestiones conducentes para la obtención d</w:t>
      </w:r>
      <w:r>
        <w:t>e dicha garantía.</w:t>
      </w:r>
    </w:p>
    <w:p w14:paraId="4CC14149" w14:textId="77777777" w:rsidR="004F6C4E" w:rsidRDefault="004F6C4E">
      <w:pPr>
        <w:pStyle w:val="Estilo"/>
      </w:pPr>
    </w:p>
    <w:p w14:paraId="2CF26E7A" w14:textId="77777777" w:rsidR="004F6C4E" w:rsidRDefault="0044192E">
      <w:pPr>
        <w:pStyle w:val="Estilo"/>
      </w:pPr>
      <w:r>
        <w:t xml:space="preserve">Para efectos de lo dispuesto en el tercer párrafo del artículo 46 de la Ley, el proveedor que hubiere entregado bienes o prestado servicios total o parcialmente con fundamento en el primer párrafo de dicho precepto legal, podrá dejar de </w:t>
      </w:r>
      <w:r>
        <w:t>suministrar los bienes o prestar los servicios que falten y solicitar mediante escrito el pago de aquéllos que haya proporcionado y, en su caso, de los gastos no recuperables que resulten procedentes.</w:t>
      </w:r>
    </w:p>
    <w:p w14:paraId="6B8519CE" w14:textId="77777777" w:rsidR="004F6C4E" w:rsidRDefault="004F6C4E">
      <w:pPr>
        <w:pStyle w:val="Estilo"/>
      </w:pPr>
    </w:p>
    <w:p w14:paraId="6C3BEBB8" w14:textId="77777777" w:rsidR="004F6C4E" w:rsidRDefault="0044192E">
      <w:pPr>
        <w:pStyle w:val="Estilo"/>
      </w:pPr>
      <w:r>
        <w:t>En los contratos deberá precisarse el nombre y cargo d</w:t>
      </w:r>
      <w:r>
        <w:t>el servidor público del área de la dependencia o entidad que fungirá como responsable de administrar y verificar el cumplimiento de los mismos.</w:t>
      </w:r>
    </w:p>
    <w:p w14:paraId="51CEE3A9" w14:textId="77777777" w:rsidR="004F6C4E" w:rsidRDefault="004F6C4E">
      <w:pPr>
        <w:pStyle w:val="Estilo"/>
      </w:pPr>
    </w:p>
    <w:p w14:paraId="0900A0F1" w14:textId="77777777" w:rsidR="004F6C4E" w:rsidRDefault="0044192E">
      <w:pPr>
        <w:pStyle w:val="Estilo"/>
      </w:pPr>
      <w:r>
        <w:t xml:space="preserve">Las dependencias y entidades deberán prever en la convocatoria a la licitación pública o en la </w:t>
      </w:r>
      <w:r>
        <w:t>invitación a cuando menos tres personas y en los contratos, la forma y términos en que se realizará la verificación de las especificaciones y la aceptación de los bienes y servicios, así como la conformidad del proveedor de que hasta en tanto ello no se cu</w:t>
      </w:r>
      <w:r>
        <w:t>mpla, éstos no se tendrán por recibidos o aceptados.</w:t>
      </w:r>
    </w:p>
    <w:p w14:paraId="782AE928" w14:textId="77777777" w:rsidR="004F6C4E" w:rsidRDefault="004F6C4E">
      <w:pPr>
        <w:pStyle w:val="Estilo"/>
      </w:pPr>
    </w:p>
    <w:p w14:paraId="213F98CC" w14:textId="77777777" w:rsidR="004F6C4E" w:rsidRDefault="0044192E">
      <w:pPr>
        <w:pStyle w:val="Estilo"/>
      </w:pPr>
      <w:r>
        <w:t>Artículo 85.- Las dependencias y entidades podrán celebrar contratos abiertos cuando cuenten con la autorización presupuestaria para cubrir el monto mínimo.</w:t>
      </w:r>
    </w:p>
    <w:p w14:paraId="1FD587ED" w14:textId="77777777" w:rsidR="004F6C4E" w:rsidRDefault="004F6C4E">
      <w:pPr>
        <w:pStyle w:val="Estilo"/>
      </w:pPr>
    </w:p>
    <w:p w14:paraId="5DCC6351" w14:textId="77777777" w:rsidR="004F6C4E" w:rsidRDefault="0044192E">
      <w:pPr>
        <w:pStyle w:val="Estilo"/>
      </w:pPr>
      <w:r>
        <w:t>En la convocatoria a la licitación pública o</w:t>
      </w:r>
      <w:r>
        <w:t xml:space="preserve"> en la invitación a cuando menos tres personas y en el contrato, atendiendo a la naturaleza y características de los bienes y servicios que se requieran, preferentemente se establecerá la cantidad mínima o máxima de bienes o servicios a contratar o la cant</w:t>
      </w:r>
      <w:r>
        <w:t>idad mínima o máxima del presupuesto que la dependencia o entidad podrá ejercer en cada orden de surtimiento con cargo al contrato. Asimismo, se deberá establecer el plazo para la entrega de los bienes o servicios solicitados por cada orden de surtimiento,</w:t>
      </w:r>
      <w:r>
        <w:t xml:space="preserve"> contado a partir de la recepción de la orden correspondiente, considerando las particularidades para la producción de los bienes o servicios de que se trate.</w:t>
      </w:r>
    </w:p>
    <w:p w14:paraId="050AFA90" w14:textId="77777777" w:rsidR="004F6C4E" w:rsidRDefault="004F6C4E">
      <w:pPr>
        <w:pStyle w:val="Estilo"/>
      </w:pPr>
    </w:p>
    <w:p w14:paraId="113B1B84" w14:textId="77777777" w:rsidR="004F6C4E" w:rsidRDefault="0044192E">
      <w:pPr>
        <w:pStyle w:val="Estilo"/>
      </w:pPr>
      <w:r>
        <w:t xml:space="preserve">En los contratos abiertos de adquisiciones, arrendamientos o servicios a que hace referencia el </w:t>
      </w:r>
      <w:r>
        <w:t>artículo 47 de la Ley, deberá atenderse lo siguiente:</w:t>
      </w:r>
    </w:p>
    <w:p w14:paraId="239B4915" w14:textId="77777777" w:rsidR="004F6C4E" w:rsidRDefault="004F6C4E">
      <w:pPr>
        <w:pStyle w:val="Estilo"/>
      </w:pPr>
    </w:p>
    <w:p w14:paraId="174F71F7" w14:textId="77777777" w:rsidR="004F6C4E" w:rsidRDefault="0044192E">
      <w:pPr>
        <w:pStyle w:val="Estilo"/>
      </w:pPr>
      <w:r>
        <w:t>I. La cantidad mínima o máxima de los bienes o servicios que se contraten o del presupuesto que podrá ejercerse, deberá establecerse por cada una de las partidas objeto de la contratación, en cuyo caso</w:t>
      </w:r>
      <w:r>
        <w:t xml:space="preserve"> la evaluación y adjudicación del contrato se hará igualmente por partida.</w:t>
      </w:r>
    </w:p>
    <w:p w14:paraId="5DD3C135" w14:textId="77777777" w:rsidR="004F6C4E" w:rsidRDefault="004F6C4E">
      <w:pPr>
        <w:pStyle w:val="Estilo"/>
      </w:pPr>
    </w:p>
    <w:p w14:paraId="1FA7FC1A" w14:textId="77777777" w:rsidR="004F6C4E" w:rsidRDefault="0044192E">
      <w:pPr>
        <w:pStyle w:val="Estilo"/>
      </w:pPr>
      <w:r>
        <w:t>Las modificaciones a que se refiere el párrafo segundo de la fracción II del artículo 47 de la Ley podrán efectuarse sobre alguna o algunas partidas originalmente pactadas;</w:t>
      </w:r>
    </w:p>
    <w:p w14:paraId="0A7F2FDD" w14:textId="77777777" w:rsidR="004F6C4E" w:rsidRDefault="004F6C4E">
      <w:pPr>
        <w:pStyle w:val="Estilo"/>
      </w:pPr>
    </w:p>
    <w:p w14:paraId="4C5BF086" w14:textId="77777777" w:rsidR="004F6C4E" w:rsidRDefault="0044192E">
      <w:pPr>
        <w:pStyle w:val="Estilo"/>
      </w:pPr>
      <w:r>
        <w:lastRenderedPageBreak/>
        <w:t>II. Ca</w:t>
      </w:r>
      <w:r>
        <w:t>da orden de suministro o de servicio que se emita con cargo al contrato deberá contar con la disponibilidad presupuestaria correspondiente;</w:t>
      </w:r>
    </w:p>
    <w:p w14:paraId="7E272A34" w14:textId="77777777" w:rsidR="004F6C4E" w:rsidRDefault="004F6C4E">
      <w:pPr>
        <w:pStyle w:val="Estilo"/>
      </w:pPr>
    </w:p>
    <w:p w14:paraId="3F8B11D0" w14:textId="77777777" w:rsidR="004F6C4E" w:rsidRDefault="0044192E">
      <w:pPr>
        <w:pStyle w:val="Estilo"/>
      </w:pPr>
      <w:r>
        <w:t>III. La garantía de cumplimiento del contrato deberá constituirse por el porcentaje del monto máximo total del cont</w:t>
      </w:r>
      <w:r>
        <w:t>rato que se determine, y deberá estar vigente hasta la total aceptación de la dependencia o entidad respecto de la prestación del servicio o la entrega de los bienes, debiéndose obtener la cancelación correspondiente;</w:t>
      </w:r>
    </w:p>
    <w:p w14:paraId="55373B64" w14:textId="77777777" w:rsidR="004F6C4E" w:rsidRDefault="004F6C4E">
      <w:pPr>
        <w:pStyle w:val="Estilo"/>
      </w:pPr>
    </w:p>
    <w:p w14:paraId="42EE5B92" w14:textId="77777777" w:rsidR="004F6C4E" w:rsidRDefault="0044192E">
      <w:pPr>
        <w:pStyle w:val="Estilo"/>
      </w:pPr>
      <w:r>
        <w:t>IV. En caso de que se hubieren pactad</w:t>
      </w:r>
      <w:r>
        <w:t>o las cantidades de bienes o servicios para cada orden de surtimiento, si la dependencia o entidad necesita de cantidades distintas a las pactadas, las mismas podrán suministrarse siempre y cuando el proveedor lo acepte, se formalice la modificación al con</w:t>
      </w:r>
      <w:r>
        <w:t>trato en los términos de lo dispuesto por el quinto párrafo del artículo 52 de la Ley y se realice el ajuste correspondiente a la garantía otorgada, observándose lo dispuesto por la fracción II del artículo 103 de este Reglamento, tratándose de fianza;</w:t>
      </w:r>
    </w:p>
    <w:p w14:paraId="4D3BCDA0" w14:textId="77777777" w:rsidR="004F6C4E" w:rsidRDefault="004F6C4E">
      <w:pPr>
        <w:pStyle w:val="Estilo"/>
      </w:pPr>
    </w:p>
    <w:p w14:paraId="0A4C47F3" w14:textId="77777777" w:rsidR="004F6C4E" w:rsidRDefault="0044192E">
      <w:pPr>
        <w:pStyle w:val="Estilo"/>
      </w:pPr>
      <w:r>
        <w:t>V.</w:t>
      </w:r>
      <w:r>
        <w:t xml:space="preserve"> Las penalizaciones por atraso en la entrega de los bienes o de la prestación de servicios, serán determinadas en función de los bienes o servicios que se hayan entregado o prestado con atraso y se aplicarán sobre los montos que deban pagarse por cada orde</w:t>
      </w:r>
      <w:r>
        <w:t>n de surtimiento emitida por la dependencia o entidad, exclusivamente sobre el valor de lo entregado o prestado con atraso y no por la totalidad del contrato, y</w:t>
      </w:r>
    </w:p>
    <w:p w14:paraId="2B70DA12" w14:textId="77777777" w:rsidR="004F6C4E" w:rsidRDefault="004F6C4E">
      <w:pPr>
        <w:pStyle w:val="Estilo"/>
      </w:pPr>
    </w:p>
    <w:p w14:paraId="236A9F23" w14:textId="77777777" w:rsidR="004F6C4E" w:rsidRDefault="0044192E">
      <w:pPr>
        <w:pStyle w:val="Estilo"/>
      </w:pPr>
      <w:r>
        <w:t>VI. Cuando se agrupen varias subpartidas de bienes o servicios en una sola partida, y no sea p</w:t>
      </w:r>
      <w:r>
        <w:t>osible establecer la cantidad total a requerir de estos agrupamientos, el total de los bienes o servicios de las subpartidas sin definición de la cantidad requerida de cada una, no podrá ser superior al treinta por ciento del presupuesto máximo total del c</w:t>
      </w:r>
      <w:r>
        <w:t>ontrato respectivo.</w:t>
      </w:r>
    </w:p>
    <w:p w14:paraId="4C67B6D7" w14:textId="77777777" w:rsidR="004F6C4E" w:rsidRDefault="004F6C4E">
      <w:pPr>
        <w:pStyle w:val="Estilo"/>
      </w:pPr>
    </w:p>
    <w:p w14:paraId="41DE27A1" w14:textId="77777777" w:rsidR="004F6C4E" w:rsidRDefault="0044192E">
      <w:pPr>
        <w:pStyle w:val="Estilo"/>
      </w:pPr>
      <w:r>
        <w:t>(REFORMADO PRIMER PÁRRAFO, D.O.F. 15 DE SEPTIEMBRE DE 2022)</w:t>
      </w:r>
    </w:p>
    <w:p w14:paraId="02A316F2" w14:textId="77777777" w:rsidR="004F6C4E" w:rsidRDefault="0044192E">
      <w:pPr>
        <w:pStyle w:val="Estilo"/>
      </w:pPr>
      <w:r>
        <w:t>Artículo 86.- Las dependencias y entidades podrán reducir el porcentaje de la garantía de cumplimiento cuando el proveedor cuente con antecedentes de cumplimiento favorables e</w:t>
      </w:r>
      <w:r>
        <w:t>n los términos previstos en el segundo párrafo del artículo 48 de la Ley y en los lineamientos que para tal efecto emita la Secretaría con base en la información actualizada que se encuentre en el registro único de proveedores, tales como no estar sanciona</w:t>
      </w:r>
      <w:r>
        <w:t>do por la Secretaría de la Función Pública, en los últimos cinco años y que no se le haya rescindido contrato alguno en el mismo periodo.</w:t>
      </w:r>
    </w:p>
    <w:p w14:paraId="45B3F205" w14:textId="77777777" w:rsidR="004F6C4E" w:rsidRDefault="004F6C4E">
      <w:pPr>
        <w:pStyle w:val="Estilo"/>
      </w:pPr>
    </w:p>
    <w:p w14:paraId="235874D3" w14:textId="77777777" w:rsidR="004F6C4E" w:rsidRDefault="0044192E">
      <w:pPr>
        <w:pStyle w:val="Estilo"/>
      </w:pPr>
      <w:r>
        <w:t>En los casos señalados en el párrafo anterior, el monto máximo para la aplicación de penas convencionales se calcular</w:t>
      </w:r>
      <w:r>
        <w:t>á considerando el monto de la garantía de cumplimiento establecido en el contrato, sin tomar en cuenta el porcentaje de reducción que se hubiere aplicado a dicha garantía.</w:t>
      </w:r>
    </w:p>
    <w:p w14:paraId="13868651" w14:textId="77777777" w:rsidR="004F6C4E" w:rsidRDefault="004F6C4E">
      <w:pPr>
        <w:pStyle w:val="Estilo"/>
      </w:pPr>
    </w:p>
    <w:p w14:paraId="2ADB85BA" w14:textId="77777777" w:rsidR="004F6C4E" w:rsidRDefault="0044192E">
      <w:pPr>
        <w:pStyle w:val="Estilo"/>
      </w:pPr>
      <w:r>
        <w:lastRenderedPageBreak/>
        <w:t>Tratándose de los procedimientos de contratación en los que se exceptúe de la prese</w:t>
      </w:r>
      <w:r>
        <w:t>ntación de garantía de cumplimiento de contrato en los términos de la Ley, en la invitación a cuando menos tres personas o en la solicitud de cotización deberá indicarse que en las proposiciones o cotizaciones no se deberán incluir los costos por dicho con</w:t>
      </w:r>
      <w:r>
        <w:t>cepto.</w:t>
      </w:r>
    </w:p>
    <w:p w14:paraId="42A6022B" w14:textId="77777777" w:rsidR="004F6C4E" w:rsidRDefault="004F6C4E">
      <w:pPr>
        <w:pStyle w:val="Estilo"/>
      </w:pPr>
    </w:p>
    <w:p w14:paraId="75ADFE0A" w14:textId="77777777" w:rsidR="004F6C4E" w:rsidRDefault="0044192E">
      <w:pPr>
        <w:pStyle w:val="Estilo"/>
      </w:pPr>
      <w:r>
        <w:t xml:space="preserve">Artículo 87.- Cuando la contratación abarque más de un ejercicio fiscal, la garantía de cumplimiento del contrato podrá ser por el porcentaje que corresponda del monto total por erogar en el ejercicio fiscal de que se trate, y deberá ser </w:t>
      </w:r>
      <w:r>
        <w:t>renovada cada ejercicio fiscal por el monto que se ejercerá en el mismo, la cual deberá presentarse a la dependencia o entidad contratante a más tardar dentro de los primeros diez días naturales del ejercicio fiscal que corresponda. En el caso de fianza, l</w:t>
      </w:r>
      <w:r>
        <w:t>a renovación señalada deberá realizarse conforme a lo dispuesto por la fracción II y el último párrafo del artículo 103 del presente Reglamento.</w:t>
      </w:r>
    </w:p>
    <w:p w14:paraId="2EF7BE58" w14:textId="77777777" w:rsidR="004F6C4E" w:rsidRDefault="004F6C4E">
      <w:pPr>
        <w:pStyle w:val="Estilo"/>
      </w:pPr>
    </w:p>
    <w:p w14:paraId="714E016B" w14:textId="77777777" w:rsidR="004F6C4E" w:rsidRDefault="0044192E">
      <w:pPr>
        <w:pStyle w:val="Estilo"/>
      </w:pPr>
      <w:r>
        <w:t>A petición del proveedor, la dependencia o entidad podrá acceder a que no se sustituya la garantía otorgada en</w:t>
      </w:r>
      <w:r>
        <w:t xml:space="preserve"> el primer ejercicio fiscal, siempre que continúe vigente y su importe mantenga la misma proporción que la del primer ejercicio en relación con el monto por erogar en cada ejercicio fiscal subsecuente.</w:t>
      </w:r>
    </w:p>
    <w:p w14:paraId="589962B3" w14:textId="77777777" w:rsidR="004F6C4E" w:rsidRDefault="004F6C4E">
      <w:pPr>
        <w:pStyle w:val="Estilo"/>
      </w:pPr>
    </w:p>
    <w:p w14:paraId="0F6C5E8C" w14:textId="77777777" w:rsidR="004F6C4E" w:rsidRDefault="0044192E">
      <w:pPr>
        <w:pStyle w:val="Estilo"/>
      </w:pPr>
      <w:r>
        <w:t>En el caso de entregas parciales de bienes o de prest</w:t>
      </w:r>
      <w:r>
        <w:t>ación de servicios realizados, la garantía de cumplimiento podrá reducirse en forma proporcional a los bienes recibidos o a los servicios ya prestados.</w:t>
      </w:r>
    </w:p>
    <w:p w14:paraId="4B73DB74" w14:textId="77777777" w:rsidR="004F6C4E" w:rsidRDefault="004F6C4E">
      <w:pPr>
        <w:pStyle w:val="Estilo"/>
      </w:pPr>
    </w:p>
    <w:p w14:paraId="36B6CCA1" w14:textId="77777777" w:rsidR="004F6C4E" w:rsidRDefault="0044192E">
      <w:pPr>
        <w:pStyle w:val="Estilo"/>
      </w:pPr>
      <w:r>
        <w:t xml:space="preserve">Artículo 88.- Para los efectos de lo dispuesto en el artículo 50 de la Ley, respecto de las fracciones </w:t>
      </w:r>
      <w:r>
        <w:t>y párrafos de dicho precepto legal que a continuación se señalan, deberá considerarse lo siguiente:</w:t>
      </w:r>
    </w:p>
    <w:p w14:paraId="1DD50E03" w14:textId="77777777" w:rsidR="004F6C4E" w:rsidRDefault="004F6C4E">
      <w:pPr>
        <w:pStyle w:val="Estilo"/>
      </w:pPr>
    </w:p>
    <w:p w14:paraId="1187548C" w14:textId="77777777" w:rsidR="004F6C4E" w:rsidRDefault="0044192E">
      <w:pPr>
        <w:pStyle w:val="Estilo"/>
      </w:pPr>
      <w:r>
        <w:t>I. La autorización previa y específica para contratar con servidores públicos, o bien, con las sociedades de las que dichos servidores públicos formen part</w:t>
      </w:r>
      <w:r>
        <w:t>e, a que se refiere la fracción II, deberá ser solicitada por el licitante interesado ante el titular del órgano interno de control en la dependencia o entidad respectiva, en un plazo de cuando menos ocho días naturales previos al acto de presentación y ap</w:t>
      </w:r>
      <w:r>
        <w:t>ertura de proposiciones; en el caso del procedimiento de adjudicación directa, el interesado deberá realizar la solicitud señalada, el día hábil siguiente a aquél en el que recibió la solicitud de cotización. El órgano interno de control resolverá lo proce</w:t>
      </w:r>
      <w:r>
        <w:t>dente, atendiendo a las características del objeto del contrato que se pretenda adjudicar, así como su correlación con las circunstancias que lo vinculan con los servidores públicos, y podrá tomar en cuenta todos aquellos elementos o circunstancias que res</w:t>
      </w:r>
      <w:r>
        <w:t>ulten procedentes considerar. Toda solicitud extemporánea se tendrá por no formulada;</w:t>
      </w:r>
    </w:p>
    <w:p w14:paraId="0FC32EF7" w14:textId="77777777" w:rsidR="004F6C4E" w:rsidRDefault="004F6C4E">
      <w:pPr>
        <w:pStyle w:val="Estilo"/>
      </w:pPr>
    </w:p>
    <w:p w14:paraId="4DED84BC" w14:textId="77777777" w:rsidR="004F6C4E" w:rsidRDefault="0044192E">
      <w:pPr>
        <w:pStyle w:val="Estilo"/>
      </w:pPr>
      <w:r>
        <w:t>II. Para determinar cuándo la dependencia o entidad ha resultado gravemente perjudicada, de conformidad con lo dispuesto en la fracción V, se deberá considerar que el at</w:t>
      </w:r>
      <w:r>
        <w:t xml:space="preserve">raso en la entrega del bien o en la prestación del servicio, </w:t>
      </w:r>
      <w:r>
        <w:lastRenderedPageBreak/>
        <w:t>ocasionó que alguna actividad de la dependencia o entidad se haya visto entorpecida o suspendida a consecuencia de ese incumplimiento;</w:t>
      </w:r>
    </w:p>
    <w:p w14:paraId="2C09F352" w14:textId="77777777" w:rsidR="004F6C4E" w:rsidRDefault="004F6C4E">
      <w:pPr>
        <w:pStyle w:val="Estilo"/>
      </w:pPr>
    </w:p>
    <w:p w14:paraId="14C84E29" w14:textId="77777777" w:rsidR="004F6C4E" w:rsidRDefault="0044192E">
      <w:pPr>
        <w:pStyle w:val="Estilo"/>
      </w:pPr>
      <w:r>
        <w:t>III. Las proposiciones de las personas que se ubiquen en el</w:t>
      </w:r>
      <w:r>
        <w:t xml:space="preserve"> supuesto a que se refiere la fracción VII, serán desechadas de la partida en la que se presentaron, debiendo comunicar lo anterior al órgano interno de control para efectos de determinar si se actualiza lo dispuesto por la fracción IV del artículo 60 de l</w:t>
      </w:r>
      <w:r>
        <w:t>a Ley, y</w:t>
      </w:r>
    </w:p>
    <w:p w14:paraId="636B254D" w14:textId="77777777" w:rsidR="004F6C4E" w:rsidRDefault="004F6C4E">
      <w:pPr>
        <w:pStyle w:val="Estilo"/>
      </w:pPr>
    </w:p>
    <w:p w14:paraId="2082F3D6" w14:textId="77777777" w:rsidR="004F6C4E" w:rsidRDefault="0044192E">
      <w:pPr>
        <w:pStyle w:val="Estilo"/>
      </w:pPr>
      <w:r>
        <w:t>IV. Se entenderá que el Oficial Mayor o equivalente de la dependencia o entidad cumple con lo dispuesto en el último párrafo, cuando ingrese a CompraNet la información de las personas a que hacen referencia las fracciones III, V y XIII de dicho a</w:t>
      </w:r>
      <w:r>
        <w:t>rtículo y en relación con aquéllas que señalan las demás fracciones, cuando se tenga conocimiento de la información que se prevé en las mismas; en ambos casos la información deberá incorporarse a CompraNet en un plazo de tres días hábiles, contados a parti</w:t>
      </w:r>
      <w:r>
        <w:t xml:space="preserve">r de aquél en que disponga de dicha información. Asimismo, será responsable de dar de baja de CompraNet la información que de dichas personas haya difundido, cuando dejen de ubicarse en las hipótesis que motivaron su inclusión en dicho sistema electrónico </w:t>
      </w:r>
      <w:r>
        <w:t>de información pública gubernamental.</w:t>
      </w:r>
    </w:p>
    <w:p w14:paraId="5AD10BB1" w14:textId="77777777" w:rsidR="004F6C4E" w:rsidRDefault="004F6C4E">
      <w:pPr>
        <w:pStyle w:val="Estilo"/>
      </w:pPr>
    </w:p>
    <w:p w14:paraId="20BA72EC" w14:textId="77777777" w:rsidR="004F6C4E" w:rsidRDefault="0044192E">
      <w:pPr>
        <w:pStyle w:val="Estilo"/>
      </w:pPr>
      <w:r>
        <w:t>Cuando la dependencia o entidad tenga conocimiento que se actualiza lo dispuesto por la fracción IV del artículo 60 de la Ley deberá comunicarlo al órgano interno de control en el plazo señalado en el penúltimo párraf</w:t>
      </w:r>
      <w:r>
        <w:t>o de ese mismo artículo.</w:t>
      </w:r>
    </w:p>
    <w:p w14:paraId="2BD7979C" w14:textId="77777777" w:rsidR="004F6C4E" w:rsidRDefault="004F6C4E">
      <w:pPr>
        <w:pStyle w:val="Estilo"/>
      </w:pPr>
    </w:p>
    <w:p w14:paraId="08E00747" w14:textId="77777777" w:rsidR="004F6C4E" w:rsidRDefault="0044192E">
      <w:pPr>
        <w:pStyle w:val="Estilo"/>
      </w:pPr>
      <w:r>
        <w:t>(REFORMADO PRIMER PÁRRAFO, D.O.F. 15 DE SEPTIEMBRE DE 2022)</w:t>
      </w:r>
    </w:p>
    <w:p w14:paraId="1583ECD6" w14:textId="77777777" w:rsidR="004F6C4E" w:rsidRDefault="0044192E">
      <w:pPr>
        <w:pStyle w:val="Estilo"/>
      </w:pPr>
      <w:r>
        <w:t>Artículo 89.- Para efectos de contabilizar el plazo a que se refiere el párrafo primero del artículo 51 de la Ley, se tendrá como recibida la factura o el documento que r</w:t>
      </w:r>
      <w:r>
        <w:t>eúna los requisitos fiscales correspondientes, a partir de que el proveedor los entregue a la dependencia o entidad junto con el bien o al momento de concluir la prestación total o parcial del servicio conforme a los términos del contrato celebrado y la de</w:t>
      </w:r>
      <w:r>
        <w:t>pendencia o entidad los reciba a satisfacción en los términos de los lineamientos que emita la Secretaría para promover la agilización del pago.</w:t>
      </w:r>
    </w:p>
    <w:p w14:paraId="01219082" w14:textId="77777777" w:rsidR="004F6C4E" w:rsidRDefault="004F6C4E">
      <w:pPr>
        <w:pStyle w:val="Estilo"/>
      </w:pPr>
    </w:p>
    <w:p w14:paraId="7FB178A1" w14:textId="77777777" w:rsidR="004F6C4E" w:rsidRDefault="0044192E">
      <w:pPr>
        <w:pStyle w:val="Estilo"/>
      </w:pPr>
      <w:r>
        <w:t>Dentro del plazo mencionado en el párrafo anterior, la dependencia o entidad deberá requerir, en su caso, al p</w:t>
      </w:r>
      <w:r>
        <w:t>roveedor la corrección de errores o deficiencias contenidos en la factura o en el documento que reúna los requisitos fiscales correspondientes; tramitar el pago de dicha factura o documento y realizar el pago al proveedor.</w:t>
      </w:r>
    </w:p>
    <w:p w14:paraId="566DBB8A" w14:textId="77777777" w:rsidR="004F6C4E" w:rsidRDefault="004F6C4E">
      <w:pPr>
        <w:pStyle w:val="Estilo"/>
      </w:pPr>
    </w:p>
    <w:p w14:paraId="4AC076AC" w14:textId="77777777" w:rsidR="004F6C4E" w:rsidRDefault="0044192E">
      <w:pPr>
        <w:pStyle w:val="Estilo"/>
      </w:pPr>
      <w:r>
        <w:t>Las dependencias y entidades que</w:t>
      </w:r>
      <w:r>
        <w:t xml:space="preserve"> estén en posibilidad de realizar el pago a proveedores por medios electrónicos, deberán dar al proveedor la opción de recibirlos por dichos medios.</w:t>
      </w:r>
    </w:p>
    <w:p w14:paraId="549580A5" w14:textId="77777777" w:rsidR="004F6C4E" w:rsidRDefault="004F6C4E">
      <w:pPr>
        <w:pStyle w:val="Estilo"/>
      </w:pPr>
    </w:p>
    <w:p w14:paraId="067523D2" w14:textId="77777777" w:rsidR="004F6C4E" w:rsidRDefault="0044192E">
      <w:pPr>
        <w:pStyle w:val="Estilo"/>
      </w:pPr>
      <w:r>
        <w:lastRenderedPageBreak/>
        <w:t xml:space="preserve">Artículo 90.- En caso de que las facturas entregadas por los proveedores para su pago presenten errores o </w:t>
      </w:r>
      <w:r>
        <w:t>deficiencias, la dependencia o entidad dentro de los tres días hábiles siguientes al de su recepción, indicará por escrito al proveedor las deficiencias que deberá corregir. El periodo que transcurre a partir de la entrega del citado escrito y hasta que el</w:t>
      </w:r>
      <w:r>
        <w:t xml:space="preserve"> proveedor presente las correcciones no se computará para efectos del artículo 51 de la Ley.</w:t>
      </w:r>
    </w:p>
    <w:p w14:paraId="56EBD5A7" w14:textId="77777777" w:rsidR="004F6C4E" w:rsidRDefault="004F6C4E">
      <w:pPr>
        <w:pStyle w:val="Estilo"/>
      </w:pPr>
    </w:p>
    <w:p w14:paraId="30704182" w14:textId="77777777" w:rsidR="004F6C4E" w:rsidRDefault="0044192E">
      <w:pPr>
        <w:pStyle w:val="Estilo"/>
      </w:pPr>
      <w:r>
        <w:t>Artículo 91.- En los casos a que se refiere el párrafo primero del artículo 52 de la Ley, las dependencias y entidades podrán solicitar al proveedor incrementar l</w:t>
      </w:r>
      <w:r>
        <w:t>a cantidad de bienes adquiridos o arrendados o de los servicios contratados, para que se entreguen o presten dentro del plazo originalmente convenido o, si el Área contratante lo considera conveniente, ampliar la vigencia del contrato. En caso de que el pr</w:t>
      </w:r>
      <w:r>
        <w:t>oveedor acepte, la dependencia o entidad convendrá con el mismo el incremento del monto del contrato.</w:t>
      </w:r>
    </w:p>
    <w:p w14:paraId="5D8DE9E6" w14:textId="77777777" w:rsidR="004F6C4E" w:rsidRDefault="004F6C4E">
      <w:pPr>
        <w:pStyle w:val="Estilo"/>
      </w:pPr>
    </w:p>
    <w:p w14:paraId="2852F5F2" w14:textId="77777777" w:rsidR="004F6C4E" w:rsidRDefault="0044192E">
      <w:pPr>
        <w:pStyle w:val="Estilo"/>
      </w:pPr>
      <w:r>
        <w:t>(REFORMADO, D.O.F. 15 DE SEPTIEMBRE DE 2022)</w:t>
      </w:r>
    </w:p>
    <w:p w14:paraId="11B21324" w14:textId="77777777" w:rsidR="004F6C4E" w:rsidRDefault="0044192E">
      <w:pPr>
        <w:pStyle w:val="Estilo"/>
      </w:pPr>
      <w:r>
        <w:t xml:space="preserve">Las dependencias y entidades podrán ampliar la vigencia del contrato siempre que no implique </w:t>
      </w:r>
      <w:r>
        <w:t>incremento en el monto total contratado o de las cantidades de bienes adquiridos, arrendados o de los servicios contratados, y cuente con el consentimiento del proveedor, y siempre que no se celebren para otorgar beneficios a éstos.</w:t>
      </w:r>
    </w:p>
    <w:p w14:paraId="779517D4" w14:textId="77777777" w:rsidR="004F6C4E" w:rsidRDefault="004F6C4E">
      <w:pPr>
        <w:pStyle w:val="Estilo"/>
      </w:pPr>
    </w:p>
    <w:p w14:paraId="2DC0125C" w14:textId="77777777" w:rsidR="004F6C4E" w:rsidRDefault="0044192E">
      <w:pPr>
        <w:pStyle w:val="Estilo"/>
      </w:pPr>
      <w:r>
        <w:t>(ADICIONADO, D.O.F. 15</w:t>
      </w:r>
      <w:r>
        <w:t xml:space="preserve"> DE SEPTIEMBRE DE 2022)</w:t>
      </w:r>
    </w:p>
    <w:p w14:paraId="3C8D0E17" w14:textId="77777777" w:rsidR="004F6C4E" w:rsidRDefault="0044192E">
      <w:pPr>
        <w:pStyle w:val="Estilo"/>
      </w:pPr>
      <w:r>
        <w:t>La modificación del plazo pactado en el contrato y, en su caso, de su vigencia, para la entrega de los bienes o la prestación del servicio, sólo procederá por caso fortuito, fuerza mayor o causas atribuibles a la dependencia o entid</w:t>
      </w:r>
      <w:r>
        <w:t>ad, la cual deberá dejar constancia que acredite dichos supuestos en el expediente de contratación respectivo.</w:t>
      </w:r>
    </w:p>
    <w:p w14:paraId="0A626AD1" w14:textId="77777777" w:rsidR="004F6C4E" w:rsidRDefault="004F6C4E">
      <w:pPr>
        <w:pStyle w:val="Estilo"/>
      </w:pPr>
    </w:p>
    <w:p w14:paraId="7CA87AF6" w14:textId="77777777" w:rsidR="004F6C4E" w:rsidRDefault="0044192E">
      <w:pPr>
        <w:pStyle w:val="Estilo"/>
      </w:pPr>
      <w:r>
        <w:t>(REFORMADO, D.O.F. 15 DE SEPTIEMBRE DE 2022)</w:t>
      </w:r>
    </w:p>
    <w:p w14:paraId="6682218E" w14:textId="77777777" w:rsidR="004F6C4E" w:rsidRDefault="0044192E">
      <w:pPr>
        <w:pStyle w:val="Estilo"/>
      </w:pPr>
      <w:r>
        <w:t>En los supuestos previstos en los párrafos segundo y tercero de este artículo, no procederá la apli</w:t>
      </w:r>
      <w:r>
        <w:t>cación de penas convencionales por atraso.</w:t>
      </w:r>
    </w:p>
    <w:p w14:paraId="294E3DE6" w14:textId="77777777" w:rsidR="004F6C4E" w:rsidRDefault="004F6C4E">
      <w:pPr>
        <w:pStyle w:val="Estilo"/>
      </w:pPr>
    </w:p>
    <w:p w14:paraId="39A956F4" w14:textId="77777777" w:rsidR="004F6C4E" w:rsidRDefault="0044192E">
      <w:pPr>
        <w:pStyle w:val="Estilo"/>
      </w:pPr>
      <w:r>
        <w:t>Para las cantidades o conceptos adicionales se reconocerá, en su caso, el ajuste de precios en los términos pactados en el contrato.</w:t>
      </w:r>
    </w:p>
    <w:p w14:paraId="3079A389" w14:textId="77777777" w:rsidR="004F6C4E" w:rsidRDefault="004F6C4E">
      <w:pPr>
        <w:pStyle w:val="Estilo"/>
      </w:pPr>
    </w:p>
    <w:p w14:paraId="458390E4" w14:textId="77777777" w:rsidR="004F6C4E" w:rsidRDefault="0044192E">
      <w:pPr>
        <w:pStyle w:val="Estilo"/>
      </w:pPr>
      <w:r>
        <w:t>Las modificaciones en monto, plazo o vigencia a los contratos conllevarán el r</w:t>
      </w:r>
      <w:r>
        <w:t>espectivo ajuste a la garantía de cumplimiento cuando dicho incremento no se encuentre cubierto por la garantía originalmente otorgada, para lo cual deberá estipularse en el convenio modificatorio respectivo el plazo para entregar la ampliación de garantía</w:t>
      </w:r>
      <w:r>
        <w:t>, el cual no deberá exceder de diez días naturales siguientes a la firma de dicho convenio, así como la fecha de entrega de los bienes o de la prestación del servicio para las cantidades adicionales. Tratándose de fianza, el ajuste correspondiente se reali</w:t>
      </w:r>
      <w:r>
        <w:t>zará conforme a lo dispuesto por la fracción II y el último párrafo del artículo 103 de este Reglamento.</w:t>
      </w:r>
    </w:p>
    <w:p w14:paraId="635A57AA" w14:textId="77777777" w:rsidR="004F6C4E" w:rsidRDefault="004F6C4E">
      <w:pPr>
        <w:pStyle w:val="Estilo"/>
      </w:pPr>
    </w:p>
    <w:p w14:paraId="1BE1F09F" w14:textId="77777777" w:rsidR="004F6C4E" w:rsidRDefault="0044192E">
      <w:pPr>
        <w:pStyle w:val="Estilo"/>
      </w:pPr>
      <w:r>
        <w:lastRenderedPageBreak/>
        <w:t>(REFORMADO PRIMER PÁRRAFO, D.O.F. 15 DE SEPTIEMBRE DE 2022)</w:t>
      </w:r>
    </w:p>
    <w:p w14:paraId="45D8D1C3" w14:textId="77777777" w:rsidR="004F6C4E" w:rsidRDefault="0044192E">
      <w:pPr>
        <w:pStyle w:val="Estilo"/>
      </w:pPr>
      <w:r>
        <w:t>Artículo 92.- Las modificaciones por ampliación de vigencia, de contratos de arrendamiento</w:t>
      </w:r>
      <w:r>
        <w:t xml:space="preserve"> de bienes, de prestación de servicios o de adquisición de bienes, que requieran de continuidad una vez concluido el ejercicio fiscal en el que terminaría su vigencia original, procederán siempre y cuando resulten indispensables para no interrumpir la oper</w:t>
      </w:r>
      <w:r>
        <w:t>ación regular de las dependencias y entidades. El ejercicio y pago de dichas contrataciones, quedarán sujetos a la disponibilidad presupuestaria del ejercicio fiscal siguiente, por lo que sus efectos estarán condicionados a la existencia de los recursos pr</w:t>
      </w:r>
      <w:r>
        <w:t>esupuestarios respectivos. El precio de los bienes, arrendamientos o servicios sujetos a la ampliación, será igual al pactado originalmente.</w:t>
      </w:r>
    </w:p>
    <w:p w14:paraId="29F4030D" w14:textId="77777777" w:rsidR="004F6C4E" w:rsidRDefault="004F6C4E">
      <w:pPr>
        <w:pStyle w:val="Estilo"/>
      </w:pPr>
    </w:p>
    <w:p w14:paraId="1125E211" w14:textId="77777777" w:rsidR="004F6C4E" w:rsidRDefault="0044192E">
      <w:pPr>
        <w:pStyle w:val="Estilo"/>
      </w:pPr>
      <w:r>
        <w:t>En el caso de contratos de prestación de servicios, las dependencias y entidades, en lugar de iniciar la rescisión</w:t>
      </w:r>
      <w:r>
        <w:t xml:space="preserve"> respectiva del contrato, podrán efectuar modificaciones al mismo, para ampliar su vigencia, aún cuando se cambien las condiciones establecidas originalmente en el contrato, observando lo previsto en el último párrafo del artículo 52 de la Ley, con el fin </w:t>
      </w:r>
      <w:r>
        <w:t>de que se concluya la prestación del servicio pactado, por resultar más conveniente para el Estado que la rescisión del contrato, lo cual se deberá acreditar mediante las constancias correspondientes, las cuales se integrarán al expediente respectivo. Lo a</w:t>
      </w:r>
      <w:r>
        <w:t>nterior, sin perjuicio de la aplicación de las penas convencionales por atraso que, en su caso, resulten procedentes.</w:t>
      </w:r>
    </w:p>
    <w:p w14:paraId="755E5F91" w14:textId="77777777" w:rsidR="004F6C4E" w:rsidRDefault="004F6C4E">
      <w:pPr>
        <w:pStyle w:val="Estilo"/>
      </w:pPr>
    </w:p>
    <w:p w14:paraId="40854320" w14:textId="77777777" w:rsidR="004F6C4E" w:rsidRDefault="0044192E">
      <w:pPr>
        <w:pStyle w:val="Estilo"/>
      </w:pPr>
      <w:r>
        <w:t>Artículo 93.- Las dependencias y entidades, de acuerdo con su disponibilidad presupuestaria y calendarización autorizada, podrán efectuar</w:t>
      </w:r>
      <w:r>
        <w:t xml:space="preserve"> pagos progresivos a los proveedores previa verificación satisfactoria de los avances, de conformidad con lo establecido en la convocatoria a la licitación pública o en la invitación a cuando menos tres personas, así como en el contrato. Estos pagos sólo r</w:t>
      </w:r>
      <w:r>
        <w:t>esultarán procedentes cuando los avances correspondan a entregables que hayan sido debidamente devengados en términos de las disposiciones presupuestarias aplicables.</w:t>
      </w:r>
    </w:p>
    <w:p w14:paraId="536CE96E" w14:textId="77777777" w:rsidR="004F6C4E" w:rsidRDefault="004F6C4E">
      <w:pPr>
        <w:pStyle w:val="Estilo"/>
      </w:pPr>
    </w:p>
    <w:p w14:paraId="144413C1" w14:textId="77777777" w:rsidR="004F6C4E" w:rsidRDefault="0044192E">
      <w:pPr>
        <w:pStyle w:val="Estilo"/>
      </w:pPr>
      <w:r>
        <w:t>Artículo 94.- Las dependencias y entidades, de acuerdo con su disponibilidad presupuesta</w:t>
      </w:r>
      <w:r>
        <w:t>ria y calendarios autorizados, podrán establecer en la convocatoria a la licitación pública o en la invitación a cuando menos tres personas, así como en los contratos, la condición de pronto pago en favor de proveedores, misma que operará cuando éstos, a s</w:t>
      </w:r>
      <w:r>
        <w:t>u elección, acepten el descuento en el precio de los bienes o servicios por el adelanto en el pago en relación con la fecha pactada. En estos casos, deberá indicarse el porcentaje de descuento aplicable por cada día de adelanto en el pago.</w:t>
      </w:r>
    </w:p>
    <w:p w14:paraId="12B69115" w14:textId="77777777" w:rsidR="004F6C4E" w:rsidRDefault="004F6C4E">
      <w:pPr>
        <w:pStyle w:val="Estilo"/>
      </w:pPr>
    </w:p>
    <w:p w14:paraId="00E88E6D" w14:textId="77777777" w:rsidR="004F6C4E" w:rsidRDefault="0044192E">
      <w:pPr>
        <w:pStyle w:val="Estilo"/>
      </w:pPr>
      <w:r>
        <w:t>La condición pr</w:t>
      </w:r>
      <w:r>
        <w:t xml:space="preserve">evista en el párrafo anterior consistirá en cubrir, previa solicitud por escrito del proveedor, el importe del bien o servicio de que se trate, una vez que se realice la entrega del bien o la prestación del servicio a entera satisfacción de la dependencia </w:t>
      </w:r>
      <w:r>
        <w:t>o entidad y que el proveedor presente el documento o la factura correspondiente en la que se refleje el descuento por el pronto pago.</w:t>
      </w:r>
    </w:p>
    <w:p w14:paraId="74AC9D1F" w14:textId="77777777" w:rsidR="004F6C4E" w:rsidRDefault="004F6C4E">
      <w:pPr>
        <w:pStyle w:val="Estilo"/>
      </w:pPr>
    </w:p>
    <w:p w14:paraId="1D14B0F1" w14:textId="77777777" w:rsidR="004F6C4E" w:rsidRDefault="0044192E">
      <w:pPr>
        <w:pStyle w:val="Estilo"/>
      </w:pPr>
      <w:r>
        <w:t>El descuento señalado en el párrafo anterior no se considerará como una modificación al monto del contrato y, en consecue</w:t>
      </w:r>
      <w:r>
        <w:t>ncia, no afectará a la garantía de cumplimiento del mismo.</w:t>
      </w:r>
    </w:p>
    <w:p w14:paraId="3DD4C42D" w14:textId="77777777" w:rsidR="004F6C4E" w:rsidRDefault="004F6C4E">
      <w:pPr>
        <w:pStyle w:val="Estilo"/>
      </w:pPr>
    </w:p>
    <w:p w14:paraId="2676B5C9" w14:textId="77777777" w:rsidR="004F6C4E" w:rsidRDefault="0044192E">
      <w:pPr>
        <w:pStyle w:val="Estilo"/>
      </w:pPr>
      <w:r>
        <w:t>Artículo 95.- En los contratos se establecerán los casos concretos en los que procederá la aplicación de penas convencionales por atraso en la entrega de los bienes o en la prestación de los servi</w:t>
      </w:r>
      <w:r>
        <w:t>cios.</w:t>
      </w:r>
    </w:p>
    <w:p w14:paraId="3328A5C7" w14:textId="77777777" w:rsidR="004F6C4E" w:rsidRDefault="004F6C4E">
      <w:pPr>
        <w:pStyle w:val="Estilo"/>
      </w:pPr>
    </w:p>
    <w:p w14:paraId="396CA141" w14:textId="77777777" w:rsidR="004F6C4E" w:rsidRDefault="0044192E">
      <w:pPr>
        <w:pStyle w:val="Estilo"/>
      </w:pPr>
      <w:r>
        <w:t>De igual manera, los contratos establecerán que el pago de los bienes, arrendamientos o servicios quedará condicionado, proporcionalmente, al pago que el proveedor deba efectuar por concepto de penas convencionales por atraso, en el entendido de que</w:t>
      </w:r>
      <w:r>
        <w:t xml:space="preserve"> si el contrato es rescindido no procederá el cobro de dichas penas ni la contabilización de las mismas al hacer efectiva la garantía de cumplimiento.</w:t>
      </w:r>
    </w:p>
    <w:p w14:paraId="17730BEA" w14:textId="77777777" w:rsidR="004F6C4E" w:rsidRDefault="004F6C4E">
      <w:pPr>
        <w:pStyle w:val="Estilo"/>
      </w:pPr>
    </w:p>
    <w:p w14:paraId="339CC68F" w14:textId="77777777" w:rsidR="004F6C4E" w:rsidRDefault="0044192E">
      <w:pPr>
        <w:pStyle w:val="Estilo"/>
      </w:pPr>
      <w:r>
        <w:t xml:space="preserve">Artículo 96.- La pena convencional por atraso a que hace referencia el primer párrafo del </w:t>
      </w:r>
      <w:r>
        <w:t>artículo 53 de la Ley, se calculará de acuerdo con un porcentaje de penalización establecido en el contrato para tal efecto, aplicado al valor de los bienes, arrendamientos o servicios que hayan sido entregados o prestados con atraso y de manera proporcion</w:t>
      </w:r>
      <w:r>
        <w:t>al al importe de la garantía de cumplimiento que corresponda a la partida de que se trate. La suma de todas las penas convencionales aplicadas al proveedor no deberá exceder el importe de dicha garantía.</w:t>
      </w:r>
    </w:p>
    <w:p w14:paraId="207A186B" w14:textId="77777777" w:rsidR="004F6C4E" w:rsidRDefault="004F6C4E">
      <w:pPr>
        <w:pStyle w:val="Estilo"/>
      </w:pPr>
    </w:p>
    <w:p w14:paraId="07078AC1" w14:textId="77777777" w:rsidR="004F6C4E" w:rsidRDefault="0044192E">
      <w:pPr>
        <w:pStyle w:val="Estilo"/>
      </w:pPr>
      <w:r>
        <w:t>Las garantías que se otorguen para responder de las</w:t>
      </w:r>
      <w:r>
        <w:t xml:space="preserve"> obligaciones a que hace referencia el segundo párrafo del artículo 53 de la Ley se sujetarán a los términos, plazo y condiciones establecidos en el propio contrato y son independientes a las penas convencionales que se mencionan en el párrafo anterior.</w:t>
      </w:r>
    </w:p>
    <w:p w14:paraId="4762C556" w14:textId="77777777" w:rsidR="004F6C4E" w:rsidRDefault="004F6C4E">
      <w:pPr>
        <w:pStyle w:val="Estilo"/>
      </w:pPr>
    </w:p>
    <w:p w14:paraId="33394910" w14:textId="77777777" w:rsidR="004F6C4E" w:rsidRDefault="0044192E">
      <w:pPr>
        <w:pStyle w:val="Estilo"/>
      </w:pPr>
      <w:r>
        <w:t>E</w:t>
      </w:r>
      <w:r>
        <w:t xml:space="preserve">n el caso de procedimientos de contratación en los que se exceptúe de la presentación de garantía de cumplimiento de contrato en términos de la Ley, el monto máximo de las penas convencionales por atraso será del veinte por ciento del monto de los bienes, </w:t>
      </w:r>
      <w:r>
        <w:t>arrendamientos o servicios entregados o prestados fuera del plazo convenido, salvo cuando se trate de licitaciones públicas que se ubiquen en el supuesto señalado en la fracción XI del artículo 41 de la Ley, en cuyo caso el monto máximo de las penas conven</w:t>
      </w:r>
      <w:r>
        <w:t>cionales será del diez por ciento.</w:t>
      </w:r>
    </w:p>
    <w:p w14:paraId="37B4B5F7" w14:textId="77777777" w:rsidR="004F6C4E" w:rsidRDefault="004F6C4E">
      <w:pPr>
        <w:pStyle w:val="Estilo"/>
      </w:pPr>
    </w:p>
    <w:p w14:paraId="2AB5A5B0" w14:textId="77777777" w:rsidR="004F6C4E" w:rsidRDefault="0044192E">
      <w:pPr>
        <w:pStyle w:val="Estilo"/>
      </w:pPr>
      <w:r>
        <w:t>Sin perjuicio de lo dispuesto en el segundo párrafo del artículo 51 de la Ley, en ningún caso se aceptará la estipulación de penas convencionales a cargo de las dependencias y entidades.</w:t>
      </w:r>
    </w:p>
    <w:p w14:paraId="15A22C6E" w14:textId="77777777" w:rsidR="004F6C4E" w:rsidRDefault="004F6C4E">
      <w:pPr>
        <w:pStyle w:val="Estilo"/>
      </w:pPr>
    </w:p>
    <w:p w14:paraId="098F2320" w14:textId="77777777" w:rsidR="004F6C4E" w:rsidRDefault="0044192E">
      <w:pPr>
        <w:pStyle w:val="Estilo"/>
      </w:pPr>
      <w:r>
        <w:t>Artículo 97.- Las deducciones al</w:t>
      </w:r>
      <w:r>
        <w:t xml:space="preserve"> pago de bienes o servicios previstos en el artículo 53 Bis de la Ley serán determinadas en función de los bienes entregados o servicios prestados de manera parcial o deficiente. Dichas deducciones deberán calcularse hasta la fecha en que materialmente se </w:t>
      </w:r>
      <w:r>
        <w:t xml:space="preserve">cumpla la obligación y sin que </w:t>
      </w:r>
      <w:r>
        <w:lastRenderedPageBreak/>
        <w:t>cada concepto de deducciones exceda a la parte proporcional de la garantía de cumplimiento que le corresponda del monto total del contrato.</w:t>
      </w:r>
    </w:p>
    <w:p w14:paraId="534327B7" w14:textId="77777777" w:rsidR="004F6C4E" w:rsidRDefault="004F6C4E">
      <w:pPr>
        <w:pStyle w:val="Estilo"/>
      </w:pPr>
    </w:p>
    <w:p w14:paraId="52576DF2" w14:textId="77777777" w:rsidR="004F6C4E" w:rsidRDefault="0044192E">
      <w:pPr>
        <w:pStyle w:val="Estilo"/>
      </w:pPr>
      <w:r>
        <w:t>Los montos a deducir se deberán aplicar en la factura que el proveedor presente para</w:t>
      </w:r>
      <w:r>
        <w:t xml:space="preserve"> su cobro, inmediatamente después de que el Área requirente tenga cuantificada la deducción correspondiente.</w:t>
      </w:r>
    </w:p>
    <w:p w14:paraId="7F21CE47" w14:textId="77777777" w:rsidR="004F6C4E" w:rsidRDefault="004F6C4E">
      <w:pPr>
        <w:pStyle w:val="Estilo"/>
      </w:pPr>
    </w:p>
    <w:p w14:paraId="4EF3732D" w14:textId="77777777" w:rsidR="004F6C4E" w:rsidRDefault="0044192E">
      <w:pPr>
        <w:pStyle w:val="Estilo"/>
      </w:pPr>
      <w:r>
        <w:t>El Oficial Mayor o equivalente de la dependencia o entidad, o bien el servidor público en el que éste delegue la facultad, deberá establecer el lí</w:t>
      </w:r>
      <w:r>
        <w:t>mite máximo que se aplicará por concepto de deducción de pagos a partir del cual se podrán cancelar la o las partidas objeto del incumplimiento parcial o deficiente, o bien, rescindir el contrato.</w:t>
      </w:r>
    </w:p>
    <w:p w14:paraId="6C966913" w14:textId="77777777" w:rsidR="004F6C4E" w:rsidRDefault="004F6C4E">
      <w:pPr>
        <w:pStyle w:val="Estilo"/>
      </w:pPr>
    </w:p>
    <w:p w14:paraId="6149F509" w14:textId="77777777" w:rsidR="004F6C4E" w:rsidRDefault="0044192E">
      <w:pPr>
        <w:pStyle w:val="Estilo"/>
      </w:pPr>
      <w:r>
        <w:t>Artículo 98.- Los proveedores que por motivos diferentes a</w:t>
      </w:r>
      <w:r>
        <w:t>l atraso en el cumplimiento de las fechas pactadas para la entrega de los bienes o la prestación del servicio, incumplan con sus obligaciones por cualquier otra causa establecida en el contrato, se sujetarán al procedimiento de rescisión del contrato, conf</w:t>
      </w:r>
      <w:r>
        <w:t>orme al procedimiento establecido en el artículo 54 de la Ley.</w:t>
      </w:r>
    </w:p>
    <w:p w14:paraId="6D4A5347" w14:textId="77777777" w:rsidR="004F6C4E" w:rsidRDefault="004F6C4E">
      <w:pPr>
        <w:pStyle w:val="Estilo"/>
      </w:pPr>
    </w:p>
    <w:p w14:paraId="5769B20B" w14:textId="77777777" w:rsidR="004F6C4E" w:rsidRDefault="0044192E">
      <w:pPr>
        <w:pStyle w:val="Estilo"/>
      </w:pPr>
      <w:r>
        <w:t>En cualquier momento la dependencia o entidad podrá rescindir administrativamente un contrato, para lo cual deberá llevar a cabo el procedimiento previsto en el artículo 54 de la Ley; motivand</w:t>
      </w:r>
      <w:r>
        <w:t>o la rescisión en alguna de las causales previstas para tal efecto. Si es el proveedor quien decide rescindir el contrato será necesario que acuda ante la autoridad judicial federal y obtenga la declaración correspondiente.</w:t>
      </w:r>
    </w:p>
    <w:p w14:paraId="0CE03587" w14:textId="77777777" w:rsidR="004F6C4E" w:rsidRDefault="004F6C4E">
      <w:pPr>
        <w:pStyle w:val="Estilo"/>
      </w:pPr>
    </w:p>
    <w:p w14:paraId="1072343E" w14:textId="77777777" w:rsidR="004F6C4E" w:rsidRDefault="0044192E">
      <w:pPr>
        <w:pStyle w:val="Estilo"/>
      </w:pPr>
      <w:r>
        <w:t>La suspensión del procedimiento</w:t>
      </w:r>
      <w:r>
        <w:t xml:space="preserve"> de rescisión o la determinación de no dar por rescindido el contrato en los supuestos a que se refieren los párrafos segundo y cuarto del artículo 54 de la Ley, así como la fijación del plazo para subsanar el incumplimiento del proveedor, será responsabil</w:t>
      </w:r>
      <w:r>
        <w:t>idad del Área requirente, debiendo quedar asentado dicho plazo en el convenio resultante de la conciliación o en el convenio modificatorio, en términos de los artículos 52, penúltimo y último párrafos, o 79, primer párrafo de la Ley, según corresponda.</w:t>
      </w:r>
    </w:p>
    <w:p w14:paraId="084AEAD8" w14:textId="77777777" w:rsidR="004F6C4E" w:rsidRDefault="004F6C4E">
      <w:pPr>
        <w:pStyle w:val="Estilo"/>
      </w:pPr>
    </w:p>
    <w:p w14:paraId="3D201C69" w14:textId="77777777" w:rsidR="004F6C4E" w:rsidRDefault="0044192E">
      <w:pPr>
        <w:pStyle w:val="Estilo"/>
      </w:pPr>
      <w:r>
        <w:t>Ar</w:t>
      </w:r>
      <w:r>
        <w:t>tículo 99.- Concluido el procedimiento de rescisión de un contrato se formulará y notificará el finiquito correspondiente, dentro de los veinte días naturales siguientes a la fecha en que se notifique la rescisión, a efecto de hacer constar los pagos que d</w:t>
      </w:r>
      <w:r>
        <w:t xml:space="preserve">eban efectuarse y demás circunstancias del caso. Al efecto, deberá considerarse lo dispuesto en el inciso b) de la fracción I y en la fracción III del artículo 103 del presente Reglamento, ello sin perjuicio de lo dispuesto en la fracción III del artículo </w:t>
      </w:r>
      <w:r>
        <w:t>60 de la Ley.</w:t>
      </w:r>
    </w:p>
    <w:p w14:paraId="13EECDFA" w14:textId="77777777" w:rsidR="004F6C4E" w:rsidRDefault="004F6C4E">
      <w:pPr>
        <w:pStyle w:val="Estilo"/>
      </w:pPr>
    </w:p>
    <w:p w14:paraId="4B609D87" w14:textId="77777777" w:rsidR="004F6C4E" w:rsidRDefault="0044192E">
      <w:pPr>
        <w:pStyle w:val="Estilo"/>
      </w:pPr>
      <w:r>
        <w:t>Artículo 100.- En los casos en que en una partida o parte de la misma no sean entregados los bienes o el servicio objeto del contrato adjudicado no dé inicio y la pena convencional por atraso que proporcionalmente corresponda a la parte no e</w:t>
      </w:r>
      <w:r>
        <w:t xml:space="preserve">ntregada o prestada, rebase el monto de la pena prevista en el contrato, la </w:t>
      </w:r>
      <w:r>
        <w:lastRenderedPageBreak/>
        <w:t>dependencia o entidad, previa notificación al proveedor, podrá modificar el contrato correspondiente, cancelando las partidas de que se trate, o parte de las mismas cuando ello sea</w:t>
      </w:r>
      <w:r>
        <w:t xml:space="preserve"> posible, aplicando al proveedor por dicha cancelación una cantidad equivalente a la pena convencional máxima por atraso que correspondería en el caso de que los bienes o servicios hubieran sido entregados o prestados en fecha posterior a la pactada, siemp</w:t>
      </w:r>
      <w:r>
        <w:t>re y cuando la suma total del monto de las cancelaciones no rebase el diez por ciento del importe total del contrato.</w:t>
      </w:r>
    </w:p>
    <w:p w14:paraId="5488163D" w14:textId="77777777" w:rsidR="004F6C4E" w:rsidRDefault="004F6C4E">
      <w:pPr>
        <w:pStyle w:val="Estilo"/>
      </w:pPr>
    </w:p>
    <w:p w14:paraId="03CA05F8" w14:textId="77777777" w:rsidR="004F6C4E" w:rsidRDefault="0044192E">
      <w:pPr>
        <w:pStyle w:val="Estilo"/>
      </w:pPr>
      <w:r>
        <w:t xml:space="preserve">En el supuesto de que sea rescindido el contrato, no procederá la contabilización de la sanción por cancelación a que hace </w:t>
      </w:r>
      <w:r>
        <w:t>referencia el párrafo anterior, toda vez que se deberá hacer efectiva la garantía de cumplimiento.</w:t>
      </w:r>
    </w:p>
    <w:p w14:paraId="7853AC78" w14:textId="77777777" w:rsidR="004F6C4E" w:rsidRDefault="004F6C4E">
      <w:pPr>
        <w:pStyle w:val="Estilo"/>
      </w:pPr>
    </w:p>
    <w:p w14:paraId="3D0C6C55" w14:textId="77777777" w:rsidR="004F6C4E" w:rsidRDefault="0044192E">
      <w:pPr>
        <w:pStyle w:val="Estilo"/>
      </w:pPr>
      <w:r>
        <w:t>Artículo 101.- Previa solicitud por escrito de los licitantes, el pago de los gastos no recuperables a que hacen referencia los artículos 38, último párrafo</w:t>
      </w:r>
      <w:r>
        <w:t>, y 46, tercer párrafo, de la Ley, será procedente cuando los mismos sean razonables, estén debidamente comprobados y se relacionen directamente con la licitación pública o el contrato no signado limitándose según corresponda, a los siguientes conceptos:</w:t>
      </w:r>
    </w:p>
    <w:p w14:paraId="20A4D2B8" w14:textId="77777777" w:rsidR="004F6C4E" w:rsidRDefault="004F6C4E">
      <w:pPr>
        <w:pStyle w:val="Estilo"/>
      </w:pPr>
    </w:p>
    <w:p w14:paraId="6E34AE83" w14:textId="77777777" w:rsidR="004F6C4E" w:rsidRDefault="0044192E">
      <w:pPr>
        <w:pStyle w:val="Estilo"/>
      </w:pPr>
      <w:r>
        <w:t>I. Costo de la preparación e integración de la proposición;</w:t>
      </w:r>
    </w:p>
    <w:p w14:paraId="7617D757" w14:textId="77777777" w:rsidR="004F6C4E" w:rsidRDefault="004F6C4E">
      <w:pPr>
        <w:pStyle w:val="Estilo"/>
      </w:pPr>
    </w:p>
    <w:p w14:paraId="0BAD1946" w14:textId="77777777" w:rsidR="004F6C4E" w:rsidRDefault="0044192E">
      <w:pPr>
        <w:pStyle w:val="Estilo"/>
      </w:pPr>
      <w:r>
        <w:t>II. Pasajes y hospedaje de la persona que haya asistido a la o las juntas de aclaraciones, al acto de presentación y apertura de proposiciones, al acto de fallo y a la firma del contrato, en caso</w:t>
      </w:r>
      <w:r>
        <w:t xml:space="preserve"> de que el licitante no resida en el lugar en que se realice el procedimiento;</w:t>
      </w:r>
    </w:p>
    <w:p w14:paraId="0AAF3EDE" w14:textId="77777777" w:rsidR="004F6C4E" w:rsidRDefault="004F6C4E">
      <w:pPr>
        <w:pStyle w:val="Estilo"/>
      </w:pPr>
    </w:p>
    <w:p w14:paraId="000B731D" w14:textId="77777777" w:rsidR="004F6C4E" w:rsidRDefault="0044192E">
      <w:pPr>
        <w:pStyle w:val="Estilo"/>
      </w:pPr>
      <w:r>
        <w:t>III. Costo de la emisión de garantías, exclusivamente en el caso del licitante ganador, y</w:t>
      </w:r>
    </w:p>
    <w:p w14:paraId="524BD64F" w14:textId="77777777" w:rsidR="004F6C4E" w:rsidRDefault="004F6C4E">
      <w:pPr>
        <w:pStyle w:val="Estilo"/>
      </w:pPr>
    </w:p>
    <w:p w14:paraId="42696613" w14:textId="77777777" w:rsidR="004F6C4E" w:rsidRDefault="0044192E">
      <w:pPr>
        <w:pStyle w:val="Estilo"/>
      </w:pPr>
      <w:r>
        <w:t>IV. Los gastos en que el proveedor hubiera incurrido para cumplir con el contrato y l</w:t>
      </w:r>
      <w:r>
        <w:t>os costos de los bienes producidos y entregados, o los servicios proporcionados, hasta el momento en que el proveedor suspenda su suministro o prestación por falta de firma del contrato por causas imputables a la dependencia o entidad.</w:t>
      </w:r>
    </w:p>
    <w:p w14:paraId="607DB20E" w14:textId="77777777" w:rsidR="004F6C4E" w:rsidRDefault="004F6C4E">
      <w:pPr>
        <w:pStyle w:val="Estilo"/>
      </w:pPr>
    </w:p>
    <w:p w14:paraId="5124A40B" w14:textId="77777777" w:rsidR="004F6C4E" w:rsidRDefault="0044192E">
      <w:pPr>
        <w:pStyle w:val="Estilo"/>
      </w:pPr>
      <w:r>
        <w:t>Los licitantes podr</w:t>
      </w:r>
      <w:r>
        <w:t>án solicitar a la dependencia o entidad el pago de gastos no recuperables en un plazo máximo de tres meses, contado a partir de la fecha de la cancelación de la licitación pública o la emisión del fallo respectivo, según corresponda.</w:t>
      </w:r>
    </w:p>
    <w:p w14:paraId="05B6157D" w14:textId="77777777" w:rsidR="004F6C4E" w:rsidRDefault="004F6C4E">
      <w:pPr>
        <w:pStyle w:val="Estilo"/>
      </w:pPr>
    </w:p>
    <w:p w14:paraId="35630792" w14:textId="77777777" w:rsidR="004F6C4E" w:rsidRDefault="0044192E">
      <w:pPr>
        <w:pStyle w:val="Estilo"/>
      </w:pPr>
      <w:r>
        <w:t>Artículo 102.- La ter</w:t>
      </w:r>
      <w:r>
        <w:t>minación anticipada de los contratos y la suspensión de la prestación de servicios a que se refieren los artículos 54 Bis y 55 Bis, primer párrafo, de la Ley, respectivamente, se sustentarán mediante dictamen que precise las razones o las causas justificad</w:t>
      </w:r>
      <w:r>
        <w:t>as que den origen a las mismas.</w:t>
      </w:r>
    </w:p>
    <w:p w14:paraId="3326377E" w14:textId="77777777" w:rsidR="004F6C4E" w:rsidRDefault="004F6C4E">
      <w:pPr>
        <w:pStyle w:val="Estilo"/>
      </w:pPr>
    </w:p>
    <w:p w14:paraId="5C2BB33D" w14:textId="77777777" w:rsidR="004F6C4E" w:rsidRDefault="0044192E">
      <w:pPr>
        <w:pStyle w:val="Estilo"/>
      </w:pPr>
      <w:r>
        <w:t xml:space="preserve">En los casos de terminación anticipada de los contratos y de suspensión de la prestación de servicios en el supuesto señalado en el segundo párrafo del artículo </w:t>
      </w:r>
      <w:r>
        <w:lastRenderedPageBreak/>
        <w:t>55 Bis de la Ley, para el pago de los gastos no recuperables s</w:t>
      </w:r>
      <w:r>
        <w:t>e requerirá la solicitud previa del proveedor y dicho pago será procedente cuando los mencionados gastos sean razonables, estén debidamente comprobados y se relacionen directamente con el contrato, limitándose, según corresponda, a los siguientes conceptos</w:t>
      </w:r>
      <w:r>
        <w:t>:</w:t>
      </w:r>
    </w:p>
    <w:p w14:paraId="13881C88" w14:textId="77777777" w:rsidR="004F6C4E" w:rsidRDefault="004F6C4E">
      <w:pPr>
        <w:pStyle w:val="Estilo"/>
      </w:pPr>
    </w:p>
    <w:p w14:paraId="67BB3A10" w14:textId="77777777" w:rsidR="004F6C4E" w:rsidRDefault="0044192E">
      <w:pPr>
        <w:pStyle w:val="Estilo"/>
      </w:pPr>
      <w:r>
        <w:t>I. En el caso de terminación anticipada del contrato:</w:t>
      </w:r>
    </w:p>
    <w:p w14:paraId="14AF5B8C" w14:textId="77777777" w:rsidR="004F6C4E" w:rsidRDefault="004F6C4E">
      <w:pPr>
        <w:pStyle w:val="Estilo"/>
      </w:pPr>
    </w:p>
    <w:p w14:paraId="2657B445" w14:textId="77777777" w:rsidR="004F6C4E" w:rsidRDefault="0044192E">
      <w:pPr>
        <w:pStyle w:val="Estilo"/>
      </w:pPr>
      <w:r>
        <w:t>a) Los gastos no amortizados por concepto de:</w:t>
      </w:r>
    </w:p>
    <w:p w14:paraId="0DAB8D91" w14:textId="77777777" w:rsidR="004F6C4E" w:rsidRDefault="004F6C4E">
      <w:pPr>
        <w:pStyle w:val="Estilo"/>
      </w:pPr>
    </w:p>
    <w:p w14:paraId="0962A6A1" w14:textId="77777777" w:rsidR="004F6C4E" w:rsidRDefault="0044192E">
      <w:pPr>
        <w:pStyle w:val="Estilo"/>
      </w:pPr>
      <w:r>
        <w:t xml:space="preserve">i. Oficinas, almacenes o bodegas que hubiere rentado el proveedor, con el objeto de atender directamente las necesidades de la prestación del servicio </w:t>
      </w:r>
      <w:r>
        <w:t>o la entrega de los bienes, y</w:t>
      </w:r>
    </w:p>
    <w:p w14:paraId="289F35BF" w14:textId="77777777" w:rsidR="004F6C4E" w:rsidRDefault="004F6C4E">
      <w:pPr>
        <w:pStyle w:val="Estilo"/>
      </w:pPr>
    </w:p>
    <w:p w14:paraId="7EDDB042" w14:textId="77777777" w:rsidR="004F6C4E" w:rsidRDefault="0044192E">
      <w:pPr>
        <w:pStyle w:val="Estilo"/>
      </w:pPr>
      <w:r>
        <w:t>ii. La instalación y retiro de equipo destinados directamente a la prestación del servicio o entrega de los bienes;</w:t>
      </w:r>
    </w:p>
    <w:p w14:paraId="19BFC5F2" w14:textId="77777777" w:rsidR="004F6C4E" w:rsidRDefault="004F6C4E">
      <w:pPr>
        <w:pStyle w:val="Estilo"/>
      </w:pPr>
    </w:p>
    <w:p w14:paraId="6D199307" w14:textId="77777777" w:rsidR="004F6C4E" w:rsidRDefault="0044192E">
      <w:pPr>
        <w:pStyle w:val="Estilo"/>
      </w:pPr>
      <w:r>
        <w:t>b) El importe de los materiales y equipos de instalación permanente adquiridos por el proveedor para el cump</w:t>
      </w:r>
      <w:r>
        <w:t>limiento del contrato, que no puedan ser utilizados por el mismo para otros fines, y</w:t>
      </w:r>
    </w:p>
    <w:p w14:paraId="092A63A4" w14:textId="77777777" w:rsidR="004F6C4E" w:rsidRDefault="004F6C4E">
      <w:pPr>
        <w:pStyle w:val="Estilo"/>
      </w:pPr>
    </w:p>
    <w:p w14:paraId="3A3D33DD" w14:textId="77777777" w:rsidR="004F6C4E" w:rsidRDefault="0044192E">
      <w:pPr>
        <w:pStyle w:val="Estilo"/>
      </w:pPr>
      <w:r>
        <w:t>c) Los gastos en que incurra el proveedor por concepto de liquidación del personal técnico y administrativo directamente adscrito a la prestación del servicio o entrega d</w:t>
      </w:r>
      <w:r>
        <w:t>e los bienes, siempre y cuando hayan sido contratados para el cumplimiento del contrato y la liquidación se lleve a cabo ante autoridad competente, y</w:t>
      </w:r>
    </w:p>
    <w:p w14:paraId="58FB8258" w14:textId="77777777" w:rsidR="004F6C4E" w:rsidRDefault="004F6C4E">
      <w:pPr>
        <w:pStyle w:val="Estilo"/>
      </w:pPr>
    </w:p>
    <w:p w14:paraId="43C45ABC" w14:textId="77777777" w:rsidR="004F6C4E" w:rsidRDefault="0044192E">
      <w:pPr>
        <w:pStyle w:val="Estilo"/>
      </w:pPr>
      <w:r>
        <w:t>II. En el caso de suspensión en la prestación del servicio:</w:t>
      </w:r>
    </w:p>
    <w:p w14:paraId="5ED9C64C" w14:textId="77777777" w:rsidR="004F6C4E" w:rsidRDefault="004F6C4E">
      <w:pPr>
        <w:pStyle w:val="Estilo"/>
      </w:pPr>
    </w:p>
    <w:p w14:paraId="63992FF1" w14:textId="77777777" w:rsidR="004F6C4E" w:rsidRDefault="0044192E">
      <w:pPr>
        <w:pStyle w:val="Estilo"/>
      </w:pPr>
      <w:r>
        <w:t>a) El treinta por ciento de las rentas del e</w:t>
      </w:r>
      <w:r>
        <w:t>quipo inactivo o, si resulta más barato, los fletes del retiro y regreso del equipo al inmueble en el que se presta el servicio, y</w:t>
      </w:r>
    </w:p>
    <w:p w14:paraId="06D124B2" w14:textId="77777777" w:rsidR="004F6C4E" w:rsidRDefault="004F6C4E">
      <w:pPr>
        <w:pStyle w:val="Estilo"/>
      </w:pPr>
    </w:p>
    <w:p w14:paraId="2079629C" w14:textId="77777777" w:rsidR="004F6C4E" w:rsidRDefault="0044192E">
      <w:pPr>
        <w:pStyle w:val="Estilo"/>
      </w:pPr>
      <w:r>
        <w:t xml:space="preserve">b) Hasta el veinte por ciento de la renta de las oficinas que hubiere arrendado el proveedor, con el objeto de </w:t>
      </w:r>
      <w:r>
        <w:t>atender directamente las necesidades del servicio.</w:t>
      </w:r>
    </w:p>
    <w:p w14:paraId="6BC8B903" w14:textId="77777777" w:rsidR="004F6C4E" w:rsidRDefault="004F6C4E">
      <w:pPr>
        <w:pStyle w:val="Estilo"/>
      </w:pPr>
    </w:p>
    <w:p w14:paraId="0E6E86BA" w14:textId="77777777" w:rsidR="004F6C4E" w:rsidRDefault="0044192E">
      <w:pPr>
        <w:pStyle w:val="Estilo"/>
      </w:pPr>
      <w:r>
        <w:t>Los proveedores podrán solicitar a la dependencia o entidad el pago de gastos no recuperables en un plazo máximo de un mes, contado a partir de la fecha de la terminación anticipada del contrato o de la s</w:t>
      </w:r>
      <w:r>
        <w:t>uspensión del servicio, según corresponda.</w:t>
      </w:r>
    </w:p>
    <w:p w14:paraId="413350EE" w14:textId="77777777" w:rsidR="004F6C4E" w:rsidRDefault="004F6C4E">
      <w:pPr>
        <w:pStyle w:val="Estilo"/>
      </w:pPr>
    </w:p>
    <w:p w14:paraId="68B49F9D" w14:textId="77777777" w:rsidR="004F6C4E" w:rsidRDefault="0044192E">
      <w:pPr>
        <w:pStyle w:val="Estilo"/>
      </w:pPr>
      <w:r>
        <w:t>Los gastos no recuperables por los supuestos a que se refiere este artículo y el anterior, serán pagados dentro de un término que no podrá exceder de cuarenta y cinco días naturales posteriores a la solicitud fun</w:t>
      </w:r>
      <w:r>
        <w:t>dada y documentada del proveedor.</w:t>
      </w:r>
    </w:p>
    <w:p w14:paraId="745C2C1D" w14:textId="77777777" w:rsidR="004F6C4E" w:rsidRDefault="004F6C4E">
      <w:pPr>
        <w:pStyle w:val="Estilo"/>
      </w:pPr>
    </w:p>
    <w:p w14:paraId="0F154BD3" w14:textId="77777777" w:rsidR="004F6C4E" w:rsidRDefault="0044192E">
      <w:pPr>
        <w:pStyle w:val="Estilo"/>
      </w:pPr>
      <w:r>
        <w:t>(REFORMADO PRIMER PÁRRAFO, D.O.F. 15 DE SEPTIEMBRE DE 2022)</w:t>
      </w:r>
    </w:p>
    <w:p w14:paraId="3F0A97B9" w14:textId="77777777" w:rsidR="004F6C4E" w:rsidRDefault="0044192E">
      <w:pPr>
        <w:pStyle w:val="Estilo"/>
      </w:pPr>
      <w:r>
        <w:lastRenderedPageBreak/>
        <w:t xml:space="preserve">Artículo 103.- Los proveedores podrán otorgar las garantías a que se refiere la Ley y este Reglamento, en alguna de las formas previstas en el artículo 48 de la </w:t>
      </w:r>
      <w:r>
        <w:t>Ley de Tesorería de la Federación en el caso de dependencias, o en las disposiciones aplicables tratándose de entidades.</w:t>
      </w:r>
    </w:p>
    <w:p w14:paraId="146B6548" w14:textId="77777777" w:rsidR="004F6C4E" w:rsidRDefault="004F6C4E">
      <w:pPr>
        <w:pStyle w:val="Estilo"/>
      </w:pPr>
    </w:p>
    <w:p w14:paraId="77194329" w14:textId="77777777" w:rsidR="004F6C4E" w:rsidRDefault="0044192E">
      <w:pPr>
        <w:pStyle w:val="Estilo"/>
      </w:pPr>
      <w:r>
        <w:t>Cuando la forma de garantía sea mediante fianza, se observará lo siguiente:</w:t>
      </w:r>
    </w:p>
    <w:p w14:paraId="1F326B17" w14:textId="77777777" w:rsidR="004F6C4E" w:rsidRDefault="004F6C4E">
      <w:pPr>
        <w:pStyle w:val="Estilo"/>
      </w:pPr>
    </w:p>
    <w:p w14:paraId="6C431A1C" w14:textId="77777777" w:rsidR="004F6C4E" w:rsidRDefault="0044192E">
      <w:pPr>
        <w:pStyle w:val="Estilo"/>
      </w:pPr>
      <w:r>
        <w:t>I. La póliza de la fianza deberá contener, como mínimo, l</w:t>
      </w:r>
      <w:r>
        <w:t>as siguientes previsiones:</w:t>
      </w:r>
    </w:p>
    <w:p w14:paraId="654D8C52" w14:textId="77777777" w:rsidR="004F6C4E" w:rsidRDefault="004F6C4E">
      <w:pPr>
        <w:pStyle w:val="Estilo"/>
      </w:pPr>
    </w:p>
    <w:p w14:paraId="6B0D1235" w14:textId="77777777" w:rsidR="004F6C4E" w:rsidRDefault="0044192E">
      <w:pPr>
        <w:pStyle w:val="Estilo"/>
      </w:pPr>
      <w:r>
        <w:t>a) Que la fianza se otorga atendiendo a todas las estipulaciones contenidas en el contrato;</w:t>
      </w:r>
    </w:p>
    <w:p w14:paraId="6F807516" w14:textId="77777777" w:rsidR="004F6C4E" w:rsidRDefault="004F6C4E">
      <w:pPr>
        <w:pStyle w:val="Estilo"/>
      </w:pPr>
    </w:p>
    <w:p w14:paraId="2E18B452" w14:textId="77777777" w:rsidR="004F6C4E" w:rsidRDefault="0044192E">
      <w:pPr>
        <w:pStyle w:val="Estilo"/>
      </w:pPr>
      <w:r>
        <w:t>b) Que para cancelar la fianza, será requisito contar con la constancia de cumplimiento total de las obligaciones contractuales;</w:t>
      </w:r>
    </w:p>
    <w:p w14:paraId="04CA73DA" w14:textId="77777777" w:rsidR="004F6C4E" w:rsidRDefault="004F6C4E">
      <w:pPr>
        <w:pStyle w:val="Estilo"/>
      </w:pPr>
    </w:p>
    <w:p w14:paraId="65CB1F4D" w14:textId="77777777" w:rsidR="004F6C4E" w:rsidRDefault="0044192E">
      <w:pPr>
        <w:pStyle w:val="Estilo"/>
      </w:pPr>
      <w:r>
        <w:t>c) Qu</w:t>
      </w:r>
      <w:r>
        <w:t>e la fianza permanecerá vigente durante el cumplimiento de la obligación que garantice y continuará vigente en caso de que se otorgue prórroga al cumplimiento del contrato, así como durante la substanciación de todos los recursos legales o de los juicios q</w:t>
      </w:r>
      <w:r>
        <w:t>ue se interpongan y hasta que se dicte resolución definitiva que quede firme, y</w:t>
      </w:r>
    </w:p>
    <w:p w14:paraId="3C7CB426" w14:textId="77777777" w:rsidR="004F6C4E" w:rsidRDefault="004F6C4E">
      <w:pPr>
        <w:pStyle w:val="Estilo"/>
      </w:pPr>
    </w:p>
    <w:p w14:paraId="1717F438" w14:textId="77777777" w:rsidR="004F6C4E" w:rsidRDefault="0044192E">
      <w:pPr>
        <w:pStyle w:val="Estilo"/>
      </w:pPr>
      <w:r>
        <w:t>(REFORMADO, D.O.F. 15 DE SEPTIEMBRE DE 2022)</w:t>
      </w:r>
    </w:p>
    <w:p w14:paraId="0D00B6BA" w14:textId="77777777" w:rsidR="004F6C4E" w:rsidRDefault="0044192E">
      <w:pPr>
        <w:pStyle w:val="Estilo"/>
      </w:pPr>
      <w:r>
        <w:t>d) Que la afianzadora acepta expresamente someterse a los procedimientos de ejecución previstos en la Ley de Instituciones de Segu</w:t>
      </w:r>
      <w:r>
        <w:t>ros y de Fianzas para la efectividad de las fianzas, aún para el caso de que proceda el cobro de indemnización por mora, con motivo del pago extemporáneo del importe de la póliza de fianza requerida. Tratándose de dependencias, el procedimiento de ejecució</w:t>
      </w:r>
      <w:r>
        <w:t>n será el previsto en el artículo 282 de la citada Ley, debiéndose atender para el cobro de indemnización por mora lo dispuesto en el artículo 283 de dicha Ley;</w:t>
      </w:r>
    </w:p>
    <w:p w14:paraId="6F6EC1C1" w14:textId="77777777" w:rsidR="004F6C4E" w:rsidRDefault="004F6C4E">
      <w:pPr>
        <w:pStyle w:val="Estilo"/>
      </w:pPr>
    </w:p>
    <w:p w14:paraId="070BEE32" w14:textId="77777777" w:rsidR="004F6C4E" w:rsidRDefault="0044192E">
      <w:pPr>
        <w:pStyle w:val="Estilo"/>
      </w:pPr>
      <w:r>
        <w:t>II. En caso de otorgamiento de prórrogas o esperas al proveedor para el cumplimiento de sus ob</w:t>
      </w:r>
      <w:r>
        <w:t>ligaciones, derivadas de la formalización de convenios de ampliación al monto o al plazo del contrato, se deberá realizar la modificación correspondiente a la fianza;</w:t>
      </w:r>
    </w:p>
    <w:p w14:paraId="6FBDA8FC" w14:textId="77777777" w:rsidR="004F6C4E" w:rsidRDefault="004F6C4E">
      <w:pPr>
        <w:pStyle w:val="Estilo"/>
      </w:pPr>
    </w:p>
    <w:p w14:paraId="5A08CDEC" w14:textId="77777777" w:rsidR="004F6C4E" w:rsidRDefault="0044192E">
      <w:pPr>
        <w:pStyle w:val="Estilo"/>
      </w:pPr>
      <w:r>
        <w:t>III. Cuando al realizarse el finiquito resulten saldos a cargo del proveedor y éste efec</w:t>
      </w:r>
      <w:r>
        <w:t>túe la totalidad del pago en forma incondicional, las dependencias y entidades deberán cancelar la fianza respectiva, y</w:t>
      </w:r>
    </w:p>
    <w:p w14:paraId="1ED0B2AC" w14:textId="77777777" w:rsidR="004F6C4E" w:rsidRDefault="004F6C4E">
      <w:pPr>
        <w:pStyle w:val="Estilo"/>
      </w:pPr>
    </w:p>
    <w:p w14:paraId="47634574" w14:textId="77777777" w:rsidR="004F6C4E" w:rsidRDefault="0044192E">
      <w:pPr>
        <w:pStyle w:val="Estilo"/>
      </w:pPr>
      <w:r>
        <w:t>(REFORMADA, D.O.F. 15 DE SEPTIEMBRE DE 2022)</w:t>
      </w:r>
    </w:p>
    <w:p w14:paraId="466C4C3B" w14:textId="77777777" w:rsidR="004F6C4E" w:rsidRDefault="0044192E">
      <w:pPr>
        <w:pStyle w:val="Estilo"/>
      </w:pPr>
      <w:r>
        <w:t xml:space="preserve">IV. Cuando se requiera hacer efectivas las fianzas, las dependencias deberán remitir a la </w:t>
      </w:r>
      <w:r>
        <w:t>Tesorería de la Federación, dentro del plazo a que se refiere el artículo 77 del Reglamento de la Ley de Tesorería de la Federación, la solicitud donde se precise la información necesaria para identificar la obligación o crédito que se garantiza y los suje</w:t>
      </w:r>
      <w:r>
        <w:t xml:space="preserve">tos que se vinculan con la fianza, debiendo acompañar los </w:t>
      </w:r>
      <w:r>
        <w:lastRenderedPageBreak/>
        <w:t xml:space="preserve">documentos que soporten y justifiquen el cobro, de conformidad con lo dispuesto por el Reglamento del Artículo 95 de la Ley Federal de Instituciones de Fianzas, para el Cobro de Fianzas Otorgadas a </w:t>
      </w:r>
      <w:r>
        <w:t>Favor de la Federación, del Distrito Federal, de los Estados y de los Municipios Distintas de las que Garantizan Obligaciones Fiscales Federales a cargo de Terceros; tratándose de entidades la solicitud se remitirá al área correspondiente de la propia enti</w:t>
      </w:r>
      <w:r>
        <w:t>dad.</w:t>
      </w:r>
    </w:p>
    <w:p w14:paraId="43B54C26" w14:textId="77777777" w:rsidR="004F6C4E" w:rsidRDefault="004F6C4E">
      <w:pPr>
        <w:pStyle w:val="Estilo"/>
      </w:pPr>
    </w:p>
    <w:p w14:paraId="1D372A0B" w14:textId="77777777" w:rsidR="004F6C4E" w:rsidRDefault="0044192E">
      <w:pPr>
        <w:pStyle w:val="Estilo"/>
      </w:pPr>
      <w:r>
        <w:t>Las modificaciones a las fianzas deberán formalizarse con la participación que corresponda a la afianzadora, en términos de las disposiciones aplicables.</w:t>
      </w:r>
    </w:p>
    <w:p w14:paraId="6854B279" w14:textId="77777777" w:rsidR="004F6C4E" w:rsidRDefault="004F6C4E">
      <w:pPr>
        <w:pStyle w:val="Estilo"/>
      </w:pPr>
    </w:p>
    <w:p w14:paraId="144FBAEE" w14:textId="77777777" w:rsidR="004F6C4E" w:rsidRDefault="004F6C4E">
      <w:pPr>
        <w:pStyle w:val="Estilo"/>
      </w:pPr>
    </w:p>
    <w:p w14:paraId="51C2F050" w14:textId="77777777" w:rsidR="004F6C4E" w:rsidRDefault="0044192E">
      <w:pPr>
        <w:pStyle w:val="Estilo"/>
      </w:pPr>
      <w:r>
        <w:t>TÍTULO CUARTO</w:t>
      </w:r>
    </w:p>
    <w:p w14:paraId="3E89FB37" w14:textId="77777777" w:rsidR="004F6C4E" w:rsidRDefault="004F6C4E">
      <w:pPr>
        <w:pStyle w:val="Estilo"/>
      </w:pPr>
    </w:p>
    <w:p w14:paraId="4E7731C4" w14:textId="77777777" w:rsidR="004F6C4E" w:rsidRDefault="0044192E">
      <w:pPr>
        <w:pStyle w:val="Estilo"/>
      </w:pPr>
      <w:r>
        <w:t>DE LA INFORMACIÓN Y VERIFICACIÓN</w:t>
      </w:r>
    </w:p>
    <w:p w14:paraId="4DBCFC4D" w14:textId="77777777" w:rsidR="004F6C4E" w:rsidRDefault="004F6C4E">
      <w:pPr>
        <w:pStyle w:val="Estilo"/>
      </w:pPr>
    </w:p>
    <w:p w14:paraId="6627F67A" w14:textId="77777777" w:rsidR="004F6C4E" w:rsidRDefault="004F6C4E">
      <w:pPr>
        <w:pStyle w:val="Estilo"/>
      </w:pPr>
    </w:p>
    <w:p w14:paraId="2627A4BA" w14:textId="77777777" w:rsidR="004F6C4E" w:rsidRDefault="0044192E">
      <w:pPr>
        <w:pStyle w:val="Estilo"/>
      </w:pPr>
      <w:r>
        <w:t>CAPÍTULO ÚNICO</w:t>
      </w:r>
    </w:p>
    <w:p w14:paraId="59E73774" w14:textId="77777777" w:rsidR="004F6C4E" w:rsidRDefault="004F6C4E">
      <w:pPr>
        <w:pStyle w:val="Estilo"/>
      </w:pPr>
    </w:p>
    <w:p w14:paraId="16474CB6" w14:textId="77777777" w:rsidR="004F6C4E" w:rsidRDefault="0044192E">
      <w:pPr>
        <w:pStyle w:val="Estilo"/>
      </w:pPr>
      <w:r>
        <w:t xml:space="preserve">Artículo 104.- Las dos </w:t>
      </w:r>
      <w:r>
        <w:t>proposiciones solventes con el mayor porcentaje o puntaje de calificación cuando se aplique el criterio de evaluación de puntos o porcentajes o de costo beneficio, o las dos cuyos precios fueron los más bajos si se utilizó el criterio de evaluación binario</w:t>
      </w:r>
      <w:r>
        <w:t>, u otras proposiciones adicionales que determine la convocante, serán las únicas que no podrán devolverse a los licitantes o destruirse y pasarán a formar parte de los expedientes de la convocante por el término previsto en el penúltimo párrafo del artícu</w:t>
      </w:r>
      <w:r>
        <w:t>lo 56 de la Ley y, por lo tanto, quedarán sujetas a las disposiciones correspondientes a la guarda, custodia y disposición final de los expedientes y demás disposiciones aplicables.</w:t>
      </w:r>
    </w:p>
    <w:p w14:paraId="4856A75A" w14:textId="77777777" w:rsidR="004F6C4E" w:rsidRDefault="004F6C4E">
      <w:pPr>
        <w:pStyle w:val="Estilo"/>
      </w:pPr>
    </w:p>
    <w:p w14:paraId="3F5EFB3E" w14:textId="77777777" w:rsidR="004F6C4E" w:rsidRDefault="0044192E">
      <w:pPr>
        <w:pStyle w:val="Estilo"/>
      </w:pPr>
      <w:r>
        <w:t>En los supuestos a que se refiere el último párrafo del artículo 56 de la</w:t>
      </w:r>
      <w:r>
        <w:t xml:space="preserve"> Ley, los licitantes contarán con un plazo de hasta treinta días naturales contados a partir de la conclusión de los términos señalados en dicho precepto legal, para solicitar la devolución de sus proposiciones desechadas y, en su caso, las muestras que hu</w:t>
      </w:r>
      <w:r>
        <w:t>bieren entregado; transcurrido dicho plazo, sin que se hubiere realizado solicitud alguna, la convocante podrá destruirlas.</w:t>
      </w:r>
    </w:p>
    <w:p w14:paraId="39D9414E" w14:textId="77777777" w:rsidR="004F6C4E" w:rsidRDefault="004F6C4E">
      <w:pPr>
        <w:pStyle w:val="Estilo"/>
      </w:pPr>
    </w:p>
    <w:p w14:paraId="5EAB279F" w14:textId="77777777" w:rsidR="004F6C4E" w:rsidRDefault="0044192E">
      <w:pPr>
        <w:pStyle w:val="Estilo"/>
      </w:pPr>
      <w:r>
        <w:t>Artículo 105.- El registro único de proveedores señalado en el artículo 56 Bis de la Ley, que forma parte de CompraNet, se integrar</w:t>
      </w:r>
      <w:r>
        <w:t>á con la información que proporcionen los proveedores, así como con aquélla que incorporen los sujetos a que se refieren las fracciones I a VI del artículo 1 de la Ley, derivada de los procedimientos de contratación que lleven a cabo conforme a la Ley.</w:t>
      </w:r>
    </w:p>
    <w:p w14:paraId="671BFA3E" w14:textId="77777777" w:rsidR="004F6C4E" w:rsidRDefault="004F6C4E">
      <w:pPr>
        <w:pStyle w:val="Estilo"/>
      </w:pPr>
    </w:p>
    <w:p w14:paraId="375C038D" w14:textId="77777777" w:rsidR="004F6C4E" w:rsidRDefault="0044192E">
      <w:pPr>
        <w:pStyle w:val="Estilo"/>
      </w:pPr>
      <w:r>
        <w:t>Lo</w:t>
      </w:r>
      <w:r>
        <w:t>s proveedores solicitarán su inscripción en el registro único de proveedores, a las dependencias y entidades las cuales, previa validación de la información presentada por el proveedor a través de la documentación respectiva que proporcione, llevarán a cab</w:t>
      </w:r>
      <w:r>
        <w:t xml:space="preserve">o la inscripción correspondiente. Las dependencias y entidades podrán inscribir en dicho registro a los proveedores cuando adviertan </w:t>
      </w:r>
      <w:r>
        <w:lastRenderedPageBreak/>
        <w:t xml:space="preserve">que éstos no se encuentran inscritos; asimismo, la Secretaría de la Función Pública podrá incluir en el citado registro la </w:t>
      </w:r>
      <w:r>
        <w:t>información con la que cuente y que sea materia del mismo.</w:t>
      </w:r>
    </w:p>
    <w:p w14:paraId="600108B2" w14:textId="77777777" w:rsidR="004F6C4E" w:rsidRDefault="004F6C4E">
      <w:pPr>
        <w:pStyle w:val="Estilo"/>
      </w:pPr>
    </w:p>
    <w:p w14:paraId="22B771A7" w14:textId="77777777" w:rsidR="004F6C4E" w:rsidRDefault="0044192E">
      <w:pPr>
        <w:pStyle w:val="Estilo"/>
      </w:pPr>
      <w:r>
        <w:t>La información contenida en el registro único de proveedores tiene como propósito, entre otros, facilitar los procedimientos de contratación de las dependencias y entidades, sin perjuicio de la pr</w:t>
      </w:r>
      <w:r>
        <w:t>esentación de los documentos que se requieran en cualquier procedimiento de contratación, en términos de la Ley, de este Reglamento y demás disposiciones aplicables.</w:t>
      </w:r>
    </w:p>
    <w:p w14:paraId="728FD71A" w14:textId="77777777" w:rsidR="004F6C4E" w:rsidRDefault="004F6C4E">
      <w:pPr>
        <w:pStyle w:val="Estilo"/>
      </w:pPr>
    </w:p>
    <w:p w14:paraId="133BEC92" w14:textId="77777777" w:rsidR="004F6C4E" w:rsidRDefault="0044192E">
      <w:pPr>
        <w:pStyle w:val="Estilo"/>
      </w:pPr>
      <w:r>
        <w:t>El registro único de proveedores clasificará la información de los proveedores de acuerdo</w:t>
      </w:r>
      <w:r>
        <w:t xml:space="preserve"> con su actividad; datos generales; nacionalidad; experiencia; especialidad; capacidad técnica, económica y financiera, e historial respecto de contratos celebrados con los sujetos a que se refiere el párrafo primero de este artículo y de su cumplimiento e</w:t>
      </w:r>
      <w:r>
        <w:t>n tiempo y en monto. El citado registro será diseñado y administrado por la Secretaría de la Función Pública y contendrá cuando menos:</w:t>
      </w:r>
    </w:p>
    <w:p w14:paraId="7CEF54B5" w14:textId="77777777" w:rsidR="004F6C4E" w:rsidRDefault="004F6C4E">
      <w:pPr>
        <w:pStyle w:val="Estilo"/>
      </w:pPr>
    </w:p>
    <w:p w14:paraId="0491A263" w14:textId="77777777" w:rsidR="004F6C4E" w:rsidRDefault="0044192E">
      <w:pPr>
        <w:pStyle w:val="Estilo"/>
      </w:pPr>
      <w:r>
        <w:t>I. Nombre o razón social, nacionalidad y domicilio del proveedor;</w:t>
      </w:r>
    </w:p>
    <w:p w14:paraId="620F628A" w14:textId="77777777" w:rsidR="004F6C4E" w:rsidRDefault="004F6C4E">
      <w:pPr>
        <w:pStyle w:val="Estilo"/>
      </w:pPr>
    </w:p>
    <w:p w14:paraId="03443947" w14:textId="77777777" w:rsidR="004F6C4E" w:rsidRDefault="0044192E">
      <w:pPr>
        <w:pStyle w:val="Estilo"/>
      </w:pPr>
      <w:r>
        <w:t>II. Información relativa al número de escritura const</w:t>
      </w:r>
      <w:r>
        <w:t>itutiva, sus reformas y datos de su inscripción en el Registro Público correspondiente;</w:t>
      </w:r>
    </w:p>
    <w:p w14:paraId="6B5616E8" w14:textId="77777777" w:rsidR="004F6C4E" w:rsidRDefault="004F6C4E">
      <w:pPr>
        <w:pStyle w:val="Estilo"/>
      </w:pPr>
    </w:p>
    <w:p w14:paraId="60B9B260" w14:textId="77777777" w:rsidR="004F6C4E" w:rsidRDefault="0044192E">
      <w:pPr>
        <w:pStyle w:val="Estilo"/>
      </w:pPr>
      <w:r>
        <w:t>III. Relación de socios, conforme a lo dispuesto en el segundo párrafo de la fracción VII del artículo 50 de la Ley y el artículo 73 de la Ley General de Sociedades Me</w:t>
      </w:r>
      <w:r>
        <w:t>rcantiles;</w:t>
      </w:r>
    </w:p>
    <w:p w14:paraId="4EFCF39A" w14:textId="77777777" w:rsidR="004F6C4E" w:rsidRDefault="004F6C4E">
      <w:pPr>
        <w:pStyle w:val="Estilo"/>
      </w:pPr>
    </w:p>
    <w:p w14:paraId="591A35E8" w14:textId="77777777" w:rsidR="004F6C4E" w:rsidRDefault="0044192E">
      <w:pPr>
        <w:pStyle w:val="Estilo"/>
      </w:pPr>
      <w:r>
        <w:t>IV. Nombre de los representantes legales del proveedor, así como la información relativa a los documentos públicos que los acrediten como tales y sus datos de inscripción en el Registro Público de Comercio;</w:t>
      </w:r>
    </w:p>
    <w:p w14:paraId="5D92F2C0" w14:textId="77777777" w:rsidR="004F6C4E" w:rsidRDefault="004F6C4E">
      <w:pPr>
        <w:pStyle w:val="Estilo"/>
      </w:pPr>
    </w:p>
    <w:p w14:paraId="6977980C" w14:textId="77777777" w:rsidR="004F6C4E" w:rsidRDefault="0044192E">
      <w:pPr>
        <w:pStyle w:val="Estilo"/>
      </w:pPr>
      <w:r>
        <w:t xml:space="preserve">V. Especialidad del </w:t>
      </w:r>
      <w:r>
        <w:t>proveedor y la información relativa a los contratos de adquisiciones, arrendamientos o servicios que lo acrediten;</w:t>
      </w:r>
    </w:p>
    <w:p w14:paraId="2C10FE92" w14:textId="77777777" w:rsidR="004F6C4E" w:rsidRDefault="004F6C4E">
      <w:pPr>
        <w:pStyle w:val="Estilo"/>
      </w:pPr>
    </w:p>
    <w:p w14:paraId="2302E455" w14:textId="77777777" w:rsidR="004F6C4E" w:rsidRDefault="0044192E">
      <w:pPr>
        <w:pStyle w:val="Estilo"/>
      </w:pPr>
      <w:r>
        <w:t>VI. Experiencia del proveedor y la información de los contratos de adquisiciones, arrendamientos o servicios que la acreditan;</w:t>
      </w:r>
    </w:p>
    <w:p w14:paraId="40FE5AAF" w14:textId="77777777" w:rsidR="004F6C4E" w:rsidRDefault="004F6C4E">
      <w:pPr>
        <w:pStyle w:val="Estilo"/>
      </w:pPr>
    </w:p>
    <w:p w14:paraId="78E9C230" w14:textId="77777777" w:rsidR="004F6C4E" w:rsidRDefault="0044192E">
      <w:pPr>
        <w:pStyle w:val="Estilo"/>
      </w:pPr>
      <w:r>
        <w:t>VII. Informa</w:t>
      </w:r>
      <w:r>
        <w:t>ción referente a la capacidad técnica, económica y financiera del proveedor, y</w:t>
      </w:r>
    </w:p>
    <w:p w14:paraId="3ACBAABE" w14:textId="77777777" w:rsidR="004F6C4E" w:rsidRDefault="004F6C4E">
      <w:pPr>
        <w:pStyle w:val="Estilo"/>
      </w:pPr>
    </w:p>
    <w:p w14:paraId="326205E1" w14:textId="77777777" w:rsidR="004F6C4E" w:rsidRDefault="0044192E">
      <w:pPr>
        <w:pStyle w:val="Estilo"/>
      </w:pPr>
      <w:r>
        <w:t xml:space="preserve">VIII. Historial del proveedor en materia de contrataciones y su cumplimiento, el cual contendrá la información de los contratos de adquisiciones, arrendamientos y </w:t>
      </w:r>
      <w:r>
        <w:t xml:space="preserve">servicios, formalizados con las dependencias y entidades, así como la relativa a rescisiones, aplicación de penas convencionales y deductivas, ejecución de garantías y sanciones impuestas por la Secretaría de la Función Pública. </w:t>
      </w:r>
      <w:r>
        <w:lastRenderedPageBreak/>
        <w:t>Asimismo, se incluirá el gr</w:t>
      </w:r>
      <w:r>
        <w:t>ado de cumplimiento de cada proveedor conforme a su historial.</w:t>
      </w:r>
    </w:p>
    <w:p w14:paraId="75884DD2" w14:textId="77777777" w:rsidR="004F6C4E" w:rsidRDefault="004F6C4E">
      <w:pPr>
        <w:pStyle w:val="Estilo"/>
      </w:pPr>
    </w:p>
    <w:p w14:paraId="091E5D44" w14:textId="77777777" w:rsidR="004F6C4E" w:rsidRDefault="0044192E">
      <w:pPr>
        <w:pStyle w:val="Estilo"/>
      </w:pPr>
      <w:r>
        <w:t>(REFORMADO [N. DE E. ESTE PÁRRAFO], D.O.F. 15 DE SEPTIEMBRE DE 2022)</w:t>
      </w:r>
    </w:p>
    <w:p w14:paraId="6CECA370" w14:textId="77777777" w:rsidR="004F6C4E" w:rsidRDefault="0044192E">
      <w:pPr>
        <w:pStyle w:val="Estilo"/>
      </w:pPr>
      <w:r>
        <w:t>La Secretaría, como responsable de la administración del registro único de proveedores, tendrá las funciones siguientes:</w:t>
      </w:r>
    </w:p>
    <w:p w14:paraId="4D46E032" w14:textId="77777777" w:rsidR="004F6C4E" w:rsidRDefault="004F6C4E">
      <w:pPr>
        <w:pStyle w:val="Estilo"/>
      </w:pPr>
    </w:p>
    <w:p w14:paraId="3313B635" w14:textId="77777777" w:rsidR="004F6C4E" w:rsidRDefault="0044192E">
      <w:pPr>
        <w:pStyle w:val="Estilo"/>
      </w:pPr>
      <w:r>
        <w:t>a</w:t>
      </w:r>
      <w:r>
        <w:t>) Proporcionar a las dependencias y entidades las claves y contraseñas de acceso para capturar y validar la información en el registro;</w:t>
      </w:r>
    </w:p>
    <w:p w14:paraId="1641D324" w14:textId="77777777" w:rsidR="004F6C4E" w:rsidRDefault="004F6C4E">
      <w:pPr>
        <w:pStyle w:val="Estilo"/>
      </w:pPr>
    </w:p>
    <w:p w14:paraId="764DD548" w14:textId="77777777" w:rsidR="004F6C4E" w:rsidRDefault="0044192E">
      <w:pPr>
        <w:pStyle w:val="Estilo"/>
      </w:pPr>
      <w:r>
        <w:t>b) Administrar la información contenida en el registro;</w:t>
      </w:r>
    </w:p>
    <w:p w14:paraId="22FC16C1" w14:textId="77777777" w:rsidR="004F6C4E" w:rsidRDefault="004F6C4E">
      <w:pPr>
        <w:pStyle w:val="Estilo"/>
      </w:pPr>
    </w:p>
    <w:p w14:paraId="3C01BDA9" w14:textId="77777777" w:rsidR="004F6C4E" w:rsidRDefault="0044192E">
      <w:pPr>
        <w:pStyle w:val="Estilo"/>
      </w:pPr>
      <w:r>
        <w:t>c) Atender las solicitudes y consultas relacionadas con el reg</w:t>
      </w:r>
      <w:r>
        <w:t>istro, y</w:t>
      </w:r>
    </w:p>
    <w:p w14:paraId="29D5C42D" w14:textId="77777777" w:rsidR="004F6C4E" w:rsidRDefault="004F6C4E">
      <w:pPr>
        <w:pStyle w:val="Estilo"/>
      </w:pPr>
    </w:p>
    <w:p w14:paraId="08D3CCA4" w14:textId="77777777" w:rsidR="004F6C4E" w:rsidRDefault="0044192E">
      <w:pPr>
        <w:pStyle w:val="Estilo"/>
      </w:pPr>
      <w:r>
        <w:t>d) Definir estándares y procedimientos de calidad y seguridad de la información contenida en el registro, que garanticen su inalterabilidad y conservación.</w:t>
      </w:r>
    </w:p>
    <w:p w14:paraId="405E5E55" w14:textId="77777777" w:rsidR="004F6C4E" w:rsidRDefault="004F6C4E">
      <w:pPr>
        <w:pStyle w:val="Estilo"/>
      </w:pPr>
    </w:p>
    <w:p w14:paraId="7F55C9E7" w14:textId="77777777" w:rsidR="004F6C4E" w:rsidRDefault="0044192E">
      <w:pPr>
        <w:pStyle w:val="Estilo"/>
      </w:pPr>
      <w:r>
        <w:t>(REFORMADO, D.O.F. 15 DE SEPTIEMBRE DE 2022)</w:t>
      </w:r>
    </w:p>
    <w:p w14:paraId="192F99C2" w14:textId="77777777" w:rsidR="004F6C4E" w:rsidRDefault="0044192E">
      <w:pPr>
        <w:pStyle w:val="Estilo"/>
      </w:pPr>
      <w:r>
        <w:t>Los antecedentes que obren en el registro ún</w:t>
      </w:r>
      <w:r>
        <w:t>ico de proveedores serán los que las dependencias y entidades deben considerar para determinar la reducción de montos de la garantía de cumplimiento a que se refiere el segundo párrafo del artículo 48 de la Ley, conforme a los lineamientos que para tal efe</w:t>
      </w:r>
      <w:r>
        <w:t>cto emita la Secretaría.</w:t>
      </w:r>
    </w:p>
    <w:p w14:paraId="522A5E40" w14:textId="77777777" w:rsidR="004F6C4E" w:rsidRDefault="004F6C4E">
      <w:pPr>
        <w:pStyle w:val="Estilo"/>
      </w:pPr>
    </w:p>
    <w:p w14:paraId="3E6E8E9F" w14:textId="77777777" w:rsidR="004F6C4E" w:rsidRDefault="0044192E">
      <w:pPr>
        <w:pStyle w:val="Estilo"/>
      </w:pPr>
      <w:r>
        <w:t>(REFORMADO, D.O.F. 15 DE SEPTIEMBRE DE 2022)</w:t>
      </w:r>
    </w:p>
    <w:p w14:paraId="32624DA4" w14:textId="77777777" w:rsidR="004F6C4E" w:rsidRDefault="0044192E">
      <w:pPr>
        <w:pStyle w:val="Estilo"/>
      </w:pPr>
      <w:r>
        <w:t>Artículo 106.- La Secretaría considerará las propuestas que formule la Comisión Intersecretarial de Compras y Obras de la Administración Pública Federal a la Micro, Pequeña y Mediana Em</w:t>
      </w:r>
      <w:r>
        <w:t>presa para incorporar en CompraNet la información relativa a las contrataciones realizadas con las MIPYMES.</w:t>
      </w:r>
    </w:p>
    <w:p w14:paraId="00496B4B" w14:textId="77777777" w:rsidR="004F6C4E" w:rsidRDefault="004F6C4E">
      <w:pPr>
        <w:pStyle w:val="Estilo"/>
      </w:pPr>
    </w:p>
    <w:p w14:paraId="1BA5C024" w14:textId="77777777" w:rsidR="004F6C4E" w:rsidRDefault="0044192E">
      <w:pPr>
        <w:pStyle w:val="Estilo"/>
      </w:pPr>
      <w:r>
        <w:t xml:space="preserve">Artículo 107.- De conformidad con lo dispuesto en el artículo 57 de la Ley, la Secretaría de la Función Pública y los órganos internos de control, </w:t>
      </w:r>
      <w:r>
        <w:t>con motivo de las auditorías, visitas o inspecciones que practiquen, podrán solicitar a los proveedores información y documentación relacionada con los contratos. Para estos efectos, en el contrato respectivo deberá indicarse que los licitantes ganadores d</w:t>
      </w:r>
      <w:r>
        <w:t>eberán proporcionar la información que en su momento se requiera.</w:t>
      </w:r>
    </w:p>
    <w:p w14:paraId="40C8D8C8" w14:textId="77777777" w:rsidR="004F6C4E" w:rsidRDefault="004F6C4E">
      <w:pPr>
        <w:pStyle w:val="Estilo"/>
      </w:pPr>
    </w:p>
    <w:p w14:paraId="74313F41" w14:textId="77777777" w:rsidR="004F6C4E" w:rsidRDefault="0044192E">
      <w:pPr>
        <w:pStyle w:val="Estilo"/>
      </w:pPr>
      <w:r>
        <w:t xml:space="preserve">Las solicitudes de información y documentación que requiera la Secretaría de la Función Pública o los órganos internos de control a los servidores públicos y a los proveedores </w:t>
      </w:r>
      <w:r>
        <w:t>deberán formularse mediante oficio, señalando el plazo que se otorga para su entrega, el cual se determinará considerando la naturaleza y la cantidad de fojas de dicha información y documentación, sin que en ningún caso pueda ser inferior a cinco días natu</w:t>
      </w:r>
      <w:r>
        <w:t>rales. En el supuesto de que los servidores públicos o los proveedores consideren que el plazo otorgado es insuficiente, podrán solicitar la ampliación del mismo, señalando las razones que lo justifiquen.</w:t>
      </w:r>
    </w:p>
    <w:p w14:paraId="20548F36" w14:textId="77777777" w:rsidR="004F6C4E" w:rsidRDefault="004F6C4E">
      <w:pPr>
        <w:pStyle w:val="Estilo"/>
      </w:pPr>
    </w:p>
    <w:p w14:paraId="6706C1FD" w14:textId="77777777" w:rsidR="004F6C4E" w:rsidRDefault="0044192E">
      <w:pPr>
        <w:pStyle w:val="Estilo"/>
      </w:pPr>
      <w:r>
        <w:t>Artículo 108.- Con independencia de lo dispuesto e</w:t>
      </w:r>
      <w:r>
        <w:t>n el primer párrafo del artículo 58 de la Ley, las dependencias y entidades deberán verificar la calidad de los bienes que hubieren adquirido o arrendado y, de ser necesario, de aquéllos que utilizarán para la prestación de un servicio. En caso de que no c</w:t>
      </w:r>
      <w:r>
        <w:t>uenten con el personal especializado o los elementos necesarios para efectuar la verificación, deberán contratar a las personas físicas o morales acreditadas para llevarla a cabo.</w:t>
      </w:r>
    </w:p>
    <w:p w14:paraId="094CE9AB" w14:textId="77777777" w:rsidR="004F6C4E" w:rsidRDefault="004F6C4E">
      <w:pPr>
        <w:pStyle w:val="Estilo"/>
      </w:pPr>
    </w:p>
    <w:p w14:paraId="66AD0808" w14:textId="77777777" w:rsidR="004F6C4E" w:rsidRDefault="004F6C4E">
      <w:pPr>
        <w:pStyle w:val="Estilo"/>
      </w:pPr>
    </w:p>
    <w:p w14:paraId="1719FC9E" w14:textId="77777777" w:rsidR="004F6C4E" w:rsidRDefault="0044192E">
      <w:pPr>
        <w:pStyle w:val="Estilo"/>
      </w:pPr>
      <w:r>
        <w:t>TÍTULO QUINTO</w:t>
      </w:r>
    </w:p>
    <w:p w14:paraId="5AFCE77A" w14:textId="77777777" w:rsidR="004F6C4E" w:rsidRDefault="004F6C4E">
      <w:pPr>
        <w:pStyle w:val="Estilo"/>
      </w:pPr>
    </w:p>
    <w:p w14:paraId="3349285C" w14:textId="77777777" w:rsidR="004F6C4E" w:rsidRDefault="0044192E">
      <w:pPr>
        <w:pStyle w:val="Estilo"/>
      </w:pPr>
      <w:r>
        <w:t>DE LAS INFRACCIONES Y SANCIONES</w:t>
      </w:r>
    </w:p>
    <w:p w14:paraId="189E20A0" w14:textId="77777777" w:rsidR="004F6C4E" w:rsidRDefault="004F6C4E">
      <w:pPr>
        <w:pStyle w:val="Estilo"/>
      </w:pPr>
    </w:p>
    <w:p w14:paraId="05564D61" w14:textId="77777777" w:rsidR="004F6C4E" w:rsidRDefault="004F6C4E">
      <w:pPr>
        <w:pStyle w:val="Estilo"/>
      </w:pPr>
    </w:p>
    <w:p w14:paraId="5AE33F01" w14:textId="77777777" w:rsidR="004F6C4E" w:rsidRDefault="0044192E">
      <w:pPr>
        <w:pStyle w:val="Estilo"/>
      </w:pPr>
      <w:r>
        <w:t>CAPÍTULO ÚNICO</w:t>
      </w:r>
    </w:p>
    <w:p w14:paraId="5AF4EF1D" w14:textId="77777777" w:rsidR="004F6C4E" w:rsidRDefault="004F6C4E">
      <w:pPr>
        <w:pStyle w:val="Estilo"/>
      </w:pPr>
    </w:p>
    <w:p w14:paraId="01861F01" w14:textId="77777777" w:rsidR="004F6C4E" w:rsidRDefault="0044192E">
      <w:pPr>
        <w:pStyle w:val="Estilo"/>
      </w:pPr>
      <w:r>
        <w:t>(REFORMAD</w:t>
      </w:r>
      <w:r>
        <w:t>O PRIMER PÁRRAFO, D.O.F. 15 DE SEPTIEMBRE DE 2022)</w:t>
      </w:r>
    </w:p>
    <w:p w14:paraId="11601952" w14:textId="77777777" w:rsidR="004F6C4E" w:rsidRDefault="0044192E">
      <w:pPr>
        <w:pStyle w:val="Estilo"/>
      </w:pPr>
      <w:r>
        <w:t>Artículo 109.- Se sancionará en términos del párrafo primero del artículo 59 de la Ley, a los licitantes que injustificadamente y por causas imputables a los mismos se abstengan de firmar contratos según l</w:t>
      </w:r>
      <w:r>
        <w:t>o previsto por el segundo párrafo del artículo 46 de dicho ordenamiento, cuando el monto de éstos exceda de cincuenta veces el valor diario vigente de la UMA elevado al mes.</w:t>
      </w:r>
    </w:p>
    <w:p w14:paraId="2EB81BDC" w14:textId="77777777" w:rsidR="004F6C4E" w:rsidRDefault="004F6C4E">
      <w:pPr>
        <w:pStyle w:val="Estilo"/>
      </w:pPr>
    </w:p>
    <w:p w14:paraId="68118752" w14:textId="77777777" w:rsidR="004F6C4E" w:rsidRDefault="0044192E">
      <w:pPr>
        <w:pStyle w:val="Estilo"/>
      </w:pPr>
      <w:r>
        <w:t>Los licitantes que injustificadamente y por causas imputables a ellos no formalic</w:t>
      </w:r>
      <w:r>
        <w:t>en dos o más contratos con cualquier dependencia o entidad, dentro del plazo de dos años, serán sancionados en términos del primer párrafo del artículo 59 de la Ley por lo que respecta al segundo y sucesivos contratos no firmados, y se les inhabilitará con</w:t>
      </w:r>
      <w:r>
        <w:t>forme a lo dispuesto por la fracción I del artículo 60 de la Ley.</w:t>
      </w:r>
    </w:p>
    <w:p w14:paraId="0381466C" w14:textId="77777777" w:rsidR="004F6C4E" w:rsidRDefault="004F6C4E">
      <w:pPr>
        <w:pStyle w:val="Estilo"/>
      </w:pPr>
    </w:p>
    <w:p w14:paraId="11774F24" w14:textId="77777777" w:rsidR="004F6C4E" w:rsidRDefault="0044192E">
      <w:pPr>
        <w:pStyle w:val="Estilo"/>
      </w:pPr>
      <w:r>
        <w:t>Se presumirá que la falta de firma del contrato por parte del licitante a quien se le adjudicó el mismo le es imputable a éste, salvo prueba en contrario que aporte durante el procedimiento</w:t>
      </w:r>
      <w:r>
        <w:t xml:space="preserve"> administrativo sancionador con la que justifique dicha omisión.</w:t>
      </w:r>
    </w:p>
    <w:p w14:paraId="2923CA82" w14:textId="77777777" w:rsidR="004F6C4E" w:rsidRDefault="004F6C4E">
      <w:pPr>
        <w:pStyle w:val="Estilo"/>
      </w:pPr>
    </w:p>
    <w:p w14:paraId="5D1C9A11" w14:textId="77777777" w:rsidR="004F6C4E" w:rsidRDefault="0044192E">
      <w:pPr>
        <w:pStyle w:val="Estilo"/>
      </w:pPr>
      <w:r>
        <w:t>Artículo 110.- Cuando una instancia de inconformidad sea sobreseída o resuelta como infundada y en la misma se determine que se promovió para retrasar o entorpecer la contratación, se sancio</w:t>
      </w:r>
      <w:r>
        <w:t>nará al inconforme con inhabilitación en términos de la fracción IV del artículo 60 de la Ley y multa de acuerdo con el primer párrafo del artículo 59 de la Ley.</w:t>
      </w:r>
    </w:p>
    <w:p w14:paraId="2D4F6AE6" w14:textId="77777777" w:rsidR="004F6C4E" w:rsidRDefault="004F6C4E">
      <w:pPr>
        <w:pStyle w:val="Estilo"/>
      </w:pPr>
    </w:p>
    <w:p w14:paraId="5AC4C289" w14:textId="77777777" w:rsidR="004F6C4E" w:rsidRDefault="0044192E">
      <w:pPr>
        <w:pStyle w:val="Estilo"/>
      </w:pPr>
      <w:r>
        <w:t>Artículo 111.- La publicación de la circular a que se refiere el párrafo segundo del artículo</w:t>
      </w:r>
      <w:r>
        <w:t xml:space="preserve"> 60 de la Ley deberá realizarse en CompraNet y simultáneamente enviarse al Diario Oficial de la Federación para los mismos efectos. La inhabilitación surtirá efectos a partir de la publicación de la circular correspondiente en CompraNet.</w:t>
      </w:r>
    </w:p>
    <w:p w14:paraId="4967D876" w14:textId="77777777" w:rsidR="004F6C4E" w:rsidRDefault="004F6C4E">
      <w:pPr>
        <w:pStyle w:val="Estilo"/>
      </w:pPr>
    </w:p>
    <w:p w14:paraId="2FE806C7" w14:textId="77777777" w:rsidR="004F6C4E" w:rsidRDefault="0044192E">
      <w:pPr>
        <w:pStyle w:val="Estilo"/>
      </w:pPr>
      <w:r>
        <w:lastRenderedPageBreak/>
        <w:t>Artículo 112.- Cu</w:t>
      </w:r>
      <w:r>
        <w:t>ando la Secretaría de la Función Pública haya inhabilitado a un proveedor con posterioridad a la emisión de un fallo en el que se le adjudicó un contrato, las dependencias y entidades formalizarán el contrato respectivo.</w:t>
      </w:r>
    </w:p>
    <w:p w14:paraId="7358C6F3" w14:textId="77777777" w:rsidR="004F6C4E" w:rsidRDefault="004F6C4E">
      <w:pPr>
        <w:pStyle w:val="Estilo"/>
      </w:pPr>
    </w:p>
    <w:p w14:paraId="2FD53D22" w14:textId="77777777" w:rsidR="004F6C4E" w:rsidRDefault="0044192E">
      <w:pPr>
        <w:pStyle w:val="Estilo"/>
      </w:pPr>
      <w:r>
        <w:t xml:space="preserve">Artículo 113.- Para efectos de lo </w:t>
      </w:r>
      <w:r>
        <w:t>dispuesto por el tercer párrafo del artículo 60 de la Ley, el licitante o proveedor acreditará que ha pagado la multa que se le impuso, presentando a la Secretaría de la Función Pública el documento comprobatorio del pago correspondiente, a fin de que se p</w:t>
      </w:r>
      <w:r>
        <w:t>ublique en CompraNet que la inhabilitación ha dejado de surtir efectos.</w:t>
      </w:r>
    </w:p>
    <w:p w14:paraId="229707B6" w14:textId="77777777" w:rsidR="004F6C4E" w:rsidRDefault="004F6C4E">
      <w:pPr>
        <w:pStyle w:val="Estilo"/>
      </w:pPr>
    </w:p>
    <w:p w14:paraId="170F9A1A" w14:textId="77777777" w:rsidR="004F6C4E" w:rsidRDefault="0044192E">
      <w:pPr>
        <w:pStyle w:val="Estilo"/>
      </w:pPr>
      <w:r>
        <w:t>En defecto de lo señalado en el párrafo anterior, los licitantes deberán agregar a sus proposiciones copia simple del documento comprobatorio de pago referido en el citado párrafo, el</w:t>
      </w:r>
      <w:r>
        <w:t xml:space="preserve"> cual será tomado en consideración por la dependencia o entidad convocante durante la evaluación de las proposiciones.</w:t>
      </w:r>
    </w:p>
    <w:p w14:paraId="4C9787C6" w14:textId="77777777" w:rsidR="004F6C4E" w:rsidRDefault="004F6C4E">
      <w:pPr>
        <w:pStyle w:val="Estilo"/>
      </w:pPr>
    </w:p>
    <w:p w14:paraId="6C4096D6" w14:textId="77777777" w:rsidR="004F6C4E" w:rsidRDefault="0044192E">
      <w:pPr>
        <w:pStyle w:val="Estilo"/>
      </w:pPr>
      <w:r>
        <w:t xml:space="preserve">Artículo 114.- La Secretaría de la Función Pública tomará conocimiento de los actos o hechos presuntamente constitutivos de </w:t>
      </w:r>
      <w:r>
        <w:t>infracciones que cometan los licitantes o proveedores a través, entre otros, de los medios siguientes:</w:t>
      </w:r>
    </w:p>
    <w:p w14:paraId="04E77CC4" w14:textId="77777777" w:rsidR="004F6C4E" w:rsidRDefault="004F6C4E">
      <w:pPr>
        <w:pStyle w:val="Estilo"/>
      </w:pPr>
    </w:p>
    <w:p w14:paraId="3FAA29C5" w14:textId="77777777" w:rsidR="004F6C4E" w:rsidRDefault="0044192E">
      <w:pPr>
        <w:pStyle w:val="Estilo"/>
      </w:pPr>
      <w:r>
        <w:t xml:space="preserve">I. CompraNet, para lo cual las dependencias y entidades deberán registrar la falta de formalización de los contratos y las rescisiones de los mismos en </w:t>
      </w:r>
      <w:r>
        <w:t xml:space="preserve">un plazo máximo de diez días naturales contados a partir de la fecha en que se debió haber realizado la formalización correspondiente o de aquélla en que haya concluido la substanciación del procedimiento de rescisión, de conformidad con el artículo 54 de </w:t>
      </w:r>
      <w:r>
        <w:t>la Ley;</w:t>
      </w:r>
    </w:p>
    <w:p w14:paraId="7E1137BD" w14:textId="77777777" w:rsidR="004F6C4E" w:rsidRDefault="004F6C4E">
      <w:pPr>
        <w:pStyle w:val="Estilo"/>
      </w:pPr>
    </w:p>
    <w:p w14:paraId="7594514E" w14:textId="77777777" w:rsidR="004F6C4E" w:rsidRDefault="0044192E">
      <w:pPr>
        <w:pStyle w:val="Estilo"/>
      </w:pPr>
      <w:r>
        <w:t>II. Denuncia de las dependencias y entidades contratantes, en términos del párrafo cuarto del artículo 60 de la Ley, en los casos no comprendidos en la fracción anterior. En el supuesto de la fracción III del precepto invocado, dentro de la docume</w:t>
      </w:r>
      <w:r>
        <w:t>ntación comprobatoria que remitan, deberá encontrarse, en su caso, la que acredite el monto de los daños o perjuicios causados con motivo de la presunta infracción, haciendo el desglose y especificación de los conceptos de afectación de que se trate;</w:t>
      </w:r>
    </w:p>
    <w:p w14:paraId="56002315" w14:textId="77777777" w:rsidR="004F6C4E" w:rsidRDefault="004F6C4E">
      <w:pPr>
        <w:pStyle w:val="Estilo"/>
      </w:pPr>
    </w:p>
    <w:p w14:paraId="5E4EBF4F" w14:textId="77777777" w:rsidR="004F6C4E" w:rsidRDefault="0044192E">
      <w:pPr>
        <w:pStyle w:val="Estilo"/>
      </w:pPr>
      <w:r>
        <w:t>III.</w:t>
      </w:r>
      <w:r>
        <w:t xml:space="preserve"> Vista de cualquier otra autoridad mediante la cual informe de actos o hechos posiblemente constitutivos de infracción, agregando la documentación comprobatoria con que se cuente para acreditar la conducta irregular, y</w:t>
      </w:r>
    </w:p>
    <w:p w14:paraId="0E0E1C02" w14:textId="77777777" w:rsidR="004F6C4E" w:rsidRDefault="004F6C4E">
      <w:pPr>
        <w:pStyle w:val="Estilo"/>
      </w:pPr>
    </w:p>
    <w:p w14:paraId="4E553831" w14:textId="77777777" w:rsidR="004F6C4E" w:rsidRDefault="0044192E">
      <w:pPr>
        <w:pStyle w:val="Estilo"/>
      </w:pPr>
      <w:r>
        <w:t xml:space="preserve">IV. Denuncia de particulares, en la </w:t>
      </w:r>
      <w:r>
        <w:t>que señalen bajo protesta de decir verdad los actos o hechos presuntamente sancionables. La manifestación de actos o hechos falsos será sancionada en términos de la legislación penal aplicable.</w:t>
      </w:r>
    </w:p>
    <w:p w14:paraId="365983DF" w14:textId="77777777" w:rsidR="004F6C4E" w:rsidRDefault="004F6C4E">
      <w:pPr>
        <w:pStyle w:val="Estilo"/>
      </w:pPr>
    </w:p>
    <w:p w14:paraId="2324D436" w14:textId="77777777" w:rsidR="004F6C4E" w:rsidRDefault="0044192E">
      <w:pPr>
        <w:pStyle w:val="Estilo"/>
      </w:pPr>
      <w:r>
        <w:t>Artículo 115.- Una vez que la Secretaría de la Función Públic</w:t>
      </w:r>
      <w:r>
        <w:t>a tenga conocimiento de actos o hechos posiblemente constitutivos de infracción, según lo previsto en el artículo anterior, realizará las investigaciones y actuaciones que correspondan a fin de sustentar la imputación, para lo cual podrá requerir a las dep</w:t>
      </w:r>
      <w:r>
        <w:t xml:space="preserve">endencias y </w:t>
      </w:r>
      <w:r>
        <w:lastRenderedPageBreak/>
        <w:t>entidades, a las autoridades que corresponda, a los particulares o, en su caso, solicitar a los licitantes o proveedores que aporten mayores elementos para su análisis.</w:t>
      </w:r>
    </w:p>
    <w:p w14:paraId="56EDD90F" w14:textId="77777777" w:rsidR="004F6C4E" w:rsidRDefault="004F6C4E">
      <w:pPr>
        <w:pStyle w:val="Estilo"/>
      </w:pPr>
    </w:p>
    <w:p w14:paraId="7DACEC30" w14:textId="77777777" w:rsidR="004F6C4E" w:rsidRDefault="0044192E">
      <w:pPr>
        <w:pStyle w:val="Estilo"/>
      </w:pPr>
      <w:r>
        <w:t>Las notificaciones relativas al procedimiento de sanción, así como aquélla</w:t>
      </w:r>
      <w:r>
        <w:t>s vinculadas con las investigaciones a que se refiere el párrafo anterior, podrán realizarse de acuerdo con lo previsto por el artículo 118 del presente Reglamento.</w:t>
      </w:r>
    </w:p>
    <w:p w14:paraId="6DEDE22C" w14:textId="77777777" w:rsidR="004F6C4E" w:rsidRDefault="004F6C4E">
      <w:pPr>
        <w:pStyle w:val="Estilo"/>
      </w:pPr>
    </w:p>
    <w:p w14:paraId="5A0AB22F" w14:textId="77777777" w:rsidR="004F6C4E" w:rsidRDefault="0044192E">
      <w:pPr>
        <w:pStyle w:val="Estilo"/>
      </w:pPr>
      <w:r>
        <w:t>Si desahogadas las investigaciones se concluye que existen elementos suficientes para sust</w:t>
      </w:r>
      <w:r>
        <w:t>entar la imputación al licitante o proveedor, se iniciará el procedimiento para imponer sanciones previsto en el Título Quinto de la Ley; de lo contrario, se acordará la improcedencia y el archivo del expediente.</w:t>
      </w:r>
    </w:p>
    <w:p w14:paraId="6762AD2F" w14:textId="77777777" w:rsidR="004F6C4E" w:rsidRDefault="004F6C4E">
      <w:pPr>
        <w:pStyle w:val="Estilo"/>
      </w:pPr>
    </w:p>
    <w:p w14:paraId="4F9AC46E" w14:textId="77777777" w:rsidR="004F6C4E" w:rsidRDefault="0044192E">
      <w:pPr>
        <w:pStyle w:val="Estilo"/>
      </w:pPr>
      <w:r>
        <w:t>Cuando de las actuaciones previstas en est</w:t>
      </w:r>
      <w:r>
        <w:t>e artículo se adviertan posibles responsabilidades administrativas de servidores públicos, se dará vista a la autoridad de la Secretaría de la Función Pública competente en esa materia para que resuelva lo conducente.</w:t>
      </w:r>
    </w:p>
    <w:p w14:paraId="7F6EA06D" w14:textId="77777777" w:rsidR="004F6C4E" w:rsidRDefault="004F6C4E">
      <w:pPr>
        <w:pStyle w:val="Estilo"/>
      </w:pPr>
    </w:p>
    <w:p w14:paraId="520D6816" w14:textId="77777777" w:rsidR="004F6C4E" w:rsidRDefault="004F6C4E">
      <w:pPr>
        <w:pStyle w:val="Estilo"/>
      </w:pPr>
    </w:p>
    <w:p w14:paraId="675F02CF" w14:textId="77777777" w:rsidR="004F6C4E" w:rsidRDefault="0044192E">
      <w:pPr>
        <w:pStyle w:val="Estilo"/>
      </w:pPr>
      <w:r>
        <w:t>TÍTULO SEXTO</w:t>
      </w:r>
    </w:p>
    <w:p w14:paraId="42FBB1D7" w14:textId="77777777" w:rsidR="004F6C4E" w:rsidRDefault="004F6C4E">
      <w:pPr>
        <w:pStyle w:val="Estilo"/>
      </w:pPr>
    </w:p>
    <w:p w14:paraId="4CE25B7F" w14:textId="77777777" w:rsidR="004F6C4E" w:rsidRDefault="0044192E">
      <w:pPr>
        <w:pStyle w:val="Estilo"/>
      </w:pPr>
      <w:r>
        <w:t>DE LA SOLUCIÓN DE CONT</w:t>
      </w:r>
      <w:r>
        <w:t>ROVERSIAS</w:t>
      </w:r>
    </w:p>
    <w:p w14:paraId="22DD0189" w14:textId="77777777" w:rsidR="004F6C4E" w:rsidRDefault="004F6C4E">
      <w:pPr>
        <w:pStyle w:val="Estilo"/>
      </w:pPr>
    </w:p>
    <w:p w14:paraId="1390BBEA" w14:textId="77777777" w:rsidR="004F6C4E" w:rsidRDefault="004F6C4E">
      <w:pPr>
        <w:pStyle w:val="Estilo"/>
      </w:pPr>
    </w:p>
    <w:p w14:paraId="3285BD00" w14:textId="77777777" w:rsidR="004F6C4E" w:rsidRDefault="0044192E">
      <w:pPr>
        <w:pStyle w:val="Estilo"/>
      </w:pPr>
      <w:r>
        <w:t>CAPÍTULO PRIMERO</w:t>
      </w:r>
    </w:p>
    <w:p w14:paraId="4FB07D4B" w14:textId="77777777" w:rsidR="004F6C4E" w:rsidRDefault="004F6C4E">
      <w:pPr>
        <w:pStyle w:val="Estilo"/>
      </w:pPr>
    </w:p>
    <w:p w14:paraId="40C38D59" w14:textId="77777777" w:rsidR="004F6C4E" w:rsidRDefault="0044192E">
      <w:pPr>
        <w:pStyle w:val="Estilo"/>
      </w:pPr>
      <w:r>
        <w:t>DE LA INSTANCIA DE INCONFORMIDAD</w:t>
      </w:r>
    </w:p>
    <w:p w14:paraId="291266C6" w14:textId="77777777" w:rsidR="004F6C4E" w:rsidRDefault="004F6C4E">
      <w:pPr>
        <w:pStyle w:val="Estilo"/>
      </w:pPr>
    </w:p>
    <w:p w14:paraId="41FD92CB" w14:textId="77777777" w:rsidR="004F6C4E" w:rsidRDefault="0044192E">
      <w:pPr>
        <w:pStyle w:val="Estilo"/>
      </w:pPr>
      <w:r>
        <w:t>Artículo 116.- Al escrito inicial de las inconformidades a que se refiere la fracción I del artículo 65 de la Ley, deberá acompañarse la manifestación a que se refiere el tercer párrafo del ar</w:t>
      </w:r>
      <w:r>
        <w:t>tículo 33 Bis de la Ley, con el acuse de recibo o sello de la dependencia o entidad correspondiente, o bien, la constancia que se obtenga de su envío en forma electrónica, a través de CompraNet.</w:t>
      </w:r>
    </w:p>
    <w:p w14:paraId="37F55FEC" w14:textId="77777777" w:rsidR="004F6C4E" w:rsidRDefault="004F6C4E">
      <w:pPr>
        <w:pStyle w:val="Estilo"/>
      </w:pPr>
    </w:p>
    <w:p w14:paraId="5B6DA2F8" w14:textId="77777777" w:rsidR="004F6C4E" w:rsidRDefault="0044192E">
      <w:pPr>
        <w:pStyle w:val="Estilo"/>
      </w:pPr>
      <w:r>
        <w:t xml:space="preserve">La omisión de exhibir el documento referido en el </w:t>
      </w:r>
      <w:r>
        <w:t>párrafo anterior será motivo de prevención en términos de lo dispuesto por el penúltimo párrafo del artículo 66 de la Ley.</w:t>
      </w:r>
    </w:p>
    <w:p w14:paraId="1811F3D1" w14:textId="77777777" w:rsidR="004F6C4E" w:rsidRDefault="004F6C4E">
      <w:pPr>
        <w:pStyle w:val="Estilo"/>
      </w:pPr>
    </w:p>
    <w:p w14:paraId="03C345BD" w14:textId="77777777" w:rsidR="004F6C4E" w:rsidRDefault="0044192E">
      <w:pPr>
        <w:pStyle w:val="Estilo"/>
      </w:pPr>
      <w:r>
        <w:t>Artículo 117.- Tratándose de licitaciones públicas internacionales bajo la cobertura de tratados, conforme a lo dispuesto por el art</w:t>
      </w:r>
      <w:r>
        <w:t>ículo 4 de la Ley, el plazo para promover la inconformidad será de diez días hábiles.</w:t>
      </w:r>
    </w:p>
    <w:p w14:paraId="75570899" w14:textId="77777777" w:rsidR="004F6C4E" w:rsidRDefault="004F6C4E">
      <w:pPr>
        <w:pStyle w:val="Estilo"/>
      </w:pPr>
    </w:p>
    <w:p w14:paraId="26F1C47A" w14:textId="77777777" w:rsidR="004F6C4E" w:rsidRDefault="0044192E">
      <w:pPr>
        <w:pStyle w:val="Estilo"/>
      </w:pPr>
      <w:r>
        <w:t xml:space="preserve">En los procedimientos de invitación a cuando menos tres personas en las que se celebre junta de aclaraciones, el plazo para promover la inconformidad comenzará a partir </w:t>
      </w:r>
      <w:r>
        <w:t xml:space="preserve">del día siguiente al de la celebración de la última junta. En caso de que no </w:t>
      </w:r>
      <w:r>
        <w:lastRenderedPageBreak/>
        <w:t>se realice la junta de aclaraciones, el plazo se computará a partir del día siguiente al de la recepción de la invitación.</w:t>
      </w:r>
    </w:p>
    <w:p w14:paraId="240B4F91" w14:textId="77777777" w:rsidR="004F6C4E" w:rsidRDefault="004F6C4E">
      <w:pPr>
        <w:pStyle w:val="Estilo"/>
      </w:pPr>
    </w:p>
    <w:p w14:paraId="60F83FF2" w14:textId="77777777" w:rsidR="004F6C4E" w:rsidRDefault="0044192E">
      <w:pPr>
        <w:pStyle w:val="Estilo"/>
      </w:pPr>
      <w:r>
        <w:t>Artículo 118.- Para la práctica de notificaciones perso</w:t>
      </w:r>
      <w:r>
        <w:t>nales fuera del lugar de residencia de la autoridad que instruye la inconformidad, ésta podrá auxiliarse de cualquier autoridad federal, quien la llevará a cabo de acuerdo a la normatividad aplicable y tendrá la obligación de remitir las constancias respec</w:t>
      </w:r>
      <w:r>
        <w:t>tivas o el resultado de la diligencia, dentro de los tres días siguientes a aquél en que se practicó la misma.</w:t>
      </w:r>
    </w:p>
    <w:p w14:paraId="2EBA11B0" w14:textId="77777777" w:rsidR="004F6C4E" w:rsidRDefault="004F6C4E">
      <w:pPr>
        <w:pStyle w:val="Estilo"/>
      </w:pPr>
    </w:p>
    <w:p w14:paraId="3345608F" w14:textId="77777777" w:rsidR="004F6C4E" w:rsidRDefault="0044192E">
      <w:pPr>
        <w:pStyle w:val="Estilo"/>
      </w:pPr>
      <w:r>
        <w:t xml:space="preserve">Para los efectos señalados en el párrafo anterior, la autoridad que instruya la inconformidad también podrá auxiliarse de autoridades estatales </w:t>
      </w:r>
      <w:r>
        <w:t>o municipales, conforme a los convenios que para ello suscriba la Secretaría de la Función Pública.</w:t>
      </w:r>
    </w:p>
    <w:p w14:paraId="07961CB4" w14:textId="77777777" w:rsidR="004F6C4E" w:rsidRDefault="004F6C4E">
      <w:pPr>
        <w:pStyle w:val="Estilo"/>
      </w:pPr>
    </w:p>
    <w:p w14:paraId="24D7D532" w14:textId="77777777" w:rsidR="004F6C4E" w:rsidRDefault="0044192E">
      <w:pPr>
        <w:pStyle w:val="Estilo"/>
      </w:pPr>
      <w:r>
        <w:t>En el caso de que los licitantes no proporcionen la dirección de correo electrónico a que se refiere la fracción VII del artículo 29 de la Ley, la autorida</w:t>
      </w:r>
      <w:r>
        <w:t>d que instruye la inconformidad quedará eximida de la obligación de realizar el aviso a que hace referencia el segundo párrafo del artículo 69 de la Ley.</w:t>
      </w:r>
    </w:p>
    <w:p w14:paraId="071AB4A9" w14:textId="77777777" w:rsidR="004F6C4E" w:rsidRDefault="004F6C4E">
      <w:pPr>
        <w:pStyle w:val="Estilo"/>
      </w:pPr>
    </w:p>
    <w:p w14:paraId="2691748A" w14:textId="77777777" w:rsidR="004F6C4E" w:rsidRDefault="0044192E">
      <w:pPr>
        <w:pStyle w:val="Estilo"/>
      </w:pPr>
      <w:r>
        <w:t>Artículo 119.- De conformidad con lo dispuesto en el artículo 70 de la Ley, la suspensión del acto im</w:t>
      </w:r>
      <w:r>
        <w:t>pugnado en la inconformidad y la de los que de éste deriven se deberá solicitar en el escrito inicial de inconformidad.</w:t>
      </w:r>
    </w:p>
    <w:p w14:paraId="35308E00" w14:textId="77777777" w:rsidR="004F6C4E" w:rsidRDefault="004F6C4E">
      <w:pPr>
        <w:pStyle w:val="Estilo"/>
      </w:pPr>
    </w:p>
    <w:p w14:paraId="22C474DC" w14:textId="77777777" w:rsidR="004F6C4E" w:rsidRDefault="0044192E">
      <w:pPr>
        <w:pStyle w:val="Estilo"/>
      </w:pPr>
      <w:r>
        <w:t xml:space="preserve">Artículo 120.- En los casos en que se conceda la suspensión definitiva del acto impugnado en la inconformidad, dentro de los tres días </w:t>
      </w:r>
      <w:r>
        <w:t>hábiles siguientes al de la notificación del acuerdo respectivo, el inconforme garantizará los posibles daños y perjuicios que se puedan ocasionar con motivo de la suspensión, en alguna de las formas que establece el artículo 137 del Reglamento de la Ley d</w:t>
      </w:r>
      <w:r>
        <w:t>el Servicio de Tesorería de la Federación.</w:t>
      </w:r>
    </w:p>
    <w:p w14:paraId="65C3F41C" w14:textId="77777777" w:rsidR="004F6C4E" w:rsidRDefault="004F6C4E">
      <w:pPr>
        <w:pStyle w:val="Estilo"/>
      </w:pPr>
    </w:p>
    <w:p w14:paraId="2978CE5C" w14:textId="77777777" w:rsidR="004F6C4E" w:rsidRDefault="0044192E">
      <w:pPr>
        <w:pStyle w:val="Estilo"/>
      </w:pPr>
      <w:r>
        <w:t>Si dentro del plazo descrito en el párrafo anterior, el interesado no exhibe la garantía respectiva ante la autoridad que conoce de la inconformidad, ésta acordará que ha fenecido el plazo para exhibirla.</w:t>
      </w:r>
    </w:p>
    <w:p w14:paraId="1A916063" w14:textId="77777777" w:rsidR="004F6C4E" w:rsidRDefault="004F6C4E">
      <w:pPr>
        <w:pStyle w:val="Estilo"/>
      </w:pPr>
    </w:p>
    <w:p w14:paraId="562B7BF2" w14:textId="77777777" w:rsidR="004F6C4E" w:rsidRDefault="0044192E">
      <w:pPr>
        <w:pStyle w:val="Estilo"/>
      </w:pPr>
      <w:r>
        <w:t>En cas</w:t>
      </w:r>
      <w:r>
        <w:t>o de que el inconforme exhiba la garantía en el plazo a que se refiere el primer párrafo de este artículo, la autoridad que conoce de la inconformidad dará vista al tercero o terceros interesados, a efecto de que, dentro del plazo de tres días hábiles sigu</w:t>
      </w:r>
      <w:r>
        <w:t>ientes a aquél en que se notifique dicho proveído, otorgue contragarantía equivalente a la exhibida por el inconforme, supuesto en el cual la suspensión decretada dejará de surtir efectos.</w:t>
      </w:r>
    </w:p>
    <w:p w14:paraId="5D3EE5C7" w14:textId="77777777" w:rsidR="004F6C4E" w:rsidRDefault="004F6C4E">
      <w:pPr>
        <w:pStyle w:val="Estilo"/>
      </w:pPr>
    </w:p>
    <w:p w14:paraId="5101EE97" w14:textId="77777777" w:rsidR="004F6C4E" w:rsidRDefault="0044192E">
      <w:pPr>
        <w:pStyle w:val="Estilo"/>
      </w:pPr>
      <w:r>
        <w:t xml:space="preserve">Si la garantía o contragarantía se otorga mediante fianza, en la </w:t>
      </w:r>
      <w:r>
        <w:t xml:space="preserve">póliza respectiva deberá señalarse lo previsto en el inciso d) de la fracción I del artículo 103 del presente Reglamento y que su exigibilidad está supeditada a que en los medios de </w:t>
      </w:r>
      <w:r>
        <w:lastRenderedPageBreak/>
        <w:t xml:space="preserve">impugnación procedentes se emita decisión firme respecto de la resolución </w:t>
      </w:r>
      <w:r>
        <w:t>de inconformidad.</w:t>
      </w:r>
    </w:p>
    <w:p w14:paraId="522AF4E4" w14:textId="77777777" w:rsidR="004F6C4E" w:rsidRDefault="004F6C4E">
      <w:pPr>
        <w:pStyle w:val="Estilo"/>
      </w:pPr>
    </w:p>
    <w:p w14:paraId="5501A718" w14:textId="77777777" w:rsidR="004F6C4E" w:rsidRDefault="0044192E">
      <w:pPr>
        <w:pStyle w:val="Estilo"/>
      </w:pPr>
      <w:r>
        <w:t>Artículo 121.- En el informe previo a que refiere el segundo párrafo del artículo 71 de la Ley, la convocante indicará:</w:t>
      </w:r>
    </w:p>
    <w:p w14:paraId="3B741C82" w14:textId="77777777" w:rsidR="004F6C4E" w:rsidRDefault="004F6C4E">
      <w:pPr>
        <w:pStyle w:val="Estilo"/>
      </w:pPr>
    </w:p>
    <w:p w14:paraId="70768A6E" w14:textId="77777777" w:rsidR="004F6C4E" w:rsidRDefault="0044192E">
      <w:pPr>
        <w:pStyle w:val="Estilo"/>
      </w:pPr>
      <w:r>
        <w:t>I. El estado que guarde el procedimiento de contratación objeto de inconformidad;</w:t>
      </w:r>
    </w:p>
    <w:p w14:paraId="0EA98AAF" w14:textId="77777777" w:rsidR="004F6C4E" w:rsidRDefault="004F6C4E">
      <w:pPr>
        <w:pStyle w:val="Estilo"/>
      </w:pPr>
    </w:p>
    <w:p w14:paraId="193A24A2" w14:textId="77777777" w:rsidR="004F6C4E" w:rsidRDefault="0044192E">
      <w:pPr>
        <w:pStyle w:val="Estilo"/>
      </w:pPr>
      <w:r>
        <w:t>II. El nombre y domicilio del ter</w:t>
      </w:r>
      <w:r>
        <w:t>cero o terceros interesados, si los hubiere;</w:t>
      </w:r>
    </w:p>
    <w:p w14:paraId="669C1226" w14:textId="77777777" w:rsidR="004F6C4E" w:rsidRDefault="004F6C4E">
      <w:pPr>
        <w:pStyle w:val="Estilo"/>
      </w:pPr>
    </w:p>
    <w:p w14:paraId="0C711798" w14:textId="77777777" w:rsidR="004F6C4E" w:rsidRDefault="0044192E">
      <w:pPr>
        <w:pStyle w:val="Estilo"/>
      </w:pPr>
      <w:r>
        <w:t>III. El monto económico autorizado del procedimiento de contratación del que deriva el acto impugnado y, en su caso, el monto del contrato adjudicado;</w:t>
      </w:r>
    </w:p>
    <w:p w14:paraId="69A2E940" w14:textId="77777777" w:rsidR="004F6C4E" w:rsidRDefault="004F6C4E">
      <w:pPr>
        <w:pStyle w:val="Estilo"/>
      </w:pPr>
    </w:p>
    <w:p w14:paraId="29DB1D95" w14:textId="77777777" w:rsidR="004F6C4E" w:rsidRDefault="0044192E">
      <w:pPr>
        <w:pStyle w:val="Estilo"/>
      </w:pPr>
      <w:r>
        <w:t xml:space="preserve">IV. El origen y naturaleza de los recursos </w:t>
      </w:r>
      <w:r>
        <w:t xml:space="preserve">económicos empleados en el procedimiento de contratación de que se trate, cuando la convocante sea de las referidas en la fracción VI del artículo 1 de la Ley. En caso de que los recursos sean federales se señalará el ramo del Presupuesto de Egresos de la </w:t>
      </w:r>
      <w:r>
        <w:t>Federación al que corresponde, debiendo acompañar la documentación que lo sustente, y</w:t>
      </w:r>
    </w:p>
    <w:p w14:paraId="560AB518" w14:textId="77777777" w:rsidR="004F6C4E" w:rsidRDefault="004F6C4E">
      <w:pPr>
        <w:pStyle w:val="Estilo"/>
      </w:pPr>
    </w:p>
    <w:p w14:paraId="73D23CFF" w14:textId="77777777" w:rsidR="004F6C4E" w:rsidRDefault="0044192E">
      <w:pPr>
        <w:pStyle w:val="Estilo"/>
      </w:pPr>
      <w:r>
        <w:t xml:space="preserve">V. Las razones que estime pertinentes sobre la procedencia o improcedencia de la suspensión del acto impugnado solicitada por el inconforme o decretada de oficio por la </w:t>
      </w:r>
      <w:r>
        <w:t>autoridad que instruye la inconformidad.</w:t>
      </w:r>
    </w:p>
    <w:p w14:paraId="637AF653" w14:textId="77777777" w:rsidR="004F6C4E" w:rsidRDefault="004F6C4E">
      <w:pPr>
        <w:pStyle w:val="Estilo"/>
      </w:pPr>
    </w:p>
    <w:p w14:paraId="7F48B95F" w14:textId="77777777" w:rsidR="004F6C4E" w:rsidRDefault="0044192E">
      <w:pPr>
        <w:pStyle w:val="Estilo"/>
      </w:pPr>
      <w:r>
        <w:t>Cuando el informe a que se refiere este artículo sea rendido por conducto del apoderado legal de la convocante, deberá adjuntarse original o copia certificada del instrumento público en el que consten las facultade</w:t>
      </w:r>
      <w:r>
        <w:t>s conferidas al promovente para tal efecto.</w:t>
      </w:r>
    </w:p>
    <w:p w14:paraId="23FC6EF2" w14:textId="77777777" w:rsidR="004F6C4E" w:rsidRDefault="004F6C4E">
      <w:pPr>
        <w:pStyle w:val="Estilo"/>
      </w:pPr>
    </w:p>
    <w:p w14:paraId="2638F017" w14:textId="77777777" w:rsidR="004F6C4E" w:rsidRDefault="0044192E">
      <w:pPr>
        <w:pStyle w:val="Estilo"/>
      </w:pPr>
      <w:r>
        <w:t>Artículo 122.- En el informe circunstanciado que rinda la convocante, deberá indicar las razones y fundamentos para hacer valer, en su caso, la improcedencia o sobreseimiento de la instancia de inconformidad, as</w:t>
      </w:r>
      <w:r>
        <w:t>í como las razones y fundamentos para sostener la legalidad del acto impugnado, debiendo contestar todos los motivos de inconformidad planteados en el escrito inicial o en la ampliación.</w:t>
      </w:r>
    </w:p>
    <w:p w14:paraId="715F6257" w14:textId="77777777" w:rsidR="004F6C4E" w:rsidRDefault="004F6C4E">
      <w:pPr>
        <w:pStyle w:val="Estilo"/>
      </w:pPr>
    </w:p>
    <w:p w14:paraId="734CA873" w14:textId="77777777" w:rsidR="004F6C4E" w:rsidRDefault="0044192E">
      <w:pPr>
        <w:pStyle w:val="Estilo"/>
      </w:pPr>
      <w:r>
        <w:t>La convocante deberá acompañar original o copia certificada de las p</w:t>
      </w:r>
      <w:r>
        <w:t>ruebas documentales que se vinculen con los motivos de inconformidad, así como aquéllas ofrecidas como pruebas por el inconforme.</w:t>
      </w:r>
    </w:p>
    <w:p w14:paraId="5EE745ED" w14:textId="77777777" w:rsidR="004F6C4E" w:rsidRDefault="004F6C4E">
      <w:pPr>
        <w:pStyle w:val="Estilo"/>
      </w:pPr>
    </w:p>
    <w:p w14:paraId="69728291" w14:textId="77777777" w:rsidR="004F6C4E" w:rsidRDefault="0044192E">
      <w:pPr>
        <w:pStyle w:val="Estilo"/>
      </w:pPr>
      <w:r>
        <w:t>Para efectos del párrafo anterior, la convocante podrá autorizar copias de las constancias que formen parte del procedimiento</w:t>
      </w:r>
      <w:r>
        <w:t xml:space="preserve"> de contratación, incluyendo las proposiciones presentadas por los licitantes, sin mayor formalidad que el señalamiento de que la copia que se expide es fiel reproducción del documento con el que fue cotejado. La copia autorizada tendrá un valor probatorio</w:t>
      </w:r>
      <w:r>
        <w:t xml:space="preserve"> equivalente al documento con el cual fue cotejado.</w:t>
      </w:r>
    </w:p>
    <w:p w14:paraId="6907DCF9" w14:textId="77777777" w:rsidR="004F6C4E" w:rsidRDefault="004F6C4E">
      <w:pPr>
        <w:pStyle w:val="Estilo"/>
      </w:pPr>
    </w:p>
    <w:p w14:paraId="6DB536AA" w14:textId="77777777" w:rsidR="004F6C4E" w:rsidRDefault="0044192E">
      <w:pPr>
        <w:pStyle w:val="Estilo"/>
      </w:pPr>
      <w:r>
        <w:lastRenderedPageBreak/>
        <w:t xml:space="preserve">Artículo 123.- Los argumentos que se hagan valer en la ampliación de la inconformidad deberán sustentarse en hechos o actos conocidos con motivo del informe circunstanciado rendido por la convocante; de </w:t>
      </w:r>
      <w:r>
        <w:t>lo contrario, dichos argumentos serán desestimados por la autoridad que conozca de la inconformidad.</w:t>
      </w:r>
    </w:p>
    <w:p w14:paraId="5BFEFB69" w14:textId="77777777" w:rsidR="004F6C4E" w:rsidRDefault="004F6C4E">
      <w:pPr>
        <w:pStyle w:val="Estilo"/>
      </w:pPr>
    </w:p>
    <w:p w14:paraId="5FFFDB76" w14:textId="77777777" w:rsidR="004F6C4E" w:rsidRDefault="0044192E">
      <w:pPr>
        <w:pStyle w:val="Estilo"/>
      </w:pPr>
      <w:r>
        <w:t>En el escrito de ampliación de la inconformidad deberán indicarse las pruebas que ofrece el inconforme en relación con los nuevos motivos de inconformidad</w:t>
      </w:r>
      <w:r>
        <w:t>, así como sendas copias para el traslado a la convocante y al o los terceros interesados.</w:t>
      </w:r>
    </w:p>
    <w:p w14:paraId="7593226B" w14:textId="77777777" w:rsidR="004F6C4E" w:rsidRDefault="004F6C4E">
      <w:pPr>
        <w:pStyle w:val="Estilo"/>
      </w:pPr>
    </w:p>
    <w:p w14:paraId="289C59EF" w14:textId="77777777" w:rsidR="004F6C4E" w:rsidRDefault="0044192E">
      <w:pPr>
        <w:pStyle w:val="Estilo"/>
      </w:pPr>
      <w:r>
        <w:t xml:space="preserve">Artículo 124.- Los alegatos de las partes sólo se tendrán por rendidos cuando controviertan los argumentos de la inconformidad, o de la ampliación de la misma, los </w:t>
      </w:r>
      <w:r>
        <w:t>informes circunstanciados o las manifestaciones del tercero, según corresponda.</w:t>
      </w:r>
    </w:p>
    <w:p w14:paraId="1132F16E" w14:textId="77777777" w:rsidR="004F6C4E" w:rsidRDefault="004F6C4E">
      <w:pPr>
        <w:pStyle w:val="Estilo"/>
      </w:pPr>
    </w:p>
    <w:p w14:paraId="6A64C700" w14:textId="77777777" w:rsidR="004F6C4E" w:rsidRDefault="0044192E">
      <w:pPr>
        <w:pStyle w:val="Estilo"/>
      </w:pPr>
      <w:r>
        <w:t xml:space="preserve">Artículo 125.- A partir de la información que obtenga la Secretaría de la Función Pública en ejercicio de sus facultades de verificación a que se refiere el artículo 57 de la </w:t>
      </w:r>
      <w:r>
        <w:t>Ley, podrá iniciar, en cualquier tiempo, intervenciones de oficio, las cuales en ningún caso procederán a petición de parte.</w:t>
      </w:r>
    </w:p>
    <w:p w14:paraId="37333420" w14:textId="77777777" w:rsidR="004F6C4E" w:rsidRDefault="004F6C4E">
      <w:pPr>
        <w:pStyle w:val="Estilo"/>
      </w:pPr>
    </w:p>
    <w:p w14:paraId="42638365" w14:textId="77777777" w:rsidR="004F6C4E" w:rsidRDefault="004F6C4E">
      <w:pPr>
        <w:pStyle w:val="Estilo"/>
      </w:pPr>
    </w:p>
    <w:p w14:paraId="7EB49660" w14:textId="77777777" w:rsidR="004F6C4E" w:rsidRDefault="0044192E">
      <w:pPr>
        <w:pStyle w:val="Estilo"/>
      </w:pPr>
      <w:r>
        <w:t>CAPÍTULO SEGUNDO</w:t>
      </w:r>
    </w:p>
    <w:p w14:paraId="70F9D529" w14:textId="77777777" w:rsidR="004F6C4E" w:rsidRDefault="004F6C4E">
      <w:pPr>
        <w:pStyle w:val="Estilo"/>
      </w:pPr>
    </w:p>
    <w:p w14:paraId="3B738280" w14:textId="77777777" w:rsidR="004F6C4E" w:rsidRDefault="0044192E">
      <w:pPr>
        <w:pStyle w:val="Estilo"/>
      </w:pPr>
      <w:r>
        <w:t>DEL PROCEDIMIENTO DE CONCILIACIÓN</w:t>
      </w:r>
    </w:p>
    <w:p w14:paraId="59624509" w14:textId="77777777" w:rsidR="004F6C4E" w:rsidRDefault="004F6C4E">
      <w:pPr>
        <w:pStyle w:val="Estilo"/>
      </w:pPr>
    </w:p>
    <w:p w14:paraId="29FF50A0" w14:textId="77777777" w:rsidR="004F6C4E" w:rsidRDefault="0044192E">
      <w:pPr>
        <w:pStyle w:val="Estilo"/>
      </w:pPr>
      <w:r>
        <w:t>Artículo 126.- La presentación de la solicitud de conciliación y su atención</w:t>
      </w:r>
      <w:r>
        <w:t xml:space="preserve"> por la Secretaría de la Función Pública o por el órgano interno de control cuando así lo acuerde el titular de dicha dependencia, no suspende los efectos del contrato o los actos derivados del mismo.</w:t>
      </w:r>
    </w:p>
    <w:p w14:paraId="42C4C23F" w14:textId="77777777" w:rsidR="004F6C4E" w:rsidRDefault="004F6C4E">
      <w:pPr>
        <w:pStyle w:val="Estilo"/>
      </w:pPr>
    </w:p>
    <w:p w14:paraId="115CC69A" w14:textId="77777777" w:rsidR="004F6C4E" w:rsidRDefault="0044192E">
      <w:pPr>
        <w:pStyle w:val="Estilo"/>
      </w:pPr>
      <w:r>
        <w:t xml:space="preserve">No obstante lo señalado en el párrafo </w:t>
      </w:r>
      <w:r>
        <w:t>anterior, por acuerdo de las partes se podrá diferir el cumplimiento de una obligación o el ejercicio de un derecho hasta el término del procedimiento de conciliación.</w:t>
      </w:r>
    </w:p>
    <w:p w14:paraId="2F3BC203" w14:textId="77777777" w:rsidR="004F6C4E" w:rsidRDefault="004F6C4E">
      <w:pPr>
        <w:pStyle w:val="Estilo"/>
      </w:pPr>
    </w:p>
    <w:p w14:paraId="228EAC2E" w14:textId="77777777" w:rsidR="004F6C4E" w:rsidRDefault="0044192E">
      <w:pPr>
        <w:pStyle w:val="Estilo"/>
      </w:pPr>
      <w:r>
        <w:t>Artículo 127.- No procederá la conciliación respecto de los contratos que hayan sido ad</w:t>
      </w:r>
      <w:r>
        <w:t>ministrativamente rescindidos, sin perjuicio de que se solicite conciliación respecto del finiquito que deban formular las dependencias y entidades como consecuencia de la rescisión determinada.</w:t>
      </w:r>
    </w:p>
    <w:p w14:paraId="5670384D" w14:textId="77777777" w:rsidR="004F6C4E" w:rsidRDefault="004F6C4E">
      <w:pPr>
        <w:pStyle w:val="Estilo"/>
      </w:pPr>
    </w:p>
    <w:p w14:paraId="2A2CC8C7" w14:textId="77777777" w:rsidR="004F6C4E" w:rsidRDefault="0044192E">
      <w:pPr>
        <w:pStyle w:val="Estilo"/>
      </w:pPr>
      <w:r>
        <w:t>Cuando se siga juicio ante instancia judicial, se podrá soli</w:t>
      </w:r>
      <w:r>
        <w:t>citar conciliación a efecto de que el acuerdo al que se llegue sirva para formular convenio judicial. En este supuesto, la validez del convenio de conciliación al que lleguen las partes, estará condicionada a la formalización del convenio judicial.</w:t>
      </w:r>
    </w:p>
    <w:p w14:paraId="131F35DD" w14:textId="77777777" w:rsidR="004F6C4E" w:rsidRDefault="004F6C4E">
      <w:pPr>
        <w:pStyle w:val="Estilo"/>
      </w:pPr>
    </w:p>
    <w:p w14:paraId="2F622246" w14:textId="77777777" w:rsidR="004F6C4E" w:rsidRDefault="0044192E">
      <w:pPr>
        <w:pStyle w:val="Estilo"/>
      </w:pPr>
      <w:r>
        <w:lastRenderedPageBreak/>
        <w:t>No pod</w:t>
      </w:r>
      <w:r>
        <w:t>rá iniciarse otra conciliación sobre los mismos aspectos cuando las partes en un procedimiento anterior no hayan logrado un arreglo, salvo que en la nueva solicitud de conciliación se aporten elementos no contemplados en la negociación anterior.</w:t>
      </w:r>
    </w:p>
    <w:p w14:paraId="62C999BD" w14:textId="77777777" w:rsidR="004F6C4E" w:rsidRDefault="004F6C4E">
      <w:pPr>
        <w:pStyle w:val="Estilo"/>
      </w:pPr>
    </w:p>
    <w:p w14:paraId="6B1BDE58" w14:textId="77777777" w:rsidR="004F6C4E" w:rsidRDefault="0044192E">
      <w:pPr>
        <w:pStyle w:val="Estilo"/>
      </w:pPr>
      <w:r>
        <w:t xml:space="preserve">Artículo </w:t>
      </w:r>
      <w:r>
        <w:t xml:space="preserve">128.- El escrito de solicitud de conciliación que presente el proveedor o la dependencia o entidad, además de contener los elementos previstos en el artículo 15 de la Ley Federal de Procedimiento Administrativo, deberá hacer referencia al objeto, vigencia </w:t>
      </w:r>
      <w:r>
        <w:t>y monto del contrato y, en su caso, a los convenios modificatorios, debiendo adjuntar copia de dichos instrumentos debidamente suscritos. En los casos en que el solicitante no cuente con dichos instrumentos, por no haberse formalizado, deberá presentar cop</w:t>
      </w:r>
      <w:r>
        <w:t>ia del fallo correspondiente. Una vez que se satisfagan los requisitos del caso, correrá el plazo previsto en el segundo párrafo del artículo 77 de la Ley.</w:t>
      </w:r>
    </w:p>
    <w:p w14:paraId="272DCB62" w14:textId="77777777" w:rsidR="004F6C4E" w:rsidRDefault="004F6C4E">
      <w:pPr>
        <w:pStyle w:val="Estilo"/>
      </w:pPr>
    </w:p>
    <w:p w14:paraId="22E03A5B" w14:textId="77777777" w:rsidR="004F6C4E" w:rsidRDefault="0044192E">
      <w:pPr>
        <w:pStyle w:val="Estilo"/>
      </w:pPr>
      <w:r>
        <w:t>Si el escrito de solicitud de conciliación no reúne los requisitos indicados, la autoridad que cono</w:t>
      </w:r>
      <w:r>
        <w:t>zca del caso se sujetará a lo dispuesto en el artículo 17-A de la Ley Federal de Procedimiento Administrativo, debiendo prevenir al interesado que su omisión provocará el desechamiento de la solicitud.</w:t>
      </w:r>
    </w:p>
    <w:p w14:paraId="0F2B810A" w14:textId="77777777" w:rsidR="004F6C4E" w:rsidRDefault="004F6C4E">
      <w:pPr>
        <w:pStyle w:val="Estilo"/>
      </w:pPr>
    </w:p>
    <w:p w14:paraId="13021728" w14:textId="77777777" w:rsidR="004F6C4E" w:rsidRDefault="0044192E">
      <w:pPr>
        <w:pStyle w:val="Estilo"/>
      </w:pPr>
      <w:r>
        <w:t>Artículo 129.- La Secretaría de la Función Pública o,</w:t>
      </w:r>
      <w:r>
        <w:t xml:space="preserve"> en su caso, el órgano interno de control emitirá acuerdo por el que se admita a trámite la solicitud de conciliación y lo notificará a las partes, corriendo traslado a la que corresponda con copia de la solicitud de conciliación, solicitándole que dentro </w:t>
      </w:r>
      <w:r>
        <w:t>de un plazo no mayor a diez días hábiles, remita los argumentos con los que dé contestación a cada uno de los hechos y argumentos manifestados por el solicitante, anexando copia de la documentación relacionada con los mismos. En el caso de las dependencias</w:t>
      </w:r>
      <w:r>
        <w:t xml:space="preserve"> y entidades, el traslado se realizará a través de su órgano interno de control, en caso de que éste no sea la autoridad que desahoga el procedimiento.</w:t>
      </w:r>
    </w:p>
    <w:p w14:paraId="523F07B0" w14:textId="77777777" w:rsidR="004F6C4E" w:rsidRDefault="004F6C4E">
      <w:pPr>
        <w:pStyle w:val="Estilo"/>
      </w:pPr>
    </w:p>
    <w:p w14:paraId="5716C094" w14:textId="77777777" w:rsidR="004F6C4E" w:rsidRDefault="0044192E">
      <w:pPr>
        <w:pStyle w:val="Estilo"/>
      </w:pPr>
      <w:r>
        <w:t>Se notificará también la fecha y hora en la que se llevará a cabo la audiencia de conciliación, a la qu</w:t>
      </w:r>
      <w:r>
        <w:t>e asistirá un representante del órgano interno de control de la dependencia o entidad correspondiente, salvo el caso en que el procedimiento de conciliación sea desahogado por el órgano interno de control respectivo.</w:t>
      </w:r>
    </w:p>
    <w:p w14:paraId="1EE6DF36" w14:textId="77777777" w:rsidR="004F6C4E" w:rsidRDefault="004F6C4E">
      <w:pPr>
        <w:pStyle w:val="Estilo"/>
      </w:pPr>
    </w:p>
    <w:p w14:paraId="1A0DCE3F" w14:textId="77777777" w:rsidR="004F6C4E" w:rsidRDefault="0044192E">
      <w:pPr>
        <w:pStyle w:val="Estilo"/>
      </w:pPr>
      <w:r>
        <w:t>Artículo 130.- Al darse contestación a</w:t>
      </w:r>
      <w:r>
        <w:t xml:space="preserve"> la solicitud de conciliación se deberá precisar el nombre de las personas facultadas para representar y obligar a la dependencia o entidad y, en su caso, al proveedor en el procedimiento de conciliación. Si la dependencia o entidad o, en su caso, el prove</w:t>
      </w:r>
      <w:r>
        <w:t>edor omiten dar contestación a uno o varios de los hechos o argumentos señalados por el solicitante, se podrá dar respuesta a los mismos durante la audiencia de conciliación.</w:t>
      </w:r>
    </w:p>
    <w:p w14:paraId="1EAE0022" w14:textId="77777777" w:rsidR="004F6C4E" w:rsidRDefault="004F6C4E">
      <w:pPr>
        <w:pStyle w:val="Estilo"/>
      </w:pPr>
    </w:p>
    <w:p w14:paraId="1447E980" w14:textId="77777777" w:rsidR="004F6C4E" w:rsidRDefault="0044192E">
      <w:pPr>
        <w:pStyle w:val="Estilo"/>
      </w:pPr>
      <w:r>
        <w:t>A los servidores públicos facultados para representar a las dependencias y entid</w:t>
      </w:r>
      <w:r>
        <w:t xml:space="preserve">ades que, sin causa justificada, omitan dar contestación a la solicitud de </w:t>
      </w:r>
      <w:r>
        <w:lastRenderedPageBreak/>
        <w:t xml:space="preserve">conciliación o no asistan a las sesiones respectivas, se les prevendrá de la responsabilidad en que incurren, en términos del primer párrafo del artículo 62 de la Ley. La autoridad </w:t>
      </w:r>
      <w:r>
        <w:t>que conozca del caso deberá citar a una siguiente audiencia de conciliación.</w:t>
      </w:r>
    </w:p>
    <w:p w14:paraId="25D5A27A" w14:textId="77777777" w:rsidR="004F6C4E" w:rsidRDefault="004F6C4E">
      <w:pPr>
        <w:pStyle w:val="Estilo"/>
      </w:pPr>
    </w:p>
    <w:p w14:paraId="0FC6E708" w14:textId="77777777" w:rsidR="004F6C4E" w:rsidRDefault="0044192E">
      <w:pPr>
        <w:pStyle w:val="Estilo"/>
      </w:pPr>
      <w:r>
        <w:t xml:space="preserve">Artículo 131.- Las audiencias de conciliación serán presididas por el servidor público de la Secretaría de la Función Pública o del órgano interno de control que sea competente, </w:t>
      </w:r>
      <w:r>
        <w:t>de conformidad con las disposiciones aplicables, quien deberá iniciar las sesiones, exponer los puntos comunes y de controversia, proporcionar la normatividad que regule los términos y condiciones contractuales, proponer acuerdos de conciliación, suspender</w:t>
      </w:r>
      <w:r>
        <w:t xml:space="preserve"> o dar por terminada una sesión, citar a sesiones posteriores, así como dictar todas las determinaciones que se requieran durante el desarrollo de las mismas.</w:t>
      </w:r>
    </w:p>
    <w:p w14:paraId="5C99E709" w14:textId="77777777" w:rsidR="004F6C4E" w:rsidRDefault="004F6C4E">
      <w:pPr>
        <w:pStyle w:val="Estilo"/>
      </w:pPr>
    </w:p>
    <w:p w14:paraId="174128E7" w14:textId="77777777" w:rsidR="004F6C4E" w:rsidRDefault="0044192E">
      <w:pPr>
        <w:pStyle w:val="Estilo"/>
      </w:pPr>
      <w:r>
        <w:t>La autoridad que conozca del caso podrá solicitar a las partes los documentos que considere conv</w:t>
      </w:r>
      <w:r>
        <w:t>enientes para lograr la conciliación.</w:t>
      </w:r>
    </w:p>
    <w:p w14:paraId="39CAD739" w14:textId="77777777" w:rsidR="004F6C4E" w:rsidRDefault="004F6C4E">
      <w:pPr>
        <w:pStyle w:val="Estilo"/>
      </w:pPr>
    </w:p>
    <w:p w14:paraId="35AF6D1D" w14:textId="77777777" w:rsidR="004F6C4E" w:rsidRDefault="0044192E">
      <w:pPr>
        <w:pStyle w:val="Estilo"/>
      </w:pPr>
      <w:r>
        <w:t>En caso de que sea necesario, la audiencia se podrá realizar en varias sesiones. Para ello, la Secretaría de la Función Pública o el órgano interno de control señalarán los días y horas en que tendrán verificativo. El</w:t>
      </w:r>
      <w:r>
        <w:t xml:space="preserve"> procedimiento de conciliación deberá agotarse en un plazo no mayor de cuarenta días hábiles contados a partir de la fecha en que se haya celebrado la primera sesión, salvo que las partes acuerden un plazo mayor, por causas debidamente justificadas.</w:t>
      </w:r>
    </w:p>
    <w:p w14:paraId="25F9CF59" w14:textId="77777777" w:rsidR="004F6C4E" w:rsidRDefault="004F6C4E">
      <w:pPr>
        <w:pStyle w:val="Estilo"/>
      </w:pPr>
    </w:p>
    <w:p w14:paraId="7B944CB0" w14:textId="77777777" w:rsidR="004F6C4E" w:rsidRDefault="0044192E">
      <w:pPr>
        <w:pStyle w:val="Estilo"/>
      </w:pPr>
      <w:r>
        <w:t>En to</w:t>
      </w:r>
      <w:r>
        <w:t>dos los casos se permitirá la presencia de un asesor por cada una de las partes.</w:t>
      </w:r>
    </w:p>
    <w:p w14:paraId="034F0775" w14:textId="77777777" w:rsidR="004F6C4E" w:rsidRDefault="004F6C4E">
      <w:pPr>
        <w:pStyle w:val="Estilo"/>
      </w:pPr>
    </w:p>
    <w:p w14:paraId="09DDCF60" w14:textId="77777777" w:rsidR="004F6C4E" w:rsidRDefault="0044192E">
      <w:pPr>
        <w:pStyle w:val="Estilo"/>
      </w:pPr>
      <w:r>
        <w:t>De toda actuación dentro del procedimiento de conciliación deberá levantarse acta circunstanciada, que será firmada por quienes intervengan en ella.</w:t>
      </w:r>
    </w:p>
    <w:p w14:paraId="1D694E60" w14:textId="77777777" w:rsidR="004F6C4E" w:rsidRDefault="004F6C4E">
      <w:pPr>
        <w:pStyle w:val="Estilo"/>
      </w:pPr>
    </w:p>
    <w:p w14:paraId="6BF081B2" w14:textId="77777777" w:rsidR="004F6C4E" w:rsidRDefault="0044192E">
      <w:pPr>
        <w:pStyle w:val="Estilo"/>
      </w:pPr>
      <w:r>
        <w:t xml:space="preserve">Artículo 132.- En la </w:t>
      </w:r>
      <w:r>
        <w:t>conciliación las partes deberán procurar la realización de acciones que promuevan la ejecución total de los trabajos, la entrega de los bienes, la prestación de los servicios y la completa resolución de las controversias, a través de los convenios que acue</w:t>
      </w:r>
      <w:r>
        <w:t>rden las mismas.</w:t>
      </w:r>
    </w:p>
    <w:p w14:paraId="04AC698A" w14:textId="77777777" w:rsidR="004F6C4E" w:rsidRDefault="004F6C4E">
      <w:pPr>
        <w:pStyle w:val="Estilo"/>
      </w:pPr>
    </w:p>
    <w:p w14:paraId="65598329" w14:textId="77777777" w:rsidR="004F6C4E" w:rsidRDefault="0044192E">
      <w:pPr>
        <w:pStyle w:val="Estilo"/>
      </w:pPr>
      <w:r>
        <w:t>Los convenios celebrados en los procedimientos de conciliación podrán servir para efectos de solventar las observaciones de los órganos de control y fiscalización.</w:t>
      </w:r>
    </w:p>
    <w:p w14:paraId="3609A64B" w14:textId="77777777" w:rsidR="004F6C4E" w:rsidRDefault="004F6C4E">
      <w:pPr>
        <w:pStyle w:val="Estilo"/>
      </w:pPr>
    </w:p>
    <w:p w14:paraId="2B3D6264" w14:textId="77777777" w:rsidR="004F6C4E" w:rsidRDefault="0044192E">
      <w:pPr>
        <w:pStyle w:val="Estilo"/>
      </w:pPr>
      <w:r>
        <w:t xml:space="preserve">Si las partes no llegan a un acuerdo respecto de la desavenencia, podrán </w:t>
      </w:r>
      <w:r>
        <w:t xml:space="preserve">designar a su costa, ante la propia Secretaría de la Función Pública o del órgano interno de control que desahoga el procedimiento, a un tercero o perito que emita su opinión sobre los puntos controvertidos, a efecto de lograr que las partes concilien sus </w:t>
      </w:r>
      <w:r>
        <w:t>intereses.</w:t>
      </w:r>
    </w:p>
    <w:p w14:paraId="6CF45351" w14:textId="77777777" w:rsidR="004F6C4E" w:rsidRDefault="004F6C4E">
      <w:pPr>
        <w:pStyle w:val="Estilo"/>
      </w:pPr>
    </w:p>
    <w:p w14:paraId="742D4515" w14:textId="77777777" w:rsidR="004F6C4E" w:rsidRDefault="0044192E">
      <w:pPr>
        <w:pStyle w:val="Estilo"/>
      </w:pPr>
      <w:r>
        <w:t xml:space="preserve">Artículo 133.- En cualquier tiempo las partes podrán manifestar su deseo de no continuar con el procedimiento de conciliación, señalando las razones que tengan </w:t>
      </w:r>
      <w:r>
        <w:lastRenderedPageBreak/>
        <w:t xml:space="preserve">para ello; en consecuencia, la autoridad que conozca del caso procederá a asentarlo </w:t>
      </w:r>
      <w:r>
        <w:t>en el acta correspondiente dando por concluido el procedimiento y dejando a salvo los derechos de las partes en términos del último párrafo del artículo 79 de la Ley.</w:t>
      </w:r>
    </w:p>
    <w:p w14:paraId="07C01DCF" w14:textId="77777777" w:rsidR="004F6C4E" w:rsidRDefault="004F6C4E">
      <w:pPr>
        <w:pStyle w:val="Estilo"/>
      </w:pPr>
    </w:p>
    <w:p w14:paraId="70444651" w14:textId="77777777" w:rsidR="004F6C4E" w:rsidRDefault="0044192E">
      <w:pPr>
        <w:pStyle w:val="Estilo"/>
      </w:pPr>
      <w:r>
        <w:t>Artículo 134.- El procedimiento de conciliación concluye con:</w:t>
      </w:r>
    </w:p>
    <w:p w14:paraId="064A9381" w14:textId="77777777" w:rsidR="004F6C4E" w:rsidRDefault="004F6C4E">
      <w:pPr>
        <w:pStyle w:val="Estilo"/>
      </w:pPr>
    </w:p>
    <w:p w14:paraId="76097BED" w14:textId="77777777" w:rsidR="004F6C4E" w:rsidRDefault="0044192E">
      <w:pPr>
        <w:pStyle w:val="Estilo"/>
      </w:pPr>
      <w:r>
        <w:t>I. La celebración del con</w:t>
      </w:r>
      <w:r>
        <w:t>venio respectivo;</w:t>
      </w:r>
    </w:p>
    <w:p w14:paraId="64E4188C" w14:textId="77777777" w:rsidR="004F6C4E" w:rsidRDefault="004F6C4E">
      <w:pPr>
        <w:pStyle w:val="Estilo"/>
      </w:pPr>
    </w:p>
    <w:p w14:paraId="1D8EB0F7" w14:textId="77777777" w:rsidR="004F6C4E" w:rsidRDefault="0044192E">
      <w:pPr>
        <w:pStyle w:val="Estilo"/>
      </w:pPr>
      <w:r>
        <w:t>II. La determinación de cualquiera de las partes de no conciliar, o</w:t>
      </w:r>
    </w:p>
    <w:p w14:paraId="0627C21C" w14:textId="77777777" w:rsidR="004F6C4E" w:rsidRDefault="004F6C4E">
      <w:pPr>
        <w:pStyle w:val="Estilo"/>
      </w:pPr>
    </w:p>
    <w:p w14:paraId="3E4E5F80" w14:textId="77777777" w:rsidR="004F6C4E" w:rsidRDefault="0044192E">
      <w:pPr>
        <w:pStyle w:val="Estilo"/>
      </w:pPr>
      <w:r>
        <w:t>III. El desistimiento de la solicitud de conciliación.</w:t>
      </w:r>
    </w:p>
    <w:p w14:paraId="5FB2753C" w14:textId="77777777" w:rsidR="004F6C4E" w:rsidRDefault="004F6C4E">
      <w:pPr>
        <w:pStyle w:val="Estilo"/>
      </w:pPr>
    </w:p>
    <w:p w14:paraId="5C48606D" w14:textId="77777777" w:rsidR="004F6C4E" w:rsidRDefault="0044192E">
      <w:pPr>
        <w:pStyle w:val="Estilo"/>
      </w:pPr>
      <w:r>
        <w:t>Artículo 135.- Las dependencias y entidades, estarán obligadas a remitir a la autoridad que conozca del caso, un</w:t>
      </w:r>
      <w:r>
        <w:t xml:space="preserve"> informe sobre el avance de cumplimiento de los acuerdos de voluntades formulados con motivo del procedimiento de conciliación, en un plazo no mayor a diez días hábiles, contados a partir de la última sesión de conciliación.</w:t>
      </w:r>
    </w:p>
    <w:p w14:paraId="5FA8296F" w14:textId="77777777" w:rsidR="004F6C4E" w:rsidRDefault="004F6C4E">
      <w:pPr>
        <w:pStyle w:val="Estilo"/>
      </w:pPr>
    </w:p>
    <w:p w14:paraId="514A807C" w14:textId="77777777" w:rsidR="004F6C4E" w:rsidRDefault="0044192E">
      <w:pPr>
        <w:pStyle w:val="Estilo"/>
      </w:pPr>
      <w:r>
        <w:t>Artículo 136.- La única docume</w:t>
      </w:r>
      <w:r>
        <w:t>ntación que la Secretaría de la Función Pública o el órgano interno de control estarán obligados a conservar, en términos del penúltimo párrafo del artículo 56 de la Ley, serán las actas que se levanten con motivo de las audiencias, así como en su caso, la</w:t>
      </w:r>
      <w:r>
        <w:t xml:space="preserve"> de los convenios de conciliación.</w:t>
      </w:r>
    </w:p>
    <w:p w14:paraId="322FE3DF" w14:textId="77777777" w:rsidR="004F6C4E" w:rsidRDefault="004F6C4E">
      <w:pPr>
        <w:pStyle w:val="Estilo"/>
      </w:pPr>
    </w:p>
    <w:p w14:paraId="7245BF25" w14:textId="77777777" w:rsidR="004F6C4E" w:rsidRDefault="004F6C4E">
      <w:pPr>
        <w:pStyle w:val="Estilo"/>
      </w:pPr>
    </w:p>
    <w:p w14:paraId="78C2E62C" w14:textId="77777777" w:rsidR="004F6C4E" w:rsidRDefault="0044192E">
      <w:pPr>
        <w:pStyle w:val="Estilo"/>
      </w:pPr>
      <w:r>
        <w:t>CAPÍTULO TERCERO</w:t>
      </w:r>
    </w:p>
    <w:p w14:paraId="68053060" w14:textId="77777777" w:rsidR="004F6C4E" w:rsidRDefault="004F6C4E">
      <w:pPr>
        <w:pStyle w:val="Estilo"/>
      </w:pPr>
    </w:p>
    <w:p w14:paraId="2A1DBF99" w14:textId="77777777" w:rsidR="004F6C4E" w:rsidRDefault="0044192E">
      <w:pPr>
        <w:pStyle w:val="Estilo"/>
      </w:pPr>
      <w:r>
        <w:t>DEL ARBITRAJE</w:t>
      </w:r>
    </w:p>
    <w:p w14:paraId="524C1990" w14:textId="77777777" w:rsidR="004F6C4E" w:rsidRDefault="004F6C4E">
      <w:pPr>
        <w:pStyle w:val="Estilo"/>
      </w:pPr>
    </w:p>
    <w:p w14:paraId="4C7D8001" w14:textId="77777777" w:rsidR="004F6C4E" w:rsidRDefault="0044192E">
      <w:pPr>
        <w:pStyle w:val="Estilo"/>
      </w:pPr>
      <w:r>
        <w:t>Artículo 137.- El servidor público facultado para determinar la conveniencia de incluir la cláusula arbitral o firmar el convenio correspondiente, en los términos del artículo 81 de la L</w:t>
      </w:r>
      <w:r>
        <w:t>ey, deberá tener nivel jerárquico de director general en las dependencias o equivalente en las entidades.</w:t>
      </w:r>
    </w:p>
    <w:p w14:paraId="05A48646" w14:textId="77777777" w:rsidR="004F6C4E" w:rsidRDefault="004F6C4E">
      <w:pPr>
        <w:pStyle w:val="Estilo"/>
      </w:pPr>
    </w:p>
    <w:p w14:paraId="13BFF217" w14:textId="77777777" w:rsidR="004F6C4E" w:rsidRDefault="004F6C4E">
      <w:pPr>
        <w:pStyle w:val="Estilo"/>
      </w:pPr>
    </w:p>
    <w:p w14:paraId="45B71AD8" w14:textId="77777777" w:rsidR="004F6C4E" w:rsidRDefault="0044192E">
      <w:pPr>
        <w:pStyle w:val="Estilo"/>
      </w:pPr>
      <w:r>
        <w:t>TRANSITORIOS</w:t>
      </w:r>
    </w:p>
    <w:p w14:paraId="1C8DBD0B" w14:textId="77777777" w:rsidR="004F6C4E" w:rsidRDefault="004F6C4E">
      <w:pPr>
        <w:pStyle w:val="Estilo"/>
      </w:pPr>
    </w:p>
    <w:p w14:paraId="049A0A0B" w14:textId="77777777" w:rsidR="004F6C4E" w:rsidRDefault="0044192E">
      <w:pPr>
        <w:pStyle w:val="Estilo"/>
      </w:pPr>
      <w:r>
        <w:t xml:space="preserve">PRIMERO.- El presente Reglamento entrará en vigor el día siguiente al de su publicación en el Diario Oficial de la </w:t>
      </w:r>
      <w:r>
        <w:t>Federación.</w:t>
      </w:r>
    </w:p>
    <w:p w14:paraId="24800092" w14:textId="77777777" w:rsidR="004F6C4E" w:rsidRDefault="004F6C4E">
      <w:pPr>
        <w:pStyle w:val="Estilo"/>
      </w:pPr>
    </w:p>
    <w:p w14:paraId="5DA299D5" w14:textId="77777777" w:rsidR="004F6C4E" w:rsidRDefault="0044192E">
      <w:pPr>
        <w:pStyle w:val="Estilo"/>
      </w:pPr>
      <w:r>
        <w:t>SEGUNDO.- Se abroga el Reglamento de la Ley de Adquisiciones, Arrendamientos y Servicios del Sector Público, publicado en el Diario Oficial de la Federación el 20 de agosto de 2001.</w:t>
      </w:r>
    </w:p>
    <w:p w14:paraId="41F47471" w14:textId="77777777" w:rsidR="004F6C4E" w:rsidRDefault="004F6C4E">
      <w:pPr>
        <w:pStyle w:val="Estilo"/>
      </w:pPr>
    </w:p>
    <w:p w14:paraId="5A23FAC0" w14:textId="77777777" w:rsidR="004F6C4E" w:rsidRDefault="0044192E">
      <w:pPr>
        <w:pStyle w:val="Estilo"/>
      </w:pPr>
      <w:r>
        <w:t>TERCERO.- Se abroga el Oficio-Circular número UNCP/309/TU/04</w:t>
      </w:r>
      <w:r>
        <w:t xml:space="preserve">27/2009, emitido por la Titular de la Unidad de Normatividad de Contrataciones Públicas de </w:t>
      </w:r>
      <w:r>
        <w:lastRenderedPageBreak/>
        <w:t>la Secretaría de la Función Pública, por el que se emiten los lineamientos para fomentar la participación de las micro, pequeñas y medianas empresas (MIPYMES) en los</w:t>
      </w:r>
      <w:r>
        <w:t xml:space="preserve"> procedimientos de adquisición y arrendamiento de bienes muebles, así como la contratación de servicios que realicen las dependencias y entidades de la Administración Pública Federal, de fecha 1 de julio de 2009.</w:t>
      </w:r>
    </w:p>
    <w:p w14:paraId="31578093" w14:textId="77777777" w:rsidR="004F6C4E" w:rsidRDefault="004F6C4E">
      <w:pPr>
        <w:pStyle w:val="Estilo"/>
      </w:pPr>
    </w:p>
    <w:p w14:paraId="04EC65AB" w14:textId="77777777" w:rsidR="004F6C4E" w:rsidRDefault="0044192E">
      <w:pPr>
        <w:pStyle w:val="Estilo"/>
      </w:pPr>
      <w:r>
        <w:t xml:space="preserve">CUARTO.- Se derogan en lo relativo a </w:t>
      </w:r>
      <w:r>
        <w:t>las materias de adquisiciones, arrendamientos y servicios, las siguientes disposiciones:</w:t>
      </w:r>
    </w:p>
    <w:p w14:paraId="7C04F190" w14:textId="77777777" w:rsidR="004F6C4E" w:rsidRDefault="004F6C4E">
      <w:pPr>
        <w:pStyle w:val="Estilo"/>
      </w:pPr>
    </w:p>
    <w:p w14:paraId="64B4141A" w14:textId="77777777" w:rsidR="004F6C4E" w:rsidRDefault="0044192E">
      <w:pPr>
        <w:pStyle w:val="Estilo"/>
      </w:pPr>
      <w:r>
        <w:t>I. Oficio-Circular número SP/100/0128/2004, emitido por el Secretario de la Función Pública, por el que se establecen como obligatorios para las áreas administrativas</w:t>
      </w:r>
      <w:r>
        <w:t xml:space="preserve"> de la Secretaría de la Función Pública, su órgano desconcentrado y los Órganos Internos de Control en las dependencias y entidades de la Administración Pública Federal y en la Procuraduría General de la República, los criterios de interpretación que emita</w:t>
      </w:r>
      <w:r>
        <w:t xml:space="preserve"> la Unidad de Normatividad de Adquisiciones, Obras Públicas, Servicios y Patrimonio Federal, en uso de su atribución de interpretar para efectos administrativos las disposiciones de las Leyes de Adquisiciones, Arrendamientos y Servicios del Sector Público </w:t>
      </w:r>
      <w:r>
        <w:t>y de Obras Públicas y Servicios Relacionados con las Mismas, así como el Capítulo VI de la Ley General de Bienes Nacionales, de fecha 9 de febrero de 2004, y</w:t>
      </w:r>
    </w:p>
    <w:p w14:paraId="6B740DC6" w14:textId="77777777" w:rsidR="004F6C4E" w:rsidRDefault="004F6C4E">
      <w:pPr>
        <w:pStyle w:val="Estilo"/>
      </w:pPr>
    </w:p>
    <w:p w14:paraId="5E414716" w14:textId="77777777" w:rsidR="004F6C4E" w:rsidRDefault="0044192E">
      <w:pPr>
        <w:pStyle w:val="Estilo"/>
      </w:pPr>
      <w:r>
        <w:t>II. Oficio-Circular número UNCP/309/TU/00412/2009, emitido por la Titular de la Unidad de Normati</w:t>
      </w:r>
      <w:r>
        <w:t>vidad de Contrataciones Públicas de la Secretaría de la Función Pública, por el que se emiten las Directrices para la aplicación de las Leyes de Adquisiciones, Arrendamientos y Servicios del Sector Público y de Obras Públicas y Servicios Relacionados con l</w:t>
      </w:r>
      <w:r>
        <w:t>as Mismas, para efecto de facilitar la contratación que realicen las dependencias y entidades de la Administración Pública Federal, entre tanto se expiden los Reglamentos correspondientes y demás disposiciones administrativas, de fecha 23 de julio de 2009.</w:t>
      </w:r>
    </w:p>
    <w:p w14:paraId="0950EF09" w14:textId="77777777" w:rsidR="004F6C4E" w:rsidRDefault="004F6C4E">
      <w:pPr>
        <w:pStyle w:val="Estilo"/>
      </w:pPr>
    </w:p>
    <w:p w14:paraId="00EEF029" w14:textId="77777777" w:rsidR="004F6C4E" w:rsidRDefault="0044192E">
      <w:pPr>
        <w:pStyle w:val="Estilo"/>
      </w:pPr>
      <w:r>
        <w:t>QUINTO.- Se derogan las demás disposiciones que se opongan al presente Reglamento.</w:t>
      </w:r>
    </w:p>
    <w:p w14:paraId="697FF7BC" w14:textId="77777777" w:rsidR="004F6C4E" w:rsidRDefault="004F6C4E">
      <w:pPr>
        <w:pStyle w:val="Estilo"/>
      </w:pPr>
    </w:p>
    <w:p w14:paraId="6D4FD2E5" w14:textId="77777777" w:rsidR="004F6C4E" w:rsidRDefault="0044192E">
      <w:pPr>
        <w:pStyle w:val="Estilo"/>
      </w:pPr>
      <w:r>
        <w:t xml:space="preserve">SEXTO.- Las referencias que en este Reglamento se realicen a los oficiales mayores de las dependencias, se entenderán hechas a éstos o a los servidores públicos que, por </w:t>
      </w:r>
      <w:r>
        <w:t>el cambio de denominación en el puesto o cargo, asuman las atribuciones de aquéllos, en los términos de los reglamentos interiores de las propias dependencias.</w:t>
      </w:r>
    </w:p>
    <w:p w14:paraId="2A5A7A34" w14:textId="77777777" w:rsidR="004F6C4E" w:rsidRDefault="004F6C4E">
      <w:pPr>
        <w:pStyle w:val="Estilo"/>
      </w:pPr>
    </w:p>
    <w:p w14:paraId="6C0EDCA7" w14:textId="77777777" w:rsidR="004F6C4E" w:rsidRDefault="0044192E">
      <w:pPr>
        <w:pStyle w:val="Estilo"/>
      </w:pPr>
      <w:r>
        <w:t>SÉPTIMO.- A los actos y contratos que las dependencias y entidades hayan celebrado con anterior</w:t>
      </w:r>
      <w:r>
        <w:t>idad a la entrada en vigor del presente Reglamento, les serán aplicables las disposiciones vigentes al momento de su inicio o celebración.</w:t>
      </w:r>
    </w:p>
    <w:p w14:paraId="1133E29D" w14:textId="77777777" w:rsidR="004F6C4E" w:rsidRDefault="004F6C4E">
      <w:pPr>
        <w:pStyle w:val="Estilo"/>
      </w:pPr>
    </w:p>
    <w:p w14:paraId="0E8962E7" w14:textId="77777777" w:rsidR="004F6C4E" w:rsidRDefault="0044192E">
      <w:pPr>
        <w:pStyle w:val="Estilo"/>
      </w:pPr>
      <w:r>
        <w:t>OCTAVO.- Las dependencias y entidades contarán con un plazo de treinta días naturales contados a partir de la entrad</w:t>
      </w:r>
      <w:r>
        <w:t xml:space="preserve">a en vigor del presente Reglamento para ajustar la integración de sus comités de adquisiciones, arrendamientos y servicios </w:t>
      </w:r>
      <w:r>
        <w:lastRenderedPageBreak/>
        <w:t>a lo previsto en el artículo 19 de este ordenamiento. Hasta en tanto se realiza el ajuste señalado, los comités referidos continuarán</w:t>
      </w:r>
      <w:r>
        <w:t xml:space="preserve"> funcionando conforme a su integración actual.</w:t>
      </w:r>
    </w:p>
    <w:p w14:paraId="47A3DE6E" w14:textId="77777777" w:rsidR="004F6C4E" w:rsidRDefault="004F6C4E">
      <w:pPr>
        <w:pStyle w:val="Estilo"/>
      </w:pPr>
    </w:p>
    <w:p w14:paraId="749909BC" w14:textId="77777777" w:rsidR="004F6C4E" w:rsidRDefault="0044192E">
      <w:pPr>
        <w:pStyle w:val="Estilo"/>
      </w:pPr>
      <w:r>
        <w:t xml:space="preserve">Los comités de adquisiciones, arrendamientos y servicios de las dependencias y entidades deberán adecuar sus manuales de integración y funcionamiento a lo dispuesto en el presente Reglamento, en un plazo que </w:t>
      </w:r>
      <w:r>
        <w:t>no deberá exceder de sesenta días naturales contados a partir de su entrada en vigor.</w:t>
      </w:r>
    </w:p>
    <w:p w14:paraId="2E176117" w14:textId="77777777" w:rsidR="004F6C4E" w:rsidRDefault="004F6C4E">
      <w:pPr>
        <w:pStyle w:val="Estilo"/>
      </w:pPr>
    </w:p>
    <w:p w14:paraId="51F4897E" w14:textId="77777777" w:rsidR="004F6C4E" w:rsidRDefault="0044192E">
      <w:pPr>
        <w:pStyle w:val="Estilo"/>
      </w:pPr>
      <w:r>
        <w:t>Dado en la Residencia del Poder Ejecutivo Federal, en la Ciudad de México, Distrito Federal, a trece de julio de dos mil diez.- Felipe de Jesús Calderón Hinojosa.- Rúbri</w:t>
      </w:r>
      <w:r>
        <w:t>ca.- El Secretario de Hacienda y Crédito Público, Ernesto Javier Cordero Arroyo.- Rúbrica.- El Secretario de Economía, Gerardo Ruiz Mateos.- Rúbrica.- El Secretario de la Función Pública, Salvador Vega Casillas.- Rúbrica.</w:t>
      </w:r>
    </w:p>
    <w:p w14:paraId="2D4B9452" w14:textId="77777777" w:rsidR="004F6C4E" w:rsidRDefault="004F6C4E">
      <w:pPr>
        <w:pStyle w:val="Estilo"/>
      </w:pPr>
    </w:p>
    <w:p w14:paraId="4785D6B2" w14:textId="77777777" w:rsidR="004F6C4E" w:rsidRDefault="004F6C4E">
      <w:pPr>
        <w:pStyle w:val="Estilo"/>
      </w:pPr>
    </w:p>
    <w:p w14:paraId="748A3A63" w14:textId="77777777" w:rsidR="004F6C4E" w:rsidRDefault="0044192E">
      <w:pPr>
        <w:pStyle w:val="Estilo"/>
      </w:pPr>
      <w:r>
        <w:t>[N. DE E. A CONTINUACIÓN SE TRAN</w:t>
      </w:r>
      <w:r>
        <w:t>SCRIBEN LOS ARTÍCULOS TRANSITORIOS DE LOS DECRETOS DE REFORMAS AL PRESENTE ORDENAMIENTO.]</w:t>
      </w:r>
    </w:p>
    <w:p w14:paraId="75EECBFE" w14:textId="77777777" w:rsidR="004F6C4E" w:rsidRDefault="004F6C4E">
      <w:pPr>
        <w:pStyle w:val="Estilo"/>
      </w:pPr>
    </w:p>
    <w:p w14:paraId="6514BBFE" w14:textId="77777777" w:rsidR="004F6C4E" w:rsidRDefault="0044192E">
      <w:pPr>
        <w:pStyle w:val="Estilo"/>
      </w:pPr>
      <w:r>
        <w:t>D.O.F. 13 DE NOVIEMBRE DE 2020.</w:t>
      </w:r>
    </w:p>
    <w:p w14:paraId="677CEEB1" w14:textId="77777777" w:rsidR="004F6C4E" w:rsidRDefault="004F6C4E">
      <w:pPr>
        <w:pStyle w:val="Estilo"/>
      </w:pPr>
    </w:p>
    <w:p w14:paraId="3EDDD9F6" w14:textId="77777777" w:rsidR="004F6C4E" w:rsidRDefault="0044192E">
      <w:pPr>
        <w:pStyle w:val="Estilo"/>
      </w:pPr>
      <w:r>
        <w:t xml:space="preserve">[N. DE E. TRANSITORIO DEL “DECRETO POR EL QUE SE REFORMA EL PRIMER PÁRRAFO DEL ARTÍCULO 92 DEL REGLAMENTO DE LA LEY DE </w:t>
      </w:r>
      <w:r>
        <w:t>ADQUISICIONES, ARRENDAMIENTOS Y SERVICIOS DEL SECTOR PÚBLICO”.]</w:t>
      </w:r>
    </w:p>
    <w:p w14:paraId="5FFF8E27" w14:textId="77777777" w:rsidR="004F6C4E" w:rsidRDefault="004F6C4E">
      <w:pPr>
        <w:pStyle w:val="Estilo"/>
      </w:pPr>
    </w:p>
    <w:p w14:paraId="69FD5B90" w14:textId="77777777" w:rsidR="004F6C4E" w:rsidRDefault="0044192E">
      <w:pPr>
        <w:pStyle w:val="Estilo"/>
      </w:pPr>
      <w:r>
        <w:t>ÚNICO.- El presente Decreto entrará en vigor al día siguiente al de su publicación en el Diario Oficial de la Federación.</w:t>
      </w:r>
    </w:p>
    <w:p w14:paraId="37AE84A5" w14:textId="77777777" w:rsidR="004F6C4E" w:rsidRDefault="004F6C4E">
      <w:pPr>
        <w:pStyle w:val="Estilo"/>
      </w:pPr>
    </w:p>
    <w:p w14:paraId="3D2385E8" w14:textId="77777777" w:rsidR="004F6C4E" w:rsidRDefault="004F6C4E">
      <w:pPr>
        <w:pStyle w:val="Estilo"/>
      </w:pPr>
    </w:p>
    <w:p w14:paraId="16D4F890" w14:textId="77777777" w:rsidR="004F6C4E" w:rsidRDefault="0044192E">
      <w:pPr>
        <w:pStyle w:val="Estilo"/>
      </w:pPr>
      <w:r>
        <w:t>D.O.F. 14 DE JUNIO DE 2021.</w:t>
      </w:r>
    </w:p>
    <w:p w14:paraId="035079A4" w14:textId="77777777" w:rsidR="004F6C4E" w:rsidRDefault="004F6C4E">
      <w:pPr>
        <w:pStyle w:val="Estilo"/>
      </w:pPr>
    </w:p>
    <w:p w14:paraId="41574D70" w14:textId="77777777" w:rsidR="004F6C4E" w:rsidRDefault="0044192E">
      <w:pPr>
        <w:pStyle w:val="Estilo"/>
      </w:pPr>
      <w:r>
        <w:t>[N. DE E. TRANSITORIO DEL “DECRETO POR</w:t>
      </w:r>
      <w:r>
        <w:t xml:space="preserve"> EL QUE SE REFORMA EL ARTÍCULO 59 DEL REGLAMENTO DE LA LEY DE ADQUISICIONES, ARRENDAMIENTOS Y SERVICIOS DEL SECTOR PÚBLICO”.]</w:t>
      </w:r>
    </w:p>
    <w:p w14:paraId="4D4298C2" w14:textId="77777777" w:rsidR="004F6C4E" w:rsidRDefault="004F6C4E">
      <w:pPr>
        <w:pStyle w:val="Estilo"/>
      </w:pPr>
    </w:p>
    <w:p w14:paraId="0EEB1782" w14:textId="77777777" w:rsidR="004F6C4E" w:rsidRDefault="0044192E">
      <w:pPr>
        <w:pStyle w:val="Estilo"/>
      </w:pPr>
      <w:r>
        <w:t>ÚNICO.- El presente Decreto entrará en vigor el día de su publicación en el Diario Oficial de la Federación.</w:t>
      </w:r>
    </w:p>
    <w:p w14:paraId="6BF17F36" w14:textId="77777777" w:rsidR="004F6C4E" w:rsidRDefault="004F6C4E">
      <w:pPr>
        <w:pStyle w:val="Estilo"/>
      </w:pPr>
    </w:p>
    <w:p w14:paraId="2AAA222B" w14:textId="77777777" w:rsidR="004F6C4E" w:rsidRDefault="004F6C4E">
      <w:pPr>
        <w:pStyle w:val="Estilo"/>
      </w:pPr>
    </w:p>
    <w:p w14:paraId="5BEDA6A8" w14:textId="77777777" w:rsidR="004F6C4E" w:rsidRDefault="0044192E">
      <w:pPr>
        <w:pStyle w:val="Estilo"/>
      </w:pPr>
      <w:r>
        <w:t xml:space="preserve">D.O.F. 2 DE JUNIO </w:t>
      </w:r>
      <w:r>
        <w:t>DE 2022.</w:t>
      </w:r>
    </w:p>
    <w:p w14:paraId="471F6F78" w14:textId="77777777" w:rsidR="004F6C4E" w:rsidRDefault="004F6C4E">
      <w:pPr>
        <w:pStyle w:val="Estilo"/>
      </w:pPr>
    </w:p>
    <w:p w14:paraId="1C0432C7" w14:textId="77777777" w:rsidR="004F6C4E" w:rsidRDefault="0044192E">
      <w:pPr>
        <w:pStyle w:val="Estilo"/>
      </w:pPr>
      <w:r>
        <w:t xml:space="preserve">[N. DE E. TRANSITORIOS DEL “DECRETO POR EL QUE SE REFORMAN Y ADICIONAN DIVERSAS DISPOSICIONES DEL REGLAMENTO DE LA LEY DE </w:t>
      </w:r>
      <w:r>
        <w:lastRenderedPageBreak/>
        <w:t>ADQUISICIONES, ARRENDAMIENTOS Y SERVICIOS DEL SECTOR PÚBLICO”.]</w:t>
      </w:r>
    </w:p>
    <w:p w14:paraId="681CAA26" w14:textId="77777777" w:rsidR="004F6C4E" w:rsidRDefault="004F6C4E">
      <w:pPr>
        <w:pStyle w:val="Estilo"/>
      </w:pPr>
    </w:p>
    <w:p w14:paraId="2EB853F0" w14:textId="77777777" w:rsidR="004F6C4E" w:rsidRDefault="0044192E">
      <w:pPr>
        <w:pStyle w:val="Estilo"/>
      </w:pPr>
      <w:r>
        <w:t>PRIMERO.- El presente Decreto entrará en vigor el día sigui</w:t>
      </w:r>
      <w:r>
        <w:t>ente al de su publicación en el Diario Oficial de la Federación.</w:t>
      </w:r>
    </w:p>
    <w:p w14:paraId="7078F9BF" w14:textId="77777777" w:rsidR="004F6C4E" w:rsidRDefault="004F6C4E">
      <w:pPr>
        <w:pStyle w:val="Estilo"/>
      </w:pPr>
    </w:p>
    <w:p w14:paraId="6C12133D" w14:textId="77777777" w:rsidR="004F6C4E" w:rsidRDefault="0044192E">
      <w:pPr>
        <w:pStyle w:val="Estilo"/>
      </w:pPr>
      <w:r>
        <w:t>SEGUNDO.- Se derogan aquellas disposiciones administrativas que se opongan al presente Decreto.</w:t>
      </w:r>
    </w:p>
    <w:p w14:paraId="0C78F8EF" w14:textId="77777777" w:rsidR="004F6C4E" w:rsidRDefault="004F6C4E">
      <w:pPr>
        <w:pStyle w:val="Estilo"/>
      </w:pPr>
    </w:p>
    <w:p w14:paraId="17F2A059" w14:textId="77777777" w:rsidR="004F6C4E" w:rsidRDefault="0044192E">
      <w:pPr>
        <w:pStyle w:val="Estilo"/>
      </w:pPr>
      <w:r>
        <w:t>TERCERO.- Los actos y contratos que las dependencias y entidades de la Administración Pública</w:t>
      </w:r>
      <w:r>
        <w:t xml:space="preserve"> Federal hayan celebrado con anterioridad a la entrada en vigor del presente Decreto, les serán aplicables las disposiciones vigentes al momento de su inicio o celebración.</w:t>
      </w:r>
    </w:p>
    <w:p w14:paraId="51FE40A9" w14:textId="77777777" w:rsidR="004F6C4E" w:rsidRDefault="004F6C4E">
      <w:pPr>
        <w:pStyle w:val="Estilo"/>
      </w:pPr>
    </w:p>
    <w:p w14:paraId="2203746E" w14:textId="77777777" w:rsidR="004F6C4E" w:rsidRDefault="004F6C4E">
      <w:pPr>
        <w:pStyle w:val="Estilo"/>
      </w:pPr>
    </w:p>
    <w:p w14:paraId="79965C0D" w14:textId="77777777" w:rsidR="004F6C4E" w:rsidRDefault="0044192E">
      <w:pPr>
        <w:pStyle w:val="Estilo"/>
      </w:pPr>
      <w:r>
        <w:t>D.O.F. 15 DE SEPTIEMBRE DE 2022.</w:t>
      </w:r>
    </w:p>
    <w:p w14:paraId="1856527D" w14:textId="77777777" w:rsidR="004F6C4E" w:rsidRDefault="004F6C4E">
      <w:pPr>
        <w:pStyle w:val="Estilo"/>
      </w:pPr>
    </w:p>
    <w:p w14:paraId="42A75150" w14:textId="77777777" w:rsidR="004F6C4E" w:rsidRDefault="0044192E">
      <w:pPr>
        <w:pStyle w:val="Estilo"/>
      </w:pPr>
      <w:r>
        <w:t xml:space="preserve">[N. DE E. TRANSITORIOS DEL “DECRETO POR EL QUE </w:t>
      </w:r>
      <w:r>
        <w:t>SE REFORMAN, ADICIONAN Y DEROGAN DIVERSAS DISPOSICIONES DEL REGLAMENTO DE LA LEY DE ADQUISICIONES, ARRENDAMIENTOS Y SERVICIOS DEL SECTOR PÚBLICO”.]</w:t>
      </w:r>
    </w:p>
    <w:p w14:paraId="27E743FA" w14:textId="77777777" w:rsidR="004F6C4E" w:rsidRDefault="004F6C4E">
      <w:pPr>
        <w:pStyle w:val="Estilo"/>
      </w:pPr>
    </w:p>
    <w:p w14:paraId="6E27A675" w14:textId="77777777" w:rsidR="004F6C4E" w:rsidRDefault="0044192E">
      <w:pPr>
        <w:pStyle w:val="Estilo"/>
      </w:pPr>
      <w:r>
        <w:t xml:space="preserve">PRIMERO. El presente Decreto entrará en vigor el día siguiente al de su publicación en el Diario </w:t>
      </w:r>
      <w:r>
        <w:t>Oficial de la Federación.</w:t>
      </w:r>
    </w:p>
    <w:p w14:paraId="0229D224" w14:textId="77777777" w:rsidR="004F6C4E" w:rsidRDefault="004F6C4E">
      <w:pPr>
        <w:pStyle w:val="Estilo"/>
      </w:pPr>
    </w:p>
    <w:p w14:paraId="196F5778" w14:textId="77777777" w:rsidR="004F6C4E" w:rsidRDefault="0044192E">
      <w:pPr>
        <w:pStyle w:val="Estilo"/>
      </w:pPr>
      <w:r>
        <w:t>SEGUNDO. Se derogan las demás disposiciones que se opongan al presente Decreto.</w:t>
      </w:r>
    </w:p>
    <w:p w14:paraId="5F7B4666" w14:textId="77777777" w:rsidR="004F6C4E" w:rsidRDefault="004F6C4E">
      <w:pPr>
        <w:pStyle w:val="Estilo"/>
      </w:pPr>
    </w:p>
    <w:p w14:paraId="1748A38E" w14:textId="77777777" w:rsidR="004F6C4E" w:rsidRDefault="0044192E">
      <w:pPr>
        <w:pStyle w:val="Estilo"/>
      </w:pPr>
      <w:r>
        <w:t>TERCERO. Los actos y contratos que las dependencias y entidades hayan celebrado con anterioridad a la entrada en vigor del presente Decreto, les ser</w:t>
      </w:r>
      <w:r>
        <w:t>án aplicables las disposiciones vigentes al momento de su inicio o celebración.</w:t>
      </w:r>
    </w:p>
    <w:p w14:paraId="58B732A9" w14:textId="77777777" w:rsidR="004F6C4E" w:rsidRDefault="004F6C4E">
      <w:pPr>
        <w:pStyle w:val="Estilo"/>
      </w:pPr>
    </w:p>
    <w:p w14:paraId="071F6074" w14:textId="77777777" w:rsidR="004F6C4E" w:rsidRDefault="004F6C4E">
      <w:pPr>
        <w:pStyle w:val="Estilo"/>
      </w:pPr>
    </w:p>
    <w:p w14:paraId="59C3FA8F" w14:textId="77777777" w:rsidR="004F6C4E" w:rsidRDefault="0044192E">
      <w:pPr>
        <w:pStyle w:val="Estilo"/>
      </w:pPr>
      <w:r>
        <w:t>D.O.F. 24 DE FEBRERO DE 2023.</w:t>
      </w:r>
    </w:p>
    <w:p w14:paraId="4E703789" w14:textId="77777777" w:rsidR="004F6C4E" w:rsidRDefault="004F6C4E">
      <w:pPr>
        <w:pStyle w:val="Estilo"/>
      </w:pPr>
    </w:p>
    <w:p w14:paraId="420F58B6" w14:textId="77777777" w:rsidR="004F6C4E" w:rsidRDefault="0044192E">
      <w:pPr>
        <w:pStyle w:val="Estilo"/>
      </w:pPr>
      <w:r>
        <w:t>[N. DE E. TRANSITORIOS DEL "DECRETO POR EL QUE SE REFORMAN DIVERSAS DISPOSICIONES DEL REGLAMENTO DE LA LEY DE ADQUISICIONES, ARRENDAMIENTOS Y S</w:t>
      </w:r>
      <w:r>
        <w:t>ERVICIOS DEL SECTOR PÚBLICO".]</w:t>
      </w:r>
    </w:p>
    <w:p w14:paraId="61CB2511" w14:textId="77777777" w:rsidR="004F6C4E" w:rsidRDefault="004F6C4E">
      <w:pPr>
        <w:pStyle w:val="Estilo"/>
      </w:pPr>
    </w:p>
    <w:p w14:paraId="4959ED0B" w14:textId="77777777" w:rsidR="004F6C4E" w:rsidRDefault="0044192E">
      <w:pPr>
        <w:pStyle w:val="Estilo"/>
      </w:pPr>
      <w:r>
        <w:t>PRIMERO. El presente decreto entrará en vigor el día siguiente al de su publicación en el Diario Oficial de la Federación.</w:t>
      </w:r>
    </w:p>
    <w:p w14:paraId="19E7A01B" w14:textId="77777777" w:rsidR="004F6C4E" w:rsidRDefault="004F6C4E">
      <w:pPr>
        <w:pStyle w:val="Estilo"/>
      </w:pPr>
    </w:p>
    <w:p w14:paraId="65F5EEDE" w14:textId="77777777" w:rsidR="004F6C4E" w:rsidRDefault="0044192E">
      <w:pPr>
        <w:pStyle w:val="Estilo"/>
      </w:pPr>
      <w:r>
        <w:t>SEGUNDO. Se derogan aquellas disposiciones administrativas que se opongan al presente decreto.</w:t>
      </w:r>
    </w:p>
    <w:p w14:paraId="26D9AA4B" w14:textId="77777777" w:rsidR="004F6C4E" w:rsidRDefault="004F6C4E">
      <w:pPr>
        <w:pStyle w:val="Estilo"/>
      </w:pPr>
    </w:p>
    <w:p w14:paraId="0766CB74" w14:textId="77777777" w:rsidR="004F6C4E" w:rsidRDefault="0044192E">
      <w:pPr>
        <w:pStyle w:val="Estilo"/>
      </w:pPr>
      <w:r>
        <w:lastRenderedPageBreak/>
        <w:t>TERC</w:t>
      </w:r>
      <w:r>
        <w:t>ERO. En los procedimientos de contratación iniciados con anterioridad a la entrada en vigor del presente decreto, las dependencias y entidades de la Administración Pública Federal deben modificar sus convocatorias, siempre que se encuentren dentro de los s</w:t>
      </w:r>
      <w:r>
        <w:t xml:space="preserve">iete días naturales previos al acto de presentación y apertura de proposiciones, a efecto de establecer que las opiniones de cumplimiento de obligaciones fiscales sean un requisito obligatorio para la firma del contrato, y no para participar en el acto de </w:t>
      </w:r>
      <w:r>
        <w:t>presentación y apertura de proposiciones.</w:t>
      </w:r>
    </w:p>
    <w:p w14:paraId="0D97CA34" w14:textId="77777777" w:rsidR="004F6C4E" w:rsidRDefault="004F6C4E">
      <w:pPr>
        <w:pStyle w:val="Estilo"/>
      </w:pPr>
    </w:p>
    <w:sectPr w:rsidR="004F6C4E"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DC683" w14:textId="77777777" w:rsidR="0044192E" w:rsidRDefault="0044192E" w:rsidP="006E4391">
      <w:pPr>
        <w:spacing w:after="0" w:line="240" w:lineRule="auto"/>
      </w:pPr>
      <w:r>
        <w:separator/>
      </w:r>
    </w:p>
  </w:endnote>
  <w:endnote w:type="continuationSeparator" w:id="0">
    <w:p w14:paraId="3308FD7F" w14:textId="77777777" w:rsidR="0044192E" w:rsidRDefault="0044192E"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788C"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BDB3800" w14:textId="77777777" w:rsidTr="00D61ABC">
      <w:tc>
        <w:tcPr>
          <w:tcW w:w="2500" w:type="pct"/>
        </w:tcPr>
        <w:p w14:paraId="6242124D"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494E31">
            <w:rPr>
              <w:noProof/>
            </w:rPr>
            <w:t>22/01/2024 02:27 p. m.</w:t>
          </w:r>
          <w:r>
            <w:fldChar w:fldCharType="end"/>
          </w:r>
        </w:p>
      </w:tc>
      <w:tc>
        <w:tcPr>
          <w:tcW w:w="2500" w:type="pct"/>
        </w:tcPr>
        <w:sdt>
          <w:sdtPr>
            <w:id w:val="8289949"/>
            <w:docPartObj>
              <w:docPartGallery w:val="Page Numbers (Bottom of Page)"/>
              <w:docPartUnique/>
            </w:docPartObj>
          </w:sdtPr>
          <w:sdtEndPr/>
          <w:sdtContent>
            <w:p w14:paraId="1BC50B69"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71538326" w14:textId="77777777" w:rsidR="00A9075C" w:rsidRDefault="00A9075C" w:rsidP="00275FEE">
          <w:pPr>
            <w:pStyle w:val="Piedepgina"/>
          </w:pPr>
        </w:p>
      </w:tc>
    </w:tr>
  </w:tbl>
  <w:p w14:paraId="140020C2"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DE55A52" w14:textId="77777777" w:rsidTr="00D61ABC">
      <w:tc>
        <w:tcPr>
          <w:tcW w:w="2500" w:type="pct"/>
        </w:tcPr>
        <w:p w14:paraId="6FAAB017" w14:textId="77777777" w:rsidR="00A9075C" w:rsidRDefault="00D11F99">
          <w:pPr>
            <w:pStyle w:val="Piedepgina"/>
          </w:pPr>
          <w:r>
            <w:fldChar w:fldCharType="begin"/>
          </w:r>
          <w:r>
            <w:instrText xml:space="preserve"> DATE  \@ "dd/MM/yyyy hh:mm am/pm"  \* MERGEFORMAT </w:instrText>
          </w:r>
          <w:r>
            <w:fldChar w:fldCharType="separate"/>
          </w:r>
          <w:r w:rsidR="00494E31">
            <w:rPr>
              <w:noProof/>
            </w:rPr>
            <w:t>22/01/2024 02:27 p. m.</w:t>
          </w:r>
          <w:r>
            <w:rPr>
              <w:noProof/>
            </w:rPr>
            <w:fldChar w:fldCharType="end"/>
          </w:r>
        </w:p>
      </w:tc>
      <w:tc>
        <w:tcPr>
          <w:tcW w:w="2500" w:type="pct"/>
        </w:tcPr>
        <w:sdt>
          <w:sdtPr>
            <w:id w:val="8289945"/>
            <w:docPartObj>
              <w:docPartGallery w:val="Page Numbers (Bottom of Page)"/>
              <w:docPartUnique/>
            </w:docPartObj>
          </w:sdtPr>
          <w:sdtEndPr/>
          <w:sdtContent>
            <w:p w14:paraId="02326662"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628E732C" w14:textId="77777777" w:rsidR="00A9075C" w:rsidRDefault="00A9075C">
          <w:pPr>
            <w:pStyle w:val="Piedepgina"/>
          </w:pPr>
        </w:p>
      </w:tc>
    </w:tr>
  </w:tbl>
  <w:p w14:paraId="32C6C585"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B64AC" w14:textId="77777777" w:rsidR="0044192E" w:rsidRDefault="0044192E" w:rsidP="006E4391">
      <w:pPr>
        <w:spacing w:after="0" w:line="240" w:lineRule="auto"/>
      </w:pPr>
      <w:r>
        <w:separator/>
      </w:r>
    </w:p>
  </w:footnote>
  <w:footnote w:type="continuationSeparator" w:id="0">
    <w:p w14:paraId="73C5305F" w14:textId="77777777" w:rsidR="0044192E" w:rsidRDefault="0044192E"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E5F0"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EC74"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1A9C"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192E"/>
    <w:rsid w:val="00446085"/>
    <w:rsid w:val="004548F2"/>
    <w:rsid w:val="00480F7D"/>
    <w:rsid w:val="00494E31"/>
    <w:rsid w:val="004A1D37"/>
    <w:rsid w:val="004A441D"/>
    <w:rsid w:val="004B2B6F"/>
    <w:rsid w:val="004D171B"/>
    <w:rsid w:val="004F6C4E"/>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7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38982</Words>
  <Characters>214406</Characters>
  <Application>Microsoft Office Word</Application>
  <DocSecurity>0</DocSecurity>
  <Lines>1786</Lines>
  <Paragraphs>505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2024-01-22T20:28:00Z</dcterms:created>
  <dcterms:modified xsi:type="dcterms:W3CDTF">2024-01-22T20:28:00Z</dcterms:modified>
</cp:coreProperties>
</file>