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Pr="00233D1C" w:rsidRDefault="004F7718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-556260</wp:posOffset>
            </wp:positionV>
            <wp:extent cx="2581275" cy="2000250"/>
            <wp:effectExtent l="19050" t="0" r="9525" b="0"/>
            <wp:wrapNone/>
            <wp:docPr id="2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13200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F75A0" w:rsidRPr="00233D1C">
        <w:rPr>
          <w:lang w:val="es-MX"/>
        </w:rPr>
        <w:t xml:space="preserve">                                                                                                         </w:t>
      </w: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233D1C" w:rsidP="004F7718">
      <w:pPr>
        <w:tabs>
          <w:tab w:val="left" w:pos="7065"/>
        </w:tabs>
        <w:rPr>
          <w:lang w:val="es-MX"/>
        </w:rPr>
      </w:pPr>
      <w:r>
        <w:rPr>
          <w:lang w:val="es-MX"/>
        </w:rPr>
        <w:tab/>
      </w: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331C0A" w:rsidRPr="007B62C0" w:rsidRDefault="00C13200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8.65pt;width:772.7pt;height:45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Default="00331C0A">
      <w:pPr>
        <w:rPr>
          <w:lang w:val="es-MX"/>
        </w:rPr>
      </w:pPr>
    </w:p>
    <w:p w:rsidR="00FC1A66" w:rsidRDefault="00FC1A66">
      <w:pPr>
        <w:rPr>
          <w:lang w:val="es-MX"/>
        </w:rPr>
      </w:pPr>
    </w:p>
    <w:p w:rsidR="00FC1A66" w:rsidRDefault="00FC1A66">
      <w:pPr>
        <w:rPr>
          <w:lang w:val="es-MX"/>
        </w:rPr>
      </w:pPr>
    </w:p>
    <w:p w:rsidR="00FC1A66" w:rsidRPr="007B62C0" w:rsidRDefault="00FC1A6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331C0A" w:rsidRPr="007B62C0" w:rsidRDefault="00C13200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986AC6" w:rsidRDefault="00986AC6" w:rsidP="00986AC6">
      <w:pPr>
        <w:jc w:val="both"/>
        <w:rPr>
          <w:lang w:val="es-MX"/>
        </w:rPr>
      </w:pPr>
      <w:r>
        <w:rPr>
          <w:lang w:val="es-MX"/>
        </w:rPr>
        <w:lastRenderedPageBreak/>
        <w:t>Con fundamento en los dispuesto por los artículos 45 y 47 de la Constitución Política del Estado Libre y Soberano de Tlaxcala, 3 y 8 de la Ley Orgánica del Poder Legislativo, se crea el “Fideicomiso para la Atención de los Sectores Marginados” (FIDASEM)</w:t>
      </w:r>
      <w:r w:rsidRPr="00801207">
        <w:rPr>
          <w:lang w:val="es-MX"/>
        </w:rPr>
        <w:t xml:space="preserve"> </w:t>
      </w:r>
      <w:r>
        <w:rPr>
          <w:lang w:val="es-MX"/>
        </w:rPr>
        <w:t>decreto No31. El Fideicomiso tendrá los siguientes objetivos.</w:t>
      </w:r>
    </w:p>
    <w:p w:rsidR="00986AC6" w:rsidRDefault="00986AC6" w:rsidP="00986AC6">
      <w:pPr>
        <w:jc w:val="both"/>
        <w:rPr>
          <w:lang w:val="es-MX"/>
        </w:rPr>
      </w:pPr>
    </w:p>
    <w:p w:rsidR="00986AC6" w:rsidRDefault="00986AC6" w:rsidP="00986AC6">
      <w:pPr>
        <w:jc w:val="both"/>
        <w:rPr>
          <w:lang w:val="es-MX"/>
        </w:rPr>
      </w:pPr>
      <w:r>
        <w:rPr>
          <w:lang w:val="es-MX"/>
        </w:rPr>
        <w:t xml:space="preserve">a).- El financiamiento de proyectos productivos que deriven en la generación de fuentes de empleo en los sectores de la población que viven en condiciones marginadas. </w:t>
      </w:r>
    </w:p>
    <w:p w:rsidR="00986AC6" w:rsidRDefault="00986AC6" w:rsidP="00986AC6">
      <w:pPr>
        <w:jc w:val="both"/>
        <w:rPr>
          <w:lang w:val="es-MX"/>
        </w:rPr>
      </w:pPr>
      <w:r>
        <w:rPr>
          <w:lang w:val="es-MX"/>
        </w:rPr>
        <w:t>b).- Apoyar el desarrollo de los proyectos presentados de manera individual o colectiva, a efecto de que alcancen sus propios objetivos, en cuanto a la generación de empleos, el autoempleo y, en general, la integración a la actividad económica de quienes a la fecha han permanecido al margen de esta actividad.</w:t>
      </w:r>
    </w:p>
    <w:p w:rsidR="00986AC6" w:rsidRDefault="00986AC6" w:rsidP="00986AC6">
      <w:pPr>
        <w:jc w:val="both"/>
        <w:rPr>
          <w:lang w:val="es-MX"/>
        </w:rPr>
      </w:pPr>
      <w:r>
        <w:rPr>
          <w:lang w:val="es-MX"/>
        </w:rPr>
        <w:t>c).- Constituir gubernamentalmente a través de la cual se canalicen recursos públicos para el otorgamiento de financiamiento crediticio a la población que, en razón de sus condiciones, no pueden tener acceso al de tipo comercial, para ser destinados a la creación o fortalecimiento de proyectos que se traduzcan en la generación de ingresos, que permita a los interesados mejorar sus condiciones socioeconómicas, la de su familia y su integración al desarrollo integral del estado.</w:t>
      </w:r>
    </w:p>
    <w:p w:rsidR="00986AC6" w:rsidRDefault="00986AC6" w:rsidP="00986AC6">
      <w:pPr>
        <w:jc w:val="both"/>
        <w:rPr>
          <w:lang w:val="es-MX"/>
        </w:rPr>
      </w:pPr>
      <w:r>
        <w:rPr>
          <w:lang w:val="es-MX"/>
        </w:rPr>
        <w:t>d).- Establecer alternativas para el establecimiento de proyectos productivos, para su desarrollo, para la comercialización de bienes y servicios y en general, en cuanto a las necesidades que cada sector, comunidad o población presente, apoyando y asesorando a los interesados en la consecución de sus objetivos.</w:t>
      </w:r>
    </w:p>
    <w:p w:rsidR="002519BB" w:rsidRPr="007B62C0" w:rsidRDefault="00875D4E">
      <w:pPr>
        <w:rPr>
          <w:lang w:val="es-MX"/>
        </w:rPr>
      </w:pPr>
    </w:p>
    <w:sectPr w:rsidR="002519BB" w:rsidRPr="007B62C0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D4E" w:rsidRDefault="00875D4E" w:rsidP="00986AC6">
      <w:r>
        <w:separator/>
      </w:r>
    </w:p>
  </w:endnote>
  <w:endnote w:type="continuationSeparator" w:id="1">
    <w:p w:rsidR="00875D4E" w:rsidRDefault="00875D4E" w:rsidP="0098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D4E" w:rsidRDefault="00875D4E" w:rsidP="00986AC6">
      <w:r>
        <w:separator/>
      </w:r>
    </w:p>
  </w:footnote>
  <w:footnote w:type="continuationSeparator" w:id="1">
    <w:p w:rsidR="00875D4E" w:rsidRDefault="00875D4E" w:rsidP="00986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2E"/>
    <w:rsid w:val="00067309"/>
    <w:rsid w:val="000E7138"/>
    <w:rsid w:val="0011401A"/>
    <w:rsid w:val="00130421"/>
    <w:rsid w:val="00186460"/>
    <w:rsid w:val="00233D1C"/>
    <w:rsid w:val="0023762E"/>
    <w:rsid w:val="002C1DE7"/>
    <w:rsid w:val="002F75A0"/>
    <w:rsid w:val="00331C0A"/>
    <w:rsid w:val="00375FE7"/>
    <w:rsid w:val="003A1DFA"/>
    <w:rsid w:val="004311C5"/>
    <w:rsid w:val="004F7718"/>
    <w:rsid w:val="00500F07"/>
    <w:rsid w:val="00533DA8"/>
    <w:rsid w:val="006B2DC2"/>
    <w:rsid w:val="006F0FB9"/>
    <w:rsid w:val="00733D77"/>
    <w:rsid w:val="00794BF3"/>
    <w:rsid w:val="007B62C0"/>
    <w:rsid w:val="007D536F"/>
    <w:rsid w:val="00801207"/>
    <w:rsid w:val="00856484"/>
    <w:rsid w:val="00863911"/>
    <w:rsid w:val="00875D4E"/>
    <w:rsid w:val="00895923"/>
    <w:rsid w:val="00986AC6"/>
    <w:rsid w:val="009920A9"/>
    <w:rsid w:val="009942C2"/>
    <w:rsid w:val="009A0559"/>
    <w:rsid w:val="00AB6821"/>
    <w:rsid w:val="00C13200"/>
    <w:rsid w:val="00D448DB"/>
    <w:rsid w:val="00D86BC6"/>
    <w:rsid w:val="00E13EED"/>
    <w:rsid w:val="00E20559"/>
    <w:rsid w:val="00E74BC5"/>
    <w:rsid w:val="00EB439A"/>
    <w:rsid w:val="00FC1A66"/>
    <w:rsid w:val="00FC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86A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6AC6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86A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6AC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21</cp:revision>
  <dcterms:created xsi:type="dcterms:W3CDTF">2014-08-29T15:24:00Z</dcterms:created>
  <dcterms:modified xsi:type="dcterms:W3CDTF">2014-12-23T22:41:00Z</dcterms:modified>
</cp:coreProperties>
</file>