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480833006"/>
    <w:bookmarkEnd w:id="0"/>
    <w:p w:rsidR="007D6E9A" w:rsidRDefault="00EE10F3" w:rsidP="003D5DBF">
      <w:pPr>
        <w:jc w:val="center"/>
      </w:pPr>
      <w:r>
        <w:object w:dxaOrig="23623" w:dyaOrig="15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460.35pt" o:ole="">
            <v:imagedata r:id="rId8" o:title=""/>
          </v:shape>
          <o:OLEObject Type="Embed" ProgID="Excel.Sheet.12" ShapeID="_x0000_i1025" DrawAspect="Content" ObjectID="_1584786499" r:id="rId9"/>
        </w:object>
      </w:r>
    </w:p>
    <w:p w:rsidR="00B86A7A" w:rsidRDefault="00B86A7A" w:rsidP="003D5DBF">
      <w:pPr>
        <w:jc w:val="center"/>
      </w:pPr>
    </w:p>
    <w:p w:rsidR="00641F07" w:rsidRDefault="007A21B9" w:rsidP="003D5DBF">
      <w:pPr>
        <w:jc w:val="center"/>
      </w:pPr>
      <w:r>
        <w:rPr>
          <w:noProof/>
          <w:lang w:eastAsia="es-MX"/>
        </w:rPr>
        <w:object w:dxaOrig="23623" w:dyaOrig="15990">
          <v:shape id="_x0000_s1080" type="#_x0000_t75" style="position:absolute;left:0;text-align:left;margin-left:53.75pt;margin-top:11.15pt;width:597.2pt;height:399.95pt;z-index:251675648;mso-position-horizontal-relative:text;mso-position-vertical-relative:text">
            <v:imagedata r:id="rId10" o:title=""/>
            <w10:wrap type="square" side="right"/>
          </v:shape>
          <o:OLEObject Type="Embed" ProgID="Excel.Sheet.12" ShapeID="_x0000_s1080" DrawAspect="Content" ObjectID="_1584786505" r:id="rId11"/>
        </w:object>
      </w:r>
    </w:p>
    <w:bookmarkStart w:id="1" w:name="_MON_1470806992"/>
    <w:bookmarkEnd w:id="1"/>
    <w:p w:rsidR="000D705B" w:rsidRDefault="00995F4C" w:rsidP="00292BF8">
      <w:pPr>
        <w:jc w:val="center"/>
      </w:pPr>
      <w:r>
        <w:object w:dxaOrig="22082" w:dyaOrig="15693">
          <v:shape id="_x0000_i1027" type="#_x0000_t75" style="width:641.45pt;height:438.55pt" o:ole="">
            <v:imagedata r:id="rId12" o:title=""/>
          </v:shape>
          <o:OLEObject Type="Embed" ProgID="Excel.Sheet.12" ShapeID="_x0000_i1027" DrawAspect="Content" ObjectID="_1584786500" r:id="rId13"/>
        </w:object>
      </w:r>
    </w:p>
    <w:p w:rsidR="00CA7BA9" w:rsidRDefault="00CA7BA9" w:rsidP="00292BF8">
      <w:pPr>
        <w:jc w:val="center"/>
      </w:pPr>
    </w:p>
    <w:bookmarkStart w:id="2" w:name="_MON_1470807348"/>
    <w:bookmarkEnd w:id="2"/>
    <w:p w:rsidR="007D7E3A" w:rsidRDefault="00995F4C" w:rsidP="00901707">
      <w:pPr>
        <w:jc w:val="center"/>
      </w:pPr>
      <w:r>
        <w:object w:dxaOrig="16515" w:dyaOrig="12975">
          <v:shape id="_x0000_i1028" type="#_x0000_t75" style="width:582pt;height:459.8pt" o:ole="">
            <v:imagedata r:id="rId14" o:title=""/>
          </v:shape>
          <o:OLEObject Type="Embed" ProgID="Excel.Sheet.12" ShapeID="_x0000_i1028" DrawAspect="Content" ObjectID="_1584786501" r:id="rId15"/>
        </w:object>
      </w:r>
    </w:p>
    <w:bookmarkStart w:id="3" w:name="_MON_1499247648"/>
    <w:bookmarkEnd w:id="3"/>
    <w:bookmarkStart w:id="4" w:name="_MON_1470809138"/>
    <w:bookmarkEnd w:id="4"/>
    <w:p w:rsidR="00372F40" w:rsidRDefault="00995F4C" w:rsidP="00522632">
      <w:pPr>
        <w:jc w:val="center"/>
      </w:pPr>
      <w:r>
        <w:object w:dxaOrig="17876" w:dyaOrig="12466">
          <v:shape id="_x0000_i1029" type="#_x0000_t75" style="width:634.35pt;height:439.65pt" o:ole="">
            <v:imagedata r:id="rId16" o:title=""/>
          </v:shape>
          <o:OLEObject Type="Embed" ProgID="Excel.Sheet.12" ShapeID="_x0000_i1029" DrawAspect="Content" ObjectID="_1584786502" r:id="rId17"/>
        </w:object>
      </w:r>
    </w:p>
    <w:p w:rsidR="00372F40" w:rsidRDefault="00372F40" w:rsidP="002A70B3">
      <w:pPr>
        <w:tabs>
          <w:tab w:val="left" w:pos="2430"/>
        </w:tabs>
      </w:pPr>
    </w:p>
    <w:bookmarkStart w:id="5" w:name="_MON_1543931583"/>
    <w:bookmarkEnd w:id="5"/>
    <w:p w:rsidR="00FC165E" w:rsidRDefault="00970136" w:rsidP="00BA599D">
      <w:pPr>
        <w:tabs>
          <w:tab w:val="left" w:pos="2430"/>
        </w:tabs>
        <w:jc w:val="center"/>
      </w:pPr>
      <w:r>
        <w:object w:dxaOrig="19060" w:dyaOrig="11636">
          <v:shape id="_x0000_i1030" type="#_x0000_t75" style="width:668.2pt;height:472.35pt" o:ole="">
            <v:imagedata r:id="rId18" o:title=""/>
          </v:shape>
          <o:OLEObject Type="Embed" ProgID="Excel.Sheet.12" ShapeID="_x0000_i1030" DrawAspect="Content" ObjectID="_1584786503" r:id="rId19"/>
        </w:object>
      </w:r>
      <w:bookmarkStart w:id="6" w:name="_MON_1470814596"/>
      <w:bookmarkEnd w:id="6"/>
      <w:r w:rsidR="00523CB0">
        <w:tab/>
      </w:r>
      <w:r w:rsidR="0023513A">
        <w:br w:type="textWrapping" w:clear="all"/>
      </w:r>
    </w:p>
    <w:bookmarkStart w:id="7" w:name="_MON_1470810366"/>
    <w:bookmarkEnd w:id="7"/>
    <w:p w:rsidR="005A521F" w:rsidRDefault="006449BE" w:rsidP="005A521F">
      <w:pPr>
        <w:tabs>
          <w:tab w:val="left" w:pos="2430"/>
        </w:tabs>
        <w:jc w:val="center"/>
      </w:pPr>
      <w:r>
        <w:object w:dxaOrig="26025" w:dyaOrig="16980">
          <v:shape id="_x0000_i1031" type="#_x0000_t75" style="width:692.2pt;height:451.65pt" o:ole="">
            <v:imagedata r:id="rId20" o:title=""/>
          </v:shape>
          <o:OLEObject Type="Embed" ProgID="Excel.Sheet.12" ShapeID="_x0000_i1031" DrawAspect="Content" ObjectID="_1584786504" r:id="rId21"/>
        </w:object>
      </w:r>
    </w:p>
    <w:p w:rsidR="00C561D9" w:rsidRDefault="00C561D9" w:rsidP="005A521F">
      <w:pPr>
        <w:tabs>
          <w:tab w:val="left" w:pos="2430"/>
        </w:tabs>
        <w:jc w:val="center"/>
      </w:pPr>
    </w:p>
    <w:p w:rsidR="00372F40" w:rsidRPr="008E6024" w:rsidRDefault="00540418" w:rsidP="006F6DF9">
      <w:pPr>
        <w:jc w:val="center"/>
        <w:rPr>
          <w:rFonts w:ascii="Soberana Sans Light" w:hAnsi="Soberana Sans Light"/>
          <w:b/>
        </w:rPr>
      </w:pPr>
      <w:r w:rsidRPr="008E6024">
        <w:rPr>
          <w:rFonts w:ascii="Soberana Sans Light" w:hAnsi="Soberana Sans Light"/>
          <w:b/>
        </w:rPr>
        <w:t>Informe de Pasivos Contingentes</w:t>
      </w:r>
    </w:p>
    <w:p w:rsidR="00372F40" w:rsidRPr="00540418" w:rsidRDefault="00372F40">
      <w:pPr>
        <w:rPr>
          <w:rFonts w:ascii="Soberana Sans Light" w:hAnsi="Soberana Sans Light"/>
        </w:rPr>
      </w:pPr>
    </w:p>
    <w:p w:rsidR="008E6024" w:rsidRDefault="005C7ACE" w:rsidP="008E6024">
      <w:pPr>
        <w:ind w:firstLine="708"/>
        <w:rPr>
          <w:rFonts w:ascii="Soberana Sans Light" w:hAnsi="Soberana Sans Light"/>
        </w:rPr>
      </w:pPr>
      <w:r w:rsidRPr="00C06BB8">
        <w:rPr>
          <w:rFonts w:ascii="Arial" w:hAnsi="Arial" w:cs="Arial"/>
          <w:sz w:val="18"/>
          <w:szCs w:val="18"/>
        </w:rPr>
        <w:t>La Unidad de Servicios Educativos del Estado de Tlaxcala</w:t>
      </w:r>
      <w:r w:rsidR="00C06BB8">
        <w:rPr>
          <w:rFonts w:ascii="Arial" w:hAnsi="Arial" w:cs="Arial"/>
          <w:sz w:val="18"/>
          <w:szCs w:val="18"/>
        </w:rPr>
        <w:t>, no registró</w:t>
      </w:r>
      <w:r w:rsidRPr="00C06BB8">
        <w:rPr>
          <w:rFonts w:ascii="Arial" w:hAnsi="Arial" w:cs="Arial"/>
          <w:sz w:val="18"/>
          <w:szCs w:val="18"/>
        </w:rPr>
        <w:t xml:space="preserve"> información</w:t>
      </w:r>
      <w:r w:rsidR="00C06BB8">
        <w:rPr>
          <w:rFonts w:ascii="Arial" w:hAnsi="Arial" w:cs="Arial"/>
          <w:sz w:val="18"/>
          <w:szCs w:val="18"/>
        </w:rPr>
        <w:t xml:space="preserve"> en el </w:t>
      </w:r>
      <w:r w:rsidR="006F6DF9">
        <w:rPr>
          <w:rFonts w:ascii="Arial" w:hAnsi="Arial" w:cs="Arial"/>
          <w:sz w:val="18"/>
          <w:szCs w:val="18"/>
        </w:rPr>
        <w:t>primer trimestre</w:t>
      </w:r>
      <w:r w:rsidR="00C06BB8">
        <w:rPr>
          <w:rFonts w:ascii="Arial" w:hAnsi="Arial" w:cs="Arial"/>
          <w:sz w:val="18"/>
          <w:szCs w:val="18"/>
        </w:rPr>
        <w:t xml:space="preserve"> que se presenta por el concepto de pasivos contingentes.</w:t>
      </w:r>
    </w:p>
    <w:p w:rsidR="008E6024" w:rsidRDefault="008E6024" w:rsidP="008E6024">
      <w:pPr>
        <w:jc w:val="center"/>
        <w:rPr>
          <w:rFonts w:ascii="Soberana Sans Light" w:hAnsi="Soberana Sans Light"/>
          <w:b/>
        </w:rPr>
      </w:pPr>
    </w:p>
    <w:p w:rsidR="008E6024" w:rsidRDefault="00D34D7B" w:rsidP="00D34D7B">
      <w:pPr>
        <w:tabs>
          <w:tab w:val="left" w:pos="5900"/>
        </w:tabs>
        <w:rPr>
          <w:rFonts w:ascii="Soberana Sans Light" w:hAnsi="Soberana Sans Light"/>
          <w:b/>
        </w:rPr>
      </w:pPr>
      <w:r>
        <w:rPr>
          <w:rFonts w:ascii="Soberana Sans Light" w:hAnsi="Soberana Sans Light"/>
          <w:b/>
        </w:rPr>
        <w:tab/>
      </w:r>
    </w:p>
    <w:p w:rsidR="00D34D7B" w:rsidRDefault="00D34D7B" w:rsidP="00D34D7B">
      <w:pPr>
        <w:tabs>
          <w:tab w:val="left" w:pos="5900"/>
        </w:tabs>
        <w:rPr>
          <w:rFonts w:ascii="Soberana Sans Light" w:hAnsi="Soberana Sans Light"/>
          <w:b/>
        </w:rPr>
      </w:pPr>
    </w:p>
    <w:p w:rsidR="00D34D7B" w:rsidRDefault="00D34D7B" w:rsidP="00D34D7B">
      <w:pPr>
        <w:tabs>
          <w:tab w:val="left" w:pos="5900"/>
        </w:tabs>
        <w:rPr>
          <w:rFonts w:ascii="Soberana Sans Light" w:hAnsi="Soberana Sans Light"/>
          <w:b/>
        </w:rPr>
      </w:pPr>
    </w:p>
    <w:p w:rsidR="006F6DF9" w:rsidRDefault="006F6DF9" w:rsidP="008E6024">
      <w:pPr>
        <w:jc w:val="center"/>
        <w:rPr>
          <w:rFonts w:ascii="Soberana Sans Light" w:hAnsi="Soberana Sans Light"/>
          <w:b/>
        </w:rPr>
      </w:pPr>
    </w:p>
    <w:p w:rsidR="00D34D7B" w:rsidRDefault="00D34D7B" w:rsidP="008E6024">
      <w:pPr>
        <w:jc w:val="center"/>
        <w:rPr>
          <w:rFonts w:ascii="Soberana Sans Light" w:hAnsi="Soberana Sans Light"/>
          <w:b/>
        </w:rPr>
      </w:pPr>
    </w:p>
    <w:p w:rsidR="00D34D7B" w:rsidRDefault="00D34D7B" w:rsidP="008E6024">
      <w:pPr>
        <w:jc w:val="center"/>
        <w:rPr>
          <w:rFonts w:ascii="Soberana Sans Light" w:hAnsi="Soberana Sans Light"/>
          <w:b/>
        </w:rPr>
      </w:pPr>
    </w:p>
    <w:p w:rsidR="006F6DF9" w:rsidRDefault="007A21B9" w:rsidP="008E6024">
      <w:pPr>
        <w:jc w:val="center"/>
        <w:rPr>
          <w:rFonts w:ascii="Soberana Sans Light" w:hAnsi="Soberana Sans Light"/>
          <w:b/>
        </w:rPr>
      </w:pPr>
      <w:r>
        <w:rPr>
          <w:rFonts w:ascii="Soberana Sans Light" w:hAnsi="Soberana Sans Light"/>
          <w:noProof/>
          <w:sz w:val="18"/>
          <w:szCs w:val="18"/>
          <w:lang w:val="en-US"/>
        </w:rPr>
        <w:object w:dxaOrig="23623" w:dyaOrig="15990">
          <v:shape id="_x0000_s1094" type="#_x0000_t75" style="position:absolute;left:0;text-align:left;margin-left:40.2pt;margin-top:72.7pt;width:609.95pt;height:63.75pt;z-index:251678720;mso-position-horizontal-relative:text;mso-position-vertical-relative:text;mso-width-relative:page;mso-height-relative:page">
            <v:imagedata r:id="rId22" o:title=""/>
            <w10:wrap type="topAndBottom"/>
          </v:shape>
          <o:OLEObject Type="Embed" ProgID="Excel.Sheet.12" ShapeID="_x0000_s1094" DrawAspect="Content" ObjectID="_1584786506" r:id="rId23"/>
        </w:object>
      </w:r>
    </w:p>
    <w:p w:rsidR="008E6024" w:rsidRDefault="008E6024" w:rsidP="00D34D7B">
      <w:pPr>
        <w:rPr>
          <w:rFonts w:ascii="Soberana Sans Light" w:hAnsi="Soberana Sans Light"/>
          <w:b/>
        </w:rPr>
      </w:pPr>
    </w:p>
    <w:p w:rsidR="008E6024" w:rsidRDefault="008E6024" w:rsidP="008E6024">
      <w:pPr>
        <w:jc w:val="center"/>
        <w:rPr>
          <w:rFonts w:ascii="Soberana Sans Light" w:hAnsi="Soberana Sans Light"/>
          <w:b/>
        </w:rPr>
      </w:pPr>
    </w:p>
    <w:p w:rsidR="008E6024" w:rsidRDefault="008E6024" w:rsidP="008E6024">
      <w:pPr>
        <w:rPr>
          <w:rFonts w:ascii="Soberana Sans Light" w:hAnsi="Soberana Sans Light"/>
          <w:b/>
        </w:rPr>
      </w:pPr>
    </w:p>
    <w:p w:rsidR="00D34D7B" w:rsidRDefault="00D34D7B" w:rsidP="008E6024">
      <w:pPr>
        <w:jc w:val="center"/>
        <w:rPr>
          <w:rFonts w:ascii="Soberana Sans Light" w:hAnsi="Soberana Sans Light"/>
          <w:b/>
        </w:rPr>
      </w:pPr>
    </w:p>
    <w:p w:rsidR="00D34D7B" w:rsidRDefault="00D34D7B" w:rsidP="008E6024">
      <w:pPr>
        <w:jc w:val="center"/>
        <w:rPr>
          <w:rFonts w:ascii="Soberana Sans Light" w:hAnsi="Soberana Sans Light"/>
          <w:b/>
        </w:rPr>
      </w:pPr>
    </w:p>
    <w:p w:rsidR="009D08FE" w:rsidRPr="008E6024" w:rsidRDefault="009D08FE" w:rsidP="008E6024">
      <w:pPr>
        <w:jc w:val="center"/>
        <w:rPr>
          <w:rFonts w:ascii="Arial" w:hAnsi="Arial" w:cs="Arial"/>
          <w:sz w:val="18"/>
          <w:szCs w:val="18"/>
        </w:rPr>
      </w:pPr>
      <w:r>
        <w:rPr>
          <w:rFonts w:ascii="Soberana Sans Light" w:hAnsi="Soberana Sans Light"/>
          <w:b/>
        </w:rPr>
        <w:lastRenderedPageBreak/>
        <w:t>NOTAS A LOS ESTADOS FINANCIEROS</w:t>
      </w:r>
    </w:p>
    <w:p w:rsidR="006924F9" w:rsidRDefault="006924F9" w:rsidP="009D08FE">
      <w:pPr>
        <w:pStyle w:val="Texto"/>
        <w:spacing w:after="0" w:line="240" w:lineRule="exact"/>
        <w:jc w:val="center"/>
        <w:rPr>
          <w:rFonts w:ascii="Soberana Sans Light" w:hAnsi="Soberana Sans Light"/>
          <w:b/>
          <w:sz w:val="22"/>
          <w:szCs w:val="22"/>
        </w:rPr>
      </w:pPr>
    </w:p>
    <w:p w:rsidR="009D08FE" w:rsidRPr="00540418" w:rsidRDefault="009D08FE" w:rsidP="009D08FE">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9D08FE" w:rsidRPr="00540418" w:rsidRDefault="009D08FE" w:rsidP="009D08FE">
      <w:pPr>
        <w:pStyle w:val="Texto"/>
        <w:spacing w:after="0" w:line="240" w:lineRule="exact"/>
        <w:rPr>
          <w:rFonts w:ascii="Soberana Sans Light" w:hAnsi="Soberana Sans Light"/>
          <w:sz w:val="22"/>
          <w:szCs w:val="22"/>
          <w:lang w:val="es-MX"/>
        </w:rPr>
      </w:pPr>
    </w:p>
    <w:p w:rsidR="002F15F6" w:rsidRDefault="002F15F6" w:rsidP="009D08FE">
      <w:pPr>
        <w:pStyle w:val="INCISO"/>
        <w:spacing w:after="0" w:line="240" w:lineRule="exact"/>
        <w:ind w:left="648"/>
        <w:rPr>
          <w:rFonts w:ascii="Soberana Sans Light" w:hAnsi="Soberana Sans Light"/>
          <w:b/>
          <w:smallCaps/>
          <w:sz w:val="22"/>
          <w:szCs w:val="22"/>
        </w:rPr>
      </w:pPr>
    </w:p>
    <w:p w:rsidR="009D08FE" w:rsidRPr="00540418" w:rsidRDefault="009D08FE" w:rsidP="009D08FE">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2F15F6" w:rsidRPr="00540418" w:rsidRDefault="002F15F6"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9D08FE" w:rsidRPr="00540418" w:rsidRDefault="009D08FE" w:rsidP="009D08FE">
      <w:pPr>
        <w:pStyle w:val="Texto"/>
        <w:spacing w:after="0" w:line="240" w:lineRule="exact"/>
        <w:rPr>
          <w:rFonts w:ascii="Soberana Sans Light" w:hAnsi="Soberana Sans Light"/>
          <w:b/>
          <w:sz w:val="22"/>
          <w:szCs w:val="22"/>
          <w:lang w:val="es-MX"/>
        </w:rPr>
      </w:pPr>
    </w:p>
    <w:p w:rsidR="009D08FE" w:rsidRDefault="009D08FE" w:rsidP="009D08FE">
      <w:pPr>
        <w:pStyle w:val="Texto"/>
        <w:spacing w:after="0" w:line="240" w:lineRule="exact"/>
        <w:ind w:firstLine="706"/>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5103BC" w:rsidRDefault="006F6DF9" w:rsidP="005103BC">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w:t>
      </w:r>
      <w:r w:rsidR="005103BC">
        <w:rPr>
          <w:rFonts w:ascii="Arial" w:eastAsia="Times New Roman" w:hAnsi="Arial" w:cs="Arial"/>
          <w:sz w:val="18"/>
          <w:szCs w:val="18"/>
          <w:lang w:eastAsia="es-MX"/>
        </w:rPr>
        <w:t xml:space="preserve"> Unidad de Servicios Educativos del Estado de Tlaxcala, </w:t>
      </w:r>
      <w:r w:rsidR="00D34D7B">
        <w:rPr>
          <w:rFonts w:ascii="Arial" w:eastAsia="Times New Roman" w:hAnsi="Arial" w:cs="Arial"/>
          <w:sz w:val="18"/>
          <w:szCs w:val="18"/>
          <w:lang w:eastAsia="es-MX"/>
        </w:rPr>
        <w:t>para su operación tiene las siguientes cuentas bancarias:</w:t>
      </w:r>
    </w:p>
    <w:tbl>
      <w:tblPr>
        <w:tblW w:w="13467" w:type="dxa"/>
        <w:tblLook w:val="04A0" w:firstRow="1" w:lastRow="0" w:firstColumn="1" w:lastColumn="0" w:noHBand="0" w:noVBand="1"/>
      </w:tblPr>
      <w:tblGrid>
        <w:gridCol w:w="1560"/>
        <w:gridCol w:w="240"/>
        <w:gridCol w:w="5571"/>
        <w:gridCol w:w="223"/>
        <w:gridCol w:w="3605"/>
        <w:gridCol w:w="260"/>
        <w:gridCol w:w="2008"/>
      </w:tblGrid>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b/>
                <w:bCs/>
                <w:sz w:val="18"/>
                <w:szCs w:val="18"/>
              </w:rPr>
            </w:pPr>
            <w:r w:rsidRPr="00484F96">
              <w:rPr>
                <w:rFonts w:ascii="Arial" w:eastAsia="Times New Roman" w:hAnsi="Arial" w:cs="Arial"/>
                <w:b/>
                <w:bCs/>
                <w:sz w:val="18"/>
                <w:szCs w:val="18"/>
              </w:rPr>
              <w:t>PROGRAMAS ESTATALES</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b/>
                <w:bCs/>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center"/>
              <w:rPr>
                <w:rFonts w:ascii="Times New Roman" w:eastAsia="Times New Roman" w:hAnsi="Times New Roman" w:cs="Times New Roman"/>
                <w:sz w:val="18"/>
                <w:szCs w:val="18"/>
              </w:rPr>
            </w:pP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6550596714-4</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PLAZAS NO RECONOCIDAS</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15,612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6550531994-6</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RECURSOS ESTATALES 2016</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3,631,387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6550591569-2</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RECURSOS ESTATALES 2017</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29,404,771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6550545090-5</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RECUPERACIONES ESTATALES</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1,310,145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6550647147-4</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RECURSOS ESTATALES 2018</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15,681,774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6550654991-7</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PLAZAS NO RECONOCIDAS 2018</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20,459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6550623800-9</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EVALUACIÓN DE IMPACTO DEL FORTALECIMIENTO A LA AUTONOMIA DE GESTIOS ESCOLAR</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25,484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b/>
                <w:bCs/>
                <w:sz w:val="18"/>
                <w:szCs w:val="18"/>
              </w:rPr>
            </w:pPr>
            <w:r w:rsidRPr="00484F96">
              <w:rPr>
                <w:rFonts w:ascii="Arial" w:eastAsia="Times New Roman" w:hAnsi="Arial" w:cs="Arial"/>
                <w:b/>
                <w:bCs/>
                <w:sz w:val="18"/>
                <w:szCs w:val="18"/>
              </w:rPr>
              <w:t>PROGRAMAS FEDERALES</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b/>
                <w:bCs/>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109288775</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USET PAGO DE SERVICIOS CIE</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BBVA Bancomer,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1,462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6550286208-5</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NÓMINA CHEQUE</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1,428,132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6550531987-2</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GASTOS DE OPERACIÓN 2016</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0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6550532028-6</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OTROS DE GASTO CORRIENTE 2016</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0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6550591566-1</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GASTOS DE OPERACIÓN 2017</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18,343,035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6550591559-8</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OTROS DE GASTO CORRIENTE 2017</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1,599,861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6550647133-5</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OTROS DE GASTO CORRIENTE 2018</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19,049,770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lastRenderedPageBreak/>
              <w:t>6550647141-2</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GASTOS DE OPERACIÓN 2018</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25,530,395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b/>
                <w:bCs/>
                <w:sz w:val="18"/>
                <w:szCs w:val="18"/>
              </w:rPr>
            </w:pPr>
            <w:r w:rsidRPr="00484F96">
              <w:rPr>
                <w:rFonts w:ascii="Arial" w:eastAsia="Times New Roman" w:hAnsi="Arial" w:cs="Arial"/>
                <w:b/>
                <w:bCs/>
                <w:sz w:val="18"/>
                <w:szCs w:val="18"/>
              </w:rPr>
              <w:t>INGRESOS PROPIOS</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b/>
                <w:bCs/>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6550578100-0</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INGRESOS PROPIOS 2016</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641,115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6550621647-9</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INGRESOS PROPIOS 2017</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981,311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6550656560-0</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INGRESOS PROPIOS 2018</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452,070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5571" w:type="dxa"/>
            <w:tcBorders>
              <w:top w:val="nil"/>
              <w:left w:val="nil"/>
              <w:bottom w:val="nil"/>
              <w:right w:val="nil"/>
            </w:tcBorders>
            <w:shd w:val="clear" w:color="auto" w:fill="auto"/>
            <w:noWrap/>
            <w:vAlign w:val="bottom"/>
            <w:hideMark/>
          </w:tcPr>
          <w:p w:rsidR="00D34D7B" w:rsidRDefault="00D34D7B" w:rsidP="00D34D7B">
            <w:pPr>
              <w:spacing w:after="0" w:line="240" w:lineRule="auto"/>
              <w:rPr>
                <w:rFonts w:ascii="Arial" w:eastAsia="Times New Roman" w:hAnsi="Arial" w:cs="Arial"/>
                <w:b/>
                <w:bCs/>
                <w:sz w:val="18"/>
                <w:szCs w:val="18"/>
              </w:rPr>
            </w:pPr>
          </w:p>
          <w:p w:rsidR="00D34D7B" w:rsidRDefault="00D34D7B" w:rsidP="00D34D7B">
            <w:pPr>
              <w:spacing w:after="0" w:line="240" w:lineRule="auto"/>
              <w:rPr>
                <w:rFonts w:ascii="Arial" w:eastAsia="Times New Roman" w:hAnsi="Arial" w:cs="Arial"/>
                <w:b/>
                <w:bCs/>
                <w:sz w:val="18"/>
                <w:szCs w:val="18"/>
              </w:rPr>
            </w:pPr>
            <w:r w:rsidRPr="00484F96">
              <w:rPr>
                <w:rFonts w:ascii="Arial" w:eastAsia="Times New Roman" w:hAnsi="Arial" w:cs="Arial"/>
                <w:b/>
                <w:bCs/>
                <w:sz w:val="18"/>
                <w:szCs w:val="18"/>
              </w:rPr>
              <w:t>CONVENIOS ESTATALES</w:t>
            </w:r>
          </w:p>
          <w:p w:rsidR="00D34D7B" w:rsidRPr="00484F96" w:rsidRDefault="00D34D7B" w:rsidP="00D34D7B">
            <w:pPr>
              <w:spacing w:after="0" w:line="240" w:lineRule="auto"/>
              <w:rPr>
                <w:rFonts w:ascii="Arial" w:eastAsia="Times New Roman" w:hAnsi="Arial" w:cs="Arial"/>
                <w:b/>
                <w:bCs/>
                <w:sz w:val="18"/>
                <w:szCs w:val="18"/>
              </w:rPr>
            </w:pP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b/>
                <w:bCs/>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6550611105-9</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TELEBACHILLERATO COMUNITARIO 2017 APORTACION ESTATAL</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61,078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6550611107-6</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PROGRAMA DESARROLLO PROFESIONAL DOCENTE APORTACION ESTATAL</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561,640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b/>
                <w:bCs/>
                <w:sz w:val="18"/>
                <w:szCs w:val="18"/>
              </w:rPr>
            </w:pPr>
            <w:r w:rsidRPr="00484F96">
              <w:rPr>
                <w:rFonts w:ascii="Arial" w:eastAsia="Times New Roman" w:hAnsi="Arial" w:cs="Arial"/>
                <w:b/>
                <w:bCs/>
                <w:sz w:val="18"/>
                <w:szCs w:val="18"/>
              </w:rPr>
              <w:t>CONVENIOS FEDERALES</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b/>
                <w:bCs/>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6550610157-2</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PROGRAMA ESCUELAS DE TIEMPO COMPLETO</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12,889,201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110355895</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PROGRAMA NACIONAL DE CONVIVENCIA ESCOLAR</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BBVA Bancomer,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2,105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110356018</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PROGRAMA DE LA REFORMA EDUCATIVA</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BBVA Bancomer,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0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6550611107-6</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PROGRAMA PARA EL DESARROLLO PROFESIONAL DOCENTE 2017 APORTACION FEDERAL</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BBVA Bancomer,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203,895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110355534</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PROGRAMA INCLUSION Y EQUIDAD EDUCATIVA TIPO BASICO 2017</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29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110355313</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PROGRAMA FORTALECIMIENTO DE LA CALIDAD EDUCATIVA TIPO BASICO 2017</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BBVA Bancomer,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100,872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110355429</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PROGRAMA NACIONAL DE INGLES 2017</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BBVA Bancomer,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3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110355577</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PROGRAMA NACIONAL DE BECAS 2017</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BBVA Bancomer,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578,935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6550620795-3</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PROGRAMA DE BECAS DE APOYO PARA LA PRACTICA INTENSIVA Y SERVICIO SOCIAL 2017</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BBVA Bancomer,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44,694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6550611105-9</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TELEBACHILLERATO COMUNITARIO 2017 APORTACION FEDERAL</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442,416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6550614321-3</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EVALUACION DEL IMPACTO DEL FORTALECIMIENTO A LA GESTION ESCOLAR 2017</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908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6550633161-9</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794" w:type="dxa"/>
            <w:gridSpan w:val="2"/>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PLAN DE APOYO A LA CALIDAD EDUCATIVA Y LA TRANSFORMACIÓN DE LAS ESCUELAS NORMALES</w:t>
            </w: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8,109,176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6550654837-6</w:t>
            </w: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PROGRAMA ESCUELAS DE TIEMPO COMPLETO 2018</w:t>
            </w: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r w:rsidRPr="00484F96">
              <w:rPr>
                <w:rFonts w:ascii="Arial" w:eastAsia="Times New Roman" w:hAnsi="Arial" w:cs="Arial"/>
                <w:sz w:val="18"/>
                <w:szCs w:val="18"/>
              </w:rPr>
              <w:t>SANTANDER SERFIN, S.A. DE C.V.</w:t>
            </w: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Arial" w:eastAsia="Times New Roman" w:hAnsi="Arial" w:cs="Arial"/>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r w:rsidRPr="00484F96">
              <w:rPr>
                <w:rFonts w:ascii="Arial" w:eastAsia="Times New Roman" w:hAnsi="Arial" w:cs="Arial"/>
                <w:sz w:val="18"/>
                <w:szCs w:val="18"/>
              </w:rPr>
              <w:t xml:space="preserve">55,047,160 </w:t>
            </w: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jc w:val="right"/>
              <w:rPr>
                <w:rFonts w:ascii="Arial" w:eastAsia="Times New Roman" w:hAnsi="Arial" w:cs="Arial"/>
                <w:sz w:val="18"/>
                <w:szCs w:val="18"/>
              </w:rPr>
            </w:pP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r>
      <w:tr w:rsidR="00D34D7B" w:rsidRPr="00484F96" w:rsidTr="00D34D7B">
        <w:trPr>
          <w:trHeight w:val="375"/>
        </w:trPr>
        <w:tc>
          <w:tcPr>
            <w:tcW w:w="15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24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5571"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223"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3605"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260"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c>
          <w:tcPr>
            <w:tcW w:w="2008" w:type="dxa"/>
            <w:tcBorders>
              <w:top w:val="nil"/>
              <w:left w:val="nil"/>
              <w:bottom w:val="nil"/>
              <w:right w:val="nil"/>
            </w:tcBorders>
            <w:shd w:val="clear" w:color="auto" w:fill="auto"/>
            <w:noWrap/>
            <w:vAlign w:val="bottom"/>
            <w:hideMark/>
          </w:tcPr>
          <w:p w:rsidR="00D34D7B" w:rsidRPr="00484F96" w:rsidRDefault="00D34D7B" w:rsidP="00D34D7B">
            <w:pPr>
              <w:spacing w:after="0" w:line="240" w:lineRule="auto"/>
              <w:rPr>
                <w:rFonts w:ascii="Times New Roman" w:eastAsia="Times New Roman" w:hAnsi="Times New Roman" w:cs="Times New Roman"/>
                <w:sz w:val="18"/>
                <w:szCs w:val="18"/>
              </w:rPr>
            </w:pPr>
          </w:p>
        </w:tc>
      </w:tr>
    </w:tbl>
    <w:p w:rsidR="002F15F6" w:rsidRDefault="002F15F6"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Derechos a recibir Efectivo y Equivalentes y Bienes o Servicios a Recibir</w:t>
      </w:r>
    </w:p>
    <w:p w:rsidR="002F15F6" w:rsidRDefault="002F15F6" w:rsidP="009D08FE">
      <w:pPr>
        <w:pStyle w:val="ROMANOS"/>
        <w:spacing w:after="0" w:line="240" w:lineRule="exact"/>
        <w:rPr>
          <w:rFonts w:ascii="Soberana Sans Light" w:hAnsi="Soberana Sans Light"/>
          <w:b/>
          <w:sz w:val="22"/>
          <w:szCs w:val="22"/>
          <w:lang w:val="es-MX"/>
        </w:rPr>
      </w:pPr>
    </w:p>
    <w:p w:rsidR="00072A05" w:rsidRDefault="00D34D7B" w:rsidP="00072A05">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importe de esta cuenta se encuentra integrado por un saldo de $874,576 por concepto de diversos gastos a comprobar con motivo de las operaciones propias de cada una de las Direcciones que integran la Un</w:t>
      </w:r>
      <w:r w:rsidR="00032E8D">
        <w:rPr>
          <w:rFonts w:ascii="Arial" w:eastAsia="Times New Roman" w:hAnsi="Arial" w:cs="Arial"/>
          <w:sz w:val="18"/>
          <w:szCs w:val="18"/>
          <w:lang w:eastAsia="es-MX"/>
        </w:rPr>
        <w:t>idad de Servicios Educativos del Estado de Tlaxcala.</w:t>
      </w:r>
    </w:p>
    <w:p w:rsidR="00996C60" w:rsidRDefault="00996C60" w:rsidP="009D08FE">
      <w:pPr>
        <w:pStyle w:val="ROMANOS"/>
        <w:spacing w:after="0" w:line="240" w:lineRule="exact"/>
        <w:rPr>
          <w:b/>
          <w:sz w:val="16"/>
          <w:szCs w:val="16"/>
          <w:lang w:val="es-MX"/>
        </w:rPr>
      </w:pPr>
    </w:p>
    <w:p w:rsidR="00032E8D" w:rsidRDefault="00032E8D" w:rsidP="009D08FE">
      <w:pPr>
        <w:pStyle w:val="ROMANOS"/>
        <w:spacing w:after="0" w:line="240" w:lineRule="exact"/>
        <w:rPr>
          <w:b/>
          <w:sz w:val="16"/>
          <w:szCs w:val="16"/>
          <w:lang w:val="es-MX"/>
        </w:rPr>
      </w:pPr>
    </w:p>
    <w:tbl>
      <w:tblPr>
        <w:tblW w:w="6658" w:type="dxa"/>
        <w:tblLook w:val="04A0" w:firstRow="1" w:lastRow="0" w:firstColumn="1" w:lastColumn="0" w:noHBand="0" w:noVBand="1"/>
      </w:tblPr>
      <w:tblGrid>
        <w:gridCol w:w="5791"/>
        <w:gridCol w:w="867"/>
      </w:tblGrid>
      <w:tr w:rsidR="00032E8D" w:rsidRPr="00032E8D" w:rsidTr="00032E8D">
        <w:trPr>
          <w:trHeight w:val="386"/>
        </w:trPr>
        <w:tc>
          <w:tcPr>
            <w:tcW w:w="5791" w:type="dxa"/>
            <w:shd w:val="clear" w:color="000000" w:fill="FFFFFF"/>
            <w:noWrap/>
            <w:vAlign w:val="bottom"/>
            <w:hideMark/>
          </w:tcPr>
          <w:p w:rsidR="00032E8D" w:rsidRPr="00032E8D" w:rsidRDefault="00032E8D" w:rsidP="00032E8D">
            <w:pPr>
              <w:spacing w:after="0" w:line="240" w:lineRule="auto"/>
              <w:rPr>
                <w:rFonts w:ascii="Arial" w:eastAsia="Times New Roman" w:hAnsi="Arial" w:cs="Arial"/>
                <w:b/>
                <w:bCs/>
                <w:sz w:val="18"/>
                <w:szCs w:val="18"/>
                <w:lang w:val="en-US"/>
              </w:rPr>
            </w:pPr>
            <w:r w:rsidRPr="00032E8D">
              <w:rPr>
                <w:rFonts w:ascii="Arial" w:eastAsia="Times New Roman" w:hAnsi="Arial" w:cs="Arial"/>
                <w:b/>
                <w:bCs/>
                <w:sz w:val="18"/>
                <w:szCs w:val="18"/>
                <w:lang w:val="en-US"/>
              </w:rPr>
              <w:t>NOMBRE</w:t>
            </w:r>
          </w:p>
        </w:tc>
        <w:tc>
          <w:tcPr>
            <w:tcW w:w="867" w:type="dxa"/>
            <w:shd w:val="clear" w:color="000000" w:fill="FFFFFF"/>
            <w:noWrap/>
            <w:vAlign w:val="bottom"/>
            <w:hideMark/>
          </w:tcPr>
          <w:p w:rsidR="00032E8D" w:rsidRDefault="00032E8D" w:rsidP="00032E8D">
            <w:pPr>
              <w:spacing w:after="0" w:line="240" w:lineRule="auto"/>
              <w:rPr>
                <w:rFonts w:ascii="Arial" w:eastAsia="Times New Roman" w:hAnsi="Arial" w:cs="Arial"/>
                <w:b/>
                <w:sz w:val="18"/>
                <w:szCs w:val="18"/>
                <w:lang w:val="en-US"/>
              </w:rPr>
            </w:pPr>
            <w:r w:rsidRPr="00032E8D">
              <w:rPr>
                <w:rFonts w:ascii="Arial" w:eastAsia="Times New Roman" w:hAnsi="Arial" w:cs="Arial"/>
                <w:b/>
                <w:sz w:val="18"/>
                <w:szCs w:val="18"/>
                <w:lang w:val="en-US"/>
              </w:rPr>
              <w:t> </w:t>
            </w:r>
          </w:p>
          <w:p w:rsidR="00032E8D" w:rsidRPr="00032E8D" w:rsidRDefault="00032E8D" w:rsidP="00032E8D">
            <w:pPr>
              <w:spacing w:after="0" w:line="240" w:lineRule="auto"/>
              <w:rPr>
                <w:rFonts w:ascii="Arial" w:eastAsia="Times New Roman" w:hAnsi="Arial" w:cs="Arial"/>
                <w:b/>
                <w:sz w:val="18"/>
                <w:szCs w:val="18"/>
                <w:lang w:val="en-US"/>
              </w:rPr>
            </w:pPr>
            <w:r>
              <w:rPr>
                <w:rFonts w:ascii="Arial" w:eastAsia="Times New Roman" w:hAnsi="Arial" w:cs="Arial"/>
                <w:b/>
                <w:sz w:val="18"/>
                <w:szCs w:val="18"/>
                <w:lang w:val="en-US"/>
              </w:rPr>
              <w:t>SALDO</w:t>
            </w:r>
          </w:p>
        </w:tc>
      </w:tr>
      <w:tr w:rsidR="00032E8D" w:rsidRPr="00032E8D" w:rsidTr="00032E8D">
        <w:trPr>
          <w:trHeight w:val="110"/>
        </w:trPr>
        <w:tc>
          <w:tcPr>
            <w:tcW w:w="5791" w:type="dxa"/>
            <w:shd w:val="clear" w:color="000000" w:fill="FFFFFF"/>
            <w:noWrap/>
            <w:vAlign w:val="bottom"/>
            <w:hideMark/>
          </w:tcPr>
          <w:p w:rsidR="00032E8D" w:rsidRPr="00032E8D" w:rsidRDefault="00032E8D" w:rsidP="00032E8D">
            <w:pPr>
              <w:spacing w:after="0" w:line="240" w:lineRule="auto"/>
              <w:rPr>
                <w:rFonts w:ascii="Arial" w:eastAsia="Times New Roman" w:hAnsi="Arial" w:cs="Arial"/>
                <w:sz w:val="18"/>
                <w:szCs w:val="18"/>
                <w:lang w:val="en-US"/>
              </w:rPr>
            </w:pPr>
            <w:r w:rsidRPr="00032E8D">
              <w:rPr>
                <w:rFonts w:ascii="Arial" w:eastAsia="Times New Roman" w:hAnsi="Arial" w:cs="Arial"/>
                <w:sz w:val="18"/>
                <w:szCs w:val="18"/>
                <w:lang w:val="en-US"/>
              </w:rPr>
              <w:t> </w:t>
            </w:r>
          </w:p>
        </w:tc>
        <w:tc>
          <w:tcPr>
            <w:tcW w:w="867" w:type="dxa"/>
            <w:shd w:val="clear" w:color="000000" w:fill="FFFFFF"/>
            <w:noWrap/>
            <w:vAlign w:val="bottom"/>
            <w:hideMark/>
          </w:tcPr>
          <w:p w:rsidR="00032E8D" w:rsidRPr="00032E8D" w:rsidRDefault="00032E8D" w:rsidP="00032E8D">
            <w:pPr>
              <w:spacing w:after="0" w:line="240" w:lineRule="auto"/>
              <w:rPr>
                <w:rFonts w:ascii="Arial" w:eastAsia="Times New Roman" w:hAnsi="Arial" w:cs="Arial"/>
                <w:sz w:val="18"/>
                <w:szCs w:val="18"/>
                <w:lang w:val="en-US"/>
              </w:rPr>
            </w:pPr>
            <w:r w:rsidRPr="00032E8D">
              <w:rPr>
                <w:rFonts w:ascii="Arial" w:eastAsia="Times New Roman" w:hAnsi="Arial" w:cs="Arial"/>
                <w:sz w:val="18"/>
                <w:szCs w:val="18"/>
                <w:lang w:val="en-US"/>
              </w:rPr>
              <w:t> </w:t>
            </w:r>
          </w:p>
        </w:tc>
      </w:tr>
      <w:tr w:rsidR="00032E8D" w:rsidRPr="00032E8D" w:rsidTr="00032E8D">
        <w:trPr>
          <w:trHeight w:val="386"/>
        </w:trPr>
        <w:tc>
          <w:tcPr>
            <w:tcW w:w="5791" w:type="dxa"/>
            <w:shd w:val="clear" w:color="000000" w:fill="FFFFFF"/>
            <w:noWrap/>
            <w:vAlign w:val="bottom"/>
            <w:hideMark/>
          </w:tcPr>
          <w:p w:rsidR="00032E8D" w:rsidRPr="00032E8D" w:rsidRDefault="00032E8D" w:rsidP="00032E8D">
            <w:pPr>
              <w:spacing w:after="0" w:line="240" w:lineRule="auto"/>
              <w:rPr>
                <w:rFonts w:ascii="Arial" w:eastAsia="Times New Roman" w:hAnsi="Arial" w:cs="Arial"/>
                <w:b/>
                <w:bCs/>
                <w:sz w:val="18"/>
                <w:szCs w:val="18"/>
                <w:lang w:val="en-US"/>
              </w:rPr>
            </w:pPr>
            <w:r w:rsidRPr="00032E8D">
              <w:rPr>
                <w:rFonts w:ascii="Arial" w:eastAsia="Times New Roman" w:hAnsi="Arial" w:cs="Arial"/>
                <w:b/>
                <w:bCs/>
                <w:sz w:val="18"/>
                <w:szCs w:val="18"/>
                <w:lang w:val="en-US"/>
              </w:rPr>
              <w:t>DEUDORES DIVERSOS RECURSO ESTATAL</w:t>
            </w:r>
          </w:p>
        </w:tc>
        <w:tc>
          <w:tcPr>
            <w:tcW w:w="867" w:type="dxa"/>
            <w:shd w:val="clear" w:color="000000" w:fill="FFFFFF"/>
            <w:noWrap/>
            <w:vAlign w:val="bottom"/>
            <w:hideMark/>
          </w:tcPr>
          <w:p w:rsidR="00032E8D" w:rsidRPr="00032E8D" w:rsidRDefault="00032E8D" w:rsidP="00032E8D">
            <w:pPr>
              <w:spacing w:after="0" w:line="240" w:lineRule="auto"/>
              <w:rPr>
                <w:rFonts w:ascii="Arial" w:eastAsia="Times New Roman" w:hAnsi="Arial" w:cs="Arial"/>
                <w:sz w:val="18"/>
                <w:szCs w:val="18"/>
                <w:lang w:val="en-US"/>
              </w:rPr>
            </w:pPr>
            <w:r w:rsidRPr="00032E8D">
              <w:rPr>
                <w:rFonts w:ascii="Arial" w:eastAsia="Times New Roman" w:hAnsi="Arial" w:cs="Arial"/>
                <w:sz w:val="18"/>
                <w:szCs w:val="18"/>
                <w:lang w:val="en-US"/>
              </w:rPr>
              <w:t> </w:t>
            </w:r>
          </w:p>
        </w:tc>
      </w:tr>
      <w:tr w:rsidR="00032E8D" w:rsidRPr="00032E8D" w:rsidTr="00032E8D">
        <w:trPr>
          <w:trHeight w:val="386"/>
        </w:trPr>
        <w:tc>
          <w:tcPr>
            <w:tcW w:w="5791" w:type="dxa"/>
            <w:shd w:val="clear" w:color="000000" w:fill="FFFFFF"/>
            <w:noWrap/>
            <w:vAlign w:val="bottom"/>
            <w:hideMark/>
          </w:tcPr>
          <w:p w:rsidR="00032E8D" w:rsidRPr="00032E8D" w:rsidRDefault="00032E8D" w:rsidP="00032E8D">
            <w:pPr>
              <w:spacing w:after="0" w:line="240" w:lineRule="auto"/>
              <w:rPr>
                <w:rFonts w:ascii="Arial" w:eastAsia="Times New Roman" w:hAnsi="Arial" w:cs="Arial"/>
                <w:sz w:val="18"/>
                <w:szCs w:val="18"/>
                <w:lang w:val="en-US"/>
              </w:rPr>
            </w:pPr>
            <w:r w:rsidRPr="00032E8D">
              <w:rPr>
                <w:rFonts w:ascii="Arial" w:eastAsia="Times New Roman" w:hAnsi="Arial" w:cs="Arial"/>
                <w:sz w:val="18"/>
                <w:szCs w:val="18"/>
                <w:lang w:val="en-US"/>
              </w:rPr>
              <w:t>RE REYES ANDRES AGUILA RIVERA</w:t>
            </w:r>
          </w:p>
        </w:tc>
        <w:tc>
          <w:tcPr>
            <w:tcW w:w="867" w:type="dxa"/>
            <w:shd w:val="clear" w:color="000000" w:fill="FFFFFF"/>
            <w:noWrap/>
            <w:vAlign w:val="bottom"/>
            <w:hideMark/>
          </w:tcPr>
          <w:p w:rsidR="00032E8D" w:rsidRPr="00032E8D" w:rsidRDefault="00032E8D" w:rsidP="00032E8D">
            <w:pPr>
              <w:spacing w:after="0" w:line="240" w:lineRule="auto"/>
              <w:jc w:val="right"/>
              <w:rPr>
                <w:rFonts w:ascii="Arial" w:eastAsia="Times New Roman" w:hAnsi="Arial" w:cs="Arial"/>
                <w:sz w:val="18"/>
                <w:szCs w:val="18"/>
                <w:lang w:val="en-US"/>
              </w:rPr>
            </w:pPr>
            <w:r w:rsidRPr="00032E8D">
              <w:rPr>
                <w:rFonts w:ascii="Arial" w:eastAsia="Times New Roman" w:hAnsi="Arial" w:cs="Arial"/>
                <w:sz w:val="18"/>
                <w:szCs w:val="18"/>
                <w:lang w:val="en-US"/>
              </w:rPr>
              <w:t xml:space="preserve">                    188,528 </w:t>
            </w:r>
          </w:p>
        </w:tc>
      </w:tr>
      <w:tr w:rsidR="00032E8D" w:rsidRPr="00032E8D" w:rsidTr="00032E8D">
        <w:trPr>
          <w:trHeight w:val="386"/>
        </w:trPr>
        <w:tc>
          <w:tcPr>
            <w:tcW w:w="5791" w:type="dxa"/>
            <w:shd w:val="clear" w:color="000000" w:fill="FFFFFF"/>
            <w:noWrap/>
            <w:vAlign w:val="bottom"/>
            <w:hideMark/>
          </w:tcPr>
          <w:p w:rsidR="00032E8D" w:rsidRPr="00032E8D" w:rsidRDefault="00032E8D" w:rsidP="00032E8D">
            <w:pPr>
              <w:spacing w:after="0" w:line="240" w:lineRule="auto"/>
              <w:rPr>
                <w:rFonts w:ascii="Arial" w:eastAsia="Times New Roman" w:hAnsi="Arial" w:cs="Arial"/>
                <w:sz w:val="18"/>
                <w:szCs w:val="18"/>
                <w:lang w:val="en-US"/>
              </w:rPr>
            </w:pPr>
            <w:r w:rsidRPr="00032E8D">
              <w:rPr>
                <w:rFonts w:ascii="Arial" w:eastAsia="Times New Roman" w:hAnsi="Arial" w:cs="Arial"/>
                <w:sz w:val="18"/>
                <w:szCs w:val="18"/>
                <w:lang w:val="en-US"/>
              </w:rPr>
              <w:t>RE ANTONIO SANCHEZ BAÑUELOS</w:t>
            </w:r>
          </w:p>
        </w:tc>
        <w:tc>
          <w:tcPr>
            <w:tcW w:w="867" w:type="dxa"/>
            <w:shd w:val="clear" w:color="000000" w:fill="FFFFFF"/>
            <w:noWrap/>
            <w:vAlign w:val="bottom"/>
            <w:hideMark/>
          </w:tcPr>
          <w:p w:rsidR="00032E8D" w:rsidRPr="00032E8D" w:rsidRDefault="00032E8D" w:rsidP="00032E8D">
            <w:pPr>
              <w:spacing w:after="0" w:line="240" w:lineRule="auto"/>
              <w:jc w:val="right"/>
              <w:rPr>
                <w:rFonts w:ascii="Arial" w:eastAsia="Times New Roman" w:hAnsi="Arial" w:cs="Arial"/>
                <w:sz w:val="18"/>
                <w:szCs w:val="18"/>
                <w:lang w:val="en-US"/>
              </w:rPr>
            </w:pPr>
            <w:r w:rsidRPr="00032E8D">
              <w:rPr>
                <w:rFonts w:ascii="Arial" w:eastAsia="Times New Roman" w:hAnsi="Arial" w:cs="Arial"/>
                <w:sz w:val="18"/>
                <w:szCs w:val="18"/>
                <w:lang w:val="en-US"/>
              </w:rPr>
              <w:t xml:space="preserve">                      49,995 </w:t>
            </w:r>
          </w:p>
        </w:tc>
      </w:tr>
      <w:tr w:rsidR="00032E8D" w:rsidRPr="00032E8D" w:rsidTr="00032E8D">
        <w:trPr>
          <w:trHeight w:val="386"/>
        </w:trPr>
        <w:tc>
          <w:tcPr>
            <w:tcW w:w="5791" w:type="dxa"/>
            <w:shd w:val="clear" w:color="000000" w:fill="FFFFFF"/>
            <w:noWrap/>
            <w:vAlign w:val="bottom"/>
            <w:hideMark/>
          </w:tcPr>
          <w:p w:rsidR="00032E8D" w:rsidRPr="00032E8D" w:rsidRDefault="00032E8D" w:rsidP="00032E8D">
            <w:pPr>
              <w:spacing w:after="0" w:line="240" w:lineRule="auto"/>
              <w:rPr>
                <w:rFonts w:ascii="Arial" w:eastAsia="Times New Roman" w:hAnsi="Arial" w:cs="Arial"/>
                <w:sz w:val="18"/>
                <w:szCs w:val="18"/>
                <w:lang w:val="en-US"/>
              </w:rPr>
            </w:pPr>
            <w:r w:rsidRPr="00032E8D">
              <w:rPr>
                <w:rFonts w:ascii="Arial" w:eastAsia="Times New Roman" w:hAnsi="Arial" w:cs="Arial"/>
                <w:sz w:val="18"/>
                <w:szCs w:val="18"/>
                <w:lang w:val="en-US"/>
              </w:rPr>
              <w:t>RE ANTONIO ARENAS CORONA</w:t>
            </w:r>
          </w:p>
        </w:tc>
        <w:tc>
          <w:tcPr>
            <w:tcW w:w="867" w:type="dxa"/>
            <w:shd w:val="clear" w:color="000000" w:fill="FFFFFF"/>
            <w:noWrap/>
            <w:vAlign w:val="bottom"/>
            <w:hideMark/>
          </w:tcPr>
          <w:p w:rsidR="00032E8D" w:rsidRPr="00032E8D" w:rsidRDefault="00032E8D" w:rsidP="00032E8D">
            <w:pPr>
              <w:spacing w:after="0" w:line="240" w:lineRule="auto"/>
              <w:jc w:val="right"/>
              <w:rPr>
                <w:rFonts w:ascii="Arial" w:eastAsia="Times New Roman" w:hAnsi="Arial" w:cs="Arial"/>
                <w:sz w:val="18"/>
                <w:szCs w:val="18"/>
                <w:lang w:val="en-US"/>
              </w:rPr>
            </w:pPr>
            <w:r w:rsidRPr="00032E8D">
              <w:rPr>
                <w:rFonts w:ascii="Arial" w:eastAsia="Times New Roman" w:hAnsi="Arial" w:cs="Arial"/>
                <w:sz w:val="18"/>
                <w:szCs w:val="18"/>
                <w:lang w:val="en-US"/>
              </w:rPr>
              <w:t xml:space="preserve">                        3,600 </w:t>
            </w:r>
          </w:p>
        </w:tc>
      </w:tr>
      <w:tr w:rsidR="00032E8D" w:rsidRPr="00032E8D" w:rsidTr="00032E8D">
        <w:trPr>
          <w:trHeight w:val="386"/>
        </w:trPr>
        <w:tc>
          <w:tcPr>
            <w:tcW w:w="5791" w:type="dxa"/>
            <w:shd w:val="clear" w:color="000000" w:fill="FFFFFF"/>
            <w:hideMark/>
          </w:tcPr>
          <w:p w:rsidR="00032E8D" w:rsidRDefault="00032E8D" w:rsidP="00032E8D">
            <w:pPr>
              <w:spacing w:after="0" w:line="240" w:lineRule="auto"/>
              <w:rPr>
                <w:rFonts w:ascii="Arial" w:eastAsia="Times New Roman" w:hAnsi="Arial" w:cs="Arial"/>
                <w:color w:val="000000"/>
                <w:sz w:val="18"/>
                <w:szCs w:val="18"/>
                <w:lang w:val="en-US"/>
              </w:rPr>
            </w:pPr>
          </w:p>
          <w:p w:rsidR="00032E8D" w:rsidRPr="00032E8D" w:rsidRDefault="00032E8D" w:rsidP="00032E8D">
            <w:pPr>
              <w:spacing w:after="0" w:line="240" w:lineRule="auto"/>
              <w:rPr>
                <w:rFonts w:ascii="Arial" w:eastAsia="Times New Roman" w:hAnsi="Arial" w:cs="Arial"/>
                <w:color w:val="000000"/>
                <w:sz w:val="18"/>
                <w:szCs w:val="18"/>
                <w:lang w:val="en-US"/>
              </w:rPr>
            </w:pPr>
            <w:r w:rsidRPr="00032E8D">
              <w:rPr>
                <w:rFonts w:ascii="Arial" w:eastAsia="Times New Roman" w:hAnsi="Arial" w:cs="Arial"/>
                <w:color w:val="000000"/>
                <w:sz w:val="18"/>
                <w:szCs w:val="18"/>
                <w:lang w:val="en-US"/>
              </w:rPr>
              <w:t>RE REYNA MALDONADO HERNANDEZ</w:t>
            </w:r>
          </w:p>
        </w:tc>
        <w:tc>
          <w:tcPr>
            <w:tcW w:w="867" w:type="dxa"/>
            <w:shd w:val="clear" w:color="000000" w:fill="FFFFFF"/>
            <w:noWrap/>
            <w:vAlign w:val="bottom"/>
            <w:hideMark/>
          </w:tcPr>
          <w:p w:rsidR="00032E8D" w:rsidRPr="00032E8D" w:rsidRDefault="00032E8D" w:rsidP="00032E8D">
            <w:pPr>
              <w:spacing w:after="0" w:line="240" w:lineRule="auto"/>
              <w:jc w:val="right"/>
              <w:rPr>
                <w:rFonts w:ascii="Arial" w:eastAsia="Times New Roman" w:hAnsi="Arial" w:cs="Arial"/>
                <w:sz w:val="18"/>
                <w:szCs w:val="18"/>
                <w:lang w:val="en-US"/>
              </w:rPr>
            </w:pPr>
            <w:r w:rsidRPr="00032E8D">
              <w:rPr>
                <w:rFonts w:ascii="Arial" w:eastAsia="Times New Roman" w:hAnsi="Arial" w:cs="Arial"/>
                <w:sz w:val="18"/>
                <w:szCs w:val="18"/>
                <w:lang w:val="en-US"/>
              </w:rPr>
              <w:t>21,000</w:t>
            </w:r>
          </w:p>
        </w:tc>
      </w:tr>
      <w:tr w:rsidR="00032E8D" w:rsidRPr="00032E8D" w:rsidTr="00032E8D">
        <w:trPr>
          <w:trHeight w:val="386"/>
        </w:trPr>
        <w:tc>
          <w:tcPr>
            <w:tcW w:w="5791" w:type="dxa"/>
            <w:shd w:val="clear" w:color="000000" w:fill="FFFFFF"/>
            <w:hideMark/>
          </w:tcPr>
          <w:p w:rsidR="00032E8D" w:rsidRDefault="00032E8D" w:rsidP="00032E8D">
            <w:pPr>
              <w:spacing w:after="0" w:line="240" w:lineRule="auto"/>
              <w:rPr>
                <w:rFonts w:ascii="Arial" w:eastAsia="Times New Roman" w:hAnsi="Arial" w:cs="Arial"/>
                <w:color w:val="000000"/>
                <w:sz w:val="18"/>
                <w:szCs w:val="18"/>
                <w:lang w:val="en-US"/>
              </w:rPr>
            </w:pPr>
          </w:p>
          <w:p w:rsidR="00032E8D" w:rsidRPr="00032E8D" w:rsidRDefault="00032E8D" w:rsidP="00032E8D">
            <w:pPr>
              <w:spacing w:after="0" w:line="240" w:lineRule="auto"/>
              <w:rPr>
                <w:rFonts w:ascii="Arial" w:eastAsia="Times New Roman" w:hAnsi="Arial" w:cs="Arial"/>
                <w:color w:val="000000"/>
                <w:sz w:val="18"/>
                <w:szCs w:val="18"/>
                <w:lang w:val="en-US"/>
              </w:rPr>
            </w:pPr>
            <w:r w:rsidRPr="00032E8D">
              <w:rPr>
                <w:rFonts w:ascii="Arial" w:eastAsia="Times New Roman" w:hAnsi="Arial" w:cs="Arial"/>
                <w:color w:val="000000"/>
                <w:sz w:val="18"/>
                <w:szCs w:val="18"/>
                <w:lang w:val="en-US"/>
              </w:rPr>
              <w:t>RE ARTURO CASTILLO PEREZ</w:t>
            </w:r>
          </w:p>
        </w:tc>
        <w:tc>
          <w:tcPr>
            <w:tcW w:w="867" w:type="dxa"/>
            <w:shd w:val="clear" w:color="000000" w:fill="FFFFFF"/>
            <w:noWrap/>
            <w:vAlign w:val="bottom"/>
            <w:hideMark/>
          </w:tcPr>
          <w:p w:rsidR="00032E8D" w:rsidRPr="00032E8D" w:rsidRDefault="00032E8D" w:rsidP="00032E8D">
            <w:pPr>
              <w:spacing w:after="0" w:line="240" w:lineRule="auto"/>
              <w:jc w:val="right"/>
              <w:rPr>
                <w:rFonts w:ascii="Arial" w:eastAsia="Times New Roman" w:hAnsi="Arial" w:cs="Arial"/>
                <w:sz w:val="18"/>
                <w:szCs w:val="18"/>
                <w:lang w:val="en-US"/>
              </w:rPr>
            </w:pPr>
            <w:r w:rsidRPr="00032E8D">
              <w:rPr>
                <w:rFonts w:ascii="Arial" w:eastAsia="Times New Roman" w:hAnsi="Arial" w:cs="Arial"/>
                <w:sz w:val="18"/>
                <w:szCs w:val="18"/>
                <w:lang w:val="en-US"/>
              </w:rPr>
              <w:t>10,000</w:t>
            </w:r>
          </w:p>
        </w:tc>
      </w:tr>
      <w:tr w:rsidR="00032E8D" w:rsidRPr="00032E8D" w:rsidTr="00032E8D">
        <w:trPr>
          <w:trHeight w:val="386"/>
        </w:trPr>
        <w:tc>
          <w:tcPr>
            <w:tcW w:w="5791" w:type="dxa"/>
            <w:shd w:val="clear" w:color="000000" w:fill="FFFFFF"/>
            <w:hideMark/>
          </w:tcPr>
          <w:p w:rsidR="00032E8D" w:rsidRDefault="00032E8D" w:rsidP="00032E8D">
            <w:pPr>
              <w:spacing w:after="0" w:line="240" w:lineRule="auto"/>
              <w:rPr>
                <w:rFonts w:ascii="Arial" w:eastAsia="Times New Roman" w:hAnsi="Arial" w:cs="Arial"/>
                <w:color w:val="000000"/>
                <w:sz w:val="18"/>
                <w:szCs w:val="18"/>
              </w:rPr>
            </w:pPr>
          </w:p>
          <w:p w:rsidR="00032E8D" w:rsidRPr="00032E8D" w:rsidRDefault="00032E8D" w:rsidP="00032E8D">
            <w:pPr>
              <w:spacing w:after="0" w:line="240" w:lineRule="auto"/>
              <w:rPr>
                <w:rFonts w:ascii="Arial" w:eastAsia="Times New Roman" w:hAnsi="Arial" w:cs="Arial"/>
                <w:color w:val="000000"/>
                <w:sz w:val="18"/>
                <w:szCs w:val="18"/>
              </w:rPr>
            </w:pPr>
            <w:r w:rsidRPr="00032E8D">
              <w:rPr>
                <w:rFonts w:ascii="Arial" w:eastAsia="Times New Roman" w:hAnsi="Arial" w:cs="Arial"/>
                <w:color w:val="000000"/>
                <w:sz w:val="18"/>
                <w:szCs w:val="18"/>
              </w:rPr>
              <w:t>RE ROSA MARIA BRETON CORONA</w:t>
            </w:r>
          </w:p>
        </w:tc>
        <w:tc>
          <w:tcPr>
            <w:tcW w:w="867" w:type="dxa"/>
            <w:shd w:val="clear" w:color="000000" w:fill="FFFFFF"/>
            <w:noWrap/>
            <w:vAlign w:val="bottom"/>
            <w:hideMark/>
          </w:tcPr>
          <w:p w:rsidR="00032E8D" w:rsidRPr="00032E8D" w:rsidRDefault="00032E8D" w:rsidP="00032E8D">
            <w:pPr>
              <w:spacing w:after="0" w:line="240" w:lineRule="auto"/>
              <w:jc w:val="right"/>
              <w:rPr>
                <w:rFonts w:ascii="Arial" w:eastAsia="Times New Roman" w:hAnsi="Arial" w:cs="Arial"/>
                <w:sz w:val="18"/>
                <w:szCs w:val="18"/>
                <w:lang w:val="en-US"/>
              </w:rPr>
            </w:pPr>
            <w:r w:rsidRPr="00032E8D">
              <w:rPr>
                <w:rFonts w:ascii="Arial" w:eastAsia="Times New Roman" w:hAnsi="Arial" w:cs="Arial"/>
                <w:sz w:val="18"/>
                <w:szCs w:val="18"/>
                <w:lang w:val="en-US"/>
              </w:rPr>
              <w:t>40,000</w:t>
            </w:r>
          </w:p>
        </w:tc>
      </w:tr>
      <w:tr w:rsidR="00032E8D" w:rsidRPr="00032E8D" w:rsidTr="00032E8D">
        <w:trPr>
          <w:trHeight w:val="386"/>
        </w:trPr>
        <w:tc>
          <w:tcPr>
            <w:tcW w:w="5791" w:type="dxa"/>
            <w:shd w:val="clear" w:color="000000" w:fill="FFFFFF"/>
            <w:hideMark/>
          </w:tcPr>
          <w:p w:rsidR="00032E8D" w:rsidRDefault="00032E8D" w:rsidP="00032E8D">
            <w:pPr>
              <w:spacing w:after="0" w:line="240" w:lineRule="auto"/>
              <w:rPr>
                <w:rFonts w:ascii="Arial" w:eastAsia="Times New Roman" w:hAnsi="Arial" w:cs="Arial"/>
                <w:color w:val="000000"/>
                <w:sz w:val="18"/>
                <w:szCs w:val="18"/>
              </w:rPr>
            </w:pPr>
          </w:p>
          <w:p w:rsidR="00032E8D" w:rsidRPr="00032E8D" w:rsidRDefault="00032E8D" w:rsidP="00032E8D">
            <w:pPr>
              <w:spacing w:after="0" w:line="240" w:lineRule="auto"/>
              <w:rPr>
                <w:rFonts w:ascii="Arial" w:eastAsia="Times New Roman" w:hAnsi="Arial" w:cs="Arial"/>
                <w:color w:val="000000"/>
                <w:sz w:val="18"/>
                <w:szCs w:val="18"/>
              </w:rPr>
            </w:pPr>
            <w:r w:rsidRPr="00032E8D">
              <w:rPr>
                <w:rFonts w:ascii="Arial" w:eastAsia="Times New Roman" w:hAnsi="Arial" w:cs="Arial"/>
                <w:color w:val="000000"/>
                <w:sz w:val="18"/>
                <w:szCs w:val="18"/>
              </w:rPr>
              <w:t>RE ANTONIO I HERNANDEZ VILLAFAÑA</w:t>
            </w:r>
          </w:p>
        </w:tc>
        <w:tc>
          <w:tcPr>
            <w:tcW w:w="867" w:type="dxa"/>
            <w:shd w:val="clear" w:color="000000" w:fill="FFFFFF"/>
            <w:noWrap/>
            <w:vAlign w:val="bottom"/>
            <w:hideMark/>
          </w:tcPr>
          <w:p w:rsidR="00032E8D" w:rsidRPr="00032E8D" w:rsidRDefault="00032E8D" w:rsidP="00032E8D">
            <w:pPr>
              <w:spacing w:after="0" w:line="240" w:lineRule="auto"/>
              <w:jc w:val="right"/>
              <w:rPr>
                <w:rFonts w:ascii="Arial" w:eastAsia="Times New Roman" w:hAnsi="Arial" w:cs="Arial"/>
                <w:sz w:val="18"/>
                <w:szCs w:val="18"/>
                <w:lang w:val="en-US"/>
              </w:rPr>
            </w:pPr>
            <w:r w:rsidRPr="00032E8D">
              <w:rPr>
                <w:rFonts w:ascii="Arial" w:eastAsia="Times New Roman" w:hAnsi="Arial" w:cs="Arial"/>
                <w:sz w:val="18"/>
                <w:szCs w:val="18"/>
                <w:lang w:val="en-US"/>
              </w:rPr>
              <w:t>20,000</w:t>
            </w:r>
          </w:p>
        </w:tc>
      </w:tr>
      <w:tr w:rsidR="00032E8D" w:rsidRPr="00032E8D" w:rsidTr="00032E8D">
        <w:trPr>
          <w:trHeight w:val="386"/>
        </w:trPr>
        <w:tc>
          <w:tcPr>
            <w:tcW w:w="5791" w:type="dxa"/>
            <w:shd w:val="clear" w:color="000000" w:fill="FFFFFF"/>
            <w:hideMark/>
          </w:tcPr>
          <w:p w:rsidR="00032E8D" w:rsidRDefault="00032E8D" w:rsidP="00032E8D">
            <w:pPr>
              <w:spacing w:after="0" w:line="240" w:lineRule="auto"/>
              <w:rPr>
                <w:rFonts w:ascii="Arial" w:eastAsia="Times New Roman" w:hAnsi="Arial" w:cs="Arial"/>
                <w:color w:val="000000"/>
                <w:sz w:val="18"/>
                <w:szCs w:val="18"/>
              </w:rPr>
            </w:pPr>
          </w:p>
          <w:p w:rsidR="00032E8D" w:rsidRPr="00032E8D" w:rsidRDefault="00032E8D" w:rsidP="00032E8D">
            <w:pPr>
              <w:spacing w:after="0" w:line="240" w:lineRule="auto"/>
              <w:rPr>
                <w:rFonts w:ascii="Arial" w:eastAsia="Times New Roman" w:hAnsi="Arial" w:cs="Arial"/>
                <w:color w:val="000000"/>
                <w:sz w:val="18"/>
                <w:szCs w:val="18"/>
              </w:rPr>
            </w:pPr>
            <w:r w:rsidRPr="00032E8D">
              <w:rPr>
                <w:rFonts w:ascii="Arial" w:eastAsia="Times New Roman" w:hAnsi="Arial" w:cs="Arial"/>
                <w:color w:val="000000"/>
                <w:sz w:val="18"/>
                <w:szCs w:val="18"/>
              </w:rPr>
              <w:t>RE ANTONIO I HERNANDEZ VILLAFAÑA</w:t>
            </w:r>
          </w:p>
        </w:tc>
        <w:tc>
          <w:tcPr>
            <w:tcW w:w="867" w:type="dxa"/>
            <w:shd w:val="clear" w:color="000000" w:fill="FFFFFF"/>
            <w:noWrap/>
            <w:vAlign w:val="bottom"/>
            <w:hideMark/>
          </w:tcPr>
          <w:p w:rsidR="00032E8D" w:rsidRPr="00032E8D" w:rsidRDefault="00032E8D" w:rsidP="00032E8D">
            <w:pPr>
              <w:spacing w:after="0" w:line="240" w:lineRule="auto"/>
              <w:jc w:val="right"/>
              <w:rPr>
                <w:rFonts w:ascii="Arial" w:eastAsia="Times New Roman" w:hAnsi="Arial" w:cs="Arial"/>
                <w:sz w:val="18"/>
                <w:szCs w:val="18"/>
                <w:lang w:val="en-US"/>
              </w:rPr>
            </w:pPr>
            <w:r w:rsidRPr="00032E8D">
              <w:rPr>
                <w:rFonts w:ascii="Arial" w:eastAsia="Times New Roman" w:hAnsi="Arial" w:cs="Arial"/>
                <w:sz w:val="18"/>
                <w:szCs w:val="18"/>
                <w:lang w:val="en-US"/>
              </w:rPr>
              <w:t>4,764</w:t>
            </w:r>
          </w:p>
        </w:tc>
      </w:tr>
      <w:tr w:rsidR="00032E8D" w:rsidRPr="00032E8D" w:rsidTr="00032E8D">
        <w:trPr>
          <w:trHeight w:val="386"/>
        </w:trPr>
        <w:tc>
          <w:tcPr>
            <w:tcW w:w="5791" w:type="dxa"/>
            <w:shd w:val="clear" w:color="000000" w:fill="FFFFFF"/>
            <w:hideMark/>
          </w:tcPr>
          <w:p w:rsidR="00032E8D" w:rsidRDefault="00032E8D" w:rsidP="00032E8D">
            <w:pPr>
              <w:spacing w:after="0" w:line="240" w:lineRule="auto"/>
              <w:rPr>
                <w:rFonts w:ascii="Arial" w:eastAsia="Times New Roman" w:hAnsi="Arial" w:cs="Arial"/>
                <w:color w:val="000000"/>
                <w:sz w:val="18"/>
                <w:szCs w:val="18"/>
              </w:rPr>
            </w:pPr>
          </w:p>
          <w:p w:rsidR="00032E8D" w:rsidRPr="00032E8D" w:rsidRDefault="00032E8D" w:rsidP="00032E8D">
            <w:pPr>
              <w:spacing w:after="0" w:line="240" w:lineRule="auto"/>
              <w:rPr>
                <w:rFonts w:ascii="Arial" w:eastAsia="Times New Roman" w:hAnsi="Arial" w:cs="Arial"/>
                <w:color w:val="000000"/>
                <w:sz w:val="18"/>
                <w:szCs w:val="18"/>
              </w:rPr>
            </w:pPr>
            <w:r w:rsidRPr="00032E8D">
              <w:rPr>
                <w:rFonts w:ascii="Arial" w:eastAsia="Times New Roman" w:hAnsi="Arial" w:cs="Arial"/>
                <w:color w:val="000000"/>
                <w:sz w:val="18"/>
                <w:szCs w:val="18"/>
              </w:rPr>
              <w:t>RE IDALIA PATRICIA HERNANDEZ RAMIREZ</w:t>
            </w:r>
          </w:p>
        </w:tc>
        <w:tc>
          <w:tcPr>
            <w:tcW w:w="867" w:type="dxa"/>
            <w:shd w:val="clear" w:color="000000" w:fill="FFFFFF"/>
            <w:noWrap/>
            <w:vAlign w:val="bottom"/>
            <w:hideMark/>
          </w:tcPr>
          <w:p w:rsidR="00032E8D" w:rsidRPr="00032E8D" w:rsidRDefault="00032E8D" w:rsidP="00032E8D">
            <w:pPr>
              <w:spacing w:after="0" w:line="240" w:lineRule="auto"/>
              <w:jc w:val="right"/>
              <w:rPr>
                <w:rFonts w:ascii="Arial" w:eastAsia="Times New Roman" w:hAnsi="Arial" w:cs="Arial"/>
                <w:sz w:val="18"/>
                <w:szCs w:val="18"/>
                <w:lang w:val="en-US"/>
              </w:rPr>
            </w:pPr>
            <w:r w:rsidRPr="00032E8D">
              <w:rPr>
                <w:rFonts w:ascii="Arial" w:eastAsia="Times New Roman" w:hAnsi="Arial" w:cs="Arial"/>
                <w:sz w:val="18"/>
                <w:szCs w:val="18"/>
                <w:lang w:val="en-US"/>
              </w:rPr>
              <w:t>14,000</w:t>
            </w:r>
          </w:p>
        </w:tc>
      </w:tr>
      <w:tr w:rsidR="00032E8D" w:rsidRPr="00032E8D" w:rsidTr="00032E8D">
        <w:trPr>
          <w:trHeight w:val="386"/>
        </w:trPr>
        <w:tc>
          <w:tcPr>
            <w:tcW w:w="5791" w:type="dxa"/>
            <w:shd w:val="clear" w:color="000000" w:fill="FFFFFF"/>
            <w:hideMark/>
          </w:tcPr>
          <w:p w:rsidR="00032E8D" w:rsidRDefault="00032E8D" w:rsidP="00032E8D">
            <w:pPr>
              <w:spacing w:after="0" w:line="240" w:lineRule="auto"/>
              <w:rPr>
                <w:rFonts w:ascii="Arial" w:eastAsia="Times New Roman" w:hAnsi="Arial" w:cs="Arial"/>
                <w:color w:val="000000"/>
                <w:sz w:val="18"/>
                <w:szCs w:val="18"/>
                <w:lang w:val="en-US"/>
              </w:rPr>
            </w:pPr>
          </w:p>
          <w:p w:rsidR="00032E8D" w:rsidRPr="00032E8D" w:rsidRDefault="00032E8D" w:rsidP="00032E8D">
            <w:pPr>
              <w:spacing w:after="0" w:line="240" w:lineRule="auto"/>
              <w:rPr>
                <w:rFonts w:ascii="Arial" w:eastAsia="Times New Roman" w:hAnsi="Arial" w:cs="Arial"/>
                <w:color w:val="000000"/>
                <w:sz w:val="18"/>
                <w:szCs w:val="18"/>
                <w:lang w:val="en-US"/>
              </w:rPr>
            </w:pPr>
            <w:r w:rsidRPr="00032E8D">
              <w:rPr>
                <w:rFonts w:ascii="Arial" w:eastAsia="Times New Roman" w:hAnsi="Arial" w:cs="Arial"/>
                <w:color w:val="000000"/>
                <w:sz w:val="18"/>
                <w:szCs w:val="18"/>
                <w:lang w:val="en-US"/>
              </w:rPr>
              <w:t>RE RAYMUNDO PADILLA CARRO</w:t>
            </w:r>
          </w:p>
        </w:tc>
        <w:tc>
          <w:tcPr>
            <w:tcW w:w="867" w:type="dxa"/>
            <w:shd w:val="clear" w:color="000000" w:fill="FFFFFF"/>
            <w:noWrap/>
            <w:vAlign w:val="bottom"/>
            <w:hideMark/>
          </w:tcPr>
          <w:p w:rsidR="00032E8D" w:rsidRPr="00032E8D" w:rsidRDefault="00032E8D" w:rsidP="00032E8D">
            <w:pPr>
              <w:spacing w:after="0" w:line="240" w:lineRule="auto"/>
              <w:jc w:val="right"/>
              <w:rPr>
                <w:rFonts w:ascii="Arial" w:eastAsia="Times New Roman" w:hAnsi="Arial" w:cs="Arial"/>
                <w:sz w:val="18"/>
                <w:szCs w:val="18"/>
                <w:lang w:val="en-US"/>
              </w:rPr>
            </w:pPr>
            <w:r w:rsidRPr="00032E8D">
              <w:rPr>
                <w:rFonts w:ascii="Arial" w:eastAsia="Times New Roman" w:hAnsi="Arial" w:cs="Arial"/>
                <w:sz w:val="18"/>
                <w:szCs w:val="18"/>
                <w:lang w:val="en-US"/>
              </w:rPr>
              <w:t>15,000</w:t>
            </w:r>
          </w:p>
        </w:tc>
      </w:tr>
      <w:tr w:rsidR="00032E8D" w:rsidRPr="00032E8D" w:rsidTr="00032E8D">
        <w:trPr>
          <w:trHeight w:val="386"/>
        </w:trPr>
        <w:tc>
          <w:tcPr>
            <w:tcW w:w="5791" w:type="dxa"/>
            <w:shd w:val="clear" w:color="000000" w:fill="FFFFFF"/>
            <w:hideMark/>
          </w:tcPr>
          <w:p w:rsidR="00032E8D" w:rsidRDefault="00032E8D" w:rsidP="00032E8D">
            <w:pPr>
              <w:spacing w:after="0" w:line="240" w:lineRule="auto"/>
              <w:rPr>
                <w:rFonts w:ascii="Arial" w:eastAsia="Times New Roman" w:hAnsi="Arial" w:cs="Arial"/>
                <w:color w:val="000000"/>
                <w:sz w:val="18"/>
                <w:szCs w:val="18"/>
              </w:rPr>
            </w:pPr>
          </w:p>
          <w:p w:rsidR="00032E8D" w:rsidRPr="00032E8D" w:rsidRDefault="00032E8D" w:rsidP="00032E8D">
            <w:pPr>
              <w:spacing w:after="0" w:line="240" w:lineRule="auto"/>
              <w:rPr>
                <w:rFonts w:ascii="Arial" w:eastAsia="Times New Roman" w:hAnsi="Arial" w:cs="Arial"/>
                <w:color w:val="000000"/>
                <w:sz w:val="18"/>
                <w:szCs w:val="18"/>
              </w:rPr>
            </w:pPr>
            <w:r w:rsidRPr="00032E8D">
              <w:rPr>
                <w:rFonts w:ascii="Arial" w:eastAsia="Times New Roman" w:hAnsi="Arial" w:cs="Arial"/>
                <w:color w:val="000000"/>
                <w:sz w:val="18"/>
                <w:szCs w:val="18"/>
              </w:rPr>
              <w:t xml:space="preserve">RE MARIA GUADALUPE ZAMORA RODRIGUEZ </w:t>
            </w:r>
          </w:p>
        </w:tc>
        <w:tc>
          <w:tcPr>
            <w:tcW w:w="867" w:type="dxa"/>
            <w:shd w:val="clear" w:color="000000" w:fill="FFFFFF"/>
            <w:noWrap/>
            <w:vAlign w:val="bottom"/>
            <w:hideMark/>
          </w:tcPr>
          <w:p w:rsidR="00032E8D" w:rsidRPr="00032E8D" w:rsidRDefault="00032E8D" w:rsidP="00032E8D">
            <w:pPr>
              <w:spacing w:after="0" w:line="240" w:lineRule="auto"/>
              <w:jc w:val="right"/>
              <w:rPr>
                <w:rFonts w:ascii="Arial" w:eastAsia="Times New Roman" w:hAnsi="Arial" w:cs="Arial"/>
                <w:sz w:val="18"/>
                <w:szCs w:val="18"/>
                <w:lang w:val="en-US"/>
              </w:rPr>
            </w:pPr>
            <w:r w:rsidRPr="00032E8D">
              <w:rPr>
                <w:rFonts w:ascii="Arial" w:eastAsia="Times New Roman" w:hAnsi="Arial" w:cs="Arial"/>
                <w:sz w:val="18"/>
                <w:szCs w:val="18"/>
                <w:lang w:val="en-US"/>
              </w:rPr>
              <w:t>15,000</w:t>
            </w:r>
          </w:p>
        </w:tc>
      </w:tr>
      <w:tr w:rsidR="00032E8D" w:rsidRPr="00032E8D" w:rsidTr="00032E8D">
        <w:trPr>
          <w:trHeight w:val="386"/>
        </w:trPr>
        <w:tc>
          <w:tcPr>
            <w:tcW w:w="5791" w:type="dxa"/>
            <w:shd w:val="clear" w:color="000000" w:fill="FFFFFF"/>
            <w:hideMark/>
          </w:tcPr>
          <w:p w:rsidR="00032E8D" w:rsidRDefault="00032E8D" w:rsidP="00032E8D">
            <w:pPr>
              <w:spacing w:after="0" w:line="240" w:lineRule="auto"/>
              <w:rPr>
                <w:rFonts w:ascii="Arial" w:eastAsia="Times New Roman" w:hAnsi="Arial" w:cs="Arial"/>
                <w:color w:val="000000"/>
                <w:sz w:val="18"/>
                <w:szCs w:val="18"/>
                <w:lang w:val="en-US"/>
              </w:rPr>
            </w:pPr>
          </w:p>
          <w:p w:rsidR="00032E8D" w:rsidRPr="00032E8D" w:rsidRDefault="00032E8D" w:rsidP="00032E8D">
            <w:pPr>
              <w:spacing w:after="0" w:line="240" w:lineRule="auto"/>
              <w:rPr>
                <w:rFonts w:ascii="Arial" w:eastAsia="Times New Roman" w:hAnsi="Arial" w:cs="Arial"/>
                <w:color w:val="000000"/>
                <w:sz w:val="18"/>
                <w:szCs w:val="18"/>
                <w:lang w:val="en-US"/>
              </w:rPr>
            </w:pPr>
            <w:r w:rsidRPr="00032E8D">
              <w:rPr>
                <w:rFonts w:ascii="Arial" w:eastAsia="Times New Roman" w:hAnsi="Arial" w:cs="Arial"/>
                <w:color w:val="000000"/>
                <w:sz w:val="18"/>
                <w:szCs w:val="18"/>
                <w:lang w:val="en-US"/>
              </w:rPr>
              <w:t>RE JORGE ARTURO CUATEPOTZO SANCHEZ</w:t>
            </w:r>
          </w:p>
        </w:tc>
        <w:tc>
          <w:tcPr>
            <w:tcW w:w="867" w:type="dxa"/>
            <w:shd w:val="clear" w:color="000000" w:fill="FFFFFF"/>
            <w:noWrap/>
            <w:vAlign w:val="bottom"/>
            <w:hideMark/>
          </w:tcPr>
          <w:p w:rsidR="00032E8D" w:rsidRPr="00032E8D" w:rsidRDefault="00032E8D" w:rsidP="00032E8D">
            <w:pPr>
              <w:spacing w:after="0" w:line="240" w:lineRule="auto"/>
              <w:jc w:val="right"/>
              <w:rPr>
                <w:rFonts w:ascii="Arial" w:eastAsia="Times New Roman" w:hAnsi="Arial" w:cs="Arial"/>
                <w:sz w:val="18"/>
                <w:szCs w:val="18"/>
                <w:lang w:val="en-US"/>
              </w:rPr>
            </w:pPr>
            <w:r w:rsidRPr="00032E8D">
              <w:rPr>
                <w:rFonts w:ascii="Arial" w:eastAsia="Times New Roman" w:hAnsi="Arial" w:cs="Arial"/>
                <w:sz w:val="18"/>
                <w:szCs w:val="18"/>
                <w:lang w:val="en-US"/>
              </w:rPr>
              <w:t>15,000</w:t>
            </w:r>
          </w:p>
        </w:tc>
      </w:tr>
      <w:tr w:rsidR="00032E8D" w:rsidRPr="00032E8D" w:rsidTr="00032E8D">
        <w:trPr>
          <w:trHeight w:val="386"/>
        </w:trPr>
        <w:tc>
          <w:tcPr>
            <w:tcW w:w="5791" w:type="dxa"/>
            <w:shd w:val="clear" w:color="000000" w:fill="FFFFFF"/>
            <w:hideMark/>
          </w:tcPr>
          <w:p w:rsidR="00032E8D" w:rsidRDefault="00032E8D" w:rsidP="00032E8D">
            <w:pPr>
              <w:spacing w:after="0" w:line="240" w:lineRule="auto"/>
              <w:rPr>
                <w:rFonts w:ascii="Arial" w:eastAsia="Times New Roman" w:hAnsi="Arial" w:cs="Arial"/>
                <w:color w:val="000000"/>
                <w:sz w:val="18"/>
                <w:szCs w:val="18"/>
                <w:lang w:val="en-US"/>
              </w:rPr>
            </w:pPr>
          </w:p>
          <w:p w:rsidR="00032E8D" w:rsidRPr="00032E8D" w:rsidRDefault="00032E8D" w:rsidP="00032E8D">
            <w:pPr>
              <w:spacing w:after="0" w:line="240" w:lineRule="auto"/>
              <w:rPr>
                <w:rFonts w:ascii="Arial" w:eastAsia="Times New Roman" w:hAnsi="Arial" w:cs="Arial"/>
                <w:color w:val="000000"/>
                <w:sz w:val="18"/>
                <w:szCs w:val="18"/>
                <w:lang w:val="en-US"/>
              </w:rPr>
            </w:pPr>
            <w:r w:rsidRPr="00032E8D">
              <w:rPr>
                <w:rFonts w:ascii="Arial" w:eastAsia="Times New Roman" w:hAnsi="Arial" w:cs="Arial"/>
                <w:color w:val="000000"/>
                <w:sz w:val="18"/>
                <w:szCs w:val="18"/>
                <w:lang w:val="en-US"/>
              </w:rPr>
              <w:t>RE ERNA SIERRA ARIAS</w:t>
            </w:r>
          </w:p>
        </w:tc>
        <w:tc>
          <w:tcPr>
            <w:tcW w:w="867" w:type="dxa"/>
            <w:shd w:val="clear" w:color="000000" w:fill="FFFFFF"/>
            <w:noWrap/>
            <w:vAlign w:val="bottom"/>
            <w:hideMark/>
          </w:tcPr>
          <w:p w:rsidR="00032E8D" w:rsidRPr="00032E8D" w:rsidRDefault="00032E8D" w:rsidP="00032E8D">
            <w:pPr>
              <w:spacing w:after="0" w:line="240" w:lineRule="auto"/>
              <w:jc w:val="right"/>
              <w:rPr>
                <w:rFonts w:ascii="Arial" w:eastAsia="Times New Roman" w:hAnsi="Arial" w:cs="Arial"/>
                <w:sz w:val="18"/>
                <w:szCs w:val="18"/>
                <w:lang w:val="en-US"/>
              </w:rPr>
            </w:pPr>
            <w:r w:rsidRPr="00032E8D">
              <w:rPr>
                <w:rFonts w:ascii="Arial" w:eastAsia="Times New Roman" w:hAnsi="Arial" w:cs="Arial"/>
                <w:sz w:val="18"/>
                <w:szCs w:val="18"/>
                <w:lang w:val="en-US"/>
              </w:rPr>
              <w:t>14,400</w:t>
            </w:r>
          </w:p>
        </w:tc>
      </w:tr>
      <w:tr w:rsidR="00032E8D" w:rsidRPr="00032E8D" w:rsidTr="00032E8D">
        <w:trPr>
          <w:trHeight w:val="386"/>
        </w:trPr>
        <w:tc>
          <w:tcPr>
            <w:tcW w:w="5791" w:type="dxa"/>
            <w:shd w:val="clear" w:color="000000" w:fill="FFFFFF"/>
            <w:hideMark/>
          </w:tcPr>
          <w:p w:rsidR="00032E8D" w:rsidRDefault="00032E8D" w:rsidP="00032E8D">
            <w:pPr>
              <w:spacing w:after="0" w:line="240" w:lineRule="auto"/>
              <w:rPr>
                <w:rFonts w:ascii="Arial" w:eastAsia="Times New Roman" w:hAnsi="Arial" w:cs="Arial"/>
                <w:b/>
                <w:bCs/>
                <w:color w:val="000000"/>
                <w:sz w:val="18"/>
                <w:szCs w:val="18"/>
              </w:rPr>
            </w:pPr>
          </w:p>
          <w:p w:rsidR="00032E8D" w:rsidRDefault="00032E8D" w:rsidP="00032E8D">
            <w:pPr>
              <w:spacing w:after="0" w:line="240" w:lineRule="auto"/>
              <w:rPr>
                <w:rFonts w:ascii="Arial" w:eastAsia="Times New Roman" w:hAnsi="Arial" w:cs="Arial"/>
                <w:b/>
                <w:bCs/>
                <w:color w:val="000000"/>
                <w:sz w:val="18"/>
                <w:szCs w:val="18"/>
              </w:rPr>
            </w:pPr>
          </w:p>
          <w:p w:rsidR="00032E8D" w:rsidRDefault="00032E8D" w:rsidP="00032E8D">
            <w:pPr>
              <w:spacing w:after="0" w:line="240" w:lineRule="auto"/>
              <w:rPr>
                <w:rFonts w:ascii="Arial" w:eastAsia="Times New Roman" w:hAnsi="Arial" w:cs="Arial"/>
                <w:b/>
                <w:bCs/>
                <w:color w:val="000000"/>
                <w:sz w:val="18"/>
                <w:szCs w:val="18"/>
              </w:rPr>
            </w:pPr>
          </w:p>
          <w:p w:rsidR="00032E8D" w:rsidRPr="00032E8D" w:rsidRDefault="00032E8D" w:rsidP="00032E8D">
            <w:pPr>
              <w:spacing w:after="0" w:line="240" w:lineRule="auto"/>
              <w:rPr>
                <w:rFonts w:ascii="Arial" w:eastAsia="Times New Roman" w:hAnsi="Arial" w:cs="Arial"/>
                <w:b/>
                <w:bCs/>
                <w:color w:val="000000"/>
                <w:sz w:val="18"/>
                <w:szCs w:val="18"/>
              </w:rPr>
            </w:pPr>
            <w:r w:rsidRPr="00032E8D">
              <w:rPr>
                <w:rFonts w:ascii="Arial" w:eastAsia="Times New Roman" w:hAnsi="Arial" w:cs="Arial"/>
                <w:b/>
                <w:bCs/>
                <w:color w:val="000000"/>
                <w:sz w:val="18"/>
                <w:szCs w:val="18"/>
              </w:rPr>
              <w:lastRenderedPageBreak/>
              <w:t>DEUDORES DIVERSOS RECURSO FEDERAL FONE</w:t>
            </w:r>
          </w:p>
        </w:tc>
        <w:tc>
          <w:tcPr>
            <w:tcW w:w="867" w:type="dxa"/>
            <w:shd w:val="clear" w:color="000000" w:fill="FFFFFF"/>
            <w:noWrap/>
            <w:vAlign w:val="bottom"/>
            <w:hideMark/>
          </w:tcPr>
          <w:p w:rsidR="00032E8D" w:rsidRPr="00032E8D" w:rsidRDefault="00032E8D" w:rsidP="00032E8D">
            <w:pPr>
              <w:spacing w:after="0" w:line="240" w:lineRule="auto"/>
              <w:jc w:val="right"/>
              <w:rPr>
                <w:rFonts w:ascii="Arial" w:eastAsia="Times New Roman" w:hAnsi="Arial" w:cs="Arial"/>
                <w:sz w:val="18"/>
                <w:szCs w:val="18"/>
              </w:rPr>
            </w:pPr>
            <w:r w:rsidRPr="00032E8D">
              <w:rPr>
                <w:rFonts w:ascii="Arial" w:eastAsia="Times New Roman" w:hAnsi="Arial" w:cs="Arial"/>
                <w:sz w:val="18"/>
                <w:szCs w:val="18"/>
              </w:rPr>
              <w:lastRenderedPageBreak/>
              <w:t> </w:t>
            </w:r>
          </w:p>
        </w:tc>
      </w:tr>
      <w:tr w:rsidR="00032E8D" w:rsidRPr="00032E8D" w:rsidTr="00032E8D">
        <w:trPr>
          <w:trHeight w:val="386"/>
        </w:trPr>
        <w:tc>
          <w:tcPr>
            <w:tcW w:w="5791" w:type="dxa"/>
            <w:shd w:val="clear" w:color="000000" w:fill="FFFFFF"/>
            <w:hideMark/>
          </w:tcPr>
          <w:p w:rsidR="00032E8D" w:rsidRDefault="00032E8D" w:rsidP="00032E8D">
            <w:pPr>
              <w:spacing w:after="0" w:line="240" w:lineRule="auto"/>
              <w:rPr>
                <w:rFonts w:ascii="Arial" w:eastAsia="Times New Roman" w:hAnsi="Arial" w:cs="Arial"/>
                <w:color w:val="000000"/>
                <w:sz w:val="18"/>
                <w:szCs w:val="18"/>
              </w:rPr>
            </w:pPr>
          </w:p>
          <w:p w:rsidR="00032E8D" w:rsidRPr="00032E8D" w:rsidRDefault="00032E8D" w:rsidP="00032E8D">
            <w:pPr>
              <w:spacing w:after="0" w:line="240" w:lineRule="auto"/>
              <w:rPr>
                <w:rFonts w:ascii="Arial" w:eastAsia="Times New Roman" w:hAnsi="Arial" w:cs="Arial"/>
                <w:color w:val="000000"/>
                <w:sz w:val="18"/>
                <w:szCs w:val="18"/>
                <w:lang w:val="en-US"/>
              </w:rPr>
            </w:pPr>
            <w:r w:rsidRPr="00032E8D">
              <w:rPr>
                <w:rFonts w:ascii="Arial" w:eastAsia="Times New Roman" w:hAnsi="Arial" w:cs="Arial"/>
                <w:color w:val="000000"/>
                <w:sz w:val="18"/>
                <w:szCs w:val="18"/>
                <w:lang w:val="en-US"/>
              </w:rPr>
              <w:t>FONE LUCINA PORTILLA MORA</w:t>
            </w:r>
          </w:p>
        </w:tc>
        <w:tc>
          <w:tcPr>
            <w:tcW w:w="867" w:type="dxa"/>
            <w:shd w:val="clear" w:color="000000" w:fill="FFFFFF"/>
            <w:noWrap/>
            <w:vAlign w:val="bottom"/>
            <w:hideMark/>
          </w:tcPr>
          <w:p w:rsidR="00032E8D" w:rsidRPr="00032E8D" w:rsidRDefault="00032E8D" w:rsidP="00032E8D">
            <w:pPr>
              <w:spacing w:after="0" w:line="240" w:lineRule="auto"/>
              <w:jc w:val="right"/>
              <w:rPr>
                <w:rFonts w:ascii="Arial" w:eastAsia="Times New Roman" w:hAnsi="Arial" w:cs="Arial"/>
                <w:sz w:val="18"/>
                <w:szCs w:val="18"/>
                <w:lang w:val="en-US"/>
              </w:rPr>
            </w:pPr>
            <w:r w:rsidRPr="00032E8D">
              <w:rPr>
                <w:rFonts w:ascii="Arial" w:eastAsia="Times New Roman" w:hAnsi="Arial" w:cs="Arial"/>
                <w:sz w:val="18"/>
                <w:szCs w:val="18"/>
                <w:lang w:val="en-US"/>
              </w:rPr>
              <w:t>24,120</w:t>
            </w:r>
          </w:p>
        </w:tc>
      </w:tr>
      <w:tr w:rsidR="00032E8D" w:rsidRPr="00032E8D" w:rsidTr="00032E8D">
        <w:trPr>
          <w:trHeight w:val="386"/>
        </w:trPr>
        <w:tc>
          <w:tcPr>
            <w:tcW w:w="5791" w:type="dxa"/>
            <w:shd w:val="clear" w:color="000000" w:fill="FFFFFF"/>
            <w:hideMark/>
          </w:tcPr>
          <w:p w:rsidR="00032E8D" w:rsidRDefault="00032E8D" w:rsidP="00032E8D">
            <w:pPr>
              <w:spacing w:after="0" w:line="240" w:lineRule="auto"/>
              <w:rPr>
                <w:rFonts w:ascii="Arial" w:eastAsia="Times New Roman" w:hAnsi="Arial" w:cs="Arial"/>
                <w:color w:val="000000"/>
                <w:sz w:val="18"/>
                <w:szCs w:val="18"/>
              </w:rPr>
            </w:pPr>
          </w:p>
          <w:p w:rsidR="00032E8D" w:rsidRPr="00032E8D" w:rsidRDefault="00032E8D" w:rsidP="00032E8D">
            <w:pPr>
              <w:spacing w:after="0" w:line="240" w:lineRule="auto"/>
              <w:rPr>
                <w:rFonts w:ascii="Arial" w:eastAsia="Times New Roman" w:hAnsi="Arial" w:cs="Arial"/>
                <w:color w:val="000000"/>
                <w:sz w:val="18"/>
                <w:szCs w:val="18"/>
              </w:rPr>
            </w:pPr>
            <w:r w:rsidRPr="00032E8D">
              <w:rPr>
                <w:rFonts w:ascii="Arial" w:eastAsia="Times New Roman" w:hAnsi="Arial" w:cs="Arial"/>
                <w:color w:val="000000"/>
                <w:sz w:val="18"/>
                <w:szCs w:val="18"/>
              </w:rPr>
              <w:t>FONE JUAN PABLO ALVARADO CORTES</w:t>
            </w:r>
          </w:p>
        </w:tc>
        <w:tc>
          <w:tcPr>
            <w:tcW w:w="867" w:type="dxa"/>
            <w:shd w:val="clear" w:color="000000" w:fill="FFFFFF"/>
            <w:noWrap/>
            <w:vAlign w:val="bottom"/>
            <w:hideMark/>
          </w:tcPr>
          <w:p w:rsidR="00032E8D" w:rsidRPr="00032E8D" w:rsidRDefault="00032E8D" w:rsidP="00032E8D">
            <w:pPr>
              <w:spacing w:after="0" w:line="240" w:lineRule="auto"/>
              <w:jc w:val="right"/>
              <w:rPr>
                <w:rFonts w:ascii="Arial" w:eastAsia="Times New Roman" w:hAnsi="Arial" w:cs="Arial"/>
                <w:sz w:val="18"/>
                <w:szCs w:val="18"/>
                <w:lang w:val="en-US"/>
              </w:rPr>
            </w:pPr>
            <w:r w:rsidRPr="00032E8D">
              <w:rPr>
                <w:rFonts w:ascii="Arial" w:eastAsia="Times New Roman" w:hAnsi="Arial" w:cs="Arial"/>
                <w:sz w:val="18"/>
                <w:szCs w:val="18"/>
                <w:lang w:val="en-US"/>
              </w:rPr>
              <w:t>20,324</w:t>
            </w:r>
          </w:p>
        </w:tc>
      </w:tr>
      <w:tr w:rsidR="00032E8D" w:rsidRPr="00032E8D" w:rsidTr="00032E8D">
        <w:trPr>
          <w:trHeight w:val="386"/>
        </w:trPr>
        <w:tc>
          <w:tcPr>
            <w:tcW w:w="5791" w:type="dxa"/>
            <w:shd w:val="clear" w:color="000000" w:fill="FFFFFF"/>
            <w:hideMark/>
          </w:tcPr>
          <w:p w:rsidR="00032E8D" w:rsidRDefault="00032E8D" w:rsidP="00032E8D">
            <w:pPr>
              <w:spacing w:after="0" w:line="240" w:lineRule="auto"/>
              <w:rPr>
                <w:rFonts w:ascii="Arial" w:eastAsia="Times New Roman" w:hAnsi="Arial" w:cs="Arial"/>
                <w:color w:val="000000"/>
                <w:sz w:val="18"/>
                <w:szCs w:val="18"/>
              </w:rPr>
            </w:pPr>
          </w:p>
          <w:p w:rsidR="00032E8D" w:rsidRPr="00032E8D" w:rsidRDefault="00032E8D" w:rsidP="00032E8D">
            <w:pPr>
              <w:spacing w:after="0" w:line="240" w:lineRule="auto"/>
              <w:rPr>
                <w:rFonts w:ascii="Arial" w:eastAsia="Times New Roman" w:hAnsi="Arial" w:cs="Arial"/>
                <w:color w:val="000000"/>
                <w:sz w:val="18"/>
                <w:szCs w:val="18"/>
              </w:rPr>
            </w:pPr>
            <w:r w:rsidRPr="00032E8D">
              <w:rPr>
                <w:rFonts w:ascii="Arial" w:eastAsia="Times New Roman" w:hAnsi="Arial" w:cs="Arial"/>
                <w:color w:val="000000"/>
                <w:sz w:val="18"/>
                <w:szCs w:val="18"/>
              </w:rPr>
              <w:t>FONE JUAN ODIN CANO SANCHEZ</w:t>
            </w:r>
          </w:p>
        </w:tc>
        <w:tc>
          <w:tcPr>
            <w:tcW w:w="867" w:type="dxa"/>
            <w:shd w:val="clear" w:color="000000" w:fill="FFFFFF"/>
            <w:noWrap/>
            <w:vAlign w:val="bottom"/>
            <w:hideMark/>
          </w:tcPr>
          <w:p w:rsidR="00032E8D" w:rsidRPr="00032E8D" w:rsidRDefault="00032E8D" w:rsidP="00032E8D">
            <w:pPr>
              <w:spacing w:after="0" w:line="240" w:lineRule="auto"/>
              <w:jc w:val="right"/>
              <w:rPr>
                <w:rFonts w:ascii="Arial" w:eastAsia="Times New Roman" w:hAnsi="Arial" w:cs="Arial"/>
                <w:sz w:val="18"/>
                <w:szCs w:val="18"/>
                <w:lang w:val="en-US"/>
              </w:rPr>
            </w:pPr>
            <w:r w:rsidRPr="00032E8D">
              <w:rPr>
                <w:rFonts w:ascii="Arial" w:eastAsia="Times New Roman" w:hAnsi="Arial" w:cs="Arial"/>
                <w:sz w:val="18"/>
                <w:szCs w:val="18"/>
                <w:lang w:val="en-US"/>
              </w:rPr>
              <w:t>8,845</w:t>
            </w:r>
          </w:p>
        </w:tc>
      </w:tr>
      <w:tr w:rsidR="00032E8D" w:rsidRPr="00032E8D" w:rsidTr="00032E8D">
        <w:trPr>
          <w:trHeight w:val="386"/>
        </w:trPr>
        <w:tc>
          <w:tcPr>
            <w:tcW w:w="5791" w:type="dxa"/>
            <w:shd w:val="clear" w:color="000000" w:fill="FFFFFF"/>
            <w:hideMark/>
          </w:tcPr>
          <w:p w:rsidR="00032E8D" w:rsidRDefault="00032E8D" w:rsidP="00032E8D">
            <w:pPr>
              <w:spacing w:after="0" w:line="240" w:lineRule="auto"/>
              <w:rPr>
                <w:rFonts w:ascii="Arial" w:eastAsia="Times New Roman" w:hAnsi="Arial" w:cs="Arial"/>
                <w:color w:val="000000"/>
                <w:sz w:val="18"/>
                <w:szCs w:val="18"/>
                <w:lang w:val="en-US"/>
              </w:rPr>
            </w:pPr>
          </w:p>
          <w:p w:rsidR="00032E8D" w:rsidRPr="00032E8D" w:rsidRDefault="00032E8D" w:rsidP="00032E8D">
            <w:pPr>
              <w:spacing w:after="0" w:line="240" w:lineRule="auto"/>
              <w:rPr>
                <w:rFonts w:ascii="Arial" w:eastAsia="Times New Roman" w:hAnsi="Arial" w:cs="Arial"/>
                <w:color w:val="000000"/>
                <w:sz w:val="18"/>
                <w:szCs w:val="18"/>
                <w:lang w:val="en-US"/>
              </w:rPr>
            </w:pPr>
            <w:r w:rsidRPr="00032E8D">
              <w:rPr>
                <w:rFonts w:ascii="Arial" w:eastAsia="Times New Roman" w:hAnsi="Arial" w:cs="Arial"/>
                <w:color w:val="000000"/>
                <w:sz w:val="18"/>
                <w:szCs w:val="18"/>
                <w:lang w:val="en-US"/>
              </w:rPr>
              <w:t xml:space="preserve">FONE ANTONIO SANCHEZ BAÑUELOS </w:t>
            </w:r>
          </w:p>
        </w:tc>
        <w:tc>
          <w:tcPr>
            <w:tcW w:w="867" w:type="dxa"/>
            <w:shd w:val="clear" w:color="000000" w:fill="FFFFFF"/>
            <w:noWrap/>
            <w:vAlign w:val="bottom"/>
            <w:hideMark/>
          </w:tcPr>
          <w:p w:rsidR="00032E8D" w:rsidRPr="00032E8D" w:rsidRDefault="00032E8D" w:rsidP="00032E8D">
            <w:pPr>
              <w:spacing w:after="0" w:line="240" w:lineRule="auto"/>
              <w:jc w:val="right"/>
              <w:rPr>
                <w:rFonts w:ascii="Arial" w:eastAsia="Times New Roman" w:hAnsi="Arial" w:cs="Arial"/>
                <w:sz w:val="18"/>
                <w:szCs w:val="18"/>
                <w:lang w:val="en-US"/>
              </w:rPr>
            </w:pPr>
            <w:r w:rsidRPr="00032E8D">
              <w:rPr>
                <w:rFonts w:ascii="Arial" w:eastAsia="Times New Roman" w:hAnsi="Arial" w:cs="Arial"/>
                <w:sz w:val="18"/>
                <w:szCs w:val="18"/>
                <w:lang w:val="en-US"/>
              </w:rPr>
              <w:t>50,000</w:t>
            </w:r>
          </w:p>
        </w:tc>
      </w:tr>
      <w:tr w:rsidR="00032E8D" w:rsidRPr="00032E8D" w:rsidTr="00032E8D">
        <w:trPr>
          <w:trHeight w:val="386"/>
        </w:trPr>
        <w:tc>
          <w:tcPr>
            <w:tcW w:w="5791" w:type="dxa"/>
            <w:shd w:val="clear" w:color="000000" w:fill="FFFFFF"/>
            <w:hideMark/>
          </w:tcPr>
          <w:p w:rsidR="00032E8D" w:rsidRDefault="00032E8D" w:rsidP="00032E8D">
            <w:pPr>
              <w:spacing w:after="0" w:line="240" w:lineRule="auto"/>
              <w:rPr>
                <w:rFonts w:ascii="Arial" w:eastAsia="Times New Roman" w:hAnsi="Arial" w:cs="Arial"/>
                <w:color w:val="000000"/>
                <w:sz w:val="18"/>
                <w:szCs w:val="18"/>
                <w:lang w:val="en-US"/>
              </w:rPr>
            </w:pPr>
          </w:p>
          <w:p w:rsidR="00032E8D" w:rsidRPr="00032E8D" w:rsidRDefault="00032E8D" w:rsidP="00032E8D">
            <w:pPr>
              <w:spacing w:after="0" w:line="240" w:lineRule="auto"/>
              <w:rPr>
                <w:rFonts w:ascii="Arial" w:eastAsia="Times New Roman" w:hAnsi="Arial" w:cs="Arial"/>
                <w:color w:val="000000"/>
                <w:sz w:val="18"/>
                <w:szCs w:val="18"/>
                <w:lang w:val="en-US"/>
              </w:rPr>
            </w:pPr>
            <w:r w:rsidRPr="00032E8D">
              <w:rPr>
                <w:rFonts w:ascii="Arial" w:eastAsia="Times New Roman" w:hAnsi="Arial" w:cs="Arial"/>
                <w:color w:val="000000"/>
                <w:sz w:val="18"/>
                <w:szCs w:val="18"/>
                <w:lang w:val="en-US"/>
              </w:rPr>
              <w:t>FONE REYNA MALDONADO HERNANDEZ</w:t>
            </w:r>
          </w:p>
        </w:tc>
        <w:tc>
          <w:tcPr>
            <w:tcW w:w="867" w:type="dxa"/>
            <w:shd w:val="clear" w:color="000000" w:fill="FFFFFF"/>
            <w:noWrap/>
            <w:vAlign w:val="bottom"/>
            <w:hideMark/>
          </w:tcPr>
          <w:p w:rsidR="00032E8D" w:rsidRPr="00032E8D" w:rsidRDefault="00032E8D" w:rsidP="00032E8D">
            <w:pPr>
              <w:spacing w:after="0" w:line="240" w:lineRule="auto"/>
              <w:jc w:val="right"/>
              <w:rPr>
                <w:rFonts w:ascii="Arial" w:eastAsia="Times New Roman" w:hAnsi="Arial" w:cs="Arial"/>
                <w:sz w:val="18"/>
                <w:szCs w:val="18"/>
                <w:lang w:val="en-US"/>
              </w:rPr>
            </w:pPr>
            <w:r w:rsidRPr="00032E8D">
              <w:rPr>
                <w:rFonts w:ascii="Arial" w:eastAsia="Times New Roman" w:hAnsi="Arial" w:cs="Arial"/>
                <w:sz w:val="18"/>
                <w:szCs w:val="18"/>
                <w:lang w:val="en-US"/>
              </w:rPr>
              <w:t>20,000</w:t>
            </w:r>
          </w:p>
        </w:tc>
      </w:tr>
      <w:tr w:rsidR="00032E8D" w:rsidRPr="00032E8D" w:rsidTr="00032E8D">
        <w:trPr>
          <w:trHeight w:val="386"/>
        </w:trPr>
        <w:tc>
          <w:tcPr>
            <w:tcW w:w="5791" w:type="dxa"/>
            <w:shd w:val="clear" w:color="000000" w:fill="FFFFFF"/>
            <w:hideMark/>
          </w:tcPr>
          <w:p w:rsidR="00032E8D" w:rsidRPr="00032E8D" w:rsidRDefault="00032E8D" w:rsidP="00032E8D">
            <w:pPr>
              <w:spacing w:after="0" w:line="240" w:lineRule="auto"/>
              <w:rPr>
                <w:rFonts w:ascii="Arial" w:eastAsia="Times New Roman" w:hAnsi="Arial" w:cs="Arial"/>
                <w:color w:val="000000"/>
                <w:sz w:val="18"/>
                <w:szCs w:val="18"/>
                <w:lang w:val="en-US"/>
              </w:rPr>
            </w:pPr>
            <w:r w:rsidRPr="00032E8D">
              <w:rPr>
                <w:rFonts w:ascii="Arial" w:eastAsia="Times New Roman" w:hAnsi="Arial" w:cs="Arial"/>
                <w:color w:val="000000"/>
                <w:sz w:val="18"/>
                <w:szCs w:val="18"/>
                <w:lang w:val="en-US"/>
              </w:rPr>
              <w:t> </w:t>
            </w:r>
          </w:p>
        </w:tc>
        <w:tc>
          <w:tcPr>
            <w:tcW w:w="867" w:type="dxa"/>
            <w:shd w:val="clear" w:color="000000" w:fill="FFFFFF"/>
            <w:noWrap/>
            <w:vAlign w:val="bottom"/>
            <w:hideMark/>
          </w:tcPr>
          <w:p w:rsidR="00032E8D" w:rsidRPr="00032E8D" w:rsidRDefault="00032E8D" w:rsidP="00032E8D">
            <w:pPr>
              <w:spacing w:after="0" w:line="240" w:lineRule="auto"/>
              <w:jc w:val="right"/>
              <w:rPr>
                <w:rFonts w:ascii="Arial" w:eastAsia="Times New Roman" w:hAnsi="Arial" w:cs="Arial"/>
                <w:sz w:val="18"/>
                <w:szCs w:val="18"/>
                <w:lang w:val="en-US"/>
              </w:rPr>
            </w:pPr>
            <w:r w:rsidRPr="00032E8D">
              <w:rPr>
                <w:rFonts w:ascii="Arial" w:eastAsia="Times New Roman" w:hAnsi="Arial" w:cs="Arial"/>
                <w:sz w:val="18"/>
                <w:szCs w:val="18"/>
                <w:lang w:val="en-US"/>
              </w:rPr>
              <w:t> </w:t>
            </w:r>
          </w:p>
        </w:tc>
      </w:tr>
      <w:tr w:rsidR="00032E8D" w:rsidRPr="00032E8D" w:rsidTr="00032E8D">
        <w:trPr>
          <w:trHeight w:val="386"/>
        </w:trPr>
        <w:tc>
          <w:tcPr>
            <w:tcW w:w="5791" w:type="dxa"/>
            <w:shd w:val="clear" w:color="000000" w:fill="FFFFFF"/>
            <w:hideMark/>
          </w:tcPr>
          <w:p w:rsidR="00032E8D" w:rsidRPr="00032E8D" w:rsidRDefault="00032E8D" w:rsidP="00032E8D">
            <w:pPr>
              <w:spacing w:after="0" w:line="240" w:lineRule="auto"/>
              <w:rPr>
                <w:rFonts w:ascii="Arial" w:eastAsia="Times New Roman" w:hAnsi="Arial" w:cs="Arial"/>
                <w:color w:val="000000"/>
                <w:sz w:val="18"/>
                <w:szCs w:val="18"/>
                <w:lang w:val="en-US"/>
              </w:rPr>
            </w:pPr>
            <w:r w:rsidRPr="00032E8D">
              <w:rPr>
                <w:rFonts w:ascii="Arial" w:eastAsia="Times New Roman" w:hAnsi="Arial" w:cs="Arial"/>
                <w:color w:val="000000"/>
                <w:sz w:val="18"/>
                <w:szCs w:val="18"/>
                <w:lang w:val="en-US"/>
              </w:rPr>
              <w:t> </w:t>
            </w:r>
          </w:p>
        </w:tc>
        <w:tc>
          <w:tcPr>
            <w:tcW w:w="867" w:type="dxa"/>
            <w:shd w:val="clear" w:color="000000" w:fill="FFFFFF"/>
            <w:noWrap/>
            <w:vAlign w:val="bottom"/>
            <w:hideMark/>
          </w:tcPr>
          <w:p w:rsidR="00032E8D" w:rsidRPr="00032E8D" w:rsidRDefault="00032E8D" w:rsidP="00032E8D">
            <w:pPr>
              <w:spacing w:after="0" w:line="240" w:lineRule="auto"/>
              <w:jc w:val="right"/>
              <w:rPr>
                <w:rFonts w:ascii="Arial" w:eastAsia="Times New Roman" w:hAnsi="Arial" w:cs="Arial"/>
                <w:sz w:val="18"/>
                <w:szCs w:val="18"/>
                <w:lang w:val="en-US"/>
              </w:rPr>
            </w:pPr>
            <w:r w:rsidRPr="00032E8D">
              <w:rPr>
                <w:rFonts w:ascii="Arial" w:eastAsia="Times New Roman" w:hAnsi="Arial" w:cs="Arial"/>
                <w:sz w:val="18"/>
                <w:szCs w:val="18"/>
                <w:lang w:val="en-US"/>
              </w:rPr>
              <w:t> </w:t>
            </w:r>
          </w:p>
        </w:tc>
      </w:tr>
      <w:tr w:rsidR="00032E8D" w:rsidRPr="00032E8D" w:rsidTr="00032E8D">
        <w:trPr>
          <w:trHeight w:val="386"/>
        </w:trPr>
        <w:tc>
          <w:tcPr>
            <w:tcW w:w="5791" w:type="dxa"/>
            <w:shd w:val="clear" w:color="000000" w:fill="FFFFFF"/>
            <w:hideMark/>
          </w:tcPr>
          <w:p w:rsidR="00032E8D" w:rsidRPr="00032E8D" w:rsidRDefault="00032E8D" w:rsidP="00032E8D">
            <w:pPr>
              <w:spacing w:after="0" w:line="240" w:lineRule="auto"/>
              <w:rPr>
                <w:rFonts w:ascii="Arial" w:eastAsia="Times New Roman" w:hAnsi="Arial" w:cs="Arial"/>
                <w:b/>
                <w:bCs/>
                <w:color w:val="000000"/>
                <w:sz w:val="18"/>
                <w:szCs w:val="18"/>
                <w:lang w:val="en-US"/>
              </w:rPr>
            </w:pPr>
            <w:r w:rsidRPr="00032E8D">
              <w:rPr>
                <w:rFonts w:ascii="Arial" w:eastAsia="Times New Roman" w:hAnsi="Arial" w:cs="Arial"/>
                <w:b/>
                <w:bCs/>
                <w:color w:val="000000"/>
                <w:sz w:val="18"/>
                <w:szCs w:val="18"/>
                <w:lang w:val="en-US"/>
              </w:rPr>
              <w:t>CONVENIOS FEDERALES</w:t>
            </w:r>
          </w:p>
        </w:tc>
        <w:tc>
          <w:tcPr>
            <w:tcW w:w="867" w:type="dxa"/>
            <w:shd w:val="clear" w:color="000000" w:fill="FFFFFF"/>
            <w:noWrap/>
            <w:vAlign w:val="bottom"/>
            <w:hideMark/>
          </w:tcPr>
          <w:p w:rsidR="00032E8D" w:rsidRPr="00032E8D" w:rsidRDefault="00032E8D" w:rsidP="00032E8D">
            <w:pPr>
              <w:spacing w:after="0" w:line="240" w:lineRule="auto"/>
              <w:jc w:val="right"/>
              <w:rPr>
                <w:rFonts w:ascii="Arial" w:eastAsia="Times New Roman" w:hAnsi="Arial" w:cs="Arial"/>
                <w:sz w:val="18"/>
                <w:szCs w:val="18"/>
                <w:lang w:val="en-US"/>
              </w:rPr>
            </w:pPr>
            <w:r w:rsidRPr="00032E8D">
              <w:rPr>
                <w:rFonts w:ascii="Arial" w:eastAsia="Times New Roman" w:hAnsi="Arial" w:cs="Arial"/>
                <w:sz w:val="18"/>
                <w:szCs w:val="18"/>
                <w:lang w:val="en-US"/>
              </w:rPr>
              <w:t> </w:t>
            </w:r>
          </w:p>
        </w:tc>
      </w:tr>
      <w:tr w:rsidR="00032E8D" w:rsidRPr="00032E8D" w:rsidTr="00032E8D">
        <w:trPr>
          <w:trHeight w:val="386"/>
        </w:trPr>
        <w:tc>
          <w:tcPr>
            <w:tcW w:w="5791" w:type="dxa"/>
            <w:shd w:val="clear" w:color="000000" w:fill="FFFFFF"/>
            <w:hideMark/>
          </w:tcPr>
          <w:p w:rsidR="00032E8D" w:rsidRPr="00032E8D" w:rsidRDefault="00032E8D" w:rsidP="00032E8D">
            <w:pPr>
              <w:spacing w:after="0" w:line="240" w:lineRule="auto"/>
              <w:rPr>
                <w:rFonts w:ascii="Arial" w:eastAsia="Times New Roman" w:hAnsi="Arial" w:cs="Arial"/>
                <w:b/>
                <w:bCs/>
                <w:color w:val="000000"/>
                <w:sz w:val="18"/>
                <w:szCs w:val="18"/>
                <w:lang w:val="en-US"/>
              </w:rPr>
            </w:pPr>
            <w:r w:rsidRPr="00032E8D">
              <w:rPr>
                <w:rFonts w:ascii="Arial" w:eastAsia="Times New Roman" w:hAnsi="Arial" w:cs="Arial"/>
                <w:b/>
                <w:bCs/>
                <w:color w:val="000000"/>
                <w:sz w:val="18"/>
                <w:szCs w:val="18"/>
                <w:lang w:val="en-US"/>
              </w:rPr>
              <w:t>Tiempo Completo 2017</w:t>
            </w:r>
          </w:p>
        </w:tc>
        <w:tc>
          <w:tcPr>
            <w:tcW w:w="867" w:type="dxa"/>
            <w:shd w:val="clear" w:color="000000" w:fill="FFFFFF"/>
            <w:noWrap/>
            <w:vAlign w:val="bottom"/>
            <w:hideMark/>
          </w:tcPr>
          <w:p w:rsidR="00032E8D" w:rsidRPr="00032E8D" w:rsidRDefault="00032E8D" w:rsidP="00032E8D">
            <w:pPr>
              <w:spacing w:after="0" w:line="240" w:lineRule="auto"/>
              <w:rPr>
                <w:rFonts w:ascii="Arial" w:eastAsia="Times New Roman" w:hAnsi="Arial" w:cs="Arial"/>
                <w:sz w:val="18"/>
                <w:szCs w:val="18"/>
                <w:lang w:val="en-US"/>
              </w:rPr>
            </w:pPr>
          </w:p>
        </w:tc>
      </w:tr>
      <w:tr w:rsidR="00032E8D" w:rsidRPr="00032E8D" w:rsidTr="00032E8D">
        <w:trPr>
          <w:trHeight w:val="386"/>
        </w:trPr>
        <w:tc>
          <w:tcPr>
            <w:tcW w:w="5791" w:type="dxa"/>
            <w:shd w:val="clear" w:color="000000" w:fill="FFFFFF"/>
            <w:hideMark/>
          </w:tcPr>
          <w:p w:rsidR="00032E8D" w:rsidRDefault="00032E8D" w:rsidP="00032E8D">
            <w:pPr>
              <w:spacing w:after="0" w:line="240" w:lineRule="auto"/>
              <w:rPr>
                <w:rFonts w:ascii="Arial" w:eastAsia="Times New Roman" w:hAnsi="Arial" w:cs="Arial"/>
                <w:color w:val="000000"/>
                <w:sz w:val="18"/>
                <w:szCs w:val="18"/>
              </w:rPr>
            </w:pPr>
          </w:p>
          <w:p w:rsidR="00032E8D" w:rsidRPr="00032E8D" w:rsidRDefault="00032E8D" w:rsidP="00032E8D">
            <w:pPr>
              <w:spacing w:after="0" w:line="240" w:lineRule="auto"/>
              <w:rPr>
                <w:rFonts w:ascii="Arial" w:eastAsia="Times New Roman" w:hAnsi="Arial" w:cs="Arial"/>
                <w:color w:val="000000"/>
                <w:sz w:val="18"/>
                <w:szCs w:val="18"/>
              </w:rPr>
            </w:pPr>
            <w:r w:rsidRPr="00032E8D">
              <w:rPr>
                <w:rFonts w:ascii="Arial" w:eastAsia="Times New Roman" w:hAnsi="Arial" w:cs="Arial"/>
                <w:color w:val="000000"/>
                <w:sz w:val="18"/>
                <w:szCs w:val="18"/>
              </w:rPr>
              <w:t>TC MARIA DEL ANGEL FLORES NAVA</w:t>
            </w:r>
          </w:p>
        </w:tc>
        <w:tc>
          <w:tcPr>
            <w:tcW w:w="867" w:type="dxa"/>
            <w:shd w:val="clear" w:color="000000" w:fill="FFFFFF"/>
            <w:noWrap/>
            <w:vAlign w:val="bottom"/>
            <w:hideMark/>
          </w:tcPr>
          <w:p w:rsidR="00032E8D" w:rsidRPr="00032E8D" w:rsidRDefault="00032E8D" w:rsidP="00032E8D">
            <w:pPr>
              <w:spacing w:after="0" w:line="240" w:lineRule="auto"/>
              <w:rPr>
                <w:rFonts w:ascii="Arial" w:eastAsia="Times New Roman" w:hAnsi="Arial" w:cs="Arial"/>
                <w:sz w:val="18"/>
                <w:szCs w:val="18"/>
                <w:lang w:val="en-US"/>
              </w:rPr>
            </w:pPr>
            <w:r w:rsidRPr="00032E8D">
              <w:rPr>
                <w:rFonts w:ascii="Arial" w:eastAsia="Times New Roman" w:hAnsi="Arial" w:cs="Arial"/>
                <w:sz w:val="18"/>
                <w:szCs w:val="18"/>
                <w:lang w:val="en-US"/>
              </w:rPr>
              <w:t>30,000</w:t>
            </w:r>
          </w:p>
        </w:tc>
      </w:tr>
      <w:tr w:rsidR="00032E8D" w:rsidRPr="00032E8D" w:rsidTr="00032E8D">
        <w:trPr>
          <w:trHeight w:val="386"/>
        </w:trPr>
        <w:tc>
          <w:tcPr>
            <w:tcW w:w="5791" w:type="dxa"/>
            <w:shd w:val="clear" w:color="000000" w:fill="FFFFFF"/>
            <w:hideMark/>
          </w:tcPr>
          <w:p w:rsidR="00032E8D" w:rsidRDefault="00032E8D" w:rsidP="00032E8D">
            <w:pPr>
              <w:spacing w:after="0" w:line="240" w:lineRule="auto"/>
              <w:rPr>
                <w:rFonts w:ascii="Arial" w:eastAsia="Times New Roman" w:hAnsi="Arial" w:cs="Arial"/>
                <w:color w:val="000000"/>
                <w:sz w:val="18"/>
                <w:szCs w:val="18"/>
                <w:lang w:val="en-US"/>
              </w:rPr>
            </w:pPr>
          </w:p>
          <w:p w:rsidR="00032E8D" w:rsidRPr="00032E8D" w:rsidRDefault="00032E8D" w:rsidP="00032E8D">
            <w:pPr>
              <w:spacing w:after="0" w:line="240" w:lineRule="auto"/>
              <w:rPr>
                <w:rFonts w:ascii="Arial" w:eastAsia="Times New Roman" w:hAnsi="Arial" w:cs="Arial"/>
                <w:color w:val="000000"/>
                <w:sz w:val="18"/>
                <w:szCs w:val="18"/>
                <w:lang w:val="en-US"/>
              </w:rPr>
            </w:pPr>
            <w:r w:rsidRPr="00032E8D">
              <w:rPr>
                <w:rFonts w:ascii="Arial" w:eastAsia="Times New Roman" w:hAnsi="Arial" w:cs="Arial"/>
                <w:color w:val="000000"/>
                <w:sz w:val="18"/>
                <w:szCs w:val="18"/>
                <w:lang w:val="en-US"/>
              </w:rPr>
              <w:t>TC HERMINIO CORONEL ESTRADA</w:t>
            </w:r>
          </w:p>
        </w:tc>
        <w:tc>
          <w:tcPr>
            <w:tcW w:w="867" w:type="dxa"/>
            <w:shd w:val="clear" w:color="000000" w:fill="FFFFFF"/>
            <w:noWrap/>
            <w:vAlign w:val="bottom"/>
            <w:hideMark/>
          </w:tcPr>
          <w:p w:rsidR="00032E8D" w:rsidRPr="00032E8D" w:rsidRDefault="00032E8D" w:rsidP="00032E8D">
            <w:pPr>
              <w:spacing w:after="0" w:line="240" w:lineRule="auto"/>
              <w:rPr>
                <w:rFonts w:ascii="Arial" w:eastAsia="Times New Roman" w:hAnsi="Arial" w:cs="Arial"/>
                <w:sz w:val="18"/>
                <w:szCs w:val="18"/>
                <w:lang w:val="en-US"/>
              </w:rPr>
            </w:pPr>
            <w:r w:rsidRPr="00032E8D">
              <w:rPr>
                <w:rFonts w:ascii="Arial" w:eastAsia="Times New Roman" w:hAnsi="Arial" w:cs="Arial"/>
                <w:sz w:val="18"/>
                <w:szCs w:val="18"/>
                <w:lang w:val="en-US"/>
              </w:rPr>
              <w:t>30,000</w:t>
            </w:r>
          </w:p>
        </w:tc>
      </w:tr>
      <w:tr w:rsidR="00032E8D" w:rsidRPr="00032E8D" w:rsidTr="00032E8D">
        <w:trPr>
          <w:trHeight w:val="386"/>
        </w:trPr>
        <w:tc>
          <w:tcPr>
            <w:tcW w:w="5791" w:type="dxa"/>
            <w:shd w:val="clear" w:color="000000" w:fill="FFFFFF"/>
            <w:hideMark/>
          </w:tcPr>
          <w:p w:rsidR="00032E8D" w:rsidRDefault="00032E8D" w:rsidP="00032E8D">
            <w:pPr>
              <w:spacing w:after="0" w:line="240" w:lineRule="auto"/>
              <w:rPr>
                <w:rFonts w:ascii="Arial" w:eastAsia="Times New Roman" w:hAnsi="Arial" w:cs="Arial"/>
                <w:color w:val="000000"/>
                <w:sz w:val="18"/>
                <w:szCs w:val="18"/>
              </w:rPr>
            </w:pPr>
          </w:p>
          <w:p w:rsidR="00032E8D" w:rsidRPr="00032E8D" w:rsidRDefault="00032E8D" w:rsidP="00032E8D">
            <w:pPr>
              <w:spacing w:after="0" w:line="240" w:lineRule="auto"/>
              <w:rPr>
                <w:rFonts w:ascii="Arial" w:eastAsia="Times New Roman" w:hAnsi="Arial" w:cs="Arial"/>
                <w:color w:val="000000"/>
                <w:sz w:val="18"/>
                <w:szCs w:val="18"/>
              </w:rPr>
            </w:pPr>
            <w:r w:rsidRPr="00032E8D">
              <w:rPr>
                <w:rFonts w:ascii="Arial" w:eastAsia="Times New Roman" w:hAnsi="Arial" w:cs="Arial"/>
                <w:color w:val="000000"/>
                <w:sz w:val="18"/>
                <w:szCs w:val="18"/>
              </w:rPr>
              <w:t>TC EDMUNDO ARTURO CARMONA GOMEZ</w:t>
            </w:r>
          </w:p>
        </w:tc>
        <w:tc>
          <w:tcPr>
            <w:tcW w:w="867" w:type="dxa"/>
            <w:shd w:val="clear" w:color="000000" w:fill="FFFFFF"/>
            <w:noWrap/>
            <w:vAlign w:val="bottom"/>
            <w:hideMark/>
          </w:tcPr>
          <w:p w:rsidR="00032E8D" w:rsidRPr="00032E8D" w:rsidRDefault="00032E8D" w:rsidP="00032E8D">
            <w:pPr>
              <w:spacing w:after="0" w:line="240" w:lineRule="auto"/>
              <w:rPr>
                <w:rFonts w:ascii="Arial" w:eastAsia="Times New Roman" w:hAnsi="Arial" w:cs="Arial"/>
                <w:sz w:val="18"/>
                <w:szCs w:val="18"/>
                <w:lang w:val="en-US"/>
              </w:rPr>
            </w:pPr>
            <w:r w:rsidRPr="00032E8D">
              <w:rPr>
                <w:rFonts w:ascii="Arial" w:eastAsia="Times New Roman" w:hAnsi="Arial" w:cs="Arial"/>
                <w:sz w:val="18"/>
                <w:szCs w:val="18"/>
                <w:lang w:val="en-US"/>
              </w:rPr>
              <w:t>70,000</w:t>
            </w:r>
          </w:p>
        </w:tc>
      </w:tr>
      <w:tr w:rsidR="00032E8D" w:rsidRPr="00032E8D" w:rsidTr="00032E8D">
        <w:trPr>
          <w:trHeight w:val="386"/>
        </w:trPr>
        <w:tc>
          <w:tcPr>
            <w:tcW w:w="5791" w:type="dxa"/>
            <w:shd w:val="clear" w:color="000000" w:fill="FFFFFF"/>
            <w:hideMark/>
          </w:tcPr>
          <w:p w:rsidR="00032E8D" w:rsidRDefault="00032E8D" w:rsidP="00032E8D">
            <w:pPr>
              <w:spacing w:after="0" w:line="240" w:lineRule="auto"/>
              <w:rPr>
                <w:rFonts w:ascii="Arial" w:eastAsia="Times New Roman" w:hAnsi="Arial" w:cs="Arial"/>
                <w:color w:val="000000"/>
                <w:sz w:val="18"/>
                <w:szCs w:val="18"/>
                <w:lang w:val="en-US"/>
              </w:rPr>
            </w:pPr>
          </w:p>
          <w:p w:rsidR="00032E8D" w:rsidRPr="00032E8D" w:rsidRDefault="00032E8D" w:rsidP="00032E8D">
            <w:pPr>
              <w:spacing w:after="0" w:line="240" w:lineRule="auto"/>
              <w:rPr>
                <w:rFonts w:ascii="Arial" w:eastAsia="Times New Roman" w:hAnsi="Arial" w:cs="Arial"/>
                <w:color w:val="000000"/>
                <w:sz w:val="18"/>
                <w:szCs w:val="18"/>
                <w:lang w:val="en-US"/>
              </w:rPr>
            </w:pPr>
            <w:r w:rsidRPr="00032E8D">
              <w:rPr>
                <w:rFonts w:ascii="Arial" w:eastAsia="Times New Roman" w:hAnsi="Arial" w:cs="Arial"/>
                <w:color w:val="000000"/>
                <w:sz w:val="18"/>
                <w:szCs w:val="18"/>
                <w:lang w:val="en-US"/>
              </w:rPr>
              <w:t>TC ENRIQUE NAVA ALCOCER</w:t>
            </w:r>
          </w:p>
        </w:tc>
        <w:tc>
          <w:tcPr>
            <w:tcW w:w="867" w:type="dxa"/>
            <w:shd w:val="clear" w:color="000000" w:fill="FFFFFF"/>
            <w:noWrap/>
            <w:vAlign w:val="bottom"/>
            <w:hideMark/>
          </w:tcPr>
          <w:p w:rsidR="00032E8D" w:rsidRPr="00032E8D" w:rsidRDefault="00032E8D" w:rsidP="00032E8D">
            <w:pPr>
              <w:spacing w:after="0" w:line="240" w:lineRule="auto"/>
              <w:rPr>
                <w:rFonts w:ascii="Arial" w:eastAsia="Times New Roman" w:hAnsi="Arial" w:cs="Arial"/>
                <w:sz w:val="18"/>
                <w:szCs w:val="18"/>
                <w:lang w:val="en-US"/>
              </w:rPr>
            </w:pPr>
            <w:r w:rsidRPr="00032E8D">
              <w:rPr>
                <w:rFonts w:ascii="Arial" w:eastAsia="Times New Roman" w:hAnsi="Arial" w:cs="Arial"/>
                <w:sz w:val="18"/>
                <w:szCs w:val="18"/>
                <w:lang w:val="en-US"/>
              </w:rPr>
              <w:t>30,000</w:t>
            </w:r>
          </w:p>
        </w:tc>
      </w:tr>
      <w:tr w:rsidR="00032E8D" w:rsidRPr="00032E8D" w:rsidTr="00032E8D">
        <w:trPr>
          <w:trHeight w:val="386"/>
        </w:trPr>
        <w:tc>
          <w:tcPr>
            <w:tcW w:w="5791" w:type="dxa"/>
            <w:shd w:val="clear" w:color="000000" w:fill="FFFFFF"/>
            <w:hideMark/>
          </w:tcPr>
          <w:p w:rsidR="00032E8D" w:rsidRDefault="00032E8D" w:rsidP="00032E8D">
            <w:pPr>
              <w:spacing w:after="0" w:line="240" w:lineRule="auto"/>
              <w:rPr>
                <w:rFonts w:ascii="Arial" w:eastAsia="Times New Roman" w:hAnsi="Arial" w:cs="Arial"/>
                <w:color w:val="000000"/>
                <w:sz w:val="18"/>
                <w:szCs w:val="18"/>
                <w:lang w:val="en-US"/>
              </w:rPr>
            </w:pPr>
          </w:p>
          <w:p w:rsidR="00032E8D" w:rsidRPr="00032E8D" w:rsidRDefault="00032E8D" w:rsidP="00032E8D">
            <w:pPr>
              <w:spacing w:after="0" w:line="240" w:lineRule="auto"/>
              <w:rPr>
                <w:rFonts w:ascii="Arial" w:eastAsia="Times New Roman" w:hAnsi="Arial" w:cs="Arial"/>
                <w:color w:val="000000"/>
                <w:sz w:val="18"/>
                <w:szCs w:val="18"/>
                <w:lang w:val="en-US"/>
              </w:rPr>
            </w:pPr>
            <w:r w:rsidRPr="00032E8D">
              <w:rPr>
                <w:rFonts w:ascii="Arial" w:eastAsia="Times New Roman" w:hAnsi="Arial" w:cs="Arial"/>
                <w:color w:val="000000"/>
                <w:sz w:val="18"/>
                <w:szCs w:val="18"/>
                <w:lang w:val="en-US"/>
              </w:rPr>
              <w:t>TC ROGELIO SERRANO FUENTES</w:t>
            </w:r>
          </w:p>
        </w:tc>
        <w:tc>
          <w:tcPr>
            <w:tcW w:w="867" w:type="dxa"/>
            <w:shd w:val="clear" w:color="000000" w:fill="FFFFFF"/>
            <w:noWrap/>
            <w:vAlign w:val="bottom"/>
            <w:hideMark/>
          </w:tcPr>
          <w:p w:rsidR="00032E8D" w:rsidRPr="00032E8D" w:rsidRDefault="00032E8D" w:rsidP="00032E8D">
            <w:pPr>
              <w:spacing w:after="0" w:line="240" w:lineRule="auto"/>
              <w:rPr>
                <w:rFonts w:ascii="Arial" w:eastAsia="Times New Roman" w:hAnsi="Arial" w:cs="Arial"/>
                <w:sz w:val="18"/>
                <w:szCs w:val="18"/>
                <w:lang w:val="en-US"/>
              </w:rPr>
            </w:pPr>
            <w:r w:rsidRPr="00032E8D">
              <w:rPr>
                <w:rFonts w:ascii="Arial" w:eastAsia="Times New Roman" w:hAnsi="Arial" w:cs="Arial"/>
                <w:sz w:val="18"/>
                <w:szCs w:val="18"/>
                <w:lang w:val="en-US"/>
              </w:rPr>
              <w:t>60,000</w:t>
            </w:r>
          </w:p>
        </w:tc>
      </w:tr>
      <w:tr w:rsidR="00032E8D" w:rsidRPr="00032E8D" w:rsidTr="00032E8D">
        <w:trPr>
          <w:trHeight w:val="386"/>
        </w:trPr>
        <w:tc>
          <w:tcPr>
            <w:tcW w:w="5791" w:type="dxa"/>
            <w:shd w:val="clear" w:color="000000" w:fill="FFFFFF"/>
            <w:hideMark/>
          </w:tcPr>
          <w:p w:rsidR="00032E8D" w:rsidRDefault="00032E8D" w:rsidP="00032E8D">
            <w:pPr>
              <w:spacing w:after="0" w:line="240" w:lineRule="auto"/>
              <w:rPr>
                <w:rFonts w:ascii="Arial" w:eastAsia="Times New Roman" w:hAnsi="Arial" w:cs="Arial"/>
                <w:color w:val="000000"/>
                <w:sz w:val="18"/>
                <w:szCs w:val="18"/>
                <w:lang w:val="en-US"/>
              </w:rPr>
            </w:pPr>
          </w:p>
          <w:p w:rsidR="00032E8D" w:rsidRPr="00032E8D" w:rsidRDefault="00032E8D" w:rsidP="00032E8D">
            <w:pPr>
              <w:spacing w:after="0" w:line="240" w:lineRule="auto"/>
              <w:rPr>
                <w:rFonts w:ascii="Arial" w:eastAsia="Times New Roman" w:hAnsi="Arial" w:cs="Arial"/>
                <w:color w:val="000000"/>
                <w:sz w:val="18"/>
                <w:szCs w:val="18"/>
                <w:lang w:val="en-US"/>
              </w:rPr>
            </w:pPr>
            <w:r w:rsidRPr="00032E8D">
              <w:rPr>
                <w:rFonts w:ascii="Arial" w:eastAsia="Times New Roman" w:hAnsi="Arial" w:cs="Arial"/>
                <w:color w:val="000000"/>
                <w:sz w:val="18"/>
                <w:szCs w:val="18"/>
                <w:lang w:val="en-US"/>
              </w:rPr>
              <w:t>TC TEODULO MARAVILLA SUSANO</w:t>
            </w:r>
          </w:p>
        </w:tc>
        <w:tc>
          <w:tcPr>
            <w:tcW w:w="867" w:type="dxa"/>
            <w:shd w:val="clear" w:color="000000" w:fill="FFFFFF"/>
            <w:noWrap/>
            <w:vAlign w:val="bottom"/>
            <w:hideMark/>
          </w:tcPr>
          <w:p w:rsidR="00032E8D" w:rsidRPr="00032E8D" w:rsidRDefault="00032E8D" w:rsidP="00032E8D">
            <w:pPr>
              <w:spacing w:after="0" w:line="240" w:lineRule="auto"/>
              <w:rPr>
                <w:rFonts w:ascii="Arial" w:eastAsia="Times New Roman" w:hAnsi="Arial" w:cs="Arial"/>
                <w:sz w:val="18"/>
                <w:szCs w:val="18"/>
                <w:lang w:val="en-US"/>
              </w:rPr>
            </w:pPr>
            <w:r w:rsidRPr="00032E8D">
              <w:rPr>
                <w:rFonts w:ascii="Arial" w:eastAsia="Times New Roman" w:hAnsi="Arial" w:cs="Arial"/>
                <w:sz w:val="18"/>
                <w:szCs w:val="18"/>
                <w:lang w:val="en-US"/>
              </w:rPr>
              <w:t>70,000</w:t>
            </w:r>
          </w:p>
        </w:tc>
      </w:tr>
      <w:tr w:rsidR="00032E8D" w:rsidRPr="00032E8D" w:rsidTr="00032E8D">
        <w:trPr>
          <w:trHeight w:val="386"/>
        </w:trPr>
        <w:tc>
          <w:tcPr>
            <w:tcW w:w="5791" w:type="dxa"/>
            <w:shd w:val="clear" w:color="000000" w:fill="FFFFFF"/>
            <w:hideMark/>
          </w:tcPr>
          <w:p w:rsidR="00032E8D" w:rsidRDefault="00032E8D" w:rsidP="00032E8D">
            <w:pPr>
              <w:spacing w:after="0" w:line="240" w:lineRule="auto"/>
              <w:rPr>
                <w:rFonts w:ascii="Arial" w:eastAsia="Times New Roman" w:hAnsi="Arial" w:cs="Arial"/>
                <w:color w:val="000000"/>
                <w:sz w:val="18"/>
                <w:szCs w:val="18"/>
                <w:lang w:val="en-US"/>
              </w:rPr>
            </w:pPr>
          </w:p>
          <w:p w:rsidR="00032E8D" w:rsidRPr="00032E8D" w:rsidRDefault="00032E8D" w:rsidP="00032E8D">
            <w:pPr>
              <w:spacing w:after="0" w:line="240" w:lineRule="auto"/>
              <w:rPr>
                <w:rFonts w:ascii="Arial" w:eastAsia="Times New Roman" w:hAnsi="Arial" w:cs="Arial"/>
                <w:color w:val="000000"/>
                <w:sz w:val="18"/>
                <w:szCs w:val="18"/>
                <w:lang w:val="en-US"/>
              </w:rPr>
            </w:pPr>
            <w:r w:rsidRPr="00032E8D">
              <w:rPr>
                <w:rFonts w:ascii="Arial" w:eastAsia="Times New Roman" w:hAnsi="Arial" w:cs="Arial"/>
                <w:color w:val="000000"/>
                <w:sz w:val="18"/>
                <w:szCs w:val="18"/>
                <w:lang w:val="en-US"/>
              </w:rPr>
              <w:t>TC ANTONIO GACHUZ HERNANDEZ</w:t>
            </w:r>
          </w:p>
        </w:tc>
        <w:tc>
          <w:tcPr>
            <w:tcW w:w="867" w:type="dxa"/>
            <w:shd w:val="clear" w:color="000000" w:fill="FFFFFF"/>
            <w:noWrap/>
            <w:vAlign w:val="bottom"/>
            <w:hideMark/>
          </w:tcPr>
          <w:p w:rsidR="00032E8D" w:rsidRPr="00032E8D" w:rsidRDefault="00032E8D" w:rsidP="00032E8D">
            <w:pPr>
              <w:spacing w:after="0" w:line="240" w:lineRule="auto"/>
              <w:rPr>
                <w:rFonts w:ascii="Arial" w:eastAsia="Times New Roman" w:hAnsi="Arial" w:cs="Arial"/>
                <w:sz w:val="18"/>
                <w:szCs w:val="18"/>
                <w:lang w:val="en-US"/>
              </w:rPr>
            </w:pPr>
            <w:r w:rsidRPr="00032E8D">
              <w:rPr>
                <w:rFonts w:ascii="Arial" w:eastAsia="Times New Roman" w:hAnsi="Arial" w:cs="Arial"/>
                <w:sz w:val="18"/>
                <w:szCs w:val="18"/>
                <w:lang w:val="en-US"/>
              </w:rPr>
              <w:t>50,000</w:t>
            </w:r>
          </w:p>
        </w:tc>
      </w:tr>
      <w:tr w:rsidR="00032E8D" w:rsidRPr="00032E8D" w:rsidTr="00032E8D">
        <w:trPr>
          <w:trHeight w:val="386"/>
        </w:trPr>
        <w:tc>
          <w:tcPr>
            <w:tcW w:w="5791" w:type="dxa"/>
            <w:shd w:val="clear" w:color="000000" w:fill="FFFFFF"/>
            <w:hideMark/>
          </w:tcPr>
          <w:p w:rsidR="00032E8D" w:rsidRPr="00032E8D" w:rsidRDefault="00032E8D" w:rsidP="00032E8D">
            <w:pPr>
              <w:spacing w:after="0" w:line="240" w:lineRule="auto"/>
              <w:rPr>
                <w:rFonts w:ascii="Arial" w:eastAsia="Times New Roman" w:hAnsi="Arial" w:cs="Arial"/>
                <w:color w:val="000000"/>
                <w:sz w:val="18"/>
                <w:szCs w:val="18"/>
                <w:lang w:val="en-US"/>
              </w:rPr>
            </w:pPr>
          </w:p>
        </w:tc>
        <w:tc>
          <w:tcPr>
            <w:tcW w:w="867" w:type="dxa"/>
            <w:shd w:val="clear" w:color="000000" w:fill="FFFFFF"/>
            <w:noWrap/>
            <w:vAlign w:val="bottom"/>
            <w:hideMark/>
          </w:tcPr>
          <w:p w:rsidR="00032E8D" w:rsidRPr="00032E8D" w:rsidRDefault="00032E8D" w:rsidP="00032E8D">
            <w:pPr>
              <w:spacing w:after="0" w:line="240" w:lineRule="auto"/>
              <w:rPr>
                <w:rFonts w:ascii="Arial" w:eastAsia="Times New Roman" w:hAnsi="Arial" w:cs="Arial"/>
                <w:sz w:val="18"/>
                <w:szCs w:val="18"/>
                <w:lang w:val="en-US"/>
              </w:rPr>
            </w:pPr>
          </w:p>
        </w:tc>
      </w:tr>
    </w:tbl>
    <w:p w:rsidR="00754579" w:rsidRPr="00754579" w:rsidRDefault="00754579" w:rsidP="009D08FE">
      <w:pPr>
        <w:pStyle w:val="ROMANOS"/>
        <w:spacing w:after="0" w:line="240" w:lineRule="exact"/>
        <w:rPr>
          <w:b/>
          <w:sz w:val="16"/>
          <w:szCs w:val="16"/>
          <w:lang w:val="es-MX"/>
        </w:rPr>
      </w:pPr>
    </w:p>
    <w:p w:rsidR="00996C60" w:rsidRDefault="00996C60"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Bienes Disponibles para su Transformación o Consumo (inventarios)</w:t>
      </w:r>
    </w:p>
    <w:p w:rsidR="00B94309" w:rsidRDefault="00B94309" w:rsidP="009D08FE">
      <w:pPr>
        <w:pStyle w:val="ROMANOS"/>
        <w:spacing w:after="0" w:line="240" w:lineRule="exact"/>
        <w:rPr>
          <w:rFonts w:ascii="Soberana Sans Light" w:hAnsi="Soberana Sans Light"/>
          <w:b/>
          <w:sz w:val="22"/>
          <w:szCs w:val="22"/>
          <w:lang w:val="es-MX"/>
        </w:rPr>
      </w:pPr>
    </w:p>
    <w:p w:rsidR="00330D5C" w:rsidRPr="00C06BB8" w:rsidRDefault="001903BE" w:rsidP="00330D5C">
      <w:pPr>
        <w:rPr>
          <w:rFonts w:ascii="Arial" w:hAnsi="Arial" w:cs="Arial"/>
          <w:sz w:val="18"/>
          <w:szCs w:val="18"/>
        </w:rPr>
      </w:pPr>
      <w:r w:rsidRPr="00C06BB8">
        <w:rPr>
          <w:rFonts w:ascii="Arial" w:hAnsi="Arial" w:cs="Arial"/>
          <w:sz w:val="18"/>
          <w:szCs w:val="18"/>
        </w:rPr>
        <w:tab/>
      </w:r>
      <w:r w:rsidR="00330D5C" w:rsidRPr="00C06BB8">
        <w:rPr>
          <w:rFonts w:ascii="Arial" w:hAnsi="Arial" w:cs="Arial"/>
          <w:sz w:val="18"/>
          <w:szCs w:val="18"/>
        </w:rPr>
        <w:t xml:space="preserve">La Unidad de Servicios Educativos del Estado de Tlaxcala, </w:t>
      </w:r>
      <w:r w:rsidR="00032E8D">
        <w:rPr>
          <w:rFonts w:ascii="Arial" w:hAnsi="Arial" w:cs="Arial"/>
          <w:sz w:val="18"/>
          <w:szCs w:val="18"/>
        </w:rPr>
        <w:t>no cuenta con bienes para su transformación o consumo, debido a que pertenece al sector educación.</w:t>
      </w:r>
      <w:r w:rsidR="00330D5C" w:rsidRPr="00C06BB8">
        <w:rPr>
          <w:rFonts w:ascii="Arial" w:hAnsi="Arial" w:cs="Arial"/>
          <w:sz w:val="18"/>
          <w:szCs w:val="18"/>
        </w:rPr>
        <w:t xml:space="preserve">  </w:t>
      </w:r>
    </w:p>
    <w:p w:rsidR="006E60FB" w:rsidRDefault="006E60FB" w:rsidP="009D08FE">
      <w:pPr>
        <w:pStyle w:val="ROMANOS"/>
        <w:spacing w:after="0" w:line="240" w:lineRule="exact"/>
        <w:rPr>
          <w:rFonts w:ascii="Soberana Sans Light" w:hAnsi="Soberana Sans Light"/>
          <w:b/>
          <w:sz w:val="22"/>
          <w:szCs w:val="22"/>
          <w:lang w:val="es-MX"/>
        </w:rPr>
      </w:pPr>
    </w:p>
    <w:p w:rsidR="00032E8D" w:rsidRDefault="00032E8D"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Inversiones Financieras</w:t>
      </w:r>
    </w:p>
    <w:p w:rsidR="006E60FB" w:rsidRPr="00540418" w:rsidRDefault="006E60FB" w:rsidP="009D08FE">
      <w:pPr>
        <w:pStyle w:val="ROMANOS"/>
        <w:spacing w:after="0" w:line="240" w:lineRule="exact"/>
        <w:rPr>
          <w:rFonts w:ascii="Soberana Sans Light" w:hAnsi="Soberana Sans Light"/>
          <w:b/>
          <w:sz w:val="22"/>
          <w:szCs w:val="22"/>
          <w:lang w:val="es-MX"/>
        </w:rPr>
      </w:pPr>
    </w:p>
    <w:p w:rsidR="006E60FB" w:rsidRDefault="001903BE" w:rsidP="009D08FE">
      <w:pPr>
        <w:pStyle w:val="ROMANOS"/>
        <w:spacing w:after="0" w:line="240" w:lineRule="exact"/>
        <w:rPr>
          <w:lang w:val="es-MX"/>
        </w:rPr>
      </w:pPr>
      <w:r>
        <w:rPr>
          <w:lang w:val="es-MX"/>
        </w:rPr>
        <w:tab/>
      </w:r>
      <w:r w:rsidR="006E60FB" w:rsidRPr="006E60FB">
        <w:rPr>
          <w:lang w:val="es-MX"/>
        </w:rPr>
        <w:t xml:space="preserve">La Unidad de Servicios Educativos del Estado de Tlaxcala, </w:t>
      </w:r>
      <w:r w:rsidR="00C06BB8">
        <w:rPr>
          <w:lang w:val="es-MX"/>
        </w:rPr>
        <w:t xml:space="preserve">no </w:t>
      </w:r>
      <w:r w:rsidR="00032E8D">
        <w:rPr>
          <w:lang w:val="es-MX"/>
        </w:rPr>
        <w:t xml:space="preserve">cuenta con saldo en </w:t>
      </w:r>
      <w:r w:rsidR="006E60FB" w:rsidRPr="006E60FB">
        <w:rPr>
          <w:lang w:val="es-MX"/>
        </w:rPr>
        <w:t xml:space="preserve">inversiones </w:t>
      </w:r>
      <w:r w:rsidR="00032E8D">
        <w:rPr>
          <w:lang w:val="es-MX"/>
        </w:rPr>
        <w:t>financieras</w:t>
      </w:r>
      <w:r w:rsidR="00C06BB8">
        <w:rPr>
          <w:lang w:val="es-MX"/>
        </w:rPr>
        <w:t>.</w:t>
      </w:r>
    </w:p>
    <w:p w:rsidR="00A539CE" w:rsidRDefault="00A539CE" w:rsidP="00C06BB8">
      <w:pPr>
        <w:pStyle w:val="ROMANOS"/>
        <w:spacing w:after="0" w:line="240" w:lineRule="exact"/>
        <w:ind w:left="0" w:firstLine="0"/>
        <w:rPr>
          <w:lang w:val="es-MX"/>
        </w:rPr>
      </w:pPr>
    </w:p>
    <w:p w:rsidR="00A539CE" w:rsidRDefault="00A539CE" w:rsidP="009D08FE">
      <w:pPr>
        <w:pStyle w:val="ROMANOS"/>
        <w:spacing w:after="0" w:line="240" w:lineRule="exact"/>
        <w:rPr>
          <w:b/>
          <w:lang w:val="es-MX"/>
        </w:rPr>
      </w:pPr>
    </w:p>
    <w:p w:rsidR="009D08FE" w:rsidRPr="00540418" w:rsidRDefault="006E60FB" w:rsidP="009D08FE">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w:t>
      </w:r>
      <w:r w:rsidR="009D08FE" w:rsidRPr="00540418">
        <w:rPr>
          <w:rFonts w:ascii="Soberana Sans Light" w:hAnsi="Soberana Sans Light"/>
          <w:b/>
          <w:sz w:val="22"/>
          <w:szCs w:val="22"/>
          <w:lang w:val="es-MX"/>
        </w:rPr>
        <w:t>ebles, Inmuebles e Intangibles</w:t>
      </w:r>
    </w:p>
    <w:p w:rsidR="00AB34EA" w:rsidRDefault="00032E8D"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importe de los Bienes Inmuebles al 31 de </w:t>
      </w:r>
      <w:r w:rsidR="00AB34EA">
        <w:rPr>
          <w:rFonts w:ascii="Arial" w:eastAsia="Times New Roman" w:hAnsi="Arial" w:cs="Arial"/>
          <w:sz w:val="18"/>
          <w:szCs w:val="18"/>
          <w:lang w:eastAsia="es-MX"/>
        </w:rPr>
        <w:t>marzo</w:t>
      </w:r>
      <w:r>
        <w:rPr>
          <w:rFonts w:ascii="Arial" w:eastAsia="Times New Roman" w:hAnsi="Arial" w:cs="Arial"/>
          <w:sz w:val="18"/>
          <w:szCs w:val="18"/>
          <w:lang w:eastAsia="es-MX"/>
        </w:rPr>
        <w:t xml:space="preserve"> de 2018 es de $444,159,847</w:t>
      </w:r>
      <w:r w:rsidR="00AB34EA">
        <w:rPr>
          <w:rFonts w:ascii="Arial" w:eastAsia="Times New Roman" w:hAnsi="Arial" w:cs="Arial"/>
          <w:sz w:val="18"/>
          <w:szCs w:val="18"/>
          <w:lang w:eastAsia="es-MX"/>
        </w:rPr>
        <w:t>, el cual se encuentra constituido por:</w:t>
      </w:r>
    </w:p>
    <w:p w:rsid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1.- Terrenos de educación básica</w:t>
      </w:r>
    </w:p>
    <w:p w:rsid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2.- Inmuebles administrativos de la USET</w:t>
      </w:r>
    </w:p>
    <w:p w:rsid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3.-Inmuebles de Normales</w:t>
      </w:r>
    </w:p>
    <w:p w:rsid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saldo de la cuenta de Bienes Muebles al 31 de marzo de 2018 es de $ 164,063,751, el cual se encuentra constituido por:</w:t>
      </w:r>
    </w:p>
    <w:p w:rsid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412" w:type="dxa"/>
        <w:tblLook w:val="04A0" w:firstRow="1" w:lastRow="0" w:firstColumn="1" w:lastColumn="0" w:noHBand="0" w:noVBand="1"/>
      </w:tblPr>
      <w:tblGrid>
        <w:gridCol w:w="7088"/>
        <w:gridCol w:w="460"/>
        <w:gridCol w:w="1864"/>
      </w:tblGrid>
      <w:tr w:rsidR="00AB34EA" w:rsidRPr="00AB34EA" w:rsidTr="00AB34EA">
        <w:trPr>
          <w:trHeight w:val="375"/>
        </w:trPr>
        <w:tc>
          <w:tcPr>
            <w:tcW w:w="7088" w:type="dxa"/>
            <w:shd w:val="clear" w:color="auto" w:fill="auto"/>
            <w:noWrap/>
            <w:vAlign w:val="bottom"/>
            <w:hideMark/>
          </w:tcPr>
          <w:p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AB34EA">
              <w:rPr>
                <w:rFonts w:ascii="Arial" w:eastAsia="Times New Roman" w:hAnsi="Arial" w:cs="Arial"/>
                <w:sz w:val="18"/>
                <w:szCs w:val="18"/>
                <w:lang w:eastAsia="es-MX"/>
              </w:rPr>
              <w:t>Mobiliario y equipo de administración</w:t>
            </w:r>
          </w:p>
        </w:tc>
        <w:tc>
          <w:tcPr>
            <w:tcW w:w="460" w:type="dxa"/>
            <w:shd w:val="clear" w:color="auto" w:fill="auto"/>
            <w:noWrap/>
            <w:vAlign w:val="bottom"/>
            <w:hideMark/>
          </w:tcPr>
          <w:p w:rsidR="00AB34EA" w:rsidRPr="00AB34EA" w:rsidRDefault="00AB34EA" w:rsidP="00AB34EA">
            <w:pPr>
              <w:spacing w:after="0" w:line="240" w:lineRule="auto"/>
              <w:rPr>
                <w:rFonts w:ascii="Arial" w:eastAsia="Times New Roman" w:hAnsi="Arial" w:cs="Arial"/>
                <w:sz w:val="24"/>
                <w:szCs w:val="24"/>
              </w:rPr>
            </w:pPr>
          </w:p>
        </w:tc>
        <w:tc>
          <w:tcPr>
            <w:tcW w:w="1864" w:type="dxa"/>
            <w:shd w:val="clear" w:color="auto" w:fill="auto"/>
            <w:noWrap/>
            <w:vAlign w:val="bottom"/>
            <w:hideMark/>
          </w:tcPr>
          <w:p w:rsidR="00AB34EA" w:rsidRPr="00AB34EA" w:rsidRDefault="00AB34EA" w:rsidP="00AB34EA">
            <w:pPr>
              <w:spacing w:after="0" w:line="240" w:lineRule="auto"/>
              <w:jc w:val="right"/>
              <w:rPr>
                <w:rFonts w:ascii="Arial" w:eastAsia="Times New Roman" w:hAnsi="Arial" w:cs="Arial"/>
                <w:sz w:val="18"/>
                <w:szCs w:val="18"/>
                <w:lang w:val="en-US"/>
              </w:rPr>
            </w:pPr>
            <w:r w:rsidRPr="00AB34EA">
              <w:rPr>
                <w:rFonts w:ascii="Arial" w:eastAsia="Times New Roman" w:hAnsi="Arial" w:cs="Arial"/>
                <w:sz w:val="18"/>
                <w:szCs w:val="18"/>
              </w:rPr>
              <w:t xml:space="preserve">            </w:t>
            </w:r>
            <w:r w:rsidRPr="00AB34EA">
              <w:rPr>
                <w:rFonts w:ascii="Arial" w:eastAsia="Times New Roman" w:hAnsi="Arial" w:cs="Arial"/>
                <w:sz w:val="18"/>
                <w:szCs w:val="18"/>
                <w:lang w:val="en-US"/>
              </w:rPr>
              <w:t xml:space="preserve">119,061,411 </w:t>
            </w:r>
          </w:p>
        </w:tc>
      </w:tr>
      <w:tr w:rsidR="00AB34EA" w:rsidRPr="00AB34EA" w:rsidTr="00AB34EA">
        <w:trPr>
          <w:trHeight w:val="375"/>
        </w:trPr>
        <w:tc>
          <w:tcPr>
            <w:tcW w:w="7088" w:type="dxa"/>
            <w:shd w:val="clear" w:color="auto" w:fill="auto"/>
            <w:noWrap/>
            <w:vAlign w:val="bottom"/>
            <w:hideMark/>
          </w:tcPr>
          <w:p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AB34EA">
              <w:rPr>
                <w:rFonts w:ascii="Arial" w:eastAsia="Times New Roman" w:hAnsi="Arial" w:cs="Arial"/>
                <w:sz w:val="18"/>
                <w:szCs w:val="18"/>
                <w:lang w:eastAsia="es-MX"/>
              </w:rPr>
              <w:t>Mobiliario y equipo educacional y recreativo</w:t>
            </w:r>
          </w:p>
        </w:tc>
        <w:tc>
          <w:tcPr>
            <w:tcW w:w="460" w:type="dxa"/>
            <w:shd w:val="clear" w:color="auto" w:fill="auto"/>
            <w:noWrap/>
            <w:vAlign w:val="bottom"/>
            <w:hideMark/>
          </w:tcPr>
          <w:p w:rsidR="00AB34EA" w:rsidRPr="00AB34EA" w:rsidRDefault="00AB34EA" w:rsidP="00AB34EA">
            <w:pPr>
              <w:spacing w:after="0" w:line="240" w:lineRule="auto"/>
              <w:rPr>
                <w:rFonts w:ascii="Arial" w:eastAsia="Times New Roman" w:hAnsi="Arial" w:cs="Arial"/>
                <w:sz w:val="24"/>
                <w:szCs w:val="24"/>
              </w:rPr>
            </w:pPr>
          </w:p>
        </w:tc>
        <w:tc>
          <w:tcPr>
            <w:tcW w:w="1864" w:type="dxa"/>
            <w:shd w:val="clear" w:color="auto" w:fill="auto"/>
            <w:noWrap/>
            <w:vAlign w:val="bottom"/>
            <w:hideMark/>
          </w:tcPr>
          <w:p w:rsidR="00AB34EA" w:rsidRPr="00AB34EA" w:rsidRDefault="00AB34EA" w:rsidP="00AB34EA">
            <w:pPr>
              <w:spacing w:after="0" w:line="240" w:lineRule="auto"/>
              <w:jc w:val="right"/>
              <w:rPr>
                <w:rFonts w:ascii="Arial" w:eastAsia="Times New Roman" w:hAnsi="Arial" w:cs="Arial"/>
                <w:sz w:val="18"/>
                <w:szCs w:val="18"/>
                <w:lang w:val="en-US"/>
              </w:rPr>
            </w:pPr>
            <w:r w:rsidRPr="00AB34EA">
              <w:rPr>
                <w:rFonts w:ascii="Arial" w:eastAsia="Times New Roman" w:hAnsi="Arial" w:cs="Arial"/>
                <w:sz w:val="18"/>
                <w:szCs w:val="18"/>
              </w:rPr>
              <w:t xml:space="preserve">                 </w:t>
            </w:r>
            <w:r w:rsidRPr="00AB34EA">
              <w:rPr>
                <w:rFonts w:ascii="Arial" w:eastAsia="Times New Roman" w:hAnsi="Arial" w:cs="Arial"/>
                <w:sz w:val="18"/>
                <w:szCs w:val="18"/>
                <w:lang w:val="en-US"/>
              </w:rPr>
              <w:t xml:space="preserve">6,293,059 </w:t>
            </w:r>
          </w:p>
        </w:tc>
      </w:tr>
      <w:tr w:rsidR="00AB34EA" w:rsidRPr="00AB34EA" w:rsidTr="00AB34EA">
        <w:trPr>
          <w:trHeight w:val="375"/>
        </w:trPr>
        <w:tc>
          <w:tcPr>
            <w:tcW w:w="7088" w:type="dxa"/>
            <w:shd w:val="clear" w:color="auto" w:fill="auto"/>
            <w:noWrap/>
            <w:vAlign w:val="bottom"/>
            <w:hideMark/>
          </w:tcPr>
          <w:p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AB34EA">
              <w:rPr>
                <w:rFonts w:ascii="Arial" w:eastAsia="Times New Roman" w:hAnsi="Arial" w:cs="Arial"/>
                <w:sz w:val="18"/>
                <w:szCs w:val="18"/>
                <w:lang w:eastAsia="es-MX"/>
              </w:rPr>
              <w:t>Equipo e instrumental m</w:t>
            </w:r>
            <w:r>
              <w:rPr>
                <w:rFonts w:ascii="Arial" w:eastAsia="Times New Roman" w:hAnsi="Arial" w:cs="Arial"/>
                <w:sz w:val="18"/>
                <w:szCs w:val="18"/>
                <w:lang w:eastAsia="es-MX"/>
              </w:rPr>
              <w:t>é</w:t>
            </w:r>
            <w:r w:rsidRPr="00AB34EA">
              <w:rPr>
                <w:rFonts w:ascii="Arial" w:eastAsia="Times New Roman" w:hAnsi="Arial" w:cs="Arial"/>
                <w:sz w:val="18"/>
                <w:szCs w:val="18"/>
                <w:lang w:eastAsia="es-MX"/>
              </w:rPr>
              <w:t>dico y de laboratorio</w:t>
            </w:r>
          </w:p>
        </w:tc>
        <w:tc>
          <w:tcPr>
            <w:tcW w:w="460" w:type="dxa"/>
            <w:shd w:val="clear" w:color="auto" w:fill="auto"/>
            <w:noWrap/>
            <w:vAlign w:val="bottom"/>
            <w:hideMark/>
          </w:tcPr>
          <w:p w:rsidR="00AB34EA" w:rsidRPr="00AB34EA" w:rsidRDefault="00AB34EA" w:rsidP="00AB34EA">
            <w:pPr>
              <w:spacing w:after="0" w:line="240" w:lineRule="auto"/>
              <w:rPr>
                <w:rFonts w:ascii="Arial" w:eastAsia="Times New Roman" w:hAnsi="Arial" w:cs="Arial"/>
                <w:sz w:val="24"/>
                <w:szCs w:val="24"/>
              </w:rPr>
            </w:pPr>
          </w:p>
        </w:tc>
        <w:tc>
          <w:tcPr>
            <w:tcW w:w="1864" w:type="dxa"/>
            <w:shd w:val="clear" w:color="auto" w:fill="auto"/>
            <w:noWrap/>
            <w:vAlign w:val="bottom"/>
            <w:hideMark/>
          </w:tcPr>
          <w:p w:rsidR="00AB34EA" w:rsidRPr="00AB34EA" w:rsidRDefault="00AB34EA" w:rsidP="00AB34EA">
            <w:pPr>
              <w:spacing w:after="0" w:line="240" w:lineRule="auto"/>
              <w:jc w:val="right"/>
              <w:rPr>
                <w:rFonts w:ascii="Arial" w:eastAsia="Times New Roman" w:hAnsi="Arial" w:cs="Arial"/>
                <w:sz w:val="18"/>
                <w:szCs w:val="18"/>
                <w:lang w:val="en-US"/>
              </w:rPr>
            </w:pPr>
            <w:r w:rsidRPr="00AB34EA">
              <w:rPr>
                <w:rFonts w:ascii="Arial" w:eastAsia="Times New Roman" w:hAnsi="Arial" w:cs="Arial"/>
                <w:sz w:val="18"/>
                <w:szCs w:val="18"/>
              </w:rPr>
              <w:t xml:space="preserve">                    </w:t>
            </w:r>
            <w:r w:rsidRPr="00AB34EA">
              <w:rPr>
                <w:rFonts w:ascii="Arial" w:eastAsia="Times New Roman" w:hAnsi="Arial" w:cs="Arial"/>
                <w:sz w:val="18"/>
                <w:szCs w:val="18"/>
                <w:lang w:val="en-US"/>
              </w:rPr>
              <w:t xml:space="preserve">402,674 </w:t>
            </w:r>
          </w:p>
        </w:tc>
      </w:tr>
      <w:tr w:rsidR="00AB34EA" w:rsidRPr="00AB34EA" w:rsidTr="00AB34EA">
        <w:trPr>
          <w:trHeight w:val="375"/>
        </w:trPr>
        <w:tc>
          <w:tcPr>
            <w:tcW w:w="7088" w:type="dxa"/>
            <w:shd w:val="clear" w:color="auto" w:fill="auto"/>
            <w:noWrap/>
            <w:vAlign w:val="bottom"/>
            <w:hideMark/>
          </w:tcPr>
          <w:p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AB34EA">
              <w:rPr>
                <w:rFonts w:ascii="Arial" w:eastAsia="Times New Roman" w:hAnsi="Arial" w:cs="Arial"/>
                <w:sz w:val="18"/>
                <w:szCs w:val="18"/>
                <w:lang w:eastAsia="es-MX"/>
              </w:rPr>
              <w:t>Vehículos y equipo de transporte</w:t>
            </w:r>
          </w:p>
        </w:tc>
        <w:tc>
          <w:tcPr>
            <w:tcW w:w="460" w:type="dxa"/>
            <w:shd w:val="clear" w:color="auto" w:fill="auto"/>
            <w:noWrap/>
            <w:vAlign w:val="bottom"/>
            <w:hideMark/>
          </w:tcPr>
          <w:p w:rsidR="00AB34EA" w:rsidRPr="00AB34EA" w:rsidRDefault="00AB34EA" w:rsidP="00AB34EA">
            <w:pPr>
              <w:spacing w:after="0" w:line="240" w:lineRule="auto"/>
              <w:rPr>
                <w:rFonts w:ascii="Arial" w:eastAsia="Times New Roman" w:hAnsi="Arial" w:cs="Arial"/>
                <w:sz w:val="24"/>
                <w:szCs w:val="24"/>
              </w:rPr>
            </w:pPr>
          </w:p>
        </w:tc>
        <w:tc>
          <w:tcPr>
            <w:tcW w:w="1864" w:type="dxa"/>
            <w:shd w:val="clear" w:color="auto" w:fill="auto"/>
            <w:noWrap/>
            <w:vAlign w:val="bottom"/>
            <w:hideMark/>
          </w:tcPr>
          <w:p w:rsidR="00AB34EA" w:rsidRPr="00AB34EA" w:rsidRDefault="00AB34EA" w:rsidP="00AB34EA">
            <w:pPr>
              <w:spacing w:after="0" w:line="240" w:lineRule="auto"/>
              <w:jc w:val="right"/>
              <w:rPr>
                <w:rFonts w:ascii="Arial" w:eastAsia="Times New Roman" w:hAnsi="Arial" w:cs="Arial"/>
                <w:sz w:val="18"/>
                <w:szCs w:val="18"/>
                <w:lang w:val="en-US"/>
              </w:rPr>
            </w:pPr>
            <w:r w:rsidRPr="00AB34EA">
              <w:rPr>
                <w:rFonts w:ascii="Arial" w:eastAsia="Times New Roman" w:hAnsi="Arial" w:cs="Arial"/>
                <w:sz w:val="18"/>
                <w:szCs w:val="18"/>
              </w:rPr>
              <w:t xml:space="preserve">              </w:t>
            </w:r>
            <w:r w:rsidRPr="00AB34EA">
              <w:rPr>
                <w:rFonts w:ascii="Arial" w:eastAsia="Times New Roman" w:hAnsi="Arial" w:cs="Arial"/>
                <w:sz w:val="18"/>
                <w:szCs w:val="18"/>
                <w:lang w:val="en-US"/>
              </w:rPr>
              <w:t xml:space="preserve">16,445,453 </w:t>
            </w:r>
          </w:p>
        </w:tc>
      </w:tr>
      <w:tr w:rsidR="00AB34EA" w:rsidRPr="00AB34EA" w:rsidTr="00AB34EA">
        <w:trPr>
          <w:trHeight w:val="375"/>
        </w:trPr>
        <w:tc>
          <w:tcPr>
            <w:tcW w:w="7088" w:type="dxa"/>
            <w:shd w:val="clear" w:color="auto" w:fill="auto"/>
            <w:noWrap/>
            <w:vAlign w:val="bottom"/>
            <w:hideMark/>
          </w:tcPr>
          <w:p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AB34EA">
              <w:rPr>
                <w:rFonts w:ascii="Arial" w:eastAsia="Times New Roman" w:hAnsi="Arial" w:cs="Arial"/>
                <w:sz w:val="18"/>
                <w:szCs w:val="18"/>
                <w:lang w:eastAsia="es-MX"/>
              </w:rPr>
              <w:t>Maquinaria, otros equipos y herramientas</w:t>
            </w:r>
          </w:p>
        </w:tc>
        <w:tc>
          <w:tcPr>
            <w:tcW w:w="460" w:type="dxa"/>
            <w:shd w:val="clear" w:color="auto" w:fill="auto"/>
            <w:noWrap/>
            <w:vAlign w:val="bottom"/>
            <w:hideMark/>
          </w:tcPr>
          <w:p w:rsidR="00AB34EA" w:rsidRPr="00AB34EA" w:rsidRDefault="00AB34EA" w:rsidP="00AB34EA">
            <w:pPr>
              <w:spacing w:after="0" w:line="240" w:lineRule="auto"/>
              <w:rPr>
                <w:rFonts w:ascii="Arial" w:eastAsia="Times New Roman" w:hAnsi="Arial" w:cs="Arial"/>
                <w:sz w:val="24"/>
                <w:szCs w:val="24"/>
              </w:rPr>
            </w:pPr>
          </w:p>
        </w:tc>
        <w:tc>
          <w:tcPr>
            <w:tcW w:w="1864" w:type="dxa"/>
            <w:shd w:val="clear" w:color="auto" w:fill="auto"/>
            <w:noWrap/>
            <w:vAlign w:val="bottom"/>
            <w:hideMark/>
          </w:tcPr>
          <w:p w:rsidR="00AB34EA" w:rsidRPr="00AB34EA" w:rsidRDefault="00AB34EA" w:rsidP="00AB34EA">
            <w:pPr>
              <w:spacing w:after="0" w:line="240" w:lineRule="auto"/>
              <w:jc w:val="right"/>
              <w:rPr>
                <w:rFonts w:ascii="Arial" w:eastAsia="Times New Roman" w:hAnsi="Arial" w:cs="Arial"/>
                <w:sz w:val="18"/>
                <w:szCs w:val="18"/>
                <w:lang w:val="en-US"/>
              </w:rPr>
            </w:pPr>
            <w:r w:rsidRPr="00AB34EA">
              <w:rPr>
                <w:rFonts w:ascii="Arial" w:eastAsia="Times New Roman" w:hAnsi="Arial" w:cs="Arial"/>
                <w:sz w:val="18"/>
                <w:szCs w:val="18"/>
              </w:rPr>
              <w:t xml:space="preserve">              </w:t>
            </w:r>
            <w:r w:rsidRPr="00AB34EA">
              <w:rPr>
                <w:rFonts w:ascii="Arial" w:eastAsia="Times New Roman" w:hAnsi="Arial" w:cs="Arial"/>
                <w:sz w:val="18"/>
                <w:szCs w:val="18"/>
                <w:lang w:val="en-US"/>
              </w:rPr>
              <w:t xml:space="preserve">18,547,123 </w:t>
            </w:r>
          </w:p>
        </w:tc>
      </w:tr>
      <w:tr w:rsidR="00AB34EA" w:rsidRPr="00AB34EA" w:rsidTr="00AB34EA">
        <w:trPr>
          <w:trHeight w:val="375"/>
        </w:trPr>
        <w:tc>
          <w:tcPr>
            <w:tcW w:w="7088" w:type="dxa"/>
            <w:shd w:val="clear" w:color="auto" w:fill="auto"/>
            <w:noWrap/>
            <w:vAlign w:val="bottom"/>
            <w:hideMark/>
          </w:tcPr>
          <w:p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AB34EA">
              <w:rPr>
                <w:rFonts w:ascii="Arial" w:eastAsia="Times New Roman" w:hAnsi="Arial" w:cs="Arial"/>
                <w:sz w:val="18"/>
                <w:szCs w:val="18"/>
                <w:lang w:eastAsia="es-MX"/>
              </w:rPr>
              <w:t>Colecciones cient</w:t>
            </w:r>
            <w:r>
              <w:rPr>
                <w:rFonts w:ascii="Arial" w:eastAsia="Times New Roman" w:hAnsi="Arial" w:cs="Arial"/>
                <w:sz w:val="18"/>
                <w:szCs w:val="18"/>
                <w:lang w:eastAsia="es-MX"/>
              </w:rPr>
              <w:t>íficas, artísticas y literarias</w:t>
            </w:r>
            <w:r w:rsidRPr="00AB34EA">
              <w:rPr>
                <w:rFonts w:ascii="Arial" w:eastAsia="Times New Roman" w:hAnsi="Arial" w:cs="Arial"/>
                <w:sz w:val="18"/>
                <w:szCs w:val="18"/>
                <w:lang w:eastAsia="es-MX"/>
              </w:rPr>
              <w:t>.</w:t>
            </w:r>
          </w:p>
        </w:tc>
        <w:tc>
          <w:tcPr>
            <w:tcW w:w="460" w:type="dxa"/>
            <w:shd w:val="clear" w:color="auto" w:fill="auto"/>
            <w:noWrap/>
            <w:vAlign w:val="bottom"/>
            <w:hideMark/>
          </w:tcPr>
          <w:p w:rsidR="00AB34EA" w:rsidRPr="00AB34EA" w:rsidRDefault="00AB34EA" w:rsidP="00AB34EA">
            <w:pPr>
              <w:spacing w:after="0" w:line="240" w:lineRule="auto"/>
              <w:rPr>
                <w:rFonts w:ascii="Arial" w:eastAsia="Times New Roman" w:hAnsi="Arial" w:cs="Arial"/>
                <w:sz w:val="24"/>
                <w:szCs w:val="24"/>
              </w:rPr>
            </w:pPr>
          </w:p>
        </w:tc>
        <w:tc>
          <w:tcPr>
            <w:tcW w:w="1864" w:type="dxa"/>
            <w:shd w:val="clear" w:color="auto" w:fill="auto"/>
            <w:noWrap/>
            <w:vAlign w:val="bottom"/>
            <w:hideMark/>
          </w:tcPr>
          <w:p w:rsidR="00AB34EA" w:rsidRPr="00AB34EA" w:rsidRDefault="00AB34EA" w:rsidP="00AB34EA">
            <w:pPr>
              <w:spacing w:after="0" w:line="240" w:lineRule="auto"/>
              <w:jc w:val="right"/>
              <w:rPr>
                <w:rFonts w:ascii="Arial" w:eastAsia="Times New Roman" w:hAnsi="Arial" w:cs="Arial"/>
                <w:sz w:val="18"/>
                <w:szCs w:val="18"/>
                <w:lang w:val="en-US"/>
              </w:rPr>
            </w:pPr>
            <w:r w:rsidRPr="00AB34EA">
              <w:rPr>
                <w:rFonts w:ascii="Arial" w:eastAsia="Times New Roman" w:hAnsi="Arial" w:cs="Arial"/>
                <w:sz w:val="18"/>
                <w:szCs w:val="18"/>
              </w:rPr>
              <w:t xml:space="preserve">                 </w:t>
            </w:r>
            <w:r w:rsidRPr="00AB34EA">
              <w:rPr>
                <w:rFonts w:ascii="Arial" w:eastAsia="Times New Roman" w:hAnsi="Arial" w:cs="Arial"/>
                <w:sz w:val="18"/>
                <w:szCs w:val="18"/>
                <w:lang w:val="en-US"/>
              </w:rPr>
              <w:t xml:space="preserve">2,983,681 </w:t>
            </w:r>
          </w:p>
        </w:tc>
      </w:tr>
      <w:tr w:rsidR="00AB34EA" w:rsidRPr="00AB34EA" w:rsidTr="00AB34EA">
        <w:trPr>
          <w:trHeight w:val="375"/>
        </w:trPr>
        <w:tc>
          <w:tcPr>
            <w:tcW w:w="7088" w:type="dxa"/>
            <w:shd w:val="clear" w:color="auto" w:fill="auto"/>
            <w:noWrap/>
            <w:vAlign w:val="bottom"/>
            <w:hideMark/>
          </w:tcPr>
          <w:p w:rsidR="00AB34EA" w:rsidRPr="00AB34EA" w:rsidRDefault="00AB34EA" w:rsidP="00AB34EA">
            <w:pPr>
              <w:autoSpaceDE w:val="0"/>
              <w:autoSpaceDN w:val="0"/>
              <w:adjustRightInd w:val="0"/>
              <w:spacing w:before="80" w:after="0" w:line="250" w:lineRule="exact"/>
              <w:ind w:left="709"/>
              <w:jc w:val="both"/>
              <w:rPr>
                <w:rFonts w:ascii="Arial" w:eastAsia="Times New Roman" w:hAnsi="Arial" w:cs="Arial"/>
                <w:sz w:val="24"/>
                <w:szCs w:val="24"/>
                <w:lang w:val="en-US"/>
              </w:rPr>
            </w:pPr>
            <w:r w:rsidRPr="00AB34EA">
              <w:rPr>
                <w:rFonts w:ascii="Arial" w:eastAsia="Times New Roman" w:hAnsi="Arial" w:cs="Arial"/>
                <w:sz w:val="18"/>
                <w:szCs w:val="18"/>
                <w:lang w:eastAsia="es-MX"/>
              </w:rPr>
              <w:t>Software</w:t>
            </w:r>
          </w:p>
        </w:tc>
        <w:tc>
          <w:tcPr>
            <w:tcW w:w="460" w:type="dxa"/>
            <w:shd w:val="clear" w:color="auto" w:fill="auto"/>
            <w:noWrap/>
            <w:vAlign w:val="bottom"/>
            <w:hideMark/>
          </w:tcPr>
          <w:p w:rsidR="00AB34EA" w:rsidRPr="00AB34EA" w:rsidRDefault="00AB34EA" w:rsidP="00AB34EA">
            <w:pPr>
              <w:spacing w:after="0" w:line="240" w:lineRule="auto"/>
              <w:rPr>
                <w:rFonts w:ascii="Arial" w:eastAsia="Times New Roman" w:hAnsi="Arial" w:cs="Arial"/>
                <w:sz w:val="24"/>
                <w:szCs w:val="24"/>
                <w:lang w:val="en-US"/>
              </w:rPr>
            </w:pPr>
          </w:p>
        </w:tc>
        <w:tc>
          <w:tcPr>
            <w:tcW w:w="1864" w:type="dxa"/>
            <w:shd w:val="clear" w:color="auto" w:fill="auto"/>
            <w:noWrap/>
            <w:vAlign w:val="bottom"/>
            <w:hideMark/>
          </w:tcPr>
          <w:p w:rsidR="00AB34EA" w:rsidRPr="00AB34EA" w:rsidRDefault="00AB34EA" w:rsidP="00AB34EA">
            <w:pPr>
              <w:spacing w:after="0" w:line="240" w:lineRule="auto"/>
              <w:jc w:val="right"/>
              <w:rPr>
                <w:rFonts w:ascii="Arial" w:eastAsia="Times New Roman" w:hAnsi="Arial" w:cs="Arial"/>
                <w:sz w:val="18"/>
                <w:szCs w:val="18"/>
                <w:lang w:val="en-US"/>
              </w:rPr>
            </w:pPr>
            <w:r w:rsidRPr="00AB34EA">
              <w:rPr>
                <w:rFonts w:ascii="Arial" w:eastAsia="Times New Roman" w:hAnsi="Arial" w:cs="Arial"/>
                <w:sz w:val="18"/>
                <w:szCs w:val="18"/>
                <w:lang w:val="en-US"/>
              </w:rPr>
              <w:t xml:space="preserve">                    330,350 </w:t>
            </w:r>
          </w:p>
        </w:tc>
      </w:tr>
    </w:tbl>
    <w:p w:rsidR="00754579" w:rsidRDefault="00754579" w:rsidP="009D08FE">
      <w:pPr>
        <w:pStyle w:val="ROMANOS"/>
        <w:spacing w:after="0" w:line="240" w:lineRule="exact"/>
        <w:rPr>
          <w:rFonts w:ascii="Soberana Sans Light" w:hAnsi="Soberana Sans Light"/>
          <w:b/>
          <w:sz w:val="22"/>
          <w:szCs w:val="22"/>
          <w:lang w:val="es-MX"/>
        </w:rPr>
      </w:pPr>
    </w:p>
    <w:p w:rsidR="00AB34EA" w:rsidRDefault="00AB34EA"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Estimaciones y Deterioros</w:t>
      </w:r>
    </w:p>
    <w:p w:rsidR="001903BE" w:rsidRPr="00540418" w:rsidRDefault="001903BE" w:rsidP="009D08FE">
      <w:pPr>
        <w:pStyle w:val="ROMANOS"/>
        <w:spacing w:after="0" w:line="240" w:lineRule="exact"/>
        <w:rPr>
          <w:rFonts w:ascii="Soberana Sans Light" w:hAnsi="Soberana Sans Light"/>
          <w:b/>
          <w:sz w:val="22"/>
          <w:szCs w:val="22"/>
          <w:lang w:val="es-MX"/>
        </w:rPr>
      </w:pPr>
    </w:p>
    <w:p w:rsidR="001903BE" w:rsidRDefault="001903BE" w:rsidP="009D08FE">
      <w:pPr>
        <w:pStyle w:val="ROMANOS"/>
        <w:spacing w:after="0" w:line="240" w:lineRule="exact"/>
        <w:rPr>
          <w:lang w:eastAsia="es-MX"/>
        </w:rPr>
      </w:pPr>
      <w:r>
        <w:rPr>
          <w:lang w:eastAsia="es-MX"/>
        </w:rPr>
        <w:tab/>
      </w:r>
      <w:r w:rsidR="00AB34EA">
        <w:rPr>
          <w:lang w:eastAsia="es-MX"/>
        </w:rPr>
        <w:t>La Unidad de Servicios Educativos del Estado de Tlaxcala, no consideró estimaciones por deterioros, sin embargo; existen algunas</w:t>
      </w:r>
      <w:r w:rsidR="00531C63">
        <w:rPr>
          <w:lang w:eastAsia="es-MX"/>
        </w:rPr>
        <w:t xml:space="preserve"> cuentas incobrables</w:t>
      </w:r>
      <w:r w:rsidR="00AB34EA">
        <w:rPr>
          <w:lang w:eastAsia="es-MX"/>
        </w:rPr>
        <w:t xml:space="preserve"> debido a la </w:t>
      </w:r>
      <w:r w:rsidR="00531C63">
        <w:rPr>
          <w:lang w:eastAsia="es-MX"/>
        </w:rPr>
        <w:t xml:space="preserve"> </w:t>
      </w:r>
      <w:r w:rsidR="00A9743E">
        <w:rPr>
          <w:lang w:eastAsia="es-MX"/>
        </w:rPr>
        <w:t>no localiza</w:t>
      </w:r>
      <w:r w:rsidR="00AB34EA">
        <w:rPr>
          <w:lang w:eastAsia="es-MX"/>
        </w:rPr>
        <w:t>ción del deudor correspondiente.</w:t>
      </w:r>
    </w:p>
    <w:p w:rsidR="001903BE" w:rsidRDefault="001903BE" w:rsidP="009D08FE">
      <w:pPr>
        <w:pStyle w:val="ROMANOS"/>
        <w:spacing w:after="0" w:line="240" w:lineRule="exact"/>
        <w:rPr>
          <w:lang w:eastAsia="es-MX"/>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Otros Activos</w:t>
      </w:r>
      <w:r w:rsidR="00A9743E">
        <w:rPr>
          <w:rFonts w:ascii="Soberana Sans Light" w:hAnsi="Soberana Sans Light"/>
          <w:b/>
          <w:sz w:val="22"/>
          <w:szCs w:val="22"/>
          <w:lang w:val="es-MX"/>
        </w:rPr>
        <w:t xml:space="preserve"> </w:t>
      </w:r>
    </w:p>
    <w:p w:rsidR="00A9743E" w:rsidRPr="00540418" w:rsidRDefault="00A9743E" w:rsidP="009D08FE">
      <w:pPr>
        <w:pStyle w:val="ROMANOS"/>
        <w:spacing w:after="0" w:line="240" w:lineRule="exact"/>
        <w:rPr>
          <w:rFonts w:ascii="Soberana Sans Light" w:hAnsi="Soberana Sans Light"/>
          <w:b/>
          <w:sz w:val="22"/>
          <w:szCs w:val="22"/>
          <w:lang w:val="es-MX"/>
        </w:rPr>
      </w:pPr>
    </w:p>
    <w:p w:rsidR="00330D5C" w:rsidRPr="00C06BB8" w:rsidRDefault="00A9743E" w:rsidP="00330D5C">
      <w:pPr>
        <w:rPr>
          <w:rFonts w:ascii="Arial" w:hAnsi="Arial" w:cs="Arial"/>
          <w:sz w:val="18"/>
          <w:szCs w:val="18"/>
        </w:rPr>
      </w:pPr>
      <w:r>
        <w:tab/>
      </w:r>
      <w:r w:rsidR="00330D5C" w:rsidRPr="00C06BB8">
        <w:rPr>
          <w:rFonts w:ascii="Arial" w:hAnsi="Arial" w:cs="Arial"/>
          <w:sz w:val="18"/>
          <w:szCs w:val="18"/>
        </w:rPr>
        <w:t xml:space="preserve">La Unidad de Servicios Educativos del Estado de Tlaxcala, </w:t>
      </w:r>
      <w:r w:rsidR="00AB34EA">
        <w:rPr>
          <w:rFonts w:ascii="Arial" w:hAnsi="Arial" w:cs="Arial"/>
          <w:sz w:val="18"/>
          <w:szCs w:val="18"/>
        </w:rPr>
        <w:t>no realizó operaciones para la constitución de Otros Activos.</w:t>
      </w:r>
    </w:p>
    <w:p w:rsidR="00A9743E" w:rsidRDefault="00A9743E" w:rsidP="00330D5C">
      <w:pPr>
        <w:pStyle w:val="ROMANOS"/>
        <w:spacing w:after="0" w:line="240" w:lineRule="exact"/>
        <w:rPr>
          <w:rFonts w:ascii="Soberana Sans Light" w:hAnsi="Soberana Sans Light"/>
          <w:b/>
          <w:sz w:val="22"/>
          <w:szCs w:val="22"/>
          <w:lang w:val="es-MX"/>
        </w:rPr>
      </w:pPr>
    </w:p>
    <w:p w:rsidR="00754579" w:rsidRDefault="00754579" w:rsidP="00754579">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Pasivos </w:t>
      </w:r>
    </w:p>
    <w:p w:rsidR="00C06BB8" w:rsidRDefault="00C06BB8" w:rsidP="00754579">
      <w:pPr>
        <w:pStyle w:val="ROMANOS"/>
        <w:spacing w:after="0" w:line="240" w:lineRule="exact"/>
        <w:ind w:left="432"/>
        <w:rPr>
          <w:lang w:eastAsia="es-MX"/>
        </w:rPr>
      </w:pPr>
    </w:p>
    <w:p w:rsidR="00A9743E" w:rsidRDefault="00AB34EA" w:rsidP="003A2F1B">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Pasivo de la Unidad de Servicios Educativos del Estado de Tlaxcala </w:t>
      </w:r>
      <w:r w:rsidR="00A9743E" w:rsidRPr="0096143E">
        <w:rPr>
          <w:rFonts w:ascii="Arial" w:eastAsia="Times New Roman" w:hAnsi="Arial" w:cs="Arial"/>
          <w:sz w:val="18"/>
          <w:szCs w:val="18"/>
          <w:lang w:eastAsia="es-MX"/>
        </w:rPr>
        <w:t xml:space="preserve">se compone </w:t>
      </w:r>
      <w:r>
        <w:rPr>
          <w:rFonts w:ascii="Arial" w:eastAsia="Times New Roman" w:hAnsi="Arial" w:cs="Arial"/>
          <w:sz w:val="18"/>
          <w:szCs w:val="18"/>
          <w:lang w:eastAsia="es-MX"/>
        </w:rPr>
        <w:t>del saldo de las cuentas por pagar a corto plazo por la cantidad de $ 35,767,304</w:t>
      </w:r>
      <w:r w:rsidR="00A9743E" w:rsidRPr="0096143E">
        <w:rPr>
          <w:rFonts w:ascii="Arial" w:eastAsia="Times New Roman" w:hAnsi="Arial" w:cs="Arial"/>
          <w:sz w:val="18"/>
          <w:szCs w:val="18"/>
          <w:lang w:eastAsia="es-MX"/>
        </w:rPr>
        <w:t xml:space="preserve"> </w:t>
      </w:r>
      <w:r>
        <w:rPr>
          <w:rFonts w:ascii="Arial" w:eastAsia="Times New Roman" w:hAnsi="Arial" w:cs="Arial"/>
          <w:sz w:val="18"/>
          <w:szCs w:val="18"/>
          <w:lang w:eastAsia="es-MX"/>
        </w:rPr>
        <w:t>derivado de las operaciones pendientes de pago de la operación de los Programas Federales y de los Recursos Estatales.</w:t>
      </w:r>
    </w:p>
    <w:p w:rsidR="00AB34EA" w:rsidRPr="0096143E" w:rsidRDefault="00AB34EA" w:rsidP="003A2F1B">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Asimismo se integra con el saldo de la cuenta de Impuestos por pagar por un importe de $2,707,933 que corresponden a la retención de Impuesto Sobre la Renta retenido en el mes de Marzo por concepto de Servicios Personales.</w:t>
      </w:r>
    </w:p>
    <w:p w:rsidR="00990BF6" w:rsidRDefault="00990BF6" w:rsidP="009D08FE">
      <w:pPr>
        <w:pStyle w:val="INCISO"/>
        <w:spacing w:after="0" w:line="240" w:lineRule="exact"/>
        <w:ind w:left="360"/>
        <w:rPr>
          <w:rFonts w:ascii="Soberana Sans Light" w:hAnsi="Soberana Sans Light"/>
          <w:b/>
          <w:smallCaps/>
          <w:sz w:val="22"/>
          <w:szCs w:val="22"/>
        </w:rPr>
      </w:pPr>
    </w:p>
    <w:p w:rsidR="005137AE" w:rsidRDefault="005137AE" w:rsidP="009D08FE">
      <w:pPr>
        <w:pStyle w:val="INCISO"/>
        <w:spacing w:after="0" w:line="240" w:lineRule="exact"/>
        <w:ind w:left="360"/>
        <w:rPr>
          <w:rFonts w:ascii="Soberana Sans Light" w:hAnsi="Soberana Sans Light"/>
          <w:b/>
          <w:smallCaps/>
          <w:sz w:val="22"/>
          <w:szCs w:val="22"/>
        </w:rPr>
      </w:pPr>
    </w:p>
    <w:p w:rsidR="005137AE" w:rsidRDefault="005137AE" w:rsidP="009D08FE">
      <w:pPr>
        <w:pStyle w:val="INCISO"/>
        <w:spacing w:after="0" w:line="240" w:lineRule="exact"/>
        <w:ind w:left="360"/>
        <w:rPr>
          <w:rFonts w:ascii="Soberana Sans Light" w:hAnsi="Soberana Sans Light"/>
          <w:b/>
          <w:smallCaps/>
          <w:sz w:val="22"/>
          <w:szCs w:val="22"/>
        </w:rPr>
      </w:pPr>
    </w:p>
    <w:p w:rsidR="005137AE" w:rsidRDefault="005137AE" w:rsidP="009D08FE">
      <w:pPr>
        <w:pStyle w:val="INCISO"/>
        <w:spacing w:after="0" w:line="240" w:lineRule="exact"/>
        <w:ind w:left="360"/>
        <w:rPr>
          <w:rFonts w:ascii="Soberana Sans Light" w:hAnsi="Soberana Sans Light"/>
          <w:b/>
          <w:smallCaps/>
          <w:sz w:val="22"/>
          <w:szCs w:val="22"/>
        </w:rPr>
      </w:pPr>
    </w:p>
    <w:p w:rsidR="00990BF6" w:rsidRDefault="00990BF6"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w:t>
      </w:r>
      <w:r w:rsidRPr="00540418">
        <w:rPr>
          <w:rFonts w:ascii="Soberana Sans Light" w:hAnsi="Soberana Sans Light"/>
          <w:b/>
          <w:smallCaps/>
          <w:sz w:val="22"/>
          <w:szCs w:val="22"/>
        </w:rPr>
        <w:tab/>
        <w:t>Notas al Estado de Actividades</w:t>
      </w:r>
    </w:p>
    <w:p w:rsidR="00360599" w:rsidRPr="00540418" w:rsidRDefault="00360599"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Ingresos de Gestión</w:t>
      </w:r>
    </w:p>
    <w:p w:rsidR="00313E34" w:rsidRDefault="00313E34" w:rsidP="009D08FE">
      <w:pPr>
        <w:pStyle w:val="ROMANOS"/>
        <w:spacing w:after="0" w:line="240" w:lineRule="exact"/>
        <w:rPr>
          <w:rFonts w:ascii="Soberana Sans Light" w:hAnsi="Soberana Sans Light"/>
          <w:b/>
          <w:sz w:val="22"/>
          <w:szCs w:val="22"/>
          <w:lang w:val="es-MX"/>
        </w:rPr>
      </w:pPr>
    </w:p>
    <w:p w:rsidR="00313E34" w:rsidRDefault="00313E34" w:rsidP="00313E34">
      <w:pPr>
        <w:pStyle w:val="ROMANOS"/>
        <w:tabs>
          <w:tab w:val="clear" w:pos="720"/>
        </w:tabs>
        <w:spacing w:after="0" w:line="240" w:lineRule="exact"/>
        <w:ind w:left="284" w:firstLine="4"/>
        <w:rPr>
          <w:lang w:eastAsia="es-MX"/>
        </w:rPr>
      </w:pPr>
      <w:r>
        <w:rPr>
          <w:lang w:eastAsia="es-MX"/>
        </w:rPr>
        <w:t>La Unidad de Servicios Educativos del Estado de Tlaxcala</w:t>
      </w:r>
      <w:r w:rsidR="00AB34EA">
        <w:rPr>
          <w:lang w:eastAsia="es-MX"/>
        </w:rPr>
        <w:t xml:space="preserve"> del 1 de enero al 31 de marzo de 2018 ejerció</w:t>
      </w:r>
      <w:r>
        <w:rPr>
          <w:lang w:eastAsia="es-MX"/>
        </w:rPr>
        <w:t xml:space="preserve"> </w:t>
      </w:r>
      <w:r w:rsidR="00AB34EA">
        <w:rPr>
          <w:lang w:eastAsia="es-MX"/>
        </w:rPr>
        <w:t xml:space="preserve">principalmente </w:t>
      </w:r>
      <w:r>
        <w:rPr>
          <w:lang w:eastAsia="es-MX"/>
        </w:rPr>
        <w:t>Recursos Federales asignados para la prestación de los servicios de educación en el Estado</w:t>
      </w:r>
      <w:r w:rsidR="00C06BB8">
        <w:rPr>
          <w:lang w:eastAsia="es-MX"/>
        </w:rPr>
        <w:t>:</w:t>
      </w:r>
    </w:p>
    <w:p w:rsidR="00AB34EA" w:rsidRDefault="00AB34EA" w:rsidP="00313E34">
      <w:pPr>
        <w:pStyle w:val="ROMANOS"/>
        <w:tabs>
          <w:tab w:val="clear" w:pos="720"/>
        </w:tabs>
        <w:spacing w:after="0" w:line="240" w:lineRule="exact"/>
        <w:ind w:left="284" w:firstLine="4"/>
        <w:rPr>
          <w:lang w:eastAsia="es-MX"/>
        </w:rPr>
      </w:pPr>
    </w:p>
    <w:p w:rsidR="00AB34EA" w:rsidRDefault="00AB34EA" w:rsidP="00AB34EA">
      <w:pPr>
        <w:pStyle w:val="ROMANOS"/>
        <w:numPr>
          <w:ilvl w:val="0"/>
          <w:numId w:val="6"/>
        </w:numPr>
        <w:tabs>
          <w:tab w:val="clear" w:pos="720"/>
        </w:tabs>
        <w:spacing w:after="0" w:line="240" w:lineRule="exact"/>
        <w:rPr>
          <w:lang w:eastAsia="es-MX"/>
        </w:rPr>
      </w:pPr>
      <w:r>
        <w:rPr>
          <w:lang w:eastAsia="es-MX"/>
        </w:rPr>
        <w:t>Participaciones y Aportaciones por un importe de $</w:t>
      </w:r>
      <w:r w:rsidR="00C36255">
        <w:rPr>
          <w:lang w:eastAsia="es-MX"/>
        </w:rPr>
        <w:t xml:space="preserve"> 704,243,609</w:t>
      </w:r>
    </w:p>
    <w:p w:rsidR="00C36255" w:rsidRDefault="00C36255" w:rsidP="00AB34EA">
      <w:pPr>
        <w:pStyle w:val="ROMANOS"/>
        <w:numPr>
          <w:ilvl w:val="0"/>
          <w:numId w:val="6"/>
        </w:numPr>
        <w:tabs>
          <w:tab w:val="clear" w:pos="720"/>
        </w:tabs>
        <w:spacing w:after="0" w:line="240" w:lineRule="exact"/>
        <w:rPr>
          <w:lang w:eastAsia="es-MX"/>
        </w:rPr>
      </w:pPr>
      <w:r>
        <w:rPr>
          <w:lang w:eastAsia="es-MX"/>
        </w:rPr>
        <w:t>Productos derivados de intereses financieros $ 898,616</w:t>
      </w:r>
    </w:p>
    <w:p w:rsidR="009B3645" w:rsidRDefault="009B3645" w:rsidP="009D08FE">
      <w:pPr>
        <w:pStyle w:val="ROMANOS"/>
        <w:spacing w:after="0" w:line="240" w:lineRule="exact"/>
        <w:rPr>
          <w:rFonts w:ascii="Soberana Sans Light" w:hAnsi="Soberana Sans Light"/>
          <w:b/>
          <w:sz w:val="22"/>
          <w:szCs w:val="22"/>
          <w:lang w:val="es-MX"/>
        </w:rPr>
      </w:pPr>
    </w:p>
    <w:p w:rsidR="00360599" w:rsidRPr="00540418" w:rsidRDefault="00360599" w:rsidP="009D08FE">
      <w:pPr>
        <w:pStyle w:val="ROMANOS"/>
        <w:spacing w:after="0" w:line="240" w:lineRule="exact"/>
        <w:rPr>
          <w:rFonts w:ascii="Soberana Sans Light" w:hAnsi="Soberana Sans Light"/>
          <w:b/>
          <w:sz w:val="22"/>
          <w:szCs w:val="22"/>
          <w:lang w:val="es-MX"/>
        </w:rPr>
      </w:pPr>
    </w:p>
    <w:p w:rsidR="009D08FE" w:rsidRPr="0079245C" w:rsidRDefault="009D08FE" w:rsidP="009D08FE">
      <w:pPr>
        <w:pStyle w:val="ROMANOS"/>
        <w:spacing w:after="0" w:line="240" w:lineRule="exact"/>
        <w:rPr>
          <w:rFonts w:ascii="Soberana Sans Light" w:hAnsi="Soberana Sans Light"/>
          <w:b/>
          <w:sz w:val="22"/>
          <w:szCs w:val="22"/>
          <w:lang w:val="es-MX"/>
        </w:rPr>
      </w:pPr>
      <w:r w:rsidRPr="0079245C">
        <w:rPr>
          <w:rFonts w:ascii="Soberana Sans Light" w:hAnsi="Soberana Sans Light"/>
          <w:b/>
          <w:sz w:val="22"/>
          <w:szCs w:val="22"/>
          <w:lang w:val="es-MX"/>
        </w:rPr>
        <w:t>Gastos y Otras Pérdidas:</w:t>
      </w:r>
    </w:p>
    <w:p w:rsidR="00797BCB" w:rsidRDefault="00C36255"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La Unidad de Servicios Educativos del Estado de Tlaxcala presenta gastos de conformidad con los conceptos del </w:t>
      </w:r>
      <w:r w:rsidR="00F33666" w:rsidRPr="0079245C">
        <w:rPr>
          <w:rFonts w:ascii="Arial" w:eastAsia="Times New Roman" w:hAnsi="Arial" w:cs="Arial"/>
          <w:sz w:val="18"/>
          <w:szCs w:val="18"/>
          <w:lang w:eastAsia="es-MX"/>
        </w:rPr>
        <w:t>Clasificador por Objeto del Gasto para la Administración Pública Federal</w:t>
      </w:r>
      <w:r>
        <w:rPr>
          <w:rFonts w:ascii="Arial" w:eastAsia="Times New Roman" w:hAnsi="Arial" w:cs="Arial"/>
          <w:sz w:val="18"/>
          <w:szCs w:val="18"/>
          <w:lang w:eastAsia="es-MX"/>
        </w:rPr>
        <w:t xml:space="preserve"> divididos en:</w:t>
      </w:r>
    </w:p>
    <w:p w:rsidR="00C36255" w:rsidRDefault="00C36255"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Gasto Corriente por la cantidad de $592,561,342 integrado por servicios personales que asciende a la cantidad de $ 577,679,964 y que representa el </w:t>
      </w:r>
      <w:r w:rsidR="005137AE">
        <w:rPr>
          <w:rFonts w:ascii="Arial" w:eastAsia="Times New Roman" w:hAnsi="Arial" w:cs="Arial"/>
          <w:sz w:val="18"/>
          <w:szCs w:val="18"/>
          <w:lang w:eastAsia="es-MX"/>
        </w:rPr>
        <w:t xml:space="preserve">97.36% del gasto ejercido en el trimestre, </w:t>
      </w:r>
      <w:r>
        <w:rPr>
          <w:rFonts w:ascii="Arial" w:eastAsia="Times New Roman" w:hAnsi="Arial" w:cs="Arial"/>
          <w:sz w:val="18"/>
          <w:szCs w:val="18"/>
          <w:lang w:eastAsia="es-MX"/>
        </w:rPr>
        <w:t xml:space="preserve">el Gasto Operativo cuyo importe asciende a $14,881,378 </w:t>
      </w:r>
      <w:r w:rsidR="005137AE">
        <w:rPr>
          <w:rFonts w:ascii="Arial" w:eastAsia="Times New Roman" w:hAnsi="Arial" w:cs="Arial"/>
          <w:sz w:val="18"/>
          <w:szCs w:val="18"/>
          <w:lang w:eastAsia="es-MX"/>
        </w:rPr>
        <w:t xml:space="preserve">y que representa el 2.51% del gasto ejercido </w:t>
      </w:r>
      <w:r>
        <w:rPr>
          <w:rFonts w:ascii="Arial" w:eastAsia="Times New Roman" w:hAnsi="Arial" w:cs="Arial"/>
          <w:sz w:val="18"/>
          <w:szCs w:val="18"/>
          <w:lang w:eastAsia="es-MX"/>
        </w:rPr>
        <w:t>y por último las Transferencias por ayudas sociales y becas por un importe total de $ 767,730</w:t>
      </w:r>
      <w:r w:rsidR="005137AE">
        <w:rPr>
          <w:rFonts w:ascii="Arial" w:eastAsia="Times New Roman" w:hAnsi="Arial" w:cs="Arial"/>
          <w:sz w:val="18"/>
          <w:szCs w:val="18"/>
          <w:lang w:eastAsia="es-MX"/>
        </w:rPr>
        <w:t xml:space="preserve"> que representan el 0.13% del gasto trimestral.</w:t>
      </w:r>
    </w:p>
    <w:p w:rsidR="005137AE" w:rsidRDefault="005137AE"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p>
    <w:p w:rsidR="005137AE" w:rsidRDefault="005137AE"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p>
    <w:p w:rsidR="005137AE" w:rsidRDefault="005137AE"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p>
    <w:p w:rsidR="005137AE" w:rsidRDefault="005137AE"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p>
    <w:p w:rsidR="005137AE" w:rsidRDefault="005137AE" w:rsidP="00C36255">
      <w:pPr>
        <w:autoSpaceDE w:val="0"/>
        <w:autoSpaceDN w:val="0"/>
        <w:adjustRightInd w:val="0"/>
        <w:spacing w:before="80" w:after="0" w:line="250" w:lineRule="exact"/>
        <w:ind w:left="284"/>
        <w:jc w:val="both"/>
        <w:rPr>
          <w:rFonts w:ascii="Arial" w:eastAsia="Times New Roman" w:hAnsi="Arial" w:cs="Arial"/>
          <w:sz w:val="18"/>
          <w:szCs w:val="18"/>
          <w:lang w:eastAsia="es-MX"/>
        </w:rPr>
      </w:pPr>
    </w:p>
    <w:p w:rsidR="005137AE" w:rsidRDefault="005137AE" w:rsidP="00C36255">
      <w:pPr>
        <w:autoSpaceDE w:val="0"/>
        <w:autoSpaceDN w:val="0"/>
        <w:adjustRightInd w:val="0"/>
        <w:spacing w:before="80" w:after="0" w:line="250" w:lineRule="exact"/>
        <w:ind w:left="284"/>
        <w:jc w:val="both"/>
        <w:rPr>
          <w:rFonts w:ascii="Soberana Sans Light" w:hAnsi="Soberana Sans Light"/>
          <w:b/>
          <w:smallCaps/>
        </w:rPr>
      </w:pPr>
    </w:p>
    <w:p w:rsidR="00797BCB" w:rsidRDefault="00797BCB"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III)</w:t>
      </w:r>
      <w:r w:rsidRPr="00540418">
        <w:rPr>
          <w:rFonts w:ascii="Soberana Sans Light" w:hAnsi="Soberana Sans Light"/>
          <w:b/>
          <w:smallCaps/>
          <w:sz w:val="22"/>
          <w:szCs w:val="22"/>
        </w:rPr>
        <w:tab/>
        <w:t>Notas al Estado de Variación en la Hacienda Pública</w:t>
      </w:r>
    </w:p>
    <w:p w:rsidR="00313E34" w:rsidRDefault="00313E34" w:rsidP="009D08FE">
      <w:pPr>
        <w:pStyle w:val="INCISO"/>
        <w:spacing w:after="0" w:line="240" w:lineRule="exact"/>
        <w:ind w:left="360"/>
        <w:rPr>
          <w:rFonts w:ascii="Soberana Sans Light" w:hAnsi="Soberana Sans Light"/>
          <w:b/>
          <w:smallCaps/>
          <w:sz w:val="22"/>
          <w:szCs w:val="22"/>
        </w:rPr>
      </w:pPr>
    </w:p>
    <w:p w:rsidR="00313E34" w:rsidRPr="00540418" w:rsidRDefault="00313E34" w:rsidP="00313E34">
      <w:pPr>
        <w:pStyle w:val="INCISO"/>
        <w:spacing w:after="0" w:line="240" w:lineRule="exact"/>
        <w:ind w:left="284" w:firstLine="0"/>
        <w:rPr>
          <w:rFonts w:ascii="Soberana Sans Light" w:hAnsi="Soberana Sans Light"/>
          <w:b/>
          <w:smallCaps/>
          <w:sz w:val="22"/>
          <w:szCs w:val="22"/>
        </w:rPr>
      </w:pPr>
      <w:r>
        <w:rPr>
          <w:lang w:eastAsia="es-MX"/>
        </w:rPr>
        <w:t xml:space="preserve">La Unidad de Servicios Educativos del Estado de Tlaxcala, </w:t>
      </w:r>
      <w:r w:rsidR="005137AE">
        <w:rPr>
          <w:lang w:eastAsia="es-MX"/>
        </w:rPr>
        <w:t xml:space="preserve">obtuvo un superávit al 31 de Diciembre de 2017 por un importe de </w:t>
      </w:r>
      <w:r w:rsidR="002439A9">
        <w:rPr>
          <w:lang w:eastAsia="es-MX"/>
        </w:rPr>
        <w:t xml:space="preserve">$ </w:t>
      </w:r>
      <w:r w:rsidR="00A44901">
        <w:rPr>
          <w:lang w:eastAsia="es-MX"/>
        </w:rPr>
        <w:t>32,875,733</w:t>
      </w:r>
      <w:r w:rsidR="005137AE">
        <w:rPr>
          <w:lang w:eastAsia="es-MX"/>
        </w:rPr>
        <w:t>.</w:t>
      </w:r>
    </w:p>
    <w:p w:rsidR="00797BCB" w:rsidRDefault="00797BCB"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9D08FE" w:rsidRPr="00540418"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w:t>
      </w:r>
      <w:r w:rsidRPr="00540418">
        <w:rPr>
          <w:rFonts w:ascii="Soberana Sans Light" w:hAnsi="Soberana Sans Light"/>
          <w:b/>
          <w:smallCaps/>
          <w:sz w:val="22"/>
          <w:szCs w:val="22"/>
        </w:rPr>
        <w:tab/>
        <w:t xml:space="preserve">Notas al Estado de Flujos de Efectivo </w:t>
      </w:r>
    </w:p>
    <w:p w:rsidR="009D08FE" w:rsidRPr="00540418" w:rsidRDefault="009D08FE"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ROMANOS"/>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Efectivo y equivalentes</w:t>
      </w:r>
    </w:p>
    <w:p w:rsidR="00CA4899" w:rsidRDefault="00CA4899" w:rsidP="009D08FE">
      <w:pPr>
        <w:pStyle w:val="ROMANOS"/>
        <w:spacing w:after="0" w:line="240" w:lineRule="exact"/>
        <w:rPr>
          <w:rFonts w:ascii="Soberana Sans Light" w:hAnsi="Soberana Sans Light"/>
          <w:b/>
          <w:sz w:val="22"/>
          <w:szCs w:val="22"/>
          <w:lang w:val="es-MX"/>
        </w:rPr>
      </w:pPr>
    </w:p>
    <w:p w:rsidR="00CA4899" w:rsidRPr="00CA4899" w:rsidRDefault="00CA4899" w:rsidP="00CA4899">
      <w:pPr>
        <w:autoSpaceDE w:val="0"/>
        <w:autoSpaceDN w:val="0"/>
        <w:adjustRightInd w:val="0"/>
        <w:spacing w:before="240" w:after="120" w:line="240" w:lineRule="auto"/>
        <w:ind w:left="709"/>
        <w:jc w:val="both"/>
        <w:rPr>
          <w:rFonts w:ascii="Arial" w:eastAsia="Times New Roman" w:hAnsi="Arial" w:cs="Arial"/>
          <w:b/>
          <w:sz w:val="18"/>
          <w:szCs w:val="18"/>
          <w:lang w:eastAsia="es-MX"/>
        </w:rPr>
      </w:pPr>
      <w:r w:rsidRPr="00CA4899">
        <w:rPr>
          <w:rFonts w:ascii="Arial" w:eastAsia="Times New Roman" w:hAnsi="Arial" w:cs="Arial"/>
          <w:b/>
          <w:sz w:val="18"/>
          <w:szCs w:val="18"/>
          <w:lang w:eastAsia="es-MX"/>
        </w:rPr>
        <w:t>Flujo de Efectivo de las Actividades de Gestión</w:t>
      </w:r>
    </w:p>
    <w:p w:rsidR="00CA4899" w:rsidRDefault="00CA4899" w:rsidP="00C0062B">
      <w:pPr>
        <w:jc w:val="both"/>
        <w:rPr>
          <w:rFonts w:ascii="Arial" w:eastAsia="Times New Roman" w:hAnsi="Arial" w:cs="Arial"/>
          <w:sz w:val="18"/>
          <w:szCs w:val="18"/>
          <w:lang w:eastAsia="es-MX"/>
        </w:rPr>
      </w:pPr>
      <w:r w:rsidRPr="00DF4B35">
        <w:rPr>
          <w:rFonts w:ascii="Arial" w:eastAsia="Times New Roman" w:hAnsi="Arial" w:cs="Arial"/>
          <w:sz w:val="18"/>
          <w:szCs w:val="18"/>
          <w:lang w:eastAsia="es-MX"/>
        </w:rPr>
        <w:t xml:space="preserve">Durante el periodo </w:t>
      </w:r>
      <w:r w:rsidR="005137AE">
        <w:rPr>
          <w:rFonts w:ascii="Arial" w:eastAsia="Times New Roman" w:hAnsi="Arial" w:cs="Arial"/>
          <w:sz w:val="18"/>
          <w:szCs w:val="18"/>
          <w:lang w:eastAsia="es-MX"/>
        </w:rPr>
        <w:t>del 1 de enero al 31 de marzo</w:t>
      </w:r>
      <w:r w:rsidRPr="00DF4B35">
        <w:rPr>
          <w:rFonts w:ascii="Arial" w:eastAsia="Times New Roman" w:hAnsi="Arial" w:cs="Arial"/>
          <w:sz w:val="18"/>
          <w:szCs w:val="18"/>
          <w:lang w:eastAsia="es-MX"/>
        </w:rPr>
        <w:t xml:space="preserve"> la Unidad de Servicios Educativos del Estado de Tlaxcala, recibió ingresos de gestión por la cantidad de </w:t>
      </w:r>
      <w:r w:rsidR="00C44B75">
        <w:rPr>
          <w:rFonts w:ascii="Arial" w:eastAsia="Times New Roman" w:hAnsi="Arial" w:cs="Arial"/>
          <w:sz w:val="18"/>
          <w:szCs w:val="18"/>
          <w:lang w:eastAsia="es-MX"/>
        </w:rPr>
        <w:t>$</w:t>
      </w:r>
      <w:r w:rsidR="00C44B75">
        <w:rPr>
          <w:rFonts w:ascii="Arial" w:eastAsia="Times New Roman" w:hAnsi="Arial" w:cs="Arial"/>
          <w:sz w:val="24"/>
          <w:szCs w:val="24"/>
          <w:lang w:eastAsia="es-MX"/>
        </w:rPr>
        <w:t xml:space="preserve"> </w:t>
      </w:r>
      <w:r w:rsidR="005137AE">
        <w:rPr>
          <w:rFonts w:ascii="Arial" w:eastAsia="Times New Roman" w:hAnsi="Arial" w:cs="Arial"/>
          <w:sz w:val="18"/>
          <w:szCs w:val="18"/>
          <w:lang w:eastAsia="es-MX"/>
        </w:rPr>
        <w:t>705,142,225</w:t>
      </w:r>
      <w:r w:rsidRPr="00DF4B35">
        <w:rPr>
          <w:rFonts w:ascii="Arial" w:eastAsia="Times New Roman" w:hAnsi="Arial" w:cs="Arial"/>
          <w:sz w:val="18"/>
          <w:szCs w:val="18"/>
          <w:lang w:eastAsia="es-MX"/>
        </w:rPr>
        <w:t xml:space="preserve">. El gasto </w:t>
      </w:r>
      <w:r w:rsidR="005137AE">
        <w:rPr>
          <w:rFonts w:ascii="Arial" w:eastAsia="Times New Roman" w:hAnsi="Arial" w:cs="Arial"/>
          <w:sz w:val="18"/>
          <w:szCs w:val="18"/>
          <w:lang w:eastAsia="es-MX"/>
        </w:rPr>
        <w:t xml:space="preserve">ejercido </w:t>
      </w:r>
      <w:r w:rsidRPr="00DF4B35">
        <w:rPr>
          <w:rFonts w:ascii="Arial" w:eastAsia="Times New Roman" w:hAnsi="Arial" w:cs="Arial"/>
          <w:sz w:val="18"/>
          <w:szCs w:val="18"/>
          <w:lang w:eastAsia="es-MX"/>
        </w:rPr>
        <w:t>asciende a</w:t>
      </w:r>
      <w:r w:rsidR="00D1741F">
        <w:rPr>
          <w:rFonts w:ascii="Arial" w:eastAsia="Times New Roman" w:hAnsi="Arial" w:cs="Arial"/>
          <w:sz w:val="18"/>
          <w:szCs w:val="18"/>
          <w:lang w:eastAsia="es-MX"/>
        </w:rPr>
        <w:t xml:space="preserve"> $</w:t>
      </w:r>
      <w:r w:rsidRPr="00DF4B35">
        <w:rPr>
          <w:rFonts w:ascii="Arial" w:eastAsia="Times New Roman" w:hAnsi="Arial" w:cs="Arial"/>
          <w:sz w:val="18"/>
          <w:szCs w:val="18"/>
          <w:lang w:eastAsia="es-MX"/>
        </w:rPr>
        <w:t xml:space="preserve"> </w:t>
      </w:r>
      <w:r w:rsidR="005137AE">
        <w:rPr>
          <w:rFonts w:ascii="Arial" w:eastAsia="Times New Roman" w:hAnsi="Arial" w:cs="Arial"/>
          <w:sz w:val="18"/>
          <w:szCs w:val="18"/>
          <w:lang w:eastAsia="es-MX"/>
        </w:rPr>
        <w:t>593,329,072</w:t>
      </w:r>
      <w:r w:rsidR="00362808">
        <w:rPr>
          <w:rFonts w:ascii="Arial" w:eastAsia="Times New Roman" w:hAnsi="Arial" w:cs="Arial"/>
          <w:sz w:val="18"/>
          <w:szCs w:val="18"/>
          <w:lang w:eastAsia="es-MX"/>
        </w:rPr>
        <w:t>.</w:t>
      </w:r>
    </w:p>
    <w:p w:rsidR="00362808" w:rsidRPr="00DF4B35" w:rsidRDefault="00362808" w:rsidP="00CA489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CA4899" w:rsidRPr="00CA4899" w:rsidRDefault="00CA4899" w:rsidP="00CA4899">
      <w:pPr>
        <w:autoSpaceDE w:val="0"/>
        <w:autoSpaceDN w:val="0"/>
        <w:adjustRightInd w:val="0"/>
        <w:spacing w:before="240" w:after="120" w:line="240" w:lineRule="auto"/>
        <w:ind w:left="709"/>
        <w:jc w:val="both"/>
        <w:rPr>
          <w:rFonts w:ascii="Arial" w:eastAsia="Times New Roman" w:hAnsi="Arial" w:cs="Arial"/>
          <w:b/>
          <w:sz w:val="18"/>
          <w:szCs w:val="18"/>
          <w:lang w:eastAsia="es-MX"/>
        </w:rPr>
      </w:pPr>
      <w:r w:rsidRPr="00CA4899">
        <w:rPr>
          <w:rFonts w:ascii="Arial" w:eastAsia="Times New Roman" w:hAnsi="Arial" w:cs="Arial"/>
          <w:b/>
          <w:sz w:val="18"/>
          <w:szCs w:val="18"/>
          <w:lang w:eastAsia="es-MX"/>
        </w:rPr>
        <w:t>Flujo de Efectivo de las Actividades de Inversión.</w:t>
      </w:r>
    </w:p>
    <w:p w:rsidR="00CA4899" w:rsidRPr="00DF4B35" w:rsidRDefault="00CA4899" w:rsidP="00CA489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F4B35">
        <w:rPr>
          <w:rFonts w:ascii="Arial" w:eastAsia="Times New Roman" w:hAnsi="Arial" w:cs="Arial"/>
          <w:sz w:val="18"/>
          <w:szCs w:val="18"/>
          <w:lang w:eastAsia="es-MX"/>
        </w:rPr>
        <w:t xml:space="preserve">Durante el periodo </w:t>
      </w:r>
      <w:r w:rsidR="005137AE">
        <w:rPr>
          <w:rFonts w:ascii="Arial" w:eastAsia="Times New Roman" w:hAnsi="Arial" w:cs="Arial"/>
          <w:sz w:val="18"/>
          <w:szCs w:val="18"/>
          <w:lang w:eastAsia="es-MX"/>
        </w:rPr>
        <w:t xml:space="preserve">del 1 de enero al 31 de marzo </w:t>
      </w:r>
      <w:r w:rsidRPr="00DF4B35">
        <w:rPr>
          <w:rFonts w:ascii="Arial" w:eastAsia="Times New Roman" w:hAnsi="Arial" w:cs="Arial"/>
          <w:sz w:val="18"/>
          <w:szCs w:val="18"/>
          <w:lang w:eastAsia="es-MX"/>
        </w:rPr>
        <w:t>la Unidad de Servicios Educativos del Estado d</w:t>
      </w:r>
      <w:r w:rsidR="005A71FE">
        <w:rPr>
          <w:rFonts w:ascii="Arial" w:eastAsia="Times New Roman" w:hAnsi="Arial" w:cs="Arial"/>
          <w:sz w:val="18"/>
          <w:szCs w:val="18"/>
          <w:lang w:eastAsia="es-MX"/>
        </w:rPr>
        <w:t xml:space="preserve">e Tlaxcala </w:t>
      </w:r>
      <w:r w:rsidR="007611D8">
        <w:rPr>
          <w:rFonts w:ascii="Arial" w:eastAsia="Times New Roman" w:hAnsi="Arial" w:cs="Arial"/>
          <w:sz w:val="18"/>
          <w:szCs w:val="18"/>
          <w:lang w:eastAsia="es-MX"/>
        </w:rPr>
        <w:t xml:space="preserve">realizó inversiones por un importe de </w:t>
      </w:r>
      <w:r w:rsidR="00AB1402">
        <w:rPr>
          <w:rFonts w:ascii="Arial" w:eastAsia="Times New Roman" w:hAnsi="Arial" w:cs="Arial"/>
          <w:sz w:val="18"/>
          <w:szCs w:val="18"/>
          <w:lang w:eastAsia="es-MX"/>
        </w:rPr>
        <w:t>$</w:t>
      </w:r>
      <w:r w:rsidR="00BF65F2">
        <w:rPr>
          <w:rFonts w:ascii="Arial" w:eastAsia="Times New Roman" w:hAnsi="Arial" w:cs="Arial"/>
          <w:sz w:val="18"/>
          <w:szCs w:val="18"/>
          <w:lang w:eastAsia="es-MX"/>
        </w:rPr>
        <w:t xml:space="preserve"> </w:t>
      </w:r>
      <w:r w:rsidR="005137AE">
        <w:rPr>
          <w:rFonts w:ascii="Arial" w:eastAsia="Times New Roman" w:hAnsi="Arial" w:cs="Arial"/>
          <w:sz w:val="18"/>
          <w:szCs w:val="18"/>
          <w:lang w:eastAsia="es-MX"/>
        </w:rPr>
        <w:t>2,436</w:t>
      </w:r>
      <w:r w:rsidR="007611D8">
        <w:rPr>
          <w:rFonts w:ascii="Arial" w:eastAsia="Times New Roman" w:hAnsi="Arial" w:cs="Arial"/>
          <w:sz w:val="18"/>
          <w:szCs w:val="18"/>
          <w:lang w:eastAsia="es-MX"/>
        </w:rPr>
        <w:t xml:space="preserve"> pesos</w:t>
      </w:r>
    </w:p>
    <w:p w:rsidR="00CA4899" w:rsidRDefault="00CA4899" w:rsidP="009D08FE">
      <w:pPr>
        <w:pStyle w:val="ROMANOS"/>
        <w:spacing w:after="0" w:line="240" w:lineRule="exact"/>
        <w:rPr>
          <w:rFonts w:ascii="Soberana Sans Light" w:hAnsi="Soberana Sans Light"/>
          <w:b/>
          <w:sz w:val="22"/>
          <w:szCs w:val="22"/>
          <w:lang w:val="es-MX"/>
        </w:rPr>
      </w:pPr>
    </w:p>
    <w:p w:rsidR="00CA4899" w:rsidRPr="00540418" w:rsidRDefault="00CA4899" w:rsidP="009D08FE">
      <w:pPr>
        <w:pStyle w:val="ROMANOS"/>
        <w:spacing w:after="0" w:line="240" w:lineRule="exact"/>
        <w:rPr>
          <w:rFonts w:ascii="Soberana Sans Light" w:hAnsi="Soberana Sans Light"/>
          <w:b/>
          <w:sz w:val="22"/>
          <w:szCs w:val="22"/>
          <w:lang w:val="es-MX"/>
        </w:rPr>
      </w:pPr>
    </w:p>
    <w:p w:rsidR="009D08FE" w:rsidRDefault="009D08FE" w:rsidP="009D08FE">
      <w:pPr>
        <w:pStyle w:val="ROMANOS"/>
        <w:numPr>
          <w:ilvl w:val="0"/>
          <w:numId w:val="3"/>
        </w:numPr>
        <w:spacing w:after="0" w:line="240" w:lineRule="exact"/>
        <w:rPr>
          <w:lang w:val="es-MX"/>
        </w:rPr>
      </w:pPr>
      <w:r w:rsidRPr="00CA4899">
        <w:rPr>
          <w:lang w:val="es-MX"/>
        </w:rPr>
        <w:t>El análisis de los saldos inicial y final que figuran en la última parte del Estado de Flujo de Efectivo en la cuenta de efectivo y equivalentes es como sigue:</w:t>
      </w:r>
    </w:p>
    <w:p w:rsidR="005137AE" w:rsidRPr="00CA4899" w:rsidRDefault="005137AE" w:rsidP="005137AE">
      <w:pPr>
        <w:pStyle w:val="ROMANOS"/>
        <w:spacing w:after="0" w:line="240" w:lineRule="exact"/>
        <w:ind w:left="648" w:firstLine="0"/>
        <w:rPr>
          <w:lang w:val="es-MX"/>
        </w:rPr>
      </w:pPr>
    </w:p>
    <w:p w:rsidR="009D08FE" w:rsidRPr="00540418" w:rsidRDefault="009D08FE" w:rsidP="009D08FE">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000" w:firstRow="0" w:lastRow="0" w:firstColumn="0" w:lastColumn="0" w:noHBand="0" w:noVBand="0"/>
      </w:tblPr>
      <w:tblGrid>
        <w:gridCol w:w="4450"/>
        <w:gridCol w:w="1496"/>
        <w:gridCol w:w="1559"/>
      </w:tblGrid>
      <w:tr w:rsidR="009D08FE" w:rsidRPr="005137AE"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9D08FE" w:rsidRPr="005137AE" w:rsidRDefault="009D08FE" w:rsidP="001903BE">
            <w:pPr>
              <w:pStyle w:val="Texto"/>
              <w:spacing w:after="0" w:line="240" w:lineRule="exact"/>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tcPr>
          <w:p w:rsidR="009D08FE" w:rsidRPr="005137AE" w:rsidRDefault="005137AE" w:rsidP="001903BE">
            <w:pPr>
              <w:pStyle w:val="Texto"/>
              <w:spacing w:after="0" w:line="240" w:lineRule="exact"/>
              <w:ind w:firstLine="0"/>
              <w:jc w:val="center"/>
              <w:rPr>
                <w:b/>
                <w:szCs w:val="18"/>
                <w:lang w:val="es-MX"/>
              </w:rPr>
            </w:pPr>
            <w:r w:rsidRPr="005137AE">
              <w:rPr>
                <w:b/>
                <w:szCs w:val="18"/>
                <w:lang w:val="es-MX"/>
              </w:rPr>
              <w:t>2018</w:t>
            </w:r>
          </w:p>
        </w:tc>
        <w:tc>
          <w:tcPr>
            <w:tcW w:w="1559" w:type="dxa"/>
            <w:tcBorders>
              <w:top w:val="single" w:sz="6" w:space="0" w:color="auto"/>
              <w:left w:val="single" w:sz="6" w:space="0" w:color="auto"/>
              <w:bottom w:val="single" w:sz="6" w:space="0" w:color="auto"/>
              <w:right w:val="single" w:sz="6" w:space="0" w:color="auto"/>
            </w:tcBorders>
          </w:tcPr>
          <w:p w:rsidR="009D08FE" w:rsidRPr="005137AE" w:rsidRDefault="005137AE" w:rsidP="00F22209">
            <w:pPr>
              <w:pStyle w:val="Texto"/>
              <w:spacing w:after="0" w:line="240" w:lineRule="exact"/>
              <w:ind w:firstLine="0"/>
              <w:jc w:val="center"/>
              <w:rPr>
                <w:b/>
                <w:szCs w:val="18"/>
                <w:lang w:val="es-MX"/>
              </w:rPr>
            </w:pPr>
            <w:r w:rsidRPr="005137AE">
              <w:rPr>
                <w:b/>
                <w:szCs w:val="18"/>
                <w:lang w:val="es-MX"/>
              </w:rPr>
              <w:t>2017</w:t>
            </w:r>
          </w:p>
        </w:tc>
      </w:tr>
      <w:tr w:rsidR="005137AE" w:rsidRPr="005137AE"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rPr>
                <w:szCs w:val="18"/>
                <w:lang w:val="es-MX"/>
              </w:rPr>
            </w:pPr>
            <w:r w:rsidRPr="005137AE">
              <w:rPr>
                <w:szCs w:val="18"/>
                <w:lang w:val="es-MX"/>
              </w:rPr>
              <w:t>Efectivo en Bancos –Tesorería</w:t>
            </w:r>
          </w:p>
        </w:tc>
        <w:tc>
          <w:tcPr>
            <w:tcW w:w="1496"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196,158,895</w:t>
            </w:r>
          </w:p>
        </w:tc>
        <w:tc>
          <w:tcPr>
            <w:tcW w:w="1559"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124,083,784</w:t>
            </w:r>
          </w:p>
        </w:tc>
      </w:tr>
      <w:tr w:rsidR="005137AE" w:rsidRPr="005137AE"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rPr>
                <w:szCs w:val="18"/>
                <w:lang w:val="es-MX"/>
              </w:rPr>
            </w:pPr>
            <w:r w:rsidRPr="005137AE">
              <w:rPr>
                <w:szCs w:val="18"/>
                <w:lang w:val="es-MX"/>
              </w:rPr>
              <w:t>Efectivo en Bancos- Dependencias</w:t>
            </w:r>
          </w:p>
        </w:tc>
        <w:tc>
          <w:tcPr>
            <w:tcW w:w="1496"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r>
      <w:tr w:rsidR="005137AE" w:rsidRPr="005137AE"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rPr>
                <w:szCs w:val="18"/>
                <w:lang w:val="es-MX"/>
              </w:rPr>
            </w:pPr>
            <w:r w:rsidRPr="005137AE">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r>
      <w:tr w:rsidR="005137AE" w:rsidRPr="005137AE"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rPr>
                <w:szCs w:val="18"/>
                <w:lang w:val="es-MX"/>
              </w:rPr>
            </w:pPr>
            <w:r w:rsidRPr="005137AE">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r>
      <w:tr w:rsidR="005137AE" w:rsidRPr="005137AE"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rPr>
                <w:szCs w:val="18"/>
                <w:lang w:val="es-MX"/>
              </w:rPr>
            </w:pPr>
            <w:r w:rsidRPr="005137AE">
              <w:rPr>
                <w:szCs w:val="18"/>
                <w:lang w:val="es-MX"/>
              </w:rPr>
              <w:t>Depósitos de fondos de terceros y otros</w:t>
            </w:r>
          </w:p>
        </w:tc>
        <w:tc>
          <w:tcPr>
            <w:tcW w:w="1496"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c>
          <w:tcPr>
            <w:tcW w:w="1559"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0</w:t>
            </w:r>
          </w:p>
        </w:tc>
      </w:tr>
      <w:tr w:rsidR="005137AE" w:rsidRPr="005137AE" w:rsidTr="00F22209">
        <w:trPr>
          <w:cantSplit/>
          <w:jc w:val="center"/>
        </w:trPr>
        <w:tc>
          <w:tcPr>
            <w:tcW w:w="4450"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rPr>
                <w:szCs w:val="18"/>
                <w:lang w:val="es-MX"/>
              </w:rPr>
            </w:pPr>
            <w:r w:rsidRPr="005137AE">
              <w:rPr>
                <w:szCs w:val="18"/>
                <w:lang w:val="es-MX"/>
              </w:rPr>
              <w:t>Total de Efectivo y Equivalentes</w:t>
            </w:r>
          </w:p>
        </w:tc>
        <w:tc>
          <w:tcPr>
            <w:tcW w:w="1496"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196,158,895</w:t>
            </w:r>
          </w:p>
        </w:tc>
        <w:tc>
          <w:tcPr>
            <w:tcW w:w="1559" w:type="dxa"/>
            <w:tcBorders>
              <w:top w:val="single" w:sz="6" w:space="0" w:color="auto"/>
              <w:left w:val="single" w:sz="6" w:space="0" w:color="auto"/>
              <w:bottom w:val="single" w:sz="6" w:space="0" w:color="auto"/>
              <w:right w:val="single" w:sz="6" w:space="0" w:color="auto"/>
            </w:tcBorders>
          </w:tcPr>
          <w:p w:rsidR="005137AE" w:rsidRPr="005137AE" w:rsidRDefault="005137AE" w:rsidP="005137AE">
            <w:pPr>
              <w:pStyle w:val="Texto"/>
              <w:spacing w:after="0" w:line="240" w:lineRule="exact"/>
              <w:ind w:firstLine="0"/>
              <w:jc w:val="right"/>
              <w:rPr>
                <w:szCs w:val="18"/>
                <w:lang w:val="es-MX"/>
              </w:rPr>
            </w:pPr>
            <w:r w:rsidRPr="005137AE">
              <w:rPr>
                <w:szCs w:val="18"/>
                <w:lang w:val="es-MX"/>
              </w:rPr>
              <w:t>124,083,784</w:t>
            </w:r>
          </w:p>
        </w:tc>
      </w:tr>
    </w:tbl>
    <w:p w:rsidR="007D0252" w:rsidRDefault="007D0252" w:rsidP="00797BCB">
      <w:pPr>
        <w:pStyle w:val="Texto"/>
        <w:spacing w:after="0" w:line="240" w:lineRule="exact"/>
        <w:ind w:firstLine="0"/>
        <w:rPr>
          <w:rFonts w:ascii="Soberana Sans Light" w:hAnsi="Soberana Sans Light"/>
          <w:sz w:val="22"/>
          <w:szCs w:val="22"/>
          <w:lang w:val="es-MX"/>
        </w:rPr>
      </w:pPr>
    </w:p>
    <w:p w:rsidR="00482754" w:rsidRPr="00540418" w:rsidRDefault="00482754" w:rsidP="009D08FE">
      <w:pPr>
        <w:pStyle w:val="Texto"/>
        <w:spacing w:after="0" w:line="240" w:lineRule="exact"/>
        <w:rPr>
          <w:rFonts w:ascii="Soberana Sans Light" w:hAnsi="Soberana Sans Light"/>
          <w:sz w:val="22"/>
          <w:szCs w:val="22"/>
          <w:lang w:val="es-MX"/>
        </w:rPr>
      </w:pPr>
    </w:p>
    <w:p w:rsidR="00797BCB" w:rsidRDefault="00797BCB" w:rsidP="009D08FE">
      <w:pPr>
        <w:pStyle w:val="ROMANOS"/>
        <w:spacing w:after="0" w:line="240" w:lineRule="exact"/>
        <w:rPr>
          <w:lang w:val="es-MX"/>
        </w:rPr>
      </w:pPr>
    </w:p>
    <w:p w:rsidR="006711B3" w:rsidRDefault="006711B3" w:rsidP="009D08FE">
      <w:pPr>
        <w:pStyle w:val="ROMANOS"/>
        <w:spacing w:after="0" w:line="240" w:lineRule="exact"/>
        <w:rPr>
          <w:lang w:val="es-MX"/>
        </w:rPr>
      </w:pPr>
    </w:p>
    <w:p w:rsidR="006711B3" w:rsidRDefault="006711B3" w:rsidP="009D08FE">
      <w:pPr>
        <w:pStyle w:val="ROMANOS"/>
        <w:spacing w:after="0" w:line="240" w:lineRule="exact"/>
        <w:rPr>
          <w:lang w:val="es-MX"/>
        </w:rPr>
      </w:pPr>
    </w:p>
    <w:p w:rsidR="006711B3" w:rsidRDefault="006711B3" w:rsidP="009D08FE">
      <w:pPr>
        <w:pStyle w:val="ROMANOS"/>
        <w:spacing w:after="0" w:line="240" w:lineRule="exact"/>
        <w:rPr>
          <w:lang w:val="es-MX"/>
        </w:rPr>
      </w:pPr>
    </w:p>
    <w:p w:rsidR="00797BCB" w:rsidRDefault="00797BCB" w:rsidP="009D08FE">
      <w:pPr>
        <w:pStyle w:val="ROMANOS"/>
        <w:spacing w:after="0" w:line="240" w:lineRule="exact"/>
        <w:rPr>
          <w:lang w:val="es-MX"/>
        </w:rPr>
      </w:pPr>
    </w:p>
    <w:p w:rsidR="009D08FE" w:rsidRDefault="009D08FE" w:rsidP="009D08FE">
      <w:pPr>
        <w:pStyle w:val="ROMANOS"/>
        <w:spacing w:after="0" w:line="240" w:lineRule="exact"/>
        <w:rPr>
          <w:lang w:val="es-MX"/>
        </w:rPr>
      </w:pPr>
      <w:r w:rsidRPr="00CA4899">
        <w:rPr>
          <w:lang w:val="es-MX"/>
        </w:rPr>
        <w:t>2.</w:t>
      </w:r>
      <w:r w:rsidRPr="00CA4899">
        <w:rPr>
          <w:lang w:val="es-MX"/>
        </w:rPr>
        <w:tab/>
      </w:r>
      <w:r w:rsidR="00CA4899">
        <w:rPr>
          <w:lang w:val="es-MX"/>
        </w:rPr>
        <w:t xml:space="preserve">Durante el </w:t>
      </w:r>
      <w:r w:rsidR="003E14C4">
        <w:rPr>
          <w:lang w:val="es-MX"/>
        </w:rPr>
        <w:t>periodo</w:t>
      </w:r>
      <w:r w:rsidR="00CA4899">
        <w:rPr>
          <w:lang w:val="es-MX"/>
        </w:rPr>
        <w:t xml:space="preserve"> la Unidad de Servicios Educativos del Estado de Tlaxcala, llevó a cabo </w:t>
      </w:r>
      <w:r w:rsidR="00D864F8">
        <w:rPr>
          <w:lang w:val="es-MX"/>
        </w:rPr>
        <w:t>adquisiciones</w:t>
      </w:r>
      <w:r w:rsidR="00CA4899">
        <w:rPr>
          <w:lang w:val="es-MX"/>
        </w:rPr>
        <w:t xml:space="preserve"> de bienes muebles por la cantidad de $ </w:t>
      </w:r>
      <w:r w:rsidR="005137AE">
        <w:rPr>
          <w:lang w:val="es-MX"/>
        </w:rPr>
        <w:t>2,436 el cual corresponde a equipo de cómputo y tecnologías de la información.</w:t>
      </w:r>
    </w:p>
    <w:p w:rsidR="005137AE" w:rsidRDefault="005137AE" w:rsidP="00830F48">
      <w:pPr>
        <w:pStyle w:val="ROMANOS"/>
        <w:spacing w:after="0" w:line="240" w:lineRule="exact"/>
        <w:rPr>
          <w:rFonts w:ascii="Soberana Sans Light" w:hAnsi="Soberana Sans Light"/>
          <w:sz w:val="22"/>
          <w:szCs w:val="22"/>
          <w:lang w:val="es-MX"/>
        </w:rPr>
      </w:pPr>
    </w:p>
    <w:p w:rsidR="009D08FE" w:rsidRPr="005137AE" w:rsidRDefault="009D08FE" w:rsidP="00830F48">
      <w:pPr>
        <w:pStyle w:val="ROMANOS"/>
        <w:spacing w:after="0" w:line="240" w:lineRule="exact"/>
        <w:rPr>
          <w:lang w:val="es-MX"/>
        </w:rPr>
      </w:pPr>
      <w:r w:rsidRPr="00540418">
        <w:rPr>
          <w:rFonts w:ascii="Soberana Sans Light" w:hAnsi="Soberana Sans Light"/>
          <w:sz w:val="22"/>
          <w:szCs w:val="22"/>
          <w:lang w:val="es-MX"/>
        </w:rPr>
        <w:t>3.</w:t>
      </w:r>
      <w:r w:rsidRPr="00540418">
        <w:rPr>
          <w:rFonts w:ascii="Soberana Sans Light" w:hAnsi="Soberana Sans Light"/>
          <w:sz w:val="22"/>
          <w:szCs w:val="22"/>
          <w:lang w:val="es-MX"/>
        </w:rPr>
        <w:tab/>
      </w:r>
      <w:r w:rsidRPr="005137AE">
        <w:rPr>
          <w:lang w:val="es-MX"/>
        </w:rPr>
        <w:t xml:space="preserve">Conciliación de los Flujos de Efectivo Netos de las Actividades de Operación y la cuenta de Ahorro/Desahorro antes de Rubros Extraordinarios. </w:t>
      </w:r>
    </w:p>
    <w:p w:rsidR="00830F48" w:rsidRPr="005137AE" w:rsidRDefault="00830F48" w:rsidP="00830F48">
      <w:pPr>
        <w:pStyle w:val="ROMANOS"/>
        <w:spacing w:after="0" w:line="240" w:lineRule="exact"/>
        <w:rPr>
          <w:lang w:val="es-MX"/>
        </w:rPr>
      </w:pPr>
    </w:p>
    <w:p w:rsidR="00830F48" w:rsidRPr="005137AE" w:rsidRDefault="00A750F5" w:rsidP="00830F48">
      <w:pPr>
        <w:pStyle w:val="ROMANOS"/>
        <w:spacing w:after="0" w:line="240" w:lineRule="exact"/>
        <w:rPr>
          <w:lang w:val="es-MX"/>
        </w:rPr>
      </w:pPr>
      <w:r>
        <w:rPr>
          <w:lang w:val="es-MX"/>
        </w:rPr>
        <w:tab/>
      </w:r>
      <w:r w:rsidR="00AD0D5D" w:rsidRPr="006E60FB">
        <w:rPr>
          <w:lang w:val="es-MX"/>
        </w:rPr>
        <w:t>La Unidad de Servicios Educativos del Estado de Tlaxcala</w:t>
      </w:r>
      <w:r w:rsidR="00AD0D5D">
        <w:rPr>
          <w:lang w:val="es-MX"/>
        </w:rPr>
        <w:t xml:space="preserve">, no </w:t>
      </w:r>
      <w:r>
        <w:rPr>
          <w:lang w:val="es-MX"/>
        </w:rPr>
        <w:t>realizó para el período de operaciones que se presenta la conciliación de los Flujos de Efectivo Netos de las Actividades de Operación y la cuenta de Ahorro/Desahorro antes de rubros extraordinarios</w:t>
      </w:r>
    </w:p>
    <w:p w:rsidR="00AA2A29" w:rsidRPr="005137AE" w:rsidRDefault="00AA2A29" w:rsidP="005137AE">
      <w:pPr>
        <w:pStyle w:val="ROMANOS"/>
        <w:spacing w:after="0" w:line="240" w:lineRule="exact"/>
        <w:rPr>
          <w:lang w:val="es-MX"/>
        </w:rPr>
      </w:pPr>
    </w:p>
    <w:p w:rsidR="00AA2A29" w:rsidRPr="005137AE" w:rsidRDefault="00AA2A29" w:rsidP="005137AE">
      <w:pPr>
        <w:pStyle w:val="ROMANOS"/>
        <w:spacing w:after="0" w:line="240" w:lineRule="exact"/>
        <w:rPr>
          <w:lang w:val="es-MX"/>
        </w:rPr>
      </w:pPr>
    </w:p>
    <w:p w:rsidR="00797BCB" w:rsidRDefault="00797BCB" w:rsidP="009D08FE">
      <w:pPr>
        <w:pStyle w:val="INCISO"/>
        <w:spacing w:after="0" w:line="240" w:lineRule="exact"/>
        <w:ind w:left="360"/>
        <w:rPr>
          <w:rFonts w:ascii="Soberana Sans Light" w:hAnsi="Soberana Sans Light"/>
          <w:b/>
          <w:smallCaps/>
          <w:sz w:val="22"/>
          <w:szCs w:val="22"/>
        </w:rPr>
      </w:pPr>
    </w:p>
    <w:p w:rsidR="005137AE" w:rsidRDefault="005137AE" w:rsidP="009D08FE">
      <w:pPr>
        <w:pStyle w:val="INCISO"/>
        <w:spacing w:after="0" w:line="240" w:lineRule="exact"/>
        <w:ind w:left="360"/>
        <w:rPr>
          <w:rFonts w:ascii="Soberana Sans Light" w:hAnsi="Soberana Sans Light"/>
          <w:b/>
          <w:smallCaps/>
          <w:sz w:val="22"/>
          <w:szCs w:val="22"/>
        </w:rPr>
      </w:pPr>
    </w:p>
    <w:p w:rsidR="005137AE" w:rsidRDefault="005137AE" w:rsidP="009D08FE">
      <w:pPr>
        <w:pStyle w:val="INCISO"/>
        <w:spacing w:after="0" w:line="240" w:lineRule="exact"/>
        <w:ind w:left="360"/>
        <w:rPr>
          <w:rFonts w:ascii="Soberana Sans Light" w:hAnsi="Soberana Sans Light"/>
          <w:b/>
          <w:smallCaps/>
          <w:sz w:val="22"/>
          <w:szCs w:val="22"/>
        </w:rPr>
      </w:pPr>
    </w:p>
    <w:p w:rsidR="005137AE" w:rsidRDefault="005137AE" w:rsidP="009D08FE">
      <w:pPr>
        <w:pStyle w:val="INCISO"/>
        <w:spacing w:after="0" w:line="240" w:lineRule="exact"/>
        <w:ind w:left="360"/>
        <w:rPr>
          <w:rFonts w:ascii="Soberana Sans Light" w:hAnsi="Soberana Sans Light"/>
          <w:b/>
          <w:smallCaps/>
          <w:sz w:val="22"/>
          <w:szCs w:val="22"/>
        </w:rPr>
      </w:pPr>
    </w:p>
    <w:p w:rsidR="00797BCB" w:rsidRDefault="00797BCB" w:rsidP="009D08FE">
      <w:pPr>
        <w:pStyle w:val="INCISO"/>
        <w:spacing w:after="0" w:line="240" w:lineRule="exact"/>
        <w:ind w:left="360"/>
        <w:rPr>
          <w:rFonts w:ascii="Soberana Sans Light" w:hAnsi="Soberana Sans Light"/>
          <w:b/>
          <w:smallCaps/>
          <w:sz w:val="22"/>
          <w:szCs w:val="22"/>
        </w:rPr>
      </w:pPr>
    </w:p>
    <w:p w:rsidR="009D08FE" w:rsidRDefault="009D08FE" w:rsidP="009D08FE">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t>V) Conciliación entre los ingresos presupuestarios y contables, así como entre los egresos presupuestarios y los gastos contables</w:t>
      </w:r>
    </w:p>
    <w:p w:rsidR="00830F48" w:rsidRDefault="00830F48" w:rsidP="009D08FE">
      <w:pPr>
        <w:pStyle w:val="INCISO"/>
        <w:spacing w:after="0" w:line="240" w:lineRule="exact"/>
        <w:ind w:left="360"/>
        <w:rPr>
          <w:rFonts w:ascii="Soberana Sans Light" w:hAnsi="Soberana Sans Light"/>
          <w:b/>
          <w:smallCaps/>
          <w:sz w:val="22"/>
          <w:szCs w:val="22"/>
        </w:rPr>
      </w:pPr>
    </w:p>
    <w:p w:rsidR="00AA2A29" w:rsidRPr="0096143E" w:rsidRDefault="00AA2A29" w:rsidP="005644A7">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0D0F9F">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rsidR="00AA2A29" w:rsidRDefault="00AA2A29" w:rsidP="00AA2A29">
      <w:pPr>
        <w:pStyle w:val="Texto"/>
        <w:spacing w:after="0" w:line="240" w:lineRule="exact"/>
        <w:jc w:val="center"/>
        <w:rPr>
          <w:rFonts w:ascii="Soberana Sans Light" w:hAnsi="Soberana Sans Light"/>
          <w:b/>
          <w:color w:val="FF0000"/>
          <w:sz w:val="22"/>
          <w:szCs w:val="22"/>
        </w:rPr>
      </w:pPr>
    </w:p>
    <w:p w:rsidR="00AA2A29" w:rsidRDefault="00AA2A29" w:rsidP="00832DE9">
      <w:pPr>
        <w:pStyle w:val="Texto"/>
        <w:spacing w:after="0" w:line="240" w:lineRule="exact"/>
        <w:ind w:firstLine="0"/>
        <w:rPr>
          <w:rFonts w:ascii="Soberana Sans Light" w:hAnsi="Soberana Sans Light"/>
          <w:b/>
          <w:color w:val="FF0000"/>
          <w:sz w:val="22"/>
          <w:szCs w:val="22"/>
        </w:rPr>
      </w:pPr>
    </w:p>
    <w:p w:rsidR="00AA2A29" w:rsidRDefault="00AA2A29" w:rsidP="005644A7">
      <w:pPr>
        <w:pStyle w:val="Texto"/>
        <w:spacing w:after="0" w:line="240" w:lineRule="exact"/>
        <w:ind w:firstLine="0"/>
        <w:rPr>
          <w:rFonts w:ascii="Soberana Sans Light" w:hAnsi="Soberana Sans Light"/>
          <w:b/>
          <w:color w:val="FF0000"/>
          <w:sz w:val="22"/>
          <w:szCs w:val="22"/>
        </w:rPr>
      </w:pPr>
    </w:p>
    <w:p w:rsidR="0023529B" w:rsidRDefault="0023529B" w:rsidP="005B2BA6">
      <w:pPr>
        <w:pStyle w:val="Texto"/>
        <w:spacing w:after="0" w:line="240" w:lineRule="exact"/>
        <w:ind w:firstLine="0"/>
        <w:rPr>
          <w:rFonts w:ascii="Soberana Sans Light" w:hAnsi="Soberana Sans Light"/>
          <w:b/>
          <w:smallCaps/>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7A21B9" w:rsidP="005B2BA6">
      <w:pPr>
        <w:pStyle w:val="Texto"/>
        <w:spacing w:after="0" w:line="240" w:lineRule="exact"/>
        <w:ind w:firstLine="0"/>
        <w:jc w:val="center"/>
        <w:rPr>
          <w:rFonts w:ascii="Soberana Sans Light" w:hAnsi="Soberana Sans Light"/>
          <w:b/>
          <w:sz w:val="22"/>
          <w:szCs w:val="22"/>
        </w:rPr>
      </w:pPr>
      <w:r>
        <w:rPr>
          <w:rFonts w:asciiTheme="minorHAnsi" w:eastAsiaTheme="minorHAnsi" w:hAnsiTheme="minorHAnsi" w:cstheme="minorBidi"/>
          <w:noProof/>
          <w:sz w:val="22"/>
          <w:szCs w:val="18"/>
          <w:lang w:eastAsia="en-US"/>
        </w:rPr>
        <w:lastRenderedPageBreak/>
        <w:object w:dxaOrig="23623" w:dyaOrig="15990">
          <v:shape id="_x0000_s1061" type="#_x0000_t75" style="position:absolute;left:0;text-align:left;margin-left:60.85pt;margin-top:3.3pt;width:635.5pt;height:338.3pt;z-index:251672576;mso-position-horizontal-relative:text;mso-position-vertical-relative:text">
            <v:imagedata r:id="rId24" o:title=""/>
            <w10:wrap type="square"/>
          </v:shape>
          <o:OLEObject Type="Embed" ProgID="Excel.Sheet.12" ShapeID="_x0000_s1061" DrawAspect="Content" ObjectID="_1584786507" r:id="rId25"/>
        </w:object>
      </w: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FD7DB6" w:rsidRDefault="00FD7DB6" w:rsidP="005B2BA6">
      <w:pPr>
        <w:pStyle w:val="Texto"/>
        <w:spacing w:after="0" w:line="240" w:lineRule="exact"/>
        <w:ind w:firstLine="0"/>
        <w:jc w:val="center"/>
        <w:rPr>
          <w:rFonts w:ascii="Soberana Sans Light" w:hAnsi="Soberana Sans Light"/>
          <w:b/>
          <w:sz w:val="22"/>
          <w:szCs w:val="22"/>
        </w:rPr>
      </w:pPr>
    </w:p>
    <w:p w:rsidR="00786C81" w:rsidRDefault="00786C81"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312F93" w:rsidRDefault="00312F93" w:rsidP="005B2BA6">
      <w:pPr>
        <w:pStyle w:val="Texto"/>
        <w:spacing w:after="0" w:line="240" w:lineRule="exact"/>
        <w:ind w:firstLine="0"/>
        <w:jc w:val="center"/>
        <w:rPr>
          <w:rFonts w:ascii="Soberana Sans Light" w:hAnsi="Soberana Sans Light"/>
          <w:b/>
          <w:sz w:val="22"/>
          <w:szCs w:val="22"/>
        </w:rPr>
      </w:pPr>
    </w:p>
    <w:p w:rsidR="004F4643" w:rsidRDefault="004F4643" w:rsidP="00AA6050">
      <w:pPr>
        <w:pStyle w:val="Texto"/>
        <w:spacing w:after="0" w:line="240" w:lineRule="exact"/>
        <w:ind w:firstLine="0"/>
        <w:rPr>
          <w:rFonts w:ascii="Soberana Sans Light" w:hAnsi="Soberana Sans Light"/>
          <w:b/>
          <w:sz w:val="22"/>
          <w:szCs w:val="22"/>
        </w:rPr>
      </w:pPr>
    </w:p>
    <w:p w:rsidR="004F4643" w:rsidRDefault="004F4643" w:rsidP="005B2BA6">
      <w:pPr>
        <w:pStyle w:val="Texto"/>
        <w:spacing w:after="0" w:line="240" w:lineRule="exact"/>
        <w:ind w:firstLine="0"/>
        <w:jc w:val="center"/>
        <w:rPr>
          <w:rFonts w:ascii="Soberana Sans Light" w:hAnsi="Soberana Sans Light"/>
          <w:b/>
          <w:sz w:val="22"/>
          <w:szCs w:val="22"/>
        </w:rPr>
      </w:pPr>
    </w:p>
    <w:p w:rsidR="004F4643" w:rsidRDefault="004F4643" w:rsidP="005B2BA6">
      <w:pPr>
        <w:pStyle w:val="Texto"/>
        <w:spacing w:after="0" w:line="240" w:lineRule="exact"/>
        <w:ind w:firstLine="0"/>
        <w:jc w:val="center"/>
        <w:rPr>
          <w:rFonts w:ascii="Soberana Sans Light" w:hAnsi="Soberana Sans Light"/>
          <w:b/>
          <w:sz w:val="22"/>
          <w:szCs w:val="22"/>
        </w:rPr>
      </w:pPr>
    </w:p>
    <w:p w:rsidR="00187EAC" w:rsidRDefault="00187EAC" w:rsidP="005B2BA6">
      <w:pPr>
        <w:pStyle w:val="Texto"/>
        <w:spacing w:after="0" w:line="240" w:lineRule="exact"/>
        <w:ind w:firstLine="0"/>
        <w:jc w:val="center"/>
        <w:rPr>
          <w:rFonts w:ascii="Soberana Sans Light" w:hAnsi="Soberana Sans Light"/>
          <w:sz w:val="22"/>
          <w:szCs w:val="22"/>
        </w:rPr>
      </w:pPr>
    </w:p>
    <w:p w:rsidR="00187EAC" w:rsidRDefault="00187EAC" w:rsidP="005B2BA6">
      <w:pPr>
        <w:pStyle w:val="Texto"/>
        <w:spacing w:after="0" w:line="240" w:lineRule="exact"/>
        <w:ind w:firstLine="0"/>
        <w:jc w:val="center"/>
        <w:rPr>
          <w:rFonts w:ascii="Soberana Sans Light" w:hAnsi="Soberana Sans Light"/>
          <w:sz w:val="22"/>
          <w:szCs w:val="22"/>
        </w:rPr>
      </w:pPr>
    </w:p>
    <w:p w:rsidR="00187EAC" w:rsidRDefault="00187EAC" w:rsidP="005B2BA6">
      <w:pPr>
        <w:pStyle w:val="Texto"/>
        <w:spacing w:after="0" w:line="240" w:lineRule="exact"/>
        <w:ind w:firstLine="0"/>
        <w:jc w:val="center"/>
        <w:rPr>
          <w:rFonts w:ascii="Soberana Sans Light" w:hAnsi="Soberana Sans Light"/>
          <w:sz w:val="22"/>
          <w:szCs w:val="22"/>
        </w:rPr>
      </w:pPr>
    </w:p>
    <w:p w:rsidR="00187EAC" w:rsidRDefault="00187EAC" w:rsidP="005B2BA6">
      <w:pPr>
        <w:pStyle w:val="Texto"/>
        <w:spacing w:after="0" w:line="240" w:lineRule="exact"/>
        <w:ind w:firstLine="0"/>
        <w:jc w:val="center"/>
        <w:rPr>
          <w:rFonts w:ascii="Soberana Sans Light" w:hAnsi="Soberana Sans Light"/>
          <w:sz w:val="22"/>
          <w:szCs w:val="22"/>
        </w:rPr>
      </w:pPr>
    </w:p>
    <w:p w:rsidR="009D08FE" w:rsidRDefault="009D08FE"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EE0C31" w:rsidRDefault="00EE0C31" w:rsidP="00EE0C31">
      <w:pPr>
        <w:pStyle w:val="Texto"/>
        <w:spacing w:after="0" w:line="240" w:lineRule="exact"/>
        <w:ind w:firstLine="0"/>
        <w:rPr>
          <w:rFonts w:ascii="Soberana Sans Light" w:hAnsi="Soberana Sans Light"/>
          <w:sz w:val="22"/>
          <w:szCs w:val="22"/>
          <w:lang w:val="es-MX"/>
        </w:rPr>
      </w:pPr>
    </w:p>
    <w:p w:rsidR="00187EAC" w:rsidRDefault="007A21B9" w:rsidP="009D08FE">
      <w:pPr>
        <w:pStyle w:val="Texto"/>
        <w:spacing w:after="0" w:line="240" w:lineRule="exact"/>
        <w:rPr>
          <w:rFonts w:ascii="Soberana Sans Light" w:hAnsi="Soberana Sans Light"/>
          <w:sz w:val="22"/>
          <w:szCs w:val="22"/>
          <w:lang w:val="es-MX"/>
        </w:rPr>
      </w:pPr>
      <w:r>
        <w:rPr>
          <w:rFonts w:ascii="Soberana Sans Light" w:hAnsi="Soberana Sans Light"/>
          <w:noProof/>
          <w:sz w:val="22"/>
          <w:szCs w:val="22"/>
          <w:lang w:val="es-MX" w:eastAsia="es-MX"/>
        </w:rPr>
        <w:lastRenderedPageBreak/>
        <w:object w:dxaOrig="23623" w:dyaOrig="15990">
          <v:shape id="_x0000_s1087" type="#_x0000_t75" style="position:absolute;left:0;text-align:left;margin-left:27.55pt;margin-top:3.15pt;width:608.75pt;height:443.2pt;z-index:251677696;mso-position-horizontal-relative:text;mso-position-vertical-relative:text">
            <v:imagedata r:id="rId26" o:title=""/>
            <w10:wrap type="square"/>
          </v:shape>
          <o:OLEObject Type="Embed" ProgID="Excel.Sheet.12" ShapeID="_x0000_s1087" DrawAspect="Content" ObjectID="_1584786508" r:id="rId27"/>
        </w:object>
      </w: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Default="00187EAC" w:rsidP="009D08FE">
      <w:pPr>
        <w:pStyle w:val="Texto"/>
        <w:spacing w:after="0" w:line="240" w:lineRule="exact"/>
        <w:rPr>
          <w:rFonts w:ascii="Soberana Sans Light" w:hAnsi="Soberana Sans Light"/>
          <w:sz w:val="22"/>
          <w:szCs w:val="22"/>
          <w:lang w:val="es-MX"/>
        </w:rPr>
      </w:pPr>
    </w:p>
    <w:p w:rsidR="00187EAC" w:rsidRPr="00540418" w:rsidRDefault="00187EAC" w:rsidP="009D08FE">
      <w:pPr>
        <w:pStyle w:val="Texto"/>
        <w:spacing w:after="0" w:line="240" w:lineRule="exact"/>
        <w:rPr>
          <w:rFonts w:ascii="Soberana Sans Light" w:hAnsi="Soberana Sans Light"/>
          <w:sz w:val="22"/>
          <w:szCs w:val="22"/>
          <w:lang w:val="es-MX"/>
        </w:rPr>
      </w:pPr>
    </w:p>
    <w:p w:rsidR="009D08FE" w:rsidRDefault="009D08FE" w:rsidP="009D08FE">
      <w:pPr>
        <w:pStyle w:val="Texto"/>
        <w:spacing w:after="0" w:line="240" w:lineRule="exact"/>
        <w:rPr>
          <w:rFonts w:ascii="Soberana Sans Light" w:hAnsi="Soberana Sans Light"/>
          <w:sz w:val="22"/>
          <w:szCs w:val="22"/>
        </w:rPr>
      </w:pPr>
    </w:p>
    <w:p w:rsidR="007D0252" w:rsidRPr="00540418" w:rsidRDefault="007D0252" w:rsidP="005B2BA6">
      <w:pPr>
        <w:pStyle w:val="Texto"/>
        <w:spacing w:after="0" w:line="240" w:lineRule="exact"/>
        <w:ind w:firstLine="0"/>
        <w:rPr>
          <w:rFonts w:ascii="Soberana Sans Light" w:hAnsi="Soberana Sans Light"/>
          <w:sz w:val="22"/>
          <w:szCs w:val="22"/>
        </w:rPr>
      </w:pPr>
    </w:p>
    <w:p w:rsidR="00187EAC" w:rsidRDefault="00187EAC" w:rsidP="009D08FE">
      <w:pPr>
        <w:pStyle w:val="Texto"/>
        <w:spacing w:after="0" w:line="240" w:lineRule="exact"/>
        <w:ind w:firstLine="0"/>
        <w:jc w:val="center"/>
        <w:rPr>
          <w:rFonts w:ascii="Soberana Sans Light" w:hAnsi="Soberana Sans Light"/>
          <w:b/>
          <w:sz w:val="22"/>
          <w:szCs w:val="22"/>
          <w:lang w:val="es-MX"/>
        </w:rPr>
      </w:pPr>
    </w:p>
    <w:p w:rsidR="00187EAC" w:rsidRDefault="00187EAC" w:rsidP="009D08FE">
      <w:pPr>
        <w:pStyle w:val="Texto"/>
        <w:spacing w:after="0" w:line="240" w:lineRule="exact"/>
        <w:ind w:firstLine="0"/>
        <w:jc w:val="center"/>
        <w:rPr>
          <w:rFonts w:ascii="Soberana Sans Light" w:hAnsi="Soberana Sans Light"/>
          <w:b/>
          <w:sz w:val="22"/>
          <w:szCs w:val="22"/>
          <w:lang w:val="es-MX"/>
        </w:rPr>
      </w:pPr>
    </w:p>
    <w:p w:rsidR="00187EAC" w:rsidRDefault="00187EAC" w:rsidP="009D08FE">
      <w:pPr>
        <w:pStyle w:val="Texto"/>
        <w:spacing w:after="0" w:line="240" w:lineRule="exact"/>
        <w:ind w:firstLine="0"/>
        <w:jc w:val="center"/>
        <w:rPr>
          <w:rFonts w:ascii="Soberana Sans Light" w:hAnsi="Soberana Sans Light"/>
          <w:b/>
          <w:sz w:val="22"/>
          <w:szCs w:val="22"/>
          <w:lang w:val="es-MX"/>
        </w:rPr>
      </w:pPr>
    </w:p>
    <w:p w:rsidR="00187EAC" w:rsidRDefault="00187EAC" w:rsidP="009D08FE">
      <w:pPr>
        <w:pStyle w:val="Texto"/>
        <w:spacing w:after="0" w:line="240" w:lineRule="exact"/>
        <w:ind w:firstLine="0"/>
        <w:jc w:val="center"/>
        <w:rPr>
          <w:rFonts w:ascii="Soberana Sans Light" w:hAnsi="Soberana Sans Light"/>
          <w:b/>
          <w:sz w:val="22"/>
          <w:szCs w:val="22"/>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E575AF" w:rsidRDefault="00E575AF" w:rsidP="00996C60">
      <w:pPr>
        <w:pStyle w:val="Texto"/>
        <w:spacing w:after="0" w:line="240" w:lineRule="exact"/>
        <w:ind w:firstLine="0"/>
        <w:jc w:val="center"/>
        <w:rPr>
          <w:rFonts w:ascii="Soberana Sans Light" w:hAnsi="Soberana Sans Light"/>
          <w:b/>
          <w:sz w:val="22"/>
          <w:szCs w:val="22"/>
        </w:rPr>
      </w:pPr>
    </w:p>
    <w:p w:rsidR="00996C60" w:rsidRPr="00540418" w:rsidRDefault="00996C60" w:rsidP="00996C60">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E575AF" w:rsidRDefault="00E575AF" w:rsidP="00996C60">
      <w:pPr>
        <w:pStyle w:val="Texto"/>
        <w:spacing w:after="0" w:line="240" w:lineRule="exact"/>
        <w:ind w:firstLine="0"/>
        <w:rPr>
          <w:rFonts w:ascii="Soberana Sans Light" w:hAnsi="Soberana Sans Light"/>
          <w:b/>
          <w:sz w:val="22"/>
          <w:szCs w:val="22"/>
          <w:lang w:val="es-MX"/>
        </w:rPr>
      </w:pPr>
    </w:p>
    <w:p w:rsidR="00996C60" w:rsidRPr="00540418" w:rsidRDefault="00996C60" w:rsidP="00996C60">
      <w:pPr>
        <w:pStyle w:val="Texto"/>
        <w:spacing w:after="0" w:line="240" w:lineRule="exact"/>
        <w:ind w:firstLine="0"/>
        <w:rPr>
          <w:rFonts w:ascii="Soberana Sans Light" w:hAnsi="Soberana Sans Light"/>
          <w:b/>
          <w:sz w:val="22"/>
          <w:szCs w:val="22"/>
          <w:lang w:val="es-MX"/>
        </w:rPr>
      </w:pPr>
    </w:p>
    <w:p w:rsidR="00996C60" w:rsidRDefault="00996C60" w:rsidP="005137AE">
      <w:pPr>
        <w:pStyle w:val="Texto"/>
        <w:spacing w:after="0" w:line="240" w:lineRule="exact"/>
        <w:ind w:firstLine="0"/>
        <w:rPr>
          <w:szCs w:val="18"/>
          <w:lang w:val="es-MX"/>
        </w:rPr>
      </w:pPr>
      <w:r w:rsidRPr="00C06BB8">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w:t>
      </w:r>
      <w:r w:rsidR="005137AE">
        <w:rPr>
          <w:szCs w:val="18"/>
          <w:lang w:val="es-MX"/>
        </w:rPr>
        <w:t xml:space="preserve"> o no presentarse en el futuro.</w:t>
      </w: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r>
        <w:rPr>
          <w:szCs w:val="18"/>
          <w:lang w:val="es-MX"/>
        </w:rPr>
        <w:t>Las cuentas de orden contable no aplican para efectos del presente documento.</w:t>
      </w: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7A21B9" w:rsidP="005137AE">
      <w:pPr>
        <w:pStyle w:val="Texto"/>
        <w:spacing w:after="0" w:line="240" w:lineRule="exact"/>
        <w:ind w:firstLine="0"/>
        <w:rPr>
          <w:szCs w:val="18"/>
          <w:lang w:val="es-MX"/>
        </w:rPr>
      </w:pPr>
      <w:r>
        <w:rPr>
          <w:noProof/>
          <w:szCs w:val="18"/>
          <w:lang w:val="en-US" w:eastAsia="en-US"/>
        </w:rPr>
        <w:object w:dxaOrig="23623" w:dyaOrig="15990">
          <v:shape id="_x0000_s1095" type="#_x0000_t75" style="position:absolute;left:0;text-align:left;margin-left:14.75pt;margin-top:13.15pt;width:671.75pt;height:99.45pt;z-index:251679744;mso-position-horizontal-relative:text;mso-position-vertical-relative:text;mso-width-relative:page;mso-height-relative:page">
            <v:imagedata r:id="rId22" o:title=""/>
            <w10:wrap type="topAndBottom"/>
          </v:shape>
          <o:OLEObject Type="Embed" ProgID="Excel.Sheet.12" ShapeID="_x0000_s1095" DrawAspect="Content" ObjectID="_1584786509" r:id="rId28"/>
        </w:object>
      </w: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Default="005137AE" w:rsidP="005137AE">
      <w:pPr>
        <w:pStyle w:val="Texto"/>
        <w:spacing w:after="0" w:line="240" w:lineRule="exact"/>
        <w:ind w:firstLine="0"/>
        <w:rPr>
          <w:szCs w:val="18"/>
          <w:lang w:val="es-MX"/>
        </w:rPr>
      </w:pPr>
    </w:p>
    <w:p w:rsidR="005137AE" w:rsidRPr="005137AE" w:rsidRDefault="005137AE" w:rsidP="005137AE">
      <w:pPr>
        <w:pStyle w:val="Texto"/>
        <w:spacing w:after="0" w:line="240" w:lineRule="exact"/>
        <w:ind w:firstLine="0"/>
        <w:rPr>
          <w:szCs w:val="18"/>
          <w:lang w:val="es-MX"/>
        </w:rPr>
      </w:pPr>
    </w:p>
    <w:p w:rsidR="00996C60" w:rsidRDefault="00996C60" w:rsidP="009D08FE">
      <w:pPr>
        <w:pStyle w:val="Texto"/>
        <w:spacing w:after="0" w:line="240" w:lineRule="exact"/>
        <w:ind w:firstLine="0"/>
        <w:jc w:val="center"/>
        <w:rPr>
          <w:rFonts w:ascii="Soberana Sans Light" w:hAnsi="Soberana Sans Light"/>
          <w:b/>
          <w:sz w:val="22"/>
          <w:szCs w:val="22"/>
          <w:lang w:val="es-MX"/>
        </w:rPr>
      </w:pPr>
    </w:p>
    <w:p w:rsidR="009D08FE" w:rsidRPr="00540418" w:rsidRDefault="009D08FE" w:rsidP="009D08FE">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9D08FE" w:rsidRPr="00540418" w:rsidRDefault="009D08FE" w:rsidP="009D08FE">
      <w:pPr>
        <w:pStyle w:val="Texto"/>
        <w:spacing w:after="0" w:line="240" w:lineRule="exact"/>
        <w:ind w:firstLine="0"/>
        <w:jc w:val="left"/>
        <w:rPr>
          <w:rFonts w:ascii="Soberana Sans Light" w:hAnsi="Soberana Sans Light"/>
          <w:b/>
          <w:sz w:val="22"/>
          <w:szCs w:val="22"/>
          <w:lang w:val="es-MX"/>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w:t>
      </w:r>
      <w:r w:rsidRPr="00540418">
        <w:rPr>
          <w:rFonts w:ascii="Soberana Sans Light" w:hAnsi="Soberana Sans Light"/>
          <w:b/>
          <w:sz w:val="22"/>
          <w:szCs w:val="22"/>
          <w:lang w:val="es-MX"/>
        </w:rPr>
        <w:tab/>
        <w:t>Introducción</w:t>
      </w:r>
    </w:p>
    <w:p w:rsidR="00AA2A29" w:rsidRDefault="00AA2A29" w:rsidP="009D08FE">
      <w:pPr>
        <w:pStyle w:val="Texto"/>
        <w:spacing w:after="0" w:line="240" w:lineRule="exact"/>
        <w:rPr>
          <w:rFonts w:ascii="Soberana Sans Light" w:hAnsi="Soberana Sans Light"/>
          <w:b/>
          <w:sz w:val="22"/>
          <w:szCs w:val="22"/>
          <w:lang w:val="es-MX"/>
        </w:rPr>
      </w:pPr>
    </w:p>
    <w:p w:rsidR="00AA2A29" w:rsidRPr="000D0F9F" w:rsidRDefault="00AA2A29" w:rsidP="00AA2A29">
      <w:pPr>
        <w:autoSpaceDE w:val="0"/>
        <w:autoSpaceDN w:val="0"/>
        <w:adjustRightInd w:val="0"/>
        <w:spacing w:before="240" w:after="120" w:line="240" w:lineRule="auto"/>
        <w:jc w:val="both"/>
        <w:rPr>
          <w:rFonts w:ascii="Arial" w:eastAsia="Times New Roman" w:hAnsi="Arial" w:cs="Arial"/>
          <w:sz w:val="18"/>
          <w:szCs w:val="18"/>
          <w:lang w:eastAsia="es-MX"/>
        </w:rPr>
      </w:pPr>
      <w:r w:rsidRPr="000D0F9F">
        <w:rPr>
          <w:rFonts w:ascii="Arial" w:eastAsia="Times New Roman" w:hAnsi="Arial" w:cs="Arial"/>
          <w:sz w:val="18"/>
          <w:szCs w:val="18"/>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Misión y Visión Institucionales</w:t>
      </w: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Pr="00D87598" w:rsidRDefault="00AA2A29" w:rsidP="00AA2A29">
      <w:pPr>
        <w:autoSpaceDE w:val="0"/>
        <w:autoSpaceDN w:val="0"/>
        <w:adjustRightInd w:val="0"/>
        <w:spacing w:before="80" w:after="0" w:line="250" w:lineRule="exact"/>
        <w:ind w:left="3540" w:hanging="2126"/>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Misión Institucional</w:t>
      </w:r>
      <w:r w:rsidRPr="00D87598">
        <w:rPr>
          <w:rFonts w:ascii="Arial" w:eastAsia="Times New Roman" w:hAnsi="Arial" w:cs="Arial"/>
          <w:sz w:val="18"/>
          <w:szCs w:val="18"/>
          <w:lang w:eastAsia="es-MX"/>
        </w:rPr>
        <w:tab/>
        <w:t>Ofrecer una educación de calidad, bajo los principios de equidad y pertinencia, basada en la formación de valores universales, que contribuya al desarrollo de las competencias del ser humano, para mejorar la convivencia social.</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p>
    <w:p w:rsidR="00AA2A29" w:rsidRPr="00D87598" w:rsidRDefault="00AA2A29" w:rsidP="00AA2A29">
      <w:pPr>
        <w:autoSpaceDE w:val="0"/>
        <w:autoSpaceDN w:val="0"/>
        <w:adjustRightInd w:val="0"/>
        <w:spacing w:before="80" w:after="0" w:line="250" w:lineRule="exact"/>
        <w:ind w:left="3544" w:hanging="2126"/>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Visión Institucional</w:t>
      </w:r>
      <w:r w:rsidRPr="00D87598">
        <w:rPr>
          <w:rFonts w:ascii="Arial" w:eastAsia="Times New Roman" w:hAnsi="Arial" w:cs="Arial"/>
          <w:sz w:val="18"/>
          <w:szCs w:val="18"/>
          <w:lang w:eastAsia="es-MX"/>
        </w:rPr>
        <w:tab/>
        <w:t>Ser un sistema educativo basado en los principios de igualdad, inclusión y tolerancia, que se signifique por ser innovador y propicie la formación integral de los individuos, fomente la igualdad, la democracia y la justicia, bajos sistemas modernos de gestión y con el apoyo de las instituciones, impulsando la vinculación permanente con los sectores sociales y productivos.</w:t>
      </w:r>
    </w:p>
    <w:p w:rsidR="00AA2A29"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p>
    <w:p w:rsidR="005B2BA6"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 xml:space="preserve">  </w:t>
      </w:r>
      <w:r w:rsidRPr="00D87598">
        <w:rPr>
          <w:rFonts w:ascii="Arial" w:eastAsia="Times New Roman" w:hAnsi="Arial" w:cs="Arial"/>
          <w:sz w:val="18"/>
          <w:szCs w:val="18"/>
          <w:lang w:eastAsia="es-MX"/>
        </w:rPr>
        <w:tab/>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En la vida diaria, en la convivencia con nuestros semejantes, fortalecemos nuestros valores y como servidores públicos, tenemos la obligación de mostrar autoridad moral a nuestros usuarios.</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Aspiramos a ser servidores públicos honesto, puntuales, responsables, comprometidos con nuestras actividades. Respetuosos de nuestro actuar cotidiano, mostraremos tolerancia, colaboración y congruencia.</w:t>
      </w:r>
    </w:p>
    <w:p w:rsidR="00AA2A29" w:rsidRPr="00D87598" w:rsidRDefault="00AA2A29" w:rsidP="00AA2A29">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9D08FE" w:rsidRDefault="00AA2A29"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r w:rsidRPr="00D87598">
        <w:rPr>
          <w:rFonts w:ascii="Arial" w:eastAsia="Times New Roman" w:hAnsi="Arial" w:cs="Arial"/>
          <w:sz w:val="18"/>
          <w:szCs w:val="18"/>
          <w:lang w:eastAsia="es-MX"/>
        </w:rPr>
        <w:t>Prestaremos servicios de calidad, siendo equitativos al actuar y mostraremos lealtad hacia nuestros usuarios. Buscaremos siempre proceder con justicia, apegados a la legalidad, actuando con transparencia y proponiendo formas de servicio innovadoras para actuar con eficiencia y eficacia.</w:t>
      </w:r>
    </w:p>
    <w:p w:rsidR="005B2BA6" w:rsidRDefault="005B2BA6"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5B2BA6" w:rsidRDefault="005B2BA6"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EF72B1" w:rsidRDefault="00EF72B1"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EF72B1" w:rsidRPr="005B2BA6" w:rsidRDefault="00EF72B1" w:rsidP="005B2BA6">
      <w:pPr>
        <w:autoSpaceDE w:val="0"/>
        <w:autoSpaceDN w:val="0"/>
        <w:adjustRightInd w:val="0"/>
        <w:spacing w:before="80" w:after="0" w:line="250" w:lineRule="exact"/>
        <w:ind w:left="709"/>
        <w:jc w:val="both"/>
        <w:rPr>
          <w:rFonts w:ascii="Arial" w:eastAsia="Times New Roman" w:hAnsi="Arial" w:cs="Arial"/>
          <w:sz w:val="18"/>
          <w:szCs w:val="18"/>
          <w:lang w:eastAsia="es-MX"/>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lastRenderedPageBreak/>
        <w:t>2.</w:t>
      </w:r>
      <w:r w:rsidRPr="00540418">
        <w:rPr>
          <w:rFonts w:ascii="Soberana Sans Light" w:hAnsi="Soberana Sans Light"/>
          <w:b/>
          <w:sz w:val="22"/>
          <w:szCs w:val="22"/>
          <w:lang w:val="es-MX"/>
        </w:rPr>
        <w:tab/>
        <w:t>Panorama Económico y Financiero</w:t>
      </w:r>
    </w:p>
    <w:p w:rsidR="00AA2A29" w:rsidRPr="00540418" w:rsidRDefault="00AA2A29" w:rsidP="009D08FE">
      <w:pPr>
        <w:pStyle w:val="Texto"/>
        <w:spacing w:after="0" w:line="240" w:lineRule="exact"/>
        <w:rPr>
          <w:rFonts w:ascii="Soberana Sans Light" w:hAnsi="Soberana Sans Light"/>
          <w:b/>
          <w:sz w:val="22"/>
          <w:szCs w:val="22"/>
          <w:lang w:val="es-MX"/>
        </w:rPr>
      </w:pPr>
    </w:p>
    <w:p w:rsidR="00E9624C" w:rsidRDefault="00E9624C" w:rsidP="00E9624C">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La Unidad de Servicios Educativos del Estado de Tlaxcala, durante el ejercicio </w:t>
      </w:r>
      <w:r w:rsidR="00E873FE">
        <w:rPr>
          <w:rFonts w:ascii="Arial" w:eastAsia="Times New Roman" w:hAnsi="Arial" w:cs="Arial"/>
          <w:sz w:val="18"/>
          <w:szCs w:val="18"/>
          <w:lang w:eastAsia="es-MX"/>
        </w:rPr>
        <w:t>2017</w:t>
      </w:r>
      <w:r>
        <w:rPr>
          <w:rFonts w:ascii="Arial" w:eastAsia="Times New Roman" w:hAnsi="Arial" w:cs="Arial"/>
          <w:sz w:val="18"/>
          <w:szCs w:val="18"/>
          <w:lang w:eastAsia="es-MX"/>
        </w:rPr>
        <w:t xml:space="preserve"> presto los servicios de Educación para lo que fue creada, bajo un contexto de presiones financieras derivadas de </w:t>
      </w:r>
      <w:r w:rsidR="002527DA">
        <w:rPr>
          <w:rFonts w:ascii="Arial" w:eastAsia="Times New Roman" w:hAnsi="Arial" w:cs="Arial"/>
          <w:sz w:val="18"/>
          <w:szCs w:val="18"/>
          <w:lang w:eastAsia="es-MX"/>
        </w:rPr>
        <w:t xml:space="preserve">un déficit recurrente de ejercicio anteriores, sin </w:t>
      </w:r>
      <w:r w:rsidR="00EF72B1">
        <w:rPr>
          <w:rFonts w:ascii="Arial" w:eastAsia="Times New Roman" w:hAnsi="Arial" w:cs="Arial"/>
          <w:sz w:val="18"/>
          <w:szCs w:val="18"/>
          <w:lang w:eastAsia="es-MX"/>
        </w:rPr>
        <w:t>embargo,</w:t>
      </w:r>
      <w:r w:rsidR="002527DA">
        <w:rPr>
          <w:rFonts w:ascii="Arial" w:eastAsia="Times New Roman" w:hAnsi="Arial" w:cs="Arial"/>
          <w:sz w:val="18"/>
          <w:szCs w:val="18"/>
          <w:lang w:eastAsia="es-MX"/>
        </w:rPr>
        <w:t xml:space="preserve"> a través del apoyo del Gobierno Estatal se pudo cumplir satisfactoriamente con los compromisos planteados para el fin de año fiscal.</w:t>
      </w:r>
    </w:p>
    <w:p w:rsidR="00E9624C" w:rsidRDefault="00E9624C" w:rsidP="00E9624C">
      <w:pPr>
        <w:pStyle w:val="Texto"/>
        <w:spacing w:after="0" w:line="240" w:lineRule="exact"/>
        <w:rPr>
          <w:rFonts w:ascii="Soberana Sans Light" w:hAnsi="Soberana Sans Light"/>
          <w:sz w:val="22"/>
          <w:szCs w:val="22"/>
        </w:rPr>
      </w:pPr>
    </w:p>
    <w:p w:rsidR="005B2BA6" w:rsidRPr="00540418" w:rsidRDefault="005B2BA6" w:rsidP="00E9624C">
      <w:pPr>
        <w:pStyle w:val="Texto"/>
        <w:spacing w:after="0" w:line="240" w:lineRule="exact"/>
        <w:rPr>
          <w:rFonts w:ascii="Soberana Sans Light" w:hAnsi="Soberana Sans Light"/>
          <w:sz w:val="22"/>
          <w:szCs w:val="22"/>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3.</w:t>
      </w:r>
      <w:r w:rsidRPr="00540418">
        <w:rPr>
          <w:rFonts w:ascii="Soberana Sans Light" w:hAnsi="Soberana Sans Light"/>
          <w:b/>
          <w:sz w:val="22"/>
          <w:szCs w:val="22"/>
          <w:lang w:val="es-MX"/>
        </w:rPr>
        <w:tab/>
        <w:t>Autorización e Historia</w:t>
      </w:r>
    </w:p>
    <w:p w:rsidR="00205CF5" w:rsidRPr="00540418" w:rsidRDefault="00205CF5" w:rsidP="009D08FE">
      <w:pPr>
        <w:pStyle w:val="Texto"/>
        <w:spacing w:after="0" w:line="240" w:lineRule="exact"/>
        <w:rPr>
          <w:rFonts w:ascii="Soberana Sans Light" w:hAnsi="Soberana Sans Light"/>
          <w:b/>
          <w:sz w:val="22"/>
          <w:szCs w:val="22"/>
          <w:lang w:val="es-MX"/>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Fecha de creación del ente.</w:t>
      </w:r>
    </w:p>
    <w:p w:rsidR="00205CF5" w:rsidRDefault="00205CF5" w:rsidP="009D08FE">
      <w:pPr>
        <w:pStyle w:val="INCISO"/>
        <w:spacing w:after="0" w:line="240" w:lineRule="exact"/>
        <w:rPr>
          <w:rFonts w:ascii="Soberana Sans Light" w:hAnsi="Soberana Sans Light"/>
          <w:sz w:val="22"/>
          <w:szCs w:val="22"/>
        </w:rPr>
      </w:pPr>
    </w:p>
    <w:p w:rsidR="00205CF5" w:rsidRDefault="00205CF5" w:rsidP="00205CF5">
      <w:pPr>
        <w:pStyle w:val="INCISO"/>
        <w:spacing w:after="0" w:line="240" w:lineRule="exact"/>
        <w:ind w:left="709" w:firstLine="11"/>
        <w:rPr>
          <w:lang w:eastAsia="es-MX"/>
        </w:rPr>
      </w:pPr>
      <w:r w:rsidRPr="000D0F9F">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rsidR="00205CF5" w:rsidRPr="00540418" w:rsidRDefault="00205CF5" w:rsidP="00205CF5">
      <w:pPr>
        <w:pStyle w:val="INCISO"/>
        <w:spacing w:after="0" w:line="240" w:lineRule="exact"/>
        <w:ind w:left="709" w:firstLine="11"/>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Principales cambios en su estructura</w:t>
      </w:r>
    </w:p>
    <w:p w:rsidR="00205CF5" w:rsidRDefault="00205CF5" w:rsidP="009D08FE">
      <w:pPr>
        <w:pStyle w:val="INCISO"/>
        <w:spacing w:after="0" w:line="240" w:lineRule="exact"/>
        <w:rPr>
          <w:rFonts w:ascii="Soberana Sans Light" w:hAnsi="Soberana Sans Light"/>
          <w:sz w:val="22"/>
          <w:szCs w:val="22"/>
        </w:rPr>
      </w:pPr>
    </w:p>
    <w:p w:rsidR="00205CF5" w:rsidRDefault="00205CF5" w:rsidP="00205CF5">
      <w:pPr>
        <w:pStyle w:val="INCISO"/>
        <w:spacing w:after="0" w:line="240" w:lineRule="exact"/>
        <w:rPr>
          <w:rFonts w:ascii="Soberana Sans Light" w:hAnsi="Soberana Sans Light"/>
          <w:b/>
          <w:sz w:val="22"/>
          <w:szCs w:val="22"/>
          <w:lang w:val="es-MX"/>
        </w:rPr>
      </w:pPr>
      <w:r>
        <w:rPr>
          <w:lang w:eastAsia="es-MX"/>
        </w:rPr>
        <w:t xml:space="preserve">Durante el ejercicio </w:t>
      </w:r>
      <w:r w:rsidR="00E873FE">
        <w:rPr>
          <w:lang w:eastAsia="es-MX"/>
        </w:rPr>
        <w:t>2017</w:t>
      </w:r>
      <w:r>
        <w:rPr>
          <w:lang w:eastAsia="es-MX"/>
        </w:rPr>
        <w:t xml:space="preserve">, no se dieron cambios significativos en la estructura de la </w:t>
      </w:r>
      <w:r w:rsidR="00CC03D8">
        <w:rPr>
          <w:lang w:eastAsia="es-MX"/>
        </w:rPr>
        <w:t xml:space="preserve">Unidad de </w:t>
      </w:r>
      <w:r w:rsidRPr="000D0F9F">
        <w:rPr>
          <w:lang w:eastAsia="es-MX"/>
        </w:rPr>
        <w:t>Servicios Educativos del Estado de Tlaxcala</w:t>
      </w:r>
      <w:r>
        <w:rPr>
          <w:rFonts w:ascii="Soberana Sans Light" w:hAnsi="Soberana Sans Light"/>
          <w:b/>
          <w:sz w:val="22"/>
          <w:szCs w:val="22"/>
          <w:lang w:val="es-MX"/>
        </w:rPr>
        <w:t>.</w:t>
      </w:r>
    </w:p>
    <w:p w:rsidR="00205CF5" w:rsidRDefault="00205CF5" w:rsidP="00205CF5">
      <w:pPr>
        <w:pStyle w:val="INCISO"/>
        <w:spacing w:after="0" w:line="240" w:lineRule="exact"/>
        <w:ind w:left="0" w:firstLine="288"/>
        <w:rPr>
          <w:rFonts w:ascii="Soberana Sans Light" w:hAnsi="Soberana Sans Light"/>
          <w:b/>
          <w:sz w:val="22"/>
          <w:szCs w:val="22"/>
          <w:lang w:val="es-MX"/>
        </w:rPr>
      </w:pPr>
    </w:p>
    <w:p w:rsidR="005B2BA6" w:rsidRDefault="005B2BA6" w:rsidP="00205CF5">
      <w:pPr>
        <w:pStyle w:val="INCISO"/>
        <w:spacing w:after="0" w:line="240" w:lineRule="exact"/>
        <w:ind w:left="0" w:firstLine="288"/>
        <w:rPr>
          <w:rFonts w:ascii="Soberana Sans Light" w:hAnsi="Soberana Sans Light"/>
          <w:b/>
          <w:sz w:val="22"/>
          <w:szCs w:val="22"/>
          <w:lang w:val="es-MX"/>
        </w:rPr>
      </w:pPr>
    </w:p>
    <w:p w:rsidR="005B2BA6" w:rsidRDefault="005B2BA6" w:rsidP="00205CF5">
      <w:pPr>
        <w:pStyle w:val="INCISO"/>
        <w:spacing w:after="0" w:line="240" w:lineRule="exact"/>
        <w:ind w:left="0" w:firstLine="288"/>
        <w:rPr>
          <w:rFonts w:ascii="Soberana Sans Light" w:hAnsi="Soberana Sans Light"/>
          <w:b/>
          <w:sz w:val="22"/>
          <w:szCs w:val="22"/>
          <w:lang w:val="es-MX"/>
        </w:rPr>
      </w:pPr>
    </w:p>
    <w:p w:rsidR="009D08FE" w:rsidRDefault="009D08FE" w:rsidP="00205CF5">
      <w:pPr>
        <w:pStyle w:val="INCISO"/>
        <w:spacing w:after="0" w:line="240" w:lineRule="exact"/>
        <w:ind w:left="0" w:firstLine="288"/>
        <w:rPr>
          <w:rFonts w:ascii="Soberana Sans Light" w:hAnsi="Soberana Sans Light"/>
          <w:b/>
          <w:sz w:val="22"/>
          <w:szCs w:val="22"/>
          <w:lang w:val="es-MX"/>
        </w:rPr>
      </w:pPr>
      <w:r w:rsidRPr="00540418">
        <w:rPr>
          <w:rFonts w:ascii="Soberana Sans Light" w:hAnsi="Soberana Sans Light"/>
          <w:b/>
          <w:sz w:val="22"/>
          <w:szCs w:val="22"/>
          <w:lang w:val="es-MX"/>
        </w:rPr>
        <w:t>4.</w:t>
      </w:r>
      <w:r w:rsidRPr="00540418">
        <w:rPr>
          <w:rFonts w:ascii="Soberana Sans Light" w:hAnsi="Soberana Sans Light"/>
          <w:b/>
          <w:sz w:val="22"/>
          <w:szCs w:val="22"/>
          <w:lang w:val="es-MX"/>
        </w:rPr>
        <w:tab/>
        <w:t>Organización y Objeto Social</w:t>
      </w:r>
    </w:p>
    <w:p w:rsidR="00205CF5" w:rsidRPr="00540418" w:rsidRDefault="00205CF5" w:rsidP="00205CF5">
      <w:pPr>
        <w:pStyle w:val="INCISO"/>
        <w:spacing w:after="0" w:line="240" w:lineRule="exact"/>
        <w:ind w:left="0" w:firstLine="288"/>
        <w:rPr>
          <w:rFonts w:ascii="Soberana Sans Light" w:hAnsi="Soberana Sans Light"/>
          <w:b/>
          <w:sz w:val="22"/>
          <w:szCs w:val="22"/>
          <w:lang w:val="es-MX"/>
        </w:rPr>
      </w:pPr>
    </w:p>
    <w:p w:rsidR="009D08FE" w:rsidRDefault="00205CF5" w:rsidP="00205CF5">
      <w:pPr>
        <w:pStyle w:val="Texto"/>
        <w:spacing w:after="0" w:line="240" w:lineRule="exact"/>
        <w:rPr>
          <w:rFonts w:ascii="Soberana Sans Light" w:hAnsi="Soberana Sans Light"/>
          <w:sz w:val="22"/>
          <w:szCs w:val="22"/>
        </w:rPr>
      </w:pPr>
      <w:r>
        <w:rPr>
          <w:szCs w:val="18"/>
          <w:lang w:eastAsia="es-MX"/>
        </w:rPr>
        <w:t xml:space="preserve">La Unidad de </w:t>
      </w:r>
      <w:r w:rsidRPr="000D0F9F">
        <w:rPr>
          <w:szCs w:val="18"/>
          <w:lang w:eastAsia="es-MX"/>
        </w:rPr>
        <w:t>Servicios Educativos del Estado de Tlaxcala</w:t>
      </w:r>
      <w:r w:rsidR="009D08FE" w:rsidRPr="00540418">
        <w:rPr>
          <w:rFonts w:ascii="Soberana Sans Light" w:hAnsi="Soberana Sans Light"/>
          <w:sz w:val="22"/>
          <w:szCs w:val="22"/>
        </w:rPr>
        <w:t>:</w:t>
      </w:r>
    </w:p>
    <w:p w:rsidR="00205CF5" w:rsidRPr="00540418" w:rsidRDefault="00205CF5" w:rsidP="00205CF5">
      <w:pPr>
        <w:pStyle w:val="Texto"/>
        <w:spacing w:after="0" w:line="240" w:lineRule="exact"/>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a)</w:t>
      </w:r>
      <w:r w:rsidRPr="00540418">
        <w:rPr>
          <w:rFonts w:ascii="Soberana Sans Light" w:hAnsi="Soberana Sans Light"/>
          <w:sz w:val="22"/>
          <w:szCs w:val="22"/>
        </w:rPr>
        <w:tab/>
        <w:t>Objeto social</w:t>
      </w:r>
    </w:p>
    <w:p w:rsidR="00205CF5" w:rsidRPr="00205CF5" w:rsidRDefault="00205CF5" w:rsidP="00205CF5">
      <w:pPr>
        <w:pStyle w:val="INCISO"/>
        <w:spacing w:after="0" w:line="240" w:lineRule="exact"/>
        <w:ind w:firstLine="0"/>
      </w:pPr>
      <w:r w:rsidRPr="00205CF5">
        <w:t>La impartición de Educación en el Estado</w:t>
      </w: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b)</w:t>
      </w:r>
      <w:r w:rsidRPr="00540418">
        <w:rPr>
          <w:rFonts w:ascii="Soberana Sans Light" w:hAnsi="Soberana Sans Light"/>
          <w:sz w:val="22"/>
          <w:szCs w:val="22"/>
        </w:rPr>
        <w:tab/>
        <w:t>Principal actividad</w:t>
      </w:r>
    </w:p>
    <w:p w:rsidR="00205CF5" w:rsidRPr="00540418" w:rsidRDefault="00205CF5" w:rsidP="009D08FE">
      <w:pPr>
        <w:pStyle w:val="INCISO"/>
        <w:spacing w:after="0" w:line="240" w:lineRule="exact"/>
        <w:rPr>
          <w:rFonts w:ascii="Soberana Sans Light" w:hAnsi="Soberana Sans Light"/>
          <w:sz w:val="22"/>
          <w:szCs w:val="22"/>
        </w:rPr>
      </w:pPr>
      <w:r>
        <w:rPr>
          <w:rFonts w:ascii="Soberana Sans Light" w:hAnsi="Soberana Sans Light"/>
          <w:sz w:val="22"/>
          <w:szCs w:val="22"/>
        </w:rPr>
        <w:tab/>
      </w:r>
      <w:r w:rsidRPr="00205CF5">
        <w:t xml:space="preserve">La </w:t>
      </w:r>
      <w:r w:rsidR="007A2FF2">
        <w:t>Coordinación</w:t>
      </w:r>
      <w:r>
        <w:t xml:space="preserve"> de los Servicios de Educación Básica y Normal en el Estado de Tlaxcala.</w:t>
      </w: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c)</w:t>
      </w:r>
      <w:r w:rsidRPr="00540418">
        <w:rPr>
          <w:rFonts w:ascii="Soberana Sans Light" w:hAnsi="Soberana Sans Light"/>
          <w:sz w:val="22"/>
          <w:szCs w:val="22"/>
        </w:rPr>
        <w:tab/>
        <w:t>Ejercicio fiscal</w:t>
      </w:r>
    </w:p>
    <w:p w:rsidR="00205CF5" w:rsidRPr="00205CF5" w:rsidRDefault="00205CF5" w:rsidP="009D08FE">
      <w:pPr>
        <w:pStyle w:val="INCISO"/>
        <w:spacing w:after="0" w:line="240" w:lineRule="exact"/>
      </w:pPr>
      <w:r>
        <w:rPr>
          <w:rFonts w:ascii="Soberana Sans Light" w:hAnsi="Soberana Sans Light"/>
          <w:sz w:val="22"/>
          <w:szCs w:val="22"/>
        </w:rPr>
        <w:tab/>
      </w:r>
      <w:r w:rsidR="00E873FE">
        <w:t>2017</w:t>
      </w:r>
    </w:p>
    <w:p w:rsidR="009D08FE"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d)</w:t>
      </w:r>
      <w:r w:rsidRPr="00540418">
        <w:rPr>
          <w:rFonts w:ascii="Soberana Sans Light" w:hAnsi="Soberana Sans Light"/>
          <w:sz w:val="22"/>
          <w:szCs w:val="22"/>
        </w:rPr>
        <w:tab/>
        <w:t>Régimen jurídico</w:t>
      </w:r>
    </w:p>
    <w:p w:rsidR="00205CF5" w:rsidRPr="00205CF5" w:rsidRDefault="00205CF5" w:rsidP="009D08FE">
      <w:pPr>
        <w:pStyle w:val="INCISO"/>
        <w:spacing w:after="0" w:line="240" w:lineRule="exact"/>
      </w:pPr>
      <w:r>
        <w:rPr>
          <w:rFonts w:ascii="Soberana Sans Light" w:hAnsi="Soberana Sans Light"/>
          <w:sz w:val="22"/>
          <w:szCs w:val="22"/>
        </w:rPr>
        <w:tab/>
      </w:r>
      <w:r w:rsidR="004E53DD" w:rsidRPr="004E53DD">
        <w:t>Jurídicamente constituido</w:t>
      </w:r>
      <w:r w:rsidR="004E53DD">
        <w:t xml:space="preserve"> como </w:t>
      </w:r>
      <w:r w:rsidR="004E53DD" w:rsidRPr="000D0F9F">
        <w:rPr>
          <w:lang w:eastAsia="es-MX"/>
        </w:rPr>
        <w:t>un Organismo Público Descentralizado del Gobierno del Estado de Tlaxcala</w:t>
      </w:r>
      <w:r w:rsidR="004E53DD">
        <w:t xml:space="preserve"> y fiscalmente es una </w:t>
      </w:r>
      <w:r w:rsidR="004E53DD" w:rsidRPr="004E53DD">
        <w:t xml:space="preserve"> </w:t>
      </w:r>
      <w:r w:rsidRPr="004E53DD">
        <w:t>Persona</w:t>
      </w:r>
      <w:r>
        <w:t xml:space="preserve"> moral no lucrativa</w:t>
      </w:r>
    </w:p>
    <w:p w:rsidR="009014CD" w:rsidRDefault="009D08FE" w:rsidP="009D08FE">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e)</w:t>
      </w:r>
      <w:r w:rsidRPr="00540418">
        <w:rPr>
          <w:rFonts w:ascii="Soberana Sans Light" w:hAnsi="Soberana Sans Light"/>
          <w:sz w:val="22"/>
          <w:szCs w:val="22"/>
        </w:rPr>
        <w:tab/>
        <w:t>Consideraciones fiscales del ente:</w:t>
      </w:r>
    </w:p>
    <w:p w:rsidR="00205CF5" w:rsidRDefault="00205CF5" w:rsidP="009D08FE">
      <w:pPr>
        <w:pStyle w:val="INCISO"/>
        <w:spacing w:after="0" w:line="240" w:lineRule="exact"/>
      </w:pPr>
      <w:r>
        <w:rPr>
          <w:rFonts w:ascii="Soberana Sans Light" w:hAnsi="Soberana Sans Light"/>
          <w:sz w:val="22"/>
          <w:szCs w:val="22"/>
        </w:rPr>
        <w:tab/>
      </w:r>
      <w:r>
        <w:t xml:space="preserve">Se </w:t>
      </w:r>
      <w:r w:rsidR="004E53DD">
        <w:t xml:space="preserve">registra </w:t>
      </w:r>
      <w:r>
        <w:t>como retenedor puro: teniendo las siguientes obligaciones fiscales:</w:t>
      </w:r>
    </w:p>
    <w:p w:rsidR="009014CD" w:rsidRDefault="009014CD" w:rsidP="009014CD">
      <w:pPr>
        <w:pStyle w:val="INCISO"/>
        <w:spacing w:after="0" w:line="240" w:lineRule="exact"/>
      </w:pPr>
      <w:r>
        <w:tab/>
      </w:r>
      <w:r>
        <w:tab/>
        <w:t>ISR retenciones por salarios</w:t>
      </w:r>
    </w:p>
    <w:p w:rsidR="009014CD" w:rsidRDefault="009014CD" w:rsidP="009014CD">
      <w:pPr>
        <w:pStyle w:val="INCISO"/>
        <w:spacing w:after="0" w:line="240" w:lineRule="exact"/>
        <w:ind w:firstLine="336"/>
      </w:pPr>
      <w:r>
        <w:t>ISR retenciones por asimilados a salarios</w:t>
      </w:r>
    </w:p>
    <w:p w:rsidR="009014CD" w:rsidRDefault="009014CD" w:rsidP="009014CD">
      <w:pPr>
        <w:pStyle w:val="INCISO"/>
        <w:spacing w:after="0" w:line="240" w:lineRule="exact"/>
        <w:ind w:firstLine="336"/>
      </w:pPr>
      <w:r>
        <w:t>ISR retenciones por servicios profesionales</w:t>
      </w:r>
    </w:p>
    <w:p w:rsidR="009014CD" w:rsidRPr="00205CF5" w:rsidRDefault="009014CD" w:rsidP="009014CD">
      <w:pPr>
        <w:pStyle w:val="INCISO"/>
        <w:spacing w:after="0" w:line="240" w:lineRule="exact"/>
        <w:ind w:firstLine="336"/>
      </w:pPr>
      <w:r>
        <w:t>ISR por pagos por cuenta de terceros o retenciones por arrendamiento de inmuebles</w:t>
      </w:r>
    </w:p>
    <w:p w:rsidR="001B5A2A" w:rsidRDefault="001B5A2A" w:rsidP="009D08FE">
      <w:pPr>
        <w:pStyle w:val="INCISO"/>
        <w:spacing w:after="0" w:line="240" w:lineRule="exact"/>
        <w:rPr>
          <w:rFonts w:ascii="Soberana Sans Light" w:hAnsi="Soberana Sans Light"/>
          <w:sz w:val="22"/>
          <w:szCs w:val="22"/>
        </w:rPr>
      </w:pPr>
    </w:p>
    <w:p w:rsidR="007D0252" w:rsidRDefault="002266C7" w:rsidP="009D08FE">
      <w:pPr>
        <w:pStyle w:val="INCISO"/>
        <w:spacing w:after="0" w:line="240" w:lineRule="exact"/>
        <w:rPr>
          <w:rFonts w:ascii="Soberana Sans Light" w:hAnsi="Soberana Sans Light"/>
          <w:sz w:val="22"/>
          <w:szCs w:val="22"/>
        </w:rPr>
      </w:pPr>
      <w:r w:rsidRPr="00741493">
        <w:rPr>
          <w:noProof/>
        </w:rPr>
        <w:drawing>
          <wp:anchor distT="0" distB="0" distL="114300" distR="114300" simplePos="0" relativeHeight="251681792" behindDoc="1" locked="0" layoutInCell="1" allowOverlap="1" wp14:anchorId="48A74E33" wp14:editId="556FDFE8">
            <wp:simplePos x="0" y="0"/>
            <wp:positionH relativeFrom="margin">
              <wp:align>left</wp:align>
            </wp:positionH>
            <wp:positionV relativeFrom="paragraph">
              <wp:posOffset>6927</wp:posOffset>
            </wp:positionV>
            <wp:extent cx="8603576" cy="6047509"/>
            <wp:effectExtent l="0" t="0" r="7620" b="0"/>
            <wp:wrapNone/>
            <wp:docPr id="35" name="Imagen 35" descr="C:\Users\USET1\Desktop\Sin títul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T1\Desktop\Sin título-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616477" cy="60565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0252" w:rsidRDefault="007D0252" w:rsidP="009D08FE">
      <w:pPr>
        <w:pStyle w:val="INCISO"/>
        <w:spacing w:after="0" w:line="240" w:lineRule="exact"/>
        <w:rPr>
          <w:rFonts w:ascii="Soberana Sans Light" w:hAnsi="Soberana Sans Light"/>
          <w:sz w:val="22"/>
          <w:szCs w:val="22"/>
        </w:rPr>
      </w:pPr>
    </w:p>
    <w:p w:rsidR="009237BF" w:rsidRDefault="009237BF" w:rsidP="009D08FE">
      <w:pPr>
        <w:pStyle w:val="INCISO"/>
        <w:spacing w:after="0" w:line="240" w:lineRule="exact"/>
        <w:rPr>
          <w:rFonts w:ascii="Soberana Sans Light" w:hAnsi="Soberana Sans Light"/>
          <w:sz w:val="22"/>
          <w:szCs w:val="22"/>
        </w:rPr>
      </w:pPr>
    </w:p>
    <w:p w:rsidR="009014CD" w:rsidRDefault="009D08FE" w:rsidP="00006644">
      <w:pPr>
        <w:pStyle w:val="INCISO"/>
        <w:spacing w:after="0" w:line="240" w:lineRule="exact"/>
        <w:rPr>
          <w:rFonts w:ascii="Soberana Sans Light" w:hAnsi="Soberana Sans Light"/>
          <w:sz w:val="22"/>
          <w:szCs w:val="22"/>
        </w:rPr>
      </w:pPr>
      <w:r w:rsidRPr="00540418">
        <w:rPr>
          <w:rFonts w:ascii="Soberana Sans Light" w:hAnsi="Soberana Sans Light"/>
          <w:sz w:val="22"/>
          <w:szCs w:val="22"/>
        </w:rPr>
        <w:t>f)</w:t>
      </w:r>
      <w:r w:rsidRPr="00540418">
        <w:rPr>
          <w:rFonts w:ascii="Soberana Sans Light" w:hAnsi="Soberana Sans Light"/>
          <w:sz w:val="22"/>
          <w:szCs w:val="22"/>
        </w:rPr>
        <w:tab/>
        <w:t>Estructura organizacional básica</w:t>
      </w:r>
    </w:p>
    <w:p w:rsidR="009014CD" w:rsidRDefault="009014CD" w:rsidP="009D08FE">
      <w:pPr>
        <w:pStyle w:val="INCISO"/>
        <w:spacing w:after="0" w:line="240" w:lineRule="exact"/>
        <w:rPr>
          <w:rFonts w:ascii="Soberana Sans Light" w:hAnsi="Soberana Sans Light"/>
          <w:sz w:val="22"/>
          <w:szCs w:val="22"/>
        </w:rPr>
      </w:pPr>
    </w:p>
    <w:p w:rsidR="009014CD" w:rsidRDefault="009014CD" w:rsidP="009D08FE">
      <w:pPr>
        <w:pStyle w:val="INCISO"/>
        <w:spacing w:after="0" w:line="240" w:lineRule="exact"/>
        <w:rPr>
          <w:rFonts w:ascii="Soberana Sans Light" w:hAnsi="Soberana Sans Light"/>
          <w:sz w:val="22"/>
          <w:szCs w:val="22"/>
        </w:rPr>
      </w:pPr>
    </w:p>
    <w:p w:rsidR="00D716D6" w:rsidRPr="007A21B9" w:rsidRDefault="00D716D6" w:rsidP="009D08FE">
      <w:pPr>
        <w:pStyle w:val="INCISO"/>
        <w:spacing w:after="0" w:line="240" w:lineRule="exact"/>
        <w:rPr>
          <w:rFonts w:ascii="Soberana Sans Light" w:hAnsi="Soberana Sans Light"/>
          <w:sz w:val="22"/>
          <w:szCs w:val="22"/>
          <w:lang w:val="es-MX"/>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9014CD" w:rsidRDefault="009014CD" w:rsidP="009D08FE">
      <w:pPr>
        <w:pStyle w:val="INCISO"/>
        <w:spacing w:after="0" w:line="240" w:lineRule="exact"/>
        <w:rPr>
          <w:rFonts w:ascii="Soberana Sans Light" w:hAnsi="Soberana Sans Light"/>
          <w:sz w:val="22"/>
          <w:szCs w:val="22"/>
        </w:rPr>
      </w:pPr>
    </w:p>
    <w:p w:rsidR="00EC1B17" w:rsidRDefault="00EC1B17"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bookmarkStart w:id="8" w:name="_GoBack"/>
      <w:bookmarkEnd w:id="8"/>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noProof/>
          <w:lang w:eastAsia="es-MX"/>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D716D6" w:rsidRDefault="00D716D6" w:rsidP="009D08FE">
      <w:pPr>
        <w:pStyle w:val="INCISO"/>
        <w:spacing w:after="0" w:line="240" w:lineRule="exact"/>
        <w:rPr>
          <w:rFonts w:ascii="Soberana Sans Light" w:hAnsi="Soberana Sans Light"/>
          <w:sz w:val="22"/>
          <w:szCs w:val="22"/>
        </w:rPr>
      </w:pPr>
    </w:p>
    <w:p w:rsidR="009D08FE" w:rsidRDefault="009D08FE" w:rsidP="009D08FE">
      <w:pPr>
        <w:pStyle w:val="INCISO"/>
        <w:spacing w:after="0" w:line="240" w:lineRule="exact"/>
        <w:rPr>
          <w:rFonts w:ascii="Soberana Sans Light" w:hAnsi="Soberana Sans Light"/>
          <w:sz w:val="22"/>
          <w:szCs w:val="22"/>
        </w:rPr>
      </w:pPr>
      <w:r>
        <w:rPr>
          <w:rFonts w:ascii="Soberana Sans Light" w:hAnsi="Soberana Sans Light"/>
          <w:sz w:val="22"/>
          <w:szCs w:val="22"/>
        </w:rPr>
        <w:t xml:space="preserve">g)   </w:t>
      </w:r>
      <w:r w:rsidRPr="00540418">
        <w:rPr>
          <w:rFonts w:ascii="Soberana Sans Light" w:hAnsi="Soberana Sans Light"/>
          <w:sz w:val="22"/>
          <w:szCs w:val="22"/>
        </w:rPr>
        <w:t>Fideicomisos, mandatos y análogos de los cuales es fideicomitente o fiduciario</w:t>
      </w:r>
    </w:p>
    <w:p w:rsidR="00B36820" w:rsidRDefault="00B36820" w:rsidP="009D08FE">
      <w:pPr>
        <w:pStyle w:val="INCISO"/>
        <w:spacing w:after="0" w:line="240" w:lineRule="exact"/>
        <w:rPr>
          <w:rFonts w:ascii="Soberana Sans Light" w:hAnsi="Soberana Sans Light"/>
          <w:sz w:val="22"/>
          <w:szCs w:val="22"/>
        </w:rPr>
      </w:pPr>
    </w:p>
    <w:p w:rsidR="00B36820" w:rsidRDefault="00B36820" w:rsidP="00B36820">
      <w:pPr>
        <w:pStyle w:val="ROMANOS"/>
        <w:spacing w:after="0" w:line="240" w:lineRule="exact"/>
        <w:rPr>
          <w:noProof/>
          <w:lang w:eastAsia="es-MX"/>
        </w:rPr>
      </w:pPr>
      <w:r>
        <w:rPr>
          <w:lang w:val="es-MX"/>
        </w:rPr>
        <w:tab/>
      </w:r>
      <w:r w:rsidR="005B2BA6" w:rsidRPr="006E60FB">
        <w:rPr>
          <w:lang w:val="es-MX"/>
        </w:rPr>
        <w:t>La Unidad de Servicios Educativos del Estado de Tlaxcala</w:t>
      </w:r>
      <w:r w:rsidR="00FB4AC4">
        <w:rPr>
          <w:lang w:val="es-MX"/>
        </w:rPr>
        <w:t>, no presento información de Fideicomisos.</w:t>
      </w:r>
      <w:r w:rsidR="00D716D6" w:rsidRPr="00D716D6">
        <w:rPr>
          <w:noProof/>
          <w:lang w:eastAsia="es-MX"/>
        </w:rPr>
        <w:t xml:space="preserve"> </w:t>
      </w:r>
    </w:p>
    <w:p w:rsidR="00EF72B1" w:rsidRDefault="00EF72B1" w:rsidP="00B36820">
      <w:pPr>
        <w:pStyle w:val="ROMANOS"/>
        <w:spacing w:after="0" w:line="240" w:lineRule="exact"/>
        <w:rPr>
          <w:rFonts w:ascii="Soberana Sans Light" w:hAnsi="Soberana Sans Light"/>
          <w:sz w:val="22"/>
          <w:szCs w:val="22"/>
          <w:lang w:val="es-MX"/>
        </w:rPr>
      </w:pPr>
    </w:p>
    <w:p w:rsidR="00B36820" w:rsidRPr="00540418" w:rsidRDefault="00B36820" w:rsidP="009D08FE">
      <w:pPr>
        <w:pStyle w:val="INCISO"/>
        <w:spacing w:after="0" w:line="240" w:lineRule="exact"/>
        <w:rPr>
          <w:rFonts w:ascii="Soberana Sans Light" w:hAnsi="Soberana Sans Light"/>
          <w:sz w:val="22"/>
          <w:szCs w:val="22"/>
        </w:rPr>
      </w:pPr>
    </w:p>
    <w:p w:rsidR="009D08FE"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5.</w:t>
      </w:r>
      <w:r w:rsidRPr="00540418">
        <w:rPr>
          <w:rFonts w:ascii="Soberana Sans Light" w:hAnsi="Soberana Sans Light"/>
          <w:b/>
          <w:sz w:val="22"/>
          <w:szCs w:val="22"/>
          <w:lang w:val="es-MX"/>
        </w:rPr>
        <w:tab/>
        <w:t>Bases de Preparación de los Estados Financieros</w:t>
      </w:r>
    </w:p>
    <w:p w:rsidR="00DD435A" w:rsidRDefault="00DD435A" w:rsidP="009D08FE">
      <w:pPr>
        <w:pStyle w:val="Texto"/>
        <w:spacing w:after="0" w:line="240" w:lineRule="exact"/>
        <w:rPr>
          <w:rFonts w:ascii="Soberana Sans Light" w:hAnsi="Soberana Sans Light"/>
          <w:b/>
          <w:sz w:val="22"/>
          <w:szCs w:val="22"/>
          <w:lang w:val="es-MX"/>
        </w:rPr>
      </w:pPr>
    </w:p>
    <w:p w:rsidR="00DD435A" w:rsidRPr="00AC486F" w:rsidRDefault="00DD435A" w:rsidP="00693451">
      <w:pPr>
        <w:tabs>
          <w:tab w:val="left" w:pos="2430"/>
        </w:tabs>
        <w:ind w:left="284"/>
        <w:jc w:val="both"/>
        <w:rPr>
          <w:rFonts w:ascii="Arial" w:hAnsi="Arial" w:cs="Arial"/>
          <w:sz w:val="18"/>
          <w:szCs w:val="18"/>
        </w:rPr>
      </w:pPr>
      <w:r>
        <w:rPr>
          <w:rFonts w:ascii="Arial" w:hAnsi="Arial" w:cs="Arial"/>
          <w:sz w:val="18"/>
          <w:szCs w:val="18"/>
        </w:rPr>
        <w:t xml:space="preserve">Los presentes Estados Financieros han sido elaborados </w:t>
      </w:r>
      <w:r w:rsidRPr="00AC486F">
        <w:rPr>
          <w:rFonts w:ascii="Arial" w:hAnsi="Arial" w:cs="Arial"/>
          <w:sz w:val="18"/>
          <w:szCs w:val="18"/>
        </w:rPr>
        <w:t xml:space="preserve">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w:t>
      </w:r>
      <w:r w:rsidR="00EF72B1">
        <w:rPr>
          <w:rFonts w:ascii="Arial" w:hAnsi="Arial" w:cs="Arial"/>
          <w:sz w:val="18"/>
          <w:szCs w:val="18"/>
        </w:rPr>
        <w:t>la</w:t>
      </w:r>
      <w:r w:rsidRPr="00AC486F">
        <w:rPr>
          <w:rFonts w:ascii="Arial" w:hAnsi="Arial" w:cs="Arial"/>
          <w:sz w:val="18"/>
          <w:szCs w:val="18"/>
        </w:rPr>
        <w:t xml:space="preserve"> situación presupuestal y financiera en este periodo.</w:t>
      </w:r>
    </w:p>
    <w:p w:rsidR="00B36820" w:rsidRDefault="00DD435A" w:rsidP="00693451">
      <w:pPr>
        <w:pStyle w:val="Texto"/>
        <w:spacing w:after="0" w:line="240" w:lineRule="exact"/>
        <w:ind w:left="284" w:firstLine="0"/>
        <w:rPr>
          <w:szCs w:val="18"/>
        </w:rPr>
      </w:pPr>
      <w:r>
        <w:rPr>
          <w:szCs w:val="18"/>
        </w:rPr>
        <w:t>Se m</w:t>
      </w:r>
      <w:r w:rsidRPr="00AC486F">
        <w:rPr>
          <w:szCs w:val="18"/>
        </w:rPr>
        <w:t>ant</w:t>
      </w:r>
      <w:r>
        <w:rPr>
          <w:szCs w:val="18"/>
        </w:rPr>
        <w:t xml:space="preserve">iene </w:t>
      </w:r>
      <w:r w:rsidRPr="00AC486F">
        <w:rPr>
          <w:szCs w:val="18"/>
        </w:rPr>
        <w:t>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rsidR="00DD435A" w:rsidRPr="00540418" w:rsidRDefault="00DD435A" w:rsidP="00DD435A">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6.</w:t>
      </w:r>
      <w:r w:rsidRPr="00540418">
        <w:rPr>
          <w:rFonts w:ascii="Soberana Sans Light" w:hAnsi="Soberana Sans Light"/>
          <w:b/>
          <w:sz w:val="22"/>
          <w:szCs w:val="22"/>
          <w:lang w:val="es-MX"/>
        </w:rPr>
        <w:tab/>
        <w:t>Políticas de Contabilidad Significativas</w:t>
      </w:r>
    </w:p>
    <w:p w:rsidR="00693451" w:rsidRDefault="00693451" w:rsidP="00693451">
      <w:pPr>
        <w:pStyle w:val="ROMANOS"/>
        <w:spacing w:after="0" w:line="240" w:lineRule="exact"/>
        <w:rPr>
          <w:lang w:val="es-MX"/>
        </w:rPr>
      </w:pPr>
    </w:p>
    <w:p w:rsidR="00693451" w:rsidRDefault="00693451" w:rsidP="00693451">
      <w:pPr>
        <w:pStyle w:val="ROMANOS"/>
        <w:tabs>
          <w:tab w:val="clear" w:pos="720"/>
        </w:tab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rsidR="009D08FE" w:rsidRPr="00540418" w:rsidRDefault="009D08FE" w:rsidP="009D08FE">
      <w:pPr>
        <w:pStyle w:val="INCISO"/>
        <w:spacing w:after="0" w:line="240" w:lineRule="exact"/>
        <w:ind w:left="0" w:firstLine="0"/>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7.</w:t>
      </w:r>
      <w:r w:rsidRPr="00540418">
        <w:rPr>
          <w:rFonts w:ascii="Soberana Sans Light" w:hAnsi="Soberana Sans Light"/>
          <w:b/>
          <w:sz w:val="22"/>
          <w:szCs w:val="22"/>
          <w:lang w:val="es-MX"/>
        </w:rPr>
        <w:tab/>
        <w:t>Posición en Moneda Extranjera y Protección por Riesgo Cambiario</w:t>
      </w:r>
    </w:p>
    <w:p w:rsidR="00131898" w:rsidRDefault="00131898" w:rsidP="00131898">
      <w:pPr>
        <w:pStyle w:val="ROMANOS"/>
        <w:spacing w:after="0" w:line="240" w:lineRule="exact"/>
        <w:rPr>
          <w:lang w:val="es-MX"/>
        </w:rPr>
      </w:pPr>
    </w:p>
    <w:p w:rsidR="00131898" w:rsidRDefault="005B2BA6" w:rsidP="00131898">
      <w:pPr>
        <w:pStyle w:val="Texto"/>
        <w:spacing w:after="0" w:line="240" w:lineRule="exact"/>
        <w:rPr>
          <w:lang w:val="es-MX"/>
        </w:rPr>
      </w:pPr>
      <w:r w:rsidRPr="006E60FB">
        <w:rPr>
          <w:lang w:val="es-MX"/>
        </w:rPr>
        <w:t>La Unidad de Servicios Educativos del Estado de Tlaxcala</w:t>
      </w:r>
      <w:r w:rsidR="00FB4AC4">
        <w:rPr>
          <w:lang w:val="es-MX"/>
        </w:rPr>
        <w:t>, no realizo operaciones en Moneda extranjera en el periodo.</w:t>
      </w:r>
    </w:p>
    <w:p w:rsidR="005B2BA6" w:rsidRDefault="005B2BA6" w:rsidP="00131898">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8. Reporte Analítico del Activo</w:t>
      </w:r>
    </w:p>
    <w:p w:rsidR="00131898" w:rsidRDefault="00131898" w:rsidP="00131898">
      <w:pPr>
        <w:pStyle w:val="ROMANOS"/>
        <w:spacing w:after="0" w:line="240" w:lineRule="exact"/>
        <w:rPr>
          <w:lang w:val="es-MX"/>
        </w:rPr>
      </w:pPr>
    </w:p>
    <w:p w:rsidR="00131898" w:rsidRPr="00E312A2" w:rsidRDefault="005B2BA6" w:rsidP="00E312A2">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9D08FE" w:rsidRPr="00540418" w:rsidRDefault="009D08FE" w:rsidP="009D08FE">
      <w:pPr>
        <w:pStyle w:val="INCISO"/>
        <w:spacing w:after="0" w:line="240" w:lineRule="exact"/>
        <w:ind w:left="0" w:firstLine="0"/>
        <w:rPr>
          <w:rFonts w:ascii="Soberana Sans Light" w:hAnsi="Soberana Sans Light"/>
          <w:sz w:val="22"/>
          <w:szCs w:val="22"/>
        </w:rPr>
      </w:pPr>
    </w:p>
    <w:p w:rsidR="009D08FE" w:rsidRPr="00540418" w:rsidRDefault="00FB4AC4" w:rsidP="009D08FE">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9. </w:t>
      </w:r>
      <w:r w:rsidR="009D08FE" w:rsidRPr="00540418">
        <w:rPr>
          <w:rFonts w:ascii="Soberana Sans Light" w:hAnsi="Soberana Sans Light"/>
          <w:b/>
          <w:sz w:val="22"/>
          <w:szCs w:val="22"/>
          <w:lang w:val="es-MX"/>
        </w:rPr>
        <w:t>Fideicomisos, Mandatos y Análogos</w:t>
      </w:r>
    </w:p>
    <w:p w:rsidR="00131898" w:rsidRDefault="00131898" w:rsidP="00131898">
      <w:pPr>
        <w:pStyle w:val="ROMANOS"/>
        <w:spacing w:after="0" w:line="240" w:lineRule="exact"/>
        <w:rPr>
          <w:lang w:val="es-MX"/>
        </w:rPr>
      </w:pPr>
    </w:p>
    <w:p w:rsidR="005B2BA6" w:rsidRDefault="00FB4AC4" w:rsidP="005B2BA6">
      <w:pPr>
        <w:pStyle w:val="ROMANOS"/>
        <w:spacing w:after="0" w:line="240" w:lineRule="exact"/>
        <w:rPr>
          <w:lang w:val="es-MX"/>
        </w:rPr>
      </w:pPr>
      <w:r w:rsidRPr="006E60FB">
        <w:rPr>
          <w:lang w:val="es-MX"/>
        </w:rPr>
        <w:t>La Unidad de Servicios Educativos del Estado de Tlaxcala</w:t>
      </w:r>
      <w:r>
        <w:rPr>
          <w:lang w:val="es-MX"/>
        </w:rPr>
        <w:t>, no presento información de Fideicomisos</w:t>
      </w:r>
    </w:p>
    <w:p w:rsidR="00FB4AC4" w:rsidRDefault="00FB4AC4" w:rsidP="005B2BA6">
      <w:pPr>
        <w:pStyle w:val="ROMANOS"/>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10.</w:t>
      </w:r>
      <w:r w:rsidRPr="00540418">
        <w:rPr>
          <w:rFonts w:ascii="Soberana Sans Light" w:hAnsi="Soberana Sans Light"/>
          <w:b/>
          <w:sz w:val="22"/>
          <w:szCs w:val="22"/>
          <w:lang w:val="es-MX"/>
        </w:rPr>
        <w:tab/>
        <w:t>Reporte de la Recaudación</w:t>
      </w:r>
    </w:p>
    <w:p w:rsidR="00131898" w:rsidRDefault="00131898" w:rsidP="00131898">
      <w:pPr>
        <w:pStyle w:val="ROMANOS"/>
        <w:spacing w:after="0" w:line="240" w:lineRule="exact"/>
        <w:rPr>
          <w:lang w:val="es-MX"/>
        </w:rPr>
      </w:pPr>
    </w:p>
    <w:p w:rsidR="00131898" w:rsidRDefault="005B2BA6" w:rsidP="00131898">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5B2BA6" w:rsidRDefault="005B2BA6" w:rsidP="00131898">
      <w:pPr>
        <w:pStyle w:val="ROMANOS"/>
        <w:spacing w:after="0" w:line="240" w:lineRule="exact"/>
        <w:rPr>
          <w:lang w:val="es-MX"/>
        </w:rPr>
      </w:pPr>
    </w:p>
    <w:p w:rsidR="005B2BA6" w:rsidRDefault="005B2BA6" w:rsidP="00131898">
      <w:pPr>
        <w:pStyle w:val="ROMANOS"/>
        <w:spacing w:after="0" w:line="240" w:lineRule="exact"/>
        <w:rPr>
          <w:rFonts w:ascii="Soberana Sans Light" w:hAnsi="Soberana Sans Light"/>
          <w:sz w:val="22"/>
          <w:szCs w:val="22"/>
          <w:lang w:val="es-MX"/>
        </w:rPr>
      </w:pPr>
    </w:p>
    <w:p w:rsidR="009D08FE" w:rsidRPr="00540418" w:rsidRDefault="009D08FE" w:rsidP="009D08FE">
      <w:pPr>
        <w:pStyle w:val="INCISO"/>
        <w:spacing w:after="0" w:line="240" w:lineRule="exact"/>
        <w:ind w:left="0" w:firstLine="0"/>
        <w:rPr>
          <w:rFonts w:ascii="Soberana Sans Light" w:hAnsi="Soberana Sans Light"/>
          <w:sz w:val="22"/>
          <w:szCs w:val="22"/>
        </w:rPr>
      </w:pPr>
    </w:p>
    <w:p w:rsidR="00B86A7A" w:rsidRDefault="00B86A7A"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11.</w:t>
      </w:r>
      <w:r w:rsidRPr="00540418">
        <w:rPr>
          <w:rFonts w:ascii="Soberana Sans Light" w:hAnsi="Soberana Sans Light"/>
          <w:b/>
          <w:sz w:val="22"/>
          <w:szCs w:val="22"/>
          <w:lang w:val="es-MX"/>
        </w:rPr>
        <w:tab/>
        <w:t>Información sobre la Deuda y el Reporte Analítico de la Deuda</w:t>
      </w:r>
    </w:p>
    <w:p w:rsidR="00131898" w:rsidRDefault="00131898" w:rsidP="00131898">
      <w:pPr>
        <w:pStyle w:val="ROMANOS"/>
        <w:spacing w:after="0" w:line="240" w:lineRule="exact"/>
        <w:rPr>
          <w:lang w:val="es-MX"/>
        </w:rPr>
      </w:pPr>
    </w:p>
    <w:p w:rsidR="00131898" w:rsidRDefault="005B2BA6" w:rsidP="00131898">
      <w:pPr>
        <w:pStyle w:val="ROMANOS"/>
        <w:spacing w:after="0" w:line="240" w:lineRule="exact"/>
        <w:rPr>
          <w:rFonts w:ascii="Soberana Sans Light" w:hAnsi="Soberana Sans Light"/>
          <w:sz w:val="22"/>
          <w:szCs w:val="22"/>
          <w:lang w:val="es-MX"/>
        </w:rPr>
      </w:pPr>
      <w:r w:rsidRPr="006E60FB">
        <w:rPr>
          <w:lang w:val="es-MX"/>
        </w:rPr>
        <w:t>La Unidad de Servicios Educativos del Estado de Tlaxcala</w:t>
      </w:r>
      <w:r w:rsidR="00FB4AC4">
        <w:rPr>
          <w:lang w:val="es-MX"/>
        </w:rPr>
        <w:t>, no presento operaciones en el periodo por este concepto.</w:t>
      </w:r>
    </w:p>
    <w:p w:rsidR="00131898" w:rsidRDefault="00131898" w:rsidP="009D08FE">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12. Calificaciones otorgadas</w:t>
      </w:r>
    </w:p>
    <w:p w:rsidR="00131898" w:rsidRDefault="00131898" w:rsidP="00131898">
      <w:pPr>
        <w:pStyle w:val="ROMANOS"/>
        <w:spacing w:after="0" w:line="240" w:lineRule="exact"/>
        <w:rPr>
          <w:lang w:val="es-MX"/>
        </w:rPr>
      </w:pPr>
    </w:p>
    <w:p w:rsidR="00131898" w:rsidRDefault="005B2BA6" w:rsidP="005B2BA6">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5B2BA6" w:rsidRDefault="005B2BA6" w:rsidP="005B2BA6">
      <w:pPr>
        <w:pStyle w:val="ROMANOS"/>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13.</w:t>
      </w:r>
      <w:r w:rsidRPr="00540418">
        <w:rPr>
          <w:rFonts w:ascii="Soberana Sans Light" w:hAnsi="Soberana Sans Light"/>
          <w:b/>
          <w:sz w:val="22"/>
          <w:szCs w:val="22"/>
          <w:lang w:val="es-MX"/>
        </w:rPr>
        <w:tab/>
        <w:t>Proceso de Mejora</w:t>
      </w:r>
    </w:p>
    <w:p w:rsidR="00131898" w:rsidRDefault="00131898" w:rsidP="00131898">
      <w:pPr>
        <w:pStyle w:val="ROMANOS"/>
        <w:spacing w:after="0" w:line="240" w:lineRule="exact"/>
        <w:rPr>
          <w:lang w:val="es-MX"/>
        </w:rPr>
      </w:pPr>
    </w:p>
    <w:p w:rsidR="00131898" w:rsidRDefault="00131898" w:rsidP="00131898">
      <w:pPr>
        <w:pStyle w:val="ROMANOS"/>
        <w:tabs>
          <w:tab w:val="clear" w:pos="720"/>
          <w:tab w:val="left" w:pos="284"/>
        </w:tabs>
        <w:spacing w:after="0" w:line="240" w:lineRule="exact"/>
        <w:ind w:left="284" w:firstLine="4"/>
        <w:rPr>
          <w:rFonts w:ascii="Soberana Sans Light" w:hAnsi="Soberana Sans Light"/>
          <w:sz w:val="22"/>
          <w:szCs w:val="22"/>
          <w:lang w:val="es-MX"/>
        </w:rPr>
      </w:pPr>
      <w:r>
        <w:rPr>
          <w:lang w:val="es-MX"/>
        </w:rPr>
        <w:t xml:space="preserve">Se iniciará un proceso para la integración de un Plan de mejora que implique un la integración de procesos y políticas de mejora para el desempeño </w:t>
      </w:r>
      <w:r w:rsidR="00D864F8">
        <w:rPr>
          <w:lang w:val="es-MX"/>
        </w:rPr>
        <w:t>eficiente</w:t>
      </w:r>
      <w:r>
        <w:rPr>
          <w:lang w:val="es-MX"/>
        </w:rPr>
        <w:t xml:space="preserve"> de los planes y objetivos para los que fue creada la Unidad de Servicio Educativos del Estado de Tlaxcala</w:t>
      </w:r>
    </w:p>
    <w:p w:rsidR="009D08FE" w:rsidRPr="00540418" w:rsidRDefault="009D08FE" w:rsidP="009D08FE">
      <w:pPr>
        <w:pStyle w:val="INCISO"/>
        <w:spacing w:after="0" w:line="240" w:lineRule="exact"/>
        <w:rPr>
          <w:rFonts w:ascii="Soberana Sans Light" w:hAnsi="Soberana Sans Light"/>
          <w:sz w:val="22"/>
          <w:szCs w:val="22"/>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14.</w:t>
      </w:r>
      <w:r w:rsidRPr="00540418">
        <w:rPr>
          <w:rFonts w:ascii="Soberana Sans Light" w:hAnsi="Soberana Sans Light"/>
          <w:b/>
          <w:sz w:val="22"/>
          <w:szCs w:val="22"/>
          <w:lang w:val="es-MX"/>
        </w:rPr>
        <w:tab/>
        <w:t>Información por Segmentos</w:t>
      </w:r>
    </w:p>
    <w:p w:rsidR="00131898" w:rsidRDefault="00131898" w:rsidP="00131898">
      <w:pPr>
        <w:pStyle w:val="ROMANOS"/>
        <w:spacing w:after="0" w:line="240" w:lineRule="exact"/>
        <w:rPr>
          <w:lang w:val="es-MX"/>
        </w:rPr>
      </w:pPr>
    </w:p>
    <w:p w:rsidR="00131898" w:rsidRDefault="005B2BA6" w:rsidP="005B2BA6">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5B2BA6" w:rsidRDefault="005B2BA6" w:rsidP="005B2BA6">
      <w:pPr>
        <w:pStyle w:val="ROMANOS"/>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15.</w:t>
      </w:r>
      <w:r w:rsidRPr="00540418">
        <w:rPr>
          <w:rFonts w:ascii="Soberana Sans Light" w:hAnsi="Soberana Sans Light"/>
          <w:b/>
          <w:sz w:val="22"/>
          <w:szCs w:val="22"/>
          <w:lang w:val="es-MX"/>
        </w:rPr>
        <w:tab/>
        <w:t>Eventos Posteriores al Cierre</w:t>
      </w:r>
    </w:p>
    <w:p w:rsidR="00131898" w:rsidRDefault="00131898" w:rsidP="00131898">
      <w:pPr>
        <w:pStyle w:val="ROMANOS"/>
        <w:spacing w:after="0" w:line="240" w:lineRule="exact"/>
        <w:rPr>
          <w:lang w:val="es-MX"/>
        </w:rPr>
      </w:pPr>
    </w:p>
    <w:p w:rsidR="00131898" w:rsidRDefault="005B2BA6" w:rsidP="00131898">
      <w:pPr>
        <w:pStyle w:val="ROMANOS"/>
        <w:spacing w:after="0" w:line="240" w:lineRule="exact"/>
        <w:rPr>
          <w:rFonts w:ascii="Soberana Sans Light" w:hAnsi="Soberana Sans Light"/>
          <w:sz w:val="22"/>
          <w:szCs w:val="22"/>
          <w:lang w:val="es-MX"/>
        </w:rPr>
      </w:pPr>
      <w:r w:rsidRPr="006E60FB">
        <w:rPr>
          <w:lang w:val="es-MX"/>
        </w:rPr>
        <w:t>La Unidad de Servicios Educativos del Estado de Tlaxcala</w:t>
      </w:r>
      <w:r w:rsidR="00FB4AC4">
        <w:rPr>
          <w:lang w:val="es-MX"/>
        </w:rPr>
        <w:t>, no presento operaciones en el periodo por este concepto.</w:t>
      </w:r>
      <w:r>
        <w:rPr>
          <w:lang w:val="es-MX"/>
        </w:rPr>
        <w:t xml:space="preserve"> </w:t>
      </w:r>
    </w:p>
    <w:p w:rsidR="00131898" w:rsidRDefault="00131898" w:rsidP="00131898">
      <w:pPr>
        <w:pStyle w:val="Texto"/>
        <w:spacing w:after="0" w:line="240" w:lineRule="exact"/>
        <w:rPr>
          <w:rFonts w:ascii="Soberana Sans Light" w:hAnsi="Soberana Sans Light"/>
          <w:b/>
          <w:sz w:val="22"/>
          <w:szCs w:val="22"/>
          <w:lang w:val="es-MX"/>
        </w:rPr>
      </w:pPr>
    </w:p>
    <w:p w:rsidR="009D08FE" w:rsidRPr="00540418" w:rsidRDefault="009D08FE" w:rsidP="009D08FE">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16.</w:t>
      </w:r>
      <w:r w:rsidRPr="00540418">
        <w:rPr>
          <w:rFonts w:ascii="Soberana Sans Light" w:hAnsi="Soberana Sans Light"/>
          <w:b/>
          <w:sz w:val="22"/>
          <w:szCs w:val="22"/>
          <w:lang w:val="es-MX"/>
        </w:rPr>
        <w:tab/>
        <w:t>Partes Relacionadas</w:t>
      </w:r>
    </w:p>
    <w:p w:rsidR="00131898" w:rsidRDefault="00131898" w:rsidP="00131898">
      <w:pPr>
        <w:pStyle w:val="ROMANOS"/>
        <w:spacing w:after="0" w:line="240" w:lineRule="exact"/>
        <w:rPr>
          <w:lang w:val="es-MX"/>
        </w:rPr>
      </w:pPr>
    </w:p>
    <w:p w:rsidR="00131898" w:rsidRDefault="005B2BA6" w:rsidP="005B2BA6">
      <w:pPr>
        <w:pStyle w:val="ROMANOS"/>
        <w:spacing w:after="0" w:line="240" w:lineRule="exact"/>
        <w:rPr>
          <w:lang w:val="es-MX"/>
        </w:rPr>
      </w:pPr>
      <w:r w:rsidRPr="006E60FB">
        <w:rPr>
          <w:lang w:val="es-MX"/>
        </w:rPr>
        <w:t>La Unidad de Servicios Educativos del Estado de Tlaxcala</w:t>
      </w:r>
      <w:r w:rsidR="00FB4AC4">
        <w:rPr>
          <w:lang w:val="es-MX"/>
        </w:rPr>
        <w:t>, no presento operaciones en el periodo por este concepto.</w:t>
      </w:r>
    </w:p>
    <w:p w:rsidR="005B2BA6" w:rsidRDefault="005B2BA6" w:rsidP="005B2BA6">
      <w:pPr>
        <w:pStyle w:val="ROMANOS"/>
        <w:spacing w:after="0" w:line="240" w:lineRule="exact"/>
        <w:rPr>
          <w:rFonts w:ascii="Soberana Sans Light" w:hAnsi="Soberana Sans Light"/>
          <w:b/>
          <w:sz w:val="22"/>
          <w:szCs w:val="22"/>
          <w:lang w:val="es-MX"/>
        </w:rPr>
      </w:pPr>
    </w:p>
    <w:p w:rsidR="00131898" w:rsidRDefault="00131898" w:rsidP="00540418">
      <w:pPr>
        <w:pStyle w:val="Texto"/>
        <w:spacing w:after="0" w:line="240" w:lineRule="exact"/>
        <w:jc w:val="center"/>
        <w:rPr>
          <w:rFonts w:ascii="Soberana Sans Light" w:hAnsi="Soberana Sans Light"/>
          <w:b/>
          <w:color w:val="FF0000"/>
          <w:sz w:val="22"/>
          <w:szCs w:val="22"/>
        </w:rPr>
      </w:pPr>
    </w:p>
    <w:p w:rsidR="000D0F9F" w:rsidRDefault="007A21B9" w:rsidP="00540418">
      <w:pPr>
        <w:pStyle w:val="Texto"/>
        <w:spacing w:after="0" w:line="240" w:lineRule="exact"/>
        <w:jc w:val="center"/>
        <w:rPr>
          <w:rFonts w:ascii="Soberana Sans Light" w:hAnsi="Soberana Sans Light"/>
          <w:b/>
          <w:color w:val="FF0000"/>
          <w:sz w:val="22"/>
          <w:szCs w:val="22"/>
        </w:rPr>
      </w:pPr>
      <w:r>
        <w:rPr>
          <w:rFonts w:ascii="Soberana Sans Light" w:hAnsi="Soberana Sans Light"/>
          <w:noProof/>
        </w:rPr>
        <w:object w:dxaOrig="23623" w:dyaOrig="15990">
          <v:shape id="_x0000_s1038" type="#_x0000_t75" style="position:absolute;left:0;text-align:left;margin-left:60.5pt;margin-top:64.8pt;width:609.95pt;height:63.75pt;z-index:251662336;mso-position-horizontal-relative:text;mso-position-vertical-relative:text;mso-width-relative:page;mso-height-relative:page">
            <v:imagedata r:id="rId22" o:title=""/>
            <w10:wrap type="topAndBottom"/>
          </v:shape>
          <o:OLEObject Type="Embed" ProgID="Excel.Sheet.12" ShapeID="_x0000_s1038" DrawAspect="Content" ObjectID="_1584786510" r:id="rId30"/>
        </w:object>
      </w:r>
      <w:r w:rsidR="00996C60">
        <w:rPr>
          <w:rFonts w:ascii="Soberana Sans Light" w:hAnsi="Soberana Sans Light"/>
          <w:b/>
          <w:color w:val="FF0000"/>
          <w:sz w:val="22"/>
          <w:szCs w:val="22"/>
        </w:rPr>
        <w:tab/>
      </w:r>
    </w:p>
    <w:sectPr w:rsidR="000D0F9F" w:rsidSect="009C2B32">
      <w:headerReference w:type="even" r:id="rId31"/>
      <w:headerReference w:type="default" r:id="rId32"/>
      <w:footerReference w:type="even" r:id="rId33"/>
      <w:footerReference w:type="default" r:id="rId34"/>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B9" w:rsidRDefault="007A21B9" w:rsidP="00EA5418">
      <w:pPr>
        <w:spacing w:after="0" w:line="240" w:lineRule="auto"/>
      </w:pPr>
      <w:r>
        <w:separator/>
      </w:r>
    </w:p>
  </w:endnote>
  <w:endnote w:type="continuationSeparator" w:id="0">
    <w:p w:rsidR="007A21B9" w:rsidRDefault="007A21B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1B9" w:rsidRPr="0013011C" w:rsidRDefault="007A21B9" w:rsidP="0013011C">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7456" behindDoc="0" locked="0" layoutInCell="1" allowOverlap="1" wp14:anchorId="0F38F585" wp14:editId="172FB394">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ABE418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2266C7" w:rsidRPr="002266C7">
          <w:rPr>
            <w:rFonts w:ascii="Soberana Sans Light" w:hAnsi="Soberana Sans Light"/>
            <w:noProof/>
            <w:lang w:val="es-ES"/>
          </w:rPr>
          <w:t>24</w:t>
        </w:r>
        <w:r w:rsidRPr="0013011C">
          <w:rPr>
            <w:rFonts w:ascii="Soberana Sans Light" w:hAnsi="Soberana Sans Light"/>
          </w:rPr>
          <w:fldChar w:fldCharType="end"/>
        </w:r>
      </w:sdtContent>
    </w:sdt>
  </w:p>
  <w:p w:rsidR="007A21B9" w:rsidRDefault="007A21B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1B9" w:rsidRPr="008E3652" w:rsidRDefault="007A21B9" w:rsidP="008E3652">
    <w:pPr>
      <w:pStyle w:val="Piedepgina"/>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61312" behindDoc="0" locked="0" layoutInCell="1" allowOverlap="1" wp14:anchorId="1C08FA74" wp14:editId="1F7CE4C5">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B640BAC"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2266C7" w:rsidRPr="002266C7">
          <w:rPr>
            <w:rFonts w:ascii="Soberana Sans Light" w:hAnsi="Soberana Sans Light"/>
            <w:noProof/>
            <w:lang w:val="es-ES"/>
          </w:rPr>
          <w:t>23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B9" w:rsidRDefault="007A21B9" w:rsidP="00EA5418">
      <w:pPr>
        <w:spacing w:after="0" w:line="240" w:lineRule="auto"/>
      </w:pPr>
      <w:r>
        <w:separator/>
      </w:r>
    </w:p>
  </w:footnote>
  <w:footnote w:type="continuationSeparator" w:id="0">
    <w:p w:rsidR="007A21B9" w:rsidRDefault="007A21B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1B9" w:rsidRDefault="007A21B9">
    <w:pPr>
      <w:pStyle w:val="Encabezado"/>
    </w:pPr>
    <w:r>
      <w:rPr>
        <w:noProof/>
        <w:lang w:val="en-US"/>
      </w:rPr>
      <mc:AlternateContent>
        <mc:Choice Requires="wpg">
          <w:drawing>
            <wp:anchor distT="0" distB="0" distL="114300" distR="114300" simplePos="0" relativeHeight="251665408" behindDoc="0" locked="0" layoutInCell="1" allowOverlap="1" wp14:anchorId="33D08844" wp14:editId="62085C10">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21B9" w:rsidRDefault="007A21B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A21B9" w:rsidRDefault="007A21B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A21B9" w:rsidRPr="00275FC6" w:rsidRDefault="007A21B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21B9" w:rsidRDefault="007A21B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2018</w:t>
                              </w:r>
                            </w:p>
                            <w:p w:rsidR="007A21B9" w:rsidRDefault="007A21B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A21B9" w:rsidRPr="00275FC6" w:rsidRDefault="007A21B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3D08844"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7A21B9" w:rsidRDefault="007A21B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7A21B9" w:rsidRDefault="007A21B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7A21B9" w:rsidRPr="00275FC6" w:rsidRDefault="007A21B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7A21B9" w:rsidRDefault="007A21B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2018</w:t>
                        </w:r>
                      </w:p>
                      <w:p w:rsidR="007A21B9" w:rsidRDefault="007A21B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7A21B9" w:rsidRPr="00275FC6" w:rsidRDefault="007A21B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val="en-US"/>
      </w:rPr>
      <mc:AlternateContent>
        <mc:Choice Requires="wps">
          <w:drawing>
            <wp:anchor distT="0" distB="0" distL="114300" distR="114300" simplePos="0" relativeHeight="251663360" behindDoc="0" locked="0" layoutInCell="1" allowOverlap="1" wp14:anchorId="75C0B6F6" wp14:editId="7D3803CF">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23730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1B9" w:rsidRPr="0013011C" w:rsidRDefault="007A21B9" w:rsidP="0013011C">
    <w:pPr>
      <w:pStyle w:val="Encabezado"/>
      <w:jc w:val="center"/>
      <w:rPr>
        <w:rFonts w:ascii="Soberana Sans Light" w:hAnsi="Soberana Sans Light"/>
      </w:rPr>
    </w:pPr>
    <w:r>
      <w:rPr>
        <w:rFonts w:ascii="Soberana Sans Light" w:hAnsi="Soberana Sans Light"/>
        <w:noProof/>
        <w:lang w:val="en-US"/>
      </w:rPr>
      <mc:AlternateContent>
        <mc:Choice Requires="wps">
          <w:drawing>
            <wp:anchor distT="0" distB="0" distL="114300" distR="114300" simplePos="0" relativeHeight="251659264" behindDoc="0" locked="0" layoutInCell="1" allowOverlap="1" wp14:anchorId="68F7138F" wp14:editId="69B63C6C">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B52D82"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5D5715F3"/>
    <w:multiLevelType w:val="hybridMultilevel"/>
    <w:tmpl w:val="CE342192"/>
    <w:lvl w:ilvl="0" w:tplc="7EAE6FA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BB0"/>
    <w:rsid w:val="00006644"/>
    <w:rsid w:val="00007F9B"/>
    <w:rsid w:val="00011559"/>
    <w:rsid w:val="00013C24"/>
    <w:rsid w:val="00022108"/>
    <w:rsid w:val="00025B0D"/>
    <w:rsid w:val="00030CEB"/>
    <w:rsid w:val="00030D58"/>
    <w:rsid w:val="00032E8D"/>
    <w:rsid w:val="00033B70"/>
    <w:rsid w:val="00033CAA"/>
    <w:rsid w:val="000352C8"/>
    <w:rsid w:val="00040466"/>
    <w:rsid w:val="00045A10"/>
    <w:rsid w:val="00047A9C"/>
    <w:rsid w:val="00047FE4"/>
    <w:rsid w:val="0005457B"/>
    <w:rsid w:val="0005606D"/>
    <w:rsid w:val="00060073"/>
    <w:rsid w:val="000657FF"/>
    <w:rsid w:val="00065E6E"/>
    <w:rsid w:val="00070069"/>
    <w:rsid w:val="0007244D"/>
    <w:rsid w:val="00072A05"/>
    <w:rsid w:val="00072BE2"/>
    <w:rsid w:val="00075ABE"/>
    <w:rsid w:val="00080647"/>
    <w:rsid w:val="0009328A"/>
    <w:rsid w:val="000A13A1"/>
    <w:rsid w:val="000B06ED"/>
    <w:rsid w:val="000B0A87"/>
    <w:rsid w:val="000B68EA"/>
    <w:rsid w:val="000C3548"/>
    <w:rsid w:val="000C3D4F"/>
    <w:rsid w:val="000C5250"/>
    <w:rsid w:val="000C5CC3"/>
    <w:rsid w:val="000D0F9F"/>
    <w:rsid w:val="000D1254"/>
    <w:rsid w:val="000D425E"/>
    <w:rsid w:val="000D705B"/>
    <w:rsid w:val="000D7B1C"/>
    <w:rsid w:val="000E5242"/>
    <w:rsid w:val="000E75B1"/>
    <w:rsid w:val="000E75FD"/>
    <w:rsid w:val="000F29FD"/>
    <w:rsid w:val="000F3D1F"/>
    <w:rsid w:val="000F6415"/>
    <w:rsid w:val="000F7ACD"/>
    <w:rsid w:val="001024A5"/>
    <w:rsid w:val="00102D1F"/>
    <w:rsid w:val="0010454C"/>
    <w:rsid w:val="00104B7E"/>
    <w:rsid w:val="00104C9B"/>
    <w:rsid w:val="00106955"/>
    <w:rsid w:val="001073E5"/>
    <w:rsid w:val="00110703"/>
    <w:rsid w:val="0011112A"/>
    <w:rsid w:val="00111A2F"/>
    <w:rsid w:val="00111B20"/>
    <w:rsid w:val="001128D0"/>
    <w:rsid w:val="00113753"/>
    <w:rsid w:val="00113DA4"/>
    <w:rsid w:val="001177DC"/>
    <w:rsid w:val="00124313"/>
    <w:rsid w:val="0013011C"/>
    <w:rsid w:val="00131898"/>
    <w:rsid w:val="00140279"/>
    <w:rsid w:val="00140CEC"/>
    <w:rsid w:val="00147A14"/>
    <w:rsid w:val="00150ADD"/>
    <w:rsid w:val="00151A71"/>
    <w:rsid w:val="00154E72"/>
    <w:rsid w:val="00162E10"/>
    <w:rsid w:val="00165BB4"/>
    <w:rsid w:val="0016612B"/>
    <w:rsid w:val="00166AFD"/>
    <w:rsid w:val="001676D2"/>
    <w:rsid w:val="00170DED"/>
    <w:rsid w:val="0018530A"/>
    <w:rsid w:val="00187EAC"/>
    <w:rsid w:val="001903BE"/>
    <w:rsid w:val="00192F13"/>
    <w:rsid w:val="001968CD"/>
    <w:rsid w:val="001A0C5C"/>
    <w:rsid w:val="001A26BE"/>
    <w:rsid w:val="001A6E9D"/>
    <w:rsid w:val="001B0B86"/>
    <w:rsid w:val="001B1B72"/>
    <w:rsid w:val="001B36F0"/>
    <w:rsid w:val="001B51CA"/>
    <w:rsid w:val="001B572D"/>
    <w:rsid w:val="001B5A2A"/>
    <w:rsid w:val="001C0AD0"/>
    <w:rsid w:val="001C29AA"/>
    <w:rsid w:val="001C6FD8"/>
    <w:rsid w:val="001D0FD7"/>
    <w:rsid w:val="001D178C"/>
    <w:rsid w:val="001D2F33"/>
    <w:rsid w:val="001D6EB5"/>
    <w:rsid w:val="001D7917"/>
    <w:rsid w:val="001E02A5"/>
    <w:rsid w:val="001E445A"/>
    <w:rsid w:val="001E5E1D"/>
    <w:rsid w:val="001E7072"/>
    <w:rsid w:val="001E754B"/>
    <w:rsid w:val="001F3091"/>
    <w:rsid w:val="002044CB"/>
    <w:rsid w:val="002049F4"/>
    <w:rsid w:val="00204C86"/>
    <w:rsid w:val="00204CA4"/>
    <w:rsid w:val="00205CF5"/>
    <w:rsid w:val="00213271"/>
    <w:rsid w:val="00215288"/>
    <w:rsid w:val="00216C3B"/>
    <w:rsid w:val="00217E6B"/>
    <w:rsid w:val="00220DC7"/>
    <w:rsid w:val="00222BC9"/>
    <w:rsid w:val="002266C7"/>
    <w:rsid w:val="00226C40"/>
    <w:rsid w:val="00234924"/>
    <w:rsid w:val="0023513A"/>
    <w:rsid w:val="0023529B"/>
    <w:rsid w:val="00240C20"/>
    <w:rsid w:val="002439A9"/>
    <w:rsid w:val="0024494C"/>
    <w:rsid w:val="002456F0"/>
    <w:rsid w:val="002457D8"/>
    <w:rsid w:val="00245DE8"/>
    <w:rsid w:val="002500F9"/>
    <w:rsid w:val="002527DA"/>
    <w:rsid w:val="0025382C"/>
    <w:rsid w:val="00253D0D"/>
    <w:rsid w:val="002557BC"/>
    <w:rsid w:val="0025646B"/>
    <w:rsid w:val="00257192"/>
    <w:rsid w:val="00261B95"/>
    <w:rsid w:val="00262D37"/>
    <w:rsid w:val="00264426"/>
    <w:rsid w:val="0027576D"/>
    <w:rsid w:val="0027733F"/>
    <w:rsid w:val="0027768B"/>
    <w:rsid w:val="00281103"/>
    <w:rsid w:val="00281980"/>
    <w:rsid w:val="002857AC"/>
    <w:rsid w:val="0029055B"/>
    <w:rsid w:val="00292BF8"/>
    <w:rsid w:val="002934EB"/>
    <w:rsid w:val="002A70B3"/>
    <w:rsid w:val="002B3CA2"/>
    <w:rsid w:val="002B63F8"/>
    <w:rsid w:val="002C136B"/>
    <w:rsid w:val="002C61BF"/>
    <w:rsid w:val="002C772D"/>
    <w:rsid w:val="002D2BFE"/>
    <w:rsid w:val="002D3118"/>
    <w:rsid w:val="002D31A6"/>
    <w:rsid w:val="002D4F1B"/>
    <w:rsid w:val="002D6F95"/>
    <w:rsid w:val="002E6784"/>
    <w:rsid w:val="002E6A60"/>
    <w:rsid w:val="002F15F6"/>
    <w:rsid w:val="002F1DF1"/>
    <w:rsid w:val="002F37C6"/>
    <w:rsid w:val="002F44DF"/>
    <w:rsid w:val="002F4560"/>
    <w:rsid w:val="002F5BBA"/>
    <w:rsid w:val="002F66A3"/>
    <w:rsid w:val="002F7589"/>
    <w:rsid w:val="00306E86"/>
    <w:rsid w:val="003075F7"/>
    <w:rsid w:val="00307805"/>
    <w:rsid w:val="00307EAC"/>
    <w:rsid w:val="00310056"/>
    <w:rsid w:val="00310347"/>
    <w:rsid w:val="00312F93"/>
    <w:rsid w:val="00313E34"/>
    <w:rsid w:val="003143CC"/>
    <w:rsid w:val="00315823"/>
    <w:rsid w:val="003166BE"/>
    <w:rsid w:val="003167FD"/>
    <w:rsid w:val="00320BF6"/>
    <w:rsid w:val="0032312D"/>
    <w:rsid w:val="00326209"/>
    <w:rsid w:val="0032675B"/>
    <w:rsid w:val="00330D1B"/>
    <w:rsid w:val="00330D5C"/>
    <w:rsid w:val="0033191D"/>
    <w:rsid w:val="00333A5B"/>
    <w:rsid w:val="00333E48"/>
    <w:rsid w:val="00340995"/>
    <w:rsid w:val="003419F0"/>
    <w:rsid w:val="00344DB3"/>
    <w:rsid w:val="0034732F"/>
    <w:rsid w:val="0035019E"/>
    <w:rsid w:val="00350E13"/>
    <w:rsid w:val="00360599"/>
    <w:rsid w:val="00360A5A"/>
    <w:rsid w:val="00362808"/>
    <w:rsid w:val="00364129"/>
    <w:rsid w:val="0036627F"/>
    <w:rsid w:val="00372F40"/>
    <w:rsid w:val="003849F0"/>
    <w:rsid w:val="00385BFD"/>
    <w:rsid w:val="00396C2B"/>
    <w:rsid w:val="003A0303"/>
    <w:rsid w:val="003A2F1B"/>
    <w:rsid w:val="003A334A"/>
    <w:rsid w:val="003A7F8B"/>
    <w:rsid w:val="003B2BF6"/>
    <w:rsid w:val="003B44C2"/>
    <w:rsid w:val="003B4997"/>
    <w:rsid w:val="003B5741"/>
    <w:rsid w:val="003C10C7"/>
    <w:rsid w:val="003C5201"/>
    <w:rsid w:val="003C5463"/>
    <w:rsid w:val="003C56A3"/>
    <w:rsid w:val="003C70A0"/>
    <w:rsid w:val="003D5DBF"/>
    <w:rsid w:val="003E0882"/>
    <w:rsid w:val="003E14C4"/>
    <w:rsid w:val="003E45A1"/>
    <w:rsid w:val="003E7FD0"/>
    <w:rsid w:val="003F01F3"/>
    <w:rsid w:val="003F0EA4"/>
    <w:rsid w:val="003F29EB"/>
    <w:rsid w:val="003F3E58"/>
    <w:rsid w:val="004006D4"/>
    <w:rsid w:val="00404652"/>
    <w:rsid w:val="004052E5"/>
    <w:rsid w:val="00406D7C"/>
    <w:rsid w:val="00414D7A"/>
    <w:rsid w:val="00424A6E"/>
    <w:rsid w:val="004268C2"/>
    <w:rsid w:val="00427AA5"/>
    <w:rsid w:val="00430030"/>
    <w:rsid w:val="004311BE"/>
    <w:rsid w:val="00440705"/>
    <w:rsid w:val="0044252F"/>
    <w:rsid w:val="0044253C"/>
    <w:rsid w:val="00445F10"/>
    <w:rsid w:val="004535F5"/>
    <w:rsid w:val="0045364A"/>
    <w:rsid w:val="0045722B"/>
    <w:rsid w:val="00464E09"/>
    <w:rsid w:val="00465CF1"/>
    <w:rsid w:val="004714CF"/>
    <w:rsid w:val="004743E1"/>
    <w:rsid w:val="00482296"/>
    <w:rsid w:val="00482754"/>
    <w:rsid w:val="00484C0D"/>
    <w:rsid w:val="00485295"/>
    <w:rsid w:val="00492730"/>
    <w:rsid w:val="004934FB"/>
    <w:rsid w:val="004942A6"/>
    <w:rsid w:val="00494908"/>
    <w:rsid w:val="00497D8B"/>
    <w:rsid w:val="004A17D5"/>
    <w:rsid w:val="004A663B"/>
    <w:rsid w:val="004B34B7"/>
    <w:rsid w:val="004B3884"/>
    <w:rsid w:val="004B70C5"/>
    <w:rsid w:val="004C45C3"/>
    <w:rsid w:val="004C4A26"/>
    <w:rsid w:val="004D41B8"/>
    <w:rsid w:val="004E53DD"/>
    <w:rsid w:val="004F2A35"/>
    <w:rsid w:val="004F4643"/>
    <w:rsid w:val="004F5641"/>
    <w:rsid w:val="004F7032"/>
    <w:rsid w:val="00506256"/>
    <w:rsid w:val="00506BB3"/>
    <w:rsid w:val="00510122"/>
    <w:rsid w:val="005103BC"/>
    <w:rsid w:val="005114EA"/>
    <w:rsid w:val="00511CA3"/>
    <w:rsid w:val="005137AE"/>
    <w:rsid w:val="00522632"/>
    <w:rsid w:val="00522EF3"/>
    <w:rsid w:val="00523CB0"/>
    <w:rsid w:val="00531ADA"/>
    <w:rsid w:val="00531C37"/>
    <w:rsid w:val="00531C63"/>
    <w:rsid w:val="00534B9A"/>
    <w:rsid w:val="0053684F"/>
    <w:rsid w:val="00540418"/>
    <w:rsid w:val="005453CD"/>
    <w:rsid w:val="00546DEF"/>
    <w:rsid w:val="00552CCA"/>
    <w:rsid w:val="0055335C"/>
    <w:rsid w:val="00553660"/>
    <w:rsid w:val="005577E6"/>
    <w:rsid w:val="00561F86"/>
    <w:rsid w:val="005644A7"/>
    <w:rsid w:val="005660DB"/>
    <w:rsid w:val="00566347"/>
    <w:rsid w:val="00571CDC"/>
    <w:rsid w:val="00574266"/>
    <w:rsid w:val="00581CF2"/>
    <w:rsid w:val="00585B0A"/>
    <w:rsid w:val="00586AB9"/>
    <w:rsid w:val="00587548"/>
    <w:rsid w:val="00591260"/>
    <w:rsid w:val="0059202E"/>
    <w:rsid w:val="00593FFD"/>
    <w:rsid w:val="005A0B75"/>
    <w:rsid w:val="005A161E"/>
    <w:rsid w:val="005A185F"/>
    <w:rsid w:val="005A265E"/>
    <w:rsid w:val="005A3268"/>
    <w:rsid w:val="005A3E9C"/>
    <w:rsid w:val="005A404E"/>
    <w:rsid w:val="005A43B4"/>
    <w:rsid w:val="005A521F"/>
    <w:rsid w:val="005A71FE"/>
    <w:rsid w:val="005A79C3"/>
    <w:rsid w:val="005A7BD9"/>
    <w:rsid w:val="005B2BA6"/>
    <w:rsid w:val="005B3FB4"/>
    <w:rsid w:val="005C18CD"/>
    <w:rsid w:val="005C7ACE"/>
    <w:rsid w:val="005D0533"/>
    <w:rsid w:val="005D2E92"/>
    <w:rsid w:val="005D309A"/>
    <w:rsid w:val="005D3D25"/>
    <w:rsid w:val="005E3B3A"/>
    <w:rsid w:val="005E7EE1"/>
    <w:rsid w:val="005F00D6"/>
    <w:rsid w:val="005F1685"/>
    <w:rsid w:val="00602CD2"/>
    <w:rsid w:val="00604041"/>
    <w:rsid w:val="00620818"/>
    <w:rsid w:val="00622012"/>
    <w:rsid w:val="006265BB"/>
    <w:rsid w:val="00630950"/>
    <w:rsid w:val="0063417B"/>
    <w:rsid w:val="006363DB"/>
    <w:rsid w:val="00641F07"/>
    <w:rsid w:val="006449BE"/>
    <w:rsid w:val="00646ABA"/>
    <w:rsid w:val="00654C47"/>
    <w:rsid w:val="00665243"/>
    <w:rsid w:val="006704C8"/>
    <w:rsid w:val="006711B3"/>
    <w:rsid w:val="006742E4"/>
    <w:rsid w:val="00675A7E"/>
    <w:rsid w:val="00676FEE"/>
    <w:rsid w:val="00680FA4"/>
    <w:rsid w:val="00681390"/>
    <w:rsid w:val="00687D4E"/>
    <w:rsid w:val="0069117B"/>
    <w:rsid w:val="006924F9"/>
    <w:rsid w:val="00693451"/>
    <w:rsid w:val="006966F9"/>
    <w:rsid w:val="006A0A55"/>
    <w:rsid w:val="006A5672"/>
    <w:rsid w:val="006A72C4"/>
    <w:rsid w:val="006B1FE7"/>
    <w:rsid w:val="006C14E7"/>
    <w:rsid w:val="006C33A9"/>
    <w:rsid w:val="006C3BF9"/>
    <w:rsid w:val="006C60EE"/>
    <w:rsid w:val="006C64DF"/>
    <w:rsid w:val="006D0375"/>
    <w:rsid w:val="006D50E9"/>
    <w:rsid w:val="006E3C86"/>
    <w:rsid w:val="006E4F2E"/>
    <w:rsid w:val="006E60FB"/>
    <w:rsid w:val="006E77DD"/>
    <w:rsid w:val="006F2F72"/>
    <w:rsid w:val="006F5D96"/>
    <w:rsid w:val="006F6516"/>
    <w:rsid w:val="006F6DF9"/>
    <w:rsid w:val="00704D6E"/>
    <w:rsid w:val="00707FC9"/>
    <w:rsid w:val="00717EB2"/>
    <w:rsid w:val="00724799"/>
    <w:rsid w:val="00727C7A"/>
    <w:rsid w:val="00730FDB"/>
    <w:rsid w:val="00732DE5"/>
    <w:rsid w:val="007347D6"/>
    <w:rsid w:val="007430D1"/>
    <w:rsid w:val="00743B00"/>
    <w:rsid w:val="00746012"/>
    <w:rsid w:val="0074735F"/>
    <w:rsid w:val="007523D2"/>
    <w:rsid w:val="00753E32"/>
    <w:rsid w:val="00754579"/>
    <w:rsid w:val="00754C5A"/>
    <w:rsid w:val="00757F98"/>
    <w:rsid w:val="00760C13"/>
    <w:rsid w:val="007611D8"/>
    <w:rsid w:val="007621AA"/>
    <w:rsid w:val="007639F6"/>
    <w:rsid w:val="0077201F"/>
    <w:rsid w:val="00774BD3"/>
    <w:rsid w:val="0077664C"/>
    <w:rsid w:val="007775B2"/>
    <w:rsid w:val="00784C68"/>
    <w:rsid w:val="00786C81"/>
    <w:rsid w:val="0079117D"/>
    <w:rsid w:val="0079245C"/>
    <w:rsid w:val="0079582C"/>
    <w:rsid w:val="00797936"/>
    <w:rsid w:val="00797BCB"/>
    <w:rsid w:val="007A21B9"/>
    <w:rsid w:val="007A2FF2"/>
    <w:rsid w:val="007A6B18"/>
    <w:rsid w:val="007B3BA9"/>
    <w:rsid w:val="007C1B7E"/>
    <w:rsid w:val="007C4971"/>
    <w:rsid w:val="007C7012"/>
    <w:rsid w:val="007D0252"/>
    <w:rsid w:val="007D1DD5"/>
    <w:rsid w:val="007D2F34"/>
    <w:rsid w:val="007D6E9A"/>
    <w:rsid w:val="007D7E3A"/>
    <w:rsid w:val="007D7F0F"/>
    <w:rsid w:val="007E2DA8"/>
    <w:rsid w:val="007E7C83"/>
    <w:rsid w:val="007F0E07"/>
    <w:rsid w:val="007F4593"/>
    <w:rsid w:val="007F54FB"/>
    <w:rsid w:val="007F7200"/>
    <w:rsid w:val="007F7270"/>
    <w:rsid w:val="008013F4"/>
    <w:rsid w:val="0080391E"/>
    <w:rsid w:val="00803C55"/>
    <w:rsid w:val="00804FD4"/>
    <w:rsid w:val="00805991"/>
    <w:rsid w:val="008107D3"/>
    <w:rsid w:val="00810ACC"/>
    <w:rsid w:val="00811DAC"/>
    <w:rsid w:val="008130D0"/>
    <w:rsid w:val="00816F6F"/>
    <w:rsid w:val="0082592B"/>
    <w:rsid w:val="00830F48"/>
    <w:rsid w:val="00831B19"/>
    <w:rsid w:val="00832DE9"/>
    <w:rsid w:val="00834059"/>
    <w:rsid w:val="0084136F"/>
    <w:rsid w:val="00850E80"/>
    <w:rsid w:val="0085261B"/>
    <w:rsid w:val="00855C7E"/>
    <w:rsid w:val="00862BE6"/>
    <w:rsid w:val="0086769C"/>
    <w:rsid w:val="00870C76"/>
    <w:rsid w:val="00873456"/>
    <w:rsid w:val="00875CE2"/>
    <w:rsid w:val="00876C4A"/>
    <w:rsid w:val="00877671"/>
    <w:rsid w:val="008822C4"/>
    <w:rsid w:val="00882AB6"/>
    <w:rsid w:val="0089054E"/>
    <w:rsid w:val="00891B60"/>
    <w:rsid w:val="008970F0"/>
    <w:rsid w:val="008A12DE"/>
    <w:rsid w:val="008A5B32"/>
    <w:rsid w:val="008A6D84"/>
    <w:rsid w:val="008A6E4D"/>
    <w:rsid w:val="008A793D"/>
    <w:rsid w:val="008B0017"/>
    <w:rsid w:val="008B1063"/>
    <w:rsid w:val="008B4784"/>
    <w:rsid w:val="008B4976"/>
    <w:rsid w:val="008C0A1B"/>
    <w:rsid w:val="008D18DC"/>
    <w:rsid w:val="008D202A"/>
    <w:rsid w:val="008D2094"/>
    <w:rsid w:val="008D37E0"/>
    <w:rsid w:val="008E06C1"/>
    <w:rsid w:val="008E3652"/>
    <w:rsid w:val="008E6024"/>
    <w:rsid w:val="008F6D58"/>
    <w:rsid w:val="009002D4"/>
    <w:rsid w:val="009014CD"/>
    <w:rsid w:val="00901707"/>
    <w:rsid w:val="00903FD9"/>
    <w:rsid w:val="00910D06"/>
    <w:rsid w:val="00913E1A"/>
    <w:rsid w:val="009147A6"/>
    <w:rsid w:val="00914D7A"/>
    <w:rsid w:val="009156AB"/>
    <w:rsid w:val="00917CC8"/>
    <w:rsid w:val="00920B83"/>
    <w:rsid w:val="0092363E"/>
    <w:rsid w:val="009237BF"/>
    <w:rsid w:val="0092717C"/>
    <w:rsid w:val="00934202"/>
    <w:rsid w:val="0093492C"/>
    <w:rsid w:val="00936DB0"/>
    <w:rsid w:val="009408AF"/>
    <w:rsid w:val="00941FE5"/>
    <w:rsid w:val="00942029"/>
    <w:rsid w:val="00950977"/>
    <w:rsid w:val="0095284E"/>
    <w:rsid w:val="00953918"/>
    <w:rsid w:val="00957043"/>
    <w:rsid w:val="009602DE"/>
    <w:rsid w:val="009608BC"/>
    <w:rsid w:val="009608DA"/>
    <w:rsid w:val="0096143E"/>
    <w:rsid w:val="00963CA8"/>
    <w:rsid w:val="00965580"/>
    <w:rsid w:val="00966DA7"/>
    <w:rsid w:val="00970136"/>
    <w:rsid w:val="009711BA"/>
    <w:rsid w:val="009745D6"/>
    <w:rsid w:val="00985773"/>
    <w:rsid w:val="00990105"/>
    <w:rsid w:val="00990BF6"/>
    <w:rsid w:val="00993E4E"/>
    <w:rsid w:val="00995F4C"/>
    <w:rsid w:val="00996C60"/>
    <w:rsid w:val="009A2B75"/>
    <w:rsid w:val="009A497E"/>
    <w:rsid w:val="009A7DD0"/>
    <w:rsid w:val="009B3645"/>
    <w:rsid w:val="009B7446"/>
    <w:rsid w:val="009B79E6"/>
    <w:rsid w:val="009C2B32"/>
    <w:rsid w:val="009C3666"/>
    <w:rsid w:val="009C58E9"/>
    <w:rsid w:val="009D0177"/>
    <w:rsid w:val="009D08FE"/>
    <w:rsid w:val="009D40E4"/>
    <w:rsid w:val="009D497E"/>
    <w:rsid w:val="009D5D4C"/>
    <w:rsid w:val="009D66E1"/>
    <w:rsid w:val="009D7470"/>
    <w:rsid w:val="009E388A"/>
    <w:rsid w:val="009E3B71"/>
    <w:rsid w:val="009F0876"/>
    <w:rsid w:val="009F23C4"/>
    <w:rsid w:val="009F417E"/>
    <w:rsid w:val="009F4D4E"/>
    <w:rsid w:val="009F6703"/>
    <w:rsid w:val="00A00425"/>
    <w:rsid w:val="00A02B20"/>
    <w:rsid w:val="00A03F95"/>
    <w:rsid w:val="00A05B40"/>
    <w:rsid w:val="00A05E43"/>
    <w:rsid w:val="00A06142"/>
    <w:rsid w:val="00A11CE1"/>
    <w:rsid w:val="00A120A4"/>
    <w:rsid w:val="00A131FB"/>
    <w:rsid w:val="00A13466"/>
    <w:rsid w:val="00A15EC9"/>
    <w:rsid w:val="00A16DCE"/>
    <w:rsid w:val="00A1773B"/>
    <w:rsid w:val="00A203B6"/>
    <w:rsid w:val="00A24DE4"/>
    <w:rsid w:val="00A25606"/>
    <w:rsid w:val="00A2636D"/>
    <w:rsid w:val="00A32F27"/>
    <w:rsid w:val="00A344EC"/>
    <w:rsid w:val="00A34ECF"/>
    <w:rsid w:val="00A363B6"/>
    <w:rsid w:val="00A42F95"/>
    <w:rsid w:val="00A44901"/>
    <w:rsid w:val="00A46BF5"/>
    <w:rsid w:val="00A506DE"/>
    <w:rsid w:val="00A539CE"/>
    <w:rsid w:val="00A641AD"/>
    <w:rsid w:val="00A643F6"/>
    <w:rsid w:val="00A670BE"/>
    <w:rsid w:val="00A750F5"/>
    <w:rsid w:val="00A7653A"/>
    <w:rsid w:val="00A84FFE"/>
    <w:rsid w:val="00A87879"/>
    <w:rsid w:val="00A879EF"/>
    <w:rsid w:val="00A91B3C"/>
    <w:rsid w:val="00A9493F"/>
    <w:rsid w:val="00A96F78"/>
    <w:rsid w:val="00A9743E"/>
    <w:rsid w:val="00AA0F54"/>
    <w:rsid w:val="00AA0FCA"/>
    <w:rsid w:val="00AA2A29"/>
    <w:rsid w:val="00AA570C"/>
    <w:rsid w:val="00AA6050"/>
    <w:rsid w:val="00AA7360"/>
    <w:rsid w:val="00AB1402"/>
    <w:rsid w:val="00AB34EA"/>
    <w:rsid w:val="00AB4BAA"/>
    <w:rsid w:val="00AB7182"/>
    <w:rsid w:val="00AB7A0B"/>
    <w:rsid w:val="00AC041F"/>
    <w:rsid w:val="00AC1BD1"/>
    <w:rsid w:val="00AC289A"/>
    <w:rsid w:val="00AC6394"/>
    <w:rsid w:val="00AD0D5D"/>
    <w:rsid w:val="00AD12BD"/>
    <w:rsid w:val="00AD72C9"/>
    <w:rsid w:val="00AE3FC2"/>
    <w:rsid w:val="00AF7187"/>
    <w:rsid w:val="00AF7837"/>
    <w:rsid w:val="00B013D4"/>
    <w:rsid w:val="00B06FF4"/>
    <w:rsid w:val="00B07F40"/>
    <w:rsid w:val="00B146E2"/>
    <w:rsid w:val="00B14C7A"/>
    <w:rsid w:val="00B1652E"/>
    <w:rsid w:val="00B16BF8"/>
    <w:rsid w:val="00B17791"/>
    <w:rsid w:val="00B262A5"/>
    <w:rsid w:val="00B27B88"/>
    <w:rsid w:val="00B30AEA"/>
    <w:rsid w:val="00B36820"/>
    <w:rsid w:val="00B41734"/>
    <w:rsid w:val="00B4182E"/>
    <w:rsid w:val="00B4210F"/>
    <w:rsid w:val="00B43467"/>
    <w:rsid w:val="00B47A56"/>
    <w:rsid w:val="00B54BCD"/>
    <w:rsid w:val="00B57205"/>
    <w:rsid w:val="00B57CB0"/>
    <w:rsid w:val="00B637F1"/>
    <w:rsid w:val="00B6768F"/>
    <w:rsid w:val="00B715CB"/>
    <w:rsid w:val="00B718FF"/>
    <w:rsid w:val="00B71AC5"/>
    <w:rsid w:val="00B72368"/>
    <w:rsid w:val="00B80AA9"/>
    <w:rsid w:val="00B83A8F"/>
    <w:rsid w:val="00B849EE"/>
    <w:rsid w:val="00B84D02"/>
    <w:rsid w:val="00B862E8"/>
    <w:rsid w:val="00B86A7A"/>
    <w:rsid w:val="00B86EA8"/>
    <w:rsid w:val="00B874FF"/>
    <w:rsid w:val="00B901F9"/>
    <w:rsid w:val="00B904AD"/>
    <w:rsid w:val="00B91BF9"/>
    <w:rsid w:val="00B94309"/>
    <w:rsid w:val="00B95DED"/>
    <w:rsid w:val="00BA291A"/>
    <w:rsid w:val="00BA2940"/>
    <w:rsid w:val="00BA599D"/>
    <w:rsid w:val="00BA611D"/>
    <w:rsid w:val="00BB1353"/>
    <w:rsid w:val="00BB3A5E"/>
    <w:rsid w:val="00BB5246"/>
    <w:rsid w:val="00BC19C8"/>
    <w:rsid w:val="00BC4004"/>
    <w:rsid w:val="00BC4474"/>
    <w:rsid w:val="00BC4BB0"/>
    <w:rsid w:val="00BD15CC"/>
    <w:rsid w:val="00BD21E4"/>
    <w:rsid w:val="00BD3560"/>
    <w:rsid w:val="00BD4D45"/>
    <w:rsid w:val="00BD56F2"/>
    <w:rsid w:val="00BD73E3"/>
    <w:rsid w:val="00BE5829"/>
    <w:rsid w:val="00BE6AF9"/>
    <w:rsid w:val="00BF27AD"/>
    <w:rsid w:val="00BF5C86"/>
    <w:rsid w:val="00BF65F2"/>
    <w:rsid w:val="00BF716B"/>
    <w:rsid w:val="00C0062B"/>
    <w:rsid w:val="00C0507B"/>
    <w:rsid w:val="00C05646"/>
    <w:rsid w:val="00C06070"/>
    <w:rsid w:val="00C06BB8"/>
    <w:rsid w:val="00C12358"/>
    <w:rsid w:val="00C1248A"/>
    <w:rsid w:val="00C12EA6"/>
    <w:rsid w:val="00C149FE"/>
    <w:rsid w:val="00C16E53"/>
    <w:rsid w:val="00C25267"/>
    <w:rsid w:val="00C25EFC"/>
    <w:rsid w:val="00C2620E"/>
    <w:rsid w:val="00C31F4A"/>
    <w:rsid w:val="00C33D7F"/>
    <w:rsid w:val="00C36255"/>
    <w:rsid w:val="00C3723B"/>
    <w:rsid w:val="00C4258F"/>
    <w:rsid w:val="00C428CB"/>
    <w:rsid w:val="00C431B4"/>
    <w:rsid w:val="00C44B75"/>
    <w:rsid w:val="00C472DB"/>
    <w:rsid w:val="00C5412C"/>
    <w:rsid w:val="00C561D9"/>
    <w:rsid w:val="00C63873"/>
    <w:rsid w:val="00C64DF7"/>
    <w:rsid w:val="00C702F0"/>
    <w:rsid w:val="00C72D0A"/>
    <w:rsid w:val="00C73A93"/>
    <w:rsid w:val="00C77AF2"/>
    <w:rsid w:val="00C846EC"/>
    <w:rsid w:val="00C86C59"/>
    <w:rsid w:val="00C87770"/>
    <w:rsid w:val="00C90B9E"/>
    <w:rsid w:val="00C90C16"/>
    <w:rsid w:val="00C90CFE"/>
    <w:rsid w:val="00C91C5A"/>
    <w:rsid w:val="00C94A44"/>
    <w:rsid w:val="00C94F9A"/>
    <w:rsid w:val="00C96B61"/>
    <w:rsid w:val="00CA33AF"/>
    <w:rsid w:val="00CA4899"/>
    <w:rsid w:val="00CA6A85"/>
    <w:rsid w:val="00CA7BA9"/>
    <w:rsid w:val="00CB1D19"/>
    <w:rsid w:val="00CB2601"/>
    <w:rsid w:val="00CB2D89"/>
    <w:rsid w:val="00CB6EE0"/>
    <w:rsid w:val="00CB7189"/>
    <w:rsid w:val="00CC03D8"/>
    <w:rsid w:val="00CC353A"/>
    <w:rsid w:val="00CC4C3D"/>
    <w:rsid w:val="00CC637D"/>
    <w:rsid w:val="00CC7292"/>
    <w:rsid w:val="00CD04BC"/>
    <w:rsid w:val="00CD0F9C"/>
    <w:rsid w:val="00CD6D9A"/>
    <w:rsid w:val="00CE7297"/>
    <w:rsid w:val="00CF2BC7"/>
    <w:rsid w:val="00D00E92"/>
    <w:rsid w:val="00D055EC"/>
    <w:rsid w:val="00D056FB"/>
    <w:rsid w:val="00D063C8"/>
    <w:rsid w:val="00D170A8"/>
    <w:rsid w:val="00D1741F"/>
    <w:rsid w:val="00D177A6"/>
    <w:rsid w:val="00D20CE7"/>
    <w:rsid w:val="00D23B1F"/>
    <w:rsid w:val="00D25EB4"/>
    <w:rsid w:val="00D34D7B"/>
    <w:rsid w:val="00D40F83"/>
    <w:rsid w:val="00D43E3E"/>
    <w:rsid w:val="00D44728"/>
    <w:rsid w:val="00D47808"/>
    <w:rsid w:val="00D514E0"/>
    <w:rsid w:val="00D54B8E"/>
    <w:rsid w:val="00D55744"/>
    <w:rsid w:val="00D562FF"/>
    <w:rsid w:val="00D575AF"/>
    <w:rsid w:val="00D617FC"/>
    <w:rsid w:val="00D62BBA"/>
    <w:rsid w:val="00D66538"/>
    <w:rsid w:val="00D7090A"/>
    <w:rsid w:val="00D70DB0"/>
    <w:rsid w:val="00D70F86"/>
    <w:rsid w:val="00D716D6"/>
    <w:rsid w:val="00D71853"/>
    <w:rsid w:val="00D767E3"/>
    <w:rsid w:val="00D82437"/>
    <w:rsid w:val="00D864F8"/>
    <w:rsid w:val="00D86FDD"/>
    <w:rsid w:val="00D87598"/>
    <w:rsid w:val="00D879FD"/>
    <w:rsid w:val="00D935AE"/>
    <w:rsid w:val="00D94654"/>
    <w:rsid w:val="00D94EB2"/>
    <w:rsid w:val="00D957F2"/>
    <w:rsid w:val="00D95A4C"/>
    <w:rsid w:val="00DA3BE1"/>
    <w:rsid w:val="00DB1B2E"/>
    <w:rsid w:val="00DB5994"/>
    <w:rsid w:val="00DB62C9"/>
    <w:rsid w:val="00DC01BC"/>
    <w:rsid w:val="00DC1208"/>
    <w:rsid w:val="00DD410E"/>
    <w:rsid w:val="00DD435A"/>
    <w:rsid w:val="00DD5AC6"/>
    <w:rsid w:val="00DD5F20"/>
    <w:rsid w:val="00DD6DCB"/>
    <w:rsid w:val="00DE04FC"/>
    <w:rsid w:val="00DE4287"/>
    <w:rsid w:val="00DE4B0F"/>
    <w:rsid w:val="00DE7837"/>
    <w:rsid w:val="00DF4B35"/>
    <w:rsid w:val="00DF56C9"/>
    <w:rsid w:val="00E02966"/>
    <w:rsid w:val="00E04873"/>
    <w:rsid w:val="00E11778"/>
    <w:rsid w:val="00E20761"/>
    <w:rsid w:val="00E2248D"/>
    <w:rsid w:val="00E231C1"/>
    <w:rsid w:val="00E244B2"/>
    <w:rsid w:val="00E30318"/>
    <w:rsid w:val="00E312A2"/>
    <w:rsid w:val="00E32708"/>
    <w:rsid w:val="00E32900"/>
    <w:rsid w:val="00E34FAB"/>
    <w:rsid w:val="00E35B89"/>
    <w:rsid w:val="00E37066"/>
    <w:rsid w:val="00E45B46"/>
    <w:rsid w:val="00E512A7"/>
    <w:rsid w:val="00E56EAA"/>
    <w:rsid w:val="00E575AF"/>
    <w:rsid w:val="00E607D5"/>
    <w:rsid w:val="00E66D68"/>
    <w:rsid w:val="00E71738"/>
    <w:rsid w:val="00E74CC9"/>
    <w:rsid w:val="00E773F3"/>
    <w:rsid w:val="00E873FE"/>
    <w:rsid w:val="00E90DA4"/>
    <w:rsid w:val="00E94126"/>
    <w:rsid w:val="00E95A77"/>
    <w:rsid w:val="00E9624C"/>
    <w:rsid w:val="00EA058E"/>
    <w:rsid w:val="00EA25DE"/>
    <w:rsid w:val="00EA349D"/>
    <w:rsid w:val="00EA5418"/>
    <w:rsid w:val="00EA5F78"/>
    <w:rsid w:val="00EB0C37"/>
    <w:rsid w:val="00EB28BB"/>
    <w:rsid w:val="00EB4C9D"/>
    <w:rsid w:val="00EB61E5"/>
    <w:rsid w:val="00EC1B17"/>
    <w:rsid w:val="00EC29FE"/>
    <w:rsid w:val="00ED0E46"/>
    <w:rsid w:val="00ED7CCA"/>
    <w:rsid w:val="00EE0542"/>
    <w:rsid w:val="00EE0C31"/>
    <w:rsid w:val="00EE10F3"/>
    <w:rsid w:val="00EE4103"/>
    <w:rsid w:val="00EE46FB"/>
    <w:rsid w:val="00EE5861"/>
    <w:rsid w:val="00EE5A3D"/>
    <w:rsid w:val="00EE5ADB"/>
    <w:rsid w:val="00EF369A"/>
    <w:rsid w:val="00EF72B1"/>
    <w:rsid w:val="00F01AF3"/>
    <w:rsid w:val="00F17C0D"/>
    <w:rsid w:val="00F17D9E"/>
    <w:rsid w:val="00F20F16"/>
    <w:rsid w:val="00F22209"/>
    <w:rsid w:val="00F23E4E"/>
    <w:rsid w:val="00F245CE"/>
    <w:rsid w:val="00F26605"/>
    <w:rsid w:val="00F33666"/>
    <w:rsid w:val="00F4225C"/>
    <w:rsid w:val="00F45068"/>
    <w:rsid w:val="00F47AE5"/>
    <w:rsid w:val="00F5199D"/>
    <w:rsid w:val="00F628ED"/>
    <w:rsid w:val="00F63060"/>
    <w:rsid w:val="00F65DAA"/>
    <w:rsid w:val="00F74ECB"/>
    <w:rsid w:val="00F755D0"/>
    <w:rsid w:val="00F75A11"/>
    <w:rsid w:val="00F83F16"/>
    <w:rsid w:val="00F912DC"/>
    <w:rsid w:val="00F950D9"/>
    <w:rsid w:val="00F960C1"/>
    <w:rsid w:val="00F965F1"/>
    <w:rsid w:val="00F96D4C"/>
    <w:rsid w:val="00FA26BD"/>
    <w:rsid w:val="00FA3C7B"/>
    <w:rsid w:val="00FA4F11"/>
    <w:rsid w:val="00FA5BBC"/>
    <w:rsid w:val="00FB1010"/>
    <w:rsid w:val="00FB153F"/>
    <w:rsid w:val="00FB1B35"/>
    <w:rsid w:val="00FB4AC4"/>
    <w:rsid w:val="00FB4CE0"/>
    <w:rsid w:val="00FB72D7"/>
    <w:rsid w:val="00FC0DFD"/>
    <w:rsid w:val="00FC165E"/>
    <w:rsid w:val="00FC29A3"/>
    <w:rsid w:val="00FC3B29"/>
    <w:rsid w:val="00FD5A63"/>
    <w:rsid w:val="00FD7DB6"/>
    <w:rsid w:val="00FE6784"/>
    <w:rsid w:val="00FF1138"/>
    <w:rsid w:val="00FF4D0B"/>
    <w:rsid w:val="00FF5177"/>
    <w:rsid w:val="00FF51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4E562F2-A27F-4458-AB6A-2C87784B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semiHidden/>
    <w:unhideWhenUsed/>
    <w:rsid w:val="00996C60"/>
    <w:rPr>
      <w:color w:val="0563C1"/>
      <w:u w:val="single"/>
    </w:rPr>
  </w:style>
  <w:style w:type="character" w:styleId="Hipervnculovisitado">
    <w:name w:val="FollowedHyperlink"/>
    <w:basedOn w:val="Fuentedeprrafopredeter"/>
    <w:uiPriority w:val="99"/>
    <w:semiHidden/>
    <w:unhideWhenUsed/>
    <w:rsid w:val="00996C60"/>
    <w:rPr>
      <w:color w:val="954F72"/>
      <w:u w:val="single"/>
    </w:rPr>
  </w:style>
  <w:style w:type="paragraph" w:customStyle="1" w:styleId="xl63">
    <w:name w:val="xl63"/>
    <w:basedOn w:val="Normal"/>
    <w:rsid w:val="00996C60"/>
    <w:pPr>
      <w:spacing w:before="100" w:beforeAutospacing="1" w:after="100" w:afterAutospacing="1" w:line="240" w:lineRule="auto"/>
    </w:pPr>
    <w:rPr>
      <w:rFonts w:ascii="Arial" w:eastAsia="Times New Roman" w:hAnsi="Arial" w:cs="Arial"/>
      <w:sz w:val="16"/>
      <w:szCs w:val="16"/>
      <w:lang w:eastAsia="es-MX"/>
    </w:rPr>
  </w:style>
  <w:style w:type="paragraph" w:customStyle="1" w:styleId="xl64">
    <w:name w:val="xl64"/>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5">
    <w:name w:val="xl65"/>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6">
    <w:name w:val="xl66"/>
    <w:basedOn w:val="Normal"/>
    <w:rsid w:val="00996C60"/>
    <w:pP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996C60"/>
    <w:pPr>
      <w:shd w:val="clear" w:color="000000" w:fill="FFFFF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8">
    <w:name w:val="xl68"/>
    <w:basedOn w:val="Normal"/>
    <w:rsid w:val="00996C60"/>
    <w:pPr>
      <w:shd w:val="clear" w:color="000000" w:fill="FFFFFF"/>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rsid w:val="00996C60"/>
    <w:pPr>
      <w:shd w:val="clear" w:color="000000" w:fill="FFFFF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0">
    <w:name w:val="xl70"/>
    <w:basedOn w:val="Normal"/>
    <w:rsid w:val="00996C60"/>
    <w:pP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71">
    <w:name w:val="xl71"/>
    <w:basedOn w:val="Normal"/>
    <w:rsid w:val="00996C60"/>
    <w:pPr>
      <w:shd w:val="clear" w:color="000000" w:fill="FFFFFF"/>
      <w:spacing w:before="100" w:beforeAutospacing="1" w:after="100" w:afterAutospacing="1" w:line="240" w:lineRule="auto"/>
      <w:jc w:val="right"/>
    </w:pPr>
    <w:rPr>
      <w:rFonts w:ascii="Arial" w:eastAsia="Times New Roman" w:hAnsi="Arial" w:cs="Arial"/>
      <w:sz w:val="24"/>
      <w:szCs w:val="24"/>
      <w:lang w:eastAsia="es-MX"/>
    </w:rPr>
  </w:style>
  <w:style w:type="paragraph" w:customStyle="1" w:styleId="xl72">
    <w:name w:val="xl72"/>
    <w:basedOn w:val="Normal"/>
    <w:rsid w:val="00996C60"/>
    <w:pPr>
      <w:shd w:val="clear" w:color="000000" w:fill="FFFFFF"/>
      <w:spacing w:before="100" w:beforeAutospacing="1" w:after="100" w:afterAutospacing="1" w:line="240" w:lineRule="auto"/>
      <w:textAlignment w:val="top"/>
    </w:pPr>
    <w:rPr>
      <w:rFonts w:ascii="Arial" w:eastAsia="Times New Roman" w:hAnsi="Arial" w:cs="Arial"/>
      <w:b/>
      <w:bCs/>
      <w:color w:val="000000"/>
      <w:sz w:val="24"/>
      <w:szCs w:val="24"/>
      <w:lang w:eastAsia="es-MX"/>
    </w:rPr>
  </w:style>
  <w:style w:type="paragraph" w:customStyle="1" w:styleId="xl73">
    <w:name w:val="xl73"/>
    <w:basedOn w:val="Normal"/>
    <w:rsid w:val="00996C60"/>
    <w:pPr>
      <w:shd w:val="clear" w:color="000000" w:fill="FFFFFF"/>
      <w:spacing w:before="100" w:beforeAutospacing="1" w:after="100" w:afterAutospacing="1" w:line="240" w:lineRule="auto"/>
      <w:textAlignment w:val="top"/>
    </w:pPr>
    <w:rPr>
      <w:rFonts w:ascii="Arial" w:eastAsia="Times New Roman" w:hAnsi="Arial" w:cs="Arial"/>
      <w:color w:val="000000"/>
      <w:sz w:val="24"/>
      <w:szCs w:val="24"/>
      <w:lang w:eastAsia="es-MX"/>
    </w:rPr>
  </w:style>
  <w:style w:type="paragraph" w:customStyle="1" w:styleId="xl74">
    <w:name w:val="xl74"/>
    <w:basedOn w:val="Normal"/>
    <w:rsid w:val="00996C60"/>
    <w:pPr>
      <w:spacing w:before="100" w:beforeAutospacing="1" w:after="100" w:afterAutospacing="1" w:line="240" w:lineRule="auto"/>
    </w:pPr>
    <w:rPr>
      <w:rFonts w:ascii="Arial" w:eastAsia="Times New Roman" w:hAnsi="Arial" w:cs="Arial"/>
      <w:sz w:val="24"/>
      <w:szCs w:val="24"/>
      <w:lang w:eastAsia="es-MX"/>
    </w:rPr>
  </w:style>
  <w:style w:type="paragraph" w:customStyle="1" w:styleId="xl75">
    <w:name w:val="xl75"/>
    <w:basedOn w:val="Normal"/>
    <w:rsid w:val="00996C60"/>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6">
    <w:name w:val="xl76"/>
    <w:basedOn w:val="Normal"/>
    <w:rsid w:val="00996C60"/>
    <w:pP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s-MX"/>
    </w:rPr>
  </w:style>
  <w:style w:type="paragraph" w:customStyle="1" w:styleId="xl77">
    <w:name w:val="xl77"/>
    <w:basedOn w:val="Normal"/>
    <w:rsid w:val="00996C60"/>
    <w:pP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s-MX"/>
    </w:rPr>
  </w:style>
  <w:style w:type="paragraph" w:customStyle="1" w:styleId="xl78">
    <w:name w:val="xl78"/>
    <w:basedOn w:val="Normal"/>
    <w:rsid w:val="00996C60"/>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79">
    <w:name w:val="xl79"/>
    <w:basedOn w:val="Normal"/>
    <w:rsid w:val="00996C60"/>
    <w:pPr>
      <w:pBdr>
        <w:top w:val="single" w:sz="8" w:space="0" w:color="auto"/>
        <w:left w:val="single" w:sz="8" w:space="0" w:color="auto"/>
        <w:righ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0">
    <w:name w:val="xl80"/>
    <w:basedOn w:val="Normal"/>
    <w:rsid w:val="00996C60"/>
    <w:pPr>
      <w:pBdr>
        <w:left w:val="single" w:sz="8" w:space="0" w:color="auto"/>
        <w:bottom w:val="single" w:sz="8" w:space="0" w:color="auto"/>
        <w:righ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1">
    <w:name w:val="xl81"/>
    <w:basedOn w:val="Normal"/>
    <w:rsid w:val="00996C60"/>
    <w:pPr>
      <w:pBdr>
        <w:top w:val="single" w:sz="8" w:space="0" w:color="auto"/>
        <w:left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2">
    <w:name w:val="xl82"/>
    <w:basedOn w:val="Normal"/>
    <w:rsid w:val="00996C60"/>
    <w:pPr>
      <w:pBdr>
        <w:left w:val="single" w:sz="8" w:space="0" w:color="auto"/>
        <w:bottom w:val="single" w:sz="8" w:space="0" w:color="auto"/>
      </w:pBdr>
      <w:shd w:val="clear" w:color="000000" w:fill="632423"/>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83">
    <w:name w:val="xl83"/>
    <w:basedOn w:val="Normal"/>
    <w:rsid w:val="00996C60"/>
    <w:pP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es-MX"/>
    </w:rPr>
  </w:style>
  <w:style w:type="paragraph" w:styleId="Sinespaciado">
    <w:name w:val="No Spacing"/>
    <w:uiPriority w:val="1"/>
    <w:qFormat/>
    <w:rsid w:val="00754579"/>
    <w:pPr>
      <w:spacing w:after="0" w:line="240" w:lineRule="auto"/>
    </w:pPr>
  </w:style>
  <w:style w:type="table" w:styleId="Tablaconcuadrcula">
    <w:name w:val="Table Grid"/>
    <w:basedOn w:val="Tablanormal"/>
    <w:uiPriority w:val="59"/>
    <w:rsid w:val="006F6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2199">
      <w:bodyDiv w:val="1"/>
      <w:marLeft w:val="0"/>
      <w:marRight w:val="0"/>
      <w:marTop w:val="0"/>
      <w:marBottom w:val="0"/>
      <w:divBdr>
        <w:top w:val="none" w:sz="0" w:space="0" w:color="auto"/>
        <w:left w:val="none" w:sz="0" w:space="0" w:color="auto"/>
        <w:bottom w:val="none" w:sz="0" w:space="0" w:color="auto"/>
        <w:right w:val="none" w:sz="0" w:space="0" w:color="auto"/>
      </w:divBdr>
    </w:div>
    <w:div w:id="288321684">
      <w:bodyDiv w:val="1"/>
      <w:marLeft w:val="0"/>
      <w:marRight w:val="0"/>
      <w:marTop w:val="0"/>
      <w:marBottom w:val="0"/>
      <w:divBdr>
        <w:top w:val="none" w:sz="0" w:space="0" w:color="auto"/>
        <w:left w:val="none" w:sz="0" w:space="0" w:color="auto"/>
        <w:bottom w:val="none" w:sz="0" w:space="0" w:color="auto"/>
        <w:right w:val="none" w:sz="0" w:space="0" w:color="auto"/>
      </w:divBdr>
    </w:div>
    <w:div w:id="318778231">
      <w:bodyDiv w:val="1"/>
      <w:marLeft w:val="0"/>
      <w:marRight w:val="0"/>
      <w:marTop w:val="0"/>
      <w:marBottom w:val="0"/>
      <w:divBdr>
        <w:top w:val="none" w:sz="0" w:space="0" w:color="auto"/>
        <w:left w:val="none" w:sz="0" w:space="0" w:color="auto"/>
        <w:bottom w:val="none" w:sz="0" w:space="0" w:color="auto"/>
        <w:right w:val="none" w:sz="0" w:space="0" w:color="auto"/>
      </w:divBdr>
    </w:div>
    <w:div w:id="343240573">
      <w:bodyDiv w:val="1"/>
      <w:marLeft w:val="0"/>
      <w:marRight w:val="0"/>
      <w:marTop w:val="0"/>
      <w:marBottom w:val="0"/>
      <w:divBdr>
        <w:top w:val="none" w:sz="0" w:space="0" w:color="auto"/>
        <w:left w:val="none" w:sz="0" w:space="0" w:color="auto"/>
        <w:bottom w:val="none" w:sz="0" w:space="0" w:color="auto"/>
        <w:right w:val="none" w:sz="0" w:space="0" w:color="auto"/>
      </w:divBdr>
    </w:div>
    <w:div w:id="468322193">
      <w:bodyDiv w:val="1"/>
      <w:marLeft w:val="0"/>
      <w:marRight w:val="0"/>
      <w:marTop w:val="0"/>
      <w:marBottom w:val="0"/>
      <w:divBdr>
        <w:top w:val="none" w:sz="0" w:space="0" w:color="auto"/>
        <w:left w:val="none" w:sz="0" w:space="0" w:color="auto"/>
        <w:bottom w:val="none" w:sz="0" w:space="0" w:color="auto"/>
        <w:right w:val="none" w:sz="0" w:space="0" w:color="auto"/>
      </w:divBdr>
    </w:div>
    <w:div w:id="539246489">
      <w:bodyDiv w:val="1"/>
      <w:marLeft w:val="0"/>
      <w:marRight w:val="0"/>
      <w:marTop w:val="0"/>
      <w:marBottom w:val="0"/>
      <w:divBdr>
        <w:top w:val="none" w:sz="0" w:space="0" w:color="auto"/>
        <w:left w:val="none" w:sz="0" w:space="0" w:color="auto"/>
        <w:bottom w:val="none" w:sz="0" w:space="0" w:color="auto"/>
        <w:right w:val="none" w:sz="0" w:space="0" w:color="auto"/>
      </w:divBdr>
    </w:div>
    <w:div w:id="684986202">
      <w:bodyDiv w:val="1"/>
      <w:marLeft w:val="0"/>
      <w:marRight w:val="0"/>
      <w:marTop w:val="0"/>
      <w:marBottom w:val="0"/>
      <w:divBdr>
        <w:top w:val="none" w:sz="0" w:space="0" w:color="auto"/>
        <w:left w:val="none" w:sz="0" w:space="0" w:color="auto"/>
        <w:bottom w:val="none" w:sz="0" w:space="0" w:color="auto"/>
        <w:right w:val="none" w:sz="0" w:space="0" w:color="auto"/>
      </w:divBdr>
    </w:div>
    <w:div w:id="708652504">
      <w:bodyDiv w:val="1"/>
      <w:marLeft w:val="0"/>
      <w:marRight w:val="0"/>
      <w:marTop w:val="0"/>
      <w:marBottom w:val="0"/>
      <w:divBdr>
        <w:top w:val="none" w:sz="0" w:space="0" w:color="auto"/>
        <w:left w:val="none" w:sz="0" w:space="0" w:color="auto"/>
        <w:bottom w:val="none" w:sz="0" w:space="0" w:color="auto"/>
        <w:right w:val="none" w:sz="0" w:space="0" w:color="auto"/>
      </w:divBdr>
    </w:div>
    <w:div w:id="763887853">
      <w:bodyDiv w:val="1"/>
      <w:marLeft w:val="0"/>
      <w:marRight w:val="0"/>
      <w:marTop w:val="0"/>
      <w:marBottom w:val="0"/>
      <w:divBdr>
        <w:top w:val="none" w:sz="0" w:space="0" w:color="auto"/>
        <w:left w:val="none" w:sz="0" w:space="0" w:color="auto"/>
        <w:bottom w:val="none" w:sz="0" w:space="0" w:color="auto"/>
        <w:right w:val="none" w:sz="0" w:space="0" w:color="auto"/>
      </w:divBdr>
    </w:div>
    <w:div w:id="833490836">
      <w:bodyDiv w:val="1"/>
      <w:marLeft w:val="0"/>
      <w:marRight w:val="0"/>
      <w:marTop w:val="0"/>
      <w:marBottom w:val="0"/>
      <w:divBdr>
        <w:top w:val="none" w:sz="0" w:space="0" w:color="auto"/>
        <w:left w:val="none" w:sz="0" w:space="0" w:color="auto"/>
        <w:bottom w:val="none" w:sz="0" w:space="0" w:color="auto"/>
        <w:right w:val="none" w:sz="0" w:space="0" w:color="auto"/>
      </w:divBdr>
    </w:div>
    <w:div w:id="1008796090">
      <w:bodyDiv w:val="1"/>
      <w:marLeft w:val="0"/>
      <w:marRight w:val="0"/>
      <w:marTop w:val="0"/>
      <w:marBottom w:val="0"/>
      <w:divBdr>
        <w:top w:val="none" w:sz="0" w:space="0" w:color="auto"/>
        <w:left w:val="none" w:sz="0" w:space="0" w:color="auto"/>
        <w:bottom w:val="none" w:sz="0" w:space="0" w:color="auto"/>
        <w:right w:val="none" w:sz="0" w:space="0" w:color="auto"/>
      </w:divBdr>
    </w:div>
    <w:div w:id="1010911386">
      <w:bodyDiv w:val="1"/>
      <w:marLeft w:val="0"/>
      <w:marRight w:val="0"/>
      <w:marTop w:val="0"/>
      <w:marBottom w:val="0"/>
      <w:divBdr>
        <w:top w:val="none" w:sz="0" w:space="0" w:color="auto"/>
        <w:left w:val="none" w:sz="0" w:space="0" w:color="auto"/>
        <w:bottom w:val="none" w:sz="0" w:space="0" w:color="auto"/>
        <w:right w:val="none" w:sz="0" w:space="0" w:color="auto"/>
      </w:divBdr>
    </w:div>
    <w:div w:id="1012221128">
      <w:bodyDiv w:val="1"/>
      <w:marLeft w:val="0"/>
      <w:marRight w:val="0"/>
      <w:marTop w:val="0"/>
      <w:marBottom w:val="0"/>
      <w:divBdr>
        <w:top w:val="none" w:sz="0" w:space="0" w:color="auto"/>
        <w:left w:val="none" w:sz="0" w:space="0" w:color="auto"/>
        <w:bottom w:val="none" w:sz="0" w:space="0" w:color="auto"/>
        <w:right w:val="none" w:sz="0" w:space="0" w:color="auto"/>
      </w:divBdr>
    </w:div>
    <w:div w:id="1030490988">
      <w:bodyDiv w:val="1"/>
      <w:marLeft w:val="0"/>
      <w:marRight w:val="0"/>
      <w:marTop w:val="0"/>
      <w:marBottom w:val="0"/>
      <w:divBdr>
        <w:top w:val="none" w:sz="0" w:space="0" w:color="auto"/>
        <w:left w:val="none" w:sz="0" w:space="0" w:color="auto"/>
        <w:bottom w:val="none" w:sz="0" w:space="0" w:color="auto"/>
        <w:right w:val="none" w:sz="0" w:space="0" w:color="auto"/>
      </w:divBdr>
    </w:div>
    <w:div w:id="1049496586">
      <w:bodyDiv w:val="1"/>
      <w:marLeft w:val="0"/>
      <w:marRight w:val="0"/>
      <w:marTop w:val="0"/>
      <w:marBottom w:val="0"/>
      <w:divBdr>
        <w:top w:val="none" w:sz="0" w:space="0" w:color="auto"/>
        <w:left w:val="none" w:sz="0" w:space="0" w:color="auto"/>
        <w:bottom w:val="none" w:sz="0" w:space="0" w:color="auto"/>
        <w:right w:val="none" w:sz="0" w:space="0" w:color="auto"/>
      </w:divBdr>
    </w:div>
    <w:div w:id="1070274481">
      <w:bodyDiv w:val="1"/>
      <w:marLeft w:val="0"/>
      <w:marRight w:val="0"/>
      <w:marTop w:val="0"/>
      <w:marBottom w:val="0"/>
      <w:divBdr>
        <w:top w:val="none" w:sz="0" w:space="0" w:color="auto"/>
        <w:left w:val="none" w:sz="0" w:space="0" w:color="auto"/>
        <w:bottom w:val="none" w:sz="0" w:space="0" w:color="auto"/>
        <w:right w:val="none" w:sz="0" w:space="0" w:color="auto"/>
      </w:divBdr>
    </w:div>
    <w:div w:id="1078593078">
      <w:bodyDiv w:val="1"/>
      <w:marLeft w:val="0"/>
      <w:marRight w:val="0"/>
      <w:marTop w:val="0"/>
      <w:marBottom w:val="0"/>
      <w:divBdr>
        <w:top w:val="none" w:sz="0" w:space="0" w:color="auto"/>
        <w:left w:val="none" w:sz="0" w:space="0" w:color="auto"/>
        <w:bottom w:val="none" w:sz="0" w:space="0" w:color="auto"/>
        <w:right w:val="none" w:sz="0" w:space="0" w:color="auto"/>
      </w:divBdr>
    </w:div>
    <w:div w:id="1091704739">
      <w:bodyDiv w:val="1"/>
      <w:marLeft w:val="0"/>
      <w:marRight w:val="0"/>
      <w:marTop w:val="0"/>
      <w:marBottom w:val="0"/>
      <w:divBdr>
        <w:top w:val="none" w:sz="0" w:space="0" w:color="auto"/>
        <w:left w:val="none" w:sz="0" w:space="0" w:color="auto"/>
        <w:bottom w:val="none" w:sz="0" w:space="0" w:color="auto"/>
        <w:right w:val="none" w:sz="0" w:space="0" w:color="auto"/>
      </w:divBdr>
    </w:div>
    <w:div w:id="1100105405">
      <w:bodyDiv w:val="1"/>
      <w:marLeft w:val="0"/>
      <w:marRight w:val="0"/>
      <w:marTop w:val="0"/>
      <w:marBottom w:val="0"/>
      <w:divBdr>
        <w:top w:val="none" w:sz="0" w:space="0" w:color="auto"/>
        <w:left w:val="none" w:sz="0" w:space="0" w:color="auto"/>
        <w:bottom w:val="none" w:sz="0" w:space="0" w:color="auto"/>
        <w:right w:val="none" w:sz="0" w:space="0" w:color="auto"/>
      </w:divBdr>
    </w:div>
    <w:div w:id="1181433328">
      <w:bodyDiv w:val="1"/>
      <w:marLeft w:val="0"/>
      <w:marRight w:val="0"/>
      <w:marTop w:val="0"/>
      <w:marBottom w:val="0"/>
      <w:divBdr>
        <w:top w:val="none" w:sz="0" w:space="0" w:color="auto"/>
        <w:left w:val="none" w:sz="0" w:space="0" w:color="auto"/>
        <w:bottom w:val="none" w:sz="0" w:space="0" w:color="auto"/>
        <w:right w:val="none" w:sz="0" w:space="0" w:color="auto"/>
      </w:divBdr>
    </w:div>
    <w:div w:id="1223564305">
      <w:bodyDiv w:val="1"/>
      <w:marLeft w:val="0"/>
      <w:marRight w:val="0"/>
      <w:marTop w:val="0"/>
      <w:marBottom w:val="0"/>
      <w:divBdr>
        <w:top w:val="none" w:sz="0" w:space="0" w:color="auto"/>
        <w:left w:val="none" w:sz="0" w:space="0" w:color="auto"/>
        <w:bottom w:val="none" w:sz="0" w:space="0" w:color="auto"/>
        <w:right w:val="none" w:sz="0" w:space="0" w:color="auto"/>
      </w:divBdr>
    </w:div>
    <w:div w:id="1250043011">
      <w:bodyDiv w:val="1"/>
      <w:marLeft w:val="0"/>
      <w:marRight w:val="0"/>
      <w:marTop w:val="0"/>
      <w:marBottom w:val="0"/>
      <w:divBdr>
        <w:top w:val="none" w:sz="0" w:space="0" w:color="auto"/>
        <w:left w:val="none" w:sz="0" w:space="0" w:color="auto"/>
        <w:bottom w:val="none" w:sz="0" w:space="0" w:color="auto"/>
        <w:right w:val="none" w:sz="0" w:space="0" w:color="auto"/>
      </w:divBdr>
    </w:div>
    <w:div w:id="1273324320">
      <w:bodyDiv w:val="1"/>
      <w:marLeft w:val="0"/>
      <w:marRight w:val="0"/>
      <w:marTop w:val="0"/>
      <w:marBottom w:val="0"/>
      <w:divBdr>
        <w:top w:val="none" w:sz="0" w:space="0" w:color="auto"/>
        <w:left w:val="none" w:sz="0" w:space="0" w:color="auto"/>
        <w:bottom w:val="none" w:sz="0" w:space="0" w:color="auto"/>
        <w:right w:val="none" w:sz="0" w:space="0" w:color="auto"/>
      </w:divBdr>
    </w:div>
    <w:div w:id="1393307380">
      <w:bodyDiv w:val="1"/>
      <w:marLeft w:val="0"/>
      <w:marRight w:val="0"/>
      <w:marTop w:val="0"/>
      <w:marBottom w:val="0"/>
      <w:divBdr>
        <w:top w:val="none" w:sz="0" w:space="0" w:color="auto"/>
        <w:left w:val="none" w:sz="0" w:space="0" w:color="auto"/>
        <w:bottom w:val="none" w:sz="0" w:space="0" w:color="auto"/>
        <w:right w:val="none" w:sz="0" w:space="0" w:color="auto"/>
      </w:divBdr>
    </w:div>
    <w:div w:id="1439108121">
      <w:bodyDiv w:val="1"/>
      <w:marLeft w:val="0"/>
      <w:marRight w:val="0"/>
      <w:marTop w:val="0"/>
      <w:marBottom w:val="0"/>
      <w:divBdr>
        <w:top w:val="none" w:sz="0" w:space="0" w:color="auto"/>
        <w:left w:val="none" w:sz="0" w:space="0" w:color="auto"/>
        <w:bottom w:val="none" w:sz="0" w:space="0" w:color="auto"/>
        <w:right w:val="none" w:sz="0" w:space="0" w:color="auto"/>
      </w:divBdr>
    </w:div>
    <w:div w:id="1534612028">
      <w:bodyDiv w:val="1"/>
      <w:marLeft w:val="0"/>
      <w:marRight w:val="0"/>
      <w:marTop w:val="0"/>
      <w:marBottom w:val="0"/>
      <w:divBdr>
        <w:top w:val="none" w:sz="0" w:space="0" w:color="auto"/>
        <w:left w:val="none" w:sz="0" w:space="0" w:color="auto"/>
        <w:bottom w:val="none" w:sz="0" w:space="0" w:color="auto"/>
        <w:right w:val="none" w:sz="0" w:space="0" w:color="auto"/>
      </w:divBdr>
    </w:div>
    <w:div w:id="153978011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6784839">
      <w:bodyDiv w:val="1"/>
      <w:marLeft w:val="0"/>
      <w:marRight w:val="0"/>
      <w:marTop w:val="0"/>
      <w:marBottom w:val="0"/>
      <w:divBdr>
        <w:top w:val="none" w:sz="0" w:space="0" w:color="auto"/>
        <w:left w:val="none" w:sz="0" w:space="0" w:color="auto"/>
        <w:bottom w:val="none" w:sz="0" w:space="0" w:color="auto"/>
        <w:right w:val="none" w:sz="0" w:space="0" w:color="auto"/>
      </w:divBdr>
    </w:div>
    <w:div w:id="1769040013">
      <w:bodyDiv w:val="1"/>
      <w:marLeft w:val="0"/>
      <w:marRight w:val="0"/>
      <w:marTop w:val="0"/>
      <w:marBottom w:val="0"/>
      <w:divBdr>
        <w:top w:val="none" w:sz="0" w:space="0" w:color="auto"/>
        <w:left w:val="none" w:sz="0" w:space="0" w:color="auto"/>
        <w:bottom w:val="none" w:sz="0" w:space="0" w:color="auto"/>
        <w:right w:val="none" w:sz="0" w:space="0" w:color="auto"/>
      </w:divBdr>
    </w:div>
    <w:div w:id="2006400770">
      <w:bodyDiv w:val="1"/>
      <w:marLeft w:val="0"/>
      <w:marRight w:val="0"/>
      <w:marTop w:val="0"/>
      <w:marBottom w:val="0"/>
      <w:divBdr>
        <w:top w:val="none" w:sz="0" w:space="0" w:color="auto"/>
        <w:left w:val="none" w:sz="0" w:space="0" w:color="auto"/>
        <w:bottom w:val="none" w:sz="0" w:space="0" w:color="auto"/>
        <w:right w:val="none" w:sz="0" w:space="0" w:color="auto"/>
      </w:divBdr>
    </w:div>
    <w:div w:id="2116825056">
      <w:bodyDiv w:val="1"/>
      <w:marLeft w:val="0"/>
      <w:marRight w:val="0"/>
      <w:marTop w:val="0"/>
      <w:marBottom w:val="0"/>
      <w:divBdr>
        <w:top w:val="none" w:sz="0" w:space="0" w:color="auto"/>
        <w:left w:val="none" w:sz="0" w:space="0" w:color="auto"/>
        <w:bottom w:val="none" w:sz="0" w:space="0" w:color="auto"/>
        <w:right w:val="none" w:sz="0" w:space="0" w:color="auto"/>
      </w:divBdr>
    </w:div>
    <w:div w:id="214342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6.xlsx"/><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package" Target="embeddings/Hoja_de_c_lculo_de_Microsoft_Excel8.xlsx"/><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image" Target="media/image9.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package" Target="embeddings/Hoja_de_c_lculo_de_Microsoft_Excel7.xlsx"/><Relationship Id="rId28" Type="http://schemas.openxmlformats.org/officeDocument/2006/relationships/package" Target="embeddings/Hoja_de_c_lculo_de_Microsoft_Excel10.xlsx"/><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Hoja_de_c_lculo_de_Microsoft_Excel5.xlsx"/><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9.xlsx"/><Relationship Id="rId30" Type="http://schemas.openxmlformats.org/officeDocument/2006/relationships/package" Target="embeddings/Hoja_de_c_lculo_de_Microsoft_Excel11.xlsx"/><Relationship Id="rId35" Type="http://schemas.openxmlformats.org/officeDocument/2006/relationships/fontTable" Target="fontTable.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D884C-878B-485F-998D-6453BBC0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2676</Words>
  <Characters>15259</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Usuario de Windows</cp:lastModifiedBy>
  <cp:revision>2</cp:revision>
  <cp:lastPrinted>2018-04-06T16:38:00Z</cp:lastPrinted>
  <dcterms:created xsi:type="dcterms:W3CDTF">2018-04-09T18:42:00Z</dcterms:created>
  <dcterms:modified xsi:type="dcterms:W3CDTF">2018-04-09T18:42:00Z</dcterms:modified>
</cp:coreProperties>
</file>