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9865" w14:textId="1872A093" w:rsidR="005269BE" w:rsidRDefault="00386C8E" w:rsidP="00386C8E">
      <w:pPr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br w:type="textWrapping" w:clear="all"/>
      </w:r>
      <w:r w:rsidR="00710BDB" w:rsidRPr="00710BDB">
        <w:rPr>
          <w:noProof/>
        </w:rPr>
        <w:drawing>
          <wp:inline distT="0" distB="0" distL="0" distR="0" wp14:anchorId="7A2D6B37" wp14:editId="7DE347FA">
            <wp:extent cx="5943600" cy="822799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98B0" w14:textId="77777777" w:rsidR="00250F3D" w:rsidRDefault="00250F3D" w:rsidP="00386C8E">
      <w:pPr>
        <w:rPr>
          <w:rFonts w:ascii="Arial Narrow" w:hAnsi="Arial Narrow"/>
          <w:sz w:val="20"/>
          <w:szCs w:val="20"/>
        </w:rPr>
      </w:pPr>
    </w:p>
    <w:p w14:paraId="364567F6" w14:textId="77777777" w:rsidR="00250F3D" w:rsidRPr="001C166D" w:rsidRDefault="00250F3D" w:rsidP="00386C8E">
      <w:pPr>
        <w:rPr>
          <w:rFonts w:ascii="Arial Narrow" w:hAnsi="Arial Narrow"/>
          <w:sz w:val="20"/>
          <w:szCs w:val="20"/>
        </w:rPr>
      </w:pPr>
    </w:p>
    <w:bookmarkStart w:id="0" w:name="_MON_1711362565"/>
    <w:bookmarkEnd w:id="0"/>
    <w:p w14:paraId="1FB221E9" w14:textId="3D9407B0" w:rsidR="00372F40" w:rsidRPr="001C166D" w:rsidRDefault="00162C7D" w:rsidP="002610B1">
      <w:pPr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object w:dxaOrig="18947" w:dyaOrig="20" w14:anchorId="7B479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7pt;height:.75pt" o:ole="">
            <v:imagedata r:id="rId9" o:title=""/>
          </v:shape>
          <o:OLEObject Type="Embed" ProgID="Excel.Sheet.12" ShapeID="_x0000_i1025" DrawAspect="Content" ObjectID="_1829712133" r:id="rId10"/>
        </w:object>
      </w:r>
      <w:r w:rsidR="000B54AD" w:rsidRPr="001C166D">
        <w:rPr>
          <w:rFonts w:ascii="Arial Narrow" w:hAnsi="Arial Narrow"/>
          <w:sz w:val="20"/>
          <w:szCs w:val="20"/>
        </w:rPr>
        <w:br w:type="textWrapping" w:clear="all"/>
      </w:r>
    </w:p>
    <w:p w14:paraId="0FCB9D72" w14:textId="77777777" w:rsidR="00E32708" w:rsidRPr="001C166D" w:rsidRDefault="00DE2F5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br w:type="textWrapping" w:clear="all"/>
      </w:r>
    </w:p>
    <w:p w14:paraId="1163E1ED" w14:textId="20F4D970" w:rsidR="00217C35" w:rsidRDefault="00710BDB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710BDB">
        <w:rPr>
          <w:noProof/>
        </w:rPr>
        <w:drawing>
          <wp:inline distT="0" distB="0" distL="0" distR="0" wp14:anchorId="37535685" wp14:editId="75D083C7">
            <wp:extent cx="5943600" cy="5101040"/>
            <wp:effectExtent l="0" t="0" r="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48F1" w14:textId="77777777" w:rsidR="00CF34D9" w:rsidRPr="001C166D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FDF0DD3" w14:textId="476DB5AE" w:rsidR="008678FC" w:rsidRDefault="008678FC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6DF9D31" w14:textId="0636D53F" w:rsidR="00217C35" w:rsidRPr="008678FC" w:rsidRDefault="008678FC" w:rsidP="008678FC">
      <w:pPr>
        <w:tabs>
          <w:tab w:val="left" w:pos="378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6B22317D" w14:textId="3ACD6C10" w:rsidR="00217C35" w:rsidRDefault="00217C35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46189B18" w14:textId="1F910E2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1AD8BAE6" w14:textId="29C978B2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127FCA3" w14:textId="1C45A4B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6CCAF76" w14:textId="7777777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0AC083E0" w14:textId="736BFC35" w:rsidR="00B617D9" w:rsidRPr="001C166D" w:rsidRDefault="00710BDB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  <w:r w:rsidRPr="00710BDB">
        <w:rPr>
          <w:noProof/>
        </w:rPr>
        <w:drawing>
          <wp:inline distT="0" distB="0" distL="0" distR="0" wp14:anchorId="2BBC30B9" wp14:editId="6CF2E154">
            <wp:extent cx="4889633" cy="8486140"/>
            <wp:effectExtent l="0" t="0" r="635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914" cy="84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8073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5396EF5" w14:textId="52F9C7F6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76262CD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4D7D71B" w14:textId="0A9DA1AF" w:rsidR="00130CCA" w:rsidRPr="001C166D" w:rsidRDefault="008D066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bookmarkStart w:id="1" w:name="_GoBack"/>
      <w:r w:rsidRPr="008D0669">
        <w:drawing>
          <wp:inline distT="0" distB="0" distL="0" distR="0" wp14:anchorId="37404B13" wp14:editId="5D016C1F">
            <wp:extent cx="5943600" cy="3897996"/>
            <wp:effectExtent l="0" t="0" r="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4753C58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098EF0F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617EC4B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ED0A48E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545B4FA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E3CA90C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82DFD1C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540D83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DB9EEC1" w14:textId="39BF47E9" w:rsidR="005C162E" w:rsidRDefault="005C162E" w:rsidP="00CF34D9">
      <w:pPr>
        <w:tabs>
          <w:tab w:val="left" w:pos="2430"/>
        </w:tabs>
        <w:rPr>
          <w:noProof/>
          <w:lang w:eastAsia="es-MX"/>
        </w:rPr>
      </w:pPr>
    </w:p>
    <w:p w14:paraId="18AA2B0D" w14:textId="77777777" w:rsidR="000F6B57" w:rsidRDefault="000F6B57" w:rsidP="00CF34D9">
      <w:pPr>
        <w:tabs>
          <w:tab w:val="left" w:pos="2430"/>
        </w:tabs>
        <w:rPr>
          <w:noProof/>
          <w:lang w:eastAsia="es-MX"/>
        </w:rPr>
      </w:pPr>
    </w:p>
    <w:p w14:paraId="5E3AFC84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A82B1E1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ED83CB7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50ECFFE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4A5A8DD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5328563" w14:textId="6C13DDF9" w:rsidR="000F6B57" w:rsidRDefault="00710BDB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710BDB">
        <w:rPr>
          <w:noProof/>
        </w:rPr>
        <w:drawing>
          <wp:inline distT="0" distB="0" distL="0" distR="0" wp14:anchorId="47A1AE9A" wp14:editId="4AB21870">
            <wp:extent cx="5943600" cy="7333354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6F6F" w14:textId="0FC0BB4F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FDE82B0" w14:textId="0DA1C719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25FC641" w14:textId="77777777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C753C88" w14:textId="19EE6DDB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AF93A34" w14:textId="5AEC1F11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010912D2" w14:textId="3C2654C2" w:rsidR="00217C35" w:rsidRDefault="00217C35" w:rsidP="00927BA4">
      <w:pPr>
        <w:tabs>
          <w:tab w:val="left" w:pos="2430"/>
        </w:tabs>
        <w:rPr>
          <w:noProof/>
          <w:lang w:eastAsia="es-MX"/>
        </w:rPr>
      </w:pPr>
    </w:p>
    <w:p w14:paraId="60F6CD72" w14:textId="54CA8E78" w:rsidR="00D103C8" w:rsidRPr="001C166D" w:rsidRDefault="00710BDB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710BDB">
        <w:rPr>
          <w:noProof/>
        </w:rPr>
        <w:drawing>
          <wp:inline distT="0" distB="0" distL="0" distR="0" wp14:anchorId="0128A816" wp14:editId="65D2D1ED">
            <wp:extent cx="5943600" cy="5783762"/>
            <wp:effectExtent l="0" t="0" r="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8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3B850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962AD7A" w14:textId="56A03B53" w:rsidR="00617EE3" w:rsidRDefault="00617EE3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C10CE0B" w14:textId="77777777" w:rsidR="00CF34D9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1467109" w14:textId="77777777" w:rsidR="00CF34D9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239A49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03830BC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7F0D7B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DE413B4" w14:textId="77777777" w:rsidR="00D103C8" w:rsidRPr="001C166D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9A79851" w14:textId="683AE7B8" w:rsidR="0051711F" w:rsidRDefault="00710BDB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710BDB">
        <w:rPr>
          <w:noProof/>
        </w:rPr>
        <w:drawing>
          <wp:inline distT="0" distB="0" distL="0" distR="0" wp14:anchorId="5AC5303D" wp14:editId="10ACB5F5">
            <wp:extent cx="5619750" cy="7598255"/>
            <wp:effectExtent l="0" t="0" r="0" b="317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17" cy="762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3B57" w14:textId="5BD9438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180C46A" w14:textId="42EB18B7" w:rsidR="00994430" w:rsidRDefault="00994430" w:rsidP="0051711F">
      <w:pPr>
        <w:rPr>
          <w:rFonts w:ascii="Arial Narrow" w:hAnsi="Arial Narrow" w:cs="Courier New"/>
          <w:b/>
          <w:sz w:val="20"/>
          <w:szCs w:val="20"/>
        </w:rPr>
      </w:pPr>
    </w:p>
    <w:p w14:paraId="5020092F" w14:textId="77777777" w:rsidR="00B84B8B" w:rsidRDefault="00B84B8B" w:rsidP="0051711F">
      <w:pPr>
        <w:rPr>
          <w:rFonts w:ascii="Arial Narrow" w:hAnsi="Arial Narrow" w:cs="Courier New"/>
          <w:b/>
          <w:sz w:val="20"/>
          <w:szCs w:val="20"/>
        </w:rPr>
      </w:pPr>
    </w:p>
    <w:p w14:paraId="0F1AACDD" w14:textId="77777777" w:rsidR="0051711F" w:rsidRPr="00D608E1" w:rsidRDefault="0051711F" w:rsidP="0051711F">
      <w:pPr>
        <w:jc w:val="center"/>
        <w:rPr>
          <w:rFonts w:ascii="Arial Narrow" w:hAnsi="Arial Narrow" w:cs="Courier New"/>
          <w:b/>
          <w:sz w:val="20"/>
          <w:szCs w:val="20"/>
        </w:rPr>
      </w:pPr>
      <w:r w:rsidRPr="00D608E1">
        <w:rPr>
          <w:rFonts w:ascii="Arial Narrow" w:hAnsi="Arial Narrow" w:cs="Courier New"/>
          <w:b/>
          <w:sz w:val="20"/>
          <w:szCs w:val="20"/>
        </w:rPr>
        <w:t>NOTAS A LOS ESTADOS FINANCIEROS</w:t>
      </w:r>
    </w:p>
    <w:p w14:paraId="0D664EAA" w14:textId="77777777" w:rsidR="0051711F" w:rsidRPr="00D608E1" w:rsidRDefault="0051711F" w:rsidP="0051711F">
      <w:pPr>
        <w:pStyle w:val="Texto"/>
        <w:spacing w:after="0" w:line="240" w:lineRule="exact"/>
        <w:jc w:val="center"/>
        <w:rPr>
          <w:rFonts w:ascii="Arial Narrow" w:hAnsi="Arial Narrow" w:cs="Courier New"/>
          <w:sz w:val="20"/>
        </w:rPr>
      </w:pPr>
      <w:r w:rsidRPr="00D608E1">
        <w:rPr>
          <w:rFonts w:ascii="Arial Narrow" w:hAnsi="Arial Narrow" w:cs="Courier New"/>
          <w:b/>
          <w:sz w:val="20"/>
        </w:rPr>
        <w:t>a) NOTAS DE DESGLOSE</w:t>
      </w:r>
    </w:p>
    <w:p w14:paraId="28E481F6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615A88AA" w14:textId="77777777" w:rsidR="0051711F" w:rsidRPr="00D608E1" w:rsidRDefault="0051711F" w:rsidP="0051711F">
      <w:pPr>
        <w:pStyle w:val="INCISO"/>
        <w:spacing w:after="0" w:line="240" w:lineRule="exact"/>
        <w:ind w:left="648"/>
        <w:rPr>
          <w:rFonts w:ascii="Arial Narrow" w:hAnsi="Arial Narrow" w:cs="Courier New"/>
          <w:b/>
          <w:smallCaps/>
          <w:sz w:val="20"/>
          <w:szCs w:val="20"/>
        </w:rPr>
      </w:pPr>
      <w:r w:rsidRPr="00D608E1">
        <w:rPr>
          <w:rFonts w:ascii="Arial Narrow" w:hAnsi="Arial Narrow" w:cs="Courier New"/>
          <w:b/>
          <w:smallCaps/>
          <w:sz w:val="20"/>
          <w:szCs w:val="20"/>
        </w:rPr>
        <w:t>I)</w:t>
      </w:r>
      <w:r w:rsidRPr="00D608E1">
        <w:rPr>
          <w:rFonts w:ascii="Arial Narrow" w:hAnsi="Arial Narrow" w:cs="Courier New"/>
          <w:b/>
          <w:smallCaps/>
          <w:sz w:val="20"/>
          <w:szCs w:val="20"/>
        </w:rPr>
        <w:tab/>
        <w:t>Notas al Estado de Situación Financiera</w:t>
      </w:r>
    </w:p>
    <w:p w14:paraId="6939DAD7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6B8D5853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D608E1">
        <w:rPr>
          <w:rFonts w:ascii="Arial Narrow" w:hAnsi="Arial Narrow" w:cs="Courier New"/>
          <w:b/>
          <w:sz w:val="20"/>
          <w:lang w:val="es-MX"/>
        </w:rPr>
        <w:t>Activo</w:t>
      </w:r>
    </w:p>
    <w:p w14:paraId="28824969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2947124B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D608E1">
        <w:rPr>
          <w:rFonts w:ascii="Arial Narrow" w:hAnsi="Arial Narrow" w:cs="Courier New"/>
          <w:b/>
          <w:sz w:val="20"/>
          <w:lang w:val="es-MX"/>
        </w:rPr>
        <w:t>1. Efectivo y Equivalentes</w:t>
      </w:r>
    </w:p>
    <w:p w14:paraId="26959639" w14:textId="1219C12A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</w:r>
      <w:r w:rsidRPr="00662986">
        <w:rPr>
          <w:rFonts w:ascii="Arial Narrow" w:hAnsi="Arial Narrow" w:cs="Courier New"/>
          <w:sz w:val="20"/>
          <w:szCs w:val="20"/>
          <w:lang w:val="es-MX"/>
        </w:rPr>
        <w:t xml:space="preserve">El monto reflejado al mes de </w:t>
      </w:r>
      <w:r w:rsidR="00AA4150">
        <w:rPr>
          <w:rFonts w:ascii="Arial Narrow" w:hAnsi="Arial Narrow" w:cs="Courier New"/>
          <w:sz w:val="20"/>
          <w:szCs w:val="20"/>
          <w:lang w:val="es-MX"/>
        </w:rPr>
        <w:t>diciembre</w:t>
      </w:r>
      <w:r w:rsidRPr="00662986">
        <w:rPr>
          <w:rFonts w:ascii="Arial Narrow" w:hAnsi="Arial Narrow" w:cs="Courier New"/>
          <w:sz w:val="20"/>
          <w:szCs w:val="20"/>
          <w:lang w:val="es-MX"/>
        </w:rPr>
        <w:t xml:space="preserve"> es</w:t>
      </w:r>
      <w:r w:rsidRPr="00B52167">
        <w:rPr>
          <w:rFonts w:ascii="Arial Narrow" w:hAnsi="Arial Narrow" w:cs="Courier New"/>
          <w:sz w:val="20"/>
          <w:szCs w:val="20"/>
          <w:lang w:val="es-MX"/>
        </w:rPr>
        <w:t xml:space="preserve"> de $</w:t>
      </w:r>
      <w:r w:rsidR="008020A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0C2B" w:rsidRPr="00AA0C2B">
        <w:rPr>
          <w:rFonts w:ascii="Arial Narrow" w:hAnsi="Arial Narrow" w:cs="Courier New"/>
          <w:sz w:val="20"/>
          <w:szCs w:val="20"/>
          <w:lang w:val="es-MX"/>
        </w:rPr>
        <w:t>-30,085.96</w:t>
      </w:r>
      <w:r w:rsidR="00AA0C2B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pesos, saldo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que corresponde a las cuentas de cheques a favor del Tribunal Electoral de Tlaxcala en Instituciones del Sistema Financiero.</w:t>
      </w:r>
    </w:p>
    <w:p w14:paraId="53B0CD6A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0C54B00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2.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Efectivo y Equivalentes.</w:t>
      </w:r>
    </w:p>
    <w:p w14:paraId="50F2AF27" w14:textId="5875DB49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 xml:space="preserve">El monto reflejado al mes de </w:t>
      </w:r>
      <w:r w:rsidR="00AA4150">
        <w:rPr>
          <w:rFonts w:ascii="Arial Narrow" w:hAnsi="Arial Narrow" w:cs="Courier New"/>
          <w:sz w:val="20"/>
          <w:szCs w:val="20"/>
          <w:lang w:val="es-MX"/>
        </w:rPr>
        <w:t>diciembre</w:t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 xml:space="preserve"> es</w:t>
      </w:r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proofErr w:type="gramStart"/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de </w:t>
      </w:r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proofErr w:type="gramEnd"/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 w:rsidRPr="00AA4150">
        <w:rPr>
          <w:rFonts w:ascii="Arial Narrow" w:hAnsi="Arial Narrow" w:cs="Courier New"/>
          <w:sz w:val="20"/>
          <w:szCs w:val="20"/>
          <w:lang w:val="es-MX"/>
        </w:rPr>
        <w:t xml:space="preserve">5,554,580.72 </w:t>
      </w:r>
      <w:r w:rsidR="00AA4150" w:rsidRPr="00BD5185">
        <w:rPr>
          <w:rFonts w:ascii="Arial Narrow" w:hAnsi="Arial Narrow" w:cs="Courier New"/>
          <w:sz w:val="20"/>
          <w:szCs w:val="20"/>
          <w:lang w:val="es-MX"/>
        </w:rPr>
        <w:t>pesos</w:t>
      </w:r>
      <w:r w:rsidR="00AA4150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F9D1685" w14:textId="77777777" w:rsidR="00AA4150" w:rsidRPr="00D608E1" w:rsidRDefault="00AA4150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09365917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3.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bienes o servicios</w:t>
      </w:r>
    </w:p>
    <w:p w14:paraId="05048CBE" w14:textId="1F044301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  <w:t xml:space="preserve">Al cierre del </w:t>
      </w:r>
      <w:r w:rsidR="00AA4150">
        <w:rPr>
          <w:rFonts w:ascii="Arial Narrow" w:hAnsi="Arial Narrow" w:cs="Courier New"/>
          <w:sz w:val="20"/>
          <w:szCs w:val="20"/>
          <w:lang w:val="es-MX"/>
        </w:rPr>
        <w:t>cuarto</w:t>
      </w:r>
      <w:r w:rsidR="005F3EE3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trimestre del ejercicio 202</w:t>
      </w:r>
      <w:r w:rsidR="003822CF">
        <w:rPr>
          <w:rFonts w:ascii="Arial Narrow" w:hAnsi="Arial Narrow" w:cs="Courier New"/>
          <w:sz w:val="20"/>
          <w:szCs w:val="20"/>
          <w:lang w:val="es-MX"/>
        </w:rPr>
        <w:t xml:space="preserve">5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este rubro no presenta saldo.</w:t>
      </w:r>
    </w:p>
    <w:p w14:paraId="1A981025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6B01AFB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4.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Bienes Disponibles para su Transformación o Consumo (inventarios)</w:t>
      </w:r>
    </w:p>
    <w:p w14:paraId="3D07EA39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dentro de sus actividades no realiza algún proceso de transformación y/o elaboración de bienes, de igual forma; este Tribunal Electoral de Tlaxcala no tiene manejo de la cuenta de Almacén.</w:t>
      </w:r>
    </w:p>
    <w:p w14:paraId="73B15AC8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5F48ED5" w14:textId="77777777" w:rsidR="0051711F" w:rsidRPr="00642AA8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642AA8">
        <w:rPr>
          <w:rFonts w:ascii="Arial Narrow" w:hAnsi="Arial Narrow" w:cs="Courier New"/>
          <w:b/>
          <w:sz w:val="20"/>
          <w:szCs w:val="20"/>
          <w:lang w:val="es-MX"/>
        </w:rPr>
        <w:t>5.</w:t>
      </w:r>
      <w:r w:rsidRPr="00642AA8">
        <w:rPr>
          <w:rFonts w:ascii="Arial Narrow" w:hAnsi="Arial Narrow" w:cs="Courier New"/>
          <w:b/>
          <w:sz w:val="20"/>
          <w:szCs w:val="20"/>
          <w:lang w:val="es-MX"/>
        </w:rPr>
        <w:tab/>
        <w:t>Inversiones Financieras</w:t>
      </w:r>
    </w:p>
    <w:p w14:paraId="42187C09" w14:textId="03EA1910" w:rsidR="0051711F" w:rsidRPr="00642AA8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642AA8">
        <w:rPr>
          <w:rFonts w:ascii="Arial Narrow" w:hAnsi="Arial Narrow" w:cs="Courier New"/>
          <w:sz w:val="20"/>
          <w:szCs w:val="20"/>
          <w:lang w:val="es-MX"/>
        </w:rPr>
        <w:tab/>
        <w:t xml:space="preserve">Durante el </w:t>
      </w:r>
      <w:r w:rsidR="00AA4150">
        <w:rPr>
          <w:rFonts w:ascii="Arial Narrow" w:hAnsi="Arial Narrow" w:cs="Courier New"/>
          <w:sz w:val="20"/>
          <w:szCs w:val="20"/>
          <w:lang w:val="es-MX"/>
        </w:rPr>
        <w:t>cuarto</w:t>
      </w:r>
      <w:r w:rsidRPr="00642AA8">
        <w:rPr>
          <w:rFonts w:ascii="Arial Narrow" w:hAnsi="Arial Narrow" w:cs="Courier New"/>
          <w:sz w:val="20"/>
          <w:szCs w:val="20"/>
          <w:lang w:val="es-MX"/>
        </w:rPr>
        <w:t xml:space="preserve"> trimest</w:t>
      </w:r>
      <w:r w:rsidR="008020AF">
        <w:rPr>
          <w:rFonts w:ascii="Arial Narrow" w:hAnsi="Arial Narrow" w:cs="Courier New"/>
          <w:sz w:val="20"/>
          <w:szCs w:val="20"/>
          <w:lang w:val="es-MX"/>
        </w:rPr>
        <w:t>re</w:t>
      </w:r>
      <w:r w:rsidRPr="00642AA8">
        <w:rPr>
          <w:rFonts w:ascii="Arial Narrow" w:hAnsi="Arial Narrow" w:cs="Courier New"/>
          <w:sz w:val="20"/>
          <w:szCs w:val="20"/>
          <w:lang w:val="es-MX"/>
        </w:rPr>
        <w:t xml:space="preserve"> se realizó la compra y venta de fondos de inversión, los rendimientos generados serán utilizados conforme lo aprobado en las actas de “Ampliación y Modificación del Presupuesto de Egresos del Tribunal Electoral de Tlaxcala para el ejercicio dos mil v</w:t>
      </w:r>
      <w:r>
        <w:rPr>
          <w:rFonts w:ascii="Arial Narrow" w:hAnsi="Arial Narrow" w:cs="Courier New"/>
          <w:sz w:val="20"/>
          <w:szCs w:val="20"/>
          <w:lang w:val="es-MX"/>
        </w:rPr>
        <w:t>einticuatro</w:t>
      </w:r>
      <w:r w:rsidRPr="00642AA8">
        <w:rPr>
          <w:rFonts w:ascii="Arial Narrow" w:hAnsi="Arial Narrow" w:cs="Courier New"/>
          <w:sz w:val="20"/>
          <w:szCs w:val="20"/>
          <w:lang w:val="es-MX"/>
        </w:rPr>
        <w:t xml:space="preserve">”, y cuyo monto </w:t>
      </w:r>
      <w:r w:rsidR="00662986">
        <w:rPr>
          <w:rFonts w:ascii="Arial Narrow" w:hAnsi="Arial Narrow" w:cs="Courier New"/>
          <w:sz w:val="20"/>
          <w:szCs w:val="20"/>
          <w:lang w:val="es-MX"/>
        </w:rPr>
        <w:t>está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642AA8">
        <w:rPr>
          <w:rFonts w:ascii="Arial Narrow" w:hAnsi="Arial Narrow" w:cs="Courier New"/>
          <w:sz w:val="20"/>
          <w:szCs w:val="20"/>
          <w:lang w:val="es-MX"/>
        </w:rPr>
        <w:t>integrado de la siguiente manera:</w:t>
      </w:r>
    </w:p>
    <w:p w14:paraId="405B4C72" w14:textId="77777777" w:rsidR="0051711F" w:rsidRPr="00642AA8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Style w:val="Tablaconcuadrcula"/>
        <w:tblW w:w="9577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2"/>
        <w:gridCol w:w="1274"/>
        <w:gridCol w:w="1872"/>
        <w:gridCol w:w="5299"/>
      </w:tblGrid>
      <w:tr w:rsidR="0051711F" w:rsidRPr="00642AA8" w14:paraId="4C507746" w14:textId="77777777" w:rsidTr="00C07127">
        <w:tc>
          <w:tcPr>
            <w:tcW w:w="1134" w:type="dxa"/>
            <w:vAlign w:val="center"/>
          </w:tcPr>
          <w:p w14:paraId="09908FD4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Cuenta-Año</w:t>
            </w:r>
          </w:p>
        </w:tc>
        <w:tc>
          <w:tcPr>
            <w:tcW w:w="1243" w:type="dxa"/>
            <w:vAlign w:val="center"/>
          </w:tcPr>
          <w:p w14:paraId="09EA6666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876" w:type="dxa"/>
            <w:vAlign w:val="center"/>
          </w:tcPr>
          <w:p w14:paraId="00671B3E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 xml:space="preserve">Rendimientos </w:t>
            </w:r>
          </w:p>
        </w:tc>
        <w:tc>
          <w:tcPr>
            <w:tcW w:w="5324" w:type="dxa"/>
            <w:vAlign w:val="center"/>
          </w:tcPr>
          <w:p w14:paraId="0E8CD83E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Consideraciones</w:t>
            </w:r>
          </w:p>
        </w:tc>
      </w:tr>
      <w:tr w:rsidR="0051711F" w:rsidRPr="00642AA8" w14:paraId="75180978" w14:textId="77777777" w:rsidTr="00C07127">
        <w:tc>
          <w:tcPr>
            <w:tcW w:w="1134" w:type="dxa"/>
          </w:tcPr>
          <w:p w14:paraId="45FC9BD7" w14:textId="55F0AC1E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sz w:val="20"/>
                <w:szCs w:val="20"/>
                <w:lang w:val="es-MX"/>
              </w:rPr>
              <w:t>202</w:t>
            </w:r>
            <w:r w:rsidR="0082506F">
              <w:rPr>
                <w:rFonts w:ascii="Arial Narrow" w:hAnsi="Arial Narrow" w:cs="Courier New"/>
                <w:sz w:val="20"/>
                <w:szCs w:val="20"/>
                <w:lang w:val="es-MX"/>
              </w:rPr>
              <w:t>4</w:t>
            </w:r>
          </w:p>
        </w:tc>
        <w:tc>
          <w:tcPr>
            <w:tcW w:w="1243" w:type="dxa"/>
          </w:tcPr>
          <w:p w14:paraId="06F36A3D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1876" w:type="dxa"/>
          </w:tcPr>
          <w:p w14:paraId="433F658D" w14:textId="3C2D5C80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52167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AA4150">
              <w:rPr>
                <w:rFonts w:ascii="Arial Narrow" w:hAnsi="Arial Narrow" w:cs="Courier New"/>
                <w:sz w:val="20"/>
                <w:szCs w:val="20"/>
                <w:lang w:val="es-MX"/>
              </w:rPr>
              <w:t>0.00</w:t>
            </w:r>
          </w:p>
        </w:tc>
        <w:tc>
          <w:tcPr>
            <w:tcW w:w="5324" w:type="dxa"/>
          </w:tcPr>
          <w:p w14:paraId="72279F52" w14:textId="013CD6DC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</w:tr>
      <w:tr w:rsidR="0051711F" w:rsidRPr="00642AA8" w14:paraId="795A4B91" w14:textId="77777777" w:rsidTr="00C07127">
        <w:tc>
          <w:tcPr>
            <w:tcW w:w="1134" w:type="dxa"/>
          </w:tcPr>
          <w:p w14:paraId="36302406" w14:textId="1CD732A6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202</w:t>
            </w:r>
            <w:r w:rsidR="0082506F">
              <w:rPr>
                <w:rFonts w:ascii="Arial Narrow" w:hAnsi="Arial Narrow" w:cs="Courier New"/>
                <w:sz w:val="20"/>
                <w:szCs w:val="20"/>
                <w:lang w:val="es-MX"/>
              </w:rPr>
              <w:t>5</w:t>
            </w:r>
          </w:p>
        </w:tc>
        <w:tc>
          <w:tcPr>
            <w:tcW w:w="1243" w:type="dxa"/>
          </w:tcPr>
          <w:p w14:paraId="6FE2D584" w14:textId="4974ECAD" w:rsidR="0051711F" w:rsidRPr="00662986" w:rsidRDefault="00E02092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Indemnización </w:t>
            </w:r>
          </w:p>
        </w:tc>
        <w:tc>
          <w:tcPr>
            <w:tcW w:w="1876" w:type="dxa"/>
          </w:tcPr>
          <w:p w14:paraId="6C2612E6" w14:textId="1836969D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AA4150">
              <w:rPr>
                <w:rFonts w:ascii="Arial Narrow" w:hAnsi="Arial Narrow" w:cs="Courier New"/>
                <w:sz w:val="20"/>
                <w:szCs w:val="20"/>
                <w:lang w:val="es-MX"/>
              </w:rPr>
              <w:t>0</w:t>
            </w:r>
            <w:r w:rsidR="00E15220">
              <w:rPr>
                <w:rFonts w:ascii="Arial Narrow" w:hAnsi="Arial Narrow" w:cs="Courier New"/>
                <w:sz w:val="20"/>
                <w:szCs w:val="20"/>
                <w:lang w:val="es-MX"/>
              </w:rPr>
              <w:t>.00</w:t>
            </w:r>
          </w:p>
        </w:tc>
        <w:tc>
          <w:tcPr>
            <w:tcW w:w="5324" w:type="dxa"/>
          </w:tcPr>
          <w:p w14:paraId="0BAFFBC4" w14:textId="160B76E3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</w:tr>
      <w:tr w:rsidR="0051711F" w:rsidRPr="00642AA8" w14:paraId="2BBDC227" w14:textId="77777777" w:rsidTr="00C07127">
        <w:tc>
          <w:tcPr>
            <w:tcW w:w="1134" w:type="dxa"/>
          </w:tcPr>
          <w:p w14:paraId="1811F0D1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1243" w:type="dxa"/>
          </w:tcPr>
          <w:p w14:paraId="03502E36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1876" w:type="dxa"/>
          </w:tcPr>
          <w:p w14:paraId="36098E82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5324" w:type="dxa"/>
          </w:tcPr>
          <w:p w14:paraId="27ACD03F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</w:tr>
    </w:tbl>
    <w:p w14:paraId="29CE0DAA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0EEEEC6" w14:textId="77777777" w:rsidR="0051711F" w:rsidRPr="00D608E1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6.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efectivo o equivalentes a Largo Plazo</w:t>
      </w:r>
    </w:p>
    <w:p w14:paraId="5F80C584" w14:textId="21D7CB7A" w:rsidR="0051711F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 xml:space="preserve">El monto reflejado al mes de </w:t>
      </w:r>
      <w:r w:rsidR="00AA4150">
        <w:rPr>
          <w:rFonts w:ascii="Arial Narrow" w:hAnsi="Arial Narrow" w:cs="Courier New"/>
          <w:sz w:val="20"/>
          <w:szCs w:val="20"/>
          <w:lang w:val="es-MX"/>
        </w:rPr>
        <w:t>diciembre</w:t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 xml:space="preserve"> es</w:t>
      </w:r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proofErr w:type="gramStart"/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de </w:t>
      </w:r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proofErr w:type="gramEnd"/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 w:rsidRPr="00AA4150">
        <w:rPr>
          <w:rFonts w:ascii="Arial Narrow" w:hAnsi="Arial Narrow" w:cs="Courier New"/>
          <w:sz w:val="20"/>
          <w:szCs w:val="20"/>
          <w:lang w:val="es-MX"/>
        </w:rPr>
        <w:t>1,052.12</w:t>
      </w:r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 w:rsidRPr="00BD5185">
        <w:rPr>
          <w:rFonts w:ascii="Arial Narrow" w:hAnsi="Arial Narrow" w:cs="Courier New"/>
          <w:sz w:val="20"/>
          <w:szCs w:val="20"/>
          <w:lang w:val="es-MX"/>
        </w:rPr>
        <w:t>pesos</w:t>
      </w:r>
      <w:r w:rsidR="00AA4150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6EA5D4B8" w14:textId="77777777" w:rsidR="00AA4150" w:rsidRPr="006B295F" w:rsidRDefault="00AA4150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color w:val="FF0000"/>
          <w:sz w:val="20"/>
          <w:szCs w:val="20"/>
          <w:lang w:val="es-MX"/>
        </w:rPr>
      </w:pPr>
    </w:p>
    <w:p w14:paraId="6A2651E3" w14:textId="77777777" w:rsidR="0051711F" w:rsidRPr="00D608E1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 xml:space="preserve">7. 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Bienes Muebles, Inmuebles e Intangibles</w:t>
      </w:r>
    </w:p>
    <w:p w14:paraId="5B2051BF" w14:textId="5ABB93CE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  <w:t xml:space="preserve">Al cierre del </w:t>
      </w:r>
      <w:r w:rsidR="00AA4150">
        <w:rPr>
          <w:rFonts w:ascii="Arial Narrow" w:hAnsi="Arial Narrow" w:cs="Courier New"/>
          <w:sz w:val="20"/>
          <w:szCs w:val="20"/>
          <w:lang w:val="es-MX"/>
        </w:rPr>
        <w:t>cuarto</w:t>
      </w:r>
      <w:r w:rsidR="00183DD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183DD9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 w:rsidR="00183DD9" w:rsidRPr="00D608E1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de 202</w:t>
      </w:r>
      <w:r w:rsidR="00064C73">
        <w:rPr>
          <w:rFonts w:ascii="Arial Narrow" w:hAnsi="Arial Narrow" w:cs="Courier New"/>
          <w:sz w:val="20"/>
          <w:szCs w:val="20"/>
          <w:lang w:val="es-MX"/>
        </w:rPr>
        <w:t xml:space="preserve">5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se tiene un monto por $</w:t>
      </w:r>
      <w:r w:rsidR="00AA4150" w:rsidRPr="00AA4150">
        <w:t xml:space="preserve"> </w:t>
      </w:r>
      <w:r w:rsidR="00AA4150" w:rsidRPr="00AA4150">
        <w:rPr>
          <w:rFonts w:ascii="Arial Narrow" w:hAnsi="Arial Narrow" w:cs="Courier New"/>
          <w:sz w:val="20"/>
          <w:szCs w:val="20"/>
          <w:lang w:val="es-MX"/>
        </w:rPr>
        <w:t>5,763,689.17</w:t>
      </w:r>
      <w:r w:rsidR="00E15220" w:rsidRPr="00E1522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pesos por concepto de bienes muebles, así mismo se informa que este Tribunal Electoral no cuenta con bienes inmuebles propios</w:t>
      </w:r>
      <w:r w:rsidR="00AA4150">
        <w:rPr>
          <w:rFonts w:ascii="Arial Narrow" w:hAnsi="Arial Narrow" w:cs="Courier New"/>
          <w:sz w:val="20"/>
          <w:szCs w:val="20"/>
          <w:lang w:val="es-MX"/>
        </w:rPr>
        <w:t>, activos intangibles $ 10,199.06</w:t>
      </w:r>
      <w:r w:rsidRPr="00D608E1">
        <w:rPr>
          <w:rFonts w:ascii="Arial Narrow" w:hAnsi="Arial Narrow" w:cs="Courier New"/>
          <w:sz w:val="20"/>
          <w:szCs w:val="20"/>
          <w:lang w:val="es-MX"/>
        </w:rPr>
        <w:t xml:space="preserve">. </w:t>
      </w:r>
    </w:p>
    <w:p w14:paraId="7AA1D5B6" w14:textId="7BFEC8CB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   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     </w:t>
      </w:r>
      <w:r w:rsidR="00CF69E0">
        <w:rPr>
          <w:rFonts w:ascii="Arial Narrow" w:hAnsi="Arial Narrow" w:cs="Courier New"/>
          <w:sz w:val="20"/>
          <w:szCs w:val="20"/>
          <w:lang w:val="es-MX"/>
        </w:rPr>
        <w:t xml:space="preserve"> Al</w:t>
      </w: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>
        <w:rPr>
          <w:rFonts w:ascii="Arial Narrow" w:hAnsi="Arial Narrow" w:cs="Courier New"/>
          <w:sz w:val="20"/>
          <w:szCs w:val="20"/>
          <w:lang w:val="es-MX"/>
        </w:rPr>
        <w:t>cuarto</w:t>
      </w:r>
      <w:r w:rsidR="00D1521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1521D" w:rsidRPr="001274A9">
        <w:rPr>
          <w:rFonts w:ascii="Arial Narrow" w:hAnsi="Arial Narrow" w:cs="Courier New"/>
          <w:sz w:val="20"/>
          <w:szCs w:val="20"/>
          <w:lang w:val="es-MX"/>
        </w:rPr>
        <w:t xml:space="preserve">trimestre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por concepto de depreciación y deterioro y depreciación de bienes </w:t>
      </w:r>
      <w:r w:rsidR="00CF69E0">
        <w:rPr>
          <w:rFonts w:ascii="Arial Narrow" w:hAnsi="Arial Narrow" w:cs="Courier New"/>
          <w:sz w:val="20"/>
          <w:szCs w:val="20"/>
          <w:lang w:val="es-MX"/>
        </w:rPr>
        <w:t>se tiene</w:t>
      </w: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 un saldo de $502,180.</w:t>
      </w:r>
      <w:r w:rsidR="00AA4150">
        <w:rPr>
          <w:rFonts w:ascii="Arial Narrow" w:hAnsi="Arial Narrow" w:cs="Courier New"/>
          <w:sz w:val="20"/>
          <w:szCs w:val="20"/>
          <w:lang w:val="es-MX"/>
        </w:rPr>
        <w:t>21</w:t>
      </w:r>
      <w:r w:rsidR="00C54761">
        <w:rPr>
          <w:rFonts w:ascii="Arial Narrow" w:hAnsi="Arial Narrow" w:cs="Courier New"/>
          <w:sz w:val="20"/>
          <w:szCs w:val="20"/>
          <w:lang w:val="es-MX"/>
        </w:rPr>
        <w:t xml:space="preserve">. </w:t>
      </w:r>
    </w:p>
    <w:p w14:paraId="2D909591" w14:textId="77777777" w:rsidR="0051711F" w:rsidRPr="006B295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color w:val="FF0000"/>
          <w:sz w:val="20"/>
          <w:szCs w:val="20"/>
          <w:lang w:val="es-MX"/>
        </w:rPr>
      </w:pPr>
    </w:p>
    <w:p w14:paraId="1EE802A5" w14:textId="4A82A48C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E76F87">
        <w:rPr>
          <w:rFonts w:ascii="Arial Narrow" w:hAnsi="Arial Narrow" w:cs="Courier New"/>
          <w:b/>
          <w:sz w:val="20"/>
          <w:szCs w:val="20"/>
          <w:lang w:val="es-MX"/>
        </w:rPr>
        <w:t>8.</w:t>
      </w:r>
      <w:r w:rsidRPr="00E76F87">
        <w:rPr>
          <w:rFonts w:ascii="Arial Narrow" w:hAnsi="Arial Narrow" w:cs="Courier New"/>
          <w:b/>
          <w:sz w:val="20"/>
          <w:szCs w:val="20"/>
          <w:lang w:val="es-MX"/>
        </w:rPr>
        <w:tab/>
        <w:t>Estimaciones y Deterioros</w:t>
      </w:r>
    </w:p>
    <w:p w14:paraId="45BA40BE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ab/>
      </w:r>
    </w:p>
    <w:p w14:paraId="155299D5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CE44DEF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Tlaxcala, no se determinan estimaciones en virtud de que no se tienen cuentas incobrables, estimación de inventarios, deterioro de activos biológicos o cualquier otra estimación del activo.</w:t>
      </w:r>
    </w:p>
    <w:p w14:paraId="7D8E7D39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B0765C5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E76F87">
        <w:rPr>
          <w:rFonts w:ascii="Arial Narrow" w:hAnsi="Arial Narrow" w:cs="Courier New"/>
          <w:b/>
          <w:sz w:val="20"/>
          <w:szCs w:val="20"/>
          <w:lang w:val="es-MX"/>
        </w:rPr>
        <w:t>9.</w:t>
      </w:r>
      <w:r w:rsidRPr="00E76F87">
        <w:rPr>
          <w:rFonts w:ascii="Arial Narrow" w:hAnsi="Arial Narrow" w:cs="Courier New"/>
          <w:b/>
          <w:sz w:val="20"/>
          <w:szCs w:val="20"/>
          <w:lang w:val="es-MX"/>
        </w:rPr>
        <w:tab/>
        <w:t>Otros Activos</w:t>
      </w:r>
    </w:p>
    <w:p w14:paraId="65D82815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no tiene otros activos.</w:t>
      </w:r>
    </w:p>
    <w:p w14:paraId="30868EAA" w14:textId="10EF76CA" w:rsidR="0051711F" w:rsidRDefault="0051711F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DACD463" w14:textId="7A5CABDC" w:rsidR="00AA4150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03A0537" w14:textId="5CE6F734" w:rsidR="00AA4150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23A67922" w14:textId="4481CEC4" w:rsidR="00AA4150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2E5FEA2" w14:textId="77777777" w:rsidR="00AA4150" w:rsidRPr="00FF1752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351BCBDA" w14:textId="77777777" w:rsidR="0051711F" w:rsidRPr="00FF1752" w:rsidRDefault="0051711F" w:rsidP="0051711F">
      <w:pPr>
        <w:pStyle w:val="ROMANOS"/>
        <w:spacing w:after="0" w:line="240" w:lineRule="exact"/>
        <w:ind w:left="432"/>
        <w:rPr>
          <w:rFonts w:ascii="Arial Narrow" w:hAnsi="Arial Narrow" w:cs="Courier New"/>
          <w:b/>
          <w:sz w:val="20"/>
          <w:szCs w:val="20"/>
          <w:lang w:val="es-MX"/>
        </w:rPr>
      </w:pPr>
      <w:r w:rsidRPr="00FF1752">
        <w:rPr>
          <w:rFonts w:ascii="Arial Narrow" w:hAnsi="Arial Narrow" w:cs="Courier New"/>
          <w:b/>
          <w:sz w:val="20"/>
          <w:szCs w:val="20"/>
          <w:lang w:val="es-MX"/>
        </w:rPr>
        <w:t>Pasivo</w:t>
      </w:r>
    </w:p>
    <w:p w14:paraId="0668379A" w14:textId="77777777" w:rsidR="0051711F" w:rsidRPr="00FF1752" w:rsidRDefault="0051711F" w:rsidP="0051711F">
      <w:pPr>
        <w:pStyle w:val="ROMANOS"/>
        <w:spacing w:after="0" w:line="240" w:lineRule="exact"/>
        <w:ind w:left="432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729B468" w14:textId="3AAC8616" w:rsidR="0051711F" w:rsidRPr="00FF1752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FF1752">
        <w:rPr>
          <w:rFonts w:ascii="Arial Narrow" w:hAnsi="Arial Narrow" w:cs="Courier New"/>
          <w:sz w:val="20"/>
          <w:szCs w:val="20"/>
          <w:lang w:val="es-MX"/>
        </w:rPr>
        <w:t>El pasivo que se ve reflejado en el Estado de Situación Financiera por un monto de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>
        <w:rPr>
          <w:rFonts w:ascii="Arial Narrow" w:hAnsi="Arial Narrow" w:cs="Courier New"/>
          <w:sz w:val="20"/>
          <w:szCs w:val="20"/>
          <w:lang w:val="es-MX"/>
        </w:rPr>
        <w:t>3,864,401.30</w:t>
      </w:r>
      <w:r w:rsidR="00B750DB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mismo que se encuentra conformado conforme lo siguiente: $ </w:t>
      </w:r>
      <w:r w:rsidR="00F668CF" w:rsidRPr="00F668CF">
        <w:rPr>
          <w:rFonts w:ascii="Arial Narrow" w:hAnsi="Arial Narrow" w:cs="Courier New"/>
          <w:sz w:val="20"/>
          <w:szCs w:val="20"/>
          <w:lang w:val="es-MX"/>
        </w:rPr>
        <w:t>89,283.60</w:t>
      </w:r>
      <w:r w:rsidR="00F668C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correspondiente por concepto de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>documentos por pagar a corto plazo</w:t>
      </w:r>
      <w:r w:rsidRPr="00FF1752">
        <w:rPr>
          <w:rFonts w:ascii="Arial Narrow" w:hAnsi="Arial Narrow" w:cs="Courier New"/>
          <w:sz w:val="20"/>
          <w:szCs w:val="20"/>
          <w:lang w:val="es-MX"/>
        </w:rPr>
        <w:t>,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>
        <w:rPr>
          <w:rFonts w:ascii="Arial Narrow" w:hAnsi="Arial Narrow" w:cs="Courier New"/>
          <w:sz w:val="20"/>
          <w:szCs w:val="20"/>
          <w:lang w:val="es-MX"/>
        </w:rPr>
        <w:t>3,775,117.70,</w:t>
      </w:r>
      <w:r w:rsidR="0064564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62986" w:rsidRPr="00FF1752">
        <w:rPr>
          <w:rFonts w:ascii="Arial Narrow" w:hAnsi="Arial Narrow" w:cs="Courier New"/>
          <w:sz w:val="20"/>
          <w:szCs w:val="20"/>
          <w:lang w:val="es-MX"/>
        </w:rPr>
        <w:t>por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 concepto de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>cuentas por pagar a corto plazo</w:t>
      </w:r>
      <w:r w:rsidRPr="00FF1752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5FAF317" w14:textId="77777777" w:rsidR="0051711F" w:rsidRPr="00E76F87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Tlaxcala, no tiene ningún Fondo de Bienes de Terceros en Administración y/o en Garantía.</w:t>
      </w:r>
    </w:p>
    <w:p w14:paraId="474C961E" w14:textId="77777777" w:rsidR="0051711F" w:rsidRPr="00E76F87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 no tiene cuentas de los pasivos diferidos y otros, cuyas características significativas le impacten o pudieran impactar financieramente.</w:t>
      </w:r>
    </w:p>
    <w:p w14:paraId="6027D1CA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highlight w:val="yellow"/>
          <w:lang w:val="es-MX"/>
        </w:rPr>
      </w:pPr>
    </w:p>
    <w:p w14:paraId="72A82ADD" w14:textId="77777777" w:rsidR="0051711F" w:rsidRPr="00E76F87" w:rsidRDefault="0051711F" w:rsidP="0051711F">
      <w:pPr>
        <w:pStyle w:val="ROMANOS"/>
        <w:spacing w:after="0" w:line="240" w:lineRule="exact"/>
        <w:ind w:left="0" w:firstLine="284"/>
        <w:rPr>
          <w:rFonts w:ascii="Arial Narrow" w:hAnsi="Arial Narrow" w:cs="Courier New"/>
          <w:bCs/>
          <w:sz w:val="20"/>
          <w:szCs w:val="20"/>
          <w:lang w:val="es-MX"/>
        </w:rPr>
      </w:pP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I bis)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N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otas al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E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stado de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C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ambios de la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S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ituación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F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>inanciera</w:t>
      </w:r>
    </w:p>
    <w:p w14:paraId="3881637C" w14:textId="7A91ABE7" w:rsidR="0051711F" w:rsidRPr="00E76F87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rubro de Hacienda Pública/Patrimonio generado refleja un monto de</w:t>
      </w:r>
      <w:r w:rsidRPr="00FC7AAB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>
        <w:rPr>
          <w:rFonts w:ascii="Arial Narrow" w:hAnsi="Arial Narrow" w:cs="Courier New"/>
          <w:sz w:val="20"/>
          <w:szCs w:val="20"/>
          <w:lang w:val="es-MX"/>
        </w:rPr>
        <w:t>7,937,214.02</w:t>
      </w:r>
      <w:r w:rsidR="006E44D3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pesos lo anterior corresponde a:</w:t>
      </w:r>
    </w:p>
    <w:p w14:paraId="56D267FC" w14:textId="4C3D4FE3" w:rsidR="0051711F" w:rsidRPr="00E76F87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1) Resultado del ejercicio (ahorro/desahorro)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>
        <w:rPr>
          <w:rFonts w:ascii="Arial Narrow" w:hAnsi="Arial Narrow" w:cs="Courier New"/>
          <w:sz w:val="20"/>
          <w:szCs w:val="20"/>
          <w:lang w:val="es-MX"/>
        </w:rPr>
        <w:t>4,205,892.94</w:t>
      </w:r>
    </w:p>
    <w:p w14:paraId="60EC0384" w14:textId="11D0ED27" w:rsidR="0051711F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2) Resultados de ejercicios anteriores $</w:t>
      </w:r>
      <w:r w:rsidR="00AA4150">
        <w:rPr>
          <w:rFonts w:ascii="Arial Narrow" w:hAnsi="Arial Narrow" w:cs="Courier New"/>
          <w:sz w:val="20"/>
          <w:szCs w:val="20"/>
          <w:lang w:val="es-MX"/>
        </w:rPr>
        <w:t>3,728,499.37</w:t>
      </w:r>
    </w:p>
    <w:p w14:paraId="1726ABC4" w14:textId="07A0C6DF" w:rsidR="00AA4150" w:rsidRDefault="00AA4150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3) Rectificaciones de resultados de ejercicios anteriores $2</w:t>
      </w:r>
      <w:r w:rsidR="0064564D">
        <w:rPr>
          <w:rFonts w:ascii="Arial Narrow" w:hAnsi="Arial Narrow" w:cs="Courier New"/>
          <w:sz w:val="20"/>
          <w:szCs w:val="20"/>
          <w:lang w:val="es-MX"/>
        </w:rPr>
        <w:t>,</w:t>
      </w:r>
      <w:r>
        <w:rPr>
          <w:rFonts w:ascii="Arial Narrow" w:hAnsi="Arial Narrow" w:cs="Courier New"/>
          <w:sz w:val="20"/>
          <w:szCs w:val="20"/>
          <w:lang w:val="es-MX"/>
        </w:rPr>
        <w:t>821.71</w:t>
      </w:r>
    </w:p>
    <w:p w14:paraId="3DFA1A6D" w14:textId="77777777" w:rsidR="0064564D" w:rsidRPr="00E76F87" w:rsidRDefault="0064564D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594FB80B" w14:textId="77777777" w:rsidR="0051711F" w:rsidRPr="00CD076E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CD076E">
        <w:rPr>
          <w:rFonts w:ascii="Arial Narrow" w:hAnsi="Arial Narrow" w:cs="Courier New"/>
          <w:b/>
          <w:smallCaps/>
          <w:sz w:val="20"/>
          <w:szCs w:val="20"/>
        </w:rPr>
        <w:t>II)</w:t>
      </w:r>
      <w:r w:rsidRPr="00CD076E">
        <w:rPr>
          <w:rFonts w:ascii="Arial Narrow" w:hAnsi="Arial Narrow" w:cs="Courier New"/>
          <w:b/>
          <w:smallCaps/>
          <w:sz w:val="20"/>
          <w:szCs w:val="20"/>
        </w:rPr>
        <w:tab/>
        <w:t>Notas al Estado de Actividades</w:t>
      </w:r>
    </w:p>
    <w:p w14:paraId="625456B6" w14:textId="77777777" w:rsidR="0051711F" w:rsidRPr="00FC7AAB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</w:rPr>
      </w:pPr>
    </w:p>
    <w:p w14:paraId="588F605A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Ingresos de Gestión</w:t>
      </w:r>
    </w:p>
    <w:p w14:paraId="0F704D8A" w14:textId="2B614D5E" w:rsidR="0051711F" w:rsidRPr="00CD076E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obtuvo la cantidad de </w:t>
      </w:r>
      <w:r w:rsidRPr="00662986">
        <w:rPr>
          <w:rFonts w:ascii="Arial Narrow" w:hAnsi="Arial Narrow" w:cs="Courier New"/>
          <w:sz w:val="20"/>
          <w:szCs w:val="20"/>
          <w:lang w:val="es-MX"/>
        </w:rPr>
        <w:t>$</w:t>
      </w:r>
      <w:r w:rsidR="00F042EC" w:rsidRP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4564D">
        <w:rPr>
          <w:rFonts w:ascii="Arial Narrow" w:hAnsi="Arial Narrow" w:cs="Courier New"/>
          <w:sz w:val="20"/>
          <w:szCs w:val="20"/>
          <w:lang w:val="es-MX"/>
        </w:rPr>
        <w:t>498,633.40</w:t>
      </w:r>
      <w:r w:rsidR="005F3EE3" w:rsidRP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662986">
        <w:rPr>
          <w:rFonts w:ascii="Arial Narrow" w:hAnsi="Arial Narrow" w:cs="Courier New"/>
          <w:sz w:val="20"/>
          <w:szCs w:val="20"/>
          <w:lang w:val="es-MX"/>
        </w:rPr>
        <w:t>por el concepto de Productos de tipo corriente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, derivados de los rendimientos que generaron las cuentas productivas en el </w:t>
      </w:r>
      <w:r w:rsidR="0064564D">
        <w:rPr>
          <w:rFonts w:ascii="Arial Narrow" w:hAnsi="Arial Narrow" w:cs="Courier New"/>
          <w:sz w:val="20"/>
          <w:szCs w:val="20"/>
          <w:lang w:val="es-MX"/>
        </w:rPr>
        <w:t>cuarto</w:t>
      </w:r>
      <w:r w:rsidR="007C4D6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7C4D6D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 w:rsidR="007C4D6D" w:rsidRPr="00CD076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de 202</w:t>
      </w:r>
      <w:r w:rsidR="00E03F30">
        <w:rPr>
          <w:rFonts w:ascii="Arial Narrow" w:hAnsi="Arial Narrow" w:cs="Courier New"/>
          <w:sz w:val="20"/>
          <w:szCs w:val="20"/>
          <w:lang w:val="es-MX"/>
        </w:rPr>
        <w:t>5</w:t>
      </w:r>
      <w:r w:rsidR="0064564D">
        <w:rPr>
          <w:rFonts w:ascii="Arial Narrow" w:hAnsi="Arial Narrow" w:cs="Courier New"/>
          <w:sz w:val="20"/>
          <w:szCs w:val="20"/>
          <w:lang w:val="es-MX"/>
        </w:rPr>
        <w:t>, aprovechamientos de tipo corriente $ 323,616.00. ingresos por venta de bienes y prestación de servicios $3,413.20.</w:t>
      </w:r>
    </w:p>
    <w:p w14:paraId="625B6FBD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8DA7FDF" w14:textId="77777777" w:rsidR="0051711F" w:rsidRPr="00CD076E" w:rsidRDefault="0051711F" w:rsidP="0051711F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Participaciones, Aportaciones, Convenios, Incentivos Derivados de la Colaboración Fiscal, Fondos Distintos de Aportaciones, Transferencias, Asignaciones, Subsidios y Subvenciones, y Pensiones y Jubilaciones</w:t>
      </w:r>
    </w:p>
    <w:p w14:paraId="21688287" w14:textId="2A45409C" w:rsidR="0051711F" w:rsidRPr="00CD076E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en cumplimiento a la norma NOR_01_02_001, que emite el Consejo Nacional de Armonización Contable (CONAC) informa que las radicaciones presupuestales en el rubro denominado “Transferencias, Asignaciones, Subsidios y Otras Ayudas” durante el </w:t>
      </w:r>
      <w:r w:rsidR="0064564D">
        <w:rPr>
          <w:rFonts w:ascii="Arial Narrow" w:hAnsi="Arial Narrow" w:cs="Courier New"/>
          <w:sz w:val="20"/>
          <w:szCs w:val="20"/>
          <w:lang w:val="es-MX"/>
        </w:rPr>
        <w:t>cuarto</w:t>
      </w:r>
      <w:r w:rsidR="007C4D6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7C4D6D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fueron por la cantidad de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4564D">
        <w:rPr>
          <w:rFonts w:ascii="Arial Narrow" w:hAnsi="Arial Narrow" w:cs="Courier New"/>
          <w:sz w:val="20"/>
          <w:szCs w:val="20"/>
          <w:lang w:val="es-MX"/>
        </w:rPr>
        <w:t>57,372,109.00.</w:t>
      </w:r>
    </w:p>
    <w:p w14:paraId="416439D4" w14:textId="77777777" w:rsidR="0051711F" w:rsidRPr="00CD076E" w:rsidRDefault="0051711F" w:rsidP="0051711F">
      <w:pPr>
        <w:pStyle w:val="ROMANOS"/>
        <w:spacing w:after="0" w:line="240" w:lineRule="exact"/>
        <w:ind w:hanging="11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3D0B4A1D" w14:textId="77777777" w:rsidR="0051711F" w:rsidRPr="00A676AF" w:rsidRDefault="0051711F" w:rsidP="0051711F">
      <w:pPr>
        <w:pStyle w:val="ROMANOS"/>
        <w:spacing w:after="0" w:line="240" w:lineRule="exact"/>
        <w:rPr>
          <w:rFonts w:ascii="Arial Narrow" w:hAnsi="Arial Narrow"/>
          <w:sz w:val="20"/>
          <w:szCs w:val="20"/>
        </w:rPr>
      </w:pPr>
      <w:r w:rsidRPr="00A676AF">
        <w:rPr>
          <w:rFonts w:ascii="Arial Narrow" w:hAnsi="Arial Narrow" w:cs="Courier New"/>
          <w:b/>
          <w:sz w:val="20"/>
          <w:szCs w:val="20"/>
          <w:lang w:val="es-MX"/>
        </w:rPr>
        <w:t>Otros Ingresos y Beneficios Punto</w:t>
      </w:r>
      <w:r w:rsidRPr="00A676AF">
        <w:rPr>
          <w:rFonts w:ascii="Arial Narrow" w:hAnsi="Arial Narrow"/>
          <w:sz w:val="20"/>
          <w:szCs w:val="20"/>
        </w:rPr>
        <w:t xml:space="preserve"> </w:t>
      </w:r>
    </w:p>
    <w:p w14:paraId="75271B0A" w14:textId="77777777" w:rsidR="0051711F" w:rsidRPr="00A676AF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A676AF">
        <w:rPr>
          <w:rFonts w:ascii="Arial Narrow" w:hAnsi="Arial Narrow" w:cs="Courier New"/>
          <w:sz w:val="20"/>
          <w:szCs w:val="20"/>
          <w:lang w:val="es-MX"/>
        </w:rPr>
        <w:t>De los rubros de Ingresos Financieros, Incremento por Variación de Inventarios, Disminución del Exceso de Estimaciones por Pérdida o Deterioro u Obsolescencia, Disminución del Exceso de Provisiones, no se ha generado algún ingreso por estos conceptos.</w:t>
      </w:r>
    </w:p>
    <w:p w14:paraId="78454D09" w14:textId="77777777" w:rsidR="0051711F" w:rsidRPr="00A676AF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5A93C98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Gastos y Otras Pérdidas:</w:t>
      </w:r>
    </w:p>
    <w:p w14:paraId="18866378" w14:textId="0445AA3D" w:rsidR="0051711F" w:rsidRDefault="0051711F" w:rsidP="0051711F">
      <w:pPr>
        <w:pStyle w:val="ROMANOS"/>
        <w:numPr>
          <w:ilvl w:val="0"/>
          <w:numId w:val="1"/>
        </w:numPr>
        <w:spacing w:after="0" w:line="240" w:lineRule="exact"/>
        <w:ind w:left="709" w:hanging="425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presenta un gasto de funcionamiento durante el periodo </w:t>
      </w:r>
      <w:r w:rsidR="004D500C">
        <w:rPr>
          <w:rFonts w:ascii="Arial Narrow" w:hAnsi="Arial Narrow" w:cs="Courier New"/>
          <w:sz w:val="20"/>
          <w:szCs w:val="20"/>
          <w:lang w:val="es-MX"/>
        </w:rPr>
        <w:t xml:space="preserve">enero a </w:t>
      </w:r>
      <w:r w:rsidR="0064564D">
        <w:rPr>
          <w:rFonts w:ascii="Arial Narrow" w:hAnsi="Arial Narrow" w:cs="Courier New"/>
          <w:sz w:val="20"/>
          <w:szCs w:val="20"/>
          <w:lang w:val="es-MX"/>
        </w:rPr>
        <w:t>diciembre</w:t>
      </w:r>
      <w:r w:rsidR="00C26EB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por un monto de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4564D">
        <w:rPr>
          <w:rFonts w:ascii="Arial Narrow" w:hAnsi="Arial Narrow" w:cs="Courier New"/>
          <w:sz w:val="20"/>
          <w:szCs w:val="20"/>
          <w:lang w:val="es-MX"/>
        </w:rPr>
        <w:t>48,053,054.55</w:t>
      </w:r>
      <w:r w:rsidR="00C26EB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pesos, mismos que corresponden a servicios personales </w:t>
      </w:r>
      <w:r w:rsidR="00144299">
        <w:rPr>
          <w:rFonts w:ascii="Arial Narrow" w:hAnsi="Arial Narrow" w:cs="Courier New"/>
          <w:sz w:val="20"/>
          <w:szCs w:val="20"/>
          <w:lang w:val="es-MX"/>
        </w:rPr>
        <w:t>$</w:t>
      </w:r>
      <w:r w:rsidR="00C07127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4564D">
        <w:rPr>
          <w:rFonts w:ascii="Arial Narrow" w:hAnsi="Arial Narrow" w:cs="Courier New"/>
          <w:sz w:val="20"/>
          <w:szCs w:val="20"/>
          <w:lang w:val="es-MX"/>
        </w:rPr>
        <w:t>2,520,746.22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 pesos, que se invierte en el capital humano base para el funcionamiento y desarrollo de sus actividades y funciones jurisdiccionales, la cantidad de $</w:t>
      </w:r>
      <w:r w:rsid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4564D">
        <w:rPr>
          <w:rFonts w:ascii="Arial Narrow" w:hAnsi="Arial Narrow" w:cs="Courier New"/>
          <w:sz w:val="20"/>
          <w:szCs w:val="20"/>
          <w:lang w:val="es-MX"/>
        </w:rPr>
        <w:t xml:space="preserve">3,418,077.59 </w:t>
      </w:r>
      <w:r w:rsidR="0064564D" w:rsidRPr="00CD076E">
        <w:rPr>
          <w:rFonts w:ascii="Arial Narrow" w:hAnsi="Arial Narrow" w:cs="Courier New"/>
          <w:sz w:val="20"/>
          <w:szCs w:val="20"/>
          <w:lang w:val="es-MX"/>
        </w:rPr>
        <w:t>pesos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 en materiales y suministros necesarios para el desarrollo de su encomienda, a servicios generales</w:t>
      </w:r>
      <w:r w:rsidR="0064564D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6EAF4AB2" w14:textId="51D4CC19" w:rsidR="0064564D" w:rsidRDefault="0064564D" w:rsidP="0051711F">
      <w:pPr>
        <w:pStyle w:val="ROMANOS"/>
        <w:numPr>
          <w:ilvl w:val="0"/>
          <w:numId w:val="1"/>
        </w:numPr>
        <w:spacing w:after="0" w:line="240" w:lineRule="exact"/>
        <w:ind w:left="709" w:hanging="425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Por lo que a la fecha que se informa obtuvo un Resultado del Ejercicio (ahorro/desahorro) $ 4,205,892.94.</w:t>
      </w:r>
    </w:p>
    <w:p w14:paraId="5BE04EA5" w14:textId="77777777" w:rsidR="0051711F" w:rsidRPr="00CD076E" w:rsidRDefault="0051711F" w:rsidP="0051711F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4735FB04" w14:textId="649BE906" w:rsidR="0051711F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C45A1C">
        <w:rPr>
          <w:rFonts w:ascii="Arial Narrow" w:hAnsi="Arial Narrow" w:cs="Courier New"/>
          <w:b/>
          <w:smallCaps/>
          <w:sz w:val="20"/>
          <w:szCs w:val="20"/>
        </w:rPr>
        <w:t>III)</w:t>
      </w:r>
      <w:r w:rsidRPr="00C45A1C">
        <w:rPr>
          <w:rFonts w:ascii="Arial Narrow" w:hAnsi="Arial Narrow" w:cs="Courier New"/>
          <w:b/>
          <w:smallCaps/>
          <w:sz w:val="20"/>
          <w:szCs w:val="20"/>
        </w:rPr>
        <w:tab/>
        <w:t>Notas al Estado de Variación en la Hacienda Pública.</w:t>
      </w:r>
    </w:p>
    <w:p w14:paraId="3C09C57D" w14:textId="77777777" w:rsidR="009B6144" w:rsidRPr="00C45A1C" w:rsidRDefault="009B6144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743CE5C1" w14:textId="09018D07" w:rsidR="0051711F" w:rsidRDefault="0051711F" w:rsidP="0051711F">
      <w:pPr>
        <w:pStyle w:val="ROMANOS"/>
        <w:numPr>
          <w:ilvl w:val="0"/>
          <w:numId w:val="3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el efecto de la variación en la hacienda pública generado al mes de </w:t>
      </w:r>
      <w:r w:rsidR="0064564D">
        <w:rPr>
          <w:rFonts w:ascii="Arial Narrow" w:hAnsi="Arial Narrow" w:cs="Courier New"/>
          <w:sz w:val="20"/>
          <w:szCs w:val="20"/>
          <w:lang w:val="es-MX"/>
        </w:rPr>
        <w:t>diciembre</w:t>
      </w:r>
      <w:r w:rsidR="00AB24A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B24A9" w:rsidRPr="00C45A1C">
        <w:rPr>
          <w:rFonts w:ascii="Arial Narrow" w:hAnsi="Arial Narrow" w:cs="Courier New"/>
          <w:sz w:val="20"/>
          <w:szCs w:val="20"/>
          <w:lang w:val="es-MX"/>
        </w:rPr>
        <w:t>le</w:t>
      </w: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 correspondió a la cantidad de $</w:t>
      </w:r>
      <w:r w:rsid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B6729">
        <w:rPr>
          <w:rFonts w:ascii="Arial Narrow" w:hAnsi="Arial Narrow" w:cs="Courier New"/>
          <w:sz w:val="20"/>
          <w:szCs w:val="20"/>
          <w:lang w:val="es-MX"/>
        </w:rPr>
        <w:t>4,205,894.94</w:t>
      </w:r>
      <w:r w:rsidR="00FB39D1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en el rubro del resultado del </w:t>
      </w:r>
      <w:r w:rsidR="009B6144">
        <w:rPr>
          <w:rFonts w:ascii="Arial Narrow" w:hAnsi="Arial Narrow" w:cs="Courier New"/>
          <w:sz w:val="20"/>
          <w:szCs w:val="20"/>
          <w:lang w:val="es-MX"/>
        </w:rPr>
        <w:t>periodo</w:t>
      </w:r>
      <w:r w:rsidRPr="00C45A1C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953B19D" w14:textId="77777777" w:rsidR="00A605E4" w:rsidRDefault="00A605E4" w:rsidP="00A605E4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0BF820A" w14:textId="77777777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58D3CFC4" w14:textId="77777777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CC7F5FF" w14:textId="77777777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4794C2A" w14:textId="77777777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5EC01CB" w14:textId="2E350E7B" w:rsidR="0051711F" w:rsidRPr="001C2C47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1C2C47">
        <w:rPr>
          <w:rFonts w:ascii="Arial Narrow" w:hAnsi="Arial Narrow" w:cs="Courier New"/>
          <w:b/>
          <w:smallCaps/>
          <w:sz w:val="20"/>
          <w:szCs w:val="20"/>
        </w:rPr>
        <w:t>IV)</w:t>
      </w:r>
      <w:r w:rsidRPr="001C2C47">
        <w:rPr>
          <w:rFonts w:ascii="Arial Narrow" w:hAnsi="Arial Narrow" w:cs="Courier New"/>
          <w:b/>
          <w:smallCaps/>
          <w:sz w:val="20"/>
          <w:szCs w:val="20"/>
        </w:rPr>
        <w:tab/>
        <w:t xml:space="preserve">Notas al Estado de Flujos de Efectivo. </w:t>
      </w:r>
    </w:p>
    <w:p w14:paraId="0A0DA968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5ACCF3BC" w14:textId="25607485" w:rsidR="0051711F" w:rsidRPr="001C2C47" w:rsidRDefault="0051711F" w:rsidP="00A605E4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1C2C47">
        <w:rPr>
          <w:rFonts w:ascii="Arial Narrow" w:hAnsi="Arial Narrow" w:cs="Courier New"/>
          <w:b/>
          <w:sz w:val="20"/>
          <w:szCs w:val="20"/>
          <w:lang w:val="es-MX"/>
        </w:rPr>
        <w:t>Efectivo y equivalentes</w:t>
      </w:r>
    </w:p>
    <w:p w14:paraId="03AF6A5D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7B9016F2" w14:textId="77777777" w:rsidR="0051711F" w:rsidRPr="001C2C47" w:rsidRDefault="0051711F" w:rsidP="0051711F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lastRenderedPageBreak/>
        <w:t>El análisis de los saldos inicial y final que figuran en la última parte del Estado de Flujo de Efectivo en la cuenta de efectivo y equivalentes es como sigue:</w:t>
      </w:r>
    </w:p>
    <w:p w14:paraId="61CD45B6" w14:textId="77777777" w:rsidR="0051711F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AF84471" w14:textId="77777777" w:rsidR="0051711F" w:rsidRPr="001C2C47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03"/>
        <w:gridCol w:w="1985"/>
        <w:gridCol w:w="1984"/>
      </w:tblGrid>
      <w:tr w:rsidR="0051711F" w:rsidRPr="001C2C47" w14:paraId="4D2195A8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6570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2669D0" w14:textId="08C153A2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7E7A56">
              <w:rPr>
                <w:rFonts w:ascii="Arial Narrow" w:hAnsi="Arial Narrow" w:cs="Courier New"/>
                <w:b/>
                <w:sz w:val="20"/>
                <w:lang w:val="es-MX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B60D1A" w14:textId="124C8C78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7E7A56">
              <w:rPr>
                <w:rFonts w:ascii="Arial Narrow" w:hAnsi="Arial Narrow" w:cs="Courier New"/>
                <w:b/>
                <w:sz w:val="20"/>
                <w:lang w:val="es-MX"/>
              </w:rPr>
              <w:t>4</w:t>
            </w:r>
          </w:p>
        </w:tc>
      </w:tr>
      <w:tr w:rsidR="0051711F" w:rsidRPr="001C2C47" w14:paraId="3F42FA25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279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Efectivo en Bancos –Tesorería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E834" w14:textId="2B982E8B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A50C6" w:rsidRPr="004A50C6">
              <w:rPr>
                <w:rFonts w:ascii="Arial Narrow" w:hAnsi="Arial Narrow" w:cs="Courier New"/>
                <w:sz w:val="20"/>
                <w:lang w:val="es-MX"/>
              </w:rPr>
              <w:t>5,554,580.72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D668" w14:textId="107777AB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A50C6" w:rsidRPr="004A50C6">
              <w:rPr>
                <w:rFonts w:ascii="Arial Narrow" w:hAnsi="Arial Narrow" w:cs="Courier New"/>
                <w:sz w:val="20"/>
                <w:lang w:val="es-MX"/>
              </w:rPr>
              <w:t>-463,367.32</w:t>
            </w:r>
          </w:p>
        </w:tc>
      </w:tr>
      <w:tr w:rsidR="0051711F" w:rsidRPr="001C2C47" w14:paraId="6F459001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374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Efectivo en Bancos- Dependencias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96D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1C68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0095835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687A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Inversiones temporales (hasta 3 meses)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02B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E2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3A3C68E9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98E8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Fondos con afectación específica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EA3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9247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5DF84AD1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988C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Depósitos de fondos de terceros y otros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0DE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EA1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6E5866EF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161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proofErr w:type="gramStart"/>
            <w:r w:rsidRPr="001C2C47">
              <w:rPr>
                <w:rFonts w:ascii="Arial Narrow" w:hAnsi="Arial Narrow" w:cs="Courier New"/>
                <w:sz w:val="20"/>
                <w:lang w:val="es-MX"/>
              </w:rPr>
              <w:t>Total</w:t>
            </w:r>
            <w:proofErr w:type="gramEnd"/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 de Efectivo y Equivalentes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FB85" w14:textId="0774D1C9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A50C6" w:rsidRPr="004A50C6">
              <w:rPr>
                <w:rFonts w:ascii="Arial Narrow" w:hAnsi="Arial Narrow" w:cs="Courier New"/>
                <w:sz w:val="20"/>
                <w:lang w:val="es-MX"/>
              </w:rPr>
              <w:t>5,554,580.72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F9A0" w14:textId="5389940F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A50C6" w:rsidRPr="004A50C6">
              <w:rPr>
                <w:rFonts w:ascii="Arial Narrow" w:hAnsi="Arial Narrow" w:cs="Courier New"/>
                <w:sz w:val="20"/>
                <w:lang w:val="es-MX"/>
              </w:rPr>
              <w:t>-463,367.32</w:t>
            </w:r>
          </w:p>
        </w:tc>
      </w:tr>
    </w:tbl>
    <w:p w14:paraId="5071C9AC" w14:textId="77777777" w:rsidR="0051711F" w:rsidRPr="001C2C47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55BFB145" w14:textId="77777777" w:rsidR="0051711F" w:rsidRPr="001C2C47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60098BB" w14:textId="77777777" w:rsidR="0051711F" w:rsidRPr="001C2C47" w:rsidRDefault="0051711F" w:rsidP="0051711F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Se detalla a continuación la Conciliación de los Flujos de Efectivo Netos de las Actividades de Operación y la cuenta de Ahorro/Desahorro antes de Rubros Extraordinarios.</w:t>
      </w:r>
    </w:p>
    <w:p w14:paraId="4FF010A7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62"/>
        <w:gridCol w:w="1076"/>
        <w:gridCol w:w="1063"/>
      </w:tblGrid>
      <w:tr w:rsidR="0051711F" w:rsidRPr="001C2C47" w14:paraId="72F8754A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BBC4E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Tribunal Electoral de Tlaxcala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7D19BA" w14:textId="3C527F2F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4D41DF">
              <w:rPr>
                <w:rFonts w:ascii="Arial Narrow" w:hAnsi="Arial Narrow" w:cs="Courier New"/>
                <w:b/>
                <w:sz w:val="20"/>
                <w:lang w:val="es-MX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509F35" w14:textId="67E4CF0B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4D41DF">
              <w:rPr>
                <w:rFonts w:ascii="Arial Narrow" w:hAnsi="Arial Narrow" w:cs="Courier New"/>
                <w:b/>
                <w:sz w:val="20"/>
                <w:lang w:val="es-MX"/>
              </w:rPr>
              <w:t>4</w:t>
            </w:r>
          </w:p>
        </w:tc>
      </w:tr>
      <w:tr w:rsidR="0051711F" w:rsidRPr="001C2C47" w14:paraId="69BBEB0B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B88B3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Ahorro/Desahorro antes de rubros Extraordinarios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0EBF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29EED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</w:tr>
      <w:tr w:rsidR="0051711F" w:rsidRPr="001C2C47" w14:paraId="321430D7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066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i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i/>
                <w:sz w:val="20"/>
                <w:lang w:val="es-MX"/>
              </w:rPr>
              <w:t>Movimientos de partidas (o rubros) que no afectan al efectivo.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4522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E72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4D5F265C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883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Depreciación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7B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FCB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08341CD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E4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Amortización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EE2F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65DA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4751FFB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14A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Incrementos en las provisiones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FC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819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57470615" w14:textId="77777777" w:rsidTr="00C07127">
        <w:trPr>
          <w:cantSplit/>
          <w:trHeight w:val="213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9FA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 en inversiones producido por revaluación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7760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703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72DE0AC7" w14:textId="77777777" w:rsidTr="00C07127">
        <w:trPr>
          <w:cantSplit/>
          <w:trHeight w:val="10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497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Ganancia/pérdida en venta de propiedad, planta y equipo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35E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8B3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73FDFB61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9AC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 en cuentas por cobrar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EC2E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929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51B58E29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A57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Partidas extraordinarias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5997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E41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</w:tbl>
    <w:p w14:paraId="3D1B8BE4" w14:textId="77777777" w:rsidR="0051711F" w:rsidRPr="00BD5185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64D2913A" w14:textId="77777777" w:rsidR="0051711F" w:rsidRPr="00BD5185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BD5185">
        <w:rPr>
          <w:rFonts w:ascii="Arial Narrow" w:hAnsi="Arial Narrow" w:cs="Courier New"/>
          <w:b/>
          <w:smallCaps/>
          <w:sz w:val="20"/>
          <w:szCs w:val="20"/>
        </w:rPr>
        <w:t>V) Conciliación entre los ingresos presupuestarios y contables, así como entre los egresos presupuestarios y los gastos contables</w:t>
      </w:r>
    </w:p>
    <w:p w14:paraId="7D1A5162" w14:textId="4AD77DFA" w:rsidR="0051711F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La conciliación se presentará atendiendo a lo dispuesto por el Acuerdo que emite el formato de conciliación entre los ingresos presupuestarios y contables, así como entre los egresos presupuestarios y los gastos contables.</w:t>
      </w:r>
    </w:p>
    <w:p w14:paraId="29687562" w14:textId="470A5E7F" w:rsidR="004A50C6" w:rsidRDefault="004A50C6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highlight w:val="yellow"/>
          <w:lang w:val="es-MX"/>
        </w:rPr>
      </w:pPr>
    </w:p>
    <w:p w14:paraId="73868900" w14:textId="0126006E" w:rsidR="004A50C6" w:rsidRDefault="004A50C6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highlight w:val="yellow"/>
          <w:lang w:val="es-MX"/>
        </w:rPr>
      </w:pPr>
      <w:r>
        <w:rPr>
          <w:rFonts w:ascii="Arial Narrow" w:hAnsi="Arial Narrow" w:cs="Courier New"/>
          <w:b/>
          <w:noProof/>
          <w:sz w:val="20"/>
          <w:highlight w:val="yellow"/>
        </w:rPr>
        <w:drawing>
          <wp:anchor distT="0" distB="0" distL="114300" distR="114300" simplePos="0" relativeHeight="251659264" behindDoc="1" locked="0" layoutInCell="1" allowOverlap="1" wp14:anchorId="3097F322" wp14:editId="1FFC7006">
            <wp:simplePos x="0" y="0"/>
            <wp:positionH relativeFrom="column">
              <wp:posOffset>671344</wp:posOffset>
            </wp:positionH>
            <wp:positionV relativeFrom="paragraph">
              <wp:posOffset>43180</wp:posOffset>
            </wp:positionV>
            <wp:extent cx="4613275" cy="1420495"/>
            <wp:effectExtent l="0" t="0" r="0" b="8255"/>
            <wp:wrapTight wrapText="bothSides">
              <wp:wrapPolygon edited="0">
                <wp:start x="0" y="0"/>
                <wp:lineTo x="0" y="21436"/>
                <wp:lineTo x="21496" y="21436"/>
                <wp:lineTo x="21496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7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7FBDE" w14:textId="363A99AB" w:rsidR="004A50C6" w:rsidRDefault="004A50C6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highlight w:val="yellow"/>
          <w:lang w:val="es-MX"/>
        </w:rPr>
      </w:pPr>
    </w:p>
    <w:p w14:paraId="35E3A934" w14:textId="7810BDBB" w:rsidR="004A50C6" w:rsidRPr="00BD5185" w:rsidRDefault="004A50C6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highlight w:val="yellow"/>
          <w:lang w:val="es-MX"/>
        </w:rPr>
      </w:pPr>
    </w:p>
    <w:p w14:paraId="3BAC95C5" w14:textId="0167FB73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47B97AD" w14:textId="101CE07E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579365E" w14:textId="278B61E9" w:rsidR="00AB24A9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  <w:r w:rsidRPr="004A50C6">
        <w:rPr>
          <w:rFonts w:ascii="Arial Narrow" w:hAnsi="Arial Narrow" w:cs="Courier New"/>
          <w:b/>
          <w:noProof/>
          <w:sz w:val="20"/>
        </w:rPr>
        <w:drawing>
          <wp:inline distT="0" distB="0" distL="0" distR="0" wp14:anchorId="153BD836" wp14:editId="78B1E7AC">
            <wp:extent cx="5943600" cy="3448685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0B58" w14:textId="5D77B302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41B4611" w14:textId="32624C94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00209EAA" w14:textId="7E738B83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1BC23CB" w14:textId="19B5E6B5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72607DED" w14:textId="7ACBD492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78A6DF65" w14:textId="34D5175C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6DEDED06" w14:textId="5BAAFFC1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4A2283A0" w14:textId="29207C46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E4C5987" w14:textId="3213708D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2ED1A944" w14:textId="3C575997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7E14BF0F" w14:textId="7CF28E0B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004035E9" w14:textId="3A60CD23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2EAA98FA" w14:textId="61BB67D7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6D8B85B5" w14:textId="4E2F7B26" w:rsidR="004A50C6" w:rsidRDefault="000B7EB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  <w:r>
        <w:rPr>
          <w:rFonts w:ascii="Arial Narrow" w:hAnsi="Arial Narrow" w:cs="Courier New"/>
          <w:b/>
          <w:noProof/>
          <w:sz w:val="20"/>
          <w:highlight w:val="yellow"/>
        </w:rPr>
        <w:drawing>
          <wp:anchor distT="0" distB="0" distL="114300" distR="114300" simplePos="0" relativeHeight="251660288" behindDoc="1" locked="0" layoutInCell="1" allowOverlap="1" wp14:anchorId="7FB5C9C2" wp14:editId="304B0810">
            <wp:simplePos x="0" y="0"/>
            <wp:positionH relativeFrom="margin">
              <wp:align>center</wp:align>
            </wp:positionH>
            <wp:positionV relativeFrom="paragraph">
              <wp:posOffset>120874</wp:posOffset>
            </wp:positionV>
            <wp:extent cx="3477895" cy="4260850"/>
            <wp:effectExtent l="0" t="0" r="8255" b="6350"/>
            <wp:wrapTight wrapText="bothSides">
              <wp:wrapPolygon edited="0">
                <wp:start x="0" y="0"/>
                <wp:lineTo x="0" y="21536"/>
                <wp:lineTo x="21533" y="21536"/>
                <wp:lineTo x="21533" y="0"/>
                <wp:lineTo x="0" y="0"/>
              </wp:wrapPolygon>
            </wp:wrapTight>
            <wp:docPr id="867737698" name="Imagen 86773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426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4B62A" w14:textId="5663D000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6B838654" w14:textId="2FC53D4D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CCD8552" w14:textId="77777777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21A76F2F" w14:textId="2F612302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C88E1C3" w14:textId="77777777" w:rsidR="004A50C6" w:rsidRPr="00BD5185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240D1ACB" w14:textId="7EFD664F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25C99FE9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6A52E246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457CB01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3E444EC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32D245C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717EA35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19512BFC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5FAB91A4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7C21127D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7946EE6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38E6269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5E0F5D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C055AC7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8D42F1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B2DD3A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6DD3E6D3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5D4A1EA8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76C3F279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AFFDD82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9D69943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8CDEA3D" w14:textId="77777777" w:rsidR="00AB24A9" w:rsidRDefault="00AB24A9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</w:rPr>
      </w:pPr>
    </w:p>
    <w:p w14:paraId="7BCDCA6D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B424E1E" w14:textId="77777777" w:rsidR="000B7EB6" w:rsidRDefault="000B7EB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1FF1DCEC" w14:textId="77777777" w:rsidR="000B7EB6" w:rsidRDefault="000B7EB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672C093C" w14:textId="77777777" w:rsidR="000B7EB6" w:rsidRDefault="000B7EB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3087008" w14:textId="1CB50275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</w:rPr>
        <w:t>b)</w:t>
      </w:r>
      <w:r w:rsidRPr="00BD5185">
        <w:rPr>
          <w:rFonts w:ascii="Arial Narrow" w:hAnsi="Arial Narrow" w:cs="Courier New"/>
          <w:sz w:val="20"/>
        </w:rPr>
        <w:t xml:space="preserve"> </w:t>
      </w:r>
      <w:r w:rsidRPr="00BD5185">
        <w:rPr>
          <w:rFonts w:ascii="Arial Narrow" w:hAnsi="Arial Narrow" w:cs="Courier New"/>
          <w:b/>
          <w:sz w:val="20"/>
          <w:lang w:val="es-MX"/>
        </w:rPr>
        <w:t>NOTAS DE MEMORIA (CUENTAS DE ORDEN)</w:t>
      </w:r>
    </w:p>
    <w:p w14:paraId="35BEBA33" w14:textId="49811B3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78FDD8CE" w14:textId="77777777" w:rsidR="000B7EB6" w:rsidRPr="00BD5185" w:rsidRDefault="000B7EB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70FA0174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Las cuentas de orden se utilizan para registrar movimientos de valores que no afecten o modifiquen el balance del Tribunal, por lo que su incorporación en libros es necesaria con fines de recordatorio contable, de control y en general sobre los aspectos administrativos, o bien para consignar sus derechos o responsabilidades contingentes que puedan o no presentarse en el futuro. Sin embargo, el Tribunal no cuenta con este tipo de valores que reconocer.</w:t>
      </w:r>
    </w:p>
    <w:p w14:paraId="7BA67C82" w14:textId="77777777" w:rsidR="0051711F" w:rsidRPr="00BD5185" w:rsidRDefault="0051711F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36A52A83" w14:textId="77777777" w:rsidR="00A605E4" w:rsidRDefault="00A605E4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3D0384F5" w14:textId="441D647F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Cuentas de Orden Contables y Presupuestarias:</w:t>
      </w:r>
    </w:p>
    <w:p w14:paraId="4B107D0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529A3197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BD5185">
        <w:rPr>
          <w:rFonts w:ascii="Arial Narrow" w:hAnsi="Arial Narrow" w:cs="Courier New"/>
          <w:i/>
          <w:sz w:val="20"/>
        </w:rPr>
        <w:t>Contables:</w:t>
      </w:r>
    </w:p>
    <w:p w14:paraId="006D4DD8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Valores</w:t>
      </w:r>
    </w:p>
    <w:p w14:paraId="304E8B17" w14:textId="0A41E77E" w:rsidR="00C06898" w:rsidRPr="00BD5185" w:rsidRDefault="0051711F" w:rsidP="00AB24A9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Emisión de obligaciones</w:t>
      </w:r>
    </w:p>
    <w:p w14:paraId="23EC2CAB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Avales y garantías</w:t>
      </w:r>
    </w:p>
    <w:p w14:paraId="367A6E51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Juicios</w:t>
      </w:r>
    </w:p>
    <w:p w14:paraId="11E6FD3C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Contratos para Inversión Mediante Proyectos para Prestación de Servicios (PPS) y Similares</w:t>
      </w:r>
    </w:p>
    <w:p w14:paraId="658D982C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Bienes concesionados o en comodato</w:t>
      </w:r>
    </w:p>
    <w:p w14:paraId="0413C4BA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BD5185">
        <w:rPr>
          <w:rFonts w:ascii="Arial Narrow" w:hAnsi="Arial Narrow" w:cs="Courier New"/>
          <w:i/>
          <w:sz w:val="20"/>
        </w:rPr>
        <w:t>Presupuestarias:</w:t>
      </w:r>
    </w:p>
    <w:p w14:paraId="056EC6E6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Cuentas de ingresos</w:t>
      </w:r>
    </w:p>
    <w:p w14:paraId="471A4760" w14:textId="1D5A7649" w:rsidR="0051711F" w:rsidRDefault="0051711F" w:rsidP="00AB24A9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Cuentas de egresos</w:t>
      </w:r>
    </w:p>
    <w:p w14:paraId="56310C95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32BCA0BF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lastRenderedPageBreak/>
        <w:t>Se informará,</w:t>
      </w:r>
      <w:r w:rsidRPr="00BD5185">
        <w:rPr>
          <w:rFonts w:ascii="Arial Narrow" w:hAnsi="Arial Narrow" w:cs="Courier New"/>
          <w:sz w:val="20"/>
          <w:lang w:val="es-MX"/>
        </w:rPr>
        <w:t xml:space="preserve"> de manera agrupada, en las notas a los Estados Financieros las cuentas de orden contables y cuentas de orden presupuestario:</w:t>
      </w:r>
    </w:p>
    <w:p w14:paraId="096F9974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195EB75B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61ACEB1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41C37A57" w14:textId="77777777" w:rsidR="0051711F" w:rsidRPr="00BD5185" w:rsidRDefault="0051711F" w:rsidP="0051711F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1. El Tribunal Electoral de Tlaxcala, no cuenta con valores en custodia de instrumentos prestados a formadores de mercado e instrumentos de crédito recibidos en garantía de los formadores de mercado u otros.</w:t>
      </w:r>
    </w:p>
    <w:p w14:paraId="03394329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2. El Tribunal Electoral de Tlaxcala, no tiene emisión de instrumento: monto, tasa y vencimiento.</w:t>
      </w:r>
    </w:p>
    <w:p w14:paraId="46D2306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3. El Tribunal Electoral de Tlaxcala, no tiene contratos firmados de construcciones.</w:t>
      </w:r>
    </w:p>
    <w:p w14:paraId="08985F61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4. El avance que registran las cuentas de orden presupuestarias son las siguientes:</w:t>
      </w:r>
    </w:p>
    <w:p w14:paraId="588FC2EF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E363B98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Cuentas de Orden:</w:t>
      </w:r>
    </w:p>
    <w:tbl>
      <w:tblPr>
        <w:tblStyle w:val="Tablaconcuadrcula"/>
        <w:tblpPr w:leftFromText="141" w:rightFromText="141" w:vertAnchor="text" w:horzAnchor="page" w:tblpX="3431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175"/>
        <w:gridCol w:w="2409"/>
      </w:tblGrid>
      <w:tr w:rsidR="0051711F" w:rsidRPr="00BD5185" w14:paraId="59CA1266" w14:textId="77777777" w:rsidTr="00C06898">
        <w:tc>
          <w:tcPr>
            <w:tcW w:w="1260" w:type="dxa"/>
          </w:tcPr>
          <w:p w14:paraId="2198F7DC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8111</w:t>
            </w:r>
          </w:p>
        </w:tc>
        <w:tc>
          <w:tcPr>
            <w:tcW w:w="3175" w:type="dxa"/>
          </w:tcPr>
          <w:p w14:paraId="04696AE6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estimada</w:t>
            </w:r>
          </w:p>
        </w:tc>
        <w:tc>
          <w:tcPr>
            <w:tcW w:w="2409" w:type="dxa"/>
          </w:tcPr>
          <w:p w14:paraId="5B36A0F7" w14:textId="457E2873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4</w:t>
            </w:r>
            <w:r w:rsidR="00812E4D">
              <w:rPr>
                <w:rFonts w:ascii="Arial Narrow" w:hAnsi="Arial Narrow" w:cs="Courier New"/>
                <w:sz w:val="20"/>
                <w:szCs w:val="20"/>
                <w:lang w:val="es-MX"/>
              </w:rPr>
              <w:t>7,010,768.00</w:t>
            </w:r>
          </w:p>
        </w:tc>
      </w:tr>
      <w:tr w:rsidR="0051711F" w:rsidRPr="00BD5185" w14:paraId="112BF17A" w14:textId="77777777" w:rsidTr="00C06898">
        <w:tc>
          <w:tcPr>
            <w:tcW w:w="1260" w:type="dxa"/>
          </w:tcPr>
          <w:p w14:paraId="3830B7C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8121</w:t>
            </w:r>
          </w:p>
        </w:tc>
        <w:tc>
          <w:tcPr>
            <w:tcW w:w="3175" w:type="dxa"/>
          </w:tcPr>
          <w:p w14:paraId="40066C1C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por ejecutar</w:t>
            </w:r>
          </w:p>
        </w:tc>
        <w:tc>
          <w:tcPr>
            <w:tcW w:w="2409" w:type="dxa"/>
          </w:tcPr>
          <w:p w14:paraId="516E57D2" w14:textId="7E338771" w:rsidR="0051711F" w:rsidRPr="00BD5185" w:rsidRDefault="00812E4D" w:rsidP="00812E4D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</w:t>
            </w:r>
            <w:r w:rsid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>$                 0.00</w:t>
            </w:r>
          </w:p>
        </w:tc>
      </w:tr>
      <w:tr w:rsidR="0051711F" w:rsidRPr="00BD5185" w14:paraId="1EA9F90B" w14:textId="77777777" w:rsidTr="00C06898">
        <w:tc>
          <w:tcPr>
            <w:tcW w:w="1260" w:type="dxa"/>
          </w:tcPr>
          <w:p w14:paraId="5DDB9528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8131</w:t>
            </w:r>
          </w:p>
        </w:tc>
        <w:tc>
          <w:tcPr>
            <w:tcW w:w="3175" w:type="dxa"/>
          </w:tcPr>
          <w:p w14:paraId="4BF61671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de ingresos estimada</w:t>
            </w:r>
          </w:p>
        </w:tc>
        <w:tc>
          <w:tcPr>
            <w:tcW w:w="2409" w:type="dxa"/>
          </w:tcPr>
          <w:p w14:paraId="27D25093" w14:textId="1A82E013" w:rsidR="000B7EB6" w:rsidRDefault="00812E4D" w:rsidP="00812E4D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$</w:t>
            </w:r>
            <w:r w:rsid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</w:t>
            </w:r>
            <w:r w:rsid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0</w:t>
            </w:r>
            <w:r w:rsidR="00CC57B1">
              <w:rPr>
                <w:rFonts w:ascii="Arial Narrow" w:hAnsi="Arial Narrow" w:cs="Courier New"/>
                <w:sz w:val="20"/>
                <w:szCs w:val="20"/>
                <w:lang w:val="es-MX"/>
              </w:rPr>
              <w:t>.00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</w:p>
          <w:p w14:paraId="3AC7D101" w14:textId="577EFD35" w:rsidR="0051711F" w:rsidRPr="00BD5185" w:rsidRDefault="000B7EB6" w:rsidP="00812E4D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$ 11,187,003.60</w:t>
            </w:r>
            <w:r w:rsidR="00812E4D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</w:p>
        </w:tc>
      </w:tr>
      <w:tr w:rsidR="0051711F" w:rsidRPr="00BD5185" w14:paraId="3F46AE53" w14:textId="77777777" w:rsidTr="00C06898">
        <w:tc>
          <w:tcPr>
            <w:tcW w:w="1260" w:type="dxa"/>
          </w:tcPr>
          <w:p w14:paraId="79C3E120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8211</w:t>
            </w:r>
          </w:p>
        </w:tc>
        <w:tc>
          <w:tcPr>
            <w:tcW w:w="3175" w:type="dxa"/>
          </w:tcPr>
          <w:p w14:paraId="6AA0896D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aprobado</w:t>
            </w:r>
          </w:p>
        </w:tc>
        <w:tc>
          <w:tcPr>
            <w:tcW w:w="2409" w:type="dxa"/>
          </w:tcPr>
          <w:p w14:paraId="2BC4FDBB" w14:textId="385756A2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4</w:t>
            </w:r>
            <w:r w:rsidR="00812E4D">
              <w:rPr>
                <w:rFonts w:ascii="Arial Narrow" w:hAnsi="Arial Narrow" w:cs="Courier New"/>
                <w:sz w:val="20"/>
                <w:szCs w:val="20"/>
                <w:lang w:val="es-MX"/>
              </w:rPr>
              <w:t>7,010,768.00</w:t>
            </w:r>
          </w:p>
        </w:tc>
      </w:tr>
      <w:tr w:rsidR="0051711F" w:rsidRPr="00BD5185" w14:paraId="2BDCE918" w14:textId="77777777" w:rsidTr="00C06898">
        <w:tc>
          <w:tcPr>
            <w:tcW w:w="1260" w:type="dxa"/>
          </w:tcPr>
          <w:p w14:paraId="159A734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8221</w:t>
            </w:r>
          </w:p>
        </w:tc>
        <w:tc>
          <w:tcPr>
            <w:tcW w:w="3175" w:type="dxa"/>
          </w:tcPr>
          <w:p w14:paraId="61445AEE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por ejercer</w:t>
            </w:r>
          </w:p>
        </w:tc>
        <w:tc>
          <w:tcPr>
            <w:tcW w:w="2409" w:type="dxa"/>
          </w:tcPr>
          <w:p w14:paraId="16613FE5" w14:textId="3F4F6238" w:rsidR="0051711F" w:rsidRPr="00BD5185" w:rsidRDefault="000B7EB6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  <w:proofErr w:type="gramStart"/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</w:t>
            </w:r>
            <w:r w:rsidRP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>3,928,350.67</w:t>
            </w:r>
            <w:proofErr w:type="gramEnd"/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</w:t>
            </w:r>
          </w:p>
        </w:tc>
      </w:tr>
      <w:tr w:rsidR="0051711F" w:rsidRPr="00BD5185" w14:paraId="21B33A51" w14:textId="77777777" w:rsidTr="00C06898">
        <w:tc>
          <w:tcPr>
            <w:tcW w:w="1260" w:type="dxa"/>
          </w:tcPr>
          <w:p w14:paraId="54E6FA56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8231</w:t>
            </w:r>
          </w:p>
        </w:tc>
        <w:tc>
          <w:tcPr>
            <w:tcW w:w="3175" w:type="dxa"/>
          </w:tcPr>
          <w:p w14:paraId="3C1E8D0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positivas al presupuesto de egresos</w:t>
            </w:r>
          </w:p>
        </w:tc>
        <w:tc>
          <w:tcPr>
            <w:tcW w:w="2409" w:type="dxa"/>
          </w:tcPr>
          <w:p w14:paraId="7B164DCA" w14:textId="157D77FD" w:rsidR="0051711F" w:rsidRPr="00BD5185" w:rsidRDefault="000B7EB6" w:rsidP="00812E4D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51711F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>1</w:t>
            </w:r>
            <w:r w:rsidRP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>1,187,003.60</w:t>
            </w:r>
          </w:p>
        </w:tc>
      </w:tr>
      <w:tr w:rsidR="0051711F" w:rsidRPr="00BD5185" w14:paraId="7C672D45" w14:textId="77777777" w:rsidTr="00C06898">
        <w:tc>
          <w:tcPr>
            <w:tcW w:w="1260" w:type="dxa"/>
          </w:tcPr>
          <w:p w14:paraId="73D0F9A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8232</w:t>
            </w:r>
          </w:p>
        </w:tc>
        <w:tc>
          <w:tcPr>
            <w:tcW w:w="3175" w:type="dxa"/>
          </w:tcPr>
          <w:p w14:paraId="33079A9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Reducciones y modificaciones negativas al presupuesto de egresos</w:t>
            </w:r>
          </w:p>
        </w:tc>
        <w:tc>
          <w:tcPr>
            <w:tcW w:w="2409" w:type="dxa"/>
          </w:tcPr>
          <w:p w14:paraId="45C39CE7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           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>00.00</w:t>
            </w:r>
          </w:p>
        </w:tc>
      </w:tr>
      <w:tr w:rsidR="0051711F" w:rsidRPr="00BD5185" w14:paraId="713CCFD5" w14:textId="77777777" w:rsidTr="00C06898">
        <w:tc>
          <w:tcPr>
            <w:tcW w:w="1260" w:type="dxa"/>
          </w:tcPr>
          <w:p w14:paraId="1D40AABA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8241</w:t>
            </w:r>
          </w:p>
        </w:tc>
        <w:tc>
          <w:tcPr>
            <w:tcW w:w="3175" w:type="dxa"/>
          </w:tcPr>
          <w:p w14:paraId="54E2626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comprometido</w:t>
            </w:r>
          </w:p>
        </w:tc>
        <w:tc>
          <w:tcPr>
            <w:tcW w:w="2409" w:type="dxa"/>
          </w:tcPr>
          <w:p w14:paraId="0BE52804" w14:textId="0A9B1798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812E4D">
              <w:rPr>
                <w:rFonts w:ascii="Arial Narrow" w:hAnsi="Arial Narrow" w:cs="Courier New"/>
                <w:sz w:val="20"/>
                <w:szCs w:val="20"/>
                <w:lang w:val="es-MX"/>
              </w:rPr>
              <w:t>47,010,768.00</w:t>
            </w:r>
          </w:p>
        </w:tc>
      </w:tr>
      <w:tr w:rsidR="0051711F" w:rsidRPr="00BD5185" w14:paraId="0B3D85B2" w14:textId="77777777" w:rsidTr="00C06898">
        <w:tc>
          <w:tcPr>
            <w:tcW w:w="1260" w:type="dxa"/>
          </w:tcPr>
          <w:p w14:paraId="44FE08ED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8251</w:t>
            </w:r>
          </w:p>
        </w:tc>
        <w:tc>
          <w:tcPr>
            <w:tcW w:w="3175" w:type="dxa"/>
          </w:tcPr>
          <w:p w14:paraId="60A95153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devengado</w:t>
            </w:r>
          </w:p>
        </w:tc>
        <w:tc>
          <w:tcPr>
            <w:tcW w:w="2409" w:type="dxa"/>
          </w:tcPr>
          <w:p w14:paraId="5AA1C633" w14:textId="34FA872F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proofErr w:type="gramStart"/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0B7EB6">
              <w:t xml:space="preserve"> </w:t>
            </w:r>
            <w:r w:rsidR="000B7EB6" w:rsidRP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>54,269,420.93</w:t>
            </w:r>
            <w:proofErr w:type="gramEnd"/>
          </w:p>
        </w:tc>
      </w:tr>
      <w:tr w:rsidR="0051711F" w:rsidRPr="00BD5185" w14:paraId="4F2FF429" w14:textId="77777777" w:rsidTr="00C06898">
        <w:tc>
          <w:tcPr>
            <w:tcW w:w="1260" w:type="dxa"/>
          </w:tcPr>
          <w:p w14:paraId="523EB81B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8261</w:t>
            </w:r>
          </w:p>
        </w:tc>
        <w:tc>
          <w:tcPr>
            <w:tcW w:w="3175" w:type="dxa"/>
          </w:tcPr>
          <w:p w14:paraId="4B29D7B9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ejercido</w:t>
            </w:r>
          </w:p>
        </w:tc>
        <w:tc>
          <w:tcPr>
            <w:tcW w:w="2409" w:type="dxa"/>
          </w:tcPr>
          <w:p w14:paraId="1F45ADF9" w14:textId="7A58E40B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proofErr w:type="gramStart"/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0B7EB6">
              <w:t xml:space="preserve"> </w:t>
            </w:r>
            <w:r w:rsidR="000B7EB6" w:rsidRP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>54,269,420.93</w:t>
            </w:r>
            <w:proofErr w:type="gramEnd"/>
          </w:p>
        </w:tc>
      </w:tr>
      <w:tr w:rsidR="0051711F" w:rsidRPr="00BD5185" w14:paraId="0C738315" w14:textId="77777777" w:rsidTr="00C06898">
        <w:tc>
          <w:tcPr>
            <w:tcW w:w="1260" w:type="dxa"/>
          </w:tcPr>
          <w:p w14:paraId="7DB6A667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8271</w:t>
            </w:r>
          </w:p>
        </w:tc>
        <w:tc>
          <w:tcPr>
            <w:tcW w:w="3175" w:type="dxa"/>
          </w:tcPr>
          <w:p w14:paraId="631AB1A1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pagado</w:t>
            </w:r>
          </w:p>
        </w:tc>
        <w:tc>
          <w:tcPr>
            <w:tcW w:w="2409" w:type="dxa"/>
          </w:tcPr>
          <w:p w14:paraId="121D6334" w14:textId="73AC9C45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proofErr w:type="gramStart"/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0B7EB6">
              <w:t xml:space="preserve"> </w:t>
            </w:r>
            <w:r w:rsidR="000B7EB6" w:rsidRP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>54,269,420.93</w:t>
            </w:r>
            <w:proofErr w:type="gramEnd"/>
          </w:p>
        </w:tc>
      </w:tr>
    </w:tbl>
    <w:p w14:paraId="46787127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599CBAC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8274B8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2689E6F8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36E78E9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0213AB2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5D56D0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7C5298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1D79E92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7EB4883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849C500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1174AC5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59C4321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66C8217A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26B93304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29E6F74C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7AD33739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0A8BC904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BC8F9BE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EFA51B5" w14:textId="77777777" w:rsidR="00A605E4" w:rsidRDefault="00A605E4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lang w:val="es-MX"/>
        </w:rPr>
      </w:pPr>
    </w:p>
    <w:p w14:paraId="351473F1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04BD91E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7440093A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1CA9E618" w14:textId="08D526D9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c) NOTAS DE GESTIÓN ADMINISTRATIVA</w:t>
      </w:r>
    </w:p>
    <w:p w14:paraId="3CECE522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671F2EF4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Introducción</w:t>
      </w:r>
    </w:p>
    <w:p w14:paraId="32592C2B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Los Estados Financieros de los entes públicos, proveen de información financiera a los principales usuarios de la misma, al Congreso y a los ciudadanos.</w:t>
      </w:r>
    </w:p>
    <w:p w14:paraId="22004C2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0077636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estos y sus particularidades.</w:t>
      </w:r>
    </w:p>
    <w:p w14:paraId="7F2CD5A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60C8DA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De esta manera, se informa y explica la respuesta del gobierno abierto a las condiciones relacionadas con la información financiera de cada período de gestión; además, de exponer aquellas políticas que podrían afectar la toma de decisiones en períodos posteriores.</w:t>
      </w:r>
    </w:p>
    <w:p w14:paraId="5AA42BE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734C86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EF8296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2.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Panorama Económico y Financiero</w:t>
      </w:r>
    </w:p>
    <w:p w14:paraId="0C149EEF" w14:textId="24D50D24" w:rsidR="00437D09" w:rsidRPr="00437D09" w:rsidRDefault="0051711F" w:rsidP="00437D09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 xml:space="preserve">Tribunal Electoral de Tlaxcala, ha ejercido el presupuesto asignado al </w:t>
      </w:r>
      <w:r>
        <w:rPr>
          <w:rFonts w:ascii="Arial Narrow" w:hAnsi="Arial Narrow" w:cs="Courier New"/>
          <w:sz w:val="20"/>
          <w:lang w:val="es-MX"/>
        </w:rPr>
        <w:t>3</w:t>
      </w:r>
      <w:r w:rsidR="00662986">
        <w:rPr>
          <w:rFonts w:ascii="Arial Narrow" w:hAnsi="Arial Narrow" w:cs="Courier New"/>
          <w:sz w:val="20"/>
          <w:lang w:val="es-MX"/>
        </w:rPr>
        <w:t>1</w:t>
      </w:r>
      <w:r w:rsidRPr="00BD5185">
        <w:rPr>
          <w:rFonts w:ascii="Arial Narrow" w:hAnsi="Arial Narrow" w:cs="Courier New"/>
          <w:sz w:val="20"/>
          <w:lang w:val="es-MX"/>
        </w:rPr>
        <w:t xml:space="preserve"> de </w:t>
      </w:r>
      <w:r w:rsidR="00DB71B2">
        <w:rPr>
          <w:rFonts w:ascii="Arial Narrow" w:hAnsi="Arial Narrow" w:cs="Courier New"/>
          <w:sz w:val="20"/>
          <w:lang w:val="es-MX"/>
        </w:rPr>
        <w:t>diciembre</w:t>
      </w:r>
      <w:r w:rsidRPr="00BD5185">
        <w:rPr>
          <w:rFonts w:ascii="Arial Narrow" w:hAnsi="Arial Narrow" w:cs="Courier New"/>
          <w:sz w:val="20"/>
          <w:lang w:val="es-MX"/>
        </w:rPr>
        <w:t xml:space="preserve"> del presente ejercicio </w:t>
      </w:r>
      <w:proofErr w:type="gramStart"/>
      <w:r w:rsidRPr="00BD5185">
        <w:rPr>
          <w:rFonts w:ascii="Arial Narrow" w:hAnsi="Arial Narrow" w:cs="Courier New"/>
          <w:sz w:val="20"/>
          <w:lang w:val="es-MX"/>
        </w:rPr>
        <w:t xml:space="preserve">fiscal,  </w:t>
      </w:r>
      <w:r w:rsidR="00662986">
        <w:rPr>
          <w:rFonts w:ascii="Arial Narrow" w:hAnsi="Arial Narrow" w:cs="Courier New"/>
          <w:sz w:val="20"/>
          <w:lang w:val="es-MX"/>
        </w:rPr>
        <w:t>el</w:t>
      </w:r>
      <w:proofErr w:type="gramEnd"/>
      <w:r w:rsidR="00662986">
        <w:rPr>
          <w:rFonts w:ascii="Arial Narrow" w:hAnsi="Arial Narrow" w:cs="Courier New"/>
          <w:sz w:val="20"/>
          <w:lang w:val="es-MX"/>
        </w:rPr>
        <w:t xml:space="preserve"> cual  result</w:t>
      </w:r>
      <w:r w:rsidR="00437D09">
        <w:rPr>
          <w:rFonts w:ascii="Arial Narrow" w:hAnsi="Arial Narrow" w:cs="Courier New"/>
          <w:sz w:val="20"/>
          <w:lang w:val="es-MX"/>
        </w:rPr>
        <w:t>a</w:t>
      </w:r>
      <w:r w:rsidR="00662986">
        <w:rPr>
          <w:rFonts w:ascii="Arial Narrow" w:hAnsi="Arial Narrow" w:cs="Courier New"/>
          <w:sz w:val="20"/>
          <w:lang w:val="es-MX"/>
        </w:rPr>
        <w:t xml:space="preserve"> insuficiente </w:t>
      </w:r>
      <w:r w:rsidR="00DB71B2">
        <w:rPr>
          <w:rFonts w:ascii="Arial Narrow" w:hAnsi="Arial Narrow" w:cs="Courier New"/>
          <w:sz w:val="20"/>
          <w:lang w:val="es-MX"/>
        </w:rPr>
        <w:t>dado que el Tribunal tiene muchas demandas laborales.</w:t>
      </w:r>
    </w:p>
    <w:p w14:paraId="3414895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12E6D4F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3.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Autorización e Historia</w:t>
      </w:r>
    </w:p>
    <w:p w14:paraId="3C85885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lastRenderedPageBreak/>
        <w:t>Se informa:</w:t>
      </w:r>
    </w:p>
    <w:p w14:paraId="69CD0FD4" w14:textId="77777777" w:rsidR="0051711F" w:rsidRDefault="0051711F" w:rsidP="0051711F">
      <w:pPr>
        <w:pStyle w:val="INCISO"/>
        <w:numPr>
          <w:ilvl w:val="0"/>
          <w:numId w:val="36"/>
        </w:numPr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fue creado el 15 de septiembre de 2015, e inicia operaciones en 2016.</w:t>
      </w:r>
      <w:r w:rsidRPr="00BD5185">
        <w:rPr>
          <w:rFonts w:ascii="Arial Narrow" w:hAnsi="Arial Narrow" w:cs="Courier New"/>
          <w:sz w:val="20"/>
          <w:szCs w:val="20"/>
        </w:rPr>
        <w:t xml:space="preserve"> </w:t>
      </w:r>
    </w:p>
    <w:p w14:paraId="2BE95B1C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16 de mayo de 2018 se da inicio las gestiones de incorporación al ISSSTE, con oficio TET/PRES/157/2018 y es hasta el 28 de septiembre de 2020 cuando a través del oficio número TET/PRES/277/2020 se da inicio al trámite de incorporación total voluntaria al régimen obligatorio de la Ley del ISSSTE con efectos a partir del 01 noviembre del año </w:t>
      </w:r>
      <w:proofErr w:type="gramStart"/>
      <w:r w:rsidRPr="00BD5185">
        <w:rPr>
          <w:rFonts w:ascii="Arial Narrow" w:hAnsi="Arial Narrow" w:cs="Courier New"/>
          <w:sz w:val="20"/>
          <w:szCs w:val="20"/>
        </w:rPr>
        <w:t>dos mil veintiuno</w:t>
      </w:r>
      <w:proofErr w:type="gramEnd"/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3258FB9E" w14:textId="785570B9" w:rsidR="0051711F" w:rsidRPr="005D0F27" w:rsidRDefault="0051711F" w:rsidP="0051711F">
      <w:pPr>
        <w:pStyle w:val="INCISO"/>
        <w:spacing w:after="0" w:line="240" w:lineRule="exact"/>
        <w:ind w:left="1077" w:hanging="357"/>
        <w:rPr>
          <w:rFonts w:ascii="Arial Narrow" w:hAnsi="Arial Narrow" w:cs="Courier New"/>
          <w:b/>
          <w:bCs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En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Tribunal Electoral de Tlaxcala, </w:t>
      </w:r>
      <w:r w:rsidR="00840F6C">
        <w:rPr>
          <w:rFonts w:ascii="Arial Narrow" w:hAnsi="Arial Narrow" w:cs="Courier New"/>
          <w:sz w:val="20"/>
          <w:szCs w:val="20"/>
          <w:lang w:val="es-MX"/>
        </w:rPr>
        <w:t>sufrirá el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 cambio del titular de la </w:t>
      </w:r>
      <w:r w:rsidR="008A231B" w:rsidRPr="00BD5185">
        <w:rPr>
          <w:rFonts w:ascii="Arial Narrow" w:hAnsi="Arial Narrow" w:cs="Courier New"/>
          <w:sz w:val="20"/>
          <w:szCs w:val="20"/>
          <w:lang w:val="es-MX"/>
        </w:rPr>
        <w:t>Presidencia,</w:t>
      </w:r>
      <w:r w:rsidR="00840F6C">
        <w:rPr>
          <w:rFonts w:ascii="Arial Narrow" w:hAnsi="Arial Narrow" w:cs="Courier New"/>
          <w:sz w:val="20"/>
          <w:szCs w:val="20"/>
          <w:lang w:val="es-MX"/>
        </w:rPr>
        <w:t xml:space="preserve"> en el ejercicio fiscal 2025.</w:t>
      </w:r>
    </w:p>
    <w:p w14:paraId="1AB9A9F4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5FB9A90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4.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Organización y Objeto Social</w:t>
      </w:r>
    </w:p>
    <w:p w14:paraId="7096D5B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informará sobre:</w:t>
      </w:r>
    </w:p>
    <w:p w14:paraId="65911189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a)</w:t>
      </w:r>
      <w:r w:rsidRPr="00BD5185">
        <w:rPr>
          <w:rFonts w:ascii="Arial Narrow" w:hAnsi="Arial Narrow" w:cs="Courier New"/>
          <w:sz w:val="20"/>
          <w:szCs w:val="20"/>
        </w:rPr>
        <w:tab/>
        <w:t>Persona moral sin fines lucrativos.</w:t>
      </w:r>
    </w:p>
    <w:p w14:paraId="095AA8FD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Impartición de Justicia en materia electoral. </w:t>
      </w:r>
    </w:p>
    <w:p w14:paraId="76119AD1" w14:textId="35FADDEC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>Ejercicio fiscal 202</w:t>
      </w:r>
      <w:r w:rsidR="00F91BE0">
        <w:rPr>
          <w:rFonts w:ascii="Arial Narrow" w:hAnsi="Arial Narrow" w:cs="Courier New"/>
          <w:sz w:val="20"/>
          <w:szCs w:val="20"/>
        </w:rPr>
        <w:t>5</w:t>
      </w:r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1C6D4AE0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>Régimen jurídico, persona moral sin fines de lucro</w:t>
      </w:r>
    </w:p>
    <w:p w14:paraId="27DE2C19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e)</w:t>
      </w:r>
      <w:r w:rsidRPr="00BD5185">
        <w:rPr>
          <w:rFonts w:ascii="Arial Narrow" w:hAnsi="Arial Narrow" w:cs="Courier New"/>
          <w:sz w:val="20"/>
          <w:szCs w:val="20"/>
        </w:rPr>
        <w:tab/>
        <w:t>Consideraciones fiscales del ente: Retención de Impuesto sobre la Renta (ISR) por concepto de pago de sueldos, salarios y asimilados, Retención de Impuesto al Valor Agregado (IVA) e Impuesto sobre la Renta (ISR) por Servicios Profesionales Independientes. Retención de Impuesto al Valor Agregado (IVA) e Impuesto sobre la Renta (ISR) por operaciones con personas físicas que tributen bajo el régimen simplificado de confianza.</w:t>
      </w:r>
    </w:p>
    <w:p w14:paraId="114E81D1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f)</w:t>
      </w:r>
      <w:r w:rsidRPr="00BD5185">
        <w:rPr>
          <w:rFonts w:ascii="Arial Narrow" w:hAnsi="Arial Narrow" w:cs="Courier New"/>
          <w:sz w:val="20"/>
          <w:szCs w:val="20"/>
        </w:rPr>
        <w:tab/>
        <w:t>Estructura organizacional básica; Pleno, Presidencia, Ponencias, Direcciones, Contraloría, Unidad de Transparencia, Unidad de Comunicación Social, Unidad Jurídica, Unidad de Sistemas Informáticos y Jefaturas de Departamento.</w:t>
      </w:r>
    </w:p>
    <w:p w14:paraId="0BD6F463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>g)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Fideicomisos, mandatos y análogos de los cuales es fideicomitente o fiduciario: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 no opera ningún fideicomiso.</w:t>
      </w:r>
    </w:p>
    <w:p w14:paraId="506A3C0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168EA08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5.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Bases de Preparación de los Estados Financieros</w:t>
      </w:r>
    </w:p>
    <w:p w14:paraId="78B05046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 sobre:</w:t>
      </w:r>
    </w:p>
    <w:p w14:paraId="1F047E59" w14:textId="3604AA76" w:rsidR="0051711F" w:rsidRDefault="0051711F" w:rsidP="00A605E4">
      <w:pPr>
        <w:pStyle w:val="INCISO"/>
        <w:numPr>
          <w:ilvl w:val="0"/>
          <w:numId w:val="37"/>
        </w:numPr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BD5185">
        <w:rPr>
          <w:rFonts w:ascii="Arial Narrow" w:hAnsi="Arial Narrow" w:cs="Courier New"/>
          <w:sz w:val="20"/>
          <w:szCs w:val="20"/>
        </w:rPr>
        <w:t xml:space="preserve"> ha observado la aplicación de la normatividad emitida por el CONAC y las disposiciones legales aplicables en la materia.</w:t>
      </w:r>
    </w:p>
    <w:p w14:paraId="0A6FEBFC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ha observado</w:t>
      </w:r>
      <w:r w:rsidRPr="00BD5185">
        <w:rPr>
          <w:rFonts w:ascii="Arial Narrow" w:hAnsi="Arial Narrow" w:cs="Courier New"/>
          <w:sz w:val="20"/>
          <w:szCs w:val="20"/>
        </w:rPr>
        <w:t xml:space="preserve"> la normatividad de CONAC para el reconocimiento, valuación y revelación de los diferentes rubros de la información financiera, así como las bases de medición utilizadas para la elaboración de los estados financieros.</w:t>
      </w:r>
    </w:p>
    <w:p w14:paraId="02BCD940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>Principios de contabilidad generalmente aceptados.</w:t>
      </w:r>
    </w:p>
    <w:p w14:paraId="21E7104B" w14:textId="2A7677FC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Tribunal Electoral de Tlaxcala, desde su inicio aplica el base devengado </w:t>
      </w:r>
      <w:r w:rsidR="00AB24A9" w:rsidRPr="00BD5185">
        <w:rPr>
          <w:rFonts w:ascii="Arial Narrow" w:hAnsi="Arial Narrow" w:cs="Courier New"/>
          <w:sz w:val="20"/>
          <w:szCs w:val="20"/>
          <w:lang w:val="es-MX"/>
        </w:rPr>
        <w:t>de acuerdo con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 la normatividad contable</w:t>
      </w:r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3868CEE3" w14:textId="77777777" w:rsidR="0051711F" w:rsidRPr="00BD5185" w:rsidRDefault="0051711F" w:rsidP="0051711F">
      <w:pPr>
        <w:pStyle w:val="Texto"/>
        <w:spacing w:after="0" w:line="240" w:lineRule="exact"/>
        <w:ind w:left="1440" w:hanging="360"/>
        <w:rPr>
          <w:rFonts w:ascii="Arial Narrow" w:hAnsi="Arial Narrow" w:cs="Courier New"/>
          <w:sz w:val="20"/>
        </w:rPr>
      </w:pPr>
    </w:p>
    <w:p w14:paraId="27D5A97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6.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Políticas de Contabilidad Significativas</w:t>
      </w:r>
    </w:p>
    <w:p w14:paraId="4AD218C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Se informa:</w:t>
      </w:r>
    </w:p>
    <w:p w14:paraId="790CB9F7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a)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En virtud de que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inicio actividades en el ejercicio fiscal 2016, no se ha implementado</w:t>
      </w:r>
      <w:r w:rsidRPr="00BD5185">
        <w:rPr>
          <w:rFonts w:ascii="Arial Narrow" w:hAnsi="Arial Narrow" w:cs="Courier New"/>
          <w:sz w:val="20"/>
          <w:szCs w:val="20"/>
        </w:rPr>
        <w:t xml:space="preserve"> ningún método para la actualización del valor de los activos, pasivos y Hacienda Pública y/o patrimonio.</w:t>
      </w:r>
    </w:p>
    <w:p w14:paraId="784743B8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>Este Tribunal Electoral no realiza operaciones en el extranjero, por lo tanto, no existe ningún tipo de efecto en la información financiera gubernamental.</w:t>
      </w:r>
    </w:p>
    <w:p w14:paraId="60FDE7F2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No existe en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BD5185">
        <w:rPr>
          <w:rFonts w:ascii="Arial Narrow" w:hAnsi="Arial Narrow" w:cs="Courier New"/>
          <w:sz w:val="20"/>
          <w:szCs w:val="20"/>
        </w:rPr>
        <w:t xml:space="preserve"> inversiones en acciones.</w:t>
      </w:r>
    </w:p>
    <w:p w14:paraId="07B823BB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>No se tiene almacén.</w:t>
      </w:r>
    </w:p>
    <w:p w14:paraId="3E3F773A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e)</w:t>
      </w:r>
      <w:r w:rsidRPr="00BD5185">
        <w:rPr>
          <w:rFonts w:ascii="Arial Narrow" w:hAnsi="Arial Narrow" w:cs="Courier New"/>
          <w:sz w:val="20"/>
          <w:szCs w:val="20"/>
        </w:rPr>
        <w:tab/>
        <w:t>Beneficios a empleados: El pago de salarios es conforme al tabulador establecido.</w:t>
      </w:r>
    </w:p>
    <w:p w14:paraId="29FFF85E" w14:textId="4381C882" w:rsidR="0051711F" w:rsidRPr="00BD5185" w:rsidRDefault="00DB71B2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f</w:t>
      </w:r>
      <w:r w:rsidR="0051711F" w:rsidRPr="00BD5185">
        <w:rPr>
          <w:rFonts w:ascii="Arial Narrow" w:hAnsi="Arial Narrow" w:cs="Courier New"/>
          <w:sz w:val="20"/>
          <w:szCs w:val="20"/>
        </w:rPr>
        <w:t>)</w:t>
      </w:r>
      <w:r w:rsidR="0051711F"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="0051711F"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ha efectuado</w:t>
      </w:r>
      <w:r w:rsidR="0051711F" w:rsidRPr="00BD5185">
        <w:rPr>
          <w:rFonts w:ascii="Arial Narrow" w:hAnsi="Arial Narrow" w:cs="Courier New"/>
          <w:sz w:val="20"/>
          <w:szCs w:val="20"/>
        </w:rPr>
        <w:t xml:space="preserve"> cambios en políticas contables, ni correcciones retrospectivas o prospectivas.</w:t>
      </w:r>
    </w:p>
    <w:p w14:paraId="6D25E1FF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615BEAB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7.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Posición en Moneda Extranjera y Protección por Riesgo Cambiario</w:t>
      </w:r>
    </w:p>
    <w:p w14:paraId="1E47A0A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No se realiza ninguna transacción en moneda extranjera.</w:t>
      </w:r>
    </w:p>
    <w:p w14:paraId="3CEA24E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D9627F3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8.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Reporte Analítico del Activo</w:t>
      </w:r>
    </w:p>
    <w:p w14:paraId="5F958BFB" w14:textId="54ED89BC" w:rsidR="0051711F" w:rsidRPr="00BD5185" w:rsidRDefault="0051711F" w:rsidP="00AB24A9">
      <w:pPr>
        <w:pStyle w:val="Texto"/>
        <w:spacing w:after="0" w:line="240" w:lineRule="exact"/>
        <w:ind w:left="680" w:hanging="68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ab/>
      </w:r>
      <w:r w:rsidRPr="00BD5185">
        <w:rPr>
          <w:rFonts w:ascii="Arial Narrow" w:hAnsi="Arial Narrow" w:cs="Courier New"/>
          <w:sz w:val="20"/>
          <w:lang w:val="es-MX"/>
        </w:rPr>
        <w:tab/>
        <w:t>E</w:t>
      </w:r>
      <w:r w:rsidRPr="00BD5185">
        <w:rPr>
          <w:rFonts w:ascii="Arial Narrow" w:hAnsi="Arial Narrow" w:cs="Courier New"/>
          <w:sz w:val="20"/>
        </w:rPr>
        <w:t xml:space="preserve">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muestra información referente a deterioro, desmantelamiento, entre otros conceptos del activo.</w:t>
      </w:r>
    </w:p>
    <w:p w14:paraId="0727F80D" w14:textId="77777777" w:rsidR="0051711F" w:rsidRPr="00BD5185" w:rsidRDefault="0051711F" w:rsidP="00AB24A9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54BDF505" w14:textId="77777777" w:rsidR="00DB71B2" w:rsidRDefault="00DB71B2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2363B25D" w14:textId="5E2BE35B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9.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Fideicomisos, Mandatos y Análogos</w:t>
      </w:r>
    </w:p>
    <w:p w14:paraId="42BE50A2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lastRenderedPageBreak/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cuenta con ningún fideicomiso.</w:t>
      </w:r>
    </w:p>
    <w:p w14:paraId="12A74A90" w14:textId="166DAE4A" w:rsidR="0051711F" w:rsidRDefault="0051711F" w:rsidP="00AB24A9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08C40ED3" w14:textId="64796222" w:rsidR="00DB71B2" w:rsidRDefault="00DB71B2" w:rsidP="00AB24A9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FB69602" w14:textId="77777777" w:rsidR="00DB71B2" w:rsidRPr="00BD5185" w:rsidRDefault="00DB71B2" w:rsidP="00AB24A9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6E42F09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10.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Reporte de la Recaudación</w:t>
      </w:r>
    </w:p>
    <w:p w14:paraId="6AED3300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tiene la función de recaudador.</w:t>
      </w:r>
    </w:p>
    <w:p w14:paraId="28CA72D3" w14:textId="77777777" w:rsidR="0051711F" w:rsidRPr="00BD5185" w:rsidRDefault="0051711F" w:rsidP="0051711F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</w:rPr>
      </w:pPr>
    </w:p>
    <w:p w14:paraId="79A3CAD0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11.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Información sobre la Deuda y el Reporte Analítico de la Deuda</w:t>
      </w:r>
    </w:p>
    <w:p w14:paraId="1BA87651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tiene deuda alguna.</w:t>
      </w:r>
    </w:p>
    <w:p w14:paraId="28CFB281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2FFD7B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 xml:space="preserve">12. 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Calificaciones otorgadas</w:t>
      </w:r>
    </w:p>
    <w:p w14:paraId="6C03E4BE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ha</w:t>
      </w:r>
      <w:r w:rsidRPr="00BD5185">
        <w:rPr>
          <w:rFonts w:ascii="Arial Narrow" w:hAnsi="Arial Narrow" w:cs="Courier New"/>
          <w:sz w:val="20"/>
        </w:rPr>
        <w:t xml:space="preserve"> sido sujeto de ningún tipo de calificación crediticia.</w:t>
      </w:r>
    </w:p>
    <w:p w14:paraId="6C6B359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7F5047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13.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Proceso de Mejora</w:t>
      </w:r>
    </w:p>
    <w:p w14:paraId="3DB9B5EE" w14:textId="77777777" w:rsidR="0051711F" w:rsidRPr="00BD5185" w:rsidRDefault="0051711F" w:rsidP="0051711F">
      <w:pPr>
        <w:pStyle w:val="INCISO"/>
        <w:spacing w:after="0" w:line="240" w:lineRule="exact"/>
        <w:ind w:left="680" w:hanging="680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>Revisión continua de documentación soporte, conciliaciones bancarias, vigilancia en la aplicación de la normatividad para el ejercicio de los recursos presupuestales.</w:t>
      </w:r>
    </w:p>
    <w:p w14:paraId="18853DBC" w14:textId="32D3A060" w:rsidR="0051711F" w:rsidRDefault="0051711F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>El Tribunal Electoral de Tlaxcala, en ejercicio del presupuesto se busca la optimización de los recursos financieros, técnicos, tecnológicos, humanos y materiales.</w:t>
      </w:r>
    </w:p>
    <w:p w14:paraId="4A9E19B5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2E4D0860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14.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Información por Segmentos</w:t>
      </w:r>
    </w:p>
    <w:p w14:paraId="5C4719A0" w14:textId="77777777" w:rsidR="0051711F" w:rsidRPr="00BD5185" w:rsidRDefault="0051711F" w:rsidP="0051711F">
      <w:pPr>
        <w:pStyle w:val="Texto"/>
        <w:tabs>
          <w:tab w:val="left" w:pos="284"/>
          <w:tab w:val="left" w:pos="426"/>
        </w:tabs>
        <w:spacing w:after="0" w:line="240" w:lineRule="exact"/>
        <w:ind w:left="680" w:hanging="68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ab/>
      </w:r>
      <w:r w:rsidRPr="00BD5185">
        <w:rPr>
          <w:rFonts w:ascii="Arial Narrow" w:hAnsi="Arial Narrow" w:cs="Courier New"/>
          <w:sz w:val="20"/>
        </w:rPr>
        <w:tab/>
      </w: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ejerce los recursos financieros en apego a la normatividad vigente y de manera uniforme, como una sola unidad.</w:t>
      </w:r>
    </w:p>
    <w:p w14:paraId="5D90A611" w14:textId="77777777" w:rsidR="00AB24A9" w:rsidRPr="00BD5185" w:rsidRDefault="00AB24A9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069F43BE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15.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Eventos Posteriores al Cierre</w:t>
      </w:r>
    </w:p>
    <w:p w14:paraId="26F68D2B" w14:textId="77777777" w:rsidR="0051711F" w:rsidRPr="00BD5185" w:rsidRDefault="0051711F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en virtud de ser solo un ejecutor del gasto no le afecta económicamente eventos posteriores al cierre.</w:t>
      </w:r>
    </w:p>
    <w:p w14:paraId="5B92667D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1A72A846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16.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Partes Relacionadas</w:t>
      </w:r>
    </w:p>
    <w:p w14:paraId="3BAE3742" w14:textId="77777777" w:rsidR="0051711F" w:rsidRPr="00BD5185" w:rsidRDefault="0051711F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tiene</w:t>
      </w:r>
      <w:r w:rsidRPr="00BD5185">
        <w:rPr>
          <w:rFonts w:ascii="Arial Narrow" w:hAnsi="Arial Narrow" w:cs="Courier New"/>
          <w:sz w:val="20"/>
        </w:rPr>
        <w:t xml:space="preserve"> partes relacionadas que pudieran ejercer influencia significativa sobre la toma de decisiones financieras y operativas.</w:t>
      </w:r>
    </w:p>
    <w:p w14:paraId="258AB0C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54AD696F" w14:textId="77777777" w:rsidR="0051711F" w:rsidRPr="00BD5185" w:rsidRDefault="0051711F" w:rsidP="0051711F">
      <w:pPr>
        <w:pStyle w:val="Texto"/>
        <w:spacing w:after="0" w:line="240" w:lineRule="auto"/>
        <w:ind w:firstLine="289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17.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Responsabilidad Sobre la Presentación Razonable de la Información Contable</w:t>
      </w:r>
    </w:p>
    <w:p w14:paraId="3A866F79" w14:textId="3FA92C61" w:rsidR="0051711F" w:rsidRDefault="0051711F" w:rsidP="00662986">
      <w:pPr>
        <w:pStyle w:val="Texto"/>
        <w:spacing w:line="240" w:lineRule="auto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Los estados financieros que presenta 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 se encuentran firmados, con la leyenda correspondiente</w:t>
      </w:r>
      <w:r w:rsidRPr="00BD5185">
        <w:rPr>
          <w:rFonts w:ascii="Arial Narrow" w:hAnsi="Arial Narrow" w:cs="Courier New"/>
          <w:sz w:val="20"/>
        </w:rPr>
        <w:t>:</w:t>
      </w:r>
    </w:p>
    <w:p w14:paraId="14D826A5" w14:textId="77777777" w:rsidR="0051711F" w:rsidRPr="00BD5185" w:rsidRDefault="0051711F" w:rsidP="0051711F">
      <w:pPr>
        <w:pStyle w:val="Texto"/>
        <w:spacing w:after="0" w:line="240" w:lineRule="exact"/>
        <w:ind w:left="288" w:firstLine="0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“Bajo protesta de decir verdad declaramos que los Estados financieros y sus notas son razonablemente correctos y responsabilidad del emisor.”</w:t>
      </w:r>
    </w:p>
    <w:p w14:paraId="434F3ED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841"/>
        <w:gridCol w:w="3330"/>
      </w:tblGrid>
      <w:tr w:rsidR="0051711F" w:rsidRPr="00BD5185" w14:paraId="50B29107" w14:textId="77777777" w:rsidTr="00C07127">
        <w:trPr>
          <w:jc w:val="center"/>
        </w:trPr>
        <w:tc>
          <w:tcPr>
            <w:tcW w:w="4781" w:type="dxa"/>
          </w:tcPr>
          <w:p w14:paraId="522B8398" w14:textId="6154D2A7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6A6439DB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</w:tcPr>
          <w:p w14:paraId="220C6605" w14:textId="603FD2B4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</w:tr>
      <w:tr w:rsidR="0051711F" w:rsidRPr="00BD5185" w14:paraId="50779EC7" w14:textId="77777777" w:rsidTr="00C07127">
        <w:trPr>
          <w:jc w:val="center"/>
        </w:trPr>
        <w:tc>
          <w:tcPr>
            <w:tcW w:w="4781" w:type="dxa"/>
            <w:tcBorders>
              <w:bottom w:val="single" w:sz="4" w:space="0" w:color="auto"/>
            </w:tcBorders>
          </w:tcPr>
          <w:p w14:paraId="1AE8954A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67B407AE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14:paraId="00978936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</w:tr>
      <w:tr w:rsidR="0051711F" w:rsidRPr="00BD5185" w14:paraId="5B0F7051" w14:textId="77777777" w:rsidTr="00C07127">
        <w:trPr>
          <w:jc w:val="center"/>
        </w:trPr>
        <w:tc>
          <w:tcPr>
            <w:tcW w:w="4781" w:type="dxa"/>
            <w:tcBorders>
              <w:top w:val="single" w:sz="4" w:space="0" w:color="auto"/>
            </w:tcBorders>
          </w:tcPr>
          <w:p w14:paraId="30E785C1" w14:textId="622AF68B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3D030006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14:paraId="191523E9" w14:textId="722E29B3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</w:tr>
    </w:tbl>
    <w:p w14:paraId="61BCD6CF" w14:textId="0B4BBBAC" w:rsidR="0051711F" w:rsidRPr="00BD5185" w:rsidRDefault="0051711F" w:rsidP="0051711F">
      <w:pPr>
        <w:jc w:val="center"/>
        <w:rPr>
          <w:rFonts w:ascii="Arial Narrow" w:hAnsi="Arial Narrow" w:cs="Courier New"/>
          <w:b/>
          <w:sz w:val="20"/>
          <w:szCs w:val="20"/>
        </w:rPr>
      </w:pPr>
      <w:r w:rsidRPr="00BD5185">
        <w:rPr>
          <w:rFonts w:ascii="Arial Narrow" w:hAnsi="Arial Narrow" w:cs="Courier New"/>
          <w:b/>
          <w:sz w:val="20"/>
          <w:szCs w:val="20"/>
        </w:rPr>
        <w:t>Informe de Pasivos Contingentes</w:t>
      </w:r>
    </w:p>
    <w:p w14:paraId="2489A8F4" w14:textId="0C9B34A8" w:rsidR="0051711F" w:rsidRPr="00BD5185" w:rsidRDefault="0051711F" w:rsidP="0051711F">
      <w:pPr>
        <w:jc w:val="both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Este Tribunal Electoral </w:t>
      </w:r>
      <w:r w:rsidR="00DB71B2">
        <w:rPr>
          <w:rFonts w:ascii="Arial Narrow" w:hAnsi="Arial Narrow" w:cs="Courier New"/>
          <w:sz w:val="20"/>
          <w:szCs w:val="20"/>
        </w:rPr>
        <w:t xml:space="preserve">no </w:t>
      </w:r>
      <w:r w:rsidRPr="00BD5185">
        <w:rPr>
          <w:rFonts w:ascii="Arial Narrow" w:hAnsi="Arial Narrow" w:cs="Courier New"/>
          <w:sz w:val="20"/>
          <w:szCs w:val="20"/>
        </w:rPr>
        <w:t>tiene pasivos contingentes</w:t>
      </w:r>
      <w:r w:rsidR="00DB71B2">
        <w:rPr>
          <w:rFonts w:ascii="Arial Narrow" w:hAnsi="Arial Narrow" w:cs="Courier New"/>
          <w:sz w:val="20"/>
          <w:szCs w:val="20"/>
        </w:rPr>
        <w:t xml:space="preserve"> pasivos contingentes reflejados en los Estados Financieros.</w:t>
      </w:r>
    </w:p>
    <w:p w14:paraId="68E03ACE" w14:textId="393FC316" w:rsidR="0051711F" w:rsidRPr="00C06898" w:rsidRDefault="0051711F" w:rsidP="00C06898">
      <w:pPr>
        <w:jc w:val="both"/>
        <w:rPr>
          <w:rFonts w:ascii="Arial Narrow" w:hAnsi="Arial Narrow" w:cs="Courier New"/>
          <w:sz w:val="20"/>
          <w:szCs w:val="20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1493"/>
        <w:gridCol w:w="3443"/>
      </w:tblGrid>
      <w:tr w:rsidR="0051711F" w:rsidRPr="00BD5185" w14:paraId="6287A774" w14:textId="77777777" w:rsidTr="00662986">
        <w:tc>
          <w:tcPr>
            <w:tcW w:w="3465" w:type="dxa"/>
          </w:tcPr>
          <w:p w14:paraId="371615B1" w14:textId="77777777" w:rsidR="00662986" w:rsidRDefault="00662986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2F0D63DB" w14:textId="58184B85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Autorizó</w:t>
            </w:r>
          </w:p>
        </w:tc>
        <w:tc>
          <w:tcPr>
            <w:tcW w:w="1493" w:type="dxa"/>
          </w:tcPr>
          <w:p w14:paraId="2FBC9B35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099CF213" w14:textId="77777777" w:rsidR="00662986" w:rsidRDefault="00662986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719B0124" w14:textId="654B021D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Elaboró</w:t>
            </w:r>
          </w:p>
        </w:tc>
      </w:tr>
      <w:tr w:rsidR="0051711F" w:rsidRPr="00BD5185" w14:paraId="03304300" w14:textId="77777777" w:rsidTr="00662986">
        <w:tc>
          <w:tcPr>
            <w:tcW w:w="3465" w:type="dxa"/>
          </w:tcPr>
          <w:p w14:paraId="09300435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121E0A6C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2582884F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1BB40595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93" w:type="dxa"/>
          </w:tcPr>
          <w:p w14:paraId="6446F886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11B90CE4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51711F" w:rsidRPr="00BD5185" w14:paraId="459FC3EB" w14:textId="77777777" w:rsidTr="00662986">
        <w:tc>
          <w:tcPr>
            <w:tcW w:w="3465" w:type="dxa"/>
          </w:tcPr>
          <w:p w14:paraId="5EAF2869" w14:textId="77777777" w:rsidR="005C4129" w:rsidRPr="005C4129" w:rsidRDefault="005C4129" w:rsidP="005C412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spellStart"/>
            <w:r w:rsidRPr="005C4129">
              <w:rPr>
                <w:rFonts w:ascii="Arial Narrow" w:hAnsi="Arial Narrow" w:cs="Courier New"/>
                <w:sz w:val="20"/>
                <w:szCs w:val="20"/>
              </w:rPr>
              <w:t>Mtra</w:t>
            </w:r>
            <w:proofErr w:type="spellEnd"/>
            <w:r w:rsidRPr="005C4129">
              <w:rPr>
                <w:rFonts w:ascii="Arial Narrow" w:hAnsi="Arial Narrow" w:cs="Courier New"/>
                <w:sz w:val="20"/>
                <w:szCs w:val="20"/>
              </w:rPr>
              <w:t xml:space="preserve"> Esther </w:t>
            </w:r>
            <w:proofErr w:type="spellStart"/>
            <w:r w:rsidRPr="005C4129">
              <w:rPr>
                <w:rFonts w:ascii="Arial Narrow" w:hAnsi="Arial Narrow" w:cs="Courier New"/>
                <w:sz w:val="20"/>
                <w:szCs w:val="20"/>
              </w:rPr>
              <w:t>Terova</w:t>
            </w:r>
            <w:proofErr w:type="spellEnd"/>
            <w:r w:rsidRPr="005C4129">
              <w:rPr>
                <w:rFonts w:ascii="Arial Narrow" w:hAnsi="Arial Narrow" w:cs="Courier New"/>
                <w:sz w:val="20"/>
                <w:szCs w:val="20"/>
              </w:rPr>
              <w:t xml:space="preserve"> Cote</w:t>
            </w:r>
          </w:p>
          <w:p w14:paraId="6FD7E56F" w14:textId="0AE0CF06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Magistrad</w:t>
            </w:r>
            <w:r w:rsidR="005C4129">
              <w:rPr>
                <w:rFonts w:ascii="Arial Narrow" w:hAnsi="Arial Narrow" w:cs="Courier New"/>
                <w:sz w:val="20"/>
                <w:szCs w:val="20"/>
              </w:rPr>
              <w:t>a</w:t>
            </w:r>
            <w:r w:rsidRPr="00BD5185">
              <w:rPr>
                <w:rFonts w:ascii="Arial Narrow" w:hAnsi="Arial Narrow" w:cs="Courier New"/>
                <w:sz w:val="20"/>
                <w:szCs w:val="20"/>
              </w:rPr>
              <w:t xml:space="preserve"> President</w:t>
            </w:r>
            <w:r w:rsidR="005C4129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1493" w:type="dxa"/>
          </w:tcPr>
          <w:p w14:paraId="4889BDA6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673D598D" w14:textId="7A27CA72" w:rsidR="0051711F" w:rsidRPr="00BD5185" w:rsidRDefault="00773908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L.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</w:rPr>
              <w:t xml:space="preserve">C.P. </w:t>
            </w:r>
            <w:r w:rsidR="0051711F">
              <w:rPr>
                <w:rFonts w:ascii="Arial Narrow" w:hAnsi="Arial Narrow" w:cs="Courier New"/>
                <w:sz w:val="20"/>
                <w:szCs w:val="20"/>
              </w:rPr>
              <w:t>Ricardo Saucedo Juárez</w:t>
            </w:r>
          </w:p>
          <w:p w14:paraId="37A164AB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Director Administrativo</w:t>
            </w:r>
          </w:p>
        </w:tc>
      </w:tr>
    </w:tbl>
    <w:p w14:paraId="1D2BF95F" w14:textId="77777777" w:rsidR="0051711F" w:rsidRPr="00BD5185" w:rsidRDefault="0051711F" w:rsidP="00DB71B2">
      <w:pPr>
        <w:rPr>
          <w:rFonts w:ascii="Arial Narrow" w:hAnsi="Arial Narrow"/>
          <w:sz w:val="20"/>
          <w:szCs w:val="20"/>
        </w:rPr>
      </w:pPr>
    </w:p>
    <w:sectPr w:rsidR="0051711F" w:rsidRPr="00BD5185" w:rsidSect="000474FE">
      <w:headerReference w:type="even" r:id="rId19"/>
      <w:headerReference w:type="default" r:id="rId20"/>
      <w:footerReference w:type="even" r:id="rId21"/>
      <w:footerReference w:type="default" r:id="rId22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F12D" w14:textId="77777777" w:rsidR="005F49D6" w:rsidRDefault="005F49D6" w:rsidP="00EA5418">
      <w:pPr>
        <w:spacing w:after="0" w:line="240" w:lineRule="auto"/>
      </w:pPr>
      <w:r>
        <w:separator/>
      </w:r>
    </w:p>
  </w:endnote>
  <w:endnote w:type="continuationSeparator" w:id="0">
    <w:p w14:paraId="69804773" w14:textId="77777777" w:rsidR="005F49D6" w:rsidRDefault="005F49D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1E344" w14:textId="7D1895A5" w:rsidR="007A67D4" w:rsidRPr="004E3EA4" w:rsidRDefault="007A67D4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B2F7A5" wp14:editId="4FD34AA9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310E054" id="12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Pr="002467B6">
          <w:rPr>
            <w:rFonts w:ascii="Arial" w:hAnsi="Arial" w:cs="Arial"/>
            <w:noProof/>
            <w:sz w:val="20"/>
            <w:lang w:val="es-ES"/>
          </w:rPr>
          <w:t>14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F189159" w14:textId="77777777" w:rsidR="007A67D4" w:rsidRDefault="007A67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2903" w14:textId="3833B804" w:rsidR="007A67D4" w:rsidRPr="003527CD" w:rsidRDefault="007A67D4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E40770" wp14:editId="01FE4FEC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06C214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Pr="002467B6">
          <w:rPr>
            <w:rFonts w:ascii="Arial" w:hAnsi="Arial" w:cs="Arial"/>
            <w:noProof/>
            <w:lang w:val="es-ES"/>
          </w:rPr>
          <w:t>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53BB" w14:textId="77777777" w:rsidR="005F49D6" w:rsidRDefault="005F49D6" w:rsidP="00EA5418">
      <w:pPr>
        <w:spacing w:after="0" w:line="240" w:lineRule="auto"/>
      </w:pPr>
      <w:r>
        <w:separator/>
      </w:r>
    </w:p>
  </w:footnote>
  <w:footnote w:type="continuationSeparator" w:id="0">
    <w:p w14:paraId="3D61AAA0" w14:textId="77777777" w:rsidR="005F49D6" w:rsidRDefault="005F49D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3"/>
      <w:gridCol w:w="2044"/>
      <w:gridCol w:w="509"/>
      <w:gridCol w:w="1092"/>
    </w:tblGrid>
    <w:tr w:rsidR="007A67D4" w14:paraId="6A728EA3" w14:textId="77777777" w:rsidTr="004B48A0">
      <w:tc>
        <w:tcPr>
          <w:tcW w:w="2993" w:type="dxa"/>
        </w:tcPr>
        <w:p w14:paraId="48D1434A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2044" w:type="dxa"/>
        </w:tcPr>
        <w:p w14:paraId="1F0F3D89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09" w:type="dxa"/>
        </w:tcPr>
        <w:p w14:paraId="26B86778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092" w:type="dxa"/>
        </w:tcPr>
        <w:p w14:paraId="0B663100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47D6E18D" w14:textId="77777777" w:rsidR="007A67D4" w:rsidRDefault="007A67D4" w:rsidP="007C1CF4">
    <w:pPr>
      <w:pStyle w:val="Encabezado"/>
      <w:ind w:left="720"/>
    </w:pPr>
    <w:r w:rsidRPr="004A7F8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D3D6C27" wp14:editId="786AD6C7">
              <wp:simplePos x="0" y="0"/>
              <wp:positionH relativeFrom="column">
                <wp:posOffset>76200</wp:posOffset>
              </wp:positionH>
              <wp:positionV relativeFrom="paragraph">
                <wp:posOffset>-535305</wp:posOffset>
              </wp:positionV>
              <wp:extent cx="3648075" cy="7239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FE9A7" w14:textId="77777777" w:rsidR="007A67D4" w:rsidRDefault="007A67D4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10390D2" w14:textId="77777777" w:rsidR="007A67D4" w:rsidRDefault="007A67D4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0D7AA60" w14:textId="15089861" w:rsidR="007A67D4" w:rsidRDefault="007A67D4" w:rsidP="004A7F81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7E38E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7E38E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DICIEMBRE</w:t>
                          </w:r>
                        </w:p>
                        <w:p w14:paraId="56B19AC0" w14:textId="77777777" w:rsidR="007A67D4" w:rsidRPr="00275FC6" w:rsidRDefault="007A67D4" w:rsidP="004A7F81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D6C2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6pt;margin-top:-42.15pt;width:287.2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v9vA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" filled="f" stroked="f">
              <v:textbox>
                <w:txbxContent>
                  <w:p w14:paraId="698FE9A7" w14:textId="77777777" w:rsidR="007A67D4" w:rsidRDefault="007A67D4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10390D2" w14:textId="77777777" w:rsidR="007A67D4" w:rsidRDefault="007A67D4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0D7AA60" w14:textId="15089861" w:rsidR="007A67D4" w:rsidRDefault="007A67D4" w:rsidP="004A7F81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7E38E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7E38E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DICIEMBRE</w:t>
                    </w:r>
                  </w:p>
                  <w:p w14:paraId="56B19AC0" w14:textId="77777777" w:rsidR="007A67D4" w:rsidRPr="00275FC6" w:rsidRDefault="007A67D4" w:rsidP="004A7F81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A7F81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BE7C7E" wp14:editId="67BAAC56">
              <wp:simplePos x="0" y="0"/>
              <wp:positionH relativeFrom="column">
                <wp:posOffset>3667125</wp:posOffset>
              </wp:positionH>
              <wp:positionV relativeFrom="paragraph">
                <wp:posOffset>-514350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5B5C2" w14:textId="2BE71C00" w:rsidR="007A67D4" w:rsidRDefault="007A67D4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390AA48D" w14:textId="77777777" w:rsidR="007A67D4" w:rsidRPr="00DE4269" w:rsidRDefault="007A67D4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E7C7E" id="9 Grupo" o:spid="_x0000_s1027" style="position:absolute;left:0;text-align:left;margin-left:288.75pt;margin-top:-40.5pt;width:87.1pt;height:46pt;z-index:251677696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RoNd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FB5B5C2" w14:textId="2BE71C00" w:rsidR="007A67D4" w:rsidRDefault="007A67D4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  <w:p w14:paraId="390AA48D" w14:textId="77777777" w:rsidR="007A67D4" w:rsidRPr="00DE4269" w:rsidRDefault="007A67D4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252C7" wp14:editId="5FDE9FF1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A7D16F0" id="4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E444E" w14:textId="77777777" w:rsidR="007A67D4" w:rsidRPr="003527CD" w:rsidRDefault="007A67D4" w:rsidP="004B48A0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AABFEE" wp14:editId="0392166F">
              <wp:simplePos x="0" y="0"/>
              <wp:positionH relativeFrom="column">
                <wp:posOffset>2420704</wp:posOffset>
              </wp:positionH>
              <wp:positionV relativeFrom="paragraph">
                <wp:posOffset>-122412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C0943" w14:textId="77777777" w:rsidR="007A67D4" w:rsidRPr="004A7F81" w:rsidRDefault="007A67D4" w:rsidP="009C6184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4A7F81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6EAC3E75" w14:textId="77777777" w:rsidR="007A67D4" w:rsidRDefault="007A67D4" w:rsidP="009F0A22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ABFE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0.6pt;margin-top:-9.65pt;width:83.3pt;height:2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" stroked="f">
              <v:textbox>
                <w:txbxContent>
                  <w:p w14:paraId="7F6C0943" w14:textId="77777777" w:rsidR="007A67D4" w:rsidRPr="004A7F81" w:rsidRDefault="007A67D4" w:rsidP="009C6184">
                    <w:pPr>
                      <w:pStyle w:val="PRIMERAPLANA"/>
                      <w:spacing w:after="120"/>
                      <w:jc w:val="center"/>
                    </w:pPr>
                    <w:r w:rsidRPr="004A7F81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6EAC3E75" w14:textId="77777777" w:rsidR="007A67D4" w:rsidRDefault="007A67D4" w:rsidP="009F0A22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73554D" wp14:editId="619C2E8E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049F1DF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15048364"/>
    <w:lvl w:ilvl="0" w:tplc="FA44B692">
      <w:start w:val="1"/>
      <w:numFmt w:val="decimal"/>
      <w:lvlText w:val="%1."/>
      <w:lvlJc w:val="left"/>
      <w:pPr>
        <w:ind w:left="648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9213A3"/>
    <w:multiLevelType w:val="hybridMultilevel"/>
    <w:tmpl w:val="D1AA1362"/>
    <w:lvl w:ilvl="0" w:tplc="DB944F2C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2A1D16"/>
    <w:multiLevelType w:val="hybridMultilevel"/>
    <w:tmpl w:val="CB680E58"/>
    <w:lvl w:ilvl="0" w:tplc="441A28C0">
      <w:start w:val="1"/>
      <w:numFmt w:val="decimal"/>
      <w:lvlText w:val="%1."/>
      <w:lvlJc w:val="left"/>
      <w:pPr>
        <w:ind w:left="719" w:hanging="43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9" w:hanging="360"/>
      </w:pPr>
    </w:lvl>
    <w:lvl w:ilvl="2" w:tplc="080A001B" w:tentative="1">
      <w:start w:val="1"/>
      <w:numFmt w:val="lowerRoman"/>
      <w:lvlText w:val="%3."/>
      <w:lvlJc w:val="right"/>
      <w:pPr>
        <w:ind w:left="2089" w:hanging="180"/>
      </w:pPr>
    </w:lvl>
    <w:lvl w:ilvl="3" w:tplc="080A000F" w:tentative="1">
      <w:start w:val="1"/>
      <w:numFmt w:val="decimal"/>
      <w:lvlText w:val="%4."/>
      <w:lvlJc w:val="left"/>
      <w:pPr>
        <w:ind w:left="2809" w:hanging="360"/>
      </w:pPr>
    </w:lvl>
    <w:lvl w:ilvl="4" w:tplc="080A0019" w:tentative="1">
      <w:start w:val="1"/>
      <w:numFmt w:val="lowerLetter"/>
      <w:lvlText w:val="%5."/>
      <w:lvlJc w:val="left"/>
      <w:pPr>
        <w:ind w:left="3529" w:hanging="360"/>
      </w:pPr>
    </w:lvl>
    <w:lvl w:ilvl="5" w:tplc="080A001B" w:tentative="1">
      <w:start w:val="1"/>
      <w:numFmt w:val="lowerRoman"/>
      <w:lvlText w:val="%6."/>
      <w:lvlJc w:val="right"/>
      <w:pPr>
        <w:ind w:left="4249" w:hanging="180"/>
      </w:pPr>
    </w:lvl>
    <w:lvl w:ilvl="6" w:tplc="080A000F" w:tentative="1">
      <w:start w:val="1"/>
      <w:numFmt w:val="decimal"/>
      <w:lvlText w:val="%7."/>
      <w:lvlJc w:val="left"/>
      <w:pPr>
        <w:ind w:left="4969" w:hanging="360"/>
      </w:pPr>
    </w:lvl>
    <w:lvl w:ilvl="7" w:tplc="080A0019" w:tentative="1">
      <w:start w:val="1"/>
      <w:numFmt w:val="lowerLetter"/>
      <w:lvlText w:val="%8."/>
      <w:lvlJc w:val="left"/>
      <w:pPr>
        <w:ind w:left="5689" w:hanging="360"/>
      </w:pPr>
    </w:lvl>
    <w:lvl w:ilvl="8" w:tplc="08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C5CB3"/>
    <w:multiLevelType w:val="hybridMultilevel"/>
    <w:tmpl w:val="D5D26538"/>
    <w:lvl w:ilvl="0" w:tplc="FBCC6C4A">
      <w:start w:val="1"/>
      <w:numFmt w:val="decimal"/>
      <w:lvlText w:val="%1."/>
      <w:lvlJc w:val="left"/>
      <w:pPr>
        <w:ind w:left="511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43D32"/>
    <w:multiLevelType w:val="hybridMultilevel"/>
    <w:tmpl w:val="797AA1BA"/>
    <w:lvl w:ilvl="0" w:tplc="A268E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A4B81"/>
    <w:multiLevelType w:val="hybridMultilevel"/>
    <w:tmpl w:val="95D80734"/>
    <w:lvl w:ilvl="0" w:tplc="E25ED6D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6751"/>
    <w:multiLevelType w:val="hybridMultilevel"/>
    <w:tmpl w:val="09FC818C"/>
    <w:lvl w:ilvl="0" w:tplc="E4622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9"/>
  </w:num>
  <w:num w:numId="8">
    <w:abstractNumId w:val="24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  <w:num w:numId="13">
    <w:abstractNumId w:val="30"/>
  </w:num>
  <w:num w:numId="14">
    <w:abstractNumId w:val="26"/>
  </w:num>
  <w:num w:numId="15">
    <w:abstractNumId w:val="15"/>
  </w:num>
  <w:num w:numId="16">
    <w:abstractNumId w:val="3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10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8"/>
  </w:num>
  <w:num w:numId="29">
    <w:abstractNumId w:val="17"/>
  </w:num>
  <w:num w:numId="30">
    <w:abstractNumId w:val="36"/>
  </w:num>
  <w:num w:numId="31">
    <w:abstractNumId w:val="6"/>
  </w:num>
  <w:num w:numId="32">
    <w:abstractNumId w:val="2"/>
  </w:num>
  <w:num w:numId="33">
    <w:abstractNumId w:val="25"/>
  </w:num>
  <w:num w:numId="34">
    <w:abstractNumId w:val="8"/>
  </w:num>
  <w:num w:numId="35">
    <w:abstractNumId w:val="22"/>
  </w:num>
  <w:num w:numId="36">
    <w:abstractNumId w:val="2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9B8"/>
    <w:rsid w:val="000024D1"/>
    <w:rsid w:val="00003344"/>
    <w:rsid w:val="000040CE"/>
    <w:rsid w:val="000053D1"/>
    <w:rsid w:val="00006217"/>
    <w:rsid w:val="0001342E"/>
    <w:rsid w:val="000155BC"/>
    <w:rsid w:val="000164D8"/>
    <w:rsid w:val="000202A5"/>
    <w:rsid w:val="00021787"/>
    <w:rsid w:val="000233A2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53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757"/>
    <w:rsid w:val="00057C1C"/>
    <w:rsid w:val="00062509"/>
    <w:rsid w:val="00063159"/>
    <w:rsid w:val="00064C73"/>
    <w:rsid w:val="000655E4"/>
    <w:rsid w:val="0006610A"/>
    <w:rsid w:val="00066325"/>
    <w:rsid w:val="0006668A"/>
    <w:rsid w:val="0006755E"/>
    <w:rsid w:val="00072BA1"/>
    <w:rsid w:val="000730D5"/>
    <w:rsid w:val="0007333B"/>
    <w:rsid w:val="0007519E"/>
    <w:rsid w:val="00076E1D"/>
    <w:rsid w:val="00077A1F"/>
    <w:rsid w:val="0008099F"/>
    <w:rsid w:val="00080D6B"/>
    <w:rsid w:val="00084D46"/>
    <w:rsid w:val="000872D9"/>
    <w:rsid w:val="000907E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38F"/>
    <w:rsid w:val="000B0542"/>
    <w:rsid w:val="000B0742"/>
    <w:rsid w:val="000B15F5"/>
    <w:rsid w:val="000B54AD"/>
    <w:rsid w:val="000B552D"/>
    <w:rsid w:val="000B62E8"/>
    <w:rsid w:val="000B6DEA"/>
    <w:rsid w:val="000B6E5A"/>
    <w:rsid w:val="000B7EB6"/>
    <w:rsid w:val="000C0BDB"/>
    <w:rsid w:val="000C5B7B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B57"/>
    <w:rsid w:val="000F7AB4"/>
    <w:rsid w:val="00100FD7"/>
    <w:rsid w:val="0010182C"/>
    <w:rsid w:val="001049BA"/>
    <w:rsid w:val="0010526C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B22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84A"/>
    <w:rsid w:val="00125004"/>
    <w:rsid w:val="0013011C"/>
    <w:rsid w:val="00130CCA"/>
    <w:rsid w:val="001330F9"/>
    <w:rsid w:val="001340E0"/>
    <w:rsid w:val="00134F21"/>
    <w:rsid w:val="00136E7D"/>
    <w:rsid w:val="00137CB3"/>
    <w:rsid w:val="00142035"/>
    <w:rsid w:val="001435CE"/>
    <w:rsid w:val="00144299"/>
    <w:rsid w:val="00144A5D"/>
    <w:rsid w:val="0014540D"/>
    <w:rsid w:val="001528B7"/>
    <w:rsid w:val="001547B6"/>
    <w:rsid w:val="00154D12"/>
    <w:rsid w:val="00155BEA"/>
    <w:rsid w:val="00155CDE"/>
    <w:rsid w:val="00160E16"/>
    <w:rsid w:val="00161865"/>
    <w:rsid w:val="0016242F"/>
    <w:rsid w:val="00162C7D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3DD9"/>
    <w:rsid w:val="0018603D"/>
    <w:rsid w:val="001872A3"/>
    <w:rsid w:val="00190F5C"/>
    <w:rsid w:val="00191085"/>
    <w:rsid w:val="00192770"/>
    <w:rsid w:val="00192B86"/>
    <w:rsid w:val="00193048"/>
    <w:rsid w:val="00193B2D"/>
    <w:rsid w:val="001A13CA"/>
    <w:rsid w:val="001A31AD"/>
    <w:rsid w:val="001A3F6A"/>
    <w:rsid w:val="001A575F"/>
    <w:rsid w:val="001A661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166D"/>
    <w:rsid w:val="001C2435"/>
    <w:rsid w:val="001C37DA"/>
    <w:rsid w:val="001C47EF"/>
    <w:rsid w:val="001C4842"/>
    <w:rsid w:val="001C48E8"/>
    <w:rsid w:val="001C4C7D"/>
    <w:rsid w:val="001C4CB9"/>
    <w:rsid w:val="001C4CE6"/>
    <w:rsid w:val="001C66C1"/>
    <w:rsid w:val="001C6C21"/>
    <w:rsid w:val="001C6FD8"/>
    <w:rsid w:val="001D0747"/>
    <w:rsid w:val="001D0AFA"/>
    <w:rsid w:val="001D0CA8"/>
    <w:rsid w:val="001D1569"/>
    <w:rsid w:val="001D3572"/>
    <w:rsid w:val="001D66FE"/>
    <w:rsid w:val="001E16AF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1B27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06F9"/>
    <w:rsid w:val="002431DD"/>
    <w:rsid w:val="00243CEF"/>
    <w:rsid w:val="00243D91"/>
    <w:rsid w:val="00245E54"/>
    <w:rsid w:val="002467B6"/>
    <w:rsid w:val="00247341"/>
    <w:rsid w:val="00247AD7"/>
    <w:rsid w:val="00250F3D"/>
    <w:rsid w:val="00251F0D"/>
    <w:rsid w:val="00255476"/>
    <w:rsid w:val="0025735F"/>
    <w:rsid w:val="002610B1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56"/>
    <w:rsid w:val="0027627B"/>
    <w:rsid w:val="00280CD3"/>
    <w:rsid w:val="00280CDA"/>
    <w:rsid w:val="002858C7"/>
    <w:rsid w:val="0028666A"/>
    <w:rsid w:val="00287D90"/>
    <w:rsid w:val="00290A24"/>
    <w:rsid w:val="00292CE6"/>
    <w:rsid w:val="00295D09"/>
    <w:rsid w:val="00295FCC"/>
    <w:rsid w:val="00297D52"/>
    <w:rsid w:val="002A15A9"/>
    <w:rsid w:val="002A2013"/>
    <w:rsid w:val="002A33FB"/>
    <w:rsid w:val="002A3D49"/>
    <w:rsid w:val="002A52A1"/>
    <w:rsid w:val="002A70B3"/>
    <w:rsid w:val="002A728F"/>
    <w:rsid w:val="002A7396"/>
    <w:rsid w:val="002B0770"/>
    <w:rsid w:val="002B1E41"/>
    <w:rsid w:val="002B32BF"/>
    <w:rsid w:val="002B44E6"/>
    <w:rsid w:val="002B4828"/>
    <w:rsid w:val="002B547F"/>
    <w:rsid w:val="002B5DDE"/>
    <w:rsid w:val="002B7C62"/>
    <w:rsid w:val="002C0A9F"/>
    <w:rsid w:val="002C416F"/>
    <w:rsid w:val="002C479E"/>
    <w:rsid w:val="002C4A76"/>
    <w:rsid w:val="002C4E19"/>
    <w:rsid w:val="002C55F6"/>
    <w:rsid w:val="002C5ACA"/>
    <w:rsid w:val="002C5DFD"/>
    <w:rsid w:val="002C6D4D"/>
    <w:rsid w:val="002D0278"/>
    <w:rsid w:val="002D22E8"/>
    <w:rsid w:val="002D2813"/>
    <w:rsid w:val="002D2BEE"/>
    <w:rsid w:val="002D4DE4"/>
    <w:rsid w:val="002D74F2"/>
    <w:rsid w:val="002E3C2E"/>
    <w:rsid w:val="002E3F51"/>
    <w:rsid w:val="002E4A3B"/>
    <w:rsid w:val="002E52F9"/>
    <w:rsid w:val="002E544B"/>
    <w:rsid w:val="002F4458"/>
    <w:rsid w:val="002F502D"/>
    <w:rsid w:val="002F546C"/>
    <w:rsid w:val="00300EF3"/>
    <w:rsid w:val="00300F57"/>
    <w:rsid w:val="00301E42"/>
    <w:rsid w:val="0030292A"/>
    <w:rsid w:val="00302E39"/>
    <w:rsid w:val="00306EB7"/>
    <w:rsid w:val="00310A44"/>
    <w:rsid w:val="00311228"/>
    <w:rsid w:val="00311255"/>
    <w:rsid w:val="00312040"/>
    <w:rsid w:val="0031418C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CC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017"/>
    <w:rsid w:val="00356170"/>
    <w:rsid w:val="00356C57"/>
    <w:rsid w:val="00357A70"/>
    <w:rsid w:val="003612CA"/>
    <w:rsid w:val="00365BA0"/>
    <w:rsid w:val="00370A73"/>
    <w:rsid w:val="00370FF6"/>
    <w:rsid w:val="00371E98"/>
    <w:rsid w:val="0037290C"/>
    <w:rsid w:val="00372F40"/>
    <w:rsid w:val="00374952"/>
    <w:rsid w:val="00374E36"/>
    <w:rsid w:val="00375F89"/>
    <w:rsid w:val="00380E8C"/>
    <w:rsid w:val="00380EE2"/>
    <w:rsid w:val="003811EC"/>
    <w:rsid w:val="003822CF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437B"/>
    <w:rsid w:val="003A6C39"/>
    <w:rsid w:val="003A731F"/>
    <w:rsid w:val="003A7ADE"/>
    <w:rsid w:val="003B0069"/>
    <w:rsid w:val="003B0694"/>
    <w:rsid w:val="003B1B0C"/>
    <w:rsid w:val="003B55DA"/>
    <w:rsid w:val="003C2A39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452B"/>
    <w:rsid w:val="003E63CA"/>
    <w:rsid w:val="003E6BD8"/>
    <w:rsid w:val="003E7FD0"/>
    <w:rsid w:val="003F0340"/>
    <w:rsid w:val="003F0EA2"/>
    <w:rsid w:val="003F0EA4"/>
    <w:rsid w:val="003F16E6"/>
    <w:rsid w:val="003F16ED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23"/>
    <w:rsid w:val="004076AC"/>
    <w:rsid w:val="0041065F"/>
    <w:rsid w:val="00411B83"/>
    <w:rsid w:val="00412CB0"/>
    <w:rsid w:val="00412D28"/>
    <w:rsid w:val="00415099"/>
    <w:rsid w:val="00420208"/>
    <w:rsid w:val="004203A2"/>
    <w:rsid w:val="004213BC"/>
    <w:rsid w:val="00423F2D"/>
    <w:rsid w:val="00424251"/>
    <w:rsid w:val="00426AB1"/>
    <w:rsid w:val="004306DA"/>
    <w:rsid w:val="004311BE"/>
    <w:rsid w:val="00431EB9"/>
    <w:rsid w:val="004333B8"/>
    <w:rsid w:val="00435556"/>
    <w:rsid w:val="00436A59"/>
    <w:rsid w:val="004373B9"/>
    <w:rsid w:val="00437809"/>
    <w:rsid w:val="00437C07"/>
    <w:rsid w:val="00437D09"/>
    <w:rsid w:val="00441E7C"/>
    <w:rsid w:val="0044253C"/>
    <w:rsid w:val="004466A7"/>
    <w:rsid w:val="00450108"/>
    <w:rsid w:val="00451963"/>
    <w:rsid w:val="0045314A"/>
    <w:rsid w:val="00453358"/>
    <w:rsid w:val="00454129"/>
    <w:rsid w:val="00454250"/>
    <w:rsid w:val="00454AE1"/>
    <w:rsid w:val="004564C9"/>
    <w:rsid w:val="004602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39DE"/>
    <w:rsid w:val="00474420"/>
    <w:rsid w:val="00480484"/>
    <w:rsid w:val="00480F7F"/>
    <w:rsid w:val="00482E20"/>
    <w:rsid w:val="004842C3"/>
    <w:rsid w:val="00484C0D"/>
    <w:rsid w:val="00484E35"/>
    <w:rsid w:val="0048548F"/>
    <w:rsid w:val="00487AC2"/>
    <w:rsid w:val="0049279C"/>
    <w:rsid w:val="00493E27"/>
    <w:rsid w:val="00496633"/>
    <w:rsid w:val="00497D8B"/>
    <w:rsid w:val="004A07A5"/>
    <w:rsid w:val="004A50C6"/>
    <w:rsid w:val="004A56B0"/>
    <w:rsid w:val="004A67F1"/>
    <w:rsid w:val="004A6987"/>
    <w:rsid w:val="004A7484"/>
    <w:rsid w:val="004A7F81"/>
    <w:rsid w:val="004B04CF"/>
    <w:rsid w:val="004B1994"/>
    <w:rsid w:val="004B1F00"/>
    <w:rsid w:val="004B2344"/>
    <w:rsid w:val="004B263B"/>
    <w:rsid w:val="004B48A0"/>
    <w:rsid w:val="004B5686"/>
    <w:rsid w:val="004B7D78"/>
    <w:rsid w:val="004C0ECA"/>
    <w:rsid w:val="004C1616"/>
    <w:rsid w:val="004C187E"/>
    <w:rsid w:val="004C4F16"/>
    <w:rsid w:val="004C5262"/>
    <w:rsid w:val="004C5E7B"/>
    <w:rsid w:val="004D30E1"/>
    <w:rsid w:val="004D3E91"/>
    <w:rsid w:val="004D41B8"/>
    <w:rsid w:val="004D41DF"/>
    <w:rsid w:val="004D500C"/>
    <w:rsid w:val="004D5BEA"/>
    <w:rsid w:val="004D63A2"/>
    <w:rsid w:val="004E37C0"/>
    <w:rsid w:val="004E3EA4"/>
    <w:rsid w:val="004E43A3"/>
    <w:rsid w:val="004E6076"/>
    <w:rsid w:val="004E68FC"/>
    <w:rsid w:val="004F53E3"/>
    <w:rsid w:val="004F542A"/>
    <w:rsid w:val="004F5641"/>
    <w:rsid w:val="004F6EBD"/>
    <w:rsid w:val="0050183B"/>
    <w:rsid w:val="00502582"/>
    <w:rsid w:val="00502DDD"/>
    <w:rsid w:val="00503454"/>
    <w:rsid w:val="0050719A"/>
    <w:rsid w:val="00510A62"/>
    <w:rsid w:val="005111D4"/>
    <w:rsid w:val="00513054"/>
    <w:rsid w:val="00513B46"/>
    <w:rsid w:val="00513E7E"/>
    <w:rsid w:val="00514F2B"/>
    <w:rsid w:val="00515B30"/>
    <w:rsid w:val="00516599"/>
    <w:rsid w:val="0051711F"/>
    <w:rsid w:val="0052034A"/>
    <w:rsid w:val="00521715"/>
    <w:rsid w:val="00521728"/>
    <w:rsid w:val="00521938"/>
    <w:rsid w:val="00521E87"/>
    <w:rsid w:val="00522632"/>
    <w:rsid w:val="00522815"/>
    <w:rsid w:val="00522EF3"/>
    <w:rsid w:val="005243D9"/>
    <w:rsid w:val="0052562F"/>
    <w:rsid w:val="0052637F"/>
    <w:rsid w:val="005265D7"/>
    <w:rsid w:val="005269BE"/>
    <w:rsid w:val="00527504"/>
    <w:rsid w:val="00530DED"/>
    <w:rsid w:val="00530F43"/>
    <w:rsid w:val="00531D66"/>
    <w:rsid w:val="0053277D"/>
    <w:rsid w:val="005327CE"/>
    <w:rsid w:val="0053400D"/>
    <w:rsid w:val="00534F38"/>
    <w:rsid w:val="00536AF8"/>
    <w:rsid w:val="00536DC1"/>
    <w:rsid w:val="00537139"/>
    <w:rsid w:val="00540418"/>
    <w:rsid w:val="00541FE8"/>
    <w:rsid w:val="00543F6D"/>
    <w:rsid w:val="00543F97"/>
    <w:rsid w:val="00545527"/>
    <w:rsid w:val="00550363"/>
    <w:rsid w:val="0055194C"/>
    <w:rsid w:val="00551999"/>
    <w:rsid w:val="00553CB3"/>
    <w:rsid w:val="00556D2F"/>
    <w:rsid w:val="00556DC7"/>
    <w:rsid w:val="0056081A"/>
    <w:rsid w:val="00562D1C"/>
    <w:rsid w:val="00562E52"/>
    <w:rsid w:val="00563458"/>
    <w:rsid w:val="00563FD2"/>
    <w:rsid w:val="00565576"/>
    <w:rsid w:val="0056773F"/>
    <w:rsid w:val="00567FA2"/>
    <w:rsid w:val="00570444"/>
    <w:rsid w:val="0057089C"/>
    <w:rsid w:val="00570AA3"/>
    <w:rsid w:val="005712C2"/>
    <w:rsid w:val="0057243C"/>
    <w:rsid w:val="00574266"/>
    <w:rsid w:val="00574570"/>
    <w:rsid w:val="00575EE0"/>
    <w:rsid w:val="005768CC"/>
    <w:rsid w:val="005768EA"/>
    <w:rsid w:val="00576C8C"/>
    <w:rsid w:val="005774CE"/>
    <w:rsid w:val="00577617"/>
    <w:rsid w:val="0058303C"/>
    <w:rsid w:val="00584F08"/>
    <w:rsid w:val="00585337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394E"/>
    <w:rsid w:val="005A3CCB"/>
    <w:rsid w:val="005A53BA"/>
    <w:rsid w:val="005A57AD"/>
    <w:rsid w:val="005A70DF"/>
    <w:rsid w:val="005B048C"/>
    <w:rsid w:val="005B0F75"/>
    <w:rsid w:val="005B1C69"/>
    <w:rsid w:val="005B2238"/>
    <w:rsid w:val="005B2FC6"/>
    <w:rsid w:val="005B440C"/>
    <w:rsid w:val="005B6729"/>
    <w:rsid w:val="005B7893"/>
    <w:rsid w:val="005B7DA0"/>
    <w:rsid w:val="005C02A4"/>
    <w:rsid w:val="005C0524"/>
    <w:rsid w:val="005C0F25"/>
    <w:rsid w:val="005C1613"/>
    <w:rsid w:val="005C162E"/>
    <w:rsid w:val="005C1E73"/>
    <w:rsid w:val="005C36E3"/>
    <w:rsid w:val="005C4129"/>
    <w:rsid w:val="005C4BC3"/>
    <w:rsid w:val="005C5058"/>
    <w:rsid w:val="005C58B3"/>
    <w:rsid w:val="005D0080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3EE3"/>
    <w:rsid w:val="005F49D6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243E"/>
    <w:rsid w:val="006132FB"/>
    <w:rsid w:val="00616153"/>
    <w:rsid w:val="00616BBA"/>
    <w:rsid w:val="00617EE3"/>
    <w:rsid w:val="00622823"/>
    <w:rsid w:val="00623ACB"/>
    <w:rsid w:val="006247D5"/>
    <w:rsid w:val="006253D1"/>
    <w:rsid w:val="00631AAA"/>
    <w:rsid w:val="00631E40"/>
    <w:rsid w:val="00632109"/>
    <w:rsid w:val="00632C87"/>
    <w:rsid w:val="006331B3"/>
    <w:rsid w:val="00633CED"/>
    <w:rsid w:val="00634122"/>
    <w:rsid w:val="0063488B"/>
    <w:rsid w:val="006356AA"/>
    <w:rsid w:val="00637A48"/>
    <w:rsid w:val="006404EF"/>
    <w:rsid w:val="006429DB"/>
    <w:rsid w:val="00643BBD"/>
    <w:rsid w:val="0064409F"/>
    <w:rsid w:val="006441E4"/>
    <w:rsid w:val="006443DF"/>
    <w:rsid w:val="0064564D"/>
    <w:rsid w:val="00650760"/>
    <w:rsid w:val="006519BC"/>
    <w:rsid w:val="00651FB7"/>
    <w:rsid w:val="0065369F"/>
    <w:rsid w:val="006537A5"/>
    <w:rsid w:val="00653A66"/>
    <w:rsid w:val="0065446E"/>
    <w:rsid w:val="006548F6"/>
    <w:rsid w:val="0065525F"/>
    <w:rsid w:val="00655EB2"/>
    <w:rsid w:val="00660015"/>
    <w:rsid w:val="00661A17"/>
    <w:rsid w:val="00662986"/>
    <w:rsid w:val="006653EB"/>
    <w:rsid w:val="00667D50"/>
    <w:rsid w:val="0067443A"/>
    <w:rsid w:val="00675B86"/>
    <w:rsid w:val="00677384"/>
    <w:rsid w:val="006774BF"/>
    <w:rsid w:val="006822AA"/>
    <w:rsid w:val="00690B0A"/>
    <w:rsid w:val="00690D68"/>
    <w:rsid w:val="0069372F"/>
    <w:rsid w:val="00693B49"/>
    <w:rsid w:val="006942ED"/>
    <w:rsid w:val="006944EF"/>
    <w:rsid w:val="006A04E9"/>
    <w:rsid w:val="006A1C98"/>
    <w:rsid w:val="006A289F"/>
    <w:rsid w:val="006A33FB"/>
    <w:rsid w:val="006A74AF"/>
    <w:rsid w:val="006B1FE7"/>
    <w:rsid w:val="006B4727"/>
    <w:rsid w:val="006C2C92"/>
    <w:rsid w:val="006C4213"/>
    <w:rsid w:val="006C54B8"/>
    <w:rsid w:val="006D1933"/>
    <w:rsid w:val="006D1DE1"/>
    <w:rsid w:val="006D2166"/>
    <w:rsid w:val="006D21D0"/>
    <w:rsid w:val="006D3DF1"/>
    <w:rsid w:val="006D5097"/>
    <w:rsid w:val="006D58A8"/>
    <w:rsid w:val="006D5AC5"/>
    <w:rsid w:val="006E2D9E"/>
    <w:rsid w:val="006E3CD1"/>
    <w:rsid w:val="006E44D3"/>
    <w:rsid w:val="006E77DD"/>
    <w:rsid w:val="006E78A6"/>
    <w:rsid w:val="006E7F02"/>
    <w:rsid w:val="006F0CCF"/>
    <w:rsid w:val="006F2058"/>
    <w:rsid w:val="006F23B1"/>
    <w:rsid w:val="006F4379"/>
    <w:rsid w:val="006F44A4"/>
    <w:rsid w:val="006F4898"/>
    <w:rsid w:val="006F4A89"/>
    <w:rsid w:val="006F4C3C"/>
    <w:rsid w:val="006F5412"/>
    <w:rsid w:val="006F6AC2"/>
    <w:rsid w:val="006F74DC"/>
    <w:rsid w:val="007004C7"/>
    <w:rsid w:val="00702079"/>
    <w:rsid w:val="007021C1"/>
    <w:rsid w:val="007025F4"/>
    <w:rsid w:val="00703446"/>
    <w:rsid w:val="0070431B"/>
    <w:rsid w:val="00705A55"/>
    <w:rsid w:val="00707693"/>
    <w:rsid w:val="007103D4"/>
    <w:rsid w:val="00710BDB"/>
    <w:rsid w:val="0071164A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7DE2"/>
    <w:rsid w:val="00751E18"/>
    <w:rsid w:val="00757C3E"/>
    <w:rsid w:val="00763081"/>
    <w:rsid w:val="00764D64"/>
    <w:rsid w:val="00770054"/>
    <w:rsid w:val="007723AF"/>
    <w:rsid w:val="00773003"/>
    <w:rsid w:val="00773908"/>
    <w:rsid w:val="00773A43"/>
    <w:rsid w:val="00773EBC"/>
    <w:rsid w:val="0077643A"/>
    <w:rsid w:val="007769DF"/>
    <w:rsid w:val="00776BBF"/>
    <w:rsid w:val="00777069"/>
    <w:rsid w:val="00777439"/>
    <w:rsid w:val="00777526"/>
    <w:rsid w:val="0078085B"/>
    <w:rsid w:val="00781638"/>
    <w:rsid w:val="007818C3"/>
    <w:rsid w:val="00782910"/>
    <w:rsid w:val="00786193"/>
    <w:rsid w:val="00790B78"/>
    <w:rsid w:val="0079158C"/>
    <w:rsid w:val="007916FE"/>
    <w:rsid w:val="00794967"/>
    <w:rsid w:val="0079582C"/>
    <w:rsid w:val="00796257"/>
    <w:rsid w:val="00796645"/>
    <w:rsid w:val="00796CB0"/>
    <w:rsid w:val="007972C6"/>
    <w:rsid w:val="007A1F12"/>
    <w:rsid w:val="007A3544"/>
    <w:rsid w:val="007A67D4"/>
    <w:rsid w:val="007A799B"/>
    <w:rsid w:val="007B2FE4"/>
    <w:rsid w:val="007B4793"/>
    <w:rsid w:val="007B6BF7"/>
    <w:rsid w:val="007B72F6"/>
    <w:rsid w:val="007B7847"/>
    <w:rsid w:val="007C12A7"/>
    <w:rsid w:val="007C1CF4"/>
    <w:rsid w:val="007C4D6D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38EA"/>
    <w:rsid w:val="007E5962"/>
    <w:rsid w:val="007E6739"/>
    <w:rsid w:val="007E70C2"/>
    <w:rsid w:val="007E7450"/>
    <w:rsid w:val="007E7A56"/>
    <w:rsid w:val="007E7A7E"/>
    <w:rsid w:val="007F00B0"/>
    <w:rsid w:val="007F4F8F"/>
    <w:rsid w:val="00800925"/>
    <w:rsid w:val="00800EC0"/>
    <w:rsid w:val="008020AF"/>
    <w:rsid w:val="00802736"/>
    <w:rsid w:val="00802B2A"/>
    <w:rsid w:val="00807FF7"/>
    <w:rsid w:val="00810D49"/>
    <w:rsid w:val="00811DAC"/>
    <w:rsid w:val="00812E4D"/>
    <w:rsid w:val="00815972"/>
    <w:rsid w:val="008167D5"/>
    <w:rsid w:val="00817DFF"/>
    <w:rsid w:val="00820352"/>
    <w:rsid w:val="00822007"/>
    <w:rsid w:val="00822CD5"/>
    <w:rsid w:val="00823500"/>
    <w:rsid w:val="0082506F"/>
    <w:rsid w:val="00826474"/>
    <w:rsid w:val="008276B2"/>
    <w:rsid w:val="0083223B"/>
    <w:rsid w:val="00832955"/>
    <w:rsid w:val="00832D83"/>
    <w:rsid w:val="00832F7A"/>
    <w:rsid w:val="0083335C"/>
    <w:rsid w:val="008339F3"/>
    <w:rsid w:val="00840ED5"/>
    <w:rsid w:val="00840F6C"/>
    <w:rsid w:val="00842716"/>
    <w:rsid w:val="00842AD5"/>
    <w:rsid w:val="00844CF2"/>
    <w:rsid w:val="0084585E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67E"/>
    <w:rsid w:val="00864C50"/>
    <w:rsid w:val="00864FE6"/>
    <w:rsid w:val="008659FD"/>
    <w:rsid w:val="00866F4E"/>
    <w:rsid w:val="008678FC"/>
    <w:rsid w:val="00870F4E"/>
    <w:rsid w:val="00872C30"/>
    <w:rsid w:val="008742BD"/>
    <w:rsid w:val="0087478F"/>
    <w:rsid w:val="00876082"/>
    <w:rsid w:val="008805C8"/>
    <w:rsid w:val="00880973"/>
    <w:rsid w:val="00881BEF"/>
    <w:rsid w:val="00883D58"/>
    <w:rsid w:val="00885671"/>
    <w:rsid w:val="00885895"/>
    <w:rsid w:val="0089054E"/>
    <w:rsid w:val="00894C50"/>
    <w:rsid w:val="00895EF7"/>
    <w:rsid w:val="008966AD"/>
    <w:rsid w:val="00897AB8"/>
    <w:rsid w:val="00897BFB"/>
    <w:rsid w:val="008A1478"/>
    <w:rsid w:val="008A1B6F"/>
    <w:rsid w:val="008A231B"/>
    <w:rsid w:val="008A239B"/>
    <w:rsid w:val="008A4453"/>
    <w:rsid w:val="008A5B22"/>
    <w:rsid w:val="008A6069"/>
    <w:rsid w:val="008A6A9C"/>
    <w:rsid w:val="008A6E02"/>
    <w:rsid w:val="008A6E4D"/>
    <w:rsid w:val="008A793D"/>
    <w:rsid w:val="008A79AA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6054"/>
    <w:rsid w:val="008D0669"/>
    <w:rsid w:val="008D0B37"/>
    <w:rsid w:val="008D3BA4"/>
    <w:rsid w:val="008D64D4"/>
    <w:rsid w:val="008D7129"/>
    <w:rsid w:val="008D76BD"/>
    <w:rsid w:val="008E12FF"/>
    <w:rsid w:val="008E2AED"/>
    <w:rsid w:val="008E3652"/>
    <w:rsid w:val="008E3672"/>
    <w:rsid w:val="008E49AB"/>
    <w:rsid w:val="008E5316"/>
    <w:rsid w:val="008E740D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5DC9"/>
    <w:rsid w:val="0091612C"/>
    <w:rsid w:val="00916652"/>
    <w:rsid w:val="00917A1B"/>
    <w:rsid w:val="00917AC1"/>
    <w:rsid w:val="00917FE3"/>
    <w:rsid w:val="009204AF"/>
    <w:rsid w:val="00922515"/>
    <w:rsid w:val="00923251"/>
    <w:rsid w:val="00923D9A"/>
    <w:rsid w:val="00923E13"/>
    <w:rsid w:val="009244C1"/>
    <w:rsid w:val="0092487E"/>
    <w:rsid w:val="0092553A"/>
    <w:rsid w:val="009262C0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26F0"/>
    <w:rsid w:val="009431EC"/>
    <w:rsid w:val="009437BD"/>
    <w:rsid w:val="009458FF"/>
    <w:rsid w:val="0095031E"/>
    <w:rsid w:val="00952714"/>
    <w:rsid w:val="00953127"/>
    <w:rsid w:val="00954137"/>
    <w:rsid w:val="00955BF1"/>
    <w:rsid w:val="00956705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3B83"/>
    <w:rsid w:val="00986365"/>
    <w:rsid w:val="009869E9"/>
    <w:rsid w:val="00986BC3"/>
    <w:rsid w:val="00987EEE"/>
    <w:rsid w:val="00991656"/>
    <w:rsid w:val="00994430"/>
    <w:rsid w:val="009964C1"/>
    <w:rsid w:val="00996671"/>
    <w:rsid w:val="009A00D4"/>
    <w:rsid w:val="009A407A"/>
    <w:rsid w:val="009A6CA9"/>
    <w:rsid w:val="009A76C0"/>
    <w:rsid w:val="009A780E"/>
    <w:rsid w:val="009B0197"/>
    <w:rsid w:val="009B0DC1"/>
    <w:rsid w:val="009B20EA"/>
    <w:rsid w:val="009B2C65"/>
    <w:rsid w:val="009B3A3E"/>
    <w:rsid w:val="009B49CD"/>
    <w:rsid w:val="009B515F"/>
    <w:rsid w:val="009B5552"/>
    <w:rsid w:val="009B6144"/>
    <w:rsid w:val="009B64AA"/>
    <w:rsid w:val="009B68CB"/>
    <w:rsid w:val="009C19F8"/>
    <w:rsid w:val="009C26AF"/>
    <w:rsid w:val="009C379E"/>
    <w:rsid w:val="009C4575"/>
    <w:rsid w:val="009C5E39"/>
    <w:rsid w:val="009C6184"/>
    <w:rsid w:val="009C6E8E"/>
    <w:rsid w:val="009C74FB"/>
    <w:rsid w:val="009D20E7"/>
    <w:rsid w:val="009D4BD4"/>
    <w:rsid w:val="009D5A60"/>
    <w:rsid w:val="009D5D4C"/>
    <w:rsid w:val="009E1DCA"/>
    <w:rsid w:val="009E2520"/>
    <w:rsid w:val="009E3231"/>
    <w:rsid w:val="009E432D"/>
    <w:rsid w:val="009E51F8"/>
    <w:rsid w:val="009F0A22"/>
    <w:rsid w:val="009F239C"/>
    <w:rsid w:val="009F23C4"/>
    <w:rsid w:val="009F270C"/>
    <w:rsid w:val="009F522E"/>
    <w:rsid w:val="009F564C"/>
    <w:rsid w:val="009F5E29"/>
    <w:rsid w:val="00A018A3"/>
    <w:rsid w:val="00A01B1B"/>
    <w:rsid w:val="00A02E76"/>
    <w:rsid w:val="00A03221"/>
    <w:rsid w:val="00A045DD"/>
    <w:rsid w:val="00A067AD"/>
    <w:rsid w:val="00A06D66"/>
    <w:rsid w:val="00A073BF"/>
    <w:rsid w:val="00A07E0D"/>
    <w:rsid w:val="00A137A8"/>
    <w:rsid w:val="00A14DCC"/>
    <w:rsid w:val="00A20D96"/>
    <w:rsid w:val="00A2294F"/>
    <w:rsid w:val="00A235BA"/>
    <w:rsid w:val="00A23892"/>
    <w:rsid w:val="00A23B93"/>
    <w:rsid w:val="00A250EE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3E86"/>
    <w:rsid w:val="00A54D75"/>
    <w:rsid w:val="00A55A0E"/>
    <w:rsid w:val="00A56327"/>
    <w:rsid w:val="00A605E4"/>
    <w:rsid w:val="00A6063E"/>
    <w:rsid w:val="00A64917"/>
    <w:rsid w:val="00A65407"/>
    <w:rsid w:val="00A66084"/>
    <w:rsid w:val="00A70107"/>
    <w:rsid w:val="00A713B0"/>
    <w:rsid w:val="00A723EA"/>
    <w:rsid w:val="00A74CAF"/>
    <w:rsid w:val="00A764EF"/>
    <w:rsid w:val="00A77EAA"/>
    <w:rsid w:val="00A8050B"/>
    <w:rsid w:val="00A8077E"/>
    <w:rsid w:val="00A8166B"/>
    <w:rsid w:val="00A83676"/>
    <w:rsid w:val="00A83C0E"/>
    <w:rsid w:val="00A852D6"/>
    <w:rsid w:val="00A85EE5"/>
    <w:rsid w:val="00A90E13"/>
    <w:rsid w:val="00A9143E"/>
    <w:rsid w:val="00A92A29"/>
    <w:rsid w:val="00A935B0"/>
    <w:rsid w:val="00A94BD0"/>
    <w:rsid w:val="00A94FC9"/>
    <w:rsid w:val="00A95577"/>
    <w:rsid w:val="00A96270"/>
    <w:rsid w:val="00A96C1F"/>
    <w:rsid w:val="00A97E66"/>
    <w:rsid w:val="00AA0C2B"/>
    <w:rsid w:val="00AA16F7"/>
    <w:rsid w:val="00AA1AB3"/>
    <w:rsid w:val="00AA3279"/>
    <w:rsid w:val="00AA3E2B"/>
    <w:rsid w:val="00AA4150"/>
    <w:rsid w:val="00AA41BF"/>
    <w:rsid w:val="00AA6498"/>
    <w:rsid w:val="00AA69E0"/>
    <w:rsid w:val="00AA7AE3"/>
    <w:rsid w:val="00AB2062"/>
    <w:rsid w:val="00AB24A9"/>
    <w:rsid w:val="00AB31F3"/>
    <w:rsid w:val="00AB3613"/>
    <w:rsid w:val="00AB47F7"/>
    <w:rsid w:val="00AB5D6A"/>
    <w:rsid w:val="00AC2CB6"/>
    <w:rsid w:val="00AC4C3F"/>
    <w:rsid w:val="00AC7A81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2C49"/>
    <w:rsid w:val="00B03938"/>
    <w:rsid w:val="00B0402E"/>
    <w:rsid w:val="00B04DFA"/>
    <w:rsid w:val="00B052B4"/>
    <w:rsid w:val="00B054FF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0F87"/>
    <w:rsid w:val="00B41E9F"/>
    <w:rsid w:val="00B42449"/>
    <w:rsid w:val="00B50783"/>
    <w:rsid w:val="00B51469"/>
    <w:rsid w:val="00B5253D"/>
    <w:rsid w:val="00B558BB"/>
    <w:rsid w:val="00B60A05"/>
    <w:rsid w:val="00B60A59"/>
    <w:rsid w:val="00B611B8"/>
    <w:rsid w:val="00B617D9"/>
    <w:rsid w:val="00B67BC6"/>
    <w:rsid w:val="00B73EB9"/>
    <w:rsid w:val="00B74503"/>
    <w:rsid w:val="00B750DB"/>
    <w:rsid w:val="00B81C74"/>
    <w:rsid w:val="00B82BF9"/>
    <w:rsid w:val="00B83E59"/>
    <w:rsid w:val="00B849EE"/>
    <w:rsid w:val="00B84B8B"/>
    <w:rsid w:val="00B84D02"/>
    <w:rsid w:val="00B850E5"/>
    <w:rsid w:val="00B870E0"/>
    <w:rsid w:val="00B87589"/>
    <w:rsid w:val="00B947C3"/>
    <w:rsid w:val="00B95032"/>
    <w:rsid w:val="00B97444"/>
    <w:rsid w:val="00B97B5D"/>
    <w:rsid w:val="00BA0268"/>
    <w:rsid w:val="00BA1AD8"/>
    <w:rsid w:val="00BA1ADB"/>
    <w:rsid w:val="00BA26B4"/>
    <w:rsid w:val="00BA2940"/>
    <w:rsid w:val="00BA3B1D"/>
    <w:rsid w:val="00BA58E7"/>
    <w:rsid w:val="00BA7B26"/>
    <w:rsid w:val="00BB2E44"/>
    <w:rsid w:val="00BB327F"/>
    <w:rsid w:val="00BB3832"/>
    <w:rsid w:val="00BB7DA9"/>
    <w:rsid w:val="00BC4AD5"/>
    <w:rsid w:val="00BC5A17"/>
    <w:rsid w:val="00BC6745"/>
    <w:rsid w:val="00BD0E94"/>
    <w:rsid w:val="00BD1AAF"/>
    <w:rsid w:val="00BD248B"/>
    <w:rsid w:val="00BD2A8B"/>
    <w:rsid w:val="00BD3E4E"/>
    <w:rsid w:val="00BD4A2C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BF4085"/>
    <w:rsid w:val="00BF52DE"/>
    <w:rsid w:val="00C00590"/>
    <w:rsid w:val="00C013A1"/>
    <w:rsid w:val="00C01580"/>
    <w:rsid w:val="00C0654D"/>
    <w:rsid w:val="00C06709"/>
    <w:rsid w:val="00C06898"/>
    <w:rsid w:val="00C07127"/>
    <w:rsid w:val="00C1028E"/>
    <w:rsid w:val="00C105A6"/>
    <w:rsid w:val="00C10C63"/>
    <w:rsid w:val="00C1279C"/>
    <w:rsid w:val="00C14867"/>
    <w:rsid w:val="00C165A1"/>
    <w:rsid w:val="00C16E53"/>
    <w:rsid w:val="00C17841"/>
    <w:rsid w:val="00C23631"/>
    <w:rsid w:val="00C255BB"/>
    <w:rsid w:val="00C26CE0"/>
    <w:rsid w:val="00C26EBF"/>
    <w:rsid w:val="00C27323"/>
    <w:rsid w:val="00C30B88"/>
    <w:rsid w:val="00C346B4"/>
    <w:rsid w:val="00C34DE1"/>
    <w:rsid w:val="00C379D0"/>
    <w:rsid w:val="00C400E1"/>
    <w:rsid w:val="00C404CF"/>
    <w:rsid w:val="00C411EA"/>
    <w:rsid w:val="00C41D4C"/>
    <w:rsid w:val="00C431B4"/>
    <w:rsid w:val="00C4416B"/>
    <w:rsid w:val="00C4471C"/>
    <w:rsid w:val="00C45856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D9E"/>
    <w:rsid w:val="00C54761"/>
    <w:rsid w:val="00C55BBF"/>
    <w:rsid w:val="00C55F01"/>
    <w:rsid w:val="00C564FC"/>
    <w:rsid w:val="00C60544"/>
    <w:rsid w:val="00C6076C"/>
    <w:rsid w:val="00C60DEB"/>
    <w:rsid w:val="00C6100C"/>
    <w:rsid w:val="00C629E1"/>
    <w:rsid w:val="00C63175"/>
    <w:rsid w:val="00C63CF1"/>
    <w:rsid w:val="00C64634"/>
    <w:rsid w:val="00C66322"/>
    <w:rsid w:val="00C6715B"/>
    <w:rsid w:val="00C706E0"/>
    <w:rsid w:val="00C711C6"/>
    <w:rsid w:val="00C71D1F"/>
    <w:rsid w:val="00C735F9"/>
    <w:rsid w:val="00C747C9"/>
    <w:rsid w:val="00C74C79"/>
    <w:rsid w:val="00C7680C"/>
    <w:rsid w:val="00C81A32"/>
    <w:rsid w:val="00C81B7E"/>
    <w:rsid w:val="00C83A20"/>
    <w:rsid w:val="00C8433E"/>
    <w:rsid w:val="00C862B1"/>
    <w:rsid w:val="00C86C59"/>
    <w:rsid w:val="00C901D2"/>
    <w:rsid w:val="00C91C5A"/>
    <w:rsid w:val="00C91DE4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0690"/>
    <w:rsid w:val="00CB1A6E"/>
    <w:rsid w:val="00CB1D42"/>
    <w:rsid w:val="00CB45AD"/>
    <w:rsid w:val="00CB72A9"/>
    <w:rsid w:val="00CB7B1B"/>
    <w:rsid w:val="00CC30F9"/>
    <w:rsid w:val="00CC3436"/>
    <w:rsid w:val="00CC378C"/>
    <w:rsid w:val="00CC3E10"/>
    <w:rsid w:val="00CC4BA1"/>
    <w:rsid w:val="00CC57B1"/>
    <w:rsid w:val="00CC58A4"/>
    <w:rsid w:val="00CC58DC"/>
    <w:rsid w:val="00CC60A4"/>
    <w:rsid w:val="00CC60E1"/>
    <w:rsid w:val="00CC6ACD"/>
    <w:rsid w:val="00CD0525"/>
    <w:rsid w:val="00CD299E"/>
    <w:rsid w:val="00CD434D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CF34D9"/>
    <w:rsid w:val="00CF69E0"/>
    <w:rsid w:val="00D00E92"/>
    <w:rsid w:val="00D055EC"/>
    <w:rsid w:val="00D05778"/>
    <w:rsid w:val="00D103C8"/>
    <w:rsid w:val="00D10F96"/>
    <w:rsid w:val="00D11F33"/>
    <w:rsid w:val="00D12816"/>
    <w:rsid w:val="00D13E7D"/>
    <w:rsid w:val="00D14208"/>
    <w:rsid w:val="00D1521D"/>
    <w:rsid w:val="00D16B06"/>
    <w:rsid w:val="00D1757C"/>
    <w:rsid w:val="00D17C5D"/>
    <w:rsid w:val="00D20738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621"/>
    <w:rsid w:val="00D378C5"/>
    <w:rsid w:val="00D37DC9"/>
    <w:rsid w:val="00D43342"/>
    <w:rsid w:val="00D4394E"/>
    <w:rsid w:val="00D44728"/>
    <w:rsid w:val="00D45237"/>
    <w:rsid w:val="00D459A9"/>
    <w:rsid w:val="00D46BD6"/>
    <w:rsid w:val="00D511CD"/>
    <w:rsid w:val="00D52FF5"/>
    <w:rsid w:val="00D542A9"/>
    <w:rsid w:val="00D55E41"/>
    <w:rsid w:val="00D56088"/>
    <w:rsid w:val="00D562FF"/>
    <w:rsid w:val="00D61190"/>
    <w:rsid w:val="00D62468"/>
    <w:rsid w:val="00D628F8"/>
    <w:rsid w:val="00D628FF"/>
    <w:rsid w:val="00D63571"/>
    <w:rsid w:val="00D66910"/>
    <w:rsid w:val="00D6706B"/>
    <w:rsid w:val="00D700D5"/>
    <w:rsid w:val="00D71A33"/>
    <w:rsid w:val="00D73B4D"/>
    <w:rsid w:val="00D7657E"/>
    <w:rsid w:val="00D804B8"/>
    <w:rsid w:val="00D81955"/>
    <w:rsid w:val="00D83D4B"/>
    <w:rsid w:val="00D844B8"/>
    <w:rsid w:val="00D854E6"/>
    <w:rsid w:val="00D8596D"/>
    <w:rsid w:val="00D86C30"/>
    <w:rsid w:val="00D9187E"/>
    <w:rsid w:val="00D92473"/>
    <w:rsid w:val="00D93A0E"/>
    <w:rsid w:val="00D96407"/>
    <w:rsid w:val="00DA1B01"/>
    <w:rsid w:val="00DA4A42"/>
    <w:rsid w:val="00DA5237"/>
    <w:rsid w:val="00DA68FB"/>
    <w:rsid w:val="00DA6BE0"/>
    <w:rsid w:val="00DB2E3B"/>
    <w:rsid w:val="00DB3AF6"/>
    <w:rsid w:val="00DB4C18"/>
    <w:rsid w:val="00DB53FB"/>
    <w:rsid w:val="00DB71B2"/>
    <w:rsid w:val="00DC20E6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150B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804"/>
    <w:rsid w:val="00DF6AC4"/>
    <w:rsid w:val="00E004F0"/>
    <w:rsid w:val="00E007EC"/>
    <w:rsid w:val="00E01158"/>
    <w:rsid w:val="00E02092"/>
    <w:rsid w:val="00E03CED"/>
    <w:rsid w:val="00E03F30"/>
    <w:rsid w:val="00E0449B"/>
    <w:rsid w:val="00E04E64"/>
    <w:rsid w:val="00E06027"/>
    <w:rsid w:val="00E1077F"/>
    <w:rsid w:val="00E11195"/>
    <w:rsid w:val="00E119AC"/>
    <w:rsid w:val="00E15220"/>
    <w:rsid w:val="00E15F55"/>
    <w:rsid w:val="00E17516"/>
    <w:rsid w:val="00E23867"/>
    <w:rsid w:val="00E23A75"/>
    <w:rsid w:val="00E2421E"/>
    <w:rsid w:val="00E256BF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476EB"/>
    <w:rsid w:val="00E505EF"/>
    <w:rsid w:val="00E514F6"/>
    <w:rsid w:val="00E545B2"/>
    <w:rsid w:val="00E55EA6"/>
    <w:rsid w:val="00E57C06"/>
    <w:rsid w:val="00E64222"/>
    <w:rsid w:val="00E651B5"/>
    <w:rsid w:val="00E65B2D"/>
    <w:rsid w:val="00E70E56"/>
    <w:rsid w:val="00E75CE5"/>
    <w:rsid w:val="00E768E8"/>
    <w:rsid w:val="00E76C99"/>
    <w:rsid w:val="00E8055E"/>
    <w:rsid w:val="00E811A3"/>
    <w:rsid w:val="00E81279"/>
    <w:rsid w:val="00E82195"/>
    <w:rsid w:val="00E828CB"/>
    <w:rsid w:val="00E83362"/>
    <w:rsid w:val="00E83BAC"/>
    <w:rsid w:val="00E87962"/>
    <w:rsid w:val="00E90D36"/>
    <w:rsid w:val="00E913D9"/>
    <w:rsid w:val="00E91553"/>
    <w:rsid w:val="00E94AAC"/>
    <w:rsid w:val="00E95A55"/>
    <w:rsid w:val="00E96135"/>
    <w:rsid w:val="00EA0D94"/>
    <w:rsid w:val="00EA12F7"/>
    <w:rsid w:val="00EA186A"/>
    <w:rsid w:val="00EA19C2"/>
    <w:rsid w:val="00EA2C6F"/>
    <w:rsid w:val="00EA48B2"/>
    <w:rsid w:val="00EA5418"/>
    <w:rsid w:val="00EA5AD0"/>
    <w:rsid w:val="00EA6927"/>
    <w:rsid w:val="00EA6BE9"/>
    <w:rsid w:val="00EB2A4A"/>
    <w:rsid w:val="00EB3D8F"/>
    <w:rsid w:val="00EC01C1"/>
    <w:rsid w:val="00EC0BE3"/>
    <w:rsid w:val="00EC1988"/>
    <w:rsid w:val="00EC1EBD"/>
    <w:rsid w:val="00EC2DFD"/>
    <w:rsid w:val="00EC3BAA"/>
    <w:rsid w:val="00EC53BD"/>
    <w:rsid w:val="00EC56A4"/>
    <w:rsid w:val="00EC5C3D"/>
    <w:rsid w:val="00EC61A6"/>
    <w:rsid w:val="00EC6D5B"/>
    <w:rsid w:val="00EC7901"/>
    <w:rsid w:val="00EC7F15"/>
    <w:rsid w:val="00ED0858"/>
    <w:rsid w:val="00ED319C"/>
    <w:rsid w:val="00ED518E"/>
    <w:rsid w:val="00ED5680"/>
    <w:rsid w:val="00ED6126"/>
    <w:rsid w:val="00ED6894"/>
    <w:rsid w:val="00ED6AE0"/>
    <w:rsid w:val="00ED6E0F"/>
    <w:rsid w:val="00ED79E2"/>
    <w:rsid w:val="00EE04FF"/>
    <w:rsid w:val="00EE0F4C"/>
    <w:rsid w:val="00EE16CF"/>
    <w:rsid w:val="00EE2F63"/>
    <w:rsid w:val="00EE3D4E"/>
    <w:rsid w:val="00EE46FB"/>
    <w:rsid w:val="00EE5A82"/>
    <w:rsid w:val="00EF2F15"/>
    <w:rsid w:val="00EF56A6"/>
    <w:rsid w:val="00EF589D"/>
    <w:rsid w:val="00EF5CC7"/>
    <w:rsid w:val="00EF62F8"/>
    <w:rsid w:val="00F011BD"/>
    <w:rsid w:val="00F012A7"/>
    <w:rsid w:val="00F016BA"/>
    <w:rsid w:val="00F01B31"/>
    <w:rsid w:val="00F03C78"/>
    <w:rsid w:val="00F042EC"/>
    <w:rsid w:val="00F057DB"/>
    <w:rsid w:val="00F16A95"/>
    <w:rsid w:val="00F177C0"/>
    <w:rsid w:val="00F17C0D"/>
    <w:rsid w:val="00F20F31"/>
    <w:rsid w:val="00F233E1"/>
    <w:rsid w:val="00F23B06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3AF1"/>
    <w:rsid w:val="00F54856"/>
    <w:rsid w:val="00F54920"/>
    <w:rsid w:val="00F56F0F"/>
    <w:rsid w:val="00F5748D"/>
    <w:rsid w:val="00F600C9"/>
    <w:rsid w:val="00F619D6"/>
    <w:rsid w:val="00F6319C"/>
    <w:rsid w:val="00F6321C"/>
    <w:rsid w:val="00F6436A"/>
    <w:rsid w:val="00F6438A"/>
    <w:rsid w:val="00F668CF"/>
    <w:rsid w:val="00F67298"/>
    <w:rsid w:val="00F672B3"/>
    <w:rsid w:val="00F70304"/>
    <w:rsid w:val="00F72CE6"/>
    <w:rsid w:val="00F755D0"/>
    <w:rsid w:val="00F7619B"/>
    <w:rsid w:val="00F77058"/>
    <w:rsid w:val="00F775B3"/>
    <w:rsid w:val="00F8125E"/>
    <w:rsid w:val="00F86F78"/>
    <w:rsid w:val="00F8797F"/>
    <w:rsid w:val="00F9019F"/>
    <w:rsid w:val="00F91BE0"/>
    <w:rsid w:val="00F94878"/>
    <w:rsid w:val="00F94F3B"/>
    <w:rsid w:val="00F95FC8"/>
    <w:rsid w:val="00F97167"/>
    <w:rsid w:val="00FA0D0F"/>
    <w:rsid w:val="00FA15BB"/>
    <w:rsid w:val="00FA4CD5"/>
    <w:rsid w:val="00FA7A93"/>
    <w:rsid w:val="00FB1010"/>
    <w:rsid w:val="00FB1547"/>
    <w:rsid w:val="00FB1A7D"/>
    <w:rsid w:val="00FB1D4B"/>
    <w:rsid w:val="00FB39D1"/>
    <w:rsid w:val="00FB4723"/>
    <w:rsid w:val="00FB5C83"/>
    <w:rsid w:val="00FB6E0E"/>
    <w:rsid w:val="00FB7FE5"/>
    <w:rsid w:val="00FC07F4"/>
    <w:rsid w:val="00FC23D9"/>
    <w:rsid w:val="00FC2997"/>
    <w:rsid w:val="00FC3802"/>
    <w:rsid w:val="00FC4B1B"/>
    <w:rsid w:val="00FD0D77"/>
    <w:rsid w:val="00FD16BF"/>
    <w:rsid w:val="00FD5A63"/>
    <w:rsid w:val="00FD5D3F"/>
    <w:rsid w:val="00FE0968"/>
    <w:rsid w:val="00FE1848"/>
    <w:rsid w:val="00FE4810"/>
    <w:rsid w:val="00FE6B37"/>
    <w:rsid w:val="00FE70C0"/>
    <w:rsid w:val="00FE75AC"/>
    <w:rsid w:val="00FE7EF5"/>
    <w:rsid w:val="00FF0BEE"/>
    <w:rsid w:val="00FF1FEF"/>
    <w:rsid w:val="00FF227C"/>
    <w:rsid w:val="00FF2BD2"/>
    <w:rsid w:val="00FF3723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51625"/>
  <w15:docId w15:val="{F97F47E6-D8F8-4CB9-A9E1-1066CF73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8DCA-880B-4069-92E5-C81CB8D8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14</Pages>
  <Words>2403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Angel Martinez</cp:lastModifiedBy>
  <cp:revision>84</cp:revision>
  <cp:lastPrinted>2026-01-12T14:27:00Z</cp:lastPrinted>
  <dcterms:created xsi:type="dcterms:W3CDTF">2025-04-10T21:24:00Z</dcterms:created>
  <dcterms:modified xsi:type="dcterms:W3CDTF">2026-01-12T14:36:00Z</dcterms:modified>
</cp:coreProperties>
</file>